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00561" w14:textId="6B67F744" w:rsidR="00085C19" w:rsidRDefault="00402864" w:rsidP="00085C19">
      <w:pPr>
        <w:pStyle w:val="Heading1"/>
      </w:pPr>
      <w:r>
        <w:t>R</w:t>
      </w:r>
      <w:r w:rsidR="00085C19">
        <w:t>eg</w:t>
      </w:r>
      <w:r w:rsidR="0041271C">
        <w:t>-</w:t>
      </w:r>
      <w:r>
        <w:t>N</w:t>
      </w:r>
      <w:r w:rsidR="00085C19">
        <w:t xml:space="preserve">eg </w:t>
      </w:r>
      <w:r>
        <w:t>CP</w:t>
      </w:r>
      <w:r w:rsidR="00085C19">
        <w:t xml:space="preserve"> </w:t>
      </w:r>
      <w:r>
        <w:t>- BFHPR</w:t>
      </w:r>
    </w:p>
    <w:p w14:paraId="7E0B3679" w14:textId="34BBD6EB" w:rsidR="009A6A71" w:rsidRDefault="004C4624" w:rsidP="009A6A71">
      <w:pPr>
        <w:pStyle w:val="Heading2"/>
      </w:pPr>
      <w:r>
        <w:t>Top Shelf</w:t>
      </w:r>
    </w:p>
    <w:p w14:paraId="0F35B0CD" w14:textId="77777777" w:rsidR="005F0382" w:rsidRDefault="005F0382" w:rsidP="0051480C">
      <w:pPr>
        <w:pStyle w:val="Heading3"/>
      </w:pPr>
      <w:r>
        <w:t>1nc reg</w:t>
      </w:r>
      <w:r w:rsidR="0041271C">
        <w:t>-</w:t>
      </w:r>
      <w:r>
        <w:t>neg cp</w:t>
      </w:r>
    </w:p>
    <w:p w14:paraId="19CC713B" w14:textId="71C43E6F" w:rsidR="001D1E7A" w:rsidRDefault="006C758F" w:rsidP="006C758F">
      <w:pPr>
        <w:pStyle w:val="Heading4"/>
      </w:pPr>
      <w:bookmarkStart w:id="0" w:name="_Hlk77723264"/>
      <w:r>
        <w:t xml:space="preserve">The United States federal government </w:t>
      </w:r>
      <w:r w:rsidR="001B4E02">
        <w:t xml:space="preserve">ought to </w:t>
      </w:r>
      <w:r>
        <w:t xml:space="preserve">begin a process of negotiated rulemaking over </w:t>
      </w:r>
      <w:r>
        <w:rPr>
          <w:b w:val="0"/>
        </w:rPr>
        <w:t>&lt;</w:t>
      </w:r>
      <w:r w:rsidR="00C91B73">
        <w:rPr>
          <w:b w:val="0"/>
        </w:rPr>
        <w:t>________________</w:t>
      </w:r>
      <w:r>
        <w:rPr>
          <w:b w:val="0"/>
        </w:rPr>
        <w:t xml:space="preserve">&gt;, </w:t>
      </w:r>
      <w:r>
        <w:t xml:space="preserve">including an announced intention to </w:t>
      </w:r>
      <w:r>
        <w:rPr>
          <w:b w:val="0"/>
        </w:rPr>
        <w:t xml:space="preserve">&lt;plan text&gt;, </w:t>
      </w:r>
      <w:r>
        <w:t>and convene affected parties for binding mediation over the substanc</w:t>
      </w:r>
      <w:r w:rsidR="00C91B73">
        <w:t>e</w:t>
      </w:r>
      <w:r>
        <w:t xml:space="preserve">. </w:t>
      </w:r>
    </w:p>
    <w:p w14:paraId="602D6921" w14:textId="49270210" w:rsidR="001B3D1C" w:rsidRDefault="001B3D1C" w:rsidP="001B3D1C"/>
    <w:p w14:paraId="5D089684" w14:textId="77777777" w:rsidR="001B3D1C" w:rsidRDefault="001B3D1C" w:rsidP="001B3D1C">
      <w:pPr>
        <w:pStyle w:val="Heading4"/>
      </w:pPr>
      <w:bookmarkStart w:id="1" w:name="_Hlk77884519"/>
      <w:r>
        <w:t xml:space="preserve">The CP solves, spills over, and avoids </w:t>
      </w:r>
      <w:proofErr w:type="gramStart"/>
      <w:r>
        <w:t>politics</w:t>
      </w:r>
      <w:proofErr w:type="gramEnd"/>
      <w:r>
        <w:t xml:space="preserve"> </w:t>
      </w:r>
    </w:p>
    <w:p w14:paraId="2D831FA5" w14:textId="77777777" w:rsidR="001B3D1C" w:rsidRPr="00893BA9" w:rsidRDefault="001B3D1C" w:rsidP="001B3D1C">
      <w:r w:rsidRPr="00893BA9">
        <w:rPr>
          <w:rStyle w:val="Style13ptBold"/>
        </w:rPr>
        <w:t>Fernandez 18</w:t>
      </w:r>
      <w:r>
        <w:t xml:space="preserve"> (</w:t>
      </w:r>
      <w:r w:rsidRPr="00893BA9">
        <w:t xml:space="preserve">Fernandez, Daniel P. “COLLABORATIVE RULEMAKING IN THE WORLD OF WATER MANAGEMENT: A VIABLE ALTERNATIVE TO THE COMMAND-AND-CONTROL MODEL?” Journal of Land Use &amp; Environmental Law, vol. 34, no. 1, 2018, pp. 151–168. JSTOR, </w:t>
      </w:r>
      <w:hyperlink r:id="rId6" w:history="1">
        <w:r w:rsidRPr="00D17734">
          <w:rPr>
            <w:rStyle w:val="Hyperlink"/>
          </w:rPr>
          <w:t>www.jstor.org/stable/26896700. Accessed 16 July 2021</w:t>
        </w:r>
      </w:hyperlink>
      <w:r w:rsidRPr="00893BA9">
        <w:t>.</w:t>
      </w:r>
      <w:r>
        <w:t xml:space="preserve"> //</w:t>
      </w:r>
      <w:proofErr w:type="spellStart"/>
      <w:r>
        <w:t>ArchanSen</w:t>
      </w:r>
      <w:proofErr w:type="spellEnd"/>
      <w:r>
        <w:t>)</w:t>
      </w:r>
    </w:p>
    <w:p w14:paraId="1A61C0AE" w14:textId="77777777" w:rsidR="001B3D1C" w:rsidRPr="00893BA9" w:rsidRDefault="001B3D1C" w:rsidP="001B3D1C">
      <w:pPr>
        <w:rPr>
          <w:rStyle w:val="StyleUnderline"/>
        </w:rPr>
      </w:pPr>
      <w:r>
        <w:t xml:space="preserve">The </w:t>
      </w:r>
      <w:r w:rsidRPr="00893BA9">
        <w:rPr>
          <w:rStyle w:val="StyleUnderline"/>
        </w:rPr>
        <w:t>traditional “</w:t>
      </w:r>
      <w:r w:rsidRPr="00207EE0">
        <w:rPr>
          <w:rStyle w:val="StyleUnderline"/>
          <w:highlight w:val="cyan"/>
        </w:rPr>
        <w:t>command-and-control</w:t>
      </w:r>
      <w:r w:rsidRPr="00893BA9">
        <w:rPr>
          <w:rStyle w:val="StyleUnderline"/>
        </w:rPr>
        <w:t>” model</w:t>
      </w:r>
      <w:r>
        <w:t xml:space="preserve"> for administrative regulation quite often has </w:t>
      </w:r>
      <w:r w:rsidRPr="00207EE0">
        <w:rPr>
          <w:rStyle w:val="Emphasis"/>
          <w:highlight w:val="cyan"/>
        </w:rPr>
        <w:t>ignited litigation</w:t>
      </w:r>
      <w:r>
        <w:t xml:space="preserve"> either </w:t>
      </w:r>
      <w:r w:rsidRPr="00893BA9">
        <w:rPr>
          <w:rStyle w:val="StyleUnderline"/>
        </w:rPr>
        <w:t>challenging a</w:t>
      </w:r>
      <w:r>
        <w:t xml:space="preserve"> proposed or final </w:t>
      </w:r>
      <w:r w:rsidRPr="00893BA9">
        <w:rPr>
          <w:rStyle w:val="StyleUnderline"/>
        </w:rPr>
        <w:t xml:space="preserve">rule, or its implementation. </w:t>
      </w:r>
      <w:r w:rsidRPr="00207EE0">
        <w:rPr>
          <w:rStyle w:val="Emphasis"/>
          <w:highlight w:val="cyan"/>
        </w:rPr>
        <w:t>In the area of water resources protection</w:t>
      </w:r>
      <w:r>
        <w:t xml:space="preserve">, allocation, and regulation, traditional </w:t>
      </w:r>
      <w:r w:rsidRPr="00207EE0">
        <w:rPr>
          <w:rStyle w:val="StyleUnderline"/>
          <w:highlight w:val="cyan"/>
        </w:rPr>
        <w:t>rulemaking</w:t>
      </w:r>
      <w:r w:rsidRPr="00893BA9">
        <w:rPr>
          <w:rStyle w:val="StyleUnderline"/>
        </w:rPr>
        <w:t xml:space="preserve"> has </w:t>
      </w:r>
      <w:r w:rsidRPr="00207EE0">
        <w:rPr>
          <w:rStyle w:val="StyleUnderline"/>
          <w:highlight w:val="cyan"/>
        </w:rPr>
        <w:t>resulted in conflicts</w:t>
      </w:r>
      <w:r w:rsidRPr="00893BA9">
        <w:rPr>
          <w:rStyle w:val="StyleUnderline"/>
        </w:rPr>
        <w:t>, such as the SWUCA rule challenge</w:t>
      </w:r>
      <w:r>
        <w:t xml:space="preserve"> litigation,129 </w:t>
      </w:r>
      <w:r w:rsidRPr="00893BA9">
        <w:rPr>
          <w:rStyle w:val="StyleUnderline"/>
        </w:rPr>
        <w:t>and the Tampa Bay Water Wars</w:t>
      </w:r>
      <w:r>
        <w:t xml:space="preserve"> litigation. 130 </w:t>
      </w:r>
      <w:r w:rsidRPr="00207EE0">
        <w:rPr>
          <w:rStyle w:val="StyleUnderline"/>
          <w:highlight w:val="cyan"/>
        </w:rPr>
        <w:t>Implementation of water policy is not conducive to a single</w:t>
      </w:r>
      <w:r w:rsidRPr="00893BA9">
        <w:rPr>
          <w:rStyle w:val="StyleUnderline"/>
        </w:rPr>
        <w:t xml:space="preserve"> geo-political </w:t>
      </w:r>
      <w:r w:rsidRPr="00207EE0">
        <w:rPr>
          <w:rStyle w:val="StyleUnderline"/>
          <w:highlight w:val="cyan"/>
        </w:rPr>
        <w:t>arena</w:t>
      </w:r>
      <w:r>
        <w:t xml:space="preserve">.131 </w:t>
      </w:r>
      <w:r w:rsidRPr="00207EE0">
        <w:rPr>
          <w:rStyle w:val="StyleUnderline"/>
          <w:highlight w:val="cyan"/>
        </w:rPr>
        <w:t>Water does not observe</w:t>
      </w:r>
      <w:r w:rsidRPr="00893BA9">
        <w:rPr>
          <w:rStyle w:val="StyleUnderline"/>
        </w:rPr>
        <w:t xml:space="preserve"> political </w:t>
      </w:r>
      <w:r w:rsidRPr="00207EE0">
        <w:rPr>
          <w:rStyle w:val="StyleUnderline"/>
          <w:highlight w:val="cyan"/>
        </w:rPr>
        <w:t>boundaries, and, competing demands</w:t>
      </w:r>
      <w:r w:rsidRPr="00893BA9">
        <w:rPr>
          <w:rStyle w:val="StyleUnderline"/>
        </w:rPr>
        <w:t xml:space="preserve"> for water </w:t>
      </w:r>
      <w:r w:rsidRPr="00207EE0">
        <w:rPr>
          <w:rStyle w:val="StyleUnderline"/>
          <w:highlight w:val="cyan"/>
        </w:rPr>
        <w:t>requires a balancing of interests</w:t>
      </w:r>
      <w:r>
        <w:t xml:space="preserve">.132 In today’s complex world, </w:t>
      </w:r>
      <w:r w:rsidRPr="00207EE0">
        <w:rPr>
          <w:rStyle w:val="StyleUnderline"/>
          <w:highlight w:val="cyan"/>
        </w:rPr>
        <w:t>command-and-control</w:t>
      </w:r>
      <w:r w:rsidRPr="00893BA9">
        <w:rPr>
          <w:rStyle w:val="StyleUnderline"/>
        </w:rPr>
        <w:t xml:space="preserve"> rulemaking often </w:t>
      </w:r>
      <w:r w:rsidRPr="00207EE0">
        <w:rPr>
          <w:rStyle w:val="StyleUnderline"/>
          <w:highlight w:val="cyan"/>
        </w:rPr>
        <w:t>seems</w:t>
      </w:r>
      <w:r w:rsidRPr="00893BA9">
        <w:rPr>
          <w:rStyle w:val="StyleUnderline"/>
        </w:rPr>
        <w:t xml:space="preserve"> to be an </w:t>
      </w:r>
      <w:r w:rsidRPr="001262BB">
        <w:rPr>
          <w:rStyle w:val="StyleUnderline"/>
        </w:rPr>
        <w:t>inefficient</w:t>
      </w:r>
      <w:r w:rsidRPr="00893BA9">
        <w:rPr>
          <w:rStyle w:val="StyleUnderline"/>
        </w:rPr>
        <w:t>, and</w:t>
      </w:r>
      <w:r>
        <w:t xml:space="preserve"> sometimes </w:t>
      </w:r>
      <w:r w:rsidRPr="00207EE0">
        <w:rPr>
          <w:rStyle w:val="Emphasis"/>
          <w:highlight w:val="cyan"/>
        </w:rPr>
        <w:t>ineffective</w:t>
      </w:r>
      <w:r w:rsidRPr="00893BA9">
        <w:rPr>
          <w:rStyle w:val="StyleUnderline"/>
        </w:rPr>
        <w:t>, mechanism for accomplishing the purpose of the rules being challenged. Yet</w:t>
      </w:r>
      <w:r>
        <w:t xml:space="preserve">, the concept of </w:t>
      </w:r>
      <w:r w:rsidRPr="00207EE0">
        <w:rPr>
          <w:rStyle w:val="StyleUnderline"/>
          <w:highlight w:val="cyan"/>
        </w:rPr>
        <w:t xml:space="preserve">collaborative rulemaking stands in </w:t>
      </w:r>
      <w:r w:rsidRPr="00207EE0">
        <w:rPr>
          <w:rStyle w:val="Emphasis"/>
          <w:highlight w:val="cyan"/>
        </w:rPr>
        <w:t>stark contrast</w:t>
      </w:r>
      <w:r w:rsidRPr="00893BA9">
        <w:rPr>
          <w:rStyle w:val="StyleUnderline"/>
        </w:rPr>
        <w:t>. The efforts of the DEP</w:t>
      </w:r>
      <w:r>
        <w:t xml:space="preserve">, in consultation with the water management districts and the DACS, </w:t>
      </w:r>
      <w:r w:rsidRPr="00893BA9">
        <w:rPr>
          <w:rStyle w:val="StyleUnderline"/>
        </w:rPr>
        <w:t>provides a novel and positive approach to minimizing, and possibly avoiding, the contentiousness, expense, and inefficiency of traditional rulemaking</w:t>
      </w:r>
      <w:r>
        <w:t xml:space="preserve"> in the CFWI. While the proposed DEP rules are intended to apply only in the CFWI, they may ultimately serve as</w:t>
      </w:r>
      <w:r w:rsidRPr="00893BA9">
        <w:t xml:space="preserve"> </w:t>
      </w:r>
      <w:r>
        <w:t xml:space="preserve">a rulemaking model for the entire state. </w:t>
      </w:r>
      <w:r w:rsidRPr="00893BA9">
        <w:rPr>
          <w:rStyle w:val="Emphasis"/>
        </w:rPr>
        <w:t xml:space="preserve">Perhaps </w:t>
      </w:r>
      <w:r w:rsidRPr="00207EE0">
        <w:rPr>
          <w:rStyle w:val="Emphasis"/>
          <w:highlight w:val="cyan"/>
        </w:rPr>
        <w:t xml:space="preserve">this </w:t>
      </w:r>
      <w:r w:rsidRPr="001262BB">
        <w:rPr>
          <w:rStyle w:val="Emphasis"/>
        </w:rPr>
        <w:t xml:space="preserve">novel </w:t>
      </w:r>
      <w:r w:rsidRPr="00207EE0">
        <w:rPr>
          <w:rStyle w:val="Emphasis"/>
          <w:highlight w:val="cyan"/>
        </w:rPr>
        <w:t>process will open the door to collaborative rulemaking in other complex areas</w:t>
      </w:r>
      <w:r>
        <w:t xml:space="preserve">. Based on the CFWI experience, </w:t>
      </w:r>
      <w:r w:rsidRPr="00207EE0">
        <w:rPr>
          <w:rStyle w:val="StyleUnderline"/>
          <w:highlight w:val="cyan"/>
        </w:rPr>
        <w:t>administrative agencies have the potential to effectuate policies through collaborative processes,</w:t>
      </w:r>
      <w:r w:rsidRPr="00893BA9">
        <w:rPr>
          <w:rStyle w:val="StyleUnderline"/>
        </w:rPr>
        <w:t xml:space="preserve"> with expansive stakeholder involvement, instead of using the “command-and-control” rulemaking model and its associated potential for litigation.</w:t>
      </w:r>
    </w:p>
    <w:bookmarkEnd w:id="0"/>
    <w:bookmarkEnd w:id="1"/>
    <w:p w14:paraId="75DA644E" w14:textId="28F9FC99" w:rsidR="009F6AE9" w:rsidRPr="00C7292C" w:rsidRDefault="009A6A71" w:rsidP="009F6AE9">
      <w:pPr>
        <w:pStyle w:val="Heading4"/>
        <w:rPr>
          <w:u w:val="single"/>
        </w:rPr>
      </w:pPr>
      <w:r>
        <w:t>The imp</w:t>
      </w:r>
      <w:r w:rsidR="00085C19">
        <w:t>act is cascading sue-and-settle agreements</w:t>
      </w:r>
      <w:r w:rsidR="00C7292C">
        <w:t xml:space="preserve"> which stretch judicial influence into lawmaking </w:t>
      </w:r>
      <w:r w:rsidR="00C7292C">
        <w:rPr>
          <w:u w:val="single"/>
        </w:rPr>
        <w:t xml:space="preserve">across the </w:t>
      </w:r>
      <w:proofErr w:type="gramStart"/>
      <w:r w:rsidR="00C7292C">
        <w:rPr>
          <w:u w:val="single"/>
        </w:rPr>
        <w:t>board</w:t>
      </w:r>
      <w:proofErr w:type="gramEnd"/>
    </w:p>
    <w:p w14:paraId="7E6EC953" w14:textId="6CCD6269" w:rsidR="009F6AE9" w:rsidRDefault="009F6AE9" w:rsidP="009F6AE9">
      <w:r w:rsidRPr="00826933">
        <w:rPr>
          <w:b/>
        </w:rPr>
        <w:t>Kovacs et a</w:t>
      </w:r>
      <w:r>
        <w:rPr>
          <w:b/>
        </w:rPr>
        <w:t>l</w:t>
      </w:r>
      <w:r w:rsidRPr="00826933">
        <w:rPr>
          <w:b/>
        </w:rPr>
        <w:t>. 13</w:t>
      </w:r>
      <w:r>
        <w:t xml:space="preserve"> [William L. Kovacs, Senior Vice President, Keith W. Holman, Legal Policy Counsel, Jonathan A. Jackson, Senior Director, “Sue and Settle: Regulating Behind Closed Doors,” U.S. Chamber of Commerce, May 2013, https://www.uschamber.com/sites/default/files/documents/files/SUEANDSETTLEREPORT-Final.pdf]</w:t>
      </w:r>
    </w:p>
    <w:p w14:paraId="7B2E805E" w14:textId="77777777" w:rsidR="009F6AE9" w:rsidRPr="009F6AE9" w:rsidRDefault="009F6AE9" w:rsidP="009F6AE9">
      <w:pPr>
        <w:rPr>
          <w:sz w:val="16"/>
        </w:rPr>
      </w:pPr>
      <w:r w:rsidRPr="009F6AE9">
        <w:rPr>
          <w:sz w:val="16"/>
        </w:rPr>
        <w:t xml:space="preserve">Over the past several years, </w:t>
      </w:r>
      <w:r w:rsidRPr="00115167">
        <w:rPr>
          <w:rStyle w:val="StyleUnderline"/>
        </w:rPr>
        <w:t xml:space="preserve">the business community has expressed growing concern about </w:t>
      </w:r>
      <w:r w:rsidRPr="00207EE0">
        <w:rPr>
          <w:rStyle w:val="StyleUnderline"/>
          <w:highlight w:val="cyan"/>
        </w:rPr>
        <w:t xml:space="preserve">interest groups using </w:t>
      </w:r>
      <w:r w:rsidRPr="00207EE0">
        <w:rPr>
          <w:rStyle w:val="Emphasis"/>
          <w:highlight w:val="cyan"/>
        </w:rPr>
        <w:t>lawsuits against federal agencies</w:t>
      </w:r>
      <w:r w:rsidRPr="001D1E7A">
        <w:rPr>
          <w:rStyle w:val="StyleUnderline"/>
        </w:rPr>
        <w:t xml:space="preserve"> and</w:t>
      </w:r>
      <w:r w:rsidRPr="009F6AE9">
        <w:rPr>
          <w:sz w:val="16"/>
        </w:rPr>
        <w:t xml:space="preserve"> </w:t>
      </w:r>
      <w:r w:rsidRPr="001D1E7A">
        <w:rPr>
          <w:rStyle w:val="StyleUnderline"/>
        </w:rPr>
        <w:t xml:space="preserve">subsequent settlements as a technique </w:t>
      </w:r>
      <w:r w:rsidRPr="00C7292C">
        <w:rPr>
          <w:rStyle w:val="StyleUnderline"/>
        </w:rPr>
        <w:t xml:space="preserve">to </w:t>
      </w:r>
      <w:r w:rsidRPr="00207EE0">
        <w:rPr>
          <w:rStyle w:val="Emphasis"/>
          <w:highlight w:val="cyan"/>
        </w:rPr>
        <w:t xml:space="preserve">shape </w:t>
      </w:r>
      <w:r w:rsidRPr="00C7292C">
        <w:rPr>
          <w:rStyle w:val="Emphasis"/>
        </w:rPr>
        <w:t xml:space="preserve">agencies’ regulatory </w:t>
      </w:r>
      <w:r w:rsidRPr="00207EE0">
        <w:rPr>
          <w:rStyle w:val="Emphasis"/>
          <w:highlight w:val="cyan"/>
        </w:rPr>
        <w:t>agendas</w:t>
      </w:r>
      <w:r w:rsidRPr="009F6AE9">
        <w:rPr>
          <w:sz w:val="16"/>
        </w:rPr>
        <w:t xml:space="preserve">. </w:t>
      </w:r>
      <w:r w:rsidRPr="00207EE0">
        <w:rPr>
          <w:rStyle w:val="StyleUnderline"/>
          <w:highlight w:val="cyan"/>
        </w:rPr>
        <w:t xml:space="preserve">The </w:t>
      </w:r>
      <w:r w:rsidRPr="00207EE0">
        <w:rPr>
          <w:rStyle w:val="Emphasis"/>
          <w:highlight w:val="cyan"/>
        </w:rPr>
        <w:t>overwhelming majority</w:t>
      </w:r>
      <w:r w:rsidRPr="001D1E7A">
        <w:rPr>
          <w:rStyle w:val="Emphasis"/>
        </w:rPr>
        <w:t xml:space="preserve"> of instances</w:t>
      </w:r>
      <w:r w:rsidRPr="001D1E7A">
        <w:rPr>
          <w:rStyle w:val="StyleUnderline"/>
        </w:rPr>
        <w:t xml:space="preserve"> of sue and settle actions</w:t>
      </w:r>
      <w:r w:rsidRPr="009F6AE9">
        <w:rPr>
          <w:sz w:val="16"/>
        </w:rPr>
        <w:t xml:space="preserve"> from 2009 to 2012 </w:t>
      </w:r>
      <w:r w:rsidRPr="001D1E7A">
        <w:rPr>
          <w:rStyle w:val="StyleUnderline"/>
        </w:rPr>
        <w:t xml:space="preserve">have </w:t>
      </w:r>
      <w:r w:rsidRPr="00207EE0">
        <w:rPr>
          <w:rStyle w:val="StyleUnderline"/>
          <w:highlight w:val="cyan"/>
        </w:rPr>
        <w:t>occur</w:t>
      </w:r>
      <w:r w:rsidRPr="001D1E7A">
        <w:rPr>
          <w:rStyle w:val="StyleUnderline"/>
        </w:rPr>
        <w:t xml:space="preserve">red </w:t>
      </w:r>
      <w:r w:rsidRPr="00207EE0">
        <w:rPr>
          <w:rStyle w:val="StyleUnderline"/>
          <w:highlight w:val="cyan"/>
        </w:rPr>
        <w:t xml:space="preserve">in the </w:t>
      </w:r>
      <w:r w:rsidRPr="00207EE0">
        <w:rPr>
          <w:rStyle w:val="Emphasis"/>
          <w:highlight w:val="cyan"/>
        </w:rPr>
        <w:t>environmental</w:t>
      </w:r>
      <w:r w:rsidRPr="001D1E7A">
        <w:rPr>
          <w:rStyle w:val="Emphasis"/>
        </w:rPr>
        <w:t xml:space="preserve"> regulatory </w:t>
      </w:r>
      <w:r w:rsidRPr="00207EE0">
        <w:rPr>
          <w:rStyle w:val="Emphasis"/>
          <w:highlight w:val="cyan"/>
        </w:rPr>
        <w:t>context</w:t>
      </w:r>
      <w:r w:rsidRPr="009F6AE9">
        <w:rPr>
          <w:sz w:val="16"/>
        </w:rPr>
        <w:t xml:space="preserve">. </w:t>
      </w:r>
      <w:r w:rsidRPr="001D1E7A">
        <w:rPr>
          <w:rStyle w:val="StyleUnderline"/>
        </w:rPr>
        <w:t>These actions were primarily brought under the citizen suit</w:t>
      </w:r>
      <w:r w:rsidRPr="009F6AE9">
        <w:rPr>
          <w:sz w:val="16"/>
        </w:rPr>
        <w:t xml:space="preserve"> provisions of the Clean Air Act, the Clean Water Act, and the Endangered Species Act.10 </w:t>
      </w:r>
      <w:r w:rsidRPr="001D1E7A">
        <w:rPr>
          <w:rStyle w:val="StyleUnderline"/>
        </w:rPr>
        <w:t>The</w:t>
      </w:r>
      <w:r w:rsidRPr="009F6AE9">
        <w:rPr>
          <w:sz w:val="16"/>
        </w:rPr>
        <w:t xml:space="preserve"> </w:t>
      </w:r>
      <w:r w:rsidRPr="00207EE0">
        <w:rPr>
          <w:rStyle w:val="StyleUnderline"/>
          <w:highlight w:val="cyan"/>
        </w:rPr>
        <w:t xml:space="preserve">citizen suit </w:t>
      </w:r>
      <w:r w:rsidRPr="00C7292C">
        <w:rPr>
          <w:rStyle w:val="StyleUnderline"/>
        </w:rPr>
        <w:t>provisions</w:t>
      </w:r>
      <w:r w:rsidRPr="001D1E7A">
        <w:rPr>
          <w:rStyle w:val="StyleUnderline"/>
        </w:rPr>
        <w:t xml:space="preserve"> in environmental statutes such as the</w:t>
      </w:r>
      <w:r w:rsidRPr="009F6AE9">
        <w:rPr>
          <w:sz w:val="16"/>
        </w:rPr>
        <w:t xml:space="preserve"> </w:t>
      </w:r>
      <w:r w:rsidRPr="001D1E7A">
        <w:rPr>
          <w:rStyle w:val="Emphasis"/>
        </w:rPr>
        <w:t>C</w:t>
      </w:r>
      <w:r w:rsidRPr="009F6AE9">
        <w:rPr>
          <w:sz w:val="16"/>
        </w:rPr>
        <w:t xml:space="preserve">lean </w:t>
      </w:r>
      <w:r w:rsidRPr="001D1E7A">
        <w:rPr>
          <w:rStyle w:val="Emphasis"/>
        </w:rPr>
        <w:t>A</w:t>
      </w:r>
      <w:r w:rsidRPr="009F6AE9">
        <w:rPr>
          <w:sz w:val="16"/>
        </w:rPr>
        <w:t xml:space="preserve">ir </w:t>
      </w:r>
      <w:r w:rsidRPr="001D1E7A">
        <w:rPr>
          <w:rStyle w:val="Emphasis"/>
        </w:rPr>
        <w:t>A</w:t>
      </w:r>
      <w:r w:rsidRPr="009F6AE9">
        <w:rPr>
          <w:sz w:val="16"/>
        </w:rPr>
        <w:t xml:space="preserve">ct </w:t>
      </w:r>
      <w:r w:rsidRPr="00207EE0">
        <w:rPr>
          <w:rStyle w:val="StyleUnderline"/>
          <w:highlight w:val="cyan"/>
        </w:rPr>
        <w:t>provide</w:t>
      </w:r>
      <w:r w:rsidRPr="001D1E7A">
        <w:rPr>
          <w:rStyle w:val="StyleUnderline"/>
        </w:rPr>
        <w:t xml:space="preserve"> advocacy groups with </w:t>
      </w:r>
      <w:r w:rsidRPr="00207EE0">
        <w:rPr>
          <w:rStyle w:val="StyleUnderline"/>
          <w:highlight w:val="cyan"/>
        </w:rPr>
        <w:t>the most direct</w:t>
      </w:r>
      <w:r w:rsidRPr="001D1E7A">
        <w:rPr>
          <w:rStyle w:val="StyleUnderline"/>
        </w:rPr>
        <w:t xml:space="preserve"> and straightforward </w:t>
      </w:r>
      <w:r w:rsidRPr="00207EE0">
        <w:rPr>
          <w:rStyle w:val="StyleUnderline"/>
          <w:highlight w:val="cyan"/>
        </w:rPr>
        <w:t>path to obtain judicial review of an agency’s failure to meet a</w:t>
      </w:r>
      <w:r w:rsidRPr="009F6AE9">
        <w:rPr>
          <w:sz w:val="16"/>
        </w:rPr>
        <w:t xml:space="preserve"> statutory </w:t>
      </w:r>
      <w:r w:rsidRPr="00207EE0">
        <w:rPr>
          <w:rStyle w:val="StyleUnderline"/>
          <w:highlight w:val="cyan"/>
        </w:rPr>
        <w:t>deadline</w:t>
      </w:r>
      <w:r w:rsidRPr="001D1E7A">
        <w:rPr>
          <w:rStyle w:val="StyleUnderline"/>
        </w:rPr>
        <w:t xml:space="preserve"> or perform such</w:t>
      </w:r>
      <w:r w:rsidRPr="009F6AE9">
        <w:rPr>
          <w:sz w:val="16"/>
        </w:rPr>
        <w:t xml:space="preserve"> other duty a plaintiff group believes is necessary and desirable.11</w:t>
      </w:r>
    </w:p>
    <w:p w14:paraId="41FF82DF" w14:textId="77777777" w:rsidR="009F6AE9" w:rsidRPr="009F6AE9" w:rsidRDefault="009F6AE9" w:rsidP="009F6AE9">
      <w:pPr>
        <w:rPr>
          <w:sz w:val="16"/>
        </w:rPr>
      </w:pPr>
      <w:r w:rsidRPr="009F6AE9">
        <w:rPr>
          <w:sz w:val="16"/>
        </w:rPr>
        <w:t xml:space="preserve">[Footnote 11] </w:t>
      </w:r>
      <w:r w:rsidRPr="00C7292C">
        <w:rPr>
          <w:rStyle w:val="StyleUnderline"/>
        </w:rPr>
        <w:t>Interest groups have traditionally also obtained judicial review of agency action</w:t>
      </w:r>
      <w:r w:rsidRPr="00C7292C">
        <w:rPr>
          <w:sz w:val="16"/>
        </w:rPr>
        <w:t xml:space="preserve"> (or inaction) through section 706 of the Administrative Procedure Act (APA), </w:t>
      </w:r>
      <w:r w:rsidRPr="00C7292C">
        <w:rPr>
          <w:rStyle w:val="StyleUnderline"/>
        </w:rPr>
        <w:t>even where the underlying statute does not contain</w:t>
      </w:r>
      <w:r w:rsidRPr="001D1E7A">
        <w:rPr>
          <w:rStyle w:val="StyleUnderline"/>
        </w:rPr>
        <w:t xml:space="preserve"> an explicit citizen suit provision</w:t>
      </w:r>
      <w:r w:rsidRPr="009F6AE9">
        <w:rPr>
          <w:sz w:val="16"/>
        </w:rPr>
        <w:t xml:space="preserve">. See, e.g., Calvert Cliffs Coordinating Comm. v. AEC, 449 F.2d 1109 (D.C. Cir. 1971)(Court of Appeals for the D.C. Circuit holds that an agency’s compliance with NEPA is reviewable, and that the agency is not entitled to assert that it has wide discretion in performing the procedural duties required by NEPA). </w:t>
      </w:r>
      <w:r w:rsidRPr="001D1E7A">
        <w:rPr>
          <w:rStyle w:val="StyleUnderline"/>
        </w:rPr>
        <w:t xml:space="preserve">APA-based </w:t>
      </w:r>
      <w:r w:rsidRPr="00207EE0">
        <w:rPr>
          <w:rStyle w:val="StyleUnderline"/>
          <w:highlight w:val="cyan"/>
        </w:rPr>
        <w:t>citizen suits to enforce</w:t>
      </w:r>
      <w:r w:rsidRPr="001D1E7A">
        <w:rPr>
          <w:rStyle w:val="StyleUnderline"/>
        </w:rPr>
        <w:t xml:space="preserve"> or expand</w:t>
      </w:r>
      <w:r w:rsidRPr="009F6AE9">
        <w:rPr>
          <w:sz w:val="16"/>
        </w:rPr>
        <w:t xml:space="preserve"> </w:t>
      </w:r>
      <w:r w:rsidRPr="001D1E7A">
        <w:rPr>
          <w:rStyle w:val="StyleUnderline"/>
        </w:rPr>
        <w:t xml:space="preserve">the </w:t>
      </w:r>
      <w:r w:rsidRPr="00207EE0">
        <w:rPr>
          <w:rStyle w:val="StyleUnderline"/>
          <w:highlight w:val="cyan"/>
        </w:rPr>
        <w:t>requirements of regulatory programs developed</w:t>
      </w:r>
      <w:r w:rsidRPr="001D1E7A">
        <w:rPr>
          <w:rStyle w:val="StyleUnderline"/>
        </w:rPr>
        <w:t xml:space="preserve"> under recent laws such as Dodd-Frank and the Affordable Care Act, and the </w:t>
      </w:r>
      <w:r w:rsidRPr="00207EE0">
        <w:rPr>
          <w:rStyle w:val="StyleUnderline"/>
          <w:highlight w:val="cyan"/>
        </w:rPr>
        <w:t>potential for</w:t>
      </w:r>
      <w:r w:rsidRPr="001D1E7A">
        <w:rPr>
          <w:rStyle w:val="StyleUnderline"/>
        </w:rPr>
        <w:t xml:space="preserve"> advocacy</w:t>
      </w:r>
      <w:r w:rsidRPr="009F6AE9">
        <w:rPr>
          <w:sz w:val="16"/>
        </w:rPr>
        <w:t xml:space="preserve"> </w:t>
      </w:r>
      <w:r w:rsidRPr="001D1E7A">
        <w:rPr>
          <w:rStyle w:val="StyleUnderline"/>
        </w:rPr>
        <w:t xml:space="preserve">group-driven </w:t>
      </w:r>
      <w:r w:rsidRPr="00207EE0">
        <w:rPr>
          <w:rStyle w:val="Emphasis"/>
          <w:highlight w:val="cyan"/>
        </w:rPr>
        <w:t>sue and settle agreements</w:t>
      </w:r>
      <w:r w:rsidRPr="00207EE0">
        <w:rPr>
          <w:rStyle w:val="StyleUnderline"/>
          <w:highlight w:val="cyan"/>
        </w:rPr>
        <w:t xml:space="preserve"> in</w:t>
      </w:r>
      <w:r w:rsidRPr="001D1E7A">
        <w:rPr>
          <w:rStyle w:val="StyleUnderline"/>
        </w:rPr>
        <w:t xml:space="preserve"> areas like </w:t>
      </w:r>
      <w:r w:rsidRPr="00207EE0">
        <w:rPr>
          <w:rStyle w:val="Emphasis"/>
          <w:highlight w:val="cyan"/>
        </w:rPr>
        <w:t>financial regulation</w:t>
      </w:r>
      <w:r w:rsidRPr="00207EE0">
        <w:rPr>
          <w:rStyle w:val="StyleUnderline"/>
          <w:highlight w:val="cyan"/>
        </w:rPr>
        <w:t xml:space="preserve">, </w:t>
      </w:r>
      <w:r w:rsidRPr="00207EE0">
        <w:rPr>
          <w:rStyle w:val="Emphasis"/>
          <w:highlight w:val="cyan"/>
        </w:rPr>
        <w:t>healthcare</w:t>
      </w:r>
      <w:r w:rsidRPr="00115167">
        <w:rPr>
          <w:rStyle w:val="StyleUnderline"/>
        </w:rPr>
        <w:t xml:space="preserve">, transportation, </w:t>
      </w:r>
      <w:r w:rsidRPr="00207EE0">
        <w:rPr>
          <w:rStyle w:val="StyleUnderline"/>
          <w:highlight w:val="cyan"/>
        </w:rPr>
        <w:t xml:space="preserve">and </w:t>
      </w:r>
      <w:r w:rsidRPr="00207EE0">
        <w:rPr>
          <w:rStyle w:val="Emphasis"/>
          <w:highlight w:val="cyan"/>
        </w:rPr>
        <w:t>immigration</w:t>
      </w:r>
      <w:r w:rsidRPr="001D1E7A">
        <w:rPr>
          <w:rStyle w:val="StyleUnderline"/>
        </w:rPr>
        <w:t xml:space="preserve"> are a </w:t>
      </w:r>
      <w:r w:rsidRPr="001D1E7A">
        <w:rPr>
          <w:rStyle w:val="Emphasis"/>
        </w:rPr>
        <w:t>growing likelihood</w:t>
      </w:r>
      <w:r w:rsidRPr="009F6AE9">
        <w:rPr>
          <w:sz w:val="16"/>
        </w:rPr>
        <w:t>. See Center for Food Safety v. Hamburg, No. C 12-4529 (PJH)(N.D. Cal. Apr. 22, 2013)(nonprofit group sued the Food and Drug Administration under section 706 of the APA to compel a rulemaking on a specific deadline. Despite agency’s assertion that the “issuance of the required regulations on a rushed or hurried basis would not help protect human health and safety,” the court ordered the parties to “meet and confer, and prepare a joint written statement setting forth proposed deadlines, in detail sufficient to form the basis of an injunction.”).[End Footnote 11]</w:t>
      </w:r>
    </w:p>
    <w:p w14:paraId="5D25C6BA" w14:textId="324F462C" w:rsidR="008F17AE" w:rsidRPr="00F61E8B" w:rsidRDefault="009F6AE9" w:rsidP="008F17AE">
      <w:pPr>
        <w:rPr>
          <w:rStyle w:val="Style13ptBold"/>
          <w:b w:val="0"/>
          <w:bCs w:val="0"/>
          <w:sz w:val="16"/>
        </w:rPr>
      </w:pPr>
      <w:r w:rsidRPr="001D1E7A">
        <w:rPr>
          <w:rStyle w:val="StyleUnderline"/>
        </w:rPr>
        <w:t xml:space="preserve">From a new wave of endangered species listings to the EPA’s federalization of the Chesapeake Bay cleanup program, to the federal takeover of regional haze programs, recent </w:t>
      </w:r>
      <w:r w:rsidRPr="00207EE0">
        <w:rPr>
          <w:rStyle w:val="StyleUnderline"/>
          <w:highlight w:val="cyan"/>
        </w:rPr>
        <w:t xml:space="preserve">sue and settle </w:t>
      </w:r>
      <w:r w:rsidRPr="00115167">
        <w:rPr>
          <w:rStyle w:val="StyleUnderline"/>
        </w:rPr>
        <w:t>arrangements</w:t>
      </w:r>
      <w:r w:rsidRPr="001D1E7A">
        <w:rPr>
          <w:rStyle w:val="StyleUnderline"/>
        </w:rPr>
        <w:t xml:space="preserve"> have </w:t>
      </w:r>
      <w:r w:rsidRPr="00207EE0">
        <w:rPr>
          <w:rStyle w:val="StyleUnderline"/>
          <w:highlight w:val="cyan"/>
        </w:rPr>
        <w:t xml:space="preserve">fueled fears that </w:t>
      </w:r>
      <w:r w:rsidRPr="00207EE0">
        <w:rPr>
          <w:rStyle w:val="Emphasis"/>
          <w:highlight w:val="cyan"/>
        </w:rPr>
        <w:t>the rulemaking process</w:t>
      </w:r>
      <w:r w:rsidRPr="001D1E7A">
        <w:rPr>
          <w:rStyle w:val="Emphasis"/>
        </w:rPr>
        <w:t xml:space="preserve"> itself </w:t>
      </w:r>
      <w:r w:rsidRPr="00207EE0">
        <w:rPr>
          <w:rStyle w:val="Emphasis"/>
          <w:highlight w:val="cyan"/>
        </w:rPr>
        <w:t>is being subverted to</w:t>
      </w:r>
      <w:r w:rsidRPr="001D1E7A">
        <w:rPr>
          <w:rStyle w:val="Emphasis"/>
        </w:rPr>
        <w:t xml:space="preserve"> serve the ends of </w:t>
      </w:r>
      <w:r w:rsidRPr="00207EE0">
        <w:rPr>
          <w:rStyle w:val="Emphasis"/>
          <w:highlight w:val="cyan"/>
        </w:rPr>
        <w:t>a</w:t>
      </w:r>
      <w:r w:rsidRPr="001D1E7A">
        <w:rPr>
          <w:rStyle w:val="Emphasis"/>
        </w:rPr>
        <w:t xml:space="preserve"> </w:t>
      </w:r>
      <w:r w:rsidRPr="00207EE0">
        <w:rPr>
          <w:rStyle w:val="Emphasis"/>
          <w:highlight w:val="cyan"/>
        </w:rPr>
        <w:t>few favored interest groups</w:t>
      </w:r>
      <w:r w:rsidRPr="009F6AE9">
        <w:rPr>
          <w:sz w:val="16"/>
        </w:rPr>
        <w:t>.</w:t>
      </w:r>
    </w:p>
    <w:p w14:paraId="49275FD6" w14:textId="0252F1F1" w:rsidR="00115167" w:rsidRPr="009A206B" w:rsidRDefault="00C7292C" w:rsidP="00115167">
      <w:pPr>
        <w:pStyle w:val="Heading4"/>
      </w:pPr>
      <w:r>
        <w:rPr>
          <w:rStyle w:val="Style13ptBold"/>
          <w:b/>
        </w:rPr>
        <w:t>U</w:t>
      </w:r>
      <w:r w:rsidR="009B0934">
        <w:rPr>
          <w:rStyle w:val="Style13ptBold"/>
          <w:b/>
        </w:rPr>
        <w:t>ndermines credible rule of law</w:t>
      </w:r>
      <w:r>
        <w:t>—</w:t>
      </w:r>
      <w:proofErr w:type="gramStart"/>
      <w:r>
        <w:t>extinction</w:t>
      </w:r>
      <w:proofErr w:type="gramEnd"/>
    </w:p>
    <w:p w14:paraId="07ADEF72" w14:textId="1E453515" w:rsidR="00115167" w:rsidRPr="006E72AD" w:rsidRDefault="00115167" w:rsidP="00115167">
      <w:pPr>
        <w:rPr>
          <w:rStyle w:val="Style13ptBold"/>
          <w:b w:val="0"/>
          <w:sz w:val="16"/>
        </w:rPr>
      </w:pPr>
      <w:r>
        <w:rPr>
          <w:rStyle w:val="Style13ptBold"/>
        </w:rPr>
        <w:t>Huffman, 2015</w:t>
      </w:r>
      <w:r w:rsidRPr="006E72AD">
        <w:rPr>
          <w:rStyle w:val="Style13ptBold"/>
          <w:b w:val="0"/>
          <w:sz w:val="16"/>
        </w:rPr>
        <w:t xml:space="preserve"> (James L., Dean Emeritus of Lewis &amp; Clark Law School and a Visiting Fellow at the Hoover Institution, with degrees from Montana State University (BS), The Fletcher School of Tufts University (MA) and the University of Chicago (JD), “WHY LIBERATING THE PUBLIC TRUST DOCTRINE IS BAD FOR THE PUBLIC”, 5/14/2015, </w:t>
      </w:r>
      <w:hyperlink r:id="rId7" w:history="1">
        <w:r w:rsidRPr="00EE52E4">
          <w:rPr>
            <w:rStyle w:val="Hyperlink"/>
            <w:sz w:val="16"/>
          </w:rPr>
          <w:t>https://law.lclark.edu/live/files/19611-45-2huffman</w:t>
        </w:r>
      </w:hyperlink>
      <w:r>
        <w:rPr>
          <w:rStyle w:val="Style13ptBold"/>
          <w:b w:val="0"/>
          <w:sz w:val="16"/>
        </w:rPr>
        <w:t>)</w:t>
      </w:r>
    </w:p>
    <w:p w14:paraId="36C79A51" w14:textId="77777777" w:rsidR="00115167" w:rsidRPr="00FE6860" w:rsidRDefault="00115167" w:rsidP="00115167">
      <w:pPr>
        <w:rPr>
          <w:b/>
          <w:iCs/>
          <w:u w:val="single"/>
          <w:bdr w:val="single" w:sz="8" w:space="0" w:color="auto"/>
        </w:rPr>
      </w:pPr>
      <w:r w:rsidRPr="00CA7271">
        <w:rPr>
          <w:rStyle w:val="StyleUnderline"/>
        </w:rPr>
        <w:t xml:space="preserve">Avoiding takings </w:t>
      </w:r>
      <w:r w:rsidRPr="00FE6860">
        <w:rPr>
          <w:rStyle w:val="StyleUnderline"/>
        </w:rPr>
        <w:t>claims and bypassing recalcitrant legislatures</w:t>
      </w:r>
      <w:r w:rsidRPr="00FE6860">
        <w:rPr>
          <w:sz w:val="16"/>
        </w:rPr>
        <w:t xml:space="preserve"> seems to suit the public trust liberationists just fine, but it </w:t>
      </w:r>
      <w:r w:rsidRPr="00FE6860">
        <w:rPr>
          <w:rStyle w:val="StyleUnderline"/>
        </w:rPr>
        <w:t xml:space="preserve">is </w:t>
      </w:r>
      <w:r w:rsidRPr="00FE6860">
        <w:rPr>
          <w:rStyle w:val="Emphasis"/>
        </w:rPr>
        <w:t>difficult to square with a commitment to the rule of law</w:t>
      </w:r>
      <w:r w:rsidRPr="00FE6860">
        <w:rPr>
          <w:sz w:val="16"/>
        </w:rPr>
        <w:t xml:space="preserve">. </w:t>
      </w:r>
      <w:r w:rsidRPr="00FE6860">
        <w:rPr>
          <w:rStyle w:val="StyleUnderline"/>
        </w:rPr>
        <w:t>It is</w:t>
      </w:r>
      <w:r w:rsidRPr="00FE6860">
        <w:rPr>
          <w:sz w:val="16"/>
        </w:rPr>
        <w:t xml:space="preserve"> also </w:t>
      </w:r>
      <w:r w:rsidRPr="00FE6860">
        <w:rPr>
          <w:rStyle w:val="StyleUnderline"/>
        </w:rPr>
        <w:t xml:space="preserve">difficult to understand how such judicial lawmaking serves the public good or the </w:t>
      </w:r>
      <w:r w:rsidRPr="00C7292C">
        <w:rPr>
          <w:rStyle w:val="StyleUnderline"/>
        </w:rPr>
        <w:t>individual citizens who share in</w:t>
      </w:r>
      <w:r w:rsidRPr="00C7292C">
        <w:rPr>
          <w:sz w:val="16"/>
        </w:rPr>
        <w:t xml:space="preserve"> common not only the rights protected by the public trust doctrine but also </w:t>
      </w:r>
      <w:r w:rsidRPr="00C7292C">
        <w:rPr>
          <w:rStyle w:val="StyleUnderline"/>
        </w:rPr>
        <w:t xml:space="preserve">private property rights and other individual liberties. </w:t>
      </w:r>
      <w:r w:rsidRPr="00C7292C">
        <w:rPr>
          <w:rStyle w:val="Emphasis"/>
        </w:rPr>
        <w:t>What do judges know about the public good?</w:t>
      </w:r>
      <w:r w:rsidRPr="00C7292C">
        <w:rPr>
          <w:sz w:val="16"/>
        </w:rPr>
        <w:t xml:space="preserve"> </w:t>
      </w:r>
      <w:r w:rsidRPr="00C7292C">
        <w:rPr>
          <w:rStyle w:val="Emphasis"/>
        </w:rPr>
        <w:t>How is the judicial process suited to hearing and evaluating the multitude of competing and conflicting claims on the public good?</w:t>
      </w:r>
      <w:r w:rsidRPr="00C7292C">
        <w:rPr>
          <w:sz w:val="16"/>
        </w:rPr>
        <w:t xml:space="preserve"> In the American system </w:t>
      </w:r>
      <w:r w:rsidRPr="00C7292C">
        <w:rPr>
          <w:rStyle w:val="StyleUnderline"/>
        </w:rPr>
        <w:t>courts</w:t>
      </w:r>
      <w:r w:rsidRPr="00FE6860">
        <w:rPr>
          <w:rStyle w:val="StyleUnderline"/>
        </w:rPr>
        <w:t xml:space="preserve"> hear actual cases and controversies in which the opposing parties have stakes in the outcome</w:t>
      </w:r>
      <w:r w:rsidRPr="00FE6860">
        <w:rPr>
          <w:sz w:val="16"/>
        </w:rPr>
        <w:t xml:space="preserve">.224 </w:t>
      </w:r>
      <w:r w:rsidRPr="00207EE0">
        <w:rPr>
          <w:rStyle w:val="StyleUnderline"/>
          <w:highlight w:val="cyan"/>
        </w:rPr>
        <w:t xml:space="preserve">How is a court supposed to decipher the public good from </w:t>
      </w:r>
      <w:r w:rsidRPr="00C7292C">
        <w:rPr>
          <w:rStyle w:val="StyleUnderline"/>
        </w:rPr>
        <w:t xml:space="preserve">arguments by </w:t>
      </w:r>
      <w:r w:rsidRPr="00207EE0">
        <w:rPr>
          <w:rStyle w:val="StyleUnderline"/>
          <w:highlight w:val="cyan"/>
        </w:rPr>
        <w:t>self-interested</w:t>
      </w:r>
      <w:r w:rsidRPr="00FE6860">
        <w:rPr>
          <w:rStyle w:val="StyleUnderline"/>
        </w:rPr>
        <w:t xml:space="preserve"> public and </w:t>
      </w:r>
      <w:r w:rsidRPr="00207EE0">
        <w:rPr>
          <w:rStyle w:val="StyleUnderline"/>
          <w:highlight w:val="cyan"/>
        </w:rPr>
        <w:t>private litigants</w:t>
      </w:r>
      <w:r w:rsidRPr="00FE6860">
        <w:rPr>
          <w:rStyle w:val="StyleUnderline"/>
        </w:rPr>
        <w:t xml:space="preserve"> about the facts of a particular case</w:t>
      </w:r>
      <w:r w:rsidRPr="00FE6860">
        <w:rPr>
          <w:sz w:val="16"/>
        </w:rPr>
        <w:t xml:space="preserve"> and the laws applicable to that case? </w:t>
      </w:r>
      <w:r w:rsidRPr="00FE6860">
        <w:rPr>
          <w:rStyle w:val="StyleUnderline"/>
        </w:rPr>
        <w:t>Even assuming judges have special wisdom on natural resource-related public policy matters</w:t>
      </w:r>
      <w:r w:rsidRPr="00FE6860">
        <w:rPr>
          <w:sz w:val="16"/>
        </w:rPr>
        <w:t xml:space="preserve">, how is the public good served by an ever-expanding doctrine of public rights that are antecedent to private property rights? </w:t>
      </w:r>
      <w:r w:rsidRPr="00FE6860">
        <w:rPr>
          <w:rStyle w:val="StyleUnderline"/>
        </w:rPr>
        <w:t xml:space="preserve">It seems easy for public trust liberationists to dismiss private property as antithetical to the public good, but </w:t>
      </w:r>
      <w:r w:rsidRPr="00FE6860">
        <w:rPr>
          <w:rStyle w:val="Emphasis"/>
        </w:rPr>
        <w:t>nothing could be further from the realities of public welfare</w:t>
      </w:r>
      <w:r w:rsidRPr="00FE6860">
        <w:rPr>
          <w:sz w:val="16"/>
        </w:rPr>
        <w:t xml:space="preserve">. </w:t>
      </w:r>
      <w:r w:rsidRPr="00207EE0">
        <w:rPr>
          <w:rStyle w:val="Emphasis"/>
          <w:highlight w:val="cyan"/>
        </w:rPr>
        <w:t>Absent secure property</w:t>
      </w:r>
      <w:r w:rsidRPr="00FE6860">
        <w:rPr>
          <w:rStyle w:val="Emphasis"/>
        </w:rPr>
        <w:t xml:space="preserve"> and contract </w:t>
      </w:r>
      <w:r w:rsidRPr="00207EE0">
        <w:rPr>
          <w:rStyle w:val="Emphasis"/>
          <w:highlight w:val="cyan"/>
        </w:rPr>
        <w:t>rights, economic prosperity is illusive</w:t>
      </w:r>
      <w:r w:rsidRPr="00FE6860">
        <w:rPr>
          <w:rStyle w:val="Emphasis"/>
        </w:rPr>
        <w:t xml:space="preserve"> at best</w:t>
      </w:r>
      <w:r w:rsidRPr="00FE6860">
        <w:rPr>
          <w:sz w:val="16"/>
        </w:rPr>
        <w:t xml:space="preserve">. </w:t>
      </w:r>
      <w:r w:rsidRPr="00FE6860">
        <w:rPr>
          <w:rStyle w:val="StyleUnderline"/>
        </w:rPr>
        <w:t>Without economic prosperity, governments cannot garner the resources necessary to provide</w:t>
      </w:r>
      <w:r w:rsidRPr="00FE6860">
        <w:rPr>
          <w:sz w:val="16"/>
        </w:rPr>
        <w:t xml:space="preserve"> for the public good, whether in the form of infrastructure, education, or </w:t>
      </w:r>
      <w:r w:rsidRPr="00FE6860">
        <w:rPr>
          <w:rStyle w:val="Emphasis"/>
        </w:rPr>
        <w:t xml:space="preserve">environmental protection. </w:t>
      </w:r>
      <w:r w:rsidRPr="00FE6860">
        <w:rPr>
          <w:rStyle w:val="StyleUnderline"/>
        </w:rPr>
        <w:t>Under</w:t>
      </w:r>
      <w:r w:rsidRPr="00FE6860">
        <w:rPr>
          <w:sz w:val="16"/>
        </w:rPr>
        <w:t xml:space="preserve"> the </w:t>
      </w:r>
      <w:r w:rsidRPr="00FE6860">
        <w:rPr>
          <w:rStyle w:val="StyleUnderline"/>
        </w:rPr>
        <w:t>traditional public trust doctrine</w:t>
      </w:r>
      <w:r w:rsidRPr="00FE6860">
        <w:rPr>
          <w:sz w:val="16"/>
        </w:rPr>
        <w:t xml:space="preserve">, </w:t>
      </w:r>
      <w:r w:rsidRPr="00FE6860">
        <w:rPr>
          <w:rStyle w:val="StyleUnderline"/>
        </w:rPr>
        <w:t>affected private property owners know with a reasonable level of certainty what their rights are</w:t>
      </w:r>
      <w:r w:rsidRPr="00FE6860">
        <w:rPr>
          <w:sz w:val="16"/>
        </w:rPr>
        <w:t xml:space="preserve">. If they own riparian land on navigable waters they know that they have wharfing-out rights, for example, but not the right to obstruct navigation while exercising those rights. If they own submerged lands under navigable waters, they know that they have a right to occupy those lands so long as they do not interfere with navigation and fishing. If they own riparian or submerged lands on non-navigable waters they know they have the same rights they and others have on uplands. In other words, their lands are unaffected by the public trust doctrine. </w:t>
      </w:r>
      <w:r w:rsidRPr="00FE6860">
        <w:rPr>
          <w:rStyle w:val="StyleUnderline"/>
        </w:rPr>
        <w:t>Whether or not lands are affected by the public trust, property owners know that they cannot use their land in ways that create a nuisance for their neighbors</w:t>
      </w:r>
      <w:r w:rsidRPr="00FE6860">
        <w:rPr>
          <w:sz w:val="16"/>
        </w:rPr>
        <w:t xml:space="preserve">. These are what Justice Scalia labeled </w:t>
      </w:r>
      <w:r w:rsidRPr="00207EE0">
        <w:rPr>
          <w:rStyle w:val="StyleUnderline"/>
          <w:highlight w:val="cyan"/>
        </w:rPr>
        <w:t>background principles</w:t>
      </w:r>
      <w:r w:rsidRPr="00FE6860">
        <w:rPr>
          <w:sz w:val="16"/>
        </w:rPr>
        <w:t xml:space="preserve">.225 </w:t>
      </w:r>
      <w:r w:rsidRPr="00FE6860">
        <w:rPr>
          <w:rStyle w:val="StyleUnderline"/>
        </w:rPr>
        <w:t xml:space="preserve">They are not crystal clear, nor could they be, but </w:t>
      </w:r>
      <w:r w:rsidRPr="00FE6860">
        <w:rPr>
          <w:rStyle w:val="Emphasis"/>
        </w:rPr>
        <w:t xml:space="preserve">at some point they </w:t>
      </w:r>
      <w:r w:rsidRPr="00207EE0">
        <w:rPr>
          <w:rStyle w:val="Emphasis"/>
          <w:highlight w:val="cyan"/>
        </w:rPr>
        <w:t>become so</w:t>
      </w:r>
      <w:r w:rsidRPr="00FE6860">
        <w:rPr>
          <w:rStyle w:val="Emphasis"/>
        </w:rPr>
        <w:t xml:space="preserve"> variable and </w:t>
      </w:r>
      <w:r w:rsidRPr="00207EE0">
        <w:rPr>
          <w:rStyle w:val="Emphasis"/>
          <w:highlight w:val="cyan"/>
        </w:rPr>
        <w:t>uncertain as to lose their effectiveness as</w:t>
      </w:r>
      <w:r w:rsidRPr="00FE6860">
        <w:rPr>
          <w:rStyle w:val="Emphasis"/>
        </w:rPr>
        <w:t xml:space="preserve"> sources of </w:t>
      </w:r>
      <w:r w:rsidRPr="00207EE0">
        <w:rPr>
          <w:rStyle w:val="Emphasis"/>
          <w:highlight w:val="cyan"/>
        </w:rPr>
        <w:t>security for investors</w:t>
      </w:r>
      <w:r w:rsidRPr="00FE6860">
        <w:rPr>
          <w:rStyle w:val="Emphasis"/>
        </w:rPr>
        <w:t xml:space="preserve"> and entrepreneurs.</w:t>
      </w:r>
      <w:r w:rsidRPr="00FE6860">
        <w:rPr>
          <w:sz w:val="16"/>
        </w:rPr>
        <w:t xml:space="preserve"> </w:t>
      </w:r>
      <w:r w:rsidRPr="00FE6860">
        <w:rPr>
          <w:rStyle w:val="StyleUnderline"/>
        </w:rPr>
        <w:t xml:space="preserve">A strength of the traditional common law method was in adapting the law to the changing needs and circumstances faced by investors and entrepreneurs while </w:t>
      </w:r>
      <w:r w:rsidRPr="00FE6860">
        <w:rPr>
          <w:rStyle w:val="Emphasis"/>
        </w:rPr>
        <w:t>not unreasonably upsetting expectations</w:t>
      </w:r>
      <w:r w:rsidRPr="00FE6860">
        <w:rPr>
          <w:sz w:val="16"/>
        </w:rPr>
        <w:t xml:space="preserve">. </w:t>
      </w:r>
      <w:r w:rsidRPr="00FE6860">
        <w:rPr>
          <w:rStyle w:val="StyleUnderline"/>
        </w:rPr>
        <w:t>If the public trust doctrine is liberated</w:t>
      </w:r>
      <w:r w:rsidRPr="00FE6860">
        <w:rPr>
          <w:sz w:val="16"/>
        </w:rPr>
        <w:t xml:space="preserve"> in the manner suggested by the theories described in this Article, or by many others to be found in the vast sea of public trust literature, </w:t>
      </w:r>
      <w:r w:rsidRPr="00207EE0">
        <w:rPr>
          <w:rStyle w:val="Emphasis"/>
          <w:highlight w:val="cyan"/>
        </w:rPr>
        <w:t>private property rights will become</w:t>
      </w:r>
      <w:r w:rsidRPr="00FE6860">
        <w:rPr>
          <w:rStyle w:val="Emphasis"/>
        </w:rPr>
        <w:t xml:space="preserve"> so contingent as to be all but </w:t>
      </w:r>
      <w:r w:rsidRPr="00207EE0">
        <w:rPr>
          <w:rStyle w:val="Emphasis"/>
          <w:highlight w:val="cyan"/>
        </w:rPr>
        <w:t>useless</w:t>
      </w:r>
      <w:r w:rsidRPr="00FE6860">
        <w:rPr>
          <w:sz w:val="16"/>
        </w:rPr>
        <w:t xml:space="preserve"> </w:t>
      </w:r>
      <w:r w:rsidRPr="00FE6860">
        <w:rPr>
          <w:rStyle w:val="StyleUnderline"/>
        </w:rPr>
        <w:t>as assurances for those who might produce the wealth necessary for the public good. There is a powerful public interest in a secure and reliable system of property rights</w:t>
      </w:r>
      <w:r w:rsidRPr="00FE6860">
        <w:rPr>
          <w:rStyle w:val="Emphasis"/>
        </w:rPr>
        <w:t xml:space="preserve">. </w:t>
      </w:r>
      <w:r w:rsidRPr="00207EE0">
        <w:rPr>
          <w:rStyle w:val="Emphasis"/>
          <w:highlight w:val="cyan"/>
        </w:rPr>
        <w:t>By making</w:t>
      </w:r>
      <w:r w:rsidRPr="00FE6860">
        <w:rPr>
          <w:rStyle w:val="Emphasis"/>
        </w:rPr>
        <w:t xml:space="preserve"> private </w:t>
      </w:r>
      <w:r w:rsidRPr="00207EE0">
        <w:rPr>
          <w:rStyle w:val="Emphasis"/>
          <w:highlight w:val="cyan"/>
        </w:rPr>
        <w:t>property rights</w:t>
      </w:r>
      <w:r w:rsidRPr="00FE6860">
        <w:rPr>
          <w:rStyle w:val="Emphasis"/>
        </w:rPr>
        <w:t xml:space="preserve"> increasingly </w:t>
      </w:r>
      <w:r w:rsidRPr="00207EE0">
        <w:rPr>
          <w:rStyle w:val="Emphasis"/>
          <w:highlight w:val="cyan"/>
        </w:rPr>
        <w:t>contingent, a liberated</w:t>
      </w:r>
      <w:r w:rsidRPr="00FE6860">
        <w:rPr>
          <w:rStyle w:val="Emphasis"/>
        </w:rPr>
        <w:t xml:space="preserve"> public trust </w:t>
      </w:r>
      <w:r w:rsidRPr="00207EE0">
        <w:rPr>
          <w:rStyle w:val="Emphasis"/>
          <w:highlight w:val="cyan"/>
        </w:rPr>
        <w:t>doctrine will not serve the public good</w:t>
      </w:r>
      <w:r w:rsidRPr="00FE6860">
        <w:rPr>
          <w:rStyle w:val="Emphasis"/>
        </w:rPr>
        <w:t xml:space="preserve">. </w:t>
      </w:r>
    </w:p>
    <w:p w14:paraId="2277EE38" w14:textId="77777777" w:rsidR="00115167" w:rsidRPr="008C2089" w:rsidRDefault="00115167" w:rsidP="00115167">
      <w:pPr>
        <w:rPr>
          <w:sz w:val="16"/>
        </w:rPr>
      </w:pPr>
      <w:r w:rsidRPr="00FE6860">
        <w:rPr>
          <w:sz w:val="16"/>
        </w:rPr>
        <w:t xml:space="preserve">VIII. CONCLUSION </w:t>
      </w:r>
      <w:r w:rsidRPr="00FE6860">
        <w:rPr>
          <w:rStyle w:val="StyleUnderline"/>
        </w:rPr>
        <w:t>Modern progressives</w:t>
      </w:r>
      <w:r w:rsidRPr="00FE6860">
        <w:rPr>
          <w:sz w:val="16"/>
        </w:rPr>
        <w:t xml:space="preserve">, like their early twentieth </w:t>
      </w:r>
      <w:r w:rsidRPr="00C7292C">
        <w:rPr>
          <w:sz w:val="16"/>
        </w:rPr>
        <w:t xml:space="preserve">century predecessors, </w:t>
      </w:r>
      <w:r w:rsidRPr="00C7292C">
        <w:rPr>
          <w:rStyle w:val="StyleUnderline"/>
        </w:rPr>
        <w:t>tend to be skeptical of democratic policymaking</w:t>
      </w:r>
      <w:r w:rsidRPr="00C7292C">
        <w:rPr>
          <w:sz w:val="16"/>
        </w:rPr>
        <w:t xml:space="preserve">. </w:t>
      </w:r>
      <w:r w:rsidRPr="00C7292C">
        <w:rPr>
          <w:rStyle w:val="StyleUnderline"/>
        </w:rPr>
        <w:t>They prefer to rely on experts</w:t>
      </w:r>
      <w:r w:rsidRPr="00C7292C">
        <w:rPr>
          <w:sz w:val="16"/>
        </w:rPr>
        <w:t xml:space="preserve">, scientific management </w:t>
      </w:r>
      <w:r w:rsidRPr="00C7292C">
        <w:rPr>
          <w:rStyle w:val="StyleUnderline"/>
        </w:rPr>
        <w:t>and expeditious</w:t>
      </w:r>
      <w:r w:rsidRPr="00C7292C">
        <w:rPr>
          <w:sz w:val="16"/>
        </w:rPr>
        <w:t xml:space="preserve"> executive </w:t>
      </w:r>
      <w:r w:rsidRPr="00C7292C">
        <w:rPr>
          <w:rStyle w:val="StyleUnderline"/>
        </w:rPr>
        <w:t>action</w:t>
      </w:r>
      <w:r w:rsidRPr="00C7292C">
        <w:rPr>
          <w:sz w:val="16"/>
        </w:rPr>
        <w:t xml:space="preserve"> to implement policies they know to be right and good. </w:t>
      </w:r>
      <w:r w:rsidRPr="00C7292C">
        <w:rPr>
          <w:rStyle w:val="Emphasis"/>
        </w:rPr>
        <w:t>Democracy</w:t>
      </w:r>
      <w:r w:rsidRPr="00C7292C">
        <w:rPr>
          <w:sz w:val="16"/>
        </w:rPr>
        <w:t xml:space="preserve">, the </w:t>
      </w:r>
      <w:r w:rsidRPr="00C7292C">
        <w:rPr>
          <w:rStyle w:val="Emphasis"/>
        </w:rPr>
        <w:t>separation of powers</w:t>
      </w:r>
      <w:r w:rsidRPr="00C7292C">
        <w:rPr>
          <w:sz w:val="16"/>
        </w:rPr>
        <w:t xml:space="preserve">, </w:t>
      </w:r>
      <w:r w:rsidRPr="00C7292C">
        <w:rPr>
          <w:rStyle w:val="Emphasis"/>
        </w:rPr>
        <w:t>constitutional rights</w:t>
      </w:r>
      <w:r w:rsidRPr="00C7292C">
        <w:rPr>
          <w:sz w:val="16"/>
        </w:rPr>
        <w:t xml:space="preserve">, </w:t>
      </w:r>
      <w:r w:rsidRPr="00C7292C">
        <w:rPr>
          <w:rStyle w:val="StyleUnderline"/>
        </w:rPr>
        <w:t>and the</w:t>
      </w:r>
      <w:r w:rsidRPr="00C7292C">
        <w:rPr>
          <w:sz w:val="16"/>
        </w:rPr>
        <w:t xml:space="preserve"> </w:t>
      </w:r>
      <w:r w:rsidRPr="00C7292C">
        <w:rPr>
          <w:rStyle w:val="Emphasis"/>
        </w:rPr>
        <w:t>rule of law</w:t>
      </w:r>
      <w:r w:rsidRPr="00C7292C">
        <w:rPr>
          <w:sz w:val="16"/>
        </w:rPr>
        <w:t xml:space="preserve"> </w:t>
      </w:r>
      <w:r w:rsidRPr="00C7292C">
        <w:rPr>
          <w:rStyle w:val="StyleUnderline"/>
        </w:rPr>
        <w:t>all get in the way</w:t>
      </w:r>
      <w:r w:rsidRPr="00C7292C">
        <w:rPr>
          <w:sz w:val="16"/>
        </w:rPr>
        <w:t xml:space="preserve">. </w:t>
      </w:r>
      <w:r w:rsidRPr="00C7292C">
        <w:rPr>
          <w:rStyle w:val="StyleUnderline"/>
        </w:rPr>
        <w:t>It was</w:t>
      </w:r>
      <w:r w:rsidRPr="00C7292C">
        <w:rPr>
          <w:sz w:val="16"/>
        </w:rPr>
        <w:t xml:space="preserve"> early </w:t>
      </w:r>
      <w:r w:rsidRPr="00C7292C">
        <w:rPr>
          <w:rStyle w:val="StyleUnderline"/>
        </w:rPr>
        <w:t>frustration with these traditional American principles that led</w:t>
      </w:r>
      <w:r w:rsidRPr="00C7292C">
        <w:rPr>
          <w:sz w:val="16"/>
        </w:rPr>
        <w:t xml:space="preserve"> Professor </w:t>
      </w:r>
      <w:r w:rsidRPr="00C7292C">
        <w:rPr>
          <w:rStyle w:val="StyleUnderline"/>
        </w:rPr>
        <w:t>Sax to call for liberating the public trust doctrine</w:t>
      </w:r>
      <w:r w:rsidRPr="00C7292C">
        <w:rPr>
          <w:sz w:val="16"/>
        </w:rPr>
        <w:t xml:space="preserve"> from its historical shackles. He recognized that </w:t>
      </w:r>
      <w:r w:rsidRPr="00C7292C">
        <w:rPr>
          <w:rStyle w:val="StyleUnderline"/>
        </w:rPr>
        <w:t>if courts</w:t>
      </w:r>
      <w:r w:rsidRPr="00C7292C">
        <w:rPr>
          <w:sz w:val="16"/>
        </w:rPr>
        <w:t xml:space="preserve"> could be persuaded to </w:t>
      </w:r>
      <w:r w:rsidRPr="00C7292C">
        <w:rPr>
          <w:rStyle w:val="StyleUnderline"/>
        </w:rPr>
        <w:t>expand</w:t>
      </w:r>
      <w:r w:rsidRPr="00C7292C">
        <w:rPr>
          <w:sz w:val="16"/>
        </w:rPr>
        <w:t xml:space="preserve"> and extend the doctrine, environmentalists could revolutionize American</w:t>
      </w:r>
      <w:r w:rsidRPr="00FE6860">
        <w:rPr>
          <w:sz w:val="16"/>
        </w:rPr>
        <w:t xml:space="preserve"> property law while claiming the mantle of the rule of law. </w:t>
      </w:r>
      <w:r w:rsidRPr="00207EE0">
        <w:rPr>
          <w:rStyle w:val="StyleUnderline"/>
          <w:highlight w:val="cyan"/>
        </w:rPr>
        <w:t>Courts would rule for environmentalist claims</w:t>
      </w:r>
      <w:r w:rsidRPr="00FE6860">
        <w:rPr>
          <w:rStyle w:val="StyleUnderline"/>
        </w:rPr>
        <w:t xml:space="preserve"> not because it was the right thing to do but </w:t>
      </w:r>
      <w:r w:rsidRPr="00207EE0">
        <w:rPr>
          <w:rStyle w:val="StyleUnderline"/>
          <w:highlight w:val="cyan"/>
        </w:rPr>
        <w:t>because the law required it</w:t>
      </w:r>
      <w:r w:rsidRPr="00FE6860">
        <w:rPr>
          <w:rStyle w:val="StyleUnderline"/>
        </w:rPr>
        <w:t xml:space="preserve">. That </w:t>
      </w:r>
      <w:r w:rsidRPr="00FE6860">
        <w:rPr>
          <w:rStyle w:val="Emphasis"/>
        </w:rPr>
        <w:t>barely a handful of courts have even acknowledged Sax’s invitation to liberate the public trust doctrine</w:t>
      </w:r>
      <w:r w:rsidRPr="00FE6860">
        <w:rPr>
          <w:sz w:val="16"/>
        </w:rPr>
        <w:t xml:space="preserve"> </w:t>
      </w:r>
      <w:r w:rsidRPr="00FE6860">
        <w:rPr>
          <w:rStyle w:val="StyleUnderline"/>
        </w:rPr>
        <w:t>underscores that most judges</w:t>
      </w:r>
      <w:r w:rsidRPr="00FE6860">
        <w:rPr>
          <w:sz w:val="16"/>
        </w:rPr>
        <w:t xml:space="preserve">, </w:t>
      </w:r>
      <w:r w:rsidRPr="00FE6860">
        <w:rPr>
          <w:rStyle w:val="StyleUnderline"/>
        </w:rPr>
        <w:t>most of the time, do their best to interpret and apply the law as those affected by the law would reasonably expect them to</w:t>
      </w:r>
      <w:r w:rsidRPr="00FE6860">
        <w:rPr>
          <w:sz w:val="16"/>
        </w:rPr>
        <w:t xml:space="preserve">. Most </w:t>
      </w:r>
      <w:r w:rsidRPr="00FE6860">
        <w:rPr>
          <w:rStyle w:val="StyleUnderline"/>
        </w:rPr>
        <w:t xml:space="preserve">judges understand that </w:t>
      </w:r>
      <w:r w:rsidRPr="00207EE0">
        <w:rPr>
          <w:rStyle w:val="Emphasis"/>
          <w:highlight w:val="cyan"/>
        </w:rPr>
        <w:t>people rely on those expectations</w:t>
      </w:r>
      <w:r w:rsidRPr="00FE6860">
        <w:rPr>
          <w:sz w:val="16"/>
        </w:rPr>
        <w:t xml:space="preserve"> in their interactions with others and in the risks they assume and to which they expose others. </w:t>
      </w:r>
      <w:r w:rsidRPr="00FE6860">
        <w:rPr>
          <w:rStyle w:val="StyleUnderline"/>
        </w:rPr>
        <w:t xml:space="preserve">If it were </w:t>
      </w:r>
      <w:r w:rsidRPr="00207EE0">
        <w:rPr>
          <w:rStyle w:val="StyleUnderline"/>
          <w:highlight w:val="cyan"/>
        </w:rPr>
        <w:t xml:space="preserve">otherwise, </w:t>
      </w:r>
      <w:r w:rsidRPr="00207EE0">
        <w:rPr>
          <w:rStyle w:val="Emphasis"/>
          <w:highlight w:val="cyan"/>
        </w:rPr>
        <w:t>people would</w:t>
      </w:r>
      <w:r w:rsidRPr="00FE6860">
        <w:rPr>
          <w:rStyle w:val="Emphasis"/>
        </w:rPr>
        <w:t xml:space="preserve"> soon </w:t>
      </w:r>
      <w:r w:rsidRPr="00207EE0">
        <w:rPr>
          <w:rStyle w:val="Emphasis"/>
          <w:highlight w:val="cyan"/>
        </w:rPr>
        <w:t>lose confidence in the courts</w:t>
      </w:r>
      <w:r w:rsidRPr="00207EE0">
        <w:rPr>
          <w:rStyle w:val="StyleUnderline"/>
          <w:highlight w:val="cyan"/>
        </w:rPr>
        <w:t xml:space="preserve"> as objective arbiters</w:t>
      </w:r>
      <w:r w:rsidRPr="00FE6860">
        <w:rPr>
          <w:rStyle w:val="StyleUnderline"/>
        </w:rPr>
        <w:t xml:space="preserve"> of disputes</w:t>
      </w:r>
      <w:r w:rsidRPr="00FE6860">
        <w:rPr>
          <w:sz w:val="16"/>
        </w:rPr>
        <w:t xml:space="preserve">. </w:t>
      </w:r>
      <w:r w:rsidRPr="00FE6860">
        <w:rPr>
          <w:rStyle w:val="StyleUnderline"/>
        </w:rPr>
        <w:t>This does not mean that the law is stuck in the past</w:t>
      </w:r>
      <w:r w:rsidRPr="00FE6860">
        <w:rPr>
          <w:sz w:val="16"/>
        </w:rPr>
        <w:t xml:space="preserve">. The </w:t>
      </w:r>
      <w:r w:rsidRPr="00FE6860">
        <w:rPr>
          <w:rStyle w:val="StyleUnderline"/>
        </w:rPr>
        <w:t>common law</w:t>
      </w:r>
      <w:r w:rsidRPr="00FE6860">
        <w:rPr>
          <w:sz w:val="16"/>
        </w:rPr>
        <w:t xml:space="preserve"> has always evolved. But it </w:t>
      </w:r>
      <w:r w:rsidRPr="00FE6860">
        <w:rPr>
          <w:rStyle w:val="StyleUnderline"/>
        </w:rPr>
        <w:t>has evolved in a way that respects rather than undermines expectations</w:t>
      </w:r>
      <w:r w:rsidRPr="00FE6860">
        <w:rPr>
          <w:sz w:val="16"/>
        </w:rPr>
        <w:t xml:space="preserve">. One of the great strengths of the common law method is in “serving the rule of law by adapting legal rules to the demonstrated needs and wishes of those who rely on law to bring at least a degree of certainty to their day-to-day lives.”226 </w:t>
      </w:r>
      <w:r w:rsidRPr="00FE6860">
        <w:rPr>
          <w:rStyle w:val="StyleUnderline"/>
        </w:rPr>
        <w:t>Perhaps the best indication of widespread commitment to the rule of law is that judges seduced into lawmaking of the kind urged by public trust liberationists</w:t>
      </w:r>
      <w:r w:rsidRPr="00FE6860">
        <w:rPr>
          <w:sz w:val="16"/>
        </w:rPr>
        <w:t xml:space="preserve">, like the liberationists themselves, </w:t>
      </w:r>
      <w:r w:rsidRPr="00FE6860">
        <w:rPr>
          <w:rStyle w:val="StyleUnderline"/>
        </w:rPr>
        <w:t>invariably appeal to precedent in seeking to justify their rulings</w:t>
      </w:r>
      <w:r w:rsidRPr="00FE6860">
        <w:rPr>
          <w:sz w:val="16"/>
        </w:rPr>
        <w:t xml:space="preserve">. This does not mean that the lawmaking judges shy away from explaining the policy benefits of their decisions, but one would be hard pressed to find a case in which a court acknowledges that its new rule has no basis in preexisting law. Rather, lawmaking judges follow the path advocated by Judge Richard Posner in his commentary on the Supreme Court’s decision in Bush v. Gore.227 Posner explains that what he calls pragmatic judges should cover their lawmaking tracks by providing “legal-type judgment” as justification.228 </w:t>
      </w:r>
      <w:r w:rsidRPr="00FE6860">
        <w:rPr>
          <w:rStyle w:val="StyleUnderline"/>
        </w:rPr>
        <w:t xml:space="preserve">Anyone who believes in the </w:t>
      </w:r>
      <w:r w:rsidRPr="00FE6860">
        <w:rPr>
          <w:rStyle w:val="Emphasis"/>
        </w:rPr>
        <w:t>rule of law as a necessary principle of government in every free society</w:t>
      </w:r>
      <w:r w:rsidRPr="00FE6860">
        <w:rPr>
          <w:sz w:val="16"/>
        </w:rPr>
        <w:t xml:space="preserve"> </w:t>
      </w:r>
      <w:r w:rsidRPr="00FE6860">
        <w:rPr>
          <w:rStyle w:val="StyleUnderline"/>
        </w:rPr>
        <w:t>should be troubled by this ends-driven, whatever-it-takes approach</w:t>
      </w:r>
      <w:r w:rsidRPr="00FE6860">
        <w:rPr>
          <w:sz w:val="16"/>
        </w:rPr>
        <w:t xml:space="preserve"> to judging in particular, and government in general. </w:t>
      </w:r>
      <w:r w:rsidRPr="00FE6860">
        <w:rPr>
          <w:rStyle w:val="StyleUnderline"/>
        </w:rPr>
        <w:t>Even accepting</w:t>
      </w:r>
      <w:r w:rsidRPr="00FE6860">
        <w:rPr>
          <w:sz w:val="16"/>
        </w:rPr>
        <w:t xml:space="preserve">, for the sake of argument, </w:t>
      </w:r>
      <w:r w:rsidRPr="00FE6860">
        <w:rPr>
          <w:rStyle w:val="StyleUnderline"/>
        </w:rPr>
        <w:t>that we face a global environmental crisis as</w:t>
      </w:r>
      <w:r w:rsidRPr="00FE6860">
        <w:rPr>
          <w:sz w:val="16"/>
        </w:rPr>
        <w:t xml:space="preserve"> Professor </w:t>
      </w:r>
      <w:r w:rsidRPr="00FE6860">
        <w:rPr>
          <w:rStyle w:val="StyleUnderline"/>
        </w:rPr>
        <w:t>Wood</w:t>
      </w:r>
      <w:r w:rsidRPr="00FE6860">
        <w:rPr>
          <w:sz w:val="16"/>
        </w:rPr>
        <w:t xml:space="preserve"> and many others </w:t>
      </w:r>
      <w:r w:rsidRPr="00FE6860">
        <w:rPr>
          <w:rStyle w:val="StyleUnderline"/>
        </w:rPr>
        <w:t>assert</w:t>
      </w:r>
      <w:r w:rsidRPr="00FE6860">
        <w:rPr>
          <w:sz w:val="16"/>
        </w:rPr>
        <w:t xml:space="preserve">,229 </w:t>
      </w:r>
      <w:r w:rsidRPr="00FE6860">
        <w:rPr>
          <w:rStyle w:val="Emphasis"/>
        </w:rPr>
        <w:t xml:space="preserve">experience demonstrates that </w:t>
      </w:r>
      <w:r w:rsidRPr="00207EE0">
        <w:rPr>
          <w:rStyle w:val="Emphasis"/>
          <w:highlight w:val="cyan"/>
        </w:rPr>
        <w:t>compromising the rule of law will harm</w:t>
      </w:r>
      <w:r w:rsidRPr="00FE6860">
        <w:rPr>
          <w:rStyle w:val="Emphasis"/>
        </w:rPr>
        <w:t xml:space="preserve"> rather than help </w:t>
      </w:r>
      <w:r w:rsidRPr="00207EE0">
        <w:rPr>
          <w:rStyle w:val="Emphasis"/>
          <w:highlight w:val="cyan"/>
        </w:rPr>
        <w:t>efforts to meet any serious challenge. Saving a failing planet will require innovative thinking</w:t>
      </w:r>
      <w:r w:rsidRPr="00FE6860">
        <w:rPr>
          <w:rStyle w:val="Emphasis"/>
        </w:rPr>
        <w:t xml:space="preserve"> and creativity of the highest sort. History demonstrates that </w:t>
      </w:r>
      <w:r w:rsidRPr="00207EE0">
        <w:rPr>
          <w:rStyle w:val="Emphasis"/>
          <w:highlight w:val="cyan"/>
        </w:rPr>
        <w:t xml:space="preserve">individual liberty and the rule of law are essential </w:t>
      </w:r>
      <w:r w:rsidRPr="00C7292C">
        <w:rPr>
          <w:rStyle w:val="Emphasis"/>
        </w:rPr>
        <w:t>to such innovation and problem</w:t>
      </w:r>
      <w:r w:rsidRPr="00FE6860">
        <w:rPr>
          <w:rStyle w:val="Emphasis"/>
        </w:rPr>
        <w:t xml:space="preserve"> solving. </w:t>
      </w:r>
      <w:r w:rsidRPr="00C7292C">
        <w:rPr>
          <w:rStyle w:val="Emphasis"/>
        </w:rPr>
        <w:t>Absent the rule of law, many a nation has failed to solve much lesser challenges</w:t>
      </w:r>
      <w:r w:rsidRPr="00C7292C">
        <w:rPr>
          <w:sz w:val="16"/>
        </w:rPr>
        <w:t xml:space="preserve">.230 </w:t>
      </w:r>
      <w:r w:rsidRPr="00C7292C">
        <w:rPr>
          <w:rStyle w:val="StyleUnderline"/>
        </w:rPr>
        <w:t>Like</w:t>
      </w:r>
      <w:r w:rsidRPr="00C7292C">
        <w:rPr>
          <w:sz w:val="16"/>
        </w:rPr>
        <w:t xml:space="preserve"> the </w:t>
      </w:r>
      <w:r w:rsidRPr="00C7292C">
        <w:rPr>
          <w:rStyle w:val="StyleUnderline"/>
        </w:rPr>
        <w:t>public trust liberationists,</w:t>
      </w:r>
      <w:r w:rsidRPr="00C7292C">
        <w:rPr>
          <w:sz w:val="16"/>
        </w:rPr>
        <w:t xml:space="preserve"> </w:t>
      </w:r>
      <w:r w:rsidRPr="00C7292C">
        <w:rPr>
          <w:rStyle w:val="StyleUnderline"/>
        </w:rPr>
        <w:t>those seeking exemptions from the rule of law always plead a higher</w:t>
      </w:r>
      <w:r w:rsidRPr="00FE6860">
        <w:rPr>
          <w:rStyle w:val="StyleUnderline"/>
        </w:rPr>
        <w:t xml:space="preserve"> good as their justification</w:t>
      </w:r>
      <w:r w:rsidRPr="00FE6860">
        <w:rPr>
          <w:sz w:val="16"/>
        </w:rPr>
        <w:t xml:space="preserve">. </w:t>
      </w:r>
      <w:r w:rsidRPr="00FE6860">
        <w:rPr>
          <w:rStyle w:val="Emphasis"/>
        </w:rPr>
        <w:t>Everyone claims to</w:t>
      </w:r>
      <w:r w:rsidRPr="008C2089">
        <w:rPr>
          <w:rStyle w:val="Emphasis"/>
        </w:rPr>
        <w:t xml:space="preserve"> occupy the moral high ground</w:t>
      </w:r>
      <w:r w:rsidRPr="008C2089">
        <w:rPr>
          <w:sz w:val="16"/>
        </w:rPr>
        <w:t xml:space="preserve">. </w:t>
      </w:r>
      <w:r w:rsidRPr="008C2089">
        <w:rPr>
          <w:rStyle w:val="StyleUnderline"/>
        </w:rPr>
        <w:t>But constitutional government under the</w:t>
      </w:r>
      <w:r>
        <w:rPr>
          <w:rStyle w:val="StyleUnderline"/>
        </w:rPr>
        <w:t xml:space="preserve"> </w:t>
      </w:r>
      <w:r w:rsidRPr="008C2089">
        <w:rPr>
          <w:rStyle w:val="StyleUnderline"/>
        </w:rPr>
        <w:t xml:space="preserve">rule of law has long since proven to be </w:t>
      </w:r>
      <w:r w:rsidRPr="008C2089">
        <w:rPr>
          <w:rStyle w:val="Emphasis"/>
        </w:rPr>
        <w:t>the best means for determining</w:t>
      </w:r>
      <w:r>
        <w:rPr>
          <w:rStyle w:val="Emphasis"/>
        </w:rPr>
        <w:t xml:space="preserve"> </w:t>
      </w:r>
      <w:r w:rsidRPr="008C2089">
        <w:rPr>
          <w:rStyle w:val="Emphasis"/>
        </w:rPr>
        <w:t>where the moral high ground and the public good lie</w:t>
      </w:r>
      <w:r w:rsidRPr="008C2089">
        <w:rPr>
          <w:rStyle w:val="StyleUnderline"/>
        </w:rPr>
        <w:t>, while leaving ample</w:t>
      </w:r>
      <w:r>
        <w:rPr>
          <w:rStyle w:val="StyleUnderline"/>
        </w:rPr>
        <w:t xml:space="preserve"> </w:t>
      </w:r>
      <w:r w:rsidRPr="008C2089">
        <w:rPr>
          <w:rStyle w:val="StyleUnderline"/>
        </w:rPr>
        <w:t>space and flexibility for their pursuit</w:t>
      </w:r>
      <w:r w:rsidRPr="008C2089">
        <w:rPr>
          <w:sz w:val="16"/>
        </w:rPr>
        <w:t xml:space="preserve">. </w:t>
      </w:r>
    </w:p>
    <w:p w14:paraId="19A6D5C5" w14:textId="10E2A4D1" w:rsidR="00721A10" w:rsidRDefault="00721A10" w:rsidP="006F6A16">
      <w:pPr>
        <w:pStyle w:val="Heading3"/>
      </w:pPr>
      <w:r>
        <w:t>1</w:t>
      </w:r>
      <w:r w:rsidR="008C4F0A">
        <w:t>nc</w:t>
      </w:r>
      <w:r w:rsidR="006F6A16">
        <w:t xml:space="preserve"> </w:t>
      </w:r>
      <w:r>
        <w:t xml:space="preserve">AI </w:t>
      </w:r>
      <w:proofErr w:type="spellStart"/>
      <w:r w:rsidR="006F6A16">
        <w:t>nb</w:t>
      </w:r>
      <w:proofErr w:type="spellEnd"/>
    </w:p>
    <w:p w14:paraId="6DDAAFE8" w14:textId="77777777" w:rsidR="00721A10" w:rsidRPr="00F81942" w:rsidRDefault="00721A10" w:rsidP="00721A10"/>
    <w:p w14:paraId="799B5396" w14:textId="77777777" w:rsidR="00721A10" w:rsidRPr="005A7809" w:rsidRDefault="00721A10" w:rsidP="00721A10">
      <w:pPr>
        <w:pStyle w:val="Heading4"/>
      </w:pPr>
      <w:r>
        <w:t xml:space="preserve">Solves Agency Flex </w:t>
      </w:r>
    </w:p>
    <w:p w14:paraId="56E28884" w14:textId="77777777" w:rsidR="00721A10" w:rsidRDefault="00721A10" w:rsidP="00721A10">
      <w:r w:rsidRPr="00F90B60">
        <w:rPr>
          <w:rStyle w:val="Style13ptBold"/>
        </w:rPr>
        <w:t>CRS 6</w:t>
      </w:r>
      <w:r>
        <w:t xml:space="preserve">, 8-28-2006, "Negotiated Rulemaking," No Publication, </w:t>
      </w:r>
      <w:hyperlink r:id="rId8" w:history="1">
        <w:r w:rsidRPr="00D17734">
          <w:rPr>
            <w:rStyle w:val="Hyperlink"/>
          </w:rPr>
          <w:t>https://www.everycrsreport.com/reports/RL32452.html</w:t>
        </w:r>
      </w:hyperlink>
      <w:r>
        <w:t xml:space="preserve"> //</w:t>
      </w:r>
      <w:proofErr w:type="spellStart"/>
      <w:proofErr w:type="gramStart"/>
      <w:r>
        <w:t>ArchanSen</w:t>
      </w:r>
      <w:proofErr w:type="spellEnd"/>
      <w:proofErr w:type="gramEnd"/>
    </w:p>
    <w:p w14:paraId="408BD03D" w14:textId="72F13E24" w:rsidR="00721A10" w:rsidRPr="00FF4EE2" w:rsidRDefault="00721A10" w:rsidP="00721A10">
      <w:pPr>
        <w:rPr>
          <w:rStyle w:val="StyleUnderline"/>
        </w:rPr>
      </w:pPr>
      <w:r w:rsidRPr="00FF4EE2">
        <w:rPr>
          <w:rStyle w:val="StyleUnderline"/>
        </w:rPr>
        <w:t xml:space="preserve">The development of negotiated rulemaking is traceable to dissatisfaction with what some viewed as the formal, complex, and adversarial nature of traditional rulemaking procedures. For example, in 1982, administrative law expert Philip J. Harter—an early advocate of negotiated rulemaking—said a "malaise" had settled over the federal rulemaking process because of the defensive and arms-length manner in which agencies and affected parties interacted.2 He suggested a different approach in which differences were acknowledged and resolved through face-to-face </w:t>
      </w:r>
      <w:proofErr w:type="gramStart"/>
      <w:r w:rsidRPr="00FF4EE2">
        <w:rPr>
          <w:rStyle w:val="StyleUnderline"/>
        </w:rPr>
        <w:t>negotiations, and</w:t>
      </w:r>
      <w:proofErr w:type="gramEnd"/>
      <w:r w:rsidRPr="00FF4EE2">
        <w:rPr>
          <w:rStyle w:val="StyleUnderline"/>
        </w:rPr>
        <w:t xml:space="preserve"> laid out a series of principles that could make those negotiations successful.</w:t>
      </w:r>
    </w:p>
    <w:p w14:paraId="4EC099D6" w14:textId="77777777" w:rsidR="00721A10" w:rsidRPr="00FF4EE2" w:rsidRDefault="00721A10" w:rsidP="00721A10">
      <w:pPr>
        <w:rPr>
          <w:rStyle w:val="StyleUnderline"/>
        </w:rPr>
      </w:pPr>
      <w:r w:rsidRPr="00FF4EE2">
        <w:rPr>
          <w:rStyle w:val="StyleUnderline"/>
        </w:rPr>
        <w:t xml:space="preserve">Also in 1982, the </w:t>
      </w:r>
      <w:r w:rsidRPr="00FF4EE2">
        <w:t>Administrative Conference of the United States</w:t>
      </w:r>
      <w:r w:rsidRPr="00FF4EE2">
        <w:rPr>
          <w:rStyle w:val="StyleUnderline"/>
        </w:rPr>
        <w:t xml:space="preserve"> (ACUS) recommended that agencies consider using negotiated rulemaking </w:t>
      </w:r>
      <w:proofErr w:type="gramStart"/>
      <w:r w:rsidRPr="00FF4EE2">
        <w:rPr>
          <w:rStyle w:val="StyleUnderline"/>
        </w:rPr>
        <w:t>as a way to</w:t>
      </w:r>
      <w:proofErr w:type="gramEnd"/>
      <w:r w:rsidRPr="00FF4EE2">
        <w:rPr>
          <w:rStyle w:val="StyleUnderline"/>
        </w:rPr>
        <w:t xml:space="preserve"> develop proposed rules, published criteria for determining when negotiated rulemaking was likely to be successful, and suggested specific procedures to be followed when implementing the approach.3 For example, ACUS said agencies should use "conveners" to determine whether negotiated rulemaking is appropriate and to identify affected interests. ACUS also recommended that Congress pass legislation explicitly authorizing agencies to use negotiated </w:t>
      </w:r>
      <w:proofErr w:type="gramStart"/>
      <w:r w:rsidRPr="00FF4EE2">
        <w:rPr>
          <w:rStyle w:val="StyleUnderline"/>
        </w:rPr>
        <w:t>rulemaking, but</w:t>
      </w:r>
      <w:proofErr w:type="gramEnd"/>
      <w:r w:rsidRPr="00FF4EE2">
        <w:rPr>
          <w:rStyle w:val="StyleUnderline"/>
        </w:rPr>
        <w:t xml:space="preserve"> giving them substantial flexibility to adapt negotiation methods.</w:t>
      </w:r>
    </w:p>
    <w:p w14:paraId="4DDA933D" w14:textId="77777777" w:rsidR="00721A10" w:rsidRDefault="00721A10" w:rsidP="00721A10"/>
    <w:p w14:paraId="554F6599" w14:textId="77777777" w:rsidR="00721A10" w:rsidRPr="00CB1BF6" w:rsidRDefault="00721A10" w:rsidP="00721A10">
      <w:pPr>
        <w:pStyle w:val="Heading4"/>
      </w:pPr>
      <w:r>
        <w:t xml:space="preserve">Biden will regulate AI now, but agency </w:t>
      </w:r>
      <w:r w:rsidRPr="00C7180C">
        <w:rPr>
          <w:u w:val="single"/>
        </w:rPr>
        <w:t>power</w:t>
      </w:r>
      <w:r>
        <w:t xml:space="preserve"> and </w:t>
      </w:r>
      <w:r w:rsidRPr="00C7180C">
        <w:rPr>
          <w:u w:val="single"/>
        </w:rPr>
        <w:t>flexibility</w:t>
      </w:r>
      <w:r>
        <w:t xml:space="preserve"> are key to enforcement. </w:t>
      </w:r>
    </w:p>
    <w:p w14:paraId="61F981A3" w14:textId="77777777" w:rsidR="00721A10" w:rsidRPr="00CB1BF6" w:rsidRDefault="00721A10" w:rsidP="00721A10">
      <w:r w:rsidRPr="00CB1BF6">
        <w:rPr>
          <w:rStyle w:val="Style13ptBold"/>
        </w:rPr>
        <w:t>Engler 21</w:t>
      </w:r>
      <w:r>
        <w:t xml:space="preserve">, Rubenstein Fellow - Governance Studies, teaches classes on large-scale data science and visualization at Georgetown’s McCourt School of Public Policy, where he is an Adjunct Professor and Affiliated Scholar. (Alex, 1-21-2021, "6 developments that will define AI governance in 2021", </w:t>
      </w:r>
      <w:r w:rsidRPr="00CB1BF6">
        <w:rPr>
          <w:i/>
          <w:iCs/>
        </w:rPr>
        <w:t>Brookings</w:t>
      </w:r>
      <w:r>
        <w:t>, https://www.brookings.edu/research/6-developments-that-will-define-ai-governance-in-2021/)</w:t>
      </w:r>
    </w:p>
    <w:p w14:paraId="3BEF2900" w14:textId="77777777" w:rsidR="00721A10" w:rsidRDefault="00721A10" w:rsidP="00721A10">
      <w:r>
        <w:t xml:space="preserve">This year is poised to be a highly impactful period for the governance of artificial intelligence (AI). The Trump administration successfully pushed for hundreds of millions of dollars in AI research funding, while also encouraging the formalization of federal AI practices. President Joe </w:t>
      </w:r>
      <w:r w:rsidRPr="00207EE0">
        <w:rPr>
          <w:rStyle w:val="StyleUnderline"/>
          <w:highlight w:val="cyan"/>
        </w:rPr>
        <w:t>Biden</w:t>
      </w:r>
      <w:r>
        <w:t xml:space="preserve"> </w:t>
      </w:r>
      <w:r w:rsidRPr="00207EE0">
        <w:rPr>
          <w:rStyle w:val="StyleUnderline"/>
          <w:highlight w:val="cyan"/>
        </w:rPr>
        <w:t>will</w:t>
      </w:r>
      <w:r>
        <w:t xml:space="preserve"> </w:t>
      </w:r>
      <w:r w:rsidRPr="00C7180C">
        <w:rPr>
          <w:rStyle w:val="Emphasis"/>
        </w:rPr>
        <w:t>start</w:t>
      </w:r>
      <w:r>
        <w:t xml:space="preserve"> </w:t>
      </w:r>
      <w:r w:rsidRPr="00C7180C">
        <w:rPr>
          <w:rStyle w:val="StyleUnderline"/>
        </w:rPr>
        <w:t>his</w:t>
      </w:r>
      <w:r>
        <w:t xml:space="preserve"> new </w:t>
      </w:r>
      <w:r w:rsidRPr="00C7180C">
        <w:rPr>
          <w:rStyle w:val="StyleUnderline"/>
        </w:rPr>
        <w:t>administration</w:t>
      </w:r>
      <w:r>
        <w:t xml:space="preserve"> </w:t>
      </w:r>
      <w:r w:rsidRPr="00C7180C">
        <w:rPr>
          <w:rStyle w:val="StyleUnderline"/>
        </w:rPr>
        <w:t>with</w:t>
      </w:r>
      <w:r>
        <w:t xml:space="preserve"> </w:t>
      </w:r>
      <w:r w:rsidRPr="00C7180C">
        <w:rPr>
          <w:rStyle w:val="StyleUnderline"/>
        </w:rPr>
        <w:t>federal agencies already working to comply with executive guidance on how to</w:t>
      </w:r>
      <w:r>
        <w:t xml:space="preserve"> use and </w:t>
      </w:r>
      <w:r w:rsidRPr="00207EE0">
        <w:rPr>
          <w:rStyle w:val="Emphasis"/>
          <w:highlight w:val="cyan"/>
        </w:rPr>
        <w:t>regulate AI</w:t>
      </w:r>
      <w:r>
        <w:t xml:space="preserve">. Beyond passing the AI spending increases, Congress also tasked the White House with creating a new National AI Initiative Office to orchestrate these developments. All this comes as the European Commission (EC) has put forth the Digital Services Act, which will create oversight for how internet platforms use AI. The EC is also poised to propose a comprehensive approach to AI safeguards in the spring. Taking all this into account, </w:t>
      </w:r>
      <w:r w:rsidRPr="00C7180C">
        <w:rPr>
          <w:rStyle w:val="Emphasis"/>
        </w:rPr>
        <w:t>2021</w:t>
      </w:r>
      <w:r w:rsidRPr="00C7180C">
        <w:rPr>
          <w:rStyle w:val="StyleUnderline"/>
        </w:rPr>
        <w:t xml:space="preserve"> promises to be an </w:t>
      </w:r>
      <w:r w:rsidRPr="00C7180C">
        <w:rPr>
          <w:rStyle w:val="Emphasis"/>
        </w:rPr>
        <w:t>important inflection point</w:t>
      </w:r>
      <w:r w:rsidRPr="00C7180C">
        <w:rPr>
          <w:rStyle w:val="StyleUnderline"/>
        </w:rPr>
        <w:t xml:space="preserve"> for AI policy</w:t>
      </w:r>
      <w:r>
        <w:t>.</w:t>
      </w:r>
    </w:p>
    <w:p w14:paraId="6104B638" w14:textId="77777777" w:rsidR="00721A10" w:rsidRDefault="00721A10" w:rsidP="00721A10">
      <w:r>
        <w:t xml:space="preserve">1) </w:t>
      </w:r>
      <w:r w:rsidRPr="007E76C8">
        <w:rPr>
          <w:rStyle w:val="Emphasis"/>
        </w:rPr>
        <w:t>AI REGULATIONS</w:t>
      </w:r>
      <w:r w:rsidRPr="00C7180C">
        <w:rPr>
          <w:rStyle w:val="StyleUnderline"/>
        </w:rPr>
        <w:t xml:space="preserve"> BY THE FEDERAL GOVERNMENT</w:t>
      </w:r>
    </w:p>
    <w:p w14:paraId="0CCF7EA7" w14:textId="77777777" w:rsidR="00721A10" w:rsidRPr="00C7180C" w:rsidRDefault="00721A10" w:rsidP="00721A10">
      <w:pPr>
        <w:rPr>
          <w:rStyle w:val="StyleUnderline"/>
        </w:rPr>
      </w:pPr>
      <w:r>
        <w:t xml:space="preserve">On Nov. 17, 2020, </w:t>
      </w:r>
      <w:r w:rsidRPr="00207EE0">
        <w:rPr>
          <w:rStyle w:val="StyleUnderline"/>
          <w:highlight w:val="cyan"/>
        </w:rPr>
        <w:t>the</w:t>
      </w:r>
      <w:r>
        <w:t xml:space="preserve"> Office of Management and Budget (</w:t>
      </w:r>
      <w:r w:rsidRPr="00207EE0">
        <w:rPr>
          <w:rStyle w:val="StyleUnderline"/>
          <w:highlight w:val="cyan"/>
        </w:rPr>
        <w:t>OMB</w:t>
      </w:r>
      <w:r>
        <w:t xml:space="preserve">) </w:t>
      </w:r>
      <w:r w:rsidRPr="00207EE0">
        <w:rPr>
          <w:rStyle w:val="StyleUnderline"/>
          <w:highlight w:val="cyan"/>
        </w:rPr>
        <w:t>issued</w:t>
      </w:r>
      <w:r>
        <w:t xml:space="preserve"> final </w:t>
      </w:r>
      <w:r w:rsidRPr="00207EE0">
        <w:rPr>
          <w:rStyle w:val="Emphasis"/>
          <w:highlight w:val="cyan"/>
        </w:rPr>
        <w:t>guidance</w:t>
      </w:r>
      <w:r w:rsidRPr="00C7180C">
        <w:rPr>
          <w:rStyle w:val="Emphasis"/>
        </w:rPr>
        <w:t xml:space="preserve"> to federal agencies</w:t>
      </w:r>
      <w:r>
        <w:t xml:space="preserve"> </w:t>
      </w:r>
      <w:r w:rsidRPr="00207EE0">
        <w:rPr>
          <w:rStyle w:val="StyleUnderline"/>
          <w:highlight w:val="cyan"/>
        </w:rPr>
        <w:t>on</w:t>
      </w:r>
      <w:r w:rsidRPr="00C7180C">
        <w:rPr>
          <w:rStyle w:val="StyleUnderline"/>
        </w:rPr>
        <w:t xml:space="preserve"> when and </w:t>
      </w:r>
      <w:r w:rsidRPr="00207EE0">
        <w:rPr>
          <w:rStyle w:val="StyleUnderline"/>
          <w:highlight w:val="cyan"/>
        </w:rPr>
        <w:t>how to</w:t>
      </w:r>
      <w:r w:rsidRPr="00C7180C">
        <w:rPr>
          <w:rStyle w:val="StyleUnderline"/>
        </w:rPr>
        <w:t xml:space="preserve"> </w:t>
      </w:r>
      <w:r w:rsidRPr="00207EE0">
        <w:rPr>
          <w:rStyle w:val="StyleUnderline"/>
          <w:highlight w:val="cyan"/>
        </w:rPr>
        <w:t>regulate</w:t>
      </w:r>
      <w:r w:rsidRPr="00C7180C">
        <w:rPr>
          <w:rStyle w:val="StyleUnderline"/>
        </w:rPr>
        <w:t xml:space="preserve"> the private sector use of </w:t>
      </w:r>
      <w:r w:rsidRPr="00207EE0">
        <w:rPr>
          <w:rStyle w:val="StyleUnderline"/>
          <w:highlight w:val="cyan"/>
        </w:rPr>
        <w:t>AI</w:t>
      </w:r>
      <w:r w:rsidRPr="00C7180C">
        <w:rPr>
          <w:rStyle w:val="StyleUnderline"/>
        </w:rPr>
        <w:t>.</w:t>
      </w:r>
      <w:r>
        <w:t xml:space="preserve"> This document presents a broad perspective on AI oversight, offering a set of guiding principles and generally adopting an anti-regulatory framing. Critically, it also prompts immediate action by requiring federal agencies to provide compliance plans by May 17, 2021. According to the OMB’s template, </w:t>
      </w:r>
      <w:r w:rsidRPr="00C7180C">
        <w:rPr>
          <w:rStyle w:val="StyleUnderline"/>
        </w:rPr>
        <w:t>these plans should document the agency’s authorities over AI applications, information collections on the use of AI, perceived regulatory barriers to AI innovation, and planned regulatory actions</w:t>
      </w:r>
      <w:r>
        <w:t xml:space="preserve">. </w:t>
      </w:r>
      <w:r w:rsidRPr="00C7180C">
        <w:rPr>
          <w:rStyle w:val="StyleUnderline"/>
        </w:rPr>
        <w:t xml:space="preserve">This information could be quite valuable to the Biden administration in considering what additional support the agencies might need to effectively regulate </w:t>
      </w:r>
      <w:proofErr w:type="gramStart"/>
      <w:r w:rsidRPr="00C7180C">
        <w:rPr>
          <w:rStyle w:val="StyleUnderline"/>
        </w:rPr>
        <w:t>AI, and</w:t>
      </w:r>
      <w:proofErr w:type="gramEnd"/>
      <w:r w:rsidRPr="00C7180C">
        <w:rPr>
          <w:rStyle w:val="StyleUnderline"/>
        </w:rPr>
        <w:t xml:space="preserve"> may play a role in </w:t>
      </w:r>
      <w:r w:rsidRPr="00C7180C">
        <w:rPr>
          <w:rStyle w:val="Emphasis"/>
        </w:rPr>
        <w:t>next steps</w:t>
      </w:r>
      <w:r w:rsidRPr="00C7180C">
        <w:rPr>
          <w:rStyle w:val="StyleUnderline"/>
        </w:rPr>
        <w:t>.</w:t>
      </w:r>
    </w:p>
    <w:p w14:paraId="0F3A8D42" w14:textId="77777777" w:rsidR="00721A10" w:rsidRDefault="00721A10" w:rsidP="00721A10">
      <w:pPr>
        <w:rPr>
          <w:rStyle w:val="StyleUnderline"/>
        </w:rPr>
      </w:pPr>
      <w:r>
        <w:t xml:space="preserve">Major </w:t>
      </w:r>
      <w:r w:rsidRPr="00207EE0">
        <w:rPr>
          <w:rStyle w:val="Emphasis"/>
          <w:highlight w:val="cyan"/>
        </w:rPr>
        <w:t>legislative changes</w:t>
      </w:r>
      <w:r>
        <w:t xml:space="preserve"> </w:t>
      </w:r>
      <w:r w:rsidRPr="00C7180C">
        <w:rPr>
          <w:rStyle w:val="StyleUnderline"/>
        </w:rPr>
        <w:t xml:space="preserve">to AI oversight </w:t>
      </w:r>
      <w:r w:rsidRPr="00207EE0">
        <w:rPr>
          <w:rStyle w:val="StyleUnderline"/>
          <w:highlight w:val="cyan"/>
        </w:rPr>
        <w:t xml:space="preserve">seem </w:t>
      </w:r>
      <w:r w:rsidRPr="00207EE0">
        <w:rPr>
          <w:rStyle w:val="Emphasis"/>
          <w:highlight w:val="cyan"/>
        </w:rPr>
        <w:t>unlikely</w:t>
      </w:r>
      <w:r w:rsidRPr="00C7180C">
        <w:rPr>
          <w:rStyle w:val="Emphasis"/>
        </w:rPr>
        <w:t xml:space="preserve"> </w:t>
      </w:r>
      <w:proofErr w:type="gramStart"/>
      <w:r w:rsidRPr="00C7180C">
        <w:rPr>
          <w:rStyle w:val="Emphasis"/>
        </w:rPr>
        <w:t>in the near future</w:t>
      </w:r>
      <w:proofErr w:type="gramEnd"/>
      <w:r>
        <w:t xml:space="preserve">, </w:t>
      </w:r>
      <w:r w:rsidRPr="00207EE0">
        <w:rPr>
          <w:rStyle w:val="StyleUnderline"/>
          <w:highlight w:val="cyan"/>
        </w:rPr>
        <w:t>which means</w:t>
      </w:r>
      <w:r w:rsidRPr="00C7180C">
        <w:rPr>
          <w:rStyle w:val="StyleUnderline"/>
        </w:rPr>
        <w:t xml:space="preserve"> that </w:t>
      </w:r>
      <w:r w:rsidRPr="00207EE0">
        <w:rPr>
          <w:rStyle w:val="Emphasis"/>
          <w:highlight w:val="cyan"/>
        </w:rPr>
        <w:t>regulatory interventions</w:t>
      </w:r>
      <w:r w:rsidRPr="00C7180C">
        <w:rPr>
          <w:rStyle w:val="Emphasis"/>
        </w:rPr>
        <w:t xml:space="preserve"> </w:t>
      </w:r>
      <w:r w:rsidRPr="00207EE0">
        <w:rPr>
          <w:rStyle w:val="Emphasis"/>
          <w:highlight w:val="cyan"/>
        </w:rPr>
        <w:t>will</w:t>
      </w:r>
      <w:r w:rsidRPr="00C7180C">
        <w:rPr>
          <w:rStyle w:val="Emphasis"/>
        </w:rPr>
        <w:t xml:space="preserve"> </w:t>
      </w:r>
      <w:r w:rsidRPr="00207EE0">
        <w:rPr>
          <w:rStyle w:val="Emphasis"/>
          <w:highlight w:val="cyan"/>
        </w:rPr>
        <w:t>set precedent</w:t>
      </w:r>
      <w:r w:rsidRPr="00C7180C">
        <w:rPr>
          <w:rStyle w:val="StyleUnderline"/>
        </w:rPr>
        <w:t xml:space="preserve"> for the government’s approach to protecting citizens from AI harms</w:t>
      </w:r>
      <w:r>
        <w:t xml:space="preserve">. For instance, </w:t>
      </w:r>
      <w:r w:rsidRPr="00C7180C">
        <w:rPr>
          <w:rStyle w:val="StyleUnderline"/>
        </w:rPr>
        <w:t xml:space="preserve">some regulations need to be </w:t>
      </w:r>
      <w:r w:rsidRPr="00C7180C">
        <w:rPr>
          <w:rStyle w:val="Emphasis"/>
        </w:rPr>
        <w:t>adapted</w:t>
      </w:r>
      <w:r>
        <w:t xml:space="preserve"> </w:t>
      </w:r>
      <w:r w:rsidRPr="00C7180C">
        <w:rPr>
          <w:rStyle w:val="StyleUnderline"/>
        </w:rPr>
        <w:t>to ensure consumer safety, such as for autonomous vehicles</w:t>
      </w:r>
      <w:r>
        <w:t xml:space="preserve"> by the Department of Transportation and AI-enhanced medical devices by the Food and Drug Administration. </w:t>
      </w:r>
      <w:r w:rsidRPr="00C7180C">
        <w:rPr>
          <w:rStyle w:val="StyleUnderline"/>
        </w:rPr>
        <w:t xml:space="preserve">Other cases require </w:t>
      </w:r>
      <w:r w:rsidRPr="00C7180C">
        <w:rPr>
          <w:rStyle w:val="Emphasis"/>
        </w:rPr>
        <w:t>new rules</w:t>
      </w:r>
      <w:r>
        <w:t xml:space="preserve">, including at the Equal Employment Opportunity Commission for enforcing anti-discrimination laws on AI hiring systems. </w:t>
      </w:r>
      <w:r w:rsidRPr="00C7180C">
        <w:rPr>
          <w:rStyle w:val="StyleUnderline"/>
        </w:rPr>
        <w:t xml:space="preserve">Still others need to be </w:t>
      </w:r>
      <w:r w:rsidRPr="00C7180C">
        <w:rPr>
          <w:rStyle w:val="Emphasis"/>
        </w:rPr>
        <w:t>reversed</w:t>
      </w:r>
      <w:r>
        <w:t xml:space="preserve">, such as a regulation that places an insurmountable burden of proof on claims of discrimination against algorithms used for mortgage or rental applications. In the absence of guiding legislation, </w:t>
      </w:r>
      <w:r w:rsidRPr="00207EE0">
        <w:rPr>
          <w:rStyle w:val="StyleUnderline"/>
          <w:highlight w:val="cyan"/>
        </w:rPr>
        <w:t xml:space="preserve">these </w:t>
      </w:r>
      <w:r w:rsidRPr="00207EE0">
        <w:rPr>
          <w:rStyle w:val="Emphasis"/>
          <w:highlight w:val="cyan"/>
        </w:rPr>
        <w:t>agency-driven interventions</w:t>
      </w:r>
      <w:r w:rsidRPr="00C7180C">
        <w:rPr>
          <w:rStyle w:val="StyleUnderline"/>
        </w:rPr>
        <w:t xml:space="preserve">, framed by the OMB guidance, </w:t>
      </w:r>
      <w:r w:rsidRPr="00207EE0">
        <w:rPr>
          <w:rStyle w:val="StyleUnderline"/>
          <w:highlight w:val="cyan"/>
        </w:rPr>
        <w:t xml:space="preserve">will </w:t>
      </w:r>
      <w:r w:rsidRPr="00207EE0">
        <w:rPr>
          <w:rStyle w:val="Emphasis"/>
          <w:highlight w:val="cyan"/>
        </w:rPr>
        <w:t>significantly inform future AI oversight</w:t>
      </w:r>
      <w:r w:rsidRPr="00207EE0">
        <w:rPr>
          <w:rStyle w:val="StyleUnderline"/>
          <w:highlight w:val="cyan"/>
        </w:rPr>
        <w:t>.</w:t>
      </w:r>
    </w:p>
    <w:p w14:paraId="5449E67B" w14:textId="77777777" w:rsidR="00721A10" w:rsidRDefault="00721A10" w:rsidP="00721A10">
      <w:pPr>
        <w:pStyle w:val="Heading4"/>
      </w:pPr>
      <w:r>
        <w:t xml:space="preserve">Extinction. </w:t>
      </w:r>
    </w:p>
    <w:p w14:paraId="321BDDCB" w14:textId="77777777" w:rsidR="00721A10" w:rsidRPr="00F25BFB" w:rsidRDefault="00721A10" w:rsidP="00721A10">
      <w:r w:rsidRPr="00153786">
        <w:rPr>
          <w:rStyle w:val="Style13ptBold"/>
        </w:rPr>
        <w:t>Salmon</w:t>
      </w:r>
      <w:r>
        <w:t xml:space="preserve"> et al. </w:t>
      </w:r>
      <w:r w:rsidRPr="00153786">
        <w:rPr>
          <w:rStyle w:val="Style13ptBold"/>
        </w:rPr>
        <w:t>19</w:t>
      </w:r>
      <w:r>
        <w:t xml:space="preserve">, *Paul Salmon, Professor of Human Factors at the University of the Sunshine Coast. **Peter A. Hancock, D.Sc., Ph.D. is Provost Distinguished Research Professor in the Department of Psychology and the Institute for Simulation and Training, as well as at the Department of Civil and Environmental Engineering and the Department of Industrial Engineering and Management Systems at the University of Central Florida (UCF). ***Tony Carden, PhD, Researcher, University of the Sunshine Coast. (1-24-2019, "To protect us from the risks of advanced artificial intelligence, we need to act now", </w:t>
      </w:r>
      <w:r w:rsidRPr="00153786">
        <w:rPr>
          <w:i/>
          <w:iCs/>
        </w:rPr>
        <w:t>Conversation</w:t>
      </w:r>
      <w:r>
        <w:t>, https://theconversation.com/to-protect-us-from-the-risks-of-advanced-artificial-intelligence-we-need-to-act-now-107615)</w:t>
      </w:r>
    </w:p>
    <w:p w14:paraId="721877CE" w14:textId="77777777" w:rsidR="00721A10" w:rsidRDefault="00721A10" w:rsidP="00721A10">
      <w:pPr>
        <w:rPr>
          <w:sz w:val="16"/>
        </w:rPr>
      </w:pPr>
      <w:r w:rsidRPr="004B3483">
        <w:rPr>
          <w:sz w:val="16"/>
        </w:rPr>
        <w:t xml:space="preserve">The risks associated with AGI There is no doubt that </w:t>
      </w:r>
      <w:r w:rsidRPr="00C44CF8">
        <w:rPr>
          <w:rStyle w:val="StyleUnderline"/>
        </w:rPr>
        <w:t xml:space="preserve">AGI systems could </w:t>
      </w:r>
      <w:r w:rsidRPr="00C44CF8">
        <w:rPr>
          <w:rStyle w:val="Emphasis"/>
        </w:rPr>
        <w:t>transform humanity</w:t>
      </w:r>
      <w:r w:rsidRPr="004B3483">
        <w:rPr>
          <w:sz w:val="16"/>
        </w:rPr>
        <w:t xml:space="preserve">. Some of the more </w:t>
      </w:r>
      <w:r w:rsidRPr="00153786">
        <w:rPr>
          <w:rStyle w:val="StyleUnderline"/>
        </w:rPr>
        <w:t xml:space="preserve">powerful applications include </w:t>
      </w:r>
      <w:r w:rsidRPr="00153786">
        <w:rPr>
          <w:rStyle w:val="Emphasis"/>
        </w:rPr>
        <w:t>curing disease</w:t>
      </w:r>
      <w:r w:rsidRPr="004B3483">
        <w:rPr>
          <w:sz w:val="16"/>
        </w:rPr>
        <w:t xml:space="preserve">, </w:t>
      </w:r>
      <w:r w:rsidRPr="00153786">
        <w:rPr>
          <w:rStyle w:val="StyleUnderline"/>
        </w:rPr>
        <w:t>solving</w:t>
      </w:r>
      <w:r w:rsidRPr="004B3483">
        <w:rPr>
          <w:sz w:val="16"/>
        </w:rPr>
        <w:t xml:space="preserve"> complex global challenges such as </w:t>
      </w:r>
      <w:r w:rsidRPr="00153786">
        <w:rPr>
          <w:rStyle w:val="Emphasis"/>
        </w:rPr>
        <w:t>climate change</w:t>
      </w:r>
      <w:r w:rsidRPr="004B3483">
        <w:rPr>
          <w:sz w:val="16"/>
        </w:rPr>
        <w:t xml:space="preserve"> </w:t>
      </w:r>
      <w:r w:rsidRPr="00153786">
        <w:rPr>
          <w:rStyle w:val="StyleUnderline"/>
        </w:rPr>
        <w:t xml:space="preserve">and </w:t>
      </w:r>
      <w:r w:rsidRPr="00153786">
        <w:rPr>
          <w:rStyle w:val="Emphasis"/>
        </w:rPr>
        <w:t>food security</w:t>
      </w:r>
      <w:r w:rsidRPr="00153786">
        <w:rPr>
          <w:rStyle w:val="StyleUnderline"/>
        </w:rPr>
        <w:t>,</w:t>
      </w:r>
      <w:r w:rsidRPr="004B3483">
        <w:rPr>
          <w:sz w:val="16"/>
        </w:rPr>
        <w:t xml:space="preserve"> </w:t>
      </w:r>
      <w:r w:rsidRPr="00153786">
        <w:rPr>
          <w:rStyle w:val="StyleUnderline"/>
        </w:rPr>
        <w:t xml:space="preserve">and initiating a </w:t>
      </w:r>
      <w:r w:rsidRPr="00153786">
        <w:rPr>
          <w:rStyle w:val="Emphasis"/>
        </w:rPr>
        <w:t>worldwide technology boom</w:t>
      </w:r>
      <w:r w:rsidRPr="004B3483">
        <w:rPr>
          <w:sz w:val="16"/>
        </w:rPr>
        <w:t xml:space="preserve">. </w:t>
      </w:r>
      <w:r w:rsidRPr="00153786">
        <w:rPr>
          <w:rStyle w:val="Emphasis"/>
        </w:rPr>
        <w:t>But</w:t>
      </w:r>
      <w:r w:rsidRPr="004B3483">
        <w:rPr>
          <w:sz w:val="16"/>
        </w:rPr>
        <w:t xml:space="preserve"> </w:t>
      </w:r>
      <w:r w:rsidRPr="00153786">
        <w:rPr>
          <w:rStyle w:val="StyleUnderline"/>
        </w:rPr>
        <w:t xml:space="preserve">a </w:t>
      </w:r>
      <w:r w:rsidRPr="00207EE0">
        <w:rPr>
          <w:rStyle w:val="StyleUnderline"/>
          <w:highlight w:val="cyan"/>
        </w:rPr>
        <w:t xml:space="preserve">failure </w:t>
      </w:r>
      <w:r w:rsidRPr="00207EE0">
        <w:rPr>
          <w:rStyle w:val="Emphasis"/>
          <w:highlight w:val="cyan"/>
        </w:rPr>
        <w:t>to implement</w:t>
      </w:r>
      <w:r w:rsidRPr="00153786">
        <w:rPr>
          <w:rStyle w:val="Emphasis"/>
        </w:rPr>
        <w:t xml:space="preserve"> appropriate </w:t>
      </w:r>
      <w:r w:rsidRPr="00207EE0">
        <w:rPr>
          <w:rStyle w:val="Emphasis"/>
          <w:highlight w:val="cyan"/>
        </w:rPr>
        <w:t>controls</w:t>
      </w:r>
      <w:r w:rsidRPr="00153786">
        <w:rPr>
          <w:rStyle w:val="StyleUnderline"/>
        </w:rPr>
        <w:t xml:space="preserve"> </w:t>
      </w:r>
      <w:r w:rsidRPr="00207EE0">
        <w:rPr>
          <w:rStyle w:val="StyleUnderline"/>
          <w:highlight w:val="cyan"/>
        </w:rPr>
        <w:t xml:space="preserve">could lead to </w:t>
      </w:r>
      <w:r w:rsidRPr="00207EE0">
        <w:rPr>
          <w:rStyle w:val="Emphasis"/>
          <w:highlight w:val="cyan"/>
        </w:rPr>
        <w:t>catastrophic consequences</w:t>
      </w:r>
      <w:r w:rsidRPr="004B3483">
        <w:rPr>
          <w:sz w:val="16"/>
        </w:rPr>
        <w:t xml:space="preserve">. Despite what we see in Hollywood movies, existential threats are not likely to involve killer robots. The problem will not be one of malevolence, but rather one of intelligence, writes MIT professor Max </w:t>
      </w:r>
      <w:proofErr w:type="spellStart"/>
      <w:r w:rsidRPr="004B3483">
        <w:rPr>
          <w:sz w:val="16"/>
        </w:rPr>
        <w:t>Tegmark</w:t>
      </w:r>
      <w:proofErr w:type="spellEnd"/>
      <w:r w:rsidRPr="004B3483">
        <w:rPr>
          <w:sz w:val="16"/>
        </w:rPr>
        <w:t xml:space="preserve"> in his 2017 book Life 3.0: Being Human in the Age of Artificial Intelligence. It is here that the science of human-machine systems – known as Human Factors and Ergonomics – will come to the fore. Risks will emerge from the fact that </w:t>
      </w:r>
      <w:r w:rsidRPr="00207EE0">
        <w:rPr>
          <w:rStyle w:val="Emphasis"/>
          <w:highlight w:val="cyan"/>
        </w:rPr>
        <w:t>super-intelligent systems</w:t>
      </w:r>
      <w:r w:rsidRPr="00153786">
        <w:rPr>
          <w:rStyle w:val="StyleUnderline"/>
        </w:rPr>
        <w:t xml:space="preserve"> </w:t>
      </w:r>
      <w:r w:rsidRPr="00207EE0">
        <w:rPr>
          <w:rStyle w:val="StyleUnderline"/>
          <w:highlight w:val="cyan"/>
        </w:rPr>
        <w:t>will</w:t>
      </w:r>
      <w:r w:rsidRPr="00153786">
        <w:rPr>
          <w:rStyle w:val="StyleUnderline"/>
        </w:rPr>
        <w:t xml:space="preserve"> identify more efficient ways of doing things, </w:t>
      </w:r>
      <w:r w:rsidRPr="00207EE0">
        <w:rPr>
          <w:rStyle w:val="Emphasis"/>
          <w:highlight w:val="cyan"/>
        </w:rPr>
        <w:t>concoct their own strategies</w:t>
      </w:r>
      <w:r w:rsidRPr="00153786">
        <w:rPr>
          <w:rStyle w:val="StyleUnderline"/>
        </w:rPr>
        <w:t xml:space="preserve"> for achieving goals, and even develop goals of their own.</w:t>
      </w:r>
      <w:r>
        <w:rPr>
          <w:rStyle w:val="StyleUnderline"/>
        </w:rPr>
        <w:t xml:space="preserve"> </w:t>
      </w:r>
      <w:r w:rsidRPr="004B3483">
        <w:rPr>
          <w:sz w:val="16"/>
        </w:rPr>
        <w:t xml:space="preserve">Imagine these examples: - </w:t>
      </w:r>
      <w:r w:rsidRPr="00153786">
        <w:rPr>
          <w:rStyle w:val="StyleUnderline"/>
        </w:rPr>
        <w:t xml:space="preserve">an </w:t>
      </w:r>
      <w:r w:rsidRPr="00207EE0">
        <w:rPr>
          <w:rStyle w:val="StyleUnderline"/>
          <w:highlight w:val="cyan"/>
        </w:rPr>
        <w:t>A</w:t>
      </w:r>
      <w:r w:rsidRPr="00153786">
        <w:rPr>
          <w:rStyle w:val="StyleUnderline"/>
        </w:rPr>
        <w:t>G</w:t>
      </w:r>
      <w:r w:rsidRPr="00207EE0">
        <w:rPr>
          <w:rStyle w:val="StyleUnderline"/>
          <w:highlight w:val="cyan"/>
        </w:rPr>
        <w:t>I</w:t>
      </w:r>
      <w:r w:rsidRPr="004B3483">
        <w:rPr>
          <w:sz w:val="16"/>
        </w:rPr>
        <w:t xml:space="preserve"> system </w:t>
      </w:r>
      <w:r w:rsidRPr="00207EE0">
        <w:rPr>
          <w:rStyle w:val="StyleUnderline"/>
          <w:highlight w:val="cyan"/>
        </w:rPr>
        <w:t xml:space="preserve">tasked with preventing HIV decides to </w:t>
      </w:r>
      <w:r w:rsidRPr="00207EE0">
        <w:rPr>
          <w:rStyle w:val="Emphasis"/>
          <w:highlight w:val="cyan"/>
        </w:rPr>
        <w:t>eradicate</w:t>
      </w:r>
      <w:r w:rsidRPr="00153786">
        <w:rPr>
          <w:rStyle w:val="Emphasis"/>
        </w:rPr>
        <w:t xml:space="preserve"> the problem</w:t>
      </w:r>
      <w:r w:rsidRPr="004B3483">
        <w:rPr>
          <w:sz w:val="16"/>
        </w:rPr>
        <w:t xml:space="preserve"> </w:t>
      </w:r>
      <w:r w:rsidRPr="00153786">
        <w:rPr>
          <w:rStyle w:val="StyleUnderline"/>
        </w:rPr>
        <w:t xml:space="preserve">by </w:t>
      </w:r>
      <w:r w:rsidRPr="00153786">
        <w:rPr>
          <w:rStyle w:val="Emphasis"/>
        </w:rPr>
        <w:t>killing</w:t>
      </w:r>
      <w:r w:rsidRPr="00153786">
        <w:rPr>
          <w:rStyle w:val="StyleUnderline"/>
        </w:rPr>
        <w:t xml:space="preserve"> </w:t>
      </w:r>
      <w:r w:rsidRPr="00207EE0">
        <w:rPr>
          <w:rStyle w:val="Emphasis"/>
          <w:highlight w:val="cyan"/>
        </w:rPr>
        <w:t>everybody</w:t>
      </w:r>
      <w:r w:rsidRPr="004B3483">
        <w:rPr>
          <w:sz w:val="16"/>
        </w:rPr>
        <w:t xml:space="preserve"> who carries the disease, or one tasked with curing cancer decides to kill everybody who has any genetic predisposition for it - </w:t>
      </w:r>
      <w:r w:rsidRPr="00207EE0">
        <w:rPr>
          <w:rStyle w:val="StyleUnderline"/>
          <w:highlight w:val="cyan"/>
        </w:rPr>
        <w:t>a</w:t>
      </w:r>
      <w:r w:rsidRPr="00153786">
        <w:rPr>
          <w:rStyle w:val="StyleUnderline"/>
        </w:rPr>
        <w:t>n autonomous</w:t>
      </w:r>
      <w:r w:rsidRPr="004B3483">
        <w:rPr>
          <w:sz w:val="16"/>
        </w:rPr>
        <w:t xml:space="preserve"> AGI military </w:t>
      </w:r>
      <w:r w:rsidRPr="00207EE0">
        <w:rPr>
          <w:rStyle w:val="Emphasis"/>
          <w:highlight w:val="cyan"/>
        </w:rPr>
        <w:t>drone</w:t>
      </w:r>
      <w:r w:rsidRPr="004B3483">
        <w:rPr>
          <w:sz w:val="16"/>
        </w:rPr>
        <w:t xml:space="preserve"> </w:t>
      </w:r>
      <w:r w:rsidRPr="00207EE0">
        <w:rPr>
          <w:rStyle w:val="StyleUnderline"/>
          <w:highlight w:val="cyan"/>
        </w:rPr>
        <w:t>decides</w:t>
      </w:r>
      <w:r w:rsidRPr="00153786">
        <w:rPr>
          <w:rStyle w:val="StyleUnderline"/>
        </w:rPr>
        <w:t xml:space="preserve"> the only way to guarantee an enemy target is destroyed is </w:t>
      </w:r>
      <w:r w:rsidRPr="00207EE0">
        <w:rPr>
          <w:rStyle w:val="StyleUnderline"/>
          <w:highlight w:val="cyan"/>
        </w:rPr>
        <w:t xml:space="preserve">to </w:t>
      </w:r>
      <w:r w:rsidRPr="00207EE0">
        <w:rPr>
          <w:rStyle w:val="Emphasis"/>
          <w:highlight w:val="cyan"/>
        </w:rPr>
        <w:t>wipe out an entire community</w:t>
      </w:r>
      <w:r w:rsidRPr="004B3483">
        <w:rPr>
          <w:sz w:val="16"/>
        </w:rPr>
        <w:t xml:space="preserve"> - </w:t>
      </w:r>
      <w:r w:rsidRPr="00153786">
        <w:rPr>
          <w:rStyle w:val="StyleUnderline"/>
        </w:rPr>
        <w:t xml:space="preserve">an </w:t>
      </w:r>
      <w:r w:rsidRPr="00153786">
        <w:rPr>
          <w:rStyle w:val="Emphasis"/>
        </w:rPr>
        <w:t>environmentally protective</w:t>
      </w:r>
      <w:r w:rsidRPr="00153786">
        <w:rPr>
          <w:rStyle w:val="StyleUnderline"/>
        </w:rPr>
        <w:t xml:space="preserve"> AGI decides the only way to slow</w:t>
      </w:r>
      <w:r w:rsidRPr="004B3483">
        <w:rPr>
          <w:sz w:val="16"/>
        </w:rPr>
        <w:t xml:space="preserve"> or reverse </w:t>
      </w:r>
      <w:r w:rsidRPr="00153786">
        <w:rPr>
          <w:rStyle w:val="StyleUnderline"/>
        </w:rPr>
        <w:t>climate change is to</w:t>
      </w:r>
      <w:r w:rsidRPr="004B3483">
        <w:rPr>
          <w:sz w:val="16"/>
        </w:rPr>
        <w:t xml:space="preserve"> </w:t>
      </w:r>
      <w:r w:rsidRPr="00153786">
        <w:rPr>
          <w:rStyle w:val="Emphasis"/>
        </w:rPr>
        <w:t>remove</w:t>
      </w:r>
      <w:r w:rsidRPr="004B3483">
        <w:rPr>
          <w:sz w:val="16"/>
        </w:rPr>
        <w:t xml:space="preserve"> technologies and </w:t>
      </w:r>
      <w:r w:rsidRPr="00153786">
        <w:rPr>
          <w:rStyle w:val="Emphasis"/>
        </w:rPr>
        <w:t>humans</w:t>
      </w:r>
      <w:r w:rsidRPr="004B3483">
        <w:rPr>
          <w:sz w:val="16"/>
        </w:rPr>
        <w:t xml:space="preserve"> that induce it. These scenarios raise the </w:t>
      </w:r>
      <w:proofErr w:type="spellStart"/>
      <w:r w:rsidRPr="004B3483">
        <w:rPr>
          <w:sz w:val="16"/>
        </w:rPr>
        <w:t>spectre</w:t>
      </w:r>
      <w:proofErr w:type="spellEnd"/>
      <w:r w:rsidRPr="004B3483">
        <w:rPr>
          <w:sz w:val="16"/>
        </w:rPr>
        <w:t xml:space="preserve"> of disparate AGI systems battling each other, none of which take human concerns as their central mandate. Various </w:t>
      </w:r>
      <w:r w:rsidRPr="00153786">
        <w:rPr>
          <w:rStyle w:val="Emphasis"/>
        </w:rPr>
        <w:t>dystopian futures</w:t>
      </w:r>
      <w:r w:rsidRPr="004B3483">
        <w:rPr>
          <w:sz w:val="16"/>
        </w:rPr>
        <w:t xml:space="preserve"> </w:t>
      </w:r>
      <w:r w:rsidRPr="00153786">
        <w:rPr>
          <w:rStyle w:val="StyleUnderline"/>
        </w:rPr>
        <w:t xml:space="preserve">have been advanced, including those in which humans eventually become </w:t>
      </w:r>
      <w:r w:rsidRPr="00153786">
        <w:rPr>
          <w:rStyle w:val="Emphasis"/>
        </w:rPr>
        <w:t>obsolete</w:t>
      </w:r>
      <w:r w:rsidRPr="00153786">
        <w:rPr>
          <w:rStyle w:val="StyleUnderline"/>
        </w:rPr>
        <w:t xml:space="preserve">, with the subsequent </w:t>
      </w:r>
      <w:r w:rsidRPr="00153786">
        <w:rPr>
          <w:rStyle w:val="Emphasis"/>
        </w:rPr>
        <w:t xml:space="preserve">extinction of </w:t>
      </w:r>
      <w:proofErr w:type="gramStart"/>
      <w:r w:rsidRPr="00153786">
        <w:rPr>
          <w:rStyle w:val="Emphasis"/>
        </w:rPr>
        <w:t>the human race</w:t>
      </w:r>
      <w:proofErr w:type="gramEnd"/>
      <w:r w:rsidRPr="00153786">
        <w:rPr>
          <w:rStyle w:val="StyleUnderline"/>
        </w:rPr>
        <w:t>.</w:t>
      </w:r>
      <w:r>
        <w:rPr>
          <w:rStyle w:val="StyleUnderline"/>
        </w:rPr>
        <w:t xml:space="preserve"> </w:t>
      </w:r>
      <w:r w:rsidRPr="00153786">
        <w:rPr>
          <w:rStyle w:val="StyleUnderline"/>
        </w:rPr>
        <w:t>Others have forwarded</w:t>
      </w:r>
      <w:r w:rsidRPr="004B3483">
        <w:rPr>
          <w:sz w:val="16"/>
        </w:rPr>
        <w:t xml:space="preserve"> less extreme but still significant disruption, including </w:t>
      </w:r>
      <w:r w:rsidRPr="00153786">
        <w:rPr>
          <w:rStyle w:val="StyleUnderline"/>
        </w:rPr>
        <w:t xml:space="preserve">malicious use </w:t>
      </w:r>
      <w:r w:rsidRPr="007B3C06">
        <w:rPr>
          <w:rStyle w:val="StyleUnderline"/>
        </w:rPr>
        <w:t xml:space="preserve">of AGI for </w:t>
      </w:r>
      <w:r w:rsidRPr="007B3C06">
        <w:rPr>
          <w:rStyle w:val="Emphasis"/>
        </w:rPr>
        <w:t>terrorist</w:t>
      </w:r>
      <w:r w:rsidRPr="007B3C06">
        <w:rPr>
          <w:rStyle w:val="StyleUnderline"/>
        </w:rPr>
        <w:t xml:space="preserve"> and </w:t>
      </w:r>
      <w:r w:rsidRPr="007B3C06">
        <w:rPr>
          <w:rStyle w:val="Emphasis"/>
        </w:rPr>
        <w:t>cyber-attacks</w:t>
      </w:r>
      <w:r w:rsidRPr="007B3C06">
        <w:rPr>
          <w:sz w:val="16"/>
        </w:rPr>
        <w:t xml:space="preserve">, the removal of the need for human work, </w:t>
      </w:r>
      <w:r w:rsidRPr="007B3C06">
        <w:rPr>
          <w:rStyle w:val="StyleUnderline"/>
        </w:rPr>
        <w:t xml:space="preserve">and </w:t>
      </w:r>
      <w:r w:rsidRPr="007B3C06">
        <w:rPr>
          <w:rStyle w:val="Emphasis"/>
        </w:rPr>
        <w:t>mass surveillance</w:t>
      </w:r>
      <w:r w:rsidRPr="007B3C06">
        <w:rPr>
          <w:sz w:val="16"/>
        </w:rPr>
        <w:t xml:space="preserve">, to name only a few. </w:t>
      </w:r>
      <w:proofErr w:type="gramStart"/>
      <w:r w:rsidRPr="007B3C06">
        <w:rPr>
          <w:sz w:val="16"/>
        </w:rPr>
        <w:t>So</w:t>
      </w:r>
      <w:proofErr w:type="gramEnd"/>
      <w:r w:rsidRPr="007B3C06">
        <w:rPr>
          <w:sz w:val="16"/>
        </w:rPr>
        <w:t xml:space="preserve"> there is a need for human-</w:t>
      </w:r>
      <w:proofErr w:type="spellStart"/>
      <w:r w:rsidRPr="007B3C06">
        <w:rPr>
          <w:sz w:val="16"/>
        </w:rPr>
        <w:t>centred</w:t>
      </w:r>
      <w:proofErr w:type="spellEnd"/>
      <w:r w:rsidRPr="007B3C06">
        <w:rPr>
          <w:sz w:val="16"/>
        </w:rPr>
        <w:t xml:space="preserve"> investigations into the safest ways to design and manage AGI to </w:t>
      </w:r>
      <w:proofErr w:type="spellStart"/>
      <w:r w:rsidRPr="007B3C06">
        <w:rPr>
          <w:sz w:val="16"/>
        </w:rPr>
        <w:t>minimise</w:t>
      </w:r>
      <w:proofErr w:type="spellEnd"/>
      <w:r w:rsidRPr="007B3C06">
        <w:rPr>
          <w:sz w:val="16"/>
        </w:rPr>
        <w:t xml:space="preserve"> risks and </w:t>
      </w:r>
      <w:proofErr w:type="spellStart"/>
      <w:r w:rsidRPr="007B3C06">
        <w:rPr>
          <w:sz w:val="16"/>
        </w:rPr>
        <w:t>maximise</w:t>
      </w:r>
      <w:proofErr w:type="spellEnd"/>
      <w:r w:rsidRPr="007B3C06">
        <w:rPr>
          <w:sz w:val="16"/>
        </w:rPr>
        <w:t xml:space="preserve"> benefits. How to control AGI Controlling AGI is not as straightforward as simply applying the same kinds of controls that tend to keep humans in check. Many controls on human </w:t>
      </w:r>
      <w:proofErr w:type="spellStart"/>
      <w:r w:rsidRPr="007B3C06">
        <w:rPr>
          <w:sz w:val="16"/>
        </w:rPr>
        <w:t>behaviour</w:t>
      </w:r>
      <w:proofErr w:type="spellEnd"/>
      <w:r w:rsidRPr="007B3C06">
        <w:rPr>
          <w:sz w:val="16"/>
        </w:rPr>
        <w:t xml:space="preserve"> rely on our consciousness, our emotions, and the application of our moral values. AGIs </w:t>
      </w:r>
      <w:proofErr w:type="gramStart"/>
      <w:r w:rsidRPr="007B3C06">
        <w:rPr>
          <w:sz w:val="16"/>
        </w:rPr>
        <w:t>won’t</w:t>
      </w:r>
      <w:proofErr w:type="gramEnd"/>
      <w:r w:rsidRPr="007B3C06">
        <w:rPr>
          <w:sz w:val="16"/>
        </w:rPr>
        <w:t xml:space="preserve"> need any of these</w:t>
      </w:r>
      <w:r w:rsidRPr="004B3483">
        <w:rPr>
          <w:sz w:val="16"/>
        </w:rPr>
        <w:t xml:space="preserve"> attributes to cause us harm. Current forms of control are not enough. Arguably, there are three sets of controls that require development and testing immediately: the controls required to ensure AGI system designers and developers create safe AGI systems the controls that need to be built into the AGIs themselves, such as “common sense”, morals, operating procedures, decision-rules, and so on the controls that need to be added to the broader systems in which AGI will operate, such as regulation, codes of practice, standard operating procedures, monitoring systems, and infrastructure. Human Factors and Ergonomics offers methods that can be used to identify, </w:t>
      </w:r>
      <w:proofErr w:type="gramStart"/>
      <w:r w:rsidRPr="004B3483">
        <w:rPr>
          <w:sz w:val="16"/>
        </w:rPr>
        <w:t>design</w:t>
      </w:r>
      <w:proofErr w:type="gramEnd"/>
      <w:r w:rsidRPr="004B3483">
        <w:rPr>
          <w:sz w:val="16"/>
        </w:rPr>
        <w:t xml:space="preserve"> and test such controls well before AGI systems arrive. For example, it’s possible to model the controls that exist in a particular system, to model the likely </w:t>
      </w:r>
      <w:proofErr w:type="spellStart"/>
      <w:r w:rsidRPr="004B3483">
        <w:rPr>
          <w:sz w:val="16"/>
        </w:rPr>
        <w:t>behaviour</w:t>
      </w:r>
      <w:proofErr w:type="spellEnd"/>
      <w:r w:rsidRPr="004B3483">
        <w:rPr>
          <w:sz w:val="16"/>
        </w:rPr>
        <w:t xml:space="preserve"> of AGI systems within this control </w:t>
      </w:r>
      <w:proofErr w:type="gramStart"/>
      <w:r w:rsidRPr="004B3483">
        <w:rPr>
          <w:sz w:val="16"/>
        </w:rPr>
        <w:t>structure, and</w:t>
      </w:r>
      <w:proofErr w:type="gramEnd"/>
      <w:r w:rsidRPr="004B3483">
        <w:rPr>
          <w:sz w:val="16"/>
        </w:rPr>
        <w:t xml:space="preserve"> identify safety risks. This will allow us to identify where new controls are required, design them, and then remodel to see if the risks are removed as a result. In addition, our models of cognition and decision making can be used to ensure AGIs behave appropriately and have humanistic values. Act now, not later This kind of research is in progress, but there is not nearly enough of it and not enough disciplines are involved. Even the high-profile tech </w:t>
      </w:r>
      <w:r w:rsidRPr="003C7CAF">
        <w:rPr>
          <w:sz w:val="16"/>
        </w:rPr>
        <w:t xml:space="preserve">entrepreneur Elon </w:t>
      </w:r>
      <w:r w:rsidRPr="003C7CAF">
        <w:rPr>
          <w:rStyle w:val="StyleUnderline"/>
        </w:rPr>
        <w:t>Musk has warned of the “</w:t>
      </w:r>
      <w:r w:rsidRPr="003C7CAF">
        <w:rPr>
          <w:rStyle w:val="Emphasis"/>
        </w:rPr>
        <w:t>existential crisis</w:t>
      </w:r>
      <w:r w:rsidRPr="003C7CAF">
        <w:rPr>
          <w:rStyle w:val="StyleUnderline"/>
        </w:rPr>
        <w:t xml:space="preserve">” humanity faces from advanced AI and has spoken about the </w:t>
      </w:r>
      <w:r w:rsidRPr="003C7CAF">
        <w:rPr>
          <w:rStyle w:val="Emphasis"/>
        </w:rPr>
        <w:t xml:space="preserve">need to regulate AI before </w:t>
      </w:r>
      <w:proofErr w:type="gramStart"/>
      <w:r w:rsidRPr="003C7CAF">
        <w:rPr>
          <w:rStyle w:val="Emphasis"/>
        </w:rPr>
        <w:t>it’s</w:t>
      </w:r>
      <w:proofErr w:type="gramEnd"/>
      <w:r w:rsidRPr="003C7CAF">
        <w:rPr>
          <w:rStyle w:val="Emphasis"/>
        </w:rPr>
        <w:t xml:space="preserve"> too late</w:t>
      </w:r>
      <w:r w:rsidRPr="003C7CAF">
        <w:rPr>
          <w:rStyle w:val="StyleUnderline"/>
        </w:rPr>
        <w:t>.</w:t>
      </w:r>
      <w:r w:rsidRPr="003C7CAF">
        <w:rPr>
          <w:u w:val="single"/>
        </w:rPr>
        <w:t xml:space="preserve"> </w:t>
      </w:r>
      <w:r w:rsidRPr="003C7CAF">
        <w:rPr>
          <w:rStyle w:val="StyleUnderline"/>
        </w:rPr>
        <w:t>The</w:t>
      </w:r>
      <w:r w:rsidRPr="00153786">
        <w:rPr>
          <w:rStyle w:val="StyleUnderline"/>
        </w:rPr>
        <w:t xml:space="preserve"> </w:t>
      </w:r>
      <w:r w:rsidRPr="00153786">
        <w:rPr>
          <w:rStyle w:val="Emphasis"/>
        </w:rPr>
        <w:t>next decad</w:t>
      </w:r>
      <w:r w:rsidRPr="00153786">
        <w:rPr>
          <w:rStyle w:val="StyleUnderline"/>
        </w:rPr>
        <w:t>e</w:t>
      </w:r>
      <w:r w:rsidRPr="004B3483">
        <w:rPr>
          <w:sz w:val="16"/>
        </w:rPr>
        <w:t xml:space="preserve"> or so </w:t>
      </w:r>
      <w:r w:rsidRPr="00153786">
        <w:rPr>
          <w:rStyle w:val="StyleUnderline"/>
        </w:rPr>
        <w:t xml:space="preserve">represents a </w:t>
      </w:r>
      <w:r w:rsidRPr="00153786">
        <w:rPr>
          <w:rStyle w:val="Emphasis"/>
        </w:rPr>
        <w:t>critical period</w:t>
      </w:r>
      <w:r w:rsidRPr="00153786">
        <w:rPr>
          <w:rStyle w:val="StyleUnderline"/>
        </w:rPr>
        <w:t xml:space="preserve">. </w:t>
      </w:r>
      <w:r w:rsidRPr="00207EE0">
        <w:rPr>
          <w:rStyle w:val="StyleUnderline"/>
          <w:highlight w:val="cyan"/>
        </w:rPr>
        <w:t xml:space="preserve">There is an </w:t>
      </w:r>
      <w:r w:rsidRPr="00207EE0">
        <w:rPr>
          <w:rStyle w:val="Emphasis"/>
          <w:highlight w:val="cyan"/>
        </w:rPr>
        <w:t>opportunity</w:t>
      </w:r>
      <w:r w:rsidRPr="00207EE0">
        <w:rPr>
          <w:rStyle w:val="StyleUnderline"/>
          <w:highlight w:val="cyan"/>
        </w:rPr>
        <w:t xml:space="preserve"> to create </w:t>
      </w:r>
      <w:r w:rsidRPr="00207EE0">
        <w:rPr>
          <w:rStyle w:val="Emphasis"/>
          <w:highlight w:val="cyan"/>
        </w:rPr>
        <w:t>safe</w:t>
      </w:r>
      <w:r w:rsidRPr="0075037B">
        <w:rPr>
          <w:rStyle w:val="StyleUnderline"/>
        </w:rPr>
        <w:t xml:space="preserve"> and </w:t>
      </w:r>
      <w:r w:rsidRPr="0075037B">
        <w:rPr>
          <w:rStyle w:val="Emphasis"/>
        </w:rPr>
        <w:t>efficient</w:t>
      </w:r>
      <w:r w:rsidRPr="0075037B">
        <w:rPr>
          <w:rStyle w:val="StyleUnderline"/>
        </w:rPr>
        <w:t xml:space="preserve"> </w:t>
      </w:r>
      <w:r w:rsidRPr="00207EE0">
        <w:rPr>
          <w:rStyle w:val="StyleUnderline"/>
          <w:highlight w:val="cyan"/>
        </w:rPr>
        <w:t>A</w:t>
      </w:r>
      <w:r w:rsidRPr="00153786">
        <w:rPr>
          <w:rStyle w:val="StyleUnderline"/>
        </w:rPr>
        <w:t>G</w:t>
      </w:r>
      <w:r w:rsidRPr="00207EE0">
        <w:rPr>
          <w:rStyle w:val="StyleUnderline"/>
          <w:highlight w:val="cyan"/>
        </w:rPr>
        <w:t>I</w:t>
      </w:r>
      <w:r w:rsidRPr="00153786">
        <w:rPr>
          <w:rStyle w:val="StyleUnderline"/>
        </w:rPr>
        <w:t xml:space="preserve"> systems that can have far reaching benefits to society and humanity.</w:t>
      </w:r>
      <w:r>
        <w:rPr>
          <w:u w:val="single"/>
        </w:rPr>
        <w:t xml:space="preserve"> </w:t>
      </w:r>
      <w:r w:rsidRPr="004B3483">
        <w:rPr>
          <w:sz w:val="16"/>
        </w:rPr>
        <w:t xml:space="preserve">At the same time, </w:t>
      </w:r>
      <w:r w:rsidRPr="00207EE0">
        <w:rPr>
          <w:rStyle w:val="StyleUnderline"/>
          <w:highlight w:val="cyan"/>
        </w:rPr>
        <w:t xml:space="preserve">a </w:t>
      </w:r>
      <w:r w:rsidRPr="00207EE0">
        <w:rPr>
          <w:rStyle w:val="Emphasis"/>
          <w:highlight w:val="cyan"/>
        </w:rPr>
        <w:t>business-as-usual approach</w:t>
      </w:r>
      <w:r w:rsidRPr="004B3483">
        <w:rPr>
          <w:sz w:val="16"/>
        </w:rPr>
        <w:t xml:space="preserve"> </w:t>
      </w:r>
      <w:r w:rsidRPr="00207EE0">
        <w:rPr>
          <w:rStyle w:val="StyleUnderline"/>
          <w:highlight w:val="cyan"/>
        </w:rPr>
        <w:t xml:space="preserve">in which we play </w:t>
      </w:r>
      <w:r w:rsidRPr="00207EE0">
        <w:rPr>
          <w:rStyle w:val="Emphasis"/>
          <w:highlight w:val="cyan"/>
        </w:rPr>
        <w:t>catch-up</w:t>
      </w:r>
      <w:r w:rsidRPr="00207EE0">
        <w:rPr>
          <w:rStyle w:val="StyleUnderline"/>
          <w:highlight w:val="cyan"/>
        </w:rPr>
        <w:t xml:space="preserve"> </w:t>
      </w:r>
      <w:r w:rsidRPr="00153786">
        <w:rPr>
          <w:rStyle w:val="StyleUnderline"/>
        </w:rPr>
        <w:t xml:space="preserve">with rapid technological advances </w:t>
      </w:r>
      <w:r w:rsidRPr="00207EE0">
        <w:rPr>
          <w:rStyle w:val="StyleUnderline"/>
          <w:highlight w:val="cyan"/>
        </w:rPr>
        <w:t>could</w:t>
      </w:r>
      <w:r w:rsidRPr="00153786">
        <w:rPr>
          <w:rStyle w:val="StyleUnderline"/>
        </w:rPr>
        <w:t xml:space="preserve"> </w:t>
      </w:r>
      <w:r w:rsidRPr="00207EE0">
        <w:rPr>
          <w:rStyle w:val="StyleUnderline"/>
          <w:highlight w:val="cyan"/>
        </w:rPr>
        <w:t>contribute to</w:t>
      </w:r>
      <w:r w:rsidRPr="00153786">
        <w:rPr>
          <w:rStyle w:val="StyleUnderline"/>
        </w:rPr>
        <w:t xml:space="preserve"> the </w:t>
      </w:r>
      <w:r w:rsidRPr="00207EE0">
        <w:rPr>
          <w:rStyle w:val="Emphasis"/>
          <w:highlight w:val="cyan"/>
        </w:rPr>
        <w:t>extinction</w:t>
      </w:r>
      <w:r w:rsidRPr="00153786">
        <w:rPr>
          <w:rStyle w:val="Emphasis"/>
        </w:rPr>
        <w:t xml:space="preserve"> of </w:t>
      </w:r>
      <w:proofErr w:type="gramStart"/>
      <w:r w:rsidRPr="00153786">
        <w:rPr>
          <w:rStyle w:val="Emphasis"/>
        </w:rPr>
        <w:t>the human race</w:t>
      </w:r>
      <w:proofErr w:type="gramEnd"/>
      <w:r w:rsidRPr="004B3483">
        <w:rPr>
          <w:sz w:val="16"/>
        </w:rPr>
        <w:t xml:space="preserve">. The ball is in our court, but it </w:t>
      </w:r>
      <w:proofErr w:type="gramStart"/>
      <w:r w:rsidRPr="004B3483">
        <w:rPr>
          <w:sz w:val="16"/>
        </w:rPr>
        <w:t>won’t</w:t>
      </w:r>
      <w:proofErr w:type="gramEnd"/>
      <w:r w:rsidRPr="004B3483">
        <w:rPr>
          <w:sz w:val="16"/>
        </w:rPr>
        <w:t xml:space="preserve"> be for much longer.</w:t>
      </w:r>
    </w:p>
    <w:p w14:paraId="263C9862" w14:textId="56CFE28D" w:rsidR="00721A10" w:rsidRDefault="00721A10" w:rsidP="00721A10">
      <w:pPr>
        <w:pStyle w:val="Heading3"/>
      </w:pPr>
      <w:r>
        <w:t>1</w:t>
      </w:r>
      <w:r w:rsidR="008C4F0A">
        <w:t>nc</w:t>
      </w:r>
      <w:r>
        <w:t xml:space="preserve"> </w:t>
      </w:r>
      <w:r w:rsidR="004425EE">
        <w:t>f</w:t>
      </w:r>
      <w:r>
        <w:t xml:space="preserve">ederalism </w:t>
      </w:r>
      <w:r w:rsidR="004425EE">
        <w:t>v</w:t>
      </w:r>
      <w:r w:rsidR="008C4F0A">
        <w:t>ersion</w:t>
      </w:r>
    </w:p>
    <w:p w14:paraId="7DAEAC15" w14:textId="77777777" w:rsidR="00721A10" w:rsidRDefault="00721A10" w:rsidP="00721A10">
      <w:pPr>
        <w:pStyle w:val="Heading4"/>
      </w:pPr>
      <w:r>
        <w:t xml:space="preserve">Text: The United States federal government should enter a process of negotiated rulemaking between federal agencies, state stakeholders, and relevant entities over [PLAN]. The United States federal government ought to implement the results of the negotiations.   </w:t>
      </w:r>
    </w:p>
    <w:p w14:paraId="310CA295" w14:textId="77777777" w:rsidR="00721A10" w:rsidRPr="000E21D5" w:rsidRDefault="00721A10" w:rsidP="00721A10"/>
    <w:p w14:paraId="4CC5F8D5" w14:textId="77777777" w:rsidR="00721A10" w:rsidRDefault="00721A10" w:rsidP="00721A10">
      <w:pPr>
        <w:pStyle w:val="Heading4"/>
      </w:pPr>
      <w:r>
        <w:t>Solves, shields the link to the DAs, and reinvigorates cooperative federalism – independently, the plan crushes federalism.</w:t>
      </w:r>
    </w:p>
    <w:p w14:paraId="61E7E0E3" w14:textId="77777777" w:rsidR="00721A10" w:rsidRDefault="00721A10" w:rsidP="00721A10">
      <w:r>
        <w:t>Avoids:</w:t>
      </w:r>
    </w:p>
    <w:p w14:paraId="17AB58AE" w14:textId="77777777" w:rsidR="00721A10" w:rsidRDefault="00721A10" w:rsidP="00721A10">
      <w:pPr>
        <w:pStyle w:val="ListParagraph"/>
        <w:numPr>
          <w:ilvl w:val="0"/>
          <w:numId w:val="11"/>
        </w:numPr>
      </w:pPr>
      <w:r>
        <w:t xml:space="preserve">Politics </w:t>
      </w:r>
    </w:p>
    <w:p w14:paraId="2375DA7D" w14:textId="77777777" w:rsidR="00721A10" w:rsidRDefault="00721A10" w:rsidP="00721A10">
      <w:pPr>
        <w:pStyle w:val="ListParagraph"/>
        <w:numPr>
          <w:ilvl w:val="0"/>
          <w:numId w:val="11"/>
        </w:numPr>
      </w:pPr>
      <w:r>
        <w:t xml:space="preserve">EPA Tradeoff </w:t>
      </w:r>
    </w:p>
    <w:p w14:paraId="7B4BA7A0" w14:textId="77777777" w:rsidR="00721A10" w:rsidRDefault="00721A10" w:rsidP="00721A10">
      <w:pPr>
        <w:pStyle w:val="ListParagraph"/>
        <w:numPr>
          <w:ilvl w:val="0"/>
          <w:numId w:val="11"/>
        </w:numPr>
      </w:pPr>
      <w:r>
        <w:t>Biz Con</w:t>
      </w:r>
    </w:p>
    <w:p w14:paraId="206AAA80" w14:textId="77777777" w:rsidR="00721A10" w:rsidRDefault="00721A10" w:rsidP="00721A10">
      <w:pPr>
        <w:pStyle w:val="ListParagraph"/>
        <w:numPr>
          <w:ilvl w:val="0"/>
          <w:numId w:val="11"/>
        </w:numPr>
      </w:pPr>
      <w:r>
        <w:t xml:space="preserve">Court Clog </w:t>
      </w:r>
    </w:p>
    <w:p w14:paraId="371BB044" w14:textId="77777777" w:rsidR="00721A10" w:rsidRPr="00812684" w:rsidRDefault="00721A10" w:rsidP="00721A10">
      <w:pPr>
        <w:pStyle w:val="ListParagraph"/>
        <w:numPr>
          <w:ilvl w:val="0"/>
          <w:numId w:val="11"/>
        </w:numPr>
      </w:pPr>
      <w:r>
        <w:t>Federalism (</w:t>
      </w:r>
      <w:proofErr w:type="spellStart"/>
      <w:r>
        <w:t>obv</w:t>
      </w:r>
      <w:proofErr w:type="spellEnd"/>
      <w:r>
        <w:t>)</w:t>
      </w:r>
    </w:p>
    <w:p w14:paraId="6139B43B" w14:textId="3C294B47" w:rsidR="00721A10" w:rsidRPr="000E21D5" w:rsidRDefault="00721A10" w:rsidP="00721A10">
      <w:r w:rsidRPr="000E21D5">
        <w:rPr>
          <w:rStyle w:val="Style13ptBold"/>
        </w:rPr>
        <w:t>Ryan 11</w:t>
      </w:r>
      <w:r>
        <w:t xml:space="preserve"> (</w:t>
      </w:r>
      <w:r w:rsidRPr="000E21D5">
        <w:t>Erin Ryan,</w:t>
      </w:r>
      <w:r>
        <w:t xml:space="preserve"> </w:t>
      </w:r>
      <w:r w:rsidRPr="000E21D5">
        <w:t>Negotiating Federalism, 52</w:t>
      </w:r>
      <w:r>
        <w:t xml:space="preserve"> </w:t>
      </w:r>
      <w:r w:rsidRPr="000E21D5">
        <w:t>B.C. L. Rev.</w:t>
      </w:r>
      <w:r>
        <w:t xml:space="preserve"> </w:t>
      </w:r>
      <w:r w:rsidRPr="000E21D5">
        <w:t xml:space="preserve">1 2011, </w:t>
      </w:r>
      <w:hyperlink r:id="rId9" w:history="1">
        <w:r w:rsidRPr="00F32631">
          <w:rPr>
            <w:rStyle w:val="Hyperlink"/>
          </w:rPr>
          <w:t>https://lawdigitalcommons.bc.edu/bclr/vol52/iss1/1</w:t>
        </w:r>
      </w:hyperlink>
      <w:r>
        <w:t xml:space="preserve"> DOA: 7/17/21 //</w:t>
      </w:r>
      <w:proofErr w:type="spellStart"/>
      <w:r>
        <w:t>ArchanSen</w:t>
      </w:r>
      <w:proofErr w:type="spellEnd"/>
      <w:r>
        <w:t>)</w:t>
      </w:r>
    </w:p>
    <w:p w14:paraId="6828BC50" w14:textId="1739C567" w:rsidR="00721A10" w:rsidRDefault="00721A10" w:rsidP="00721A10">
      <w:r>
        <w:t xml:space="preserve">Although the most conventional of the less familiar forms, </w:t>
      </w:r>
      <w:r w:rsidRPr="00B31E37">
        <w:rPr>
          <w:rStyle w:val="StyleUnderline"/>
        </w:rPr>
        <w:t>“</w:t>
      </w:r>
      <w:r w:rsidRPr="00207EE0">
        <w:rPr>
          <w:rStyle w:val="StyleUnderline"/>
          <w:highlight w:val="cyan"/>
        </w:rPr>
        <w:t>negotiated rulemaking” between federa</w:t>
      </w:r>
      <w:r w:rsidRPr="00B31E37">
        <w:rPr>
          <w:rStyle w:val="StyleUnderline"/>
        </w:rPr>
        <w:t xml:space="preserve">l agencies </w:t>
      </w:r>
      <w:r w:rsidRPr="00207EE0">
        <w:rPr>
          <w:rStyle w:val="StyleUnderline"/>
          <w:highlight w:val="cyan"/>
        </w:rPr>
        <w:t>and state</w:t>
      </w:r>
      <w:r w:rsidRPr="00B31E37">
        <w:rPr>
          <w:rStyle w:val="StyleUnderline"/>
        </w:rPr>
        <w:t xml:space="preserve"> stakeholders </w:t>
      </w:r>
      <w:r w:rsidRPr="00207EE0">
        <w:rPr>
          <w:rStyle w:val="StyleUnderline"/>
          <w:highlight w:val="cyan"/>
        </w:rPr>
        <w:t>is</w:t>
      </w:r>
      <w:r w:rsidRPr="00B31E37">
        <w:rPr>
          <w:rStyle w:val="StyleUnderline"/>
        </w:rPr>
        <w:t xml:space="preserve"> a </w:t>
      </w:r>
      <w:r w:rsidRPr="00207EE0">
        <w:rPr>
          <w:rStyle w:val="StyleUnderline"/>
          <w:highlight w:val="cyan"/>
        </w:rPr>
        <w:t>sparingly used</w:t>
      </w:r>
      <w:r w:rsidRPr="00B31E37">
        <w:rPr>
          <w:rStyle w:val="StyleUnderline"/>
        </w:rPr>
        <w:t xml:space="preserve"> tool that </w:t>
      </w:r>
      <w:r w:rsidRPr="00207EE0">
        <w:rPr>
          <w:rStyle w:val="StyleUnderline"/>
          <w:highlight w:val="cyan"/>
        </w:rPr>
        <w:t>holds promise for facilitating</w:t>
      </w:r>
      <w:r w:rsidRPr="00B31E37">
        <w:rPr>
          <w:rStyle w:val="StyleUnderline"/>
        </w:rPr>
        <w:t xml:space="preserve"> sound administrative policymaking in disputed </w:t>
      </w:r>
      <w:r w:rsidRPr="00207EE0">
        <w:rPr>
          <w:rStyle w:val="StyleUnderline"/>
          <w:highlight w:val="cyan"/>
        </w:rPr>
        <w:t>federalism</w:t>
      </w:r>
      <w:r w:rsidRPr="00B31E37">
        <w:rPr>
          <w:rStyle w:val="StyleUnderline"/>
        </w:rPr>
        <w:t xml:space="preserve"> contexts, such as</w:t>
      </w:r>
      <w:r>
        <w:t xml:space="preserve"> those implicating </w:t>
      </w:r>
      <w:r w:rsidRPr="00B31E37">
        <w:rPr>
          <w:rStyle w:val="StyleUnderline"/>
        </w:rPr>
        <w:t>environmental law</w:t>
      </w:r>
      <w:r>
        <w:t>, national security, and consumer safety.</w:t>
      </w:r>
    </w:p>
    <w:p w14:paraId="44F124DC" w14:textId="1E56B565" w:rsidR="00721A10" w:rsidRDefault="00721A10" w:rsidP="00721A10">
      <w:r w:rsidRPr="00B31E37">
        <w:rPr>
          <w:rStyle w:val="StyleUnderline"/>
        </w:rPr>
        <w:t>Under the A</w:t>
      </w:r>
      <w:r>
        <w:t xml:space="preserve">dministrative </w:t>
      </w:r>
      <w:r w:rsidRPr="00B31E37">
        <w:rPr>
          <w:rStyle w:val="StyleUnderline"/>
        </w:rPr>
        <w:t>P</w:t>
      </w:r>
      <w:r>
        <w:t xml:space="preserve">rocedure </w:t>
      </w:r>
      <w:r w:rsidRPr="00B31E37">
        <w:rPr>
          <w:rStyle w:val="StyleUnderline"/>
        </w:rPr>
        <w:t>A</w:t>
      </w:r>
      <w:r>
        <w:t xml:space="preserve">ct, the traditional </w:t>
      </w:r>
      <w:r w:rsidRPr="00B31E37">
        <w:rPr>
          <w:rStyle w:val="StyleUnderline"/>
        </w:rPr>
        <w:t>“notice and comment”</w:t>
      </w:r>
      <w:r>
        <w:t xml:space="preserve"> administrative </w:t>
      </w:r>
      <w:r w:rsidRPr="00B31E37">
        <w:rPr>
          <w:rStyle w:val="StyleUnderline"/>
        </w:rPr>
        <w:t>rulemaking</w:t>
      </w:r>
      <w:r>
        <w:t xml:space="preserve"> process </w:t>
      </w:r>
      <w:r w:rsidRPr="00B31E37">
        <w:rPr>
          <w:rStyle w:val="StyleUnderline"/>
        </w:rPr>
        <w:t>allows for a limited degree of participation by state stakeholders who comment on a federal agency’s proposed rule. The agency publishes the proposal in the Federal Register, invites public comments critiquing the draft, and then uses its discretion to revise or defend the rule in response to comments</w:t>
      </w:r>
      <w:r>
        <w:t xml:space="preserve">.256 </w:t>
      </w:r>
      <w:r w:rsidRPr="00B31E37">
        <w:t>Even this iterative process constitutes a modest negotiation, but it leaves participants so frequently unsatisfied that many agencies began to informally use more extensive negotiated rulemaking in the 1970s.257 In 1990, Congress passed the Negotiated Rulemaking Act, amending the Administrative Procedure Act to allow a more dynamic and inclusive rulemaking process,258 and a subsequent Executive Order required all federal agencies to consider negotiated rulemaking when developing regulations.259</w:t>
      </w:r>
    </w:p>
    <w:p w14:paraId="4F871B70" w14:textId="7F79A746" w:rsidR="00721A10" w:rsidRDefault="00721A10" w:rsidP="00721A10">
      <w:r w:rsidRPr="00B31E37">
        <w:rPr>
          <w:rStyle w:val="StyleUnderline"/>
        </w:rPr>
        <w:t>Negotiated rulemaking allows stakeholders much more influence over unfolding regulatory decisions</w:t>
      </w:r>
      <w:r>
        <w:t xml:space="preserve">. Under notice and comment, </w:t>
      </w:r>
      <w:r w:rsidRPr="00B31E37">
        <w:rPr>
          <w:rStyle w:val="StyleUnderline"/>
        </w:rPr>
        <w:t>public participation is limited to criticism of well-formed rules in which the agency is already substantially invested.</w:t>
      </w:r>
      <w:r>
        <w:t xml:space="preserve">260 By contrast, </w:t>
      </w:r>
      <w:r w:rsidRPr="00B31E37">
        <w:rPr>
          <w:rStyle w:val="StyleUnderline"/>
        </w:rPr>
        <w:t>stakeholders in negotiated rulemaking collectively design a proposed rule that takes into account their respective interests and expertise from the beginning</w:t>
      </w:r>
      <w:r>
        <w:t xml:space="preserve">.261 </w:t>
      </w:r>
      <w:r w:rsidRPr="00B31E37">
        <w:rPr>
          <w:rStyle w:val="StyleUnderline"/>
        </w:rPr>
        <w:t>The</w:t>
      </w:r>
      <w:r>
        <w:t xml:space="preserve"> concept, outline, and/or text of a </w:t>
      </w:r>
      <w:r w:rsidRPr="00B31E37">
        <w:rPr>
          <w:rStyle w:val="StyleUnderline"/>
        </w:rPr>
        <w:t>rule is hammered out by an advisory committee of carefully balanced representation from the agency, the regulated public, community groups and NGOs, and state and local governments.</w:t>
      </w:r>
      <w:r>
        <w:t xml:space="preserve">262 A professional intermediary leads the effort to ensure that all stakeholders are appropriately involved and to help interpret problem-solving opportunities.263 </w:t>
      </w:r>
      <w:r w:rsidRPr="00812684">
        <w:rPr>
          <w:rStyle w:val="StyleUnderline"/>
        </w:rPr>
        <w:t>Any consensus reached by the group becomes the basis of the proposed rule, which is still subject to public comment through the normal notice-and-comment procedures</w:t>
      </w:r>
      <w:r>
        <w:t>.264 If the group does not reach consensus, then the agency proceeds through the usual notice-and-comment process.265</w:t>
      </w:r>
    </w:p>
    <w:p w14:paraId="31F98270" w14:textId="7913227C" w:rsidR="00721A10" w:rsidRDefault="00721A10" w:rsidP="00721A10">
      <w:r w:rsidRPr="00812684">
        <w:rPr>
          <w:rStyle w:val="StyleUnderline"/>
        </w:rPr>
        <w:t>The negotiated rulemaking process</w:t>
      </w:r>
      <w:r>
        <w:t xml:space="preserve">, a tailored version of interest group bargaining within established legislative constraints, can </w:t>
      </w:r>
      <w:r w:rsidRPr="00812684">
        <w:rPr>
          <w:rStyle w:val="StyleUnderline"/>
        </w:rPr>
        <w:t>yield important benefits</w:t>
      </w:r>
      <w:r>
        <w:t xml:space="preserve">.266 </w:t>
      </w:r>
      <w:r w:rsidRPr="00812684">
        <w:rPr>
          <w:rStyle w:val="Emphasis"/>
        </w:rPr>
        <w:t>The process is usually more subjectively satisfying for all stakeholders</w:t>
      </w:r>
      <w:r>
        <w:t xml:space="preserve">, including the government agency representatives.267 </w:t>
      </w:r>
      <w:r w:rsidRPr="00812684">
        <w:rPr>
          <w:rStyle w:val="Emphasis"/>
        </w:rPr>
        <w:t>More cooperative relationships are established between the regulated parties and the agencies, facilitating future implementation and enforcement of new rules</w:t>
      </w:r>
      <w:r>
        <w:t xml:space="preserve">.268 </w:t>
      </w:r>
      <w:r w:rsidRPr="00812684">
        <w:rPr>
          <w:rStyle w:val="StyleUnderline"/>
        </w:rPr>
        <w:t xml:space="preserve">Final regulations include fewer technical errors and are clearer to stakeholders, so that </w:t>
      </w:r>
      <w:r w:rsidRPr="00812684">
        <w:rPr>
          <w:rStyle w:val="Emphasis"/>
        </w:rPr>
        <w:t>less time, money and effort is expended on enforcement</w:t>
      </w:r>
      <w:r>
        <w:t xml:space="preserve">.269 Getting a proposed rule out for public comment takes more time under negotiated rulemaking than standard notice and comment, but thereafter, </w:t>
      </w:r>
      <w:r w:rsidRPr="00812684">
        <w:rPr>
          <w:rStyle w:val="StyleUnderline"/>
        </w:rPr>
        <w:t xml:space="preserve">negotiated rules receive fewer and more moderate public comment, and are </w:t>
      </w:r>
      <w:r w:rsidRPr="00812684">
        <w:rPr>
          <w:rStyle w:val="Emphasis"/>
        </w:rPr>
        <w:t>less frequently challenged in court by regulated entities</w:t>
      </w:r>
      <w:r w:rsidRPr="00812684">
        <w:rPr>
          <w:rStyle w:val="StyleUnderline"/>
        </w:rPr>
        <w:t>.</w:t>
      </w:r>
      <w:r>
        <w:t xml:space="preserve">270 Ultimately, then, </w:t>
      </w:r>
      <w:r w:rsidRPr="00812684">
        <w:rPr>
          <w:rStyle w:val="StyleUnderline"/>
        </w:rPr>
        <w:t>final regulations can be implemented more quickly following their debut in the Federal Register, and with greater compliance from stakeholders.</w:t>
      </w:r>
      <w:r>
        <w:t xml:space="preserve">271 </w:t>
      </w:r>
      <w:r w:rsidRPr="00812684">
        <w:rPr>
          <w:rStyle w:val="StyleUnderline"/>
        </w:rPr>
        <w:t>The process</w:t>
      </w:r>
      <w:r>
        <w:t xml:space="preserve"> also </w:t>
      </w:r>
      <w:r w:rsidRPr="00812684">
        <w:rPr>
          <w:rStyle w:val="StyleUnderline"/>
        </w:rPr>
        <w:t>confers valuable learning benefits on participants, who come to better understand the concerns of other stakeholders</w:t>
      </w:r>
      <w:r>
        <w:t>, grow invested in the consensus they help create, and ultimately campaign for the success of the regulations within their own constituencies.272</w:t>
      </w:r>
    </w:p>
    <w:p w14:paraId="4C0DCF30" w14:textId="77777777" w:rsidR="00721A10" w:rsidRDefault="00721A10" w:rsidP="00721A10">
      <w:r w:rsidRPr="00812684">
        <w:rPr>
          <w:rStyle w:val="StyleUnderline"/>
        </w:rPr>
        <w:t>Negotiated rulemaking offers additional procedural benefits because it ensures that agency personnel will be unambiguously informed about the full federalism implications of a proposed rule by the impacted state interests. Federal agencies are already required by executive order to prepare a federalism impact statement for rulemaking with federalism implications</w:t>
      </w:r>
      <w:r>
        <w:t xml:space="preserve">,273 </w:t>
      </w:r>
      <w:r w:rsidRPr="00812684">
        <w:rPr>
          <w:rStyle w:val="StyleUnderline"/>
        </w:rPr>
        <w:t>but the quality of state-federal communication within negotiated rulemaking enhances the likelihood that federal agencies will appreciate and understand the full extent of state concerns. Just as the consensus-building process invests participating stakeholders with respect for the competing concerns of other stakeholders, it invests participating agency personnel with respect for the federalism concerns of state stakeholders</w:t>
      </w:r>
      <w:r>
        <w:t xml:space="preserve">.274 </w:t>
      </w:r>
      <w:r w:rsidRPr="00812684">
        <w:rPr>
          <w:rStyle w:val="StyleUnderline"/>
        </w:rPr>
        <w:t>State-side federalism bargainers interviewed for this project consistently reported that they always prefer negotiated rulemaking to notice and comment—even if their ultimate impact remains small—because the products of fully informed federal consultation are always preferable to the alternative</w:t>
      </w:r>
      <w:r>
        <w:t>.275</w:t>
      </w:r>
    </w:p>
    <w:p w14:paraId="48D24FBC" w14:textId="77777777" w:rsidR="00721A10" w:rsidRDefault="00721A10" w:rsidP="00721A10"/>
    <w:p w14:paraId="4749BD55" w14:textId="77777777" w:rsidR="00721A10" w:rsidRPr="000E21D5" w:rsidRDefault="00721A10" w:rsidP="00721A10">
      <w:pPr>
        <w:pStyle w:val="Heading4"/>
      </w:pPr>
      <w:r>
        <w:t>&lt;&lt;&lt;INSERT IMPACT MODS FROM FEDERALISM DA&gt;&gt;&gt;</w:t>
      </w:r>
    </w:p>
    <w:p w14:paraId="6DFA972F" w14:textId="77777777" w:rsidR="001B4E02" w:rsidRPr="001B4E02" w:rsidRDefault="001B4E02" w:rsidP="001B4E02"/>
    <w:p w14:paraId="4186D2CC" w14:textId="77777777" w:rsidR="009A6A71" w:rsidRDefault="00085C19" w:rsidP="009A6A71">
      <w:pPr>
        <w:pStyle w:val="Heading2"/>
      </w:pPr>
      <w:r>
        <w:t>solvency</w:t>
      </w:r>
    </w:p>
    <w:p w14:paraId="6240EB2A" w14:textId="3253B434" w:rsidR="001B3D1C" w:rsidRPr="001B3D1C" w:rsidRDefault="006C758F" w:rsidP="001B3D1C">
      <w:pPr>
        <w:pStyle w:val="Heading3"/>
      </w:pPr>
      <w:r>
        <w:t>2nc solvency</w:t>
      </w:r>
    </w:p>
    <w:p w14:paraId="6F8A9E3F" w14:textId="77777777" w:rsidR="001B3D1C" w:rsidRPr="00836383" w:rsidRDefault="001B3D1C" w:rsidP="001B3D1C">
      <w:pPr>
        <w:pStyle w:val="Heading4"/>
        <w:rPr>
          <w:u w:val="single"/>
        </w:rPr>
      </w:pPr>
      <w:r>
        <w:t xml:space="preserve">The counterplan </w:t>
      </w:r>
      <w:proofErr w:type="gramStart"/>
      <w:r>
        <w:t>solve</w:t>
      </w:r>
      <w:proofErr w:type="gramEnd"/>
      <w:r>
        <w:t xml:space="preserve"> the </w:t>
      </w:r>
      <w:proofErr w:type="spellStart"/>
      <w:r>
        <w:t>aff</w:t>
      </w:r>
      <w:proofErr w:type="spellEnd"/>
      <w:r>
        <w:t xml:space="preserve">, avoids politics, and </w:t>
      </w:r>
      <w:r>
        <w:rPr>
          <w:u w:val="single"/>
        </w:rPr>
        <w:t>prevents industry backlash</w:t>
      </w:r>
    </w:p>
    <w:p w14:paraId="33E5B79F" w14:textId="77777777" w:rsidR="001B3D1C" w:rsidRDefault="001B3D1C" w:rsidP="001B3D1C">
      <w:r w:rsidRPr="00836383">
        <w:rPr>
          <w:rStyle w:val="Style13ptBold"/>
        </w:rPr>
        <w:t>Wiseman, 16</w:t>
      </w:r>
      <w:r>
        <w:t xml:space="preserve">—Professor, Florida State University College of Law (Hannah, “Negotiated Rulemaking and New Risks: A Rail Safety Case Study,” FSU College of Law, Law, Business &amp; Economics Paper No. 16-11, </w:t>
      </w:r>
      <w:proofErr w:type="spellStart"/>
      <w:r>
        <w:t>dml</w:t>
      </w:r>
      <w:proofErr w:type="spellEnd"/>
      <w:r>
        <w:t>)</w:t>
      </w:r>
    </w:p>
    <w:p w14:paraId="0EC2156C" w14:textId="77777777" w:rsidR="001B3D1C" w:rsidRPr="00836383" w:rsidRDefault="001B3D1C" w:rsidP="001B3D1C">
      <w:pPr>
        <w:rPr>
          <w:sz w:val="16"/>
        </w:rPr>
      </w:pPr>
      <w:r w:rsidRPr="00836383">
        <w:rPr>
          <w:sz w:val="16"/>
        </w:rPr>
        <w:t xml:space="preserve">The Article suggests that </w:t>
      </w:r>
      <w:r w:rsidRPr="00207EE0">
        <w:rPr>
          <w:rStyle w:val="StyleUnderline"/>
          <w:highlight w:val="cyan"/>
        </w:rPr>
        <w:t>industry actors</w:t>
      </w:r>
      <w:r w:rsidRPr="00836383">
        <w:rPr>
          <w:sz w:val="16"/>
        </w:rPr>
        <w:t xml:space="preserve">—in part </w:t>
      </w:r>
      <w:r w:rsidRPr="00836383">
        <w:rPr>
          <w:rStyle w:val="StyleUnderline"/>
        </w:rPr>
        <w:t>due to</w:t>
      </w:r>
      <w:r w:rsidRPr="00836383">
        <w:rPr>
          <w:sz w:val="16"/>
        </w:rPr>
        <w:t xml:space="preserve"> their </w:t>
      </w:r>
      <w:r w:rsidRPr="00836383">
        <w:rPr>
          <w:rStyle w:val="Emphasis"/>
        </w:rPr>
        <w:t>long interaction</w:t>
      </w:r>
      <w:r w:rsidRPr="00836383">
        <w:rPr>
          <w:sz w:val="16"/>
        </w:rPr>
        <w:t xml:space="preserve"> with FRA and PHMSA </w:t>
      </w:r>
      <w:r w:rsidRPr="00207EE0">
        <w:rPr>
          <w:rStyle w:val="StyleUnderline"/>
          <w:highlight w:val="cyan"/>
        </w:rPr>
        <w:t xml:space="preserve">through </w:t>
      </w:r>
      <w:r w:rsidRPr="00207EE0">
        <w:rPr>
          <w:rStyle w:val="Emphasis"/>
          <w:highlight w:val="cyan"/>
        </w:rPr>
        <w:t>negotiated rulemaking</w:t>
      </w:r>
      <w:r w:rsidRPr="00836383">
        <w:rPr>
          <w:sz w:val="16"/>
        </w:rPr>
        <w:t xml:space="preserve">—likely </w:t>
      </w:r>
      <w:r w:rsidRPr="00207EE0">
        <w:rPr>
          <w:rStyle w:val="Emphasis"/>
          <w:highlight w:val="cyan"/>
        </w:rPr>
        <w:t>cooperate</w:t>
      </w:r>
      <w:r w:rsidRPr="00836383">
        <w:rPr>
          <w:sz w:val="16"/>
        </w:rPr>
        <w:t xml:space="preserve">d </w:t>
      </w:r>
      <w:r w:rsidRPr="00207EE0">
        <w:rPr>
          <w:rStyle w:val="Emphasis"/>
          <w:highlight w:val="cyan"/>
        </w:rPr>
        <w:t>more</w:t>
      </w:r>
      <w:r w:rsidRPr="00207EE0">
        <w:rPr>
          <w:rStyle w:val="StyleUnderline"/>
          <w:highlight w:val="cyan"/>
        </w:rPr>
        <w:t xml:space="preserve"> with agencies’</w:t>
      </w:r>
      <w:r w:rsidRPr="00836383">
        <w:rPr>
          <w:sz w:val="16"/>
        </w:rPr>
        <w:t xml:space="preserve"> voluntary rail safety </w:t>
      </w:r>
      <w:r w:rsidRPr="00836383">
        <w:rPr>
          <w:rStyle w:val="StyleUnderline"/>
        </w:rPr>
        <w:t xml:space="preserve">directives </w:t>
      </w:r>
      <w:r w:rsidRPr="00207EE0">
        <w:rPr>
          <w:rStyle w:val="Emphasis"/>
          <w:highlight w:val="cyan"/>
        </w:rPr>
        <w:t>than they otherwise might</w:t>
      </w:r>
      <w:r w:rsidRPr="00836383">
        <w:rPr>
          <w:sz w:val="16"/>
        </w:rPr>
        <w:t xml:space="preserve"> have, and, also </w:t>
      </w:r>
      <w:r w:rsidRPr="00836383">
        <w:rPr>
          <w:rStyle w:val="StyleUnderline"/>
        </w:rPr>
        <w:t>due to this interaction</w:t>
      </w:r>
      <w:r w:rsidRPr="00836383">
        <w:rPr>
          <w:sz w:val="16"/>
        </w:rPr>
        <w:t xml:space="preserve">, that the </w:t>
      </w:r>
      <w:r w:rsidRPr="00836383">
        <w:rPr>
          <w:rStyle w:val="StyleUnderline"/>
        </w:rPr>
        <w:t xml:space="preserve">agencies had </w:t>
      </w:r>
      <w:r w:rsidRPr="00836383">
        <w:rPr>
          <w:rStyle w:val="Emphasis"/>
        </w:rPr>
        <w:t>more baseline technical knowledge</w:t>
      </w:r>
      <w:r w:rsidRPr="00836383">
        <w:rPr>
          <w:rStyle w:val="StyleUnderline"/>
        </w:rPr>
        <w:t xml:space="preserve"> when writing rules to </w:t>
      </w:r>
      <w:r w:rsidRPr="00836383">
        <w:rPr>
          <w:rStyle w:val="Emphasis"/>
        </w:rPr>
        <w:t>address new risks</w:t>
      </w:r>
      <w:r w:rsidRPr="00836383">
        <w:rPr>
          <w:sz w:val="16"/>
        </w:rPr>
        <w:t>. However, this longstanding industry-agency relationship might also have caused the agencies to drag their feet in issuing certain important rules if not for the intervention of the independent National Transportation Safety Board (“NTSB”), the sole function of which is to examine the cause of rail accidents and to suggest and advocate for needed regulatory reforms.</w:t>
      </w:r>
    </w:p>
    <w:p w14:paraId="46BC8EB9" w14:textId="77777777" w:rsidR="001B3D1C" w:rsidRPr="00836383" w:rsidRDefault="001B3D1C" w:rsidP="001B3D1C">
      <w:pPr>
        <w:rPr>
          <w:sz w:val="16"/>
        </w:rPr>
      </w:pPr>
      <w:r w:rsidRPr="00836383">
        <w:rPr>
          <w:sz w:val="16"/>
        </w:rPr>
        <w:t xml:space="preserve">Further, the </w:t>
      </w:r>
      <w:r w:rsidRPr="00207EE0">
        <w:rPr>
          <w:rStyle w:val="Emphasis"/>
          <w:highlight w:val="cyan"/>
        </w:rPr>
        <w:t>failure</w:t>
      </w:r>
      <w:r w:rsidRPr="00836383">
        <w:rPr>
          <w:sz w:val="16"/>
        </w:rPr>
        <w:t xml:space="preserve"> of the agencies </w:t>
      </w:r>
      <w:r w:rsidRPr="00207EE0">
        <w:rPr>
          <w:rStyle w:val="StyleUnderline"/>
          <w:highlight w:val="cyan"/>
        </w:rPr>
        <w:t>to include</w:t>
      </w:r>
      <w:r w:rsidRPr="00836383">
        <w:rPr>
          <w:sz w:val="16"/>
        </w:rPr>
        <w:t xml:space="preserve"> many public interest groups in </w:t>
      </w:r>
      <w:r w:rsidRPr="00207EE0">
        <w:rPr>
          <w:rStyle w:val="StyleUnderline"/>
          <w:highlight w:val="cyan"/>
        </w:rPr>
        <w:t>negotiated rulemaking</w:t>
      </w:r>
      <w:r w:rsidRPr="00836383">
        <w:rPr>
          <w:sz w:val="16"/>
        </w:rPr>
        <w:t xml:space="preserve"> over time (a failure that is not necessarily the fault of the agencies, as it appears that these groups have not strongly pushed to be part of reg-neg) </w:t>
      </w:r>
      <w:r w:rsidRPr="00836383">
        <w:rPr>
          <w:rStyle w:val="StyleUnderline"/>
        </w:rPr>
        <w:t xml:space="preserve">might have </w:t>
      </w:r>
      <w:r w:rsidRPr="00207EE0">
        <w:rPr>
          <w:rStyle w:val="StyleUnderline"/>
          <w:highlight w:val="cyan"/>
        </w:rPr>
        <w:t>left</w:t>
      </w:r>
      <w:r w:rsidRPr="00836383">
        <w:rPr>
          <w:rStyle w:val="StyleUnderline"/>
        </w:rPr>
        <w:t xml:space="preserve"> </w:t>
      </w:r>
      <w:r w:rsidRPr="00836383">
        <w:rPr>
          <w:rStyle w:val="Emphasis"/>
        </w:rPr>
        <w:t xml:space="preserve">certain </w:t>
      </w:r>
      <w:r w:rsidRPr="00207EE0">
        <w:rPr>
          <w:rStyle w:val="Emphasis"/>
          <w:highlight w:val="cyan"/>
        </w:rPr>
        <w:t>problematic gaps</w:t>
      </w:r>
      <w:r w:rsidRPr="00836383">
        <w:rPr>
          <w:sz w:val="16"/>
        </w:rPr>
        <w:t xml:space="preserve"> in the rail safety rules written by these agencies. On the other hand, in some cases FRA, through the reg-neg process, supported and defended public interest concerns over the objections of the rail industry—in part due to labor group members’ focus on public interest concerns—thus demonstrating that a lack of direct, robust interest group representation in </w:t>
      </w:r>
      <w:r w:rsidRPr="00836383">
        <w:rPr>
          <w:rStyle w:val="StyleUnderline"/>
        </w:rPr>
        <w:t xml:space="preserve">the reg-neg process </w:t>
      </w:r>
      <w:r w:rsidRPr="00836383">
        <w:rPr>
          <w:rStyle w:val="Emphasis"/>
        </w:rPr>
        <w:t>did not consistently translate to agency capture</w:t>
      </w:r>
      <w:r w:rsidRPr="00836383">
        <w:rPr>
          <w:sz w:val="16"/>
        </w:rPr>
        <w:t xml:space="preserve">. This Article draws lessons from this case study to suggest how </w:t>
      </w:r>
      <w:r w:rsidRPr="00836383">
        <w:rPr>
          <w:rStyle w:val="StyleUnderline"/>
        </w:rPr>
        <w:t>negotiated rulemaking</w:t>
      </w:r>
      <w:r w:rsidRPr="00836383">
        <w:rPr>
          <w:sz w:val="16"/>
        </w:rPr>
        <w:t xml:space="preserve"> strategies </w:t>
      </w:r>
      <w:r w:rsidRPr="00836383">
        <w:rPr>
          <w:rStyle w:val="StyleUnderline"/>
        </w:rPr>
        <w:t xml:space="preserve">could </w:t>
      </w:r>
      <w:r w:rsidRPr="00836383">
        <w:rPr>
          <w:rStyle w:val="Emphasis"/>
        </w:rPr>
        <w:t>generally be beneficial</w:t>
      </w:r>
      <w:r w:rsidRPr="00836383">
        <w:rPr>
          <w:rStyle w:val="StyleUnderline"/>
        </w:rPr>
        <w:t xml:space="preserve"> in agency processes that address </w:t>
      </w:r>
      <w:r w:rsidRPr="00836383">
        <w:rPr>
          <w:rStyle w:val="Emphasis"/>
        </w:rPr>
        <w:t>new</w:t>
      </w:r>
      <w:r w:rsidRPr="00836383">
        <w:rPr>
          <w:rStyle w:val="StyleUnderline"/>
        </w:rPr>
        <w:t xml:space="preserve"> and </w:t>
      </w:r>
      <w:r w:rsidRPr="00836383">
        <w:rPr>
          <w:rStyle w:val="Emphasis"/>
        </w:rPr>
        <w:t>changing risks</w:t>
      </w:r>
      <w:r w:rsidRPr="00836383">
        <w:rPr>
          <w:sz w:val="16"/>
        </w:rPr>
        <w:t>, and how the negative aspects of negotiated rulemaking could best be avoided within these processes.</w:t>
      </w:r>
    </w:p>
    <w:p w14:paraId="4ABC3BC7" w14:textId="77777777" w:rsidR="001B3D1C" w:rsidRPr="00836383" w:rsidRDefault="001B3D1C" w:rsidP="001B3D1C">
      <w:pPr>
        <w:rPr>
          <w:sz w:val="16"/>
        </w:rPr>
      </w:pPr>
      <w:r w:rsidRPr="00836383">
        <w:rPr>
          <w:sz w:val="16"/>
        </w:rPr>
        <w:t xml:space="preserve">INTRODUCTION </w:t>
      </w:r>
    </w:p>
    <w:p w14:paraId="324E22B3" w14:textId="77777777" w:rsidR="001B3D1C" w:rsidRPr="00836383" w:rsidRDefault="001B3D1C" w:rsidP="001B3D1C">
      <w:pPr>
        <w:rPr>
          <w:sz w:val="16"/>
        </w:rPr>
      </w:pPr>
      <w:r w:rsidRPr="00836383">
        <w:rPr>
          <w:sz w:val="16"/>
        </w:rPr>
        <w:t xml:space="preserve">As the influence and effectiveness of Congress has changed over time, the importance of the administrative state in addressing existing, new, and emerging risks has attracted increasing attention. Some scholars and courts have praised agencies for using expert staff to write effective rules in technically challenging areas while providing open, responsive forums for the airing of stakeholder concerns.2 Others have criticized the administrative state for being overly “ossified” due to excessive judicial review,3 inadequately responsive and undemocratic,4 and captured by a select number of interest groups,5 among other concerns. </w:t>
      </w:r>
    </w:p>
    <w:p w14:paraId="7A960BF5" w14:textId="77777777" w:rsidR="001B3D1C" w:rsidRPr="00836383" w:rsidRDefault="001B3D1C" w:rsidP="001B3D1C">
      <w:pPr>
        <w:rPr>
          <w:sz w:val="16"/>
        </w:rPr>
      </w:pPr>
      <w:r w:rsidRPr="00836383">
        <w:rPr>
          <w:sz w:val="16"/>
        </w:rPr>
        <w:t>Several decades ago, as the role of the administrative state became increasingly important relative to Congress, a specific regulatory technique called “negotiated governance,” “negotiated rulemaking,” or “regulatory negotiation” (“</w:t>
      </w:r>
      <w:r w:rsidRPr="00207EE0">
        <w:rPr>
          <w:rStyle w:val="Emphasis"/>
          <w:highlight w:val="cyan"/>
        </w:rPr>
        <w:t>reg-neg</w:t>
      </w:r>
      <w:r w:rsidRPr="00836383">
        <w:rPr>
          <w:sz w:val="16"/>
        </w:rPr>
        <w:t xml:space="preserve">”)6 was all the rage.7 This process </w:t>
      </w:r>
      <w:r w:rsidRPr="00207EE0">
        <w:rPr>
          <w:rStyle w:val="StyleUnderline"/>
          <w:highlight w:val="cyan"/>
        </w:rPr>
        <w:t>was designed to</w:t>
      </w:r>
      <w:r w:rsidRPr="00836383">
        <w:rPr>
          <w:rStyle w:val="StyleUnderline"/>
        </w:rPr>
        <w:t xml:space="preserve"> </w:t>
      </w:r>
      <w:r w:rsidRPr="00836383">
        <w:rPr>
          <w:rStyle w:val="Emphasis"/>
        </w:rPr>
        <w:t>harness the positive attributes</w:t>
      </w:r>
      <w:r w:rsidRPr="00836383">
        <w:rPr>
          <w:rStyle w:val="StyleUnderline"/>
        </w:rPr>
        <w:t xml:space="preserve"> of agencies while </w:t>
      </w:r>
      <w:r w:rsidRPr="00207EE0">
        <w:rPr>
          <w:rStyle w:val="StyleUnderline"/>
          <w:highlight w:val="cyan"/>
        </w:rPr>
        <w:t>address</w:t>
      </w:r>
      <w:r w:rsidRPr="00836383">
        <w:rPr>
          <w:rStyle w:val="StyleUnderline"/>
        </w:rPr>
        <w:t xml:space="preserve">ing </w:t>
      </w:r>
      <w:r w:rsidRPr="00207EE0">
        <w:rPr>
          <w:rStyle w:val="StyleUnderline"/>
          <w:highlight w:val="cyan"/>
        </w:rPr>
        <w:t>concerns about agencies’</w:t>
      </w:r>
      <w:r w:rsidRPr="00836383">
        <w:rPr>
          <w:rStyle w:val="StyleUnderline"/>
        </w:rPr>
        <w:t xml:space="preserve"> </w:t>
      </w:r>
      <w:r w:rsidRPr="00836383">
        <w:rPr>
          <w:rStyle w:val="Emphasis"/>
        </w:rPr>
        <w:t xml:space="preserve">alleged </w:t>
      </w:r>
      <w:r w:rsidRPr="00207EE0">
        <w:rPr>
          <w:rStyle w:val="Emphasis"/>
          <w:highlight w:val="cyan"/>
        </w:rPr>
        <w:t>inability</w:t>
      </w:r>
      <w:r w:rsidRPr="00207EE0">
        <w:rPr>
          <w:rStyle w:val="StyleUnderline"/>
          <w:highlight w:val="cyan"/>
        </w:rPr>
        <w:t xml:space="preserve"> to</w:t>
      </w:r>
      <w:r w:rsidRPr="00836383">
        <w:rPr>
          <w:rStyle w:val="StyleUnderline"/>
        </w:rPr>
        <w:t xml:space="preserve"> </w:t>
      </w:r>
      <w:r w:rsidRPr="00836383">
        <w:rPr>
          <w:rStyle w:val="Emphasis"/>
        </w:rPr>
        <w:t xml:space="preserve">adequately </w:t>
      </w:r>
      <w:r w:rsidRPr="00207EE0">
        <w:rPr>
          <w:rStyle w:val="Emphasis"/>
          <w:highlight w:val="cyan"/>
        </w:rPr>
        <w:t>incorporate</w:t>
      </w:r>
      <w:r w:rsidRPr="00836383">
        <w:rPr>
          <w:rStyle w:val="Emphasis"/>
        </w:rPr>
        <w:t xml:space="preserve"> various </w:t>
      </w:r>
      <w:r w:rsidRPr="00207EE0">
        <w:rPr>
          <w:rStyle w:val="Emphasis"/>
          <w:highlight w:val="cyan"/>
        </w:rPr>
        <w:t>stakeholder preferences</w:t>
      </w:r>
      <w:r w:rsidRPr="00836383">
        <w:rPr>
          <w:rStyle w:val="StyleUnderline"/>
        </w:rPr>
        <w:t xml:space="preserve"> into rules</w:t>
      </w:r>
      <w:r w:rsidRPr="00836383">
        <w:rPr>
          <w:sz w:val="16"/>
        </w:rPr>
        <w:t xml:space="preserve"> and to efficiently write effective, relatively well-accepted rules.8 </w:t>
      </w:r>
      <w:r w:rsidRPr="00207EE0">
        <w:rPr>
          <w:rStyle w:val="StyleUnderline"/>
          <w:highlight w:val="cyan"/>
        </w:rPr>
        <w:t>Agencies</w:t>
      </w:r>
      <w:r w:rsidRPr="00836383">
        <w:rPr>
          <w:rStyle w:val="StyleUnderline"/>
        </w:rPr>
        <w:t xml:space="preserve"> that used</w:t>
      </w:r>
      <w:r w:rsidRPr="00836383">
        <w:rPr>
          <w:sz w:val="16"/>
        </w:rPr>
        <w:t xml:space="preserve"> </w:t>
      </w:r>
      <w:r w:rsidRPr="00836383">
        <w:rPr>
          <w:rStyle w:val="StyleUnderline"/>
        </w:rPr>
        <w:t>this</w:t>
      </w:r>
      <w:r w:rsidRPr="00836383">
        <w:rPr>
          <w:sz w:val="16"/>
        </w:rPr>
        <w:t xml:space="preserve"> federally-approved technique </w:t>
      </w:r>
      <w:r w:rsidRPr="00207EE0">
        <w:rPr>
          <w:rStyle w:val="Emphasis"/>
          <w:highlight w:val="cyan"/>
        </w:rPr>
        <w:t>worked closely</w:t>
      </w:r>
      <w:r w:rsidRPr="00836383">
        <w:rPr>
          <w:rStyle w:val="StyleUnderline"/>
        </w:rPr>
        <w:t xml:space="preserve"> with a range of stakeholders </w:t>
      </w:r>
      <w:r w:rsidRPr="00207EE0">
        <w:rPr>
          <w:rStyle w:val="StyleUnderline"/>
          <w:highlight w:val="cyan"/>
        </w:rPr>
        <w:t xml:space="preserve">to </w:t>
      </w:r>
      <w:r w:rsidRPr="00207EE0">
        <w:rPr>
          <w:rStyle w:val="Emphasis"/>
          <w:highlight w:val="cyan"/>
        </w:rPr>
        <w:t>hammer out</w:t>
      </w:r>
      <w:r w:rsidRPr="00207EE0">
        <w:rPr>
          <w:rStyle w:val="StyleUnderline"/>
          <w:highlight w:val="cyan"/>
        </w:rPr>
        <w:t xml:space="preserve"> the</w:t>
      </w:r>
      <w:r w:rsidRPr="00836383">
        <w:rPr>
          <w:rStyle w:val="StyleUnderline"/>
        </w:rPr>
        <w:t xml:space="preserve"> </w:t>
      </w:r>
      <w:r w:rsidRPr="00836383">
        <w:rPr>
          <w:rStyle w:val="Emphasis"/>
        </w:rPr>
        <w:t xml:space="preserve">potential </w:t>
      </w:r>
      <w:r w:rsidRPr="00207EE0">
        <w:rPr>
          <w:rStyle w:val="Emphasis"/>
          <w:highlight w:val="cyan"/>
        </w:rPr>
        <w:t>content</w:t>
      </w:r>
      <w:r w:rsidRPr="00207EE0">
        <w:rPr>
          <w:rStyle w:val="StyleUnderline"/>
          <w:highlight w:val="cyan"/>
        </w:rPr>
        <w:t xml:space="preserve"> and </w:t>
      </w:r>
      <w:r w:rsidRPr="00207EE0">
        <w:rPr>
          <w:rStyle w:val="Emphasis"/>
          <w:highlight w:val="cyan"/>
        </w:rPr>
        <w:t>text</w:t>
      </w:r>
      <w:r w:rsidRPr="00207EE0">
        <w:rPr>
          <w:rStyle w:val="StyleUnderline"/>
          <w:highlight w:val="cyan"/>
        </w:rPr>
        <w:t xml:space="preserve"> of a rule</w:t>
      </w:r>
      <w:r w:rsidRPr="00836383">
        <w:rPr>
          <w:sz w:val="16"/>
        </w:rPr>
        <w:t xml:space="preserve">.9 All other aspects of the rulemaking process were similar: </w:t>
      </w:r>
      <w:r w:rsidRPr="00836383">
        <w:rPr>
          <w:rStyle w:val="StyleUnderline"/>
        </w:rPr>
        <w:t>the agency still issued a proposed rule, released the rule for notice and comment</w:t>
      </w:r>
      <w:r w:rsidRPr="00836383">
        <w:rPr>
          <w:sz w:val="16"/>
        </w:rPr>
        <w:t xml:space="preserve"> by the general public, </w:t>
      </w:r>
      <w:r w:rsidRPr="00836383">
        <w:rPr>
          <w:rStyle w:val="StyleUnderline"/>
        </w:rPr>
        <w:t>and finalized the rule</w:t>
      </w:r>
      <w:r w:rsidRPr="00836383">
        <w:rPr>
          <w:sz w:val="16"/>
        </w:rPr>
        <w:t xml:space="preserve">.10 </w:t>
      </w:r>
      <w:r w:rsidRPr="00836383">
        <w:rPr>
          <w:rStyle w:val="StyleUnderline"/>
        </w:rPr>
        <w:t xml:space="preserve">But </w:t>
      </w:r>
      <w:r w:rsidRPr="00207EE0">
        <w:rPr>
          <w:rStyle w:val="StyleUnderline"/>
          <w:highlight w:val="cyan"/>
        </w:rPr>
        <w:t>the</w:t>
      </w:r>
      <w:r w:rsidRPr="00836383">
        <w:rPr>
          <w:rStyle w:val="StyleUnderline"/>
        </w:rPr>
        <w:t xml:space="preserve"> stakeholder negotiation </w:t>
      </w:r>
      <w:r w:rsidRPr="00207EE0">
        <w:rPr>
          <w:rStyle w:val="StyleUnderline"/>
          <w:highlight w:val="cyan"/>
        </w:rPr>
        <w:t>process</w:t>
      </w:r>
      <w:r w:rsidRPr="00836383">
        <w:rPr>
          <w:rStyle w:val="StyleUnderline"/>
        </w:rPr>
        <w:t xml:space="preserve"> with the agency </w:t>
      </w:r>
      <w:r w:rsidRPr="00207EE0">
        <w:rPr>
          <w:rStyle w:val="Emphasis"/>
          <w:highlight w:val="cyan"/>
        </w:rPr>
        <w:t>substantially influenced the content</w:t>
      </w:r>
      <w:r w:rsidRPr="00836383">
        <w:rPr>
          <w:rStyle w:val="Emphasis"/>
        </w:rPr>
        <w:t xml:space="preserve"> of the rule</w:t>
      </w:r>
      <w:r w:rsidRPr="00836383">
        <w:rPr>
          <w:sz w:val="16"/>
        </w:rPr>
        <w:t xml:space="preserve"> that was eventually proposed, released for public comment, and then finalized.11 </w:t>
      </w:r>
      <w:r w:rsidRPr="00207EE0">
        <w:rPr>
          <w:rStyle w:val="StyleUnderline"/>
          <w:highlight w:val="cyan"/>
        </w:rPr>
        <w:t>Stakeholders interacted</w:t>
      </w:r>
      <w:r w:rsidRPr="00836383">
        <w:rPr>
          <w:rStyle w:val="StyleUnderline"/>
        </w:rPr>
        <w:t xml:space="preserve"> in-depth with each other and with the agency </w:t>
      </w:r>
      <w:r w:rsidRPr="00207EE0">
        <w:rPr>
          <w:rStyle w:val="Emphasis"/>
          <w:highlight w:val="cyan"/>
        </w:rPr>
        <w:t>prior to rule proposal</w:t>
      </w:r>
      <w:r w:rsidRPr="00207EE0">
        <w:rPr>
          <w:rStyle w:val="StyleUnderline"/>
          <w:highlight w:val="cyan"/>
        </w:rPr>
        <w:t xml:space="preserve"> and </w:t>
      </w:r>
      <w:r w:rsidRPr="00207EE0">
        <w:rPr>
          <w:rStyle w:val="Emphasis"/>
          <w:highlight w:val="cyan"/>
        </w:rPr>
        <w:t>finalization</w:t>
      </w:r>
      <w:r w:rsidRPr="00836383">
        <w:rPr>
          <w:sz w:val="16"/>
        </w:rPr>
        <w:t xml:space="preserve">.12 </w:t>
      </w:r>
    </w:p>
    <w:p w14:paraId="6955BB86" w14:textId="77777777" w:rsidR="001B3D1C" w:rsidRPr="00836383" w:rsidRDefault="001B3D1C" w:rsidP="001B3D1C">
      <w:pPr>
        <w:rPr>
          <w:sz w:val="16"/>
        </w:rPr>
      </w:pPr>
      <w:r w:rsidRPr="00836383">
        <w:rPr>
          <w:sz w:val="16"/>
        </w:rPr>
        <w:t>Some scholars and other supporters of negotiated rulemaking praised this approach as reducing the likelihood of post-rulemaking litigation,</w:t>
      </w:r>
      <w:proofErr w:type="gramStart"/>
      <w:r w:rsidRPr="00836383">
        <w:rPr>
          <w:sz w:val="16"/>
        </w:rPr>
        <w:t>13</w:t>
      </w:r>
      <w:proofErr w:type="gramEnd"/>
      <w:r w:rsidRPr="00836383">
        <w:rPr>
          <w:sz w:val="16"/>
        </w:rPr>
        <w:t xml:space="preserve"> </w:t>
      </w:r>
    </w:p>
    <w:p w14:paraId="1907F7E5" w14:textId="77777777" w:rsidR="001B3D1C" w:rsidRDefault="001B3D1C" w:rsidP="001B3D1C">
      <w:pPr>
        <w:rPr>
          <w:rStyle w:val="Emphasis"/>
        </w:rPr>
      </w:pPr>
      <w:r>
        <w:rPr>
          <w:rStyle w:val="Emphasis"/>
        </w:rPr>
        <w:t xml:space="preserve">Footnote 13 </w:t>
      </w:r>
      <w:proofErr w:type="gramStart"/>
      <w:r>
        <w:rPr>
          <w:rStyle w:val="Emphasis"/>
        </w:rPr>
        <w:t>begins</w:t>
      </w:r>
      <w:proofErr w:type="gramEnd"/>
    </w:p>
    <w:p w14:paraId="61BDDB77" w14:textId="77777777" w:rsidR="001B3D1C" w:rsidRPr="00836383" w:rsidRDefault="001B3D1C" w:rsidP="001B3D1C">
      <w:pPr>
        <w:rPr>
          <w:sz w:val="16"/>
        </w:rPr>
      </w:pPr>
      <w:r w:rsidRPr="00836383">
        <w:rPr>
          <w:sz w:val="16"/>
        </w:rPr>
        <w:t xml:space="preserve">See PRITZKER &amp; DALTON, supra note 6, at xiii (observing that </w:t>
      </w:r>
      <w:r w:rsidRPr="00207EE0">
        <w:rPr>
          <w:rStyle w:val="StyleUnderline"/>
          <w:highlight w:val="cyan"/>
        </w:rPr>
        <w:t>“[r]</w:t>
      </w:r>
      <w:proofErr w:type="spellStart"/>
      <w:r w:rsidRPr="00207EE0">
        <w:rPr>
          <w:rStyle w:val="StyleUnderline"/>
          <w:highlight w:val="cyan"/>
        </w:rPr>
        <w:t>eg</w:t>
      </w:r>
      <w:proofErr w:type="spellEnd"/>
      <w:r w:rsidRPr="00207EE0">
        <w:rPr>
          <w:rStyle w:val="StyleUnderline"/>
          <w:highlight w:val="cyan"/>
        </w:rPr>
        <w:t>-neg</w:t>
      </w:r>
      <w:r w:rsidRPr="00836383">
        <w:rPr>
          <w:rStyle w:val="StyleUnderline"/>
        </w:rPr>
        <w:t xml:space="preserve"> has the capacity to </w:t>
      </w:r>
      <w:r w:rsidRPr="00836383">
        <w:rPr>
          <w:rStyle w:val="Emphasis"/>
        </w:rPr>
        <w:t>reduce the likelihood of litigation</w:t>
      </w:r>
      <w:r w:rsidRPr="00836383">
        <w:rPr>
          <w:sz w:val="16"/>
        </w:rPr>
        <w:t>”</w:t>
      </w:r>
      <w:proofErr w:type="gramStart"/>
      <w:r w:rsidRPr="00836383">
        <w:rPr>
          <w:sz w:val="16"/>
        </w:rPr>
        <w:t>);</w:t>
      </w:r>
      <w:proofErr w:type="gramEnd"/>
      <w:r w:rsidRPr="00836383">
        <w:rPr>
          <w:sz w:val="16"/>
        </w:rPr>
        <w:t xml:space="preserve"> id. at 3–5 (listing and exploring the benefits); Applegate, supra note 8, at 916 (describing proponents’ belief that </w:t>
      </w:r>
      <w:r w:rsidRPr="00836383">
        <w:rPr>
          <w:rStyle w:val="StyleUnderline"/>
        </w:rPr>
        <w:t xml:space="preserve">negotiated rules </w:t>
      </w:r>
      <w:r w:rsidRPr="00207EE0">
        <w:rPr>
          <w:rStyle w:val="StyleUnderline"/>
          <w:highlight w:val="cyan"/>
        </w:rPr>
        <w:t>inspire</w:t>
      </w:r>
      <w:r w:rsidRPr="00836383">
        <w:rPr>
          <w:rStyle w:val="StyleUnderline"/>
        </w:rPr>
        <w:t xml:space="preserve"> </w:t>
      </w:r>
      <w:r w:rsidRPr="00836383">
        <w:rPr>
          <w:rStyle w:val="Emphasis"/>
        </w:rPr>
        <w:t>more “</w:t>
      </w:r>
      <w:r w:rsidRPr="00207EE0">
        <w:rPr>
          <w:rStyle w:val="Emphasis"/>
          <w:highlight w:val="cyan"/>
        </w:rPr>
        <w:t>voluntary compliance</w:t>
      </w:r>
      <w:r w:rsidRPr="00207EE0">
        <w:rPr>
          <w:rStyle w:val="StyleUnderline"/>
          <w:highlight w:val="cyan"/>
        </w:rPr>
        <w:t xml:space="preserve"> and </w:t>
      </w:r>
      <w:r w:rsidRPr="00207EE0">
        <w:rPr>
          <w:rStyle w:val="Emphasis"/>
          <w:highlight w:val="cyan"/>
        </w:rPr>
        <w:t>political support”</w:t>
      </w:r>
      <w:r w:rsidRPr="00207EE0">
        <w:rPr>
          <w:rStyle w:val="StyleUnderline"/>
          <w:highlight w:val="cyan"/>
        </w:rPr>
        <w:t xml:space="preserve"> and </w:t>
      </w:r>
      <w:r w:rsidRPr="00207EE0">
        <w:rPr>
          <w:rStyle w:val="Emphasis"/>
          <w:highlight w:val="cyan"/>
        </w:rPr>
        <w:t>fewer judicial challenges</w:t>
      </w:r>
      <w:r w:rsidRPr="00836383">
        <w:rPr>
          <w:sz w:val="16"/>
        </w:rPr>
        <w:t xml:space="preserve">); Philip J. Harter, Assessing the Assessors: The Actual Performance of Negotiated Rulemaking, 9 N.Y.U. ENVTL. L.J. 32, 49–51 (2000) (providing examples and concluding that </w:t>
      </w:r>
      <w:r w:rsidRPr="00207EE0">
        <w:rPr>
          <w:rStyle w:val="StyleUnderline"/>
          <w:highlight w:val="cyan"/>
        </w:rPr>
        <w:t>rules</w:t>
      </w:r>
      <w:r w:rsidRPr="00836383">
        <w:rPr>
          <w:rStyle w:val="StyleUnderline"/>
        </w:rPr>
        <w:t xml:space="preserve"> produced </w:t>
      </w:r>
      <w:r w:rsidRPr="00207EE0">
        <w:rPr>
          <w:rStyle w:val="StyleUnderline"/>
          <w:highlight w:val="cyan"/>
        </w:rPr>
        <w:t>through reg-neg “have been</w:t>
      </w:r>
      <w:r w:rsidRPr="00836383">
        <w:rPr>
          <w:rStyle w:val="StyleUnderline"/>
        </w:rPr>
        <w:t xml:space="preserve"> </w:t>
      </w:r>
      <w:r w:rsidRPr="00836383">
        <w:rPr>
          <w:rStyle w:val="Emphasis"/>
        </w:rPr>
        <w:t xml:space="preserve">remarkably </w:t>
      </w:r>
      <w:r w:rsidRPr="00207EE0">
        <w:rPr>
          <w:rStyle w:val="Emphasis"/>
          <w:highlight w:val="cyan"/>
        </w:rPr>
        <w:t>resistant</w:t>
      </w:r>
      <w:r w:rsidRPr="00207EE0">
        <w:rPr>
          <w:rStyle w:val="StyleUnderline"/>
          <w:highlight w:val="cyan"/>
        </w:rPr>
        <w:t xml:space="preserve"> to</w:t>
      </w:r>
      <w:r w:rsidRPr="00836383">
        <w:rPr>
          <w:rStyle w:val="StyleUnderline"/>
        </w:rPr>
        <w:t xml:space="preserve"> substantive </w:t>
      </w:r>
      <w:r w:rsidRPr="00207EE0">
        <w:rPr>
          <w:rStyle w:val="StyleUnderline"/>
          <w:highlight w:val="cyan"/>
        </w:rPr>
        <w:t>challenges</w:t>
      </w:r>
      <w:r w:rsidRPr="00836383">
        <w:rPr>
          <w:rStyle w:val="StyleUnderline"/>
        </w:rPr>
        <w:t>”</w:t>
      </w:r>
      <w:r w:rsidRPr="00836383">
        <w:rPr>
          <w:sz w:val="16"/>
        </w:rPr>
        <w:t xml:space="preserve">); Lubbers, supra note 7 (noting that </w:t>
      </w:r>
      <w:r w:rsidRPr="00836383">
        <w:rPr>
          <w:rStyle w:val="StyleUnderline"/>
        </w:rPr>
        <w:t xml:space="preserve">reg-neg rules </w:t>
      </w:r>
      <w:r w:rsidRPr="00FE6860">
        <w:rPr>
          <w:rStyle w:val="StyleUnderline"/>
        </w:rPr>
        <w:t>are “</w:t>
      </w:r>
      <w:r w:rsidRPr="00FE6860">
        <w:rPr>
          <w:rStyle w:val="Emphasis"/>
        </w:rPr>
        <w:t>less likely to be challenged</w:t>
      </w:r>
      <w:r w:rsidRPr="00836383">
        <w:rPr>
          <w:rStyle w:val="StyleUnderline"/>
        </w:rPr>
        <w:t xml:space="preserve"> in court”</w:t>
      </w:r>
      <w:r w:rsidRPr="00836383">
        <w:rPr>
          <w:sz w:val="16"/>
        </w:rPr>
        <w:t>).</w:t>
      </w:r>
    </w:p>
    <w:p w14:paraId="4B9944D0" w14:textId="77777777" w:rsidR="001B3D1C" w:rsidRPr="00836383" w:rsidRDefault="001B3D1C" w:rsidP="001B3D1C">
      <w:pPr>
        <w:rPr>
          <w:rStyle w:val="Emphasis"/>
        </w:rPr>
      </w:pPr>
      <w:r>
        <w:rPr>
          <w:rStyle w:val="Emphasis"/>
        </w:rPr>
        <w:t>Footnote 13 ends</w:t>
      </w:r>
    </w:p>
    <w:p w14:paraId="51F1BE92" w14:textId="77777777" w:rsidR="001B3D1C" w:rsidRPr="00836383" w:rsidRDefault="001B3D1C" w:rsidP="001B3D1C">
      <w:pPr>
        <w:rPr>
          <w:sz w:val="16"/>
        </w:rPr>
      </w:pPr>
      <w:r w:rsidRPr="00836383">
        <w:rPr>
          <w:sz w:val="16"/>
        </w:rPr>
        <w:t xml:space="preserve">saving time,14 infusing more expertise into the rulemaking process,15 and potentially encouraging “problem-solving and broad participation” and flexible rulemaking,16 among other attributes. Perhaps most boldly, supporters believed that </w:t>
      </w:r>
      <w:r w:rsidRPr="00207EE0">
        <w:rPr>
          <w:rStyle w:val="StyleUnderline"/>
          <w:highlight w:val="cyan"/>
        </w:rPr>
        <w:t>reg-neg</w:t>
      </w:r>
      <w:r w:rsidRPr="00836383">
        <w:rPr>
          <w:rStyle w:val="StyleUnderline"/>
        </w:rPr>
        <w:t xml:space="preserve"> could produce </w:t>
      </w:r>
      <w:r w:rsidRPr="00207EE0">
        <w:rPr>
          <w:rStyle w:val="StyleUnderline"/>
          <w:highlight w:val="cyan"/>
        </w:rPr>
        <w:t>rules</w:t>
      </w:r>
      <w:r w:rsidRPr="00836383">
        <w:rPr>
          <w:rStyle w:val="StyleUnderline"/>
        </w:rPr>
        <w:t xml:space="preserve"> with superior content that</w:t>
      </w:r>
      <w:r w:rsidRPr="00836383">
        <w:rPr>
          <w:sz w:val="16"/>
        </w:rPr>
        <w:t xml:space="preserve"> also </w:t>
      </w:r>
      <w:r w:rsidRPr="00836383">
        <w:rPr>
          <w:rStyle w:val="Emphasis"/>
        </w:rPr>
        <w:t>simply “</w:t>
      </w:r>
      <w:r w:rsidRPr="00207EE0">
        <w:rPr>
          <w:rStyle w:val="Emphasis"/>
          <w:highlight w:val="cyan"/>
        </w:rPr>
        <w:t>work better</w:t>
      </w:r>
      <w:r w:rsidRPr="00836383">
        <w:rPr>
          <w:rStyle w:val="Emphasis"/>
        </w:rPr>
        <w:t>” on the ground</w:t>
      </w:r>
      <w:r w:rsidRPr="00836383">
        <w:rPr>
          <w:sz w:val="16"/>
        </w:rPr>
        <w:t>.17 Others criticized the process for its exclusion of certain key stakeholders, particularly the lack of representation from the public interest community,18 and they disputed the evidence of reduced litigation and time-savings.19</w:t>
      </w:r>
    </w:p>
    <w:p w14:paraId="23C546FC" w14:textId="5034F09A" w:rsidR="001B3D1C" w:rsidRPr="001B3D1C" w:rsidRDefault="001B3D1C" w:rsidP="001B3D1C">
      <w:pPr>
        <w:rPr>
          <w:sz w:val="16"/>
        </w:rPr>
      </w:pPr>
      <w:r w:rsidRPr="00836383">
        <w:rPr>
          <w:sz w:val="16"/>
        </w:rPr>
        <w:t xml:space="preserve">The focus on negotiated rulemaking faded over time,20 and today many seem to assume that the technique is not very relevant.21 The scholarly literature tends to ignore the topic, and </w:t>
      </w:r>
      <w:r w:rsidRPr="00836383">
        <w:rPr>
          <w:rStyle w:val="StyleUnderline"/>
        </w:rPr>
        <w:t xml:space="preserve">many agencies have </w:t>
      </w:r>
      <w:r w:rsidRPr="00836383">
        <w:rPr>
          <w:rStyle w:val="Emphasis"/>
        </w:rPr>
        <w:t>reverted</w:t>
      </w:r>
      <w:r w:rsidRPr="00836383">
        <w:rPr>
          <w:rStyle w:val="StyleUnderline"/>
        </w:rPr>
        <w:t xml:space="preserve"> to </w:t>
      </w:r>
      <w:r w:rsidRPr="00836383">
        <w:rPr>
          <w:rStyle w:val="Emphasis"/>
        </w:rPr>
        <w:t>more traditional modes</w:t>
      </w:r>
      <w:r w:rsidRPr="00836383">
        <w:rPr>
          <w:rStyle w:val="StyleUnderline"/>
        </w:rPr>
        <w:t xml:space="preserve"> of rulemaking, or</w:t>
      </w:r>
      <w:r w:rsidRPr="00836383">
        <w:rPr>
          <w:sz w:val="16"/>
        </w:rPr>
        <w:t xml:space="preserve"> they increasingly </w:t>
      </w:r>
      <w:r w:rsidRPr="00836383">
        <w:rPr>
          <w:rStyle w:val="StyleUnderline"/>
        </w:rPr>
        <w:t>use other alternative techniques to negotiated rulemaking</w:t>
      </w:r>
      <w:r w:rsidRPr="00836383">
        <w:rPr>
          <w:sz w:val="16"/>
        </w:rPr>
        <w:t xml:space="preserve"> in order to accomplish regulatory goals.22 But negotiated rulemaking is alive and well within a few agencies,23 and some agencies are using it in important legal areas where Congress has failed to address new and emerging risks or has been slow to address these risks.24 This Article examines two </w:t>
      </w:r>
      <w:r w:rsidRPr="00836383">
        <w:rPr>
          <w:rStyle w:val="StyleUnderline"/>
        </w:rPr>
        <w:t>agencies that</w:t>
      </w:r>
      <w:r w:rsidRPr="00836383">
        <w:rPr>
          <w:sz w:val="16"/>
        </w:rPr>
        <w:t xml:space="preserve"> semi-regularly </w:t>
      </w:r>
      <w:r w:rsidRPr="00836383">
        <w:rPr>
          <w:rStyle w:val="StyleUnderline"/>
        </w:rPr>
        <w:t>use negotiated rulemaking</w:t>
      </w:r>
      <w:r w:rsidRPr="00836383">
        <w:rPr>
          <w:sz w:val="16"/>
        </w:rPr>
        <w:t xml:space="preserve"> and explores how these agencies </w:t>
      </w:r>
      <w:r w:rsidRPr="00836383">
        <w:rPr>
          <w:rStyle w:val="StyleUnderline"/>
        </w:rPr>
        <w:t xml:space="preserve">have </w:t>
      </w:r>
      <w:r w:rsidRPr="00836383">
        <w:rPr>
          <w:rStyle w:val="Emphasis"/>
        </w:rPr>
        <w:t>addressed emerging</w:t>
      </w:r>
      <w:r w:rsidRPr="00836383">
        <w:rPr>
          <w:rStyle w:val="StyleUnderline"/>
        </w:rPr>
        <w:t xml:space="preserve"> and </w:t>
      </w:r>
      <w:r w:rsidRPr="00836383">
        <w:rPr>
          <w:rStyle w:val="Emphasis"/>
        </w:rPr>
        <w:t>changing risks</w:t>
      </w:r>
      <w:r w:rsidRPr="00836383">
        <w:rPr>
          <w:sz w:val="16"/>
        </w:rPr>
        <w:t xml:space="preserve">. Specifically, it investigates the Federal Railroad Administration’s (“FRA”) and Pipeline and Hazardous Materials Safety Administration’s (“PHMSA”) regulation of the growing risk of the transportation of crude oil and ethanol by rail, which has increased </w:t>
      </w:r>
      <w:proofErr w:type="gramStart"/>
      <w:r w:rsidRPr="00836383">
        <w:rPr>
          <w:sz w:val="16"/>
        </w:rPr>
        <w:t>as a result of</w:t>
      </w:r>
      <w:proofErr w:type="gramEnd"/>
      <w:r w:rsidRPr="00836383">
        <w:rPr>
          <w:sz w:val="16"/>
        </w:rPr>
        <w:t xml:space="preserve"> a recent energy boom within the United States and Canada.25 It investigates how </w:t>
      </w:r>
      <w:r w:rsidRPr="00836383">
        <w:rPr>
          <w:rStyle w:val="StyleUnderline"/>
        </w:rPr>
        <w:t xml:space="preserve">negotiated rulemaking </w:t>
      </w:r>
      <w:r w:rsidRPr="00836383">
        <w:rPr>
          <w:rStyle w:val="Emphasis"/>
        </w:rPr>
        <w:t>directly influenced certain rules</w:t>
      </w:r>
      <w:r w:rsidRPr="00836383">
        <w:rPr>
          <w:rStyle w:val="StyleUnderline"/>
        </w:rPr>
        <w:t xml:space="preserve"> promulgated by these agencies</w:t>
      </w:r>
      <w:r w:rsidRPr="00836383">
        <w:rPr>
          <w:sz w:val="16"/>
        </w:rPr>
        <w:t xml:space="preserve">. More extensively, it examines how </w:t>
      </w:r>
      <w:r w:rsidRPr="00836383">
        <w:rPr>
          <w:rStyle w:val="StyleUnderline"/>
        </w:rPr>
        <w:t xml:space="preserve">the </w:t>
      </w:r>
      <w:r w:rsidRPr="00207EE0">
        <w:rPr>
          <w:rStyle w:val="Emphasis"/>
          <w:highlight w:val="cyan"/>
        </w:rPr>
        <w:t>long-term use</w:t>
      </w:r>
      <w:r w:rsidRPr="00836383">
        <w:rPr>
          <w:rStyle w:val="StyleUnderline"/>
        </w:rPr>
        <w:t xml:space="preserve"> of negotiated rulemaking</w:t>
      </w:r>
      <w:r w:rsidRPr="00836383">
        <w:rPr>
          <w:sz w:val="16"/>
        </w:rPr>
        <w:t xml:space="preserve"> by these agencies </w:t>
      </w:r>
      <w:r w:rsidRPr="00207EE0">
        <w:rPr>
          <w:rStyle w:val="StyleUnderline"/>
          <w:highlight w:val="cyan"/>
        </w:rPr>
        <w:t>might</w:t>
      </w:r>
      <w:r w:rsidRPr="00836383">
        <w:rPr>
          <w:sz w:val="16"/>
        </w:rPr>
        <w:t xml:space="preserve"> have </w:t>
      </w:r>
      <w:r w:rsidRPr="00207EE0">
        <w:rPr>
          <w:rStyle w:val="Emphasis"/>
          <w:highlight w:val="cyan"/>
        </w:rPr>
        <w:t>influence</w:t>
      </w:r>
      <w:r w:rsidRPr="00836383">
        <w:rPr>
          <w:sz w:val="16"/>
        </w:rPr>
        <w:t xml:space="preserve">d </w:t>
      </w:r>
      <w:r w:rsidRPr="00836383">
        <w:rPr>
          <w:rStyle w:val="Emphasis"/>
        </w:rPr>
        <w:t>agency actions</w:t>
      </w:r>
      <w:r w:rsidRPr="00836383">
        <w:rPr>
          <w:rStyle w:val="StyleUnderline"/>
        </w:rPr>
        <w:t xml:space="preserve"> and </w:t>
      </w:r>
      <w:r w:rsidRPr="00207EE0">
        <w:rPr>
          <w:rStyle w:val="StyleUnderline"/>
          <w:highlight w:val="cyan"/>
        </w:rPr>
        <w:t xml:space="preserve">the </w:t>
      </w:r>
      <w:r w:rsidRPr="00207EE0">
        <w:rPr>
          <w:rStyle w:val="Emphasis"/>
          <w:highlight w:val="cyan"/>
        </w:rPr>
        <w:t>quality of rules</w:t>
      </w:r>
      <w:r w:rsidRPr="00836383">
        <w:rPr>
          <w:rStyle w:val="StyleUnderline"/>
        </w:rPr>
        <w:t xml:space="preserve"> when these agencies </w:t>
      </w:r>
      <w:r w:rsidRPr="00207EE0">
        <w:rPr>
          <w:rStyle w:val="StyleUnderline"/>
          <w:highlight w:val="cyan"/>
        </w:rPr>
        <w:t>issued</w:t>
      </w:r>
      <w:r w:rsidRPr="00836383">
        <w:rPr>
          <w:rStyle w:val="StyleUnderline"/>
        </w:rPr>
        <w:t xml:space="preserve"> rules </w:t>
      </w:r>
      <w:r w:rsidRPr="00207EE0">
        <w:rPr>
          <w:rStyle w:val="Emphasis"/>
          <w:highlight w:val="cyan"/>
        </w:rPr>
        <w:t>without</w:t>
      </w:r>
      <w:r w:rsidRPr="00836383">
        <w:rPr>
          <w:rStyle w:val="Emphasis"/>
        </w:rPr>
        <w:t xml:space="preserve"> the use of </w:t>
      </w:r>
      <w:r w:rsidRPr="00207EE0">
        <w:rPr>
          <w:rStyle w:val="Emphasis"/>
          <w:highlight w:val="cyan"/>
        </w:rPr>
        <w:t>negotiated rulemaking</w:t>
      </w:r>
      <w:r w:rsidRPr="00836383">
        <w:rPr>
          <w:sz w:val="16"/>
        </w:rPr>
        <w:t>.</w:t>
      </w:r>
    </w:p>
    <w:p w14:paraId="133A19EC" w14:textId="77777777" w:rsidR="003D3B8E" w:rsidRDefault="003D3B8E" w:rsidP="003D3B8E">
      <w:pPr>
        <w:pStyle w:val="Heading4"/>
      </w:pPr>
      <w:r>
        <w:t xml:space="preserve">Reg neg gives all parties with a stake in the rule a seat at the table --- that foments goodwill and trust that enable scarce government enforcement resources to work more effectively, and solves comparatively better than the </w:t>
      </w:r>
      <w:proofErr w:type="gramStart"/>
      <w:r>
        <w:t>plan</w:t>
      </w:r>
      <w:proofErr w:type="gramEnd"/>
      <w:r>
        <w:t xml:space="preserve"> </w:t>
      </w:r>
    </w:p>
    <w:p w14:paraId="427433AB" w14:textId="2643C334" w:rsidR="003D3B8E" w:rsidRPr="009A6A71" w:rsidRDefault="003D3B8E" w:rsidP="003D3B8E">
      <w:r w:rsidRPr="00A650F0">
        <w:rPr>
          <w:b/>
        </w:rPr>
        <w:t>Freeman 2k</w:t>
      </w:r>
      <w:r>
        <w:t xml:space="preserve"> [Jody Freeman, Acting Professor of Law, University of California Los Angeles. B.A., 1985, Stanford University; LL.B., 1989, University of Toronto; LL.M., 1991, S.J.D., 1995, Harvard University, “THE PRIVATE ROLE IN PUBLIC GOVERNANCE,” New York University Law Review, 75 N.Y.U.L. Rev. 543, </w:t>
      </w:r>
      <w:proofErr w:type="gramStart"/>
      <w:r>
        <w:t>June,</w:t>
      </w:r>
      <w:proofErr w:type="gramEnd"/>
      <w:r>
        <w:t xml:space="preserve"> 2000, lexis]</w:t>
      </w:r>
    </w:p>
    <w:p w14:paraId="7EEF0035" w14:textId="77777777" w:rsidR="003D3B8E" w:rsidRPr="003D3B8E" w:rsidRDefault="003D3B8E" w:rsidP="003D3B8E">
      <w:pPr>
        <w:rPr>
          <w:sz w:val="16"/>
        </w:rPr>
      </w:pPr>
      <w:r w:rsidRPr="003D3B8E">
        <w:rPr>
          <w:sz w:val="16"/>
        </w:rPr>
        <w:t xml:space="preserve">d. Negotiated Rulemaking. Negotiated rulemaking serves as another example of private participation in regulation. n459 Also known as regulatory negotiation (reg-neg), it is a consensus-based approach to developing rules which grew out of the collective bargaining tradition in labor law and was introduced as a promising alternative to "ossified," adversarial notice-and-comment rulemaking. n460 After </w:t>
      </w:r>
      <w:proofErr w:type="gramStart"/>
      <w:r w:rsidRPr="003D3B8E">
        <w:rPr>
          <w:sz w:val="16"/>
        </w:rPr>
        <w:t>a number of</w:t>
      </w:r>
      <w:proofErr w:type="gramEnd"/>
      <w:r w:rsidRPr="003D3B8E">
        <w:rPr>
          <w:sz w:val="16"/>
        </w:rPr>
        <w:t xml:space="preserve"> agencies experimented with reg-negs and produced favorable results, Congress formally endorsed the practice, and stipulated how agencies were to use it by adopting the Negotiated Rulemaking Act in 1990. n461</w:t>
      </w:r>
    </w:p>
    <w:p w14:paraId="31E7F055" w14:textId="77777777" w:rsidR="003D3B8E" w:rsidRPr="003D3B8E" w:rsidRDefault="003D3B8E" w:rsidP="003D3B8E">
      <w:pPr>
        <w:rPr>
          <w:sz w:val="16"/>
        </w:rPr>
      </w:pPr>
      <w:r w:rsidRPr="003D3B8E">
        <w:rPr>
          <w:sz w:val="16"/>
        </w:rPr>
        <w:t xml:space="preserve"> [*654]  A reg-neg works as follows: </w:t>
      </w:r>
      <w:r w:rsidRPr="00207EE0">
        <w:rPr>
          <w:rStyle w:val="StyleUnderline"/>
          <w:highlight w:val="cyan"/>
        </w:rPr>
        <w:t xml:space="preserve">The </w:t>
      </w:r>
      <w:r w:rsidRPr="008F17AE">
        <w:rPr>
          <w:rStyle w:val="StyleUnderline"/>
        </w:rPr>
        <w:t xml:space="preserve">agency convenes a </w:t>
      </w:r>
      <w:r w:rsidRPr="00207EE0">
        <w:rPr>
          <w:rStyle w:val="StyleUnderline"/>
          <w:highlight w:val="cyan"/>
        </w:rPr>
        <w:t>group</w:t>
      </w:r>
      <w:r w:rsidRPr="008F17AE">
        <w:rPr>
          <w:rStyle w:val="StyleUnderline"/>
        </w:rPr>
        <w:t xml:space="preserve"> </w:t>
      </w:r>
      <w:r w:rsidRPr="00207EE0">
        <w:rPr>
          <w:rStyle w:val="StyleUnderline"/>
          <w:highlight w:val="cyan"/>
        </w:rPr>
        <w:t>of</w:t>
      </w:r>
      <w:r w:rsidRPr="00AE4290">
        <w:rPr>
          <w:rStyle w:val="StyleUnderline"/>
        </w:rPr>
        <w:t xml:space="preserve"> representative </w:t>
      </w:r>
      <w:r w:rsidRPr="00207EE0">
        <w:rPr>
          <w:rStyle w:val="StyleUnderline"/>
          <w:highlight w:val="cyan"/>
        </w:rPr>
        <w:t xml:space="preserve">stakeholders </w:t>
      </w:r>
      <w:r w:rsidRPr="008F17AE">
        <w:rPr>
          <w:rStyle w:val="StyleUnderline"/>
        </w:rPr>
        <w:t>with the aim of</w:t>
      </w:r>
      <w:r w:rsidRPr="00AE4290">
        <w:rPr>
          <w:rStyle w:val="StyleUnderline"/>
        </w:rPr>
        <w:t xml:space="preserve"> achieving </w:t>
      </w:r>
      <w:r w:rsidRPr="008F17AE">
        <w:rPr>
          <w:rStyle w:val="StyleUnderline"/>
        </w:rPr>
        <w:t>consensus</w:t>
      </w:r>
      <w:r w:rsidRPr="00AE4290">
        <w:rPr>
          <w:rStyle w:val="StyleUnderline"/>
        </w:rPr>
        <w:t xml:space="preserve"> on the contents of a</w:t>
      </w:r>
      <w:r w:rsidRPr="003D3B8E">
        <w:rPr>
          <w:sz w:val="16"/>
        </w:rPr>
        <w:t xml:space="preserve"> </w:t>
      </w:r>
      <w:r w:rsidRPr="00AE4290">
        <w:rPr>
          <w:rStyle w:val="StyleUnderline"/>
        </w:rPr>
        <w:t>rule</w:t>
      </w:r>
      <w:r w:rsidRPr="003D3B8E">
        <w:rPr>
          <w:sz w:val="16"/>
        </w:rPr>
        <w:t xml:space="preserve">. n462 When convening parties, </w:t>
      </w:r>
      <w:r w:rsidRPr="00AE4290">
        <w:rPr>
          <w:rStyle w:val="StyleUnderline"/>
        </w:rPr>
        <w:t>the agency</w:t>
      </w:r>
      <w:r w:rsidRPr="003D3B8E">
        <w:rPr>
          <w:sz w:val="16"/>
        </w:rPr>
        <w:t xml:space="preserve"> typically </w:t>
      </w:r>
      <w:r w:rsidRPr="00207EE0">
        <w:rPr>
          <w:rStyle w:val="StyleUnderline"/>
          <w:highlight w:val="cyan"/>
        </w:rPr>
        <w:t xml:space="preserve">includes a </w:t>
      </w:r>
      <w:r w:rsidRPr="00207EE0">
        <w:rPr>
          <w:rStyle w:val="Emphasis"/>
          <w:highlight w:val="cyan"/>
        </w:rPr>
        <w:t>balance of interests</w:t>
      </w:r>
      <w:r w:rsidRPr="00207EE0">
        <w:rPr>
          <w:rStyle w:val="StyleUnderline"/>
          <w:highlight w:val="cyan"/>
        </w:rPr>
        <w:t xml:space="preserve"> with </w:t>
      </w:r>
      <w:r w:rsidRPr="00207EE0">
        <w:rPr>
          <w:rStyle w:val="Emphasis"/>
          <w:highlight w:val="cyan"/>
        </w:rPr>
        <w:t>technical capacity and a</w:t>
      </w:r>
      <w:r w:rsidRPr="00AE4290">
        <w:rPr>
          <w:rStyle w:val="Emphasis"/>
        </w:rPr>
        <w:t xml:space="preserve"> demonstrated </w:t>
      </w:r>
      <w:r w:rsidRPr="00207EE0">
        <w:rPr>
          <w:rStyle w:val="Emphasis"/>
          <w:highlight w:val="cyan"/>
        </w:rPr>
        <w:t>history of involvement</w:t>
      </w:r>
      <w:r w:rsidRPr="003D3B8E">
        <w:rPr>
          <w:sz w:val="16"/>
        </w:rPr>
        <w:t xml:space="preserve"> in the underlying issue. n463 </w:t>
      </w:r>
      <w:r w:rsidRPr="00AE4290">
        <w:rPr>
          <w:rStyle w:val="StyleUnderline"/>
        </w:rPr>
        <w:t>Those with the greatest expertise are important not only because of what they might contribute</w:t>
      </w:r>
      <w:r w:rsidRPr="003D3B8E">
        <w:rPr>
          <w:sz w:val="16"/>
        </w:rPr>
        <w:t xml:space="preserve"> to the process, </w:t>
      </w:r>
      <w:r w:rsidRPr="00AE4290">
        <w:rPr>
          <w:rStyle w:val="StyleUnderline"/>
        </w:rPr>
        <w:t xml:space="preserve">but also because </w:t>
      </w:r>
      <w:r w:rsidRPr="00207EE0">
        <w:rPr>
          <w:rStyle w:val="StyleUnderline"/>
          <w:highlight w:val="cyan"/>
        </w:rPr>
        <w:t>they</w:t>
      </w:r>
      <w:r w:rsidRPr="00AE4290">
        <w:rPr>
          <w:rStyle w:val="StyleUnderline"/>
        </w:rPr>
        <w:t xml:space="preserve"> often </w:t>
      </w:r>
      <w:r w:rsidRPr="00207EE0">
        <w:rPr>
          <w:rStyle w:val="StyleUnderline"/>
          <w:highlight w:val="cyan"/>
        </w:rPr>
        <w:t xml:space="preserve">possess either the </w:t>
      </w:r>
      <w:r w:rsidRPr="00207EE0">
        <w:rPr>
          <w:rStyle w:val="Emphasis"/>
          <w:highlight w:val="cyan"/>
        </w:rPr>
        <w:t>knowledge or resources to block the rule through legal challenge</w:t>
      </w:r>
      <w:r w:rsidRPr="00207EE0">
        <w:rPr>
          <w:sz w:val="16"/>
          <w:highlight w:val="cyan"/>
        </w:rPr>
        <w:t>.</w:t>
      </w:r>
      <w:r w:rsidRPr="003D3B8E">
        <w:rPr>
          <w:sz w:val="16"/>
        </w:rPr>
        <w:t xml:space="preserve"> </w:t>
      </w:r>
      <w:r w:rsidRPr="00AE4290">
        <w:rPr>
          <w:rStyle w:val="Emphasis"/>
        </w:rPr>
        <w:t>The agency</w:t>
      </w:r>
      <w:r w:rsidRPr="003D3B8E">
        <w:rPr>
          <w:sz w:val="16"/>
        </w:rPr>
        <w:t xml:space="preserve">, together with a facilitator, </w:t>
      </w:r>
      <w:r w:rsidRPr="00AE4290">
        <w:rPr>
          <w:rStyle w:val="Emphasis"/>
        </w:rPr>
        <w:t>defines the parameters of the discussion to some extent</w:t>
      </w:r>
      <w:r w:rsidRPr="003D3B8E">
        <w:rPr>
          <w:sz w:val="16"/>
        </w:rPr>
        <w:t xml:space="preserve">, </w:t>
      </w:r>
      <w:r w:rsidRPr="00AE4290">
        <w:rPr>
          <w:rStyle w:val="StyleUnderline"/>
        </w:rPr>
        <w:t>but the parties negotiate a number of important procedural matters themselves</w:t>
      </w:r>
      <w:r w:rsidRPr="003D3B8E">
        <w:rPr>
          <w:sz w:val="16"/>
        </w:rPr>
        <w:t>, including the rules, committee structure, and definition of consensus that will govern the group. n464</w:t>
      </w:r>
    </w:p>
    <w:p w14:paraId="29FBC91E" w14:textId="77777777" w:rsidR="003D3B8E" w:rsidRPr="003D3B8E" w:rsidRDefault="003D3B8E" w:rsidP="003D3B8E">
      <w:pPr>
        <w:rPr>
          <w:sz w:val="16"/>
        </w:rPr>
      </w:pPr>
      <w:r w:rsidRPr="00AE4290">
        <w:rPr>
          <w:rStyle w:val="StyleUnderline"/>
        </w:rPr>
        <w:t>Negotiations</w:t>
      </w:r>
      <w:r w:rsidRPr="003D3B8E">
        <w:rPr>
          <w:sz w:val="16"/>
        </w:rPr>
        <w:t xml:space="preserve"> over substance typically </w:t>
      </w:r>
      <w:r w:rsidRPr="00AE4290">
        <w:rPr>
          <w:rStyle w:val="StyleUnderline"/>
        </w:rPr>
        <w:t>occur</w:t>
      </w:r>
      <w:r w:rsidRPr="003D3B8E">
        <w:rPr>
          <w:sz w:val="16"/>
        </w:rPr>
        <w:t xml:space="preserve"> over a period of months or even years. The Federal Advisory Committee Act requires that the committee be </w:t>
      </w:r>
      <w:r w:rsidRPr="00AE4290">
        <w:rPr>
          <w:rStyle w:val="StyleUnderline"/>
        </w:rPr>
        <w:t>formally chartered</w:t>
      </w:r>
      <w:r w:rsidRPr="003D3B8E">
        <w:rPr>
          <w:sz w:val="16"/>
        </w:rPr>
        <w:t xml:space="preserve">, that </w:t>
      </w:r>
      <w:r w:rsidRPr="00AE4290">
        <w:rPr>
          <w:rStyle w:val="StyleUnderline"/>
        </w:rPr>
        <w:t>meetings</w:t>
      </w:r>
      <w:r w:rsidRPr="003D3B8E">
        <w:rPr>
          <w:sz w:val="16"/>
        </w:rPr>
        <w:t xml:space="preserve"> be </w:t>
      </w:r>
      <w:r w:rsidRPr="00AE4290">
        <w:rPr>
          <w:rStyle w:val="StyleUnderline"/>
        </w:rPr>
        <w:t>open to the public, and</w:t>
      </w:r>
      <w:r w:rsidRPr="003D3B8E">
        <w:rPr>
          <w:sz w:val="16"/>
        </w:rPr>
        <w:t xml:space="preserve"> that </w:t>
      </w:r>
      <w:r w:rsidRPr="00AE4290">
        <w:rPr>
          <w:rStyle w:val="StyleUnderline"/>
        </w:rPr>
        <w:t>minutes</w:t>
      </w:r>
      <w:r w:rsidRPr="003D3B8E">
        <w:rPr>
          <w:sz w:val="16"/>
        </w:rPr>
        <w:t xml:space="preserve"> of meetings be </w:t>
      </w:r>
      <w:r w:rsidRPr="00AE4290">
        <w:rPr>
          <w:rStyle w:val="StyleUnderline"/>
        </w:rPr>
        <w:t>kept</w:t>
      </w:r>
      <w:r w:rsidRPr="003D3B8E">
        <w:rPr>
          <w:sz w:val="16"/>
        </w:rPr>
        <w:t>. n465 Par</w:t>
      </w:r>
      <w:r w:rsidRPr="00AE4290">
        <w:rPr>
          <w:rStyle w:val="StyleUnderline"/>
        </w:rPr>
        <w:t>ties agree not to challenge any consensus-based rule, although they may withdraw from negotiations</w:t>
      </w:r>
      <w:r w:rsidRPr="003D3B8E">
        <w:rPr>
          <w:sz w:val="16"/>
        </w:rPr>
        <w:t xml:space="preserve"> at any time. At no time, even when it signs the consensus agreement, is the agency obligated to promulgate the consensus reached. n466</w:t>
      </w:r>
    </w:p>
    <w:p w14:paraId="3B5F4E61" w14:textId="77777777" w:rsidR="003D3B8E" w:rsidRPr="003D3B8E" w:rsidRDefault="003D3B8E" w:rsidP="003D3B8E">
      <w:pPr>
        <w:rPr>
          <w:sz w:val="16"/>
        </w:rPr>
      </w:pPr>
      <w:r w:rsidRPr="003D3B8E">
        <w:rPr>
          <w:sz w:val="16"/>
        </w:rPr>
        <w:t xml:space="preserve">Despite its relatively infrequent use, regulatory negotiation has generated an extensive literature, with commentators sharply divided over its effectiveness and legitimacy. n467 Proponents argue that it can be more inclusive than traditional notice-and-comment rulemaking, more "problem-oriented," and, at least according to some data, either less costly and time-consuming than conventional regulation, or </w:t>
      </w:r>
      <w:proofErr w:type="gramStart"/>
      <w:r w:rsidRPr="003D3B8E">
        <w:rPr>
          <w:sz w:val="16"/>
        </w:rPr>
        <w:t>no  [</w:t>
      </w:r>
      <w:proofErr w:type="gramEnd"/>
      <w:r w:rsidRPr="003D3B8E">
        <w:rPr>
          <w:sz w:val="16"/>
        </w:rPr>
        <w:t xml:space="preserve">*655]  more so. n468 Indeed, </w:t>
      </w:r>
      <w:r w:rsidRPr="00AE4290">
        <w:rPr>
          <w:rStyle w:val="StyleUnderline"/>
        </w:rPr>
        <w:t>some accounts portray regulatory negotiation as a deliberative process that facilitates creative solutions</w:t>
      </w:r>
      <w:r w:rsidRPr="003D3B8E">
        <w:rPr>
          <w:sz w:val="16"/>
        </w:rPr>
        <w:t xml:space="preserve">. n469 A recent empirical study concludes that </w:t>
      </w:r>
      <w:r w:rsidRPr="00207EE0">
        <w:rPr>
          <w:rStyle w:val="StyleUnderline"/>
          <w:highlight w:val="cyan"/>
        </w:rPr>
        <w:t>parties</w:t>
      </w:r>
      <w:r w:rsidRPr="00AE4290">
        <w:rPr>
          <w:rStyle w:val="StyleUnderline"/>
        </w:rPr>
        <w:t xml:space="preserve"> to </w:t>
      </w:r>
      <w:r w:rsidRPr="008F17AE">
        <w:rPr>
          <w:rStyle w:val="StyleUnderline"/>
        </w:rPr>
        <w:t>reg-negs</w:t>
      </w:r>
      <w:r w:rsidRPr="00AE4290">
        <w:rPr>
          <w:rStyle w:val="StyleUnderline"/>
        </w:rPr>
        <w:t xml:space="preserve"> </w:t>
      </w:r>
      <w:r w:rsidRPr="00207EE0">
        <w:rPr>
          <w:rStyle w:val="StyleUnderline"/>
          <w:highlight w:val="cyan"/>
        </w:rPr>
        <w:t>believe they produce "superior" rules and</w:t>
      </w:r>
      <w:r w:rsidRPr="00AE4290">
        <w:rPr>
          <w:rStyle w:val="StyleUnderline"/>
        </w:rPr>
        <w:t xml:space="preserve"> that they </w:t>
      </w:r>
      <w:r w:rsidRPr="00207EE0">
        <w:rPr>
          <w:rStyle w:val="StyleUnderline"/>
          <w:highlight w:val="cyan"/>
        </w:rPr>
        <w:t>are more satisfied with negotiated rules than traditional ones</w:t>
      </w:r>
      <w:r w:rsidRPr="003D3B8E">
        <w:rPr>
          <w:sz w:val="16"/>
        </w:rPr>
        <w:t xml:space="preserve">. n470 </w:t>
      </w:r>
      <w:proofErr w:type="gramStart"/>
      <w:r w:rsidRPr="00207EE0">
        <w:rPr>
          <w:rStyle w:val="StyleUnderline"/>
          <w:highlight w:val="cyan"/>
        </w:rPr>
        <w:t>By</w:t>
      </w:r>
      <w:proofErr w:type="gramEnd"/>
      <w:r w:rsidRPr="00207EE0">
        <w:rPr>
          <w:rStyle w:val="StyleUnderline"/>
          <w:highlight w:val="cyan"/>
        </w:rPr>
        <w:t xml:space="preserve"> giving all parties a stake</w:t>
      </w:r>
      <w:r w:rsidRPr="00AE4290">
        <w:rPr>
          <w:rStyle w:val="StyleUnderline"/>
        </w:rPr>
        <w:t xml:space="preserve"> in the rule, </w:t>
      </w:r>
      <w:r w:rsidRPr="00207EE0">
        <w:rPr>
          <w:rStyle w:val="Emphasis"/>
          <w:highlight w:val="cyan"/>
        </w:rPr>
        <w:t>reg</w:t>
      </w:r>
      <w:r w:rsidRPr="003D3B8E">
        <w:rPr>
          <w:rStyle w:val="Emphasis"/>
        </w:rPr>
        <w:t xml:space="preserve">ulatory </w:t>
      </w:r>
      <w:r w:rsidRPr="00207EE0">
        <w:rPr>
          <w:rStyle w:val="Emphasis"/>
          <w:highlight w:val="cyan"/>
        </w:rPr>
        <w:t>neg</w:t>
      </w:r>
      <w:r w:rsidRPr="003D3B8E">
        <w:rPr>
          <w:rStyle w:val="Emphasis"/>
        </w:rPr>
        <w:t xml:space="preserve">otiation is thought to </w:t>
      </w:r>
      <w:r w:rsidRPr="00207EE0">
        <w:rPr>
          <w:rStyle w:val="Emphasis"/>
          <w:highlight w:val="cyan"/>
        </w:rPr>
        <w:t>foster commitment to the resulting agreement</w:t>
      </w:r>
      <w:r w:rsidRPr="00207EE0">
        <w:rPr>
          <w:sz w:val="16"/>
          <w:highlight w:val="cyan"/>
        </w:rPr>
        <w:t xml:space="preserve">, </w:t>
      </w:r>
      <w:r w:rsidRPr="00207EE0">
        <w:rPr>
          <w:rStyle w:val="StyleUnderline"/>
          <w:highlight w:val="cyan"/>
        </w:rPr>
        <w:t>which</w:t>
      </w:r>
      <w:r w:rsidRPr="003D3B8E">
        <w:rPr>
          <w:sz w:val="16"/>
        </w:rPr>
        <w:t xml:space="preserve">, presumably, </w:t>
      </w:r>
      <w:r w:rsidRPr="00207EE0">
        <w:rPr>
          <w:rStyle w:val="Emphasis"/>
          <w:highlight w:val="cyan"/>
        </w:rPr>
        <w:t>might facilitate implementation</w:t>
      </w:r>
      <w:r w:rsidRPr="003D3B8E">
        <w:rPr>
          <w:sz w:val="16"/>
        </w:rPr>
        <w:t xml:space="preserve">. And, in any event, proponents point out, </w:t>
      </w:r>
      <w:r w:rsidRPr="00AE4290">
        <w:rPr>
          <w:rStyle w:val="StyleUnderline"/>
        </w:rPr>
        <w:t>negotiated rules must still go through informal notice and comment</w:t>
      </w:r>
      <w:r w:rsidRPr="003D3B8E">
        <w:rPr>
          <w:sz w:val="16"/>
        </w:rPr>
        <w:t xml:space="preserve"> pursuant to section 553 of the APA.</w:t>
      </w:r>
    </w:p>
    <w:p w14:paraId="524EA7D8" w14:textId="77777777" w:rsidR="003D3B8E" w:rsidRPr="003D3B8E" w:rsidRDefault="003D3B8E" w:rsidP="003D3B8E">
      <w:pPr>
        <w:rPr>
          <w:sz w:val="16"/>
        </w:rPr>
      </w:pPr>
      <w:r w:rsidRPr="003D3B8E">
        <w:rPr>
          <w:sz w:val="16"/>
        </w:rPr>
        <w:t>Detractors claim, by contrast, that reg-neg is more labor-and resource-intensive and more likely to generate litigation than traditional rulemaking. n471 Critics also reject the process on principle, because it appears to surrender rulemaking to explicit interest group bargaining. n</w:t>
      </w:r>
      <w:proofErr w:type="gramStart"/>
      <w:r w:rsidRPr="003D3B8E">
        <w:rPr>
          <w:sz w:val="16"/>
        </w:rPr>
        <w:t>472  [</w:t>
      </w:r>
      <w:proofErr w:type="gramEnd"/>
      <w:r w:rsidRPr="003D3B8E">
        <w:rPr>
          <w:sz w:val="16"/>
        </w:rPr>
        <w:t>*656]  Viewed in this negative light, reg-neg is simply undemocratic. At worst, it facilitates illegal outcomes. n473</w:t>
      </w:r>
    </w:p>
    <w:p w14:paraId="2E89E3AF" w14:textId="77777777" w:rsidR="003D3B8E" w:rsidRPr="003D3B8E" w:rsidRDefault="003D3B8E" w:rsidP="003D3B8E">
      <w:pPr>
        <w:rPr>
          <w:sz w:val="16"/>
        </w:rPr>
      </w:pPr>
      <w:r w:rsidRPr="003D3B8E">
        <w:rPr>
          <w:sz w:val="16"/>
        </w:rPr>
        <w:t>The debate above reveals administrative law's anxiety about affording private actors a direct role in regulation, and it reinforces the idea that we tend to imagine accountability in formal, traditional terms. The criticisms of regulatory negotiation might be fatal, were it not for the accountability-conferring requirement of the conventional notice-and-comment process.</w:t>
      </w:r>
    </w:p>
    <w:p w14:paraId="7AF07EB9" w14:textId="77777777" w:rsidR="003D3B8E" w:rsidRPr="003D3B8E" w:rsidRDefault="003D3B8E" w:rsidP="003D3B8E">
      <w:pPr>
        <w:rPr>
          <w:sz w:val="16"/>
        </w:rPr>
      </w:pPr>
      <w:r w:rsidRPr="003D3B8E">
        <w:rPr>
          <w:sz w:val="16"/>
        </w:rPr>
        <w:t>Surely, however, before determining whether reg-neg is sufficiently accountable, we need to know more. Perhaps the public/private interaction in this context enhances accountability rather than undermines it, by making private actors directly responsible for the rule to which they will ultimately be bound. What should interest us here is the nature of the relationship between public and private actors. Does accountability turn in part on which representative groups, or how many of them, participate? Does the potential for "repeat players" to participate in numerous rulemakings undermine or enhance accountability? Do the parties interact differently when negotiations are formal rather than informal? Might that interaction have consequences for implementation and enforcement? What difference, in other words, does direct participation make to both the process and outcome of rulemaking?</w:t>
      </w:r>
    </w:p>
    <w:p w14:paraId="773A6A5A" w14:textId="77777777" w:rsidR="003D3B8E" w:rsidRPr="003D3B8E" w:rsidRDefault="003D3B8E" w:rsidP="003D3B8E">
      <w:pPr>
        <w:rPr>
          <w:sz w:val="16"/>
        </w:rPr>
      </w:pPr>
      <w:r w:rsidRPr="003D3B8E">
        <w:rPr>
          <w:sz w:val="16"/>
        </w:rPr>
        <w:t xml:space="preserve">Perhaps this form of public/private interdependence might increase the willingness of regulated entities to submit to the regulation, even when the outcome does not favor them. Social psychology teaches us that parties are more likely to view outcomes as legitimate when they play a meaningful role in the process. n474 Parties may derive satisfaction not solely from getting what they want in a bargaining process, but from being included in the enterprise, taken seriously, and offered explanations for decisions. n475 Evidence from the most recent study of regulatory negotiation supports such claims. n476 Although speculative, it is reasonable to believe that a direct role </w:t>
      </w:r>
      <w:proofErr w:type="gramStart"/>
      <w:r w:rsidRPr="003D3B8E">
        <w:rPr>
          <w:sz w:val="16"/>
        </w:rPr>
        <w:t>in  [</w:t>
      </w:r>
      <w:proofErr w:type="gramEnd"/>
      <w:r w:rsidRPr="003D3B8E">
        <w:rPr>
          <w:sz w:val="16"/>
        </w:rPr>
        <w:t>*657]  rulemaking will facilitate policy implementation or improve relationships among repeat players, producing payoffs down the line.</w:t>
      </w:r>
    </w:p>
    <w:p w14:paraId="170EF54F" w14:textId="77777777" w:rsidR="003D3B8E" w:rsidRPr="003D3B8E" w:rsidRDefault="003D3B8E" w:rsidP="003D3B8E">
      <w:pPr>
        <w:rPr>
          <w:sz w:val="16"/>
        </w:rPr>
      </w:pPr>
      <w:r w:rsidRPr="003D3B8E">
        <w:rPr>
          <w:sz w:val="16"/>
        </w:rPr>
        <w:t>Without more information about the nature of the public/private interaction, however, it proves difficult to assess its implications for accountability. Neither economists nor political scientists have sufficiently explored the deliberative dimension of public/private interaction, and how it might alter parties' preferences, for example. n477 Traditionally, economists have modeled behavior assuming fixed preferences, n478 but preferences form through the confluence of culture, environment, and experience. Conceivably, they shift as a function of both time and context. n479 Recent research in cognitive psychology suggests, in fact, that preferences are not as fixed as traditional economics assumes. n480 Perhaps deliberative processes present opportunities not only to readjust one's own preferences, but also to influence those of others.</w:t>
      </w:r>
    </w:p>
    <w:p w14:paraId="33E59FDB" w14:textId="77777777" w:rsidR="003D3B8E" w:rsidRPr="003D3B8E" w:rsidRDefault="003D3B8E" w:rsidP="003D3B8E">
      <w:pPr>
        <w:rPr>
          <w:rStyle w:val="StyleUnderline"/>
        </w:rPr>
      </w:pPr>
      <w:r w:rsidRPr="003D3B8E">
        <w:rPr>
          <w:sz w:val="16"/>
        </w:rPr>
        <w:t xml:space="preserve">Regulatory negotiation is a particular form of public/private interdependence, and an especially provocative one. It invites close scrutiny, even in the face of formal agency oversight and the safeguard of notice and comment. In this sense, </w:t>
      </w:r>
      <w:r w:rsidRPr="003D3B8E">
        <w:rPr>
          <w:rStyle w:val="StyleUnderline"/>
        </w:rPr>
        <w:t>reg-</w:t>
      </w:r>
      <w:proofErr w:type="spellStart"/>
      <w:r w:rsidRPr="003D3B8E">
        <w:rPr>
          <w:rStyle w:val="StyleUnderline"/>
        </w:rPr>
        <w:t>neg's</w:t>
      </w:r>
      <w:proofErr w:type="spellEnd"/>
      <w:r w:rsidRPr="003D3B8E">
        <w:rPr>
          <w:sz w:val="16"/>
        </w:rPr>
        <w:t xml:space="preserve"> proponents worry too little about accountability. But, </w:t>
      </w:r>
      <w:r w:rsidRPr="008F17AE">
        <w:rPr>
          <w:rStyle w:val="Emphasis"/>
        </w:rPr>
        <w:t>detractors worry too much</w:t>
      </w:r>
      <w:r w:rsidRPr="003D3B8E">
        <w:rPr>
          <w:sz w:val="16"/>
        </w:rPr>
        <w:t xml:space="preserve">, or at least about the wrong things. </w:t>
      </w:r>
      <w:r w:rsidRPr="00207EE0">
        <w:rPr>
          <w:sz w:val="16"/>
          <w:highlight w:val="cyan"/>
        </w:rPr>
        <w:t>Reg</w:t>
      </w:r>
      <w:r w:rsidRPr="00207EE0">
        <w:rPr>
          <w:rStyle w:val="StyleUnderline"/>
          <w:highlight w:val="cyan"/>
        </w:rPr>
        <w:t>-neg does not cause private influence</w:t>
      </w:r>
      <w:r w:rsidRPr="003D3B8E">
        <w:rPr>
          <w:rStyle w:val="StyleUnderline"/>
        </w:rPr>
        <w:t xml:space="preserve"> in the regulatory process, and taken alone, it would provide insufficient evidence of interdependence</w:t>
      </w:r>
      <w:r w:rsidRPr="003D3B8E">
        <w:rPr>
          <w:sz w:val="16"/>
        </w:rPr>
        <w:t xml:space="preserve">. However, </w:t>
      </w:r>
      <w:r w:rsidRPr="008F17AE">
        <w:rPr>
          <w:rStyle w:val="Emphasis"/>
        </w:rPr>
        <w:t xml:space="preserve">it represents an experiment in </w:t>
      </w:r>
      <w:r w:rsidRPr="00207EE0">
        <w:rPr>
          <w:rStyle w:val="Emphasis"/>
          <w:highlight w:val="cyan"/>
        </w:rPr>
        <w:t>structuring the private role</w:t>
      </w:r>
      <w:r w:rsidRPr="008F17AE">
        <w:rPr>
          <w:rStyle w:val="Emphasis"/>
        </w:rPr>
        <w:t xml:space="preserve"> in a particular wa</w:t>
      </w:r>
      <w:r w:rsidRPr="008F17AE">
        <w:rPr>
          <w:sz w:val="16"/>
        </w:rPr>
        <w:t>y.</w:t>
      </w:r>
      <w:r w:rsidRPr="003D3B8E">
        <w:rPr>
          <w:sz w:val="16"/>
        </w:rPr>
        <w:t xml:space="preserve"> So structured, </w:t>
      </w:r>
      <w:r w:rsidRPr="003D3B8E">
        <w:rPr>
          <w:rStyle w:val="StyleUnderline"/>
        </w:rPr>
        <w:t xml:space="preserve">the public/private relationships here </w:t>
      </w:r>
      <w:r w:rsidRPr="00207EE0">
        <w:rPr>
          <w:rStyle w:val="StyleUnderline"/>
          <w:highlight w:val="cyan"/>
        </w:rPr>
        <w:t>may</w:t>
      </w:r>
      <w:r w:rsidRPr="003D3B8E">
        <w:rPr>
          <w:rStyle w:val="StyleUnderline"/>
        </w:rPr>
        <w:t xml:space="preserve"> help to </w:t>
      </w:r>
      <w:r w:rsidRPr="00207EE0">
        <w:rPr>
          <w:rStyle w:val="StyleUnderline"/>
          <w:highlight w:val="cyan"/>
        </w:rPr>
        <w:t>produce accountability</w:t>
      </w:r>
      <w:r w:rsidRPr="003D3B8E">
        <w:rPr>
          <w:rStyle w:val="StyleUnderline"/>
        </w:rPr>
        <w:t xml:space="preserve"> rather than just undermine it, a possibility that seems worthy of further inquiry.</w:t>
      </w:r>
    </w:p>
    <w:p w14:paraId="0B326B54" w14:textId="77777777" w:rsidR="003D3B8E" w:rsidRPr="003D3B8E" w:rsidRDefault="003D3B8E" w:rsidP="003D3B8E">
      <w:pPr>
        <w:rPr>
          <w:sz w:val="16"/>
        </w:rPr>
      </w:pPr>
      <w:r w:rsidRPr="003D3B8E">
        <w:rPr>
          <w:sz w:val="16"/>
        </w:rPr>
        <w:t xml:space="preserve">2. Implementation and Enforcement </w:t>
      </w:r>
    </w:p>
    <w:p w14:paraId="284C3608" w14:textId="77777777" w:rsidR="003D3B8E" w:rsidRPr="003D3B8E" w:rsidRDefault="003D3B8E" w:rsidP="003D3B8E">
      <w:pPr>
        <w:rPr>
          <w:sz w:val="16"/>
        </w:rPr>
      </w:pPr>
      <w:r w:rsidRPr="003D3B8E">
        <w:rPr>
          <w:sz w:val="16"/>
        </w:rPr>
        <w:t xml:space="preserve">Explaining the role of private actors in implementation should be relatively easy because it seems so obvious. Even within a conception of regulation as a hierarchical "top-down" enterprise, implementation must surely be somewhat cooperative. Translating health and safety standards or financial regulations into operational changes in a firm, for example, necessarily relies significantly on the private </w:t>
      </w:r>
      <w:proofErr w:type="gramStart"/>
      <w:r w:rsidRPr="003D3B8E">
        <w:rPr>
          <w:sz w:val="16"/>
        </w:rPr>
        <w:t>participation  [</w:t>
      </w:r>
      <w:proofErr w:type="gramEnd"/>
      <w:r w:rsidRPr="003D3B8E">
        <w:rPr>
          <w:sz w:val="16"/>
        </w:rPr>
        <w:t>*658]  of the regulated entities themselves. For example, the traditional environmental permitting process requires firms to provide detailed qualitative and quantitative assessments of their emissions, and to devise strategies that will bring them into compliance with applicable regulations. Regulation can depend heavily upon firms identifying themselves to agencies for purposes of being included in a regulatory program, n481 and for purposes of licensing or permit design. n482 Given resource constraints and informational deficits, agencies across a variety of regulatory contexts need regulated entities and independent expert organizations to assist them with implementation.</w:t>
      </w:r>
    </w:p>
    <w:p w14:paraId="0EC19372" w14:textId="77777777" w:rsidR="003D3B8E" w:rsidRPr="003D3B8E" w:rsidRDefault="003D3B8E" w:rsidP="003D3B8E">
      <w:pPr>
        <w:rPr>
          <w:sz w:val="16"/>
        </w:rPr>
      </w:pPr>
      <w:r w:rsidRPr="008F17AE">
        <w:rPr>
          <w:rStyle w:val="StyleUnderline"/>
        </w:rPr>
        <w:t>Agencies may</w:t>
      </w:r>
      <w:r w:rsidRPr="003D3B8E">
        <w:rPr>
          <w:rStyle w:val="StyleUnderline"/>
        </w:rPr>
        <w:t xml:space="preserve"> also rely in the implementation process on independent </w:t>
      </w:r>
      <w:r w:rsidRPr="008F17AE">
        <w:rPr>
          <w:rStyle w:val="StyleUnderline"/>
        </w:rPr>
        <w:t>third parties capable of mediating their relationships with regulated entities or filling expertise gaps by helping to</w:t>
      </w:r>
      <w:r w:rsidRPr="008F17AE">
        <w:rPr>
          <w:sz w:val="16"/>
        </w:rPr>
        <w:t xml:space="preserve"> </w:t>
      </w:r>
      <w:r w:rsidRPr="008F17AE">
        <w:rPr>
          <w:rStyle w:val="StyleUnderline"/>
        </w:rPr>
        <w:t>provide information, monitoring, and management</w:t>
      </w:r>
      <w:r w:rsidRPr="008F17AE">
        <w:rPr>
          <w:sz w:val="16"/>
        </w:rPr>
        <w:t xml:space="preserve">. n483 </w:t>
      </w:r>
      <w:proofErr w:type="gramStart"/>
      <w:r w:rsidRPr="008F17AE">
        <w:rPr>
          <w:sz w:val="16"/>
        </w:rPr>
        <w:t>For</w:t>
      </w:r>
      <w:proofErr w:type="gramEnd"/>
      <w:r w:rsidRPr="008F17AE">
        <w:rPr>
          <w:sz w:val="16"/>
        </w:rPr>
        <w:t xml:space="preserve"> example, informal multistakeholder groups of private actors have emerged in recent years to negotiate environmental and resource management conflicts. n484 Nonprofits and professional consultants play important roles in </w:t>
      </w:r>
      <w:proofErr w:type="gramStart"/>
      <w:r w:rsidRPr="008F17AE">
        <w:rPr>
          <w:sz w:val="16"/>
        </w:rPr>
        <w:t>a number of</w:t>
      </w:r>
      <w:proofErr w:type="gramEnd"/>
      <w:r w:rsidRPr="008F17AE">
        <w:rPr>
          <w:sz w:val="16"/>
        </w:rPr>
        <w:t xml:space="preserve"> formal planning processes designed to resolve disputes over resource protection and economic development. </w:t>
      </w:r>
      <w:r w:rsidRPr="008F17AE">
        <w:rPr>
          <w:rStyle w:val="StyleUnderline"/>
        </w:rPr>
        <w:t>These processes require data collection, research, and monitoring expertise in a number of areas (such as resource management, conservation biology, ecology, and economics) that government may not be able to furnish on its own</w:t>
      </w:r>
      <w:r w:rsidRPr="008F17AE">
        <w:rPr>
          <w:sz w:val="16"/>
        </w:rPr>
        <w:t xml:space="preserve">. n485 </w:t>
      </w:r>
      <w:proofErr w:type="gramStart"/>
      <w:r w:rsidRPr="008F17AE">
        <w:rPr>
          <w:sz w:val="16"/>
        </w:rPr>
        <w:t>The</w:t>
      </w:r>
      <w:proofErr w:type="gramEnd"/>
      <w:r w:rsidRPr="008F17AE">
        <w:rPr>
          <w:sz w:val="16"/>
        </w:rPr>
        <w:t xml:space="preserve"> private role in implementation is thus largely, although not exclusively, informal. In recent years, however, the federal government has experimented with initiatives that formally structure private participation in implementation.</w:t>
      </w:r>
    </w:p>
    <w:p w14:paraId="33423B48" w14:textId="77777777" w:rsidR="003D3B8E" w:rsidRPr="003D3B8E" w:rsidRDefault="003D3B8E" w:rsidP="003D3B8E">
      <w:pPr>
        <w:rPr>
          <w:sz w:val="16"/>
        </w:rPr>
      </w:pPr>
      <w:r w:rsidRPr="003D3B8E">
        <w:rPr>
          <w:sz w:val="16"/>
        </w:rPr>
        <w:t xml:space="preserve">One highly visible example of such an initiative is habitat conservation planning, a multistakeholder resource management process </w:t>
      </w:r>
      <w:proofErr w:type="gramStart"/>
      <w:r w:rsidRPr="003D3B8E">
        <w:rPr>
          <w:sz w:val="16"/>
        </w:rPr>
        <w:t>authorized  [</w:t>
      </w:r>
      <w:proofErr w:type="gramEnd"/>
      <w:r w:rsidRPr="003D3B8E">
        <w:rPr>
          <w:sz w:val="16"/>
        </w:rPr>
        <w:t xml:space="preserve">*659]  by the Endangered Species Act (ESA). n486 Under section 10(a) of the ESA, the Secretary of Interior may issue a permit to allow an otherwise impermissible "incidental take" of a threatened or endangered species, providing the applicant submits a satisfactory "conservation plan." Among other things, the plan must ensure that the "take" will not "appreciably reduce the likelihood of the survival and recovery of the species in the wild." n487 Thus, HCPs amount to mitigation measures designed to minimize the impact of a proposed action (usually a development project) on a threatened or endangered species. n488 </w:t>
      </w:r>
      <w:proofErr w:type="gramStart"/>
      <w:r w:rsidRPr="003D3B8E">
        <w:rPr>
          <w:sz w:val="16"/>
        </w:rPr>
        <w:t>As</w:t>
      </w:r>
      <w:proofErr w:type="gramEnd"/>
      <w:r w:rsidRPr="003D3B8E">
        <w:rPr>
          <w:sz w:val="16"/>
        </w:rPr>
        <w:t xml:space="preserve"> with regulatory negotiation, the federal agency (here the Fish and Wildlife Service) participates in the negotiations, but is also statutorily obligated independently to determine the adequacy of the plan, submit the plan to public comment, and then decide whether to issue the permit. n489 </w:t>
      </w:r>
      <w:proofErr w:type="gramStart"/>
      <w:r w:rsidRPr="003D3B8E">
        <w:rPr>
          <w:sz w:val="16"/>
        </w:rPr>
        <w:t>The</w:t>
      </w:r>
      <w:proofErr w:type="gramEnd"/>
      <w:r w:rsidRPr="003D3B8E">
        <w:rPr>
          <w:sz w:val="16"/>
        </w:rPr>
        <w:t xml:space="preserve"> permit makes the negotiated commitments legally enforceable but the process is "quasi-contractual." n490 Responsibility for supervision and coordination of the disparate interests involved in a habitat conservation planning process may fall to an intermediary such as a nonprofit land conservation organization. n491</w:t>
      </w:r>
    </w:p>
    <w:p w14:paraId="0EE8FBD9" w14:textId="77777777" w:rsidR="003D3B8E" w:rsidRPr="003D3B8E" w:rsidRDefault="003D3B8E" w:rsidP="003D3B8E">
      <w:pPr>
        <w:rPr>
          <w:sz w:val="16"/>
        </w:rPr>
      </w:pPr>
      <w:r w:rsidRPr="003D3B8E">
        <w:rPr>
          <w:sz w:val="16"/>
        </w:rPr>
        <w:t xml:space="preserve"> [*660]  EPA's Excellence in Leadership Project (Project XL) represents another example of a stakeholder approach to implementation in which private parties play a formal role. n492 </w:t>
      </w:r>
      <w:proofErr w:type="gramStart"/>
      <w:r w:rsidRPr="003D3B8E">
        <w:rPr>
          <w:sz w:val="16"/>
        </w:rPr>
        <w:t>In</w:t>
      </w:r>
      <w:proofErr w:type="gramEnd"/>
      <w:r w:rsidRPr="003D3B8E">
        <w:rPr>
          <w:sz w:val="16"/>
        </w:rPr>
        <w:t xml:space="preserve"> fact, XL is implementation's analogue to regulatory negotiation. A typical XL agreement for an individual facility might allow a firm to negotiate an agreement in which it makes detailed commitments of "superior" environmental achievement in exchange for a more unified, performance-based permit from the agency. The agency negotiates Project XL agreements by convening a stakeholder process, which usually includes federal and state agencies, environmental groups and community representatives. The goal of this process is to conclude a Final Project Agreement (FPA) that will contain the detailed commitments of both the agency and the firm and form the basis of the permit. n493</w:t>
      </w:r>
    </w:p>
    <w:p w14:paraId="1B125A46" w14:textId="77777777" w:rsidR="003D3B8E" w:rsidRPr="003D3B8E" w:rsidRDefault="003D3B8E" w:rsidP="003D3B8E">
      <w:pPr>
        <w:rPr>
          <w:sz w:val="16"/>
        </w:rPr>
      </w:pPr>
      <w:r w:rsidRPr="003D3B8E">
        <w:rPr>
          <w:sz w:val="16"/>
        </w:rPr>
        <w:t>Beyond implementation, even enforcement depends heavily on the actions of private parties. In most regulatory contexts, agencies lack the resources necessary to research, inspect, and pursue all regulated entities that violate regulations. In general, administrative enforcement cases rely significantly on self-monitoring, recordkeeping, and reporting by regulated entities. n494</w:t>
      </w:r>
    </w:p>
    <w:p w14:paraId="2A1DE9E0" w14:textId="77777777" w:rsidR="003D3B8E" w:rsidRPr="003D3B8E" w:rsidRDefault="003D3B8E" w:rsidP="003D3B8E">
      <w:pPr>
        <w:rPr>
          <w:sz w:val="16"/>
        </w:rPr>
      </w:pPr>
      <w:r w:rsidRPr="003D3B8E">
        <w:rPr>
          <w:sz w:val="16"/>
        </w:rPr>
        <w:t xml:space="preserve">In addition, the enforcement process is characterized by "virtually constant negotiations with a host of </w:t>
      </w:r>
      <w:proofErr w:type="spellStart"/>
      <w:r w:rsidRPr="003D3B8E">
        <w:rPr>
          <w:sz w:val="16"/>
        </w:rPr>
        <w:t>recalcitrants</w:t>
      </w:r>
      <w:proofErr w:type="spellEnd"/>
      <w:r w:rsidRPr="003D3B8E">
        <w:rPr>
          <w:sz w:val="16"/>
        </w:rPr>
        <w:t xml:space="preserve">." n495 From a practical perspective, private participation at this point in the </w:t>
      </w:r>
      <w:proofErr w:type="gramStart"/>
      <w:r w:rsidRPr="003D3B8E">
        <w:rPr>
          <w:sz w:val="16"/>
        </w:rPr>
        <w:t>regulatory  [</w:t>
      </w:r>
      <w:proofErr w:type="gramEnd"/>
      <w:r w:rsidRPr="003D3B8E">
        <w:rPr>
          <w:sz w:val="16"/>
        </w:rPr>
        <w:t>*661]  process may be most significant. Only at the enforcement stage do policy choices made by Congress and interpreted by agencies through regulations translate into substantive requirements. n496 Parties often settle, enter consent decrees, or otherwise come to agreement over the measures that will be considered to constitute "compliance" with statutory and regulatory requirements. There is give in the system, in other words, and this allows room for negotiation.</w:t>
      </w:r>
    </w:p>
    <w:p w14:paraId="58A203ED" w14:textId="77777777" w:rsidR="003D3B8E" w:rsidRPr="003D3B8E" w:rsidRDefault="003D3B8E" w:rsidP="003D3B8E">
      <w:pPr>
        <w:rPr>
          <w:sz w:val="16"/>
        </w:rPr>
      </w:pPr>
      <w:r w:rsidRPr="003D3B8E">
        <w:rPr>
          <w:sz w:val="16"/>
        </w:rPr>
        <w:t>In addition to participation by the regulated entities themselves, a host of independent third parties act as "private attorneys general" in numerous regulatory contexts. State and federal governments often encourage private enforcement through direct and indirect subsidy. n497 Government agencies might also formally seek to enlist third parties in enforcement, for example, to verify a firm's implementation of regulatory requirements. n498</w:t>
      </w:r>
    </w:p>
    <w:p w14:paraId="5A7D74DC" w14:textId="77777777" w:rsidR="003D3B8E" w:rsidRPr="003D3B8E" w:rsidRDefault="003D3B8E" w:rsidP="003D3B8E">
      <w:pPr>
        <w:rPr>
          <w:sz w:val="16"/>
        </w:rPr>
      </w:pPr>
      <w:r w:rsidRPr="003D3B8E">
        <w:rPr>
          <w:sz w:val="16"/>
        </w:rPr>
        <w:t xml:space="preserve">Third party oversight has long been a feature of securities regulation, antitrust, and even government procurement. n499 Many federal environmental statutes provide a private right of action for individuals and groups to sue both the agency (for failure to exercise a nondiscretionary duty) and private individuals or firms (for statutory violations). n500 </w:t>
      </w:r>
      <w:proofErr w:type="gramStart"/>
      <w:r w:rsidRPr="003D3B8E">
        <w:rPr>
          <w:sz w:val="16"/>
        </w:rPr>
        <w:t>The</w:t>
      </w:r>
      <w:proofErr w:type="gramEnd"/>
      <w:r w:rsidRPr="003D3B8E">
        <w:rPr>
          <w:sz w:val="16"/>
        </w:rPr>
        <w:t xml:space="preserve"> private role in enforcement has a long history in the United States. Indeed, qui tam actions predated federal enforcement actions in colonial and postcolonial times. n501 When state </w:t>
      </w:r>
      <w:proofErr w:type="gramStart"/>
      <w:r w:rsidRPr="003D3B8E">
        <w:rPr>
          <w:sz w:val="16"/>
        </w:rPr>
        <w:t>governments  [</w:t>
      </w:r>
      <w:proofErr w:type="gramEnd"/>
      <w:r w:rsidRPr="003D3B8E">
        <w:rPr>
          <w:sz w:val="16"/>
        </w:rPr>
        <w:t>*662]  first sought to rein in the power of private corporations, they relied partially on independent private counsel to manage state prosecutions. n502 Although the government's prosecutorial capacity has grown considerably since the nineteenth century, the gap between rule prescription and enforcement remains large enough to allow for a significant nongovernment role. n503</w:t>
      </w:r>
    </w:p>
    <w:p w14:paraId="19F90CFE" w14:textId="77777777" w:rsidR="003D3B8E" w:rsidRPr="003D3B8E" w:rsidRDefault="003D3B8E" w:rsidP="003D3B8E">
      <w:pPr>
        <w:rPr>
          <w:sz w:val="16"/>
        </w:rPr>
      </w:pPr>
      <w:r w:rsidRPr="00207EE0">
        <w:rPr>
          <w:rStyle w:val="StyleUnderline"/>
          <w:highlight w:val="cyan"/>
        </w:rPr>
        <w:t>By relying on third-party enforcement, an agency</w:t>
      </w:r>
      <w:r w:rsidRPr="003D3B8E">
        <w:rPr>
          <w:rStyle w:val="StyleUnderline"/>
        </w:rPr>
        <w:t xml:space="preserve"> spreads the cost of ensuring compliance, but it also </w:t>
      </w:r>
      <w:r w:rsidRPr="00207EE0">
        <w:rPr>
          <w:rStyle w:val="StyleUnderline"/>
          <w:highlight w:val="cyan"/>
        </w:rPr>
        <w:t>risks surrendering</w:t>
      </w:r>
      <w:r w:rsidRPr="003D3B8E">
        <w:rPr>
          <w:rStyle w:val="StyleUnderline"/>
        </w:rPr>
        <w:t xml:space="preserve"> control over </w:t>
      </w:r>
      <w:r w:rsidRPr="00207EE0">
        <w:rPr>
          <w:rStyle w:val="StyleUnderline"/>
          <w:highlight w:val="cyan"/>
        </w:rPr>
        <w:t>its enforcement agenda</w:t>
      </w:r>
      <w:r w:rsidRPr="003D3B8E">
        <w:rPr>
          <w:sz w:val="16"/>
        </w:rPr>
        <w:t xml:space="preserve">. Critics claim that citizen suits can disrupt an agency's priorities and undermine cooperative compliance efforts between the agency and regulated entities. n504 </w:t>
      </w:r>
      <w:r w:rsidRPr="008F17AE">
        <w:rPr>
          <w:rStyle w:val="StyleUnderline"/>
        </w:rPr>
        <w:t>Private rights of action create</w:t>
      </w:r>
      <w:r w:rsidRPr="003D3B8E">
        <w:rPr>
          <w:rStyle w:val="StyleUnderline"/>
        </w:rPr>
        <w:t xml:space="preserve"> the possibility for private plaintiffs and defendants to </w:t>
      </w:r>
      <w:r w:rsidRPr="008F17AE">
        <w:rPr>
          <w:rStyle w:val="StyleUnderline"/>
        </w:rPr>
        <w:t xml:space="preserve">negotiate </w:t>
      </w:r>
      <w:r w:rsidRPr="00207EE0">
        <w:rPr>
          <w:rStyle w:val="StyleUnderline"/>
          <w:highlight w:val="cyan"/>
        </w:rPr>
        <w:t>settlements</w:t>
      </w:r>
      <w:r w:rsidRPr="003D3B8E">
        <w:rPr>
          <w:rStyle w:val="StyleUnderline"/>
        </w:rPr>
        <w:t xml:space="preserve"> that </w:t>
      </w:r>
      <w:r w:rsidRPr="00207EE0">
        <w:rPr>
          <w:rStyle w:val="StyleUnderline"/>
          <w:highlight w:val="cyan"/>
        </w:rPr>
        <w:t>may</w:t>
      </w:r>
      <w:r w:rsidRPr="003D3B8E">
        <w:rPr>
          <w:rStyle w:val="StyleUnderline"/>
        </w:rPr>
        <w:t xml:space="preserve"> deviate from or </w:t>
      </w:r>
      <w:r w:rsidRPr="00207EE0">
        <w:rPr>
          <w:rStyle w:val="Emphasis"/>
          <w:highlight w:val="cyan"/>
        </w:rPr>
        <w:t>undermine stated regulatory goals</w:t>
      </w:r>
      <w:r w:rsidRPr="003D3B8E">
        <w:rPr>
          <w:sz w:val="16"/>
        </w:rPr>
        <w:t xml:space="preserve">. n505 </w:t>
      </w:r>
      <w:proofErr w:type="gramStart"/>
      <w:r w:rsidRPr="003D3B8E">
        <w:rPr>
          <w:sz w:val="16"/>
        </w:rPr>
        <w:t>In</w:t>
      </w:r>
      <w:proofErr w:type="gramEnd"/>
      <w:r w:rsidRPr="003D3B8E">
        <w:rPr>
          <w:sz w:val="16"/>
        </w:rPr>
        <w:t xml:space="preserve"> this sense, critics fear that </w:t>
      </w:r>
      <w:r w:rsidRPr="00207EE0">
        <w:rPr>
          <w:rStyle w:val="Emphasis"/>
          <w:highlight w:val="cyan"/>
        </w:rPr>
        <w:t>private parties may "oust" public norms and replace them with private ones</w:t>
      </w:r>
      <w:r w:rsidRPr="003D3B8E">
        <w:rPr>
          <w:sz w:val="16"/>
        </w:rPr>
        <w:t>. n506</w:t>
      </w:r>
    </w:p>
    <w:p w14:paraId="0274236D" w14:textId="77777777" w:rsidR="003D3B8E" w:rsidRPr="003D3B8E" w:rsidRDefault="003D3B8E" w:rsidP="003D3B8E">
      <w:pPr>
        <w:rPr>
          <w:sz w:val="16"/>
        </w:rPr>
      </w:pPr>
      <w:r w:rsidRPr="003D3B8E">
        <w:rPr>
          <w:sz w:val="16"/>
        </w:rPr>
        <w:t xml:space="preserve">From a traditional administrative law perspective, excessive reliance on regulated entities in implementation and enforcement (even, or especially, under the guise of "cooperation"), risks compromising the agency's independence. Explicit negotiation with regulated entities is undemocratic at best, and illegal at worst. Allowing independent third parties to participate too extensively in monitoring and enforcement usurps the agency's enforcement authority. In this view, private parties, whether the regulated entities themselves or </w:t>
      </w:r>
      <w:proofErr w:type="gramStart"/>
      <w:r w:rsidRPr="003D3B8E">
        <w:rPr>
          <w:sz w:val="16"/>
        </w:rPr>
        <w:t>independent  [</w:t>
      </w:r>
      <w:proofErr w:type="gramEnd"/>
      <w:r w:rsidRPr="003D3B8E">
        <w:rPr>
          <w:sz w:val="16"/>
        </w:rPr>
        <w:t>*663]  nongovernmental actors, once again pose a threat to accountability, which points to the need to constrain them.</w:t>
      </w:r>
    </w:p>
    <w:p w14:paraId="3C7FB416" w14:textId="77777777" w:rsidR="003D3B8E" w:rsidRPr="003D3B8E" w:rsidRDefault="003D3B8E" w:rsidP="003D3B8E">
      <w:pPr>
        <w:rPr>
          <w:rStyle w:val="StyleUnderline"/>
        </w:rPr>
      </w:pPr>
      <w:r w:rsidRPr="003D3B8E">
        <w:rPr>
          <w:sz w:val="16"/>
        </w:rPr>
        <w:t xml:space="preserve">And yet, </w:t>
      </w:r>
      <w:r w:rsidRPr="00207EE0">
        <w:rPr>
          <w:rStyle w:val="StyleUnderline"/>
          <w:highlight w:val="cyan"/>
        </w:rPr>
        <w:t>cooperation</w:t>
      </w:r>
      <w:r w:rsidRPr="00543CA9">
        <w:rPr>
          <w:rStyle w:val="StyleUnderline"/>
        </w:rPr>
        <w:t xml:space="preserve"> with</w:t>
      </w:r>
      <w:r w:rsidRPr="003D3B8E">
        <w:rPr>
          <w:sz w:val="16"/>
        </w:rPr>
        <w:t xml:space="preserve"> regulated </w:t>
      </w:r>
      <w:r w:rsidRPr="00543CA9">
        <w:rPr>
          <w:rStyle w:val="StyleUnderline"/>
        </w:rPr>
        <w:t xml:space="preserve">firms </w:t>
      </w:r>
      <w:r w:rsidRPr="00207EE0">
        <w:rPr>
          <w:rStyle w:val="StyleUnderline"/>
          <w:highlight w:val="cyan"/>
        </w:rPr>
        <w:t>may</w:t>
      </w:r>
      <w:r w:rsidRPr="00543CA9">
        <w:rPr>
          <w:rStyle w:val="StyleUnderline"/>
        </w:rPr>
        <w:t xml:space="preserve"> be a superior approach to implementation</w:t>
      </w:r>
      <w:r w:rsidRPr="003D3B8E">
        <w:rPr>
          <w:sz w:val="16"/>
        </w:rPr>
        <w:t xml:space="preserve">, </w:t>
      </w:r>
      <w:r w:rsidRPr="00207EE0">
        <w:rPr>
          <w:rStyle w:val="Emphasis"/>
          <w:highlight w:val="cyan"/>
        </w:rPr>
        <w:t>maximiz</w:t>
      </w:r>
      <w:r w:rsidRPr="00543CA9">
        <w:rPr>
          <w:rStyle w:val="Emphasis"/>
        </w:rPr>
        <w:t xml:space="preserve">ing the </w:t>
      </w:r>
      <w:r w:rsidRPr="00207EE0">
        <w:rPr>
          <w:rStyle w:val="Emphasis"/>
          <w:highlight w:val="cyan"/>
        </w:rPr>
        <w:t>prospects</w:t>
      </w:r>
      <w:r w:rsidRPr="00543CA9">
        <w:rPr>
          <w:rStyle w:val="Emphasis"/>
        </w:rPr>
        <w:t xml:space="preserve"> both for problem solving</w:t>
      </w:r>
      <w:r w:rsidRPr="00543CA9">
        <w:rPr>
          <w:rStyle w:val="StyleUnderline"/>
        </w:rPr>
        <w:t xml:space="preserve"> and </w:t>
      </w:r>
      <w:r w:rsidRPr="00207EE0">
        <w:rPr>
          <w:rStyle w:val="StyleUnderline"/>
          <w:highlight w:val="cyan"/>
        </w:rPr>
        <w:t>for the agency</w:t>
      </w:r>
      <w:r w:rsidRPr="00543CA9">
        <w:rPr>
          <w:rStyle w:val="StyleUnderline"/>
        </w:rPr>
        <w:t xml:space="preserve">'s ability </w:t>
      </w:r>
      <w:r w:rsidRPr="00207EE0">
        <w:rPr>
          <w:rStyle w:val="StyleUnderline"/>
          <w:highlight w:val="cyan"/>
        </w:rPr>
        <w:t xml:space="preserve">to </w:t>
      </w:r>
      <w:r w:rsidRPr="00207EE0">
        <w:rPr>
          <w:rStyle w:val="Emphasis"/>
          <w:highlight w:val="cyan"/>
        </w:rPr>
        <w:t>tailor responses to noncompliance</w:t>
      </w:r>
      <w:r w:rsidRPr="00543CA9">
        <w:rPr>
          <w:rStyle w:val="StyleUnderline"/>
        </w:rPr>
        <w:t>.</w:t>
      </w:r>
      <w:r w:rsidRPr="003D3B8E">
        <w:rPr>
          <w:sz w:val="16"/>
        </w:rPr>
        <w:t xml:space="preserve"> n507 </w:t>
      </w:r>
      <w:r w:rsidRPr="00543CA9">
        <w:rPr>
          <w:rStyle w:val="StyleUnderline"/>
        </w:rPr>
        <w:t>Stakeholder processes may provide opportunities to enhance accountability</w:t>
      </w:r>
      <w:r w:rsidRPr="003D3B8E">
        <w:rPr>
          <w:sz w:val="16"/>
        </w:rPr>
        <w:t xml:space="preserve">, at least as often as they detract from it. Conceivably, </w:t>
      </w:r>
      <w:r w:rsidRPr="003D3B8E">
        <w:rPr>
          <w:rStyle w:val="StyleUnderline"/>
        </w:rPr>
        <w:t xml:space="preserve">formalizing public/private interdependence may structure it in </w:t>
      </w:r>
      <w:r w:rsidRPr="003D3B8E">
        <w:rPr>
          <w:rStyle w:val="Emphasis"/>
        </w:rPr>
        <w:t>accountability-enhancing way</w:t>
      </w:r>
      <w:r w:rsidRPr="003D3B8E">
        <w:rPr>
          <w:rStyle w:val="StyleUnderline"/>
        </w:rPr>
        <w:t>s</w:t>
      </w:r>
      <w:r w:rsidRPr="003D3B8E">
        <w:rPr>
          <w:sz w:val="16"/>
        </w:rPr>
        <w:t xml:space="preserve">. Consider, for example, the potential for the Final Project Agreement (FPA) in an XL project to work as a contract-like mechanism for accountability. The FPA reflects the parties' mutual commitments; it could provide for innovative accountability measures, such as ongoing oversight over firm performance by a community panel, or by a team of community representatives, firm employees, and members of national environmental groups. When publicly disclosed, the </w:t>
      </w:r>
      <w:r w:rsidRPr="003D3B8E">
        <w:rPr>
          <w:rStyle w:val="StyleUnderline"/>
        </w:rPr>
        <w:t>commitments</w:t>
      </w:r>
      <w:r w:rsidRPr="003D3B8E">
        <w:rPr>
          <w:sz w:val="16"/>
        </w:rPr>
        <w:t xml:space="preserve"> in the FPA </w:t>
      </w:r>
      <w:r w:rsidRPr="003D3B8E">
        <w:rPr>
          <w:rStyle w:val="StyleUnderline"/>
        </w:rPr>
        <w:t>might serve</w:t>
      </w:r>
      <w:r w:rsidRPr="003D3B8E">
        <w:rPr>
          <w:sz w:val="16"/>
        </w:rPr>
        <w:t xml:space="preserve">, moreover, </w:t>
      </w:r>
      <w:r w:rsidRPr="003D3B8E">
        <w:rPr>
          <w:rStyle w:val="StyleUnderline"/>
        </w:rPr>
        <w:t>as the benchmark against which wholly independent third-party monitors could hold both the agency and the firm to</w:t>
      </w:r>
      <w:r w:rsidRPr="003D3B8E">
        <w:rPr>
          <w:sz w:val="16"/>
        </w:rPr>
        <w:t xml:space="preserve"> account. </w:t>
      </w:r>
      <w:r w:rsidRPr="00207EE0">
        <w:rPr>
          <w:rStyle w:val="StyleUnderline"/>
          <w:highlight w:val="cyan"/>
        </w:rPr>
        <w:t>Such an approach</w:t>
      </w:r>
      <w:r w:rsidRPr="003D3B8E">
        <w:rPr>
          <w:rStyle w:val="StyleUnderline"/>
        </w:rPr>
        <w:t xml:space="preserve"> </w:t>
      </w:r>
      <w:r w:rsidRPr="003D3B8E">
        <w:rPr>
          <w:rStyle w:val="Emphasis"/>
        </w:rPr>
        <w:t>fosters</w:t>
      </w:r>
      <w:r w:rsidRPr="003D3B8E">
        <w:rPr>
          <w:rStyle w:val="StyleUnderline"/>
        </w:rPr>
        <w:t xml:space="preserve"> and </w:t>
      </w:r>
      <w:r w:rsidRPr="003D3B8E">
        <w:rPr>
          <w:rStyle w:val="Emphasis"/>
        </w:rPr>
        <w:t>harnesses</w:t>
      </w:r>
      <w:r w:rsidRPr="003D3B8E">
        <w:rPr>
          <w:rStyle w:val="StyleUnderline"/>
        </w:rPr>
        <w:t xml:space="preserve"> </w:t>
      </w:r>
      <w:r w:rsidRPr="003D3B8E">
        <w:rPr>
          <w:rStyle w:val="Emphasis"/>
        </w:rPr>
        <w:t>private contributions to implementation</w:t>
      </w:r>
      <w:r w:rsidRPr="003D3B8E">
        <w:rPr>
          <w:rStyle w:val="StyleUnderline"/>
        </w:rPr>
        <w:t>.</w:t>
      </w:r>
    </w:p>
    <w:p w14:paraId="0A2C7F46" w14:textId="77777777" w:rsidR="003D3B8E" w:rsidRPr="003D3B8E" w:rsidRDefault="003D3B8E" w:rsidP="003D3B8E">
      <w:pPr>
        <w:rPr>
          <w:sz w:val="16"/>
        </w:rPr>
      </w:pPr>
      <w:r w:rsidRPr="003D3B8E">
        <w:rPr>
          <w:sz w:val="16"/>
        </w:rPr>
        <w:t>A similar argument applies to enforcement</w:t>
      </w:r>
      <w:r w:rsidRPr="00543CA9">
        <w:rPr>
          <w:rStyle w:val="StyleUnderline"/>
        </w:rPr>
        <w:t>. Although private attorneys general might compromise an agency's enforcement agenda</w:t>
      </w:r>
      <w:r w:rsidRPr="003D3B8E">
        <w:rPr>
          <w:sz w:val="16"/>
        </w:rPr>
        <w:t xml:space="preserve"> (either </w:t>
      </w:r>
      <w:r w:rsidRPr="00543CA9">
        <w:rPr>
          <w:rStyle w:val="StyleUnderline"/>
        </w:rPr>
        <w:t>by emphasizing regulatory problems that the agency would prefer to ignore</w:t>
      </w:r>
      <w:r w:rsidRPr="003D3B8E">
        <w:rPr>
          <w:sz w:val="16"/>
        </w:rPr>
        <w:t xml:space="preserve"> or reaching settlements that the agency would not assent to) </w:t>
      </w:r>
      <w:r w:rsidRPr="00543CA9">
        <w:rPr>
          <w:rStyle w:val="StyleUnderline"/>
        </w:rPr>
        <w:t xml:space="preserve">they </w:t>
      </w:r>
      <w:r w:rsidRPr="00207EE0">
        <w:rPr>
          <w:rStyle w:val="StyleUnderline"/>
          <w:highlight w:val="cyan"/>
        </w:rPr>
        <w:t>can</w:t>
      </w:r>
      <w:r w:rsidRPr="00543CA9">
        <w:rPr>
          <w:rStyle w:val="StyleUnderline"/>
        </w:rPr>
        <w:t xml:space="preserve"> also </w:t>
      </w:r>
      <w:r w:rsidRPr="00207EE0">
        <w:rPr>
          <w:rStyle w:val="StyleUnderline"/>
          <w:highlight w:val="cyan"/>
        </w:rPr>
        <w:t xml:space="preserve">be </w:t>
      </w:r>
      <w:r w:rsidRPr="00207EE0">
        <w:rPr>
          <w:rStyle w:val="Emphasis"/>
          <w:highlight w:val="cyan"/>
        </w:rPr>
        <w:t>enormously helpful to understaffed and overburdened regulators</w:t>
      </w:r>
      <w:r w:rsidRPr="00543CA9">
        <w:rPr>
          <w:rStyle w:val="StyleUnderline"/>
        </w:rPr>
        <w:t>.</w:t>
      </w:r>
      <w:r w:rsidRPr="003D3B8E">
        <w:rPr>
          <w:sz w:val="16"/>
        </w:rPr>
        <w:t xml:space="preserve"> n508 </w:t>
      </w:r>
      <w:r w:rsidRPr="00543CA9">
        <w:rPr>
          <w:rStyle w:val="StyleUnderline"/>
        </w:rPr>
        <w:t xml:space="preserve">Beyond helping to </w:t>
      </w:r>
      <w:r w:rsidRPr="00543CA9">
        <w:rPr>
          <w:rStyle w:val="Emphasis"/>
        </w:rPr>
        <w:t>shoulder the agency's enforcement burden</w:t>
      </w:r>
      <w:r w:rsidRPr="003D3B8E">
        <w:rPr>
          <w:sz w:val="16"/>
        </w:rPr>
        <w:t xml:space="preserve">, </w:t>
      </w:r>
      <w:r w:rsidRPr="00543CA9">
        <w:rPr>
          <w:rStyle w:val="StyleUnderline"/>
        </w:rPr>
        <w:t>they can deliver important information</w:t>
      </w:r>
      <w:r w:rsidRPr="003D3B8E">
        <w:rPr>
          <w:sz w:val="16"/>
        </w:rPr>
        <w:t xml:space="preserve"> to an insulated agency, </w:t>
      </w:r>
      <w:r w:rsidRPr="00543CA9">
        <w:rPr>
          <w:rStyle w:val="StyleUnderline"/>
        </w:rPr>
        <w:t>sometimes redirecting a misguided enforcement agenda to more serious harms</w:t>
      </w:r>
      <w:r w:rsidRPr="003D3B8E">
        <w:rPr>
          <w:sz w:val="16"/>
        </w:rPr>
        <w:t xml:space="preserve">. n509 </w:t>
      </w:r>
      <w:r w:rsidRPr="00543CA9">
        <w:rPr>
          <w:rStyle w:val="StyleUnderline"/>
        </w:rPr>
        <w:t>Citizen suits also introduce competition into the enforcement process</w:t>
      </w:r>
      <w:r w:rsidRPr="003D3B8E">
        <w:rPr>
          <w:sz w:val="16"/>
        </w:rPr>
        <w:t xml:space="preserve">, n510 </w:t>
      </w:r>
      <w:r w:rsidRPr="00543CA9">
        <w:rPr>
          <w:rStyle w:val="StyleUnderline"/>
        </w:rPr>
        <w:t>stimulating innovation in enforcement.</w:t>
      </w:r>
      <w:r w:rsidRPr="003D3B8E">
        <w:rPr>
          <w:sz w:val="16"/>
        </w:rPr>
        <w:t xml:space="preserve"> Local organizations can tailor their strategies to local conditions, or even to particular violators. n511 They may offer "new approaches to developing proof, new theories of liability, [and] new  [*664]  lawsuit efficiencies." n512 For example, citizen groups pioneered the use of supplemental enforcement plans (SEPs), which consist of environmentally favorable remedial measures to be adopted by violators in lieu of paying fines. n513</w:t>
      </w:r>
    </w:p>
    <w:p w14:paraId="7A242BD3" w14:textId="19FF2940" w:rsidR="003D3B8E" w:rsidRDefault="003D3B8E" w:rsidP="003D3B8E">
      <w:pPr>
        <w:rPr>
          <w:sz w:val="16"/>
        </w:rPr>
      </w:pPr>
      <w:r w:rsidRPr="003D3B8E">
        <w:rPr>
          <w:sz w:val="16"/>
        </w:rPr>
        <w:t xml:space="preserve">Whether one thinks these possibilities for accountability remote, or even fanciful, they never come to light without an appreciation of the private role in implementation and enforcement, which, as we have seen, proves varied and substantial. Even if we were to abandon experiments like HCPs or Project XL, private actors would continue to serve informally as mediators, information providers, and enforcers. </w:t>
      </w:r>
      <w:r w:rsidRPr="003D3B8E">
        <w:rPr>
          <w:rStyle w:val="StyleUnderline"/>
        </w:rPr>
        <w:t xml:space="preserve">A traditional approach to accountability, which demands that the agency formally remain in control of the implementation process, is relatively easy to satisfy, but it tells us virtually nothing about the ways in which </w:t>
      </w:r>
      <w:proofErr w:type="gramStart"/>
      <w:r w:rsidRPr="003D3B8E">
        <w:rPr>
          <w:rStyle w:val="StyleUnderline"/>
        </w:rPr>
        <w:t>particular</w:t>
      </w:r>
      <w:r w:rsidRPr="003D3B8E">
        <w:rPr>
          <w:sz w:val="16"/>
        </w:rPr>
        <w:t xml:space="preserve"> public/private</w:t>
      </w:r>
      <w:proofErr w:type="gramEnd"/>
      <w:r w:rsidRPr="003D3B8E">
        <w:rPr>
          <w:sz w:val="16"/>
        </w:rPr>
        <w:t xml:space="preserve"> </w:t>
      </w:r>
      <w:r w:rsidRPr="003D3B8E">
        <w:rPr>
          <w:rStyle w:val="StyleUnderline"/>
        </w:rPr>
        <w:t>relationships might enhance or undermine accountability</w:t>
      </w:r>
      <w:r w:rsidRPr="003D3B8E">
        <w:rPr>
          <w:sz w:val="16"/>
        </w:rPr>
        <w:t>.</w:t>
      </w:r>
    </w:p>
    <w:p w14:paraId="58B2249A" w14:textId="77777777" w:rsidR="003D3B8E" w:rsidRDefault="003D3B8E" w:rsidP="003D3B8E">
      <w:pPr>
        <w:pStyle w:val="Heading4"/>
      </w:pPr>
      <w:r>
        <w:t>Solves better --- legitimacy is key --- ensures increased compliance.</w:t>
      </w:r>
    </w:p>
    <w:p w14:paraId="453317F7" w14:textId="77777777" w:rsidR="003D3B8E" w:rsidRPr="00836383" w:rsidRDefault="003D3B8E" w:rsidP="003D3B8E">
      <w:pPr>
        <w:rPr>
          <w:sz w:val="16"/>
          <w:szCs w:val="16"/>
        </w:rPr>
      </w:pPr>
      <w:r w:rsidRPr="00836383">
        <w:rPr>
          <w:sz w:val="16"/>
          <w:szCs w:val="16"/>
        </w:rPr>
        <w:t xml:space="preserve">Jody </w:t>
      </w:r>
      <w:r w:rsidRPr="003A0A75">
        <w:rPr>
          <w:rStyle w:val="Heading4Char"/>
        </w:rPr>
        <w:t>Freeman and</w:t>
      </w:r>
      <w:r w:rsidRPr="00836383">
        <w:rPr>
          <w:sz w:val="16"/>
          <w:szCs w:val="16"/>
        </w:rPr>
        <w:t xml:space="preserve"> Laura I. </w:t>
      </w:r>
      <w:proofErr w:type="spellStart"/>
      <w:r w:rsidRPr="003A0A75">
        <w:rPr>
          <w:rStyle w:val="Heading4Char"/>
        </w:rPr>
        <w:t>Langbein</w:t>
      </w:r>
      <w:proofErr w:type="spellEnd"/>
      <w:r w:rsidRPr="00836383">
        <w:rPr>
          <w:sz w:val="16"/>
          <w:szCs w:val="16"/>
        </w:rPr>
        <w:t xml:space="preserve">, </w:t>
      </w:r>
      <w:r w:rsidRPr="003A0A75">
        <w:rPr>
          <w:rStyle w:val="Heading4Char"/>
        </w:rPr>
        <w:t>2000</w:t>
      </w:r>
      <w:r w:rsidRPr="00836383">
        <w:rPr>
          <w:sz w:val="16"/>
          <w:szCs w:val="16"/>
        </w:rPr>
        <w:t>. **Professor of Law, University of California, Los Angeles; **Professor, School of Public Affairs, American University. “REGULATORY NEGOTIATION AND THE LEGITIMACY BENEFIT,” 9 N.Y.U. ENVTL. L.J. 60, http://www.law.harvard.edu/faculty/freeman/legitimacy%20benefit.pdf.</w:t>
      </w:r>
    </w:p>
    <w:p w14:paraId="542B2769" w14:textId="77777777" w:rsidR="003D3B8E" w:rsidRPr="00836383" w:rsidRDefault="003D3B8E" w:rsidP="003D3B8E">
      <w:pPr>
        <w:rPr>
          <w:sz w:val="16"/>
          <w:szCs w:val="16"/>
        </w:rPr>
      </w:pPr>
      <w:r w:rsidRPr="00207EE0">
        <w:rPr>
          <w:rStyle w:val="StyleUnderline"/>
          <w:highlight w:val="cyan"/>
        </w:rPr>
        <w:t xml:space="preserve">Early proponents of </w:t>
      </w:r>
      <w:r w:rsidRPr="007C5882">
        <w:rPr>
          <w:rStyle w:val="StyleUnderline"/>
        </w:rPr>
        <w:t xml:space="preserve">regulatory </w:t>
      </w:r>
      <w:r w:rsidRPr="00207EE0">
        <w:rPr>
          <w:rStyle w:val="StyleUnderline"/>
          <w:highlight w:val="cyan"/>
        </w:rPr>
        <w:t xml:space="preserve">negotiation advocated its use </w:t>
      </w:r>
      <w:r w:rsidRPr="007C5882">
        <w:rPr>
          <w:rStyle w:val="StyleUnderline"/>
        </w:rPr>
        <w:t xml:space="preserve">for a variety of reasons, chief among which were </w:t>
      </w:r>
      <w:r w:rsidRPr="00207EE0">
        <w:rPr>
          <w:rStyle w:val="Emphasis"/>
          <w:highlight w:val="cyan"/>
        </w:rPr>
        <w:t>improved rule quality and legitimacy</w:t>
      </w:r>
      <w:r w:rsidRPr="00836383">
        <w:rPr>
          <w:sz w:val="16"/>
          <w:szCs w:val="16"/>
        </w:rPr>
        <w:t xml:space="preserve">.34 Indeed, they defined legitimacy largely in terms of the attitudes of the most directly affected interest groups, using them (rightly or wrongly) as a proxy for the larger public.35 </w:t>
      </w:r>
      <w:r w:rsidRPr="007C5882">
        <w:rPr>
          <w:rStyle w:val="StyleUnderline"/>
        </w:rPr>
        <w:t xml:space="preserve">Advocates such as Harter and Susskind believed not only that </w:t>
      </w:r>
      <w:r w:rsidRPr="00207EE0">
        <w:rPr>
          <w:rStyle w:val="StyleUnderline"/>
          <w:highlight w:val="cyan"/>
        </w:rPr>
        <w:t>direct participation in rulemaking would produce better quality rules</w:t>
      </w:r>
      <w:r w:rsidRPr="007C5882">
        <w:rPr>
          <w:rStyle w:val="StyleUnderline"/>
        </w:rPr>
        <w:t xml:space="preserve">, but that </w:t>
      </w:r>
      <w:r w:rsidRPr="00207EE0">
        <w:rPr>
          <w:rStyle w:val="StyleUnderline"/>
          <w:highlight w:val="cyan"/>
        </w:rPr>
        <w:t xml:space="preserve">it would also increase the rules’ acceptability </w:t>
      </w:r>
      <w:r w:rsidRPr="007C5882">
        <w:rPr>
          <w:rStyle w:val="StyleUnderline"/>
        </w:rPr>
        <w:t>to those most affected by them</w:t>
      </w:r>
      <w:r w:rsidRPr="00836383">
        <w:rPr>
          <w:sz w:val="16"/>
          <w:szCs w:val="16"/>
        </w:rPr>
        <w:t xml:space="preserve">. </w:t>
      </w:r>
      <w:r w:rsidRPr="007C5882">
        <w:rPr>
          <w:rStyle w:val="StyleUnderline"/>
        </w:rPr>
        <w:t xml:space="preserve">Proponents expected that repeated </w:t>
      </w:r>
      <w:r w:rsidRPr="00207EE0">
        <w:rPr>
          <w:rStyle w:val="StyleUnderline"/>
          <w:highlight w:val="cyan"/>
        </w:rPr>
        <w:t>face-to-face interaction would lead to better information</w:t>
      </w:r>
      <w:r w:rsidRPr="007C5882">
        <w:rPr>
          <w:rStyle w:val="StyleUnderline"/>
        </w:rPr>
        <w:t xml:space="preserve"> production, </w:t>
      </w:r>
      <w:r w:rsidRPr="00207EE0">
        <w:rPr>
          <w:rStyle w:val="StyleUnderline"/>
          <w:highlight w:val="cyan"/>
        </w:rPr>
        <w:t xml:space="preserve">which </w:t>
      </w:r>
      <w:r w:rsidRPr="007C5882">
        <w:rPr>
          <w:rStyle w:val="StyleUnderline"/>
        </w:rPr>
        <w:t xml:space="preserve">in turn </w:t>
      </w:r>
      <w:r w:rsidRPr="00207EE0">
        <w:rPr>
          <w:rStyle w:val="StyleUnderline"/>
          <w:highlight w:val="cyan"/>
        </w:rPr>
        <w:t>would improve rule quality</w:t>
      </w:r>
      <w:r w:rsidRPr="00207EE0">
        <w:rPr>
          <w:sz w:val="16"/>
          <w:szCs w:val="16"/>
          <w:highlight w:val="cyan"/>
        </w:rPr>
        <w:t xml:space="preserve">. </w:t>
      </w:r>
      <w:r w:rsidRPr="00836383">
        <w:rPr>
          <w:sz w:val="16"/>
          <w:szCs w:val="16"/>
        </w:rPr>
        <w:t xml:space="preserve">That is, not only would negotiations allow parties to trade interests in order to reach agreement, it would also enable them to educate each other, pool knowledge, and cooperate in problem solving.36 In addition, </w:t>
      </w:r>
      <w:r w:rsidRPr="00207EE0">
        <w:rPr>
          <w:rStyle w:val="StyleUnderline"/>
          <w:highlight w:val="cyan"/>
        </w:rPr>
        <w:t xml:space="preserve">sharing responsibility </w:t>
      </w:r>
      <w:r w:rsidRPr="007C5882">
        <w:rPr>
          <w:rStyle w:val="StyleUnderline"/>
        </w:rPr>
        <w:t xml:space="preserve">for rule development </w:t>
      </w:r>
      <w:r w:rsidRPr="00207EE0">
        <w:rPr>
          <w:rStyle w:val="StyleUnderline"/>
          <w:highlight w:val="cyan"/>
        </w:rPr>
        <w:t xml:space="preserve">would foster </w:t>
      </w:r>
      <w:r w:rsidRPr="007C5882">
        <w:rPr>
          <w:rStyle w:val="StyleUnderline"/>
        </w:rPr>
        <w:t xml:space="preserve">in the parties </w:t>
      </w:r>
      <w:r w:rsidRPr="00207EE0">
        <w:rPr>
          <w:rStyle w:val="StyleUnderline"/>
          <w:highlight w:val="cyan"/>
        </w:rPr>
        <w:t xml:space="preserve">a sense of ownership </w:t>
      </w:r>
      <w:r w:rsidRPr="007C5882">
        <w:rPr>
          <w:rStyle w:val="StyleUnderline"/>
        </w:rPr>
        <w:t xml:space="preserve">over the outcome, </w:t>
      </w:r>
      <w:r w:rsidRPr="00207EE0">
        <w:rPr>
          <w:rStyle w:val="StyleUnderline"/>
          <w:highlight w:val="cyan"/>
        </w:rPr>
        <w:t xml:space="preserve">rendering it </w:t>
      </w:r>
      <w:r w:rsidRPr="007C5882">
        <w:rPr>
          <w:rStyle w:val="StyleUnderline"/>
        </w:rPr>
        <w:t xml:space="preserve">more acceptable—that is, </w:t>
      </w:r>
      <w:r w:rsidRPr="00207EE0">
        <w:rPr>
          <w:rStyle w:val="StyleUnderline"/>
          <w:highlight w:val="cyan"/>
        </w:rPr>
        <w:t>more legitimate</w:t>
      </w:r>
      <w:r w:rsidRPr="00207EE0">
        <w:rPr>
          <w:sz w:val="16"/>
          <w:szCs w:val="16"/>
          <w:highlight w:val="cyan"/>
        </w:rPr>
        <w:t xml:space="preserve">. </w:t>
      </w:r>
      <w:r w:rsidRPr="007C5882">
        <w:rPr>
          <w:rStyle w:val="StyleUnderline"/>
        </w:rPr>
        <w:t>Greater legitimacy could be particularly valuable at a time of heightened frustration with conventional rulemaking and broad dissatisfaction with government regulation</w:t>
      </w:r>
      <w:r w:rsidRPr="00836383">
        <w:rPr>
          <w:sz w:val="16"/>
          <w:szCs w:val="16"/>
        </w:rPr>
        <w:t>.37</w:t>
      </w:r>
    </w:p>
    <w:p w14:paraId="1693C854" w14:textId="77777777" w:rsidR="003D3B8E" w:rsidRPr="007C5882" w:rsidRDefault="003D3B8E" w:rsidP="003D3B8E">
      <w:pPr>
        <w:rPr>
          <w:rStyle w:val="StyleUnderline"/>
          <w:b w:val="0"/>
        </w:rPr>
      </w:pPr>
      <w:r w:rsidRPr="00836383">
        <w:rPr>
          <w:sz w:val="16"/>
          <w:szCs w:val="16"/>
        </w:rPr>
        <w:t xml:space="preserve">In turn, enthusiasts hoped that </w:t>
      </w:r>
      <w:r w:rsidRPr="00207EE0">
        <w:rPr>
          <w:rStyle w:val="StyleUnderline"/>
          <w:highlight w:val="cyan"/>
        </w:rPr>
        <w:t xml:space="preserve">greater acceptability would yield </w:t>
      </w:r>
      <w:r w:rsidRPr="00B5182A">
        <w:rPr>
          <w:rStyle w:val="StyleUnderline"/>
        </w:rPr>
        <w:t>other instrumental benefits</w:t>
      </w:r>
      <w:r w:rsidRPr="007C5882">
        <w:rPr>
          <w:rStyle w:val="StyleUnderline"/>
        </w:rPr>
        <w:t xml:space="preserve">, including </w:t>
      </w:r>
      <w:r w:rsidRPr="00207EE0">
        <w:rPr>
          <w:rStyle w:val="StyleUnderline"/>
          <w:highlight w:val="cyan"/>
        </w:rPr>
        <w:t xml:space="preserve">easier implementation </w:t>
      </w:r>
      <w:r w:rsidRPr="007C5882">
        <w:rPr>
          <w:rStyle w:val="StyleUnderline"/>
        </w:rPr>
        <w:t xml:space="preserve">(because obstacles to implementation would likely surface and be addressed in the negotiations) and </w:t>
      </w:r>
      <w:r w:rsidRPr="00207EE0">
        <w:rPr>
          <w:rStyle w:val="StyleUnderline"/>
          <w:highlight w:val="cyan"/>
        </w:rPr>
        <w:t xml:space="preserve">higher </w:t>
      </w:r>
      <w:r w:rsidRPr="007C5882">
        <w:rPr>
          <w:rStyle w:val="StyleUnderline"/>
        </w:rPr>
        <w:t xml:space="preserve">rates of </w:t>
      </w:r>
      <w:r w:rsidRPr="00207EE0">
        <w:rPr>
          <w:rStyle w:val="StyleUnderline"/>
          <w:highlight w:val="cyan"/>
        </w:rPr>
        <w:t xml:space="preserve">compliance </w:t>
      </w:r>
      <w:r w:rsidRPr="007C5882">
        <w:rPr>
          <w:rStyle w:val="StyleUnderline"/>
        </w:rPr>
        <w:t>(because parties that consent to the rule in advance would be more likely to comply with it</w:t>
      </w:r>
      <w:r w:rsidRPr="00836383">
        <w:rPr>
          <w:sz w:val="16"/>
          <w:szCs w:val="16"/>
        </w:rPr>
        <w:t xml:space="preserve">).38 </w:t>
      </w:r>
      <w:r w:rsidRPr="007C5882">
        <w:rPr>
          <w:rStyle w:val="StyleUnderline"/>
        </w:rPr>
        <w:t>Surely the parties would be more likely to implement a rule they helped to develop, and less inclined to sue.39</w:t>
      </w:r>
    </w:p>
    <w:p w14:paraId="3E79088C" w14:textId="77777777" w:rsidR="003D3B8E" w:rsidRDefault="003D3B8E" w:rsidP="003D3B8E"/>
    <w:p w14:paraId="4449A805" w14:textId="77777777" w:rsidR="003D3B8E" w:rsidRPr="003D3B8E" w:rsidRDefault="003D3B8E" w:rsidP="003D3B8E">
      <w:pPr>
        <w:rPr>
          <w:sz w:val="16"/>
        </w:rPr>
      </w:pPr>
    </w:p>
    <w:p w14:paraId="58BF9464" w14:textId="77777777" w:rsidR="005107EA" w:rsidRDefault="005107EA" w:rsidP="003D3B8E">
      <w:pPr>
        <w:pStyle w:val="Heading3"/>
      </w:pPr>
      <w:r>
        <w:t>2nc say yes</w:t>
      </w:r>
    </w:p>
    <w:p w14:paraId="48ACB298" w14:textId="77777777" w:rsidR="005107EA" w:rsidRDefault="005107EA" w:rsidP="005107EA">
      <w:pPr>
        <w:pStyle w:val="Heading4"/>
      </w:pPr>
      <w:r>
        <w:t xml:space="preserve">They link to all of their say no/watered down arguments far more --- there’s no way to enforce the </w:t>
      </w:r>
      <w:proofErr w:type="spellStart"/>
      <w:r>
        <w:t>aff</w:t>
      </w:r>
      <w:proofErr w:type="spellEnd"/>
      <w:r>
        <w:t xml:space="preserve"> at every point given limited resources, and industry will litigate indefinitely --- reg neg solves even the most controversial or heated conflicts </w:t>
      </w:r>
    </w:p>
    <w:p w14:paraId="1DEB2FFE" w14:textId="3FF0DD18" w:rsidR="005107EA" w:rsidRDefault="005107EA" w:rsidP="005107EA">
      <w:r w:rsidRPr="003A0CA7">
        <w:rPr>
          <w:b/>
        </w:rPr>
        <w:t>Harter 2k</w:t>
      </w:r>
      <w:r>
        <w:t xml:space="preserve"> [Philip J. Harter, A.B., Kenyon College; M.A., J.D., University of Michigan, “ARTICLE: ASSESSING THE ASSESSORS: THE ACTUAL PERFORMANCE OF NEGOTIATED RULEMAKING,” 9 N.Y.U. </w:t>
      </w:r>
      <w:proofErr w:type="spellStart"/>
      <w:r>
        <w:t>Envtl</w:t>
      </w:r>
      <w:proofErr w:type="spellEnd"/>
      <w:r>
        <w:t>. L.J. 32, 2000, lexis]</w:t>
      </w:r>
    </w:p>
    <w:p w14:paraId="629CF88A" w14:textId="77777777" w:rsidR="005107EA" w:rsidRPr="008F17AE" w:rsidRDefault="005107EA" w:rsidP="005107EA">
      <w:pPr>
        <w:rPr>
          <w:sz w:val="16"/>
        </w:rPr>
      </w:pPr>
      <w:r w:rsidRPr="005107EA">
        <w:rPr>
          <w:sz w:val="16"/>
        </w:rPr>
        <w:t xml:space="preserve">The traditional model for rulemaking is that of agency experts deciding the best way to regulate, offering the public an opportunity to comment on the agency's proposed rule or to object [*37] to its adoption, and then issuing binding rules telling regulated entities what to do. Even if the agency experts choose wisely, </w:t>
      </w:r>
      <w:r w:rsidRPr="00207EE0">
        <w:rPr>
          <w:rStyle w:val="StyleUnderline"/>
          <w:highlight w:val="cyan"/>
        </w:rPr>
        <w:t>the traditional model has</w:t>
      </w:r>
      <w:r w:rsidRPr="005107EA">
        <w:rPr>
          <w:rStyle w:val="StyleUnderline"/>
        </w:rPr>
        <w:t xml:space="preserve"> very </w:t>
      </w:r>
      <w:r w:rsidRPr="00207EE0">
        <w:rPr>
          <w:rStyle w:val="StyleUnderline"/>
          <w:highlight w:val="cyan"/>
        </w:rPr>
        <w:t>little buy-in</w:t>
      </w:r>
      <w:r w:rsidRPr="005107EA">
        <w:rPr>
          <w:rStyle w:val="StyleUnderline"/>
        </w:rPr>
        <w:t xml:space="preserve"> from </w:t>
      </w:r>
      <w:r w:rsidRPr="00207EE0">
        <w:rPr>
          <w:rStyle w:val="StyleUnderline"/>
          <w:highlight w:val="cyan"/>
        </w:rPr>
        <w:t>outside the agency, which undermines</w:t>
      </w:r>
      <w:r w:rsidRPr="005107EA">
        <w:rPr>
          <w:rStyle w:val="StyleUnderline"/>
        </w:rPr>
        <w:t xml:space="preserve"> the rule's </w:t>
      </w:r>
      <w:r w:rsidRPr="00207EE0">
        <w:rPr>
          <w:rStyle w:val="StyleUnderline"/>
          <w:highlight w:val="cyan"/>
        </w:rPr>
        <w:t>effectiveness</w:t>
      </w:r>
      <w:r w:rsidRPr="005107EA">
        <w:rPr>
          <w:sz w:val="16"/>
        </w:rPr>
        <w:t xml:space="preserve">. The </w:t>
      </w:r>
      <w:r w:rsidRPr="00207EE0">
        <w:rPr>
          <w:rStyle w:val="StyleUnderline"/>
          <w:highlight w:val="cyan"/>
        </w:rPr>
        <w:t>traditional process encourages</w:t>
      </w:r>
      <w:r w:rsidRPr="005107EA">
        <w:rPr>
          <w:rStyle w:val="StyleUnderline"/>
        </w:rPr>
        <w:t xml:space="preserve"> adversarial, </w:t>
      </w:r>
      <w:r w:rsidRPr="00207EE0">
        <w:rPr>
          <w:rStyle w:val="StyleUnderline"/>
          <w:highlight w:val="cyan"/>
        </w:rPr>
        <w:t>uncooperative behavior on</w:t>
      </w:r>
      <w:r w:rsidRPr="005107EA">
        <w:rPr>
          <w:rStyle w:val="StyleUnderline"/>
        </w:rPr>
        <w:t xml:space="preserve"> the part of private industry or </w:t>
      </w:r>
      <w:r w:rsidRPr="00207EE0">
        <w:rPr>
          <w:rStyle w:val="StyleUnderline"/>
          <w:highlight w:val="cyan"/>
        </w:rPr>
        <w:t>others</w:t>
      </w:r>
      <w:r w:rsidRPr="005107EA">
        <w:rPr>
          <w:rStyle w:val="StyleUnderline"/>
        </w:rPr>
        <w:t xml:space="preserve"> who might be </w:t>
      </w:r>
      <w:r w:rsidRPr="00207EE0">
        <w:rPr>
          <w:rStyle w:val="StyleUnderline"/>
          <w:highlight w:val="cyan"/>
        </w:rPr>
        <w:t>affected</w:t>
      </w:r>
      <w:r w:rsidRPr="00207EE0">
        <w:rPr>
          <w:sz w:val="16"/>
          <w:highlight w:val="cyan"/>
        </w:rPr>
        <w:t xml:space="preserve"> </w:t>
      </w:r>
      <w:r w:rsidRPr="00207EE0">
        <w:rPr>
          <w:rStyle w:val="StyleUnderline"/>
          <w:highlight w:val="cyan"/>
        </w:rPr>
        <w:t>by an agency's decisions, which</w:t>
      </w:r>
      <w:r w:rsidRPr="005107EA">
        <w:rPr>
          <w:rStyle w:val="StyleUnderline"/>
        </w:rPr>
        <w:t xml:space="preserve"> frequently </w:t>
      </w:r>
      <w:r w:rsidRPr="00207EE0">
        <w:rPr>
          <w:rStyle w:val="StyleUnderline"/>
          <w:highlight w:val="cyan"/>
        </w:rPr>
        <w:t>leads to protracted litigation.</w:t>
      </w:r>
      <w:r w:rsidRPr="005107EA">
        <w:rPr>
          <w:rStyle w:val="StyleUnderline"/>
        </w:rPr>
        <w:t xml:space="preserve"> Agencies routinely find themselves under attack from various private parties who are unhappy with the rule</w:t>
      </w:r>
      <w:r w:rsidRPr="005107EA">
        <w:rPr>
          <w:sz w:val="16"/>
        </w:rPr>
        <w:t xml:space="preserve">. </w:t>
      </w:r>
      <w:r w:rsidRPr="00207EE0">
        <w:rPr>
          <w:rStyle w:val="Emphasis"/>
          <w:highlight w:val="cyan"/>
        </w:rPr>
        <w:t>This has been particularly true in</w:t>
      </w:r>
      <w:r w:rsidRPr="005107EA">
        <w:rPr>
          <w:rStyle w:val="Emphasis"/>
        </w:rPr>
        <w:t xml:space="preserve"> controversial areas such as </w:t>
      </w:r>
      <w:r w:rsidRPr="00207EE0">
        <w:rPr>
          <w:rStyle w:val="Emphasis"/>
          <w:highlight w:val="cyan"/>
        </w:rPr>
        <w:t>environmental regulation</w:t>
      </w:r>
      <w:r w:rsidRPr="00207EE0">
        <w:rPr>
          <w:sz w:val="16"/>
          <w:highlight w:val="cyan"/>
        </w:rPr>
        <w:t xml:space="preserve"> </w:t>
      </w:r>
      <w:r w:rsidRPr="008F17AE">
        <w:rPr>
          <w:sz w:val="16"/>
        </w:rPr>
        <w:t>or the health and safety of workers. n20</w:t>
      </w:r>
    </w:p>
    <w:p w14:paraId="3AF7BB19" w14:textId="77777777" w:rsidR="005107EA" w:rsidRPr="008F17AE" w:rsidRDefault="005107EA" w:rsidP="005107EA">
      <w:pPr>
        <w:rPr>
          <w:sz w:val="16"/>
        </w:rPr>
      </w:pPr>
      <w:r w:rsidRPr="008F17AE">
        <w:rPr>
          <w:rStyle w:val="Emphasis"/>
        </w:rPr>
        <w:t>The solution to this problem</w:t>
      </w:r>
      <w:r w:rsidRPr="008F17AE">
        <w:rPr>
          <w:rStyle w:val="StyleUnderline"/>
        </w:rPr>
        <w:t>, according to the NPR, is to "</w:t>
      </w:r>
      <w:r w:rsidRPr="008F17AE">
        <w:rPr>
          <w:rStyle w:val="Emphasis"/>
        </w:rPr>
        <w:t>increase the use of negotiated rulemaking</w:t>
      </w:r>
      <w:r w:rsidRPr="008F17AE">
        <w:rPr>
          <w:sz w:val="16"/>
        </w:rPr>
        <w:t>." n21</w:t>
      </w:r>
    </w:p>
    <w:p w14:paraId="4CD17650" w14:textId="77777777" w:rsidR="005107EA" w:rsidRPr="005107EA" w:rsidRDefault="005107EA" w:rsidP="005107EA">
      <w:pPr>
        <w:rPr>
          <w:sz w:val="16"/>
        </w:rPr>
      </w:pPr>
      <w:r w:rsidRPr="008F17AE">
        <w:rPr>
          <w:sz w:val="16"/>
        </w:rPr>
        <w:t>III</w:t>
      </w:r>
    </w:p>
    <w:p w14:paraId="1AB4B8CD" w14:textId="77777777" w:rsidR="005107EA" w:rsidRPr="005107EA" w:rsidRDefault="005107EA" w:rsidP="005107EA">
      <w:pPr>
        <w:rPr>
          <w:sz w:val="16"/>
        </w:rPr>
      </w:pPr>
      <w:r w:rsidRPr="005107EA">
        <w:rPr>
          <w:sz w:val="16"/>
        </w:rPr>
        <w:t>Recent Agency Use of Reg-Neg</w:t>
      </w:r>
    </w:p>
    <w:p w14:paraId="22224CDE" w14:textId="77777777" w:rsidR="005107EA" w:rsidRPr="005107EA" w:rsidRDefault="005107EA" w:rsidP="005107EA">
      <w:pPr>
        <w:rPr>
          <w:rStyle w:val="StyleUnderline"/>
        </w:rPr>
      </w:pPr>
      <w:r w:rsidRPr="005107EA">
        <w:rPr>
          <w:sz w:val="16"/>
        </w:rPr>
        <w:t xml:space="preserve">In the past several years, </w:t>
      </w:r>
      <w:r w:rsidRPr="00207EE0">
        <w:rPr>
          <w:rStyle w:val="Emphasis"/>
          <w:highlight w:val="cyan"/>
        </w:rPr>
        <w:t>agencies have used reg-neg to develop</w:t>
      </w:r>
      <w:r w:rsidRPr="005107EA">
        <w:rPr>
          <w:rStyle w:val="Emphasis"/>
        </w:rPr>
        <w:t xml:space="preserve"> some of </w:t>
      </w:r>
      <w:r w:rsidRPr="00207EE0">
        <w:rPr>
          <w:rStyle w:val="Emphasis"/>
          <w:highlight w:val="cyan"/>
        </w:rPr>
        <w:t>their most</w:t>
      </w:r>
      <w:r w:rsidRPr="005107EA">
        <w:rPr>
          <w:rStyle w:val="Emphasis"/>
        </w:rPr>
        <w:t xml:space="preserve"> potentially </w:t>
      </w:r>
      <w:r w:rsidRPr="00207EE0">
        <w:rPr>
          <w:rStyle w:val="Emphasis"/>
          <w:highlight w:val="cyan"/>
        </w:rPr>
        <w:t>contentious rules</w:t>
      </w:r>
      <w:r w:rsidRPr="005107EA">
        <w:rPr>
          <w:sz w:val="16"/>
        </w:rPr>
        <w:t>. For example</w:t>
      </w:r>
      <w:r w:rsidRPr="005107EA">
        <w:rPr>
          <w:rStyle w:val="StyleUnderline"/>
        </w:rPr>
        <w:t>, the Federal Aviation Administration and the National Park Service used a variant of the process to write the regulations and policies governing sight-seeing flights over national parks</w:t>
      </w:r>
      <w:r w:rsidRPr="005107EA">
        <w:rPr>
          <w:sz w:val="16"/>
        </w:rPr>
        <w:t xml:space="preserve">. The issue had been sufficiently controversial to cause the President to intervene and direct the two agencies to develop rules "for the management of sightseeing aircraft in those National Parks where it is deemed necessary to reduce or prevent the adverse effects of such aircraft." n22 </w:t>
      </w:r>
      <w:r w:rsidRPr="005107EA">
        <w:rPr>
          <w:rStyle w:val="StyleUnderline"/>
        </w:rPr>
        <w:t>T</w:t>
      </w:r>
      <w:r w:rsidRPr="00207EE0">
        <w:rPr>
          <w:rStyle w:val="StyleUnderline"/>
          <w:highlight w:val="cyan"/>
        </w:rPr>
        <w:t xml:space="preserve">he </w:t>
      </w:r>
      <w:r w:rsidRPr="00207EE0">
        <w:rPr>
          <w:rStyle w:val="Emphasis"/>
          <w:highlight w:val="cyan"/>
        </w:rPr>
        <w:t>D</w:t>
      </w:r>
      <w:r w:rsidRPr="005107EA">
        <w:rPr>
          <w:rStyle w:val="Emphasis"/>
        </w:rPr>
        <w:t xml:space="preserve">epartment </w:t>
      </w:r>
      <w:r w:rsidRPr="00207EE0">
        <w:rPr>
          <w:rStyle w:val="Emphasis"/>
          <w:highlight w:val="cyan"/>
        </w:rPr>
        <w:t>o</w:t>
      </w:r>
      <w:r w:rsidRPr="005107EA">
        <w:rPr>
          <w:rStyle w:val="Emphasis"/>
        </w:rPr>
        <w:t xml:space="preserve">f </w:t>
      </w:r>
      <w:r w:rsidRPr="00207EE0">
        <w:rPr>
          <w:rStyle w:val="Emphasis"/>
          <w:highlight w:val="cyan"/>
        </w:rPr>
        <w:t>T</w:t>
      </w:r>
      <w:r w:rsidRPr="005107EA">
        <w:rPr>
          <w:rStyle w:val="Emphasis"/>
        </w:rPr>
        <w:t>ransportation</w:t>
      </w:r>
      <w:r w:rsidRPr="005107EA">
        <w:rPr>
          <w:rStyle w:val="StyleUnderline"/>
        </w:rPr>
        <w:t xml:space="preserve"> </w:t>
      </w:r>
      <w:r w:rsidRPr="00207EE0">
        <w:rPr>
          <w:rStyle w:val="StyleUnderline"/>
          <w:highlight w:val="cyan"/>
        </w:rPr>
        <w:t>used reg-neg to write a regulation governing</w:t>
      </w:r>
      <w:r w:rsidRPr="005107EA">
        <w:rPr>
          <w:rStyle w:val="StyleUnderline"/>
        </w:rPr>
        <w:t xml:space="preserve"> the </w:t>
      </w:r>
      <w:r w:rsidRPr="005107EA">
        <w:rPr>
          <w:rStyle w:val="Emphasis"/>
        </w:rPr>
        <w:t xml:space="preserve">delivery of propane and other compressed </w:t>
      </w:r>
      <w:r w:rsidRPr="00207EE0">
        <w:rPr>
          <w:rStyle w:val="Emphasis"/>
          <w:highlight w:val="cyan"/>
        </w:rPr>
        <w:t>gases when the regulation became ensnared in litigation and Congressional action</w:t>
      </w:r>
      <w:r w:rsidRPr="005107EA">
        <w:rPr>
          <w:sz w:val="16"/>
        </w:rPr>
        <w:t>. n23 The Occupational  [*38]  Safety and Health Administration (</w:t>
      </w:r>
      <w:r w:rsidRPr="005107EA">
        <w:rPr>
          <w:rStyle w:val="StyleUnderline"/>
        </w:rPr>
        <w:t>OSHA</w:t>
      </w:r>
      <w:r w:rsidRPr="005107EA">
        <w:rPr>
          <w:sz w:val="16"/>
        </w:rPr>
        <w:t xml:space="preserve">) used </w:t>
      </w:r>
      <w:r w:rsidRPr="005107EA">
        <w:rPr>
          <w:rStyle w:val="StyleUnderline"/>
        </w:rPr>
        <w:t>reg-neg to address the erection of steel structures, an issue that had been on its docket for more than a decade with two abortive attempts at rulemaking</w:t>
      </w:r>
      <w:r w:rsidRPr="005107EA">
        <w:rPr>
          <w:sz w:val="16"/>
        </w:rPr>
        <w:t xml:space="preserve"> before OSHA turned to reg-neg. n24 </w:t>
      </w:r>
      <w:r w:rsidRPr="005107EA">
        <w:rPr>
          <w:rStyle w:val="StyleUnderline"/>
        </w:rPr>
        <w:t xml:space="preserve">The Forest Service established a reg-neg committee to develop policies governing the use of fixed anchors for rock climbing </w:t>
      </w:r>
      <w:r w:rsidRPr="005107EA">
        <w:rPr>
          <w:sz w:val="16"/>
        </w:rPr>
        <w:t xml:space="preserve">in designated wilderness areas it administers, n25 an </w:t>
      </w:r>
      <w:r w:rsidRPr="005107EA">
        <w:rPr>
          <w:rStyle w:val="StyleUnderline"/>
        </w:rPr>
        <w:t>issue that has become extremely controversial. n26</w:t>
      </w:r>
    </w:p>
    <w:p w14:paraId="18EBA390" w14:textId="77777777" w:rsidR="005107EA" w:rsidRPr="005107EA" w:rsidRDefault="005107EA" w:rsidP="005107EA">
      <w:pPr>
        <w:rPr>
          <w:rStyle w:val="StyleUnderline"/>
        </w:rPr>
      </w:pPr>
      <w:r w:rsidRPr="00207EE0">
        <w:rPr>
          <w:rStyle w:val="StyleUnderline"/>
          <w:highlight w:val="cyan"/>
        </w:rPr>
        <w:t>Negotiated rulemaking has proven</w:t>
      </w:r>
      <w:r w:rsidRPr="005107EA">
        <w:rPr>
          <w:rStyle w:val="StyleUnderline"/>
        </w:rPr>
        <w:t xml:space="preserve"> enormously </w:t>
      </w:r>
      <w:r w:rsidRPr="00207EE0">
        <w:rPr>
          <w:rStyle w:val="StyleUnderline"/>
          <w:highlight w:val="cyan"/>
        </w:rPr>
        <w:t>successful in developing agreements in highly polarized situations</w:t>
      </w:r>
      <w:r w:rsidRPr="005107EA">
        <w:rPr>
          <w:rStyle w:val="StyleUnderline"/>
        </w:rPr>
        <w:t xml:space="preserve"> and has enabled the parties to address the best, most effective, or most efficient way of solving a regulatory controversy. Agencies have therefore turned to it to help resolve particularly difficult</w:t>
      </w:r>
      <w:r w:rsidRPr="005107EA">
        <w:rPr>
          <w:sz w:val="16"/>
        </w:rPr>
        <w:t xml:space="preserve">, </w:t>
      </w:r>
      <w:proofErr w:type="gramStart"/>
      <w:r w:rsidRPr="005107EA">
        <w:rPr>
          <w:rStyle w:val="StyleUnderline"/>
        </w:rPr>
        <w:t>contentious</w:t>
      </w:r>
      <w:r w:rsidRPr="005107EA">
        <w:rPr>
          <w:sz w:val="16"/>
        </w:rPr>
        <w:t xml:space="preserve">  [</w:t>
      </w:r>
      <w:proofErr w:type="gramEnd"/>
      <w:r w:rsidRPr="005107EA">
        <w:rPr>
          <w:sz w:val="16"/>
        </w:rPr>
        <w:t xml:space="preserve">*39]  </w:t>
      </w:r>
      <w:r w:rsidRPr="005107EA">
        <w:rPr>
          <w:rStyle w:val="StyleUnderline"/>
        </w:rPr>
        <w:t>issues that have eluded closure by means of traditional rulemaking procedures.</w:t>
      </w:r>
    </w:p>
    <w:p w14:paraId="22EE86A8" w14:textId="77777777" w:rsidR="005107EA" w:rsidRDefault="005107EA" w:rsidP="005107EA">
      <w:pPr>
        <w:pStyle w:val="Heading4"/>
      </w:pPr>
      <w:r>
        <w:t xml:space="preserve">The push given by the EPA means the plan will get approved --- counterplan establishes careful consensus </w:t>
      </w:r>
    </w:p>
    <w:p w14:paraId="1C48A9FF" w14:textId="165ECA19" w:rsidR="005107EA" w:rsidRPr="003A0CA7" w:rsidRDefault="005107EA" w:rsidP="005107EA">
      <w:r w:rsidRPr="003A0CA7">
        <w:rPr>
          <w:b/>
        </w:rPr>
        <w:t>Harter 2k</w:t>
      </w:r>
      <w:r>
        <w:t xml:space="preserve"> [Philip J. Harter, A.B., Kenyon College; M.A., J.D., University of Michigan, “ARTICLE: ASSESSING THE ASSESSORS: THE ACTUAL PERFORMANCE OF NEGOTIATED RULEMAKING,” 9 N.Y.U. </w:t>
      </w:r>
      <w:proofErr w:type="spellStart"/>
      <w:r>
        <w:t>Envtl</w:t>
      </w:r>
      <w:proofErr w:type="spellEnd"/>
      <w:r>
        <w:t>. L.J. 32, 2000, lexis]</w:t>
      </w:r>
    </w:p>
    <w:p w14:paraId="2AAE6AD6" w14:textId="77777777" w:rsidR="005107EA" w:rsidRPr="005107EA" w:rsidRDefault="005107EA" w:rsidP="005107EA">
      <w:pPr>
        <w:rPr>
          <w:rStyle w:val="StyleUnderline"/>
        </w:rPr>
      </w:pPr>
      <w:r w:rsidRPr="005107EA">
        <w:rPr>
          <w:rStyle w:val="StyleUnderline"/>
        </w:rPr>
        <w:t>Negotiated rulemaking is a process by which representatives of the interests that would be substantially affected by a proposed rule negotiate to reach a consensus</w:t>
      </w:r>
      <w:r w:rsidRPr="005107EA">
        <w:rPr>
          <w:sz w:val="16"/>
        </w:rPr>
        <w:t xml:space="preserve">. </w:t>
      </w:r>
      <w:r w:rsidRPr="005107EA">
        <w:rPr>
          <w:rStyle w:val="StyleUnderline"/>
        </w:rPr>
        <w:t>It has proven enormously successful in developing agreements in highly polarized situations</w:t>
      </w:r>
      <w:r w:rsidRPr="005107EA">
        <w:rPr>
          <w:sz w:val="16"/>
        </w:rPr>
        <w:t xml:space="preserve">. </w:t>
      </w:r>
      <w:r w:rsidRPr="005107EA">
        <w:rPr>
          <w:rStyle w:val="Emphasis"/>
        </w:rPr>
        <w:t>Agencies have therefore turned to it to help resolve particularly difficult</w:t>
      </w:r>
      <w:r w:rsidRPr="005107EA">
        <w:rPr>
          <w:sz w:val="16"/>
        </w:rPr>
        <w:t xml:space="preserve">, </w:t>
      </w:r>
      <w:r w:rsidRPr="005107EA">
        <w:rPr>
          <w:rStyle w:val="Emphasis"/>
        </w:rPr>
        <w:t>contentious issues</w:t>
      </w:r>
      <w:r w:rsidRPr="005107EA">
        <w:rPr>
          <w:sz w:val="16"/>
        </w:rPr>
        <w:t xml:space="preserve"> </w:t>
      </w:r>
      <w:r w:rsidRPr="005107EA">
        <w:rPr>
          <w:rStyle w:val="StyleUnderline"/>
        </w:rPr>
        <w:t xml:space="preserve">that have eluded </w:t>
      </w:r>
      <w:r w:rsidRPr="005107EA">
        <w:rPr>
          <w:rStyle w:val="Emphasis"/>
        </w:rPr>
        <w:t>closure in traditional, more adversarial rulemaking procedures</w:t>
      </w:r>
      <w:r w:rsidRPr="005107EA">
        <w:rPr>
          <w:rStyle w:val="StyleUnderline"/>
        </w:rPr>
        <w:t>.</w:t>
      </w:r>
    </w:p>
    <w:p w14:paraId="00456D5C" w14:textId="77777777" w:rsidR="005107EA" w:rsidRPr="005107EA" w:rsidRDefault="005107EA" w:rsidP="005107EA">
      <w:pPr>
        <w:rPr>
          <w:sz w:val="16"/>
        </w:rPr>
      </w:pPr>
      <w:r w:rsidRPr="005107EA">
        <w:rPr>
          <w:sz w:val="16"/>
        </w:rPr>
        <w:t xml:space="preserve">Criticism has recently been leveled at negotiated rulemaking on the ground that it has failed to achieve its "instrumental goals" of saving time and reducing litigation. Professor Cary </w:t>
      </w:r>
      <w:proofErr w:type="spellStart"/>
      <w:r w:rsidRPr="005107EA">
        <w:rPr>
          <w:sz w:val="16"/>
        </w:rPr>
        <w:t>Coglianese</w:t>
      </w:r>
      <w:proofErr w:type="spellEnd"/>
      <w:r w:rsidRPr="005107EA">
        <w:rPr>
          <w:sz w:val="16"/>
        </w:rPr>
        <w:t xml:space="preserve"> sought to measure whether negotiated rulemaking in fact achieved these two goals by analyzing rulemaking at the Environmental Protection Agency, and he found it wanting in both dimensions. He argues that there has been an insignificant savings of time for rules developed through negotiation, and concludes that rules developed through this technique are actually challenged more frequently than rules developed by traditional means.</w:t>
      </w:r>
    </w:p>
    <w:p w14:paraId="02811F31" w14:textId="77777777" w:rsidR="005107EA" w:rsidRPr="005107EA" w:rsidRDefault="005107EA" w:rsidP="005107EA">
      <w:pPr>
        <w:rPr>
          <w:sz w:val="16"/>
        </w:rPr>
      </w:pPr>
      <w:r w:rsidRPr="005107EA">
        <w:rPr>
          <w:sz w:val="16"/>
        </w:rPr>
        <w:t xml:space="preserve">This Article concludes that </w:t>
      </w:r>
      <w:proofErr w:type="spellStart"/>
      <w:r w:rsidRPr="005107EA">
        <w:rPr>
          <w:rStyle w:val="StyleUnderline"/>
        </w:rPr>
        <w:t>Coglianese's</w:t>
      </w:r>
      <w:proofErr w:type="spellEnd"/>
      <w:r w:rsidRPr="005107EA">
        <w:rPr>
          <w:rStyle w:val="StyleUnderline"/>
        </w:rPr>
        <w:t xml:space="preserve"> research is significantly flawed and therefore misleading concerning the actual experience with negotiated rulemaking</w:t>
      </w:r>
      <w:r w:rsidRPr="005107EA">
        <w:rPr>
          <w:sz w:val="16"/>
        </w:rPr>
        <w:t xml:space="preserve">. Using as illustrations several negotiated rules cited by </w:t>
      </w:r>
      <w:proofErr w:type="spellStart"/>
      <w:r w:rsidRPr="005107EA">
        <w:rPr>
          <w:sz w:val="16"/>
        </w:rPr>
        <w:t>Coglianese</w:t>
      </w:r>
      <w:proofErr w:type="spellEnd"/>
      <w:r w:rsidRPr="005107EA">
        <w:rPr>
          <w:sz w:val="16"/>
        </w:rPr>
        <w:t xml:space="preserve"> in his research, this Article argues that </w:t>
      </w:r>
      <w:proofErr w:type="spellStart"/>
      <w:r w:rsidRPr="005107EA">
        <w:rPr>
          <w:sz w:val="16"/>
        </w:rPr>
        <w:t>Coglianese</w:t>
      </w:r>
      <w:proofErr w:type="spellEnd"/>
      <w:r w:rsidRPr="005107EA">
        <w:rPr>
          <w:sz w:val="16"/>
        </w:rPr>
        <w:t xml:space="preserve"> misapplies his own methodology, incorrectly measures the duration of several negotiations, and fails to differentiate among different types of judicial challenges [*33] to negotiated rules. The Article ultimately concludes that participants in negotiated rulemaking have found a range of positive values in the process and that, when implemented in appropriate situations, it has been remarkably successful in fulfilling its promise.</w:t>
      </w:r>
    </w:p>
    <w:p w14:paraId="2E965A31" w14:textId="77777777" w:rsidR="005107EA" w:rsidRPr="005107EA" w:rsidRDefault="005107EA" w:rsidP="005107EA">
      <w:pPr>
        <w:rPr>
          <w:sz w:val="16"/>
        </w:rPr>
      </w:pPr>
      <w:r w:rsidRPr="005107EA">
        <w:rPr>
          <w:sz w:val="16"/>
        </w:rPr>
        <w:t>I</w:t>
      </w:r>
    </w:p>
    <w:p w14:paraId="590EE546" w14:textId="77777777" w:rsidR="005107EA" w:rsidRPr="005107EA" w:rsidRDefault="005107EA" w:rsidP="005107EA">
      <w:pPr>
        <w:rPr>
          <w:sz w:val="16"/>
        </w:rPr>
      </w:pPr>
      <w:r w:rsidRPr="005107EA">
        <w:rPr>
          <w:sz w:val="16"/>
        </w:rPr>
        <w:t>Negotiated Rulemaking Generally</w:t>
      </w:r>
    </w:p>
    <w:p w14:paraId="2B7EA66E" w14:textId="77777777" w:rsidR="005107EA" w:rsidRPr="005107EA" w:rsidRDefault="005107EA" w:rsidP="005107EA">
      <w:pPr>
        <w:rPr>
          <w:sz w:val="16"/>
        </w:rPr>
      </w:pPr>
      <w:r w:rsidRPr="005107EA">
        <w:rPr>
          <w:sz w:val="16"/>
        </w:rPr>
        <w:t xml:space="preserve">Known colloquially as </w:t>
      </w:r>
      <w:r w:rsidRPr="005107EA">
        <w:rPr>
          <w:rStyle w:val="StyleUnderline"/>
        </w:rPr>
        <w:t>reg-neg</w:t>
      </w:r>
      <w:r w:rsidRPr="005107EA">
        <w:rPr>
          <w:sz w:val="16"/>
        </w:rPr>
        <w:t xml:space="preserve">, n1 negotiated rulemaking </w:t>
      </w:r>
      <w:r w:rsidRPr="005107EA">
        <w:rPr>
          <w:rStyle w:val="StyleUnderline"/>
        </w:rPr>
        <w:t xml:space="preserve">is a process by which </w:t>
      </w:r>
      <w:r w:rsidRPr="00207EE0">
        <w:rPr>
          <w:rStyle w:val="StyleUnderline"/>
          <w:highlight w:val="cyan"/>
        </w:rPr>
        <w:t>representatives</w:t>
      </w:r>
      <w:r w:rsidRPr="005107EA">
        <w:rPr>
          <w:rStyle w:val="StyleUnderline"/>
        </w:rPr>
        <w:t xml:space="preserve"> of the interests </w:t>
      </w:r>
      <w:r w:rsidRPr="00207EE0">
        <w:rPr>
          <w:rStyle w:val="StyleUnderline"/>
          <w:highlight w:val="cyan"/>
        </w:rPr>
        <w:t>that would be substantially affected</w:t>
      </w:r>
      <w:r w:rsidRPr="005107EA">
        <w:rPr>
          <w:rStyle w:val="StyleUnderline"/>
        </w:rPr>
        <w:t xml:space="preserve"> by a rule</w:t>
      </w:r>
      <w:r w:rsidRPr="005107EA">
        <w:rPr>
          <w:sz w:val="16"/>
        </w:rPr>
        <w:t xml:space="preserve">, </w:t>
      </w:r>
      <w:r w:rsidRPr="005107EA">
        <w:rPr>
          <w:rStyle w:val="StyleUnderline"/>
        </w:rPr>
        <w:t xml:space="preserve">including the agency responsible for issuing the rule, </w:t>
      </w:r>
      <w:r w:rsidRPr="00207EE0">
        <w:rPr>
          <w:rStyle w:val="StyleUnderline"/>
          <w:highlight w:val="cyan"/>
        </w:rPr>
        <w:t>negotiate in good faith to reach consensus</w:t>
      </w:r>
      <w:r w:rsidRPr="005107EA">
        <w:rPr>
          <w:rStyle w:val="StyleUnderline"/>
        </w:rPr>
        <w:t xml:space="preserve"> on a proposed ru</w:t>
      </w:r>
      <w:r w:rsidRPr="005107EA">
        <w:rPr>
          <w:sz w:val="16"/>
        </w:rPr>
        <w:t>le. n2 The members of the negotiated rulemaking committee determine what factual information or other data is necessary for them to make a reasoned decision, develop that information (which often comes from workgroups comprised of knowledgeable and interested individuals), analyze the information, examine the legal and policy issues involved in the regulation, and reach a consensus on the recommendation to make to the agency. As part of the consensus, each private interest agrees to support the recommendation and resulting rule to the extent that it reflects the agreement, and the agency agrees to use the recommendation as the basis of its action. n3</w:t>
      </w:r>
    </w:p>
    <w:p w14:paraId="34C38CA6" w14:textId="77777777" w:rsidR="005107EA" w:rsidRDefault="005107EA" w:rsidP="005107EA">
      <w:r w:rsidRPr="005107EA">
        <w:rPr>
          <w:sz w:val="16"/>
        </w:rPr>
        <w:t xml:space="preserve">Several implicit elements of this process merit emphasis: First, a </w:t>
      </w:r>
      <w:r w:rsidRPr="00207EE0">
        <w:rPr>
          <w:rStyle w:val="StyleUnderline"/>
          <w:highlight w:val="cyan"/>
        </w:rPr>
        <w:t>senior representative of the agency is a full participant</w:t>
      </w:r>
      <w:r w:rsidRPr="005107EA">
        <w:rPr>
          <w:rStyle w:val="StyleUnderline"/>
        </w:rPr>
        <w:t xml:space="preserve"> in</w:t>
      </w:r>
      <w:r w:rsidRPr="005107EA">
        <w:rPr>
          <w:sz w:val="16"/>
        </w:rPr>
        <w:t xml:space="preserve"> [*34] </w:t>
      </w:r>
      <w:r w:rsidRPr="005107EA">
        <w:rPr>
          <w:rStyle w:val="StyleUnderline"/>
        </w:rPr>
        <w:t>the negotiations and deliberations of the negotiated rulemaking committee</w:t>
      </w:r>
      <w:r w:rsidRPr="005107EA">
        <w:rPr>
          <w:sz w:val="16"/>
        </w:rPr>
        <w:t xml:space="preserve">. n4 Second, the committee makes its decision by consensus, which is defined by the Negotiated Rulemaking Act as the "unanimous concurrence among the interests represented on a negotiated rulemaking committee." n5 Thus, </w:t>
      </w:r>
      <w:r w:rsidRPr="005107EA">
        <w:rPr>
          <w:rStyle w:val="StyleUnderline"/>
        </w:rPr>
        <w:t>each participating interest has veto power over the decision</w:t>
      </w:r>
      <w:r w:rsidRPr="005107EA">
        <w:rPr>
          <w:sz w:val="16"/>
        </w:rPr>
        <w:t xml:space="preserve">. Third, </w:t>
      </w:r>
      <w:r w:rsidRPr="005107EA">
        <w:rPr>
          <w:rStyle w:val="StyleUnderline"/>
        </w:rPr>
        <w:t>the agency agrees to use the consensus as the basis of a proposed rule, which necessarily means that the agency will follow the traditional process of publishing the proposal</w:t>
      </w:r>
      <w:r w:rsidRPr="005107EA">
        <w:rPr>
          <w:sz w:val="16"/>
        </w:rPr>
        <w:t xml:space="preserve"> as a Notice of Proposed Rulemaking (NPRM) n6 and receive comments on the proposal before issuing a final rule. As a matter of administrative law, </w:t>
      </w:r>
      <w:r w:rsidRPr="005107EA">
        <w:rPr>
          <w:rStyle w:val="StyleUnderline"/>
        </w:rPr>
        <w:t>the agency is also required to modify the proposed rule in response to significant, meritorious comments</w:t>
      </w:r>
      <w:r w:rsidRPr="005107EA">
        <w:rPr>
          <w:sz w:val="16"/>
        </w:rPr>
        <w:t xml:space="preserve">. n7 Finally, the consensus of the committee becomes a recommendation to the agency; </w:t>
      </w:r>
      <w:r w:rsidRPr="00207EE0">
        <w:rPr>
          <w:rStyle w:val="StyleUnderline"/>
          <w:highlight w:val="cyan"/>
        </w:rPr>
        <w:t>the agency</w:t>
      </w:r>
      <w:r w:rsidRPr="005107EA">
        <w:rPr>
          <w:rStyle w:val="StyleUnderline"/>
        </w:rPr>
        <w:t xml:space="preserve"> alone </w:t>
      </w:r>
      <w:r w:rsidRPr="00207EE0">
        <w:rPr>
          <w:rStyle w:val="StyleUnderline"/>
          <w:highlight w:val="cyan"/>
        </w:rPr>
        <w:t>retains the authority to issue the rule and</w:t>
      </w:r>
      <w:r w:rsidRPr="005107EA">
        <w:rPr>
          <w:rStyle w:val="StyleUnderline"/>
        </w:rPr>
        <w:t xml:space="preserve"> may </w:t>
      </w:r>
      <w:r w:rsidRPr="00207EE0">
        <w:rPr>
          <w:rStyle w:val="StyleUnderline"/>
          <w:highlight w:val="cyan"/>
        </w:rPr>
        <w:t>modify the proposal</w:t>
      </w:r>
      <w:r w:rsidRPr="005107EA">
        <w:rPr>
          <w:rStyle w:val="StyleUnderline"/>
        </w:rPr>
        <w:t xml:space="preserve"> in response to comments or otherwise</w:t>
      </w:r>
      <w:r w:rsidRPr="005107EA">
        <w:rPr>
          <w:sz w:val="16"/>
        </w:rPr>
        <w:t xml:space="preserve">. n8 That [*35] said, however, </w:t>
      </w:r>
      <w:r w:rsidRPr="005107EA">
        <w:rPr>
          <w:rStyle w:val="StyleUnderline"/>
        </w:rPr>
        <w:t xml:space="preserve">a negotiated rulemaking is a means by which the </w:t>
      </w:r>
      <w:r w:rsidRPr="00F126AB">
        <w:rPr>
          <w:rStyle w:val="StyleUnderline"/>
        </w:rPr>
        <w:t>representatives</w:t>
      </w:r>
      <w:r w:rsidRPr="005107EA">
        <w:rPr>
          <w:rStyle w:val="StyleUnderline"/>
        </w:rPr>
        <w:t xml:space="preserve"> of the affected interests actually share in making the regulatory decision, subject to the agency's constitutional responsibility to make the final decision</w:t>
      </w:r>
      <w:r w:rsidRPr="005107EA">
        <w:rPr>
          <w:sz w:val="16"/>
        </w:rPr>
        <w:t xml:space="preserve">. </w:t>
      </w:r>
      <w:r w:rsidRPr="00207EE0">
        <w:rPr>
          <w:rStyle w:val="Emphasis"/>
          <w:highlight w:val="cyan"/>
        </w:rPr>
        <w:t>The resulting consensus is far more than a mere recommendation</w:t>
      </w:r>
      <w:r w:rsidRPr="005107EA">
        <w:rPr>
          <w:rStyle w:val="Emphasis"/>
        </w:rPr>
        <w:t xml:space="preserve">, especially </w:t>
      </w:r>
      <w:r w:rsidRPr="00207EE0">
        <w:rPr>
          <w:rStyle w:val="Emphasis"/>
          <w:highlight w:val="cyan"/>
        </w:rPr>
        <w:t>since the agency itself endorses it</w:t>
      </w:r>
      <w:r w:rsidRPr="005107EA">
        <w:rPr>
          <w:rStyle w:val="Emphasis"/>
        </w:rPr>
        <w:t xml:space="preserve"> during the deliberations</w:t>
      </w:r>
      <w:r w:rsidRPr="005107EA">
        <w:rPr>
          <w:sz w:val="16"/>
        </w:rPr>
        <w:t>. n9</w:t>
      </w:r>
    </w:p>
    <w:p w14:paraId="4CF7891B" w14:textId="77777777" w:rsidR="007F7060" w:rsidRDefault="007F7060" w:rsidP="007F7060">
      <w:pPr>
        <w:pStyle w:val="Heading4"/>
      </w:pPr>
      <w:r>
        <w:t>The CP solves --- having the agency take a strong position in favor of the environment and threatening regulation in the absence of consensus makes stakeholders more likely to compromise.</w:t>
      </w:r>
    </w:p>
    <w:p w14:paraId="4F53B19E" w14:textId="77777777" w:rsidR="007F7060" w:rsidRPr="00836383" w:rsidRDefault="007F7060" w:rsidP="007F7060">
      <w:pPr>
        <w:rPr>
          <w:sz w:val="16"/>
          <w:szCs w:val="16"/>
        </w:rPr>
      </w:pPr>
      <w:r w:rsidRPr="00836383">
        <w:rPr>
          <w:sz w:val="16"/>
          <w:szCs w:val="16"/>
        </w:rPr>
        <w:t xml:space="preserve">Charles C. </w:t>
      </w:r>
      <w:proofErr w:type="spellStart"/>
      <w:r w:rsidRPr="000E059E">
        <w:rPr>
          <w:rStyle w:val="Heading4Char"/>
        </w:rPr>
        <w:t>Caldart</w:t>
      </w:r>
      <w:proofErr w:type="spellEnd"/>
      <w:r w:rsidRPr="000E059E">
        <w:rPr>
          <w:rStyle w:val="Heading4Char"/>
        </w:rPr>
        <w:t xml:space="preserve"> and</w:t>
      </w:r>
      <w:r w:rsidRPr="00836383">
        <w:rPr>
          <w:sz w:val="16"/>
          <w:szCs w:val="16"/>
        </w:rPr>
        <w:t xml:space="preserve"> Nicholas A. </w:t>
      </w:r>
      <w:r w:rsidRPr="000E059E">
        <w:rPr>
          <w:rStyle w:val="Heading4Char"/>
        </w:rPr>
        <w:t>Ashford</w:t>
      </w:r>
      <w:r w:rsidRPr="00836383">
        <w:rPr>
          <w:sz w:val="16"/>
          <w:szCs w:val="16"/>
        </w:rPr>
        <w:t xml:space="preserve">, May </w:t>
      </w:r>
      <w:r w:rsidRPr="000E059E">
        <w:rPr>
          <w:rStyle w:val="Heading4Char"/>
        </w:rPr>
        <w:t>1998</w:t>
      </w:r>
      <w:r w:rsidRPr="00836383">
        <w:rPr>
          <w:sz w:val="16"/>
          <w:szCs w:val="16"/>
        </w:rPr>
        <w:t>. **Director of Litigation of the National Environmental Law Center and a Lecturer in the Department of Civil and Environmental Engineering at MIT; **Professor of Technology and Policy at the Massachusetts Institute of Technology. “Negotiation as a Means of Developing and Implementing Environmental Policy,” SSRN Electronic Journal, DOI: 10.2139/ssrn.122149, https://www.researchgate.net/publication/228159142_Negotiation_as_a_Means_of_Developing_and_Implementing_Environmental_Policy.</w:t>
      </w:r>
    </w:p>
    <w:p w14:paraId="58D1C7F3" w14:textId="77777777" w:rsidR="007F7060" w:rsidRPr="00836383" w:rsidRDefault="007F7060" w:rsidP="007F7060">
      <w:pPr>
        <w:rPr>
          <w:u w:val="single"/>
        </w:rPr>
      </w:pPr>
      <w:r w:rsidRPr="00836383">
        <w:rPr>
          <w:sz w:val="16"/>
          <w:szCs w:val="16"/>
        </w:rPr>
        <w:t xml:space="preserve">In situations in which the desired technological change is likely to come more easily, negotiated rulemaking should be expected to have a better chance of success. Here, </w:t>
      </w:r>
      <w:r w:rsidRPr="00684717">
        <w:rPr>
          <w:rStyle w:val="StyleUnderline"/>
        </w:rPr>
        <w:t xml:space="preserve">the </w:t>
      </w:r>
      <w:r w:rsidRPr="00207EE0">
        <w:rPr>
          <w:rStyle w:val="StyleUnderline"/>
          <w:highlight w:val="cyan"/>
        </w:rPr>
        <w:t>advantages of negotiation</w:t>
      </w:r>
      <w:r w:rsidRPr="00684717">
        <w:rPr>
          <w:rStyle w:val="StyleUnderline"/>
        </w:rPr>
        <w:t xml:space="preserve">, such as information-sharing </w:t>
      </w:r>
      <w:r w:rsidRPr="00207EE0">
        <w:rPr>
          <w:rStyle w:val="StyleUnderline"/>
          <w:highlight w:val="cyan"/>
        </w:rPr>
        <w:t>and creative problem-solving</w:t>
      </w:r>
      <w:r w:rsidRPr="00684717">
        <w:rPr>
          <w:rStyle w:val="StyleUnderline"/>
        </w:rPr>
        <w:t xml:space="preserve">, may work to </w:t>
      </w:r>
      <w:r w:rsidRPr="00207EE0">
        <w:rPr>
          <w:rStyle w:val="StyleUnderline"/>
          <w:highlight w:val="cyan"/>
        </w:rPr>
        <w:t>encourage productive tech</w:t>
      </w:r>
      <w:r w:rsidRPr="00684717">
        <w:rPr>
          <w:rStyle w:val="StyleUnderline"/>
        </w:rPr>
        <w:t xml:space="preserve">nological </w:t>
      </w:r>
      <w:r w:rsidRPr="00207EE0">
        <w:rPr>
          <w:rStyle w:val="StyleUnderline"/>
          <w:highlight w:val="cyan"/>
        </w:rPr>
        <w:t>change</w:t>
      </w:r>
      <w:r w:rsidRPr="00836383">
        <w:rPr>
          <w:sz w:val="16"/>
          <w:szCs w:val="16"/>
        </w:rPr>
        <w:t xml:space="preserve">. </w:t>
      </w:r>
      <w:r w:rsidRPr="00207EE0">
        <w:rPr>
          <w:rStyle w:val="StyleUnderline"/>
          <w:highlight w:val="cyan"/>
        </w:rPr>
        <w:t xml:space="preserve">The key to the willingness </w:t>
      </w:r>
      <w:r w:rsidRPr="00684717">
        <w:rPr>
          <w:rStyle w:val="StyleUnderline"/>
        </w:rPr>
        <w:t xml:space="preserve">of industry representatives </w:t>
      </w:r>
      <w:r w:rsidRPr="00207EE0">
        <w:rPr>
          <w:rStyle w:val="StyleUnderline"/>
          <w:highlight w:val="cyan"/>
        </w:rPr>
        <w:t xml:space="preserve">to explore </w:t>
      </w:r>
      <w:r w:rsidRPr="00684717">
        <w:rPr>
          <w:rStyle w:val="StyleUnderline"/>
        </w:rPr>
        <w:t xml:space="preserve">the </w:t>
      </w:r>
      <w:r w:rsidRPr="00207EE0">
        <w:rPr>
          <w:rStyle w:val="StyleUnderline"/>
          <w:highlight w:val="cyan"/>
        </w:rPr>
        <w:t>tech</w:t>
      </w:r>
      <w:r w:rsidRPr="00684717">
        <w:rPr>
          <w:rStyle w:val="StyleUnderline"/>
        </w:rPr>
        <w:t xml:space="preserve">nological options </w:t>
      </w:r>
      <w:r w:rsidRPr="00207EE0">
        <w:rPr>
          <w:rStyle w:val="StyleUnderline"/>
          <w:highlight w:val="cyan"/>
        </w:rPr>
        <w:t xml:space="preserve">in good faith is </w:t>
      </w:r>
      <w:r w:rsidRPr="00684717">
        <w:rPr>
          <w:rStyle w:val="StyleUnderline"/>
        </w:rPr>
        <w:t xml:space="preserve">likely to be </w:t>
      </w:r>
      <w:r w:rsidRPr="00207EE0">
        <w:rPr>
          <w:rStyle w:val="StyleUnderline"/>
          <w:highlight w:val="cyan"/>
        </w:rPr>
        <w:t xml:space="preserve">tied to what they perceive the </w:t>
      </w:r>
      <w:r w:rsidRPr="00684717">
        <w:rPr>
          <w:rStyle w:val="StyleUnderline"/>
        </w:rPr>
        <w:t>likely “</w:t>
      </w:r>
      <w:r w:rsidRPr="00207EE0">
        <w:rPr>
          <w:rStyle w:val="StyleUnderline"/>
          <w:highlight w:val="cyan"/>
        </w:rPr>
        <w:t>default” standard to be</w:t>
      </w:r>
      <w:r w:rsidRPr="00836383">
        <w:rPr>
          <w:sz w:val="16"/>
          <w:szCs w:val="16"/>
        </w:rPr>
        <w:t xml:space="preserve">. </w:t>
      </w:r>
      <w:r w:rsidRPr="00207EE0">
        <w:rPr>
          <w:rStyle w:val="StyleUnderline"/>
          <w:highlight w:val="cyan"/>
        </w:rPr>
        <w:t>If they believe that</w:t>
      </w:r>
      <w:r w:rsidRPr="00684717">
        <w:rPr>
          <w:rStyle w:val="StyleUnderline"/>
        </w:rPr>
        <w:t xml:space="preserve">, </w:t>
      </w:r>
      <w:r w:rsidRPr="00207EE0">
        <w:rPr>
          <w:rStyle w:val="StyleUnderline"/>
          <w:highlight w:val="cyan"/>
        </w:rPr>
        <w:t>in the absence of a negotiated rule</w:t>
      </w:r>
      <w:r w:rsidRPr="00684717">
        <w:rPr>
          <w:rStyle w:val="StyleUnderline"/>
        </w:rPr>
        <w:t xml:space="preserve">, </w:t>
      </w:r>
      <w:r w:rsidRPr="00207EE0">
        <w:rPr>
          <w:rStyle w:val="StyleUnderline"/>
          <w:highlight w:val="cyan"/>
        </w:rPr>
        <w:t>the agency will promulgate a stringent rule on its own</w:t>
      </w:r>
      <w:r w:rsidRPr="00684717">
        <w:rPr>
          <w:rStyle w:val="StyleUnderline"/>
        </w:rPr>
        <w:t xml:space="preserve">, </w:t>
      </w:r>
      <w:r w:rsidRPr="00207EE0">
        <w:rPr>
          <w:rStyle w:val="StyleUnderline"/>
          <w:highlight w:val="cyan"/>
        </w:rPr>
        <w:t xml:space="preserve">their willingness to focus on creative </w:t>
      </w:r>
      <w:r w:rsidRPr="00684717">
        <w:rPr>
          <w:rStyle w:val="StyleUnderline"/>
        </w:rPr>
        <w:t xml:space="preserve">technological </w:t>
      </w:r>
      <w:r w:rsidRPr="00207EE0">
        <w:rPr>
          <w:rStyle w:val="StyleUnderline"/>
          <w:highlight w:val="cyan"/>
        </w:rPr>
        <w:t xml:space="preserve">solutions is </w:t>
      </w:r>
      <w:r w:rsidRPr="00684717">
        <w:rPr>
          <w:rStyle w:val="StyleUnderline"/>
        </w:rPr>
        <w:t xml:space="preserve">likely to be </w:t>
      </w:r>
      <w:r w:rsidRPr="00207EE0">
        <w:rPr>
          <w:rStyle w:val="StyleUnderline"/>
          <w:highlight w:val="cyan"/>
        </w:rPr>
        <w:t>higher</w:t>
      </w:r>
      <w:r w:rsidRPr="00836383">
        <w:rPr>
          <w:sz w:val="16"/>
          <w:szCs w:val="16"/>
        </w:rPr>
        <w:t>. The agency can facilitate this process by making clear at the outset that promoting technological change will be a focus of the regulation. If technologically literate stakeholders, such as trade unions or sophisticated NGOs, are involved, the dominance of industry’s technical expertise may be minimized, and outcomes that advance the state of the technology may emerge.</w:t>
      </w:r>
    </w:p>
    <w:p w14:paraId="02F08F0C" w14:textId="77777777" w:rsidR="007F7060" w:rsidRPr="00836383" w:rsidRDefault="007F7060" w:rsidP="007F7060">
      <w:pPr>
        <w:rPr>
          <w:sz w:val="16"/>
          <w:szCs w:val="16"/>
        </w:rPr>
      </w:pPr>
      <w:r w:rsidRPr="00836383">
        <w:rPr>
          <w:sz w:val="16"/>
          <w:szCs w:val="16"/>
        </w:rPr>
        <w:t xml:space="preserve">Another important difference between negotiated rulemaking and negotiations over SEPs and innovation waivers, however, is that </w:t>
      </w:r>
      <w:r w:rsidRPr="00684717">
        <w:rPr>
          <w:rStyle w:val="StyleUnderline"/>
        </w:rPr>
        <w:t xml:space="preserve">the </w:t>
      </w:r>
      <w:r w:rsidRPr="00207EE0">
        <w:rPr>
          <w:rStyle w:val="StyleUnderline"/>
          <w:highlight w:val="cyan"/>
        </w:rPr>
        <w:t xml:space="preserve">scope of </w:t>
      </w:r>
      <w:r w:rsidRPr="00684717">
        <w:rPr>
          <w:rStyle w:val="StyleUnderline"/>
        </w:rPr>
        <w:t xml:space="preserve">the </w:t>
      </w:r>
      <w:r w:rsidRPr="00207EE0">
        <w:rPr>
          <w:rStyle w:val="StyleUnderline"/>
          <w:highlight w:val="cyan"/>
        </w:rPr>
        <w:t xml:space="preserve">negotiations </w:t>
      </w:r>
      <w:r w:rsidRPr="00684717">
        <w:rPr>
          <w:rStyle w:val="StyleUnderline"/>
        </w:rPr>
        <w:t xml:space="preserve">in negotiated rulemaking </w:t>
      </w:r>
      <w:r w:rsidRPr="00207EE0">
        <w:rPr>
          <w:rStyle w:val="StyleUnderline"/>
          <w:highlight w:val="cyan"/>
        </w:rPr>
        <w:t xml:space="preserve">is </w:t>
      </w:r>
      <w:r w:rsidRPr="00684717">
        <w:rPr>
          <w:rStyle w:val="StyleUnderline"/>
        </w:rPr>
        <w:t xml:space="preserve">(at least) </w:t>
      </w:r>
      <w:r w:rsidRPr="00207EE0">
        <w:rPr>
          <w:rStyle w:val="StyleUnderline"/>
          <w:highlight w:val="cyan"/>
        </w:rPr>
        <w:t>industry-wide</w:t>
      </w:r>
      <w:r w:rsidRPr="00684717">
        <w:rPr>
          <w:rStyle w:val="StyleUnderline"/>
        </w:rPr>
        <w:t xml:space="preserve">, rather than firm-specific. </w:t>
      </w:r>
      <w:r w:rsidRPr="00207EE0">
        <w:rPr>
          <w:rStyle w:val="StyleUnderline"/>
          <w:highlight w:val="cyan"/>
        </w:rPr>
        <w:t>Interest in the negotiations thus is much stronger</w:t>
      </w:r>
      <w:r w:rsidRPr="00836383">
        <w:rPr>
          <w:sz w:val="16"/>
          <w:szCs w:val="16"/>
        </w:rPr>
        <w:t>, and the number of participants who must be involved, if the negotiations are to succeed, is an order of magnitude higher. Accordingly, management of the negotiation process becomes a formidable task, and the agency must have the resources to be able to keep pace. There is always the risk that the process itself, and not the ultimate results of the process, will assume center stage, and that a focus on technological change will give way to a focus on achieving consensus.</w:t>
      </w:r>
    </w:p>
    <w:p w14:paraId="61AC63B3" w14:textId="77777777" w:rsidR="007F7060" w:rsidRPr="00836383" w:rsidRDefault="007F7060" w:rsidP="007F7060">
      <w:pPr>
        <w:rPr>
          <w:sz w:val="16"/>
          <w:szCs w:val="16"/>
        </w:rPr>
      </w:pPr>
      <w:r w:rsidRPr="00836383">
        <w:rPr>
          <w:sz w:val="16"/>
          <w:szCs w:val="16"/>
        </w:rPr>
        <w:t xml:space="preserve">Many of these same concerns will be at hand when negotiation is used in an </w:t>
      </w:r>
      <w:proofErr w:type="spellStart"/>
      <w:r w:rsidRPr="00836383">
        <w:rPr>
          <w:sz w:val="16"/>
          <w:szCs w:val="16"/>
        </w:rPr>
        <w:t>extrastatutory</w:t>
      </w:r>
      <w:proofErr w:type="spellEnd"/>
      <w:r w:rsidRPr="00836383">
        <w:rPr>
          <w:sz w:val="16"/>
          <w:szCs w:val="16"/>
        </w:rPr>
        <w:t xml:space="preserve"> sense, as it is now being used in EPA’s Project XL and Common Sense Initiative (CSI), to change regulatory policy. If the focus is industry-wide, as it is with CSI and often is perceived to be with Project XL, the resource demands will be large. Further, </w:t>
      </w:r>
      <w:r w:rsidRPr="00B5182A">
        <w:rPr>
          <w:rStyle w:val="StyleUnderline"/>
        </w:rPr>
        <w:t xml:space="preserve">where </w:t>
      </w:r>
      <w:r w:rsidRPr="00207EE0">
        <w:rPr>
          <w:rStyle w:val="StyleUnderline"/>
          <w:highlight w:val="cyan"/>
        </w:rPr>
        <w:t>there is no meaningful incentive for industry negotiators</w:t>
      </w:r>
      <w:r w:rsidRPr="00684717">
        <w:rPr>
          <w:rStyle w:val="StyleUnderline"/>
        </w:rPr>
        <w:t xml:space="preserve"> to move away from the status quo -- that is, where </w:t>
      </w:r>
      <w:r w:rsidRPr="00207EE0">
        <w:rPr>
          <w:rStyle w:val="StyleUnderline"/>
          <w:highlight w:val="cyan"/>
        </w:rPr>
        <w:t>there is no impending “default” standard</w:t>
      </w:r>
      <w:r w:rsidRPr="00684717">
        <w:rPr>
          <w:rStyle w:val="StyleUnderline"/>
        </w:rPr>
        <w:t xml:space="preserve"> or requirement that they perceive as onerous -- </w:t>
      </w:r>
      <w:r w:rsidRPr="00207EE0">
        <w:rPr>
          <w:rStyle w:val="StyleUnderline"/>
          <w:highlight w:val="cyan"/>
        </w:rPr>
        <w:t xml:space="preserve">they </w:t>
      </w:r>
      <w:r w:rsidRPr="00684717">
        <w:rPr>
          <w:rStyle w:val="StyleUnderline"/>
        </w:rPr>
        <w:t xml:space="preserve">likely </w:t>
      </w:r>
      <w:r w:rsidRPr="00207EE0">
        <w:rPr>
          <w:rStyle w:val="StyleUnderline"/>
          <w:highlight w:val="cyan"/>
        </w:rPr>
        <w:t xml:space="preserve">will be interested only in </w:t>
      </w:r>
      <w:r w:rsidRPr="00684717">
        <w:rPr>
          <w:rStyle w:val="StyleUnderline"/>
        </w:rPr>
        <w:t xml:space="preserve">those </w:t>
      </w:r>
      <w:r w:rsidRPr="00207EE0">
        <w:rPr>
          <w:rStyle w:val="StyleUnderline"/>
          <w:highlight w:val="cyan"/>
        </w:rPr>
        <w:t>regulatory changes that save them money</w:t>
      </w:r>
      <w:r w:rsidRPr="00836383">
        <w:rPr>
          <w:sz w:val="16"/>
          <w:szCs w:val="16"/>
        </w:rPr>
        <w:t>.</w:t>
      </w:r>
    </w:p>
    <w:p w14:paraId="2D79A78B" w14:textId="77777777" w:rsidR="007F7060" w:rsidRPr="00836383" w:rsidRDefault="007F7060" w:rsidP="007F7060">
      <w:pPr>
        <w:rPr>
          <w:sz w:val="16"/>
          <w:szCs w:val="16"/>
        </w:rPr>
      </w:pPr>
      <w:r w:rsidRPr="00836383">
        <w:rPr>
          <w:sz w:val="16"/>
          <w:szCs w:val="16"/>
        </w:rPr>
        <w:t xml:space="preserve">In the last analysis, it must be recognized that </w:t>
      </w:r>
      <w:r w:rsidRPr="00207EE0">
        <w:rPr>
          <w:rStyle w:val="StyleUnderline"/>
          <w:highlight w:val="cyan"/>
        </w:rPr>
        <w:t xml:space="preserve">negotiation is a process that facilitates market solutions </w:t>
      </w:r>
      <w:r w:rsidRPr="00684717">
        <w:rPr>
          <w:rStyle w:val="StyleUnderline"/>
        </w:rPr>
        <w:t xml:space="preserve">to questions </w:t>
      </w:r>
      <w:r w:rsidRPr="00207EE0">
        <w:rPr>
          <w:rStyle w:val="StyleUnderline"/>
          <w:highlight w:val="cyan"/>
        </w:rPr>
        <w:t xml:space="preserve">regarding the appropriate </w:t>
      </w:r>
      <w:r w:rsidRPr="00207EE0">
        <w:rPr>
          <w:rStyle w:val="Emphasis"/>
          <w:highlight w:val="cyan"/>
        </w:rPr>
        <w:t>ends or means of compliance</w:t>
      </w:r>
      <w:r w:rsidRPr="00836383">
        <w:rPr>
          <w:sz w:val="16"/>
          <w:szCs w:val="16"/>
        </w:rPr>
        <w:t xml:space="preserve">. Thus, </w:t>
      </w:r>
      <w:r w:rsidRPr="00684717">
        <w:rPr>
          <w:rStyle w:val="StyleUnderline"/>
        </w:rPr>
        <w:t xml:space="preserve">the </w:t>
      </w:r>
      <w:r w:rsidRPr="00207EE0">
        <w:rPr>
          <w:rStyle w:val="StyleUnderline"/>
          <w:highlight w:val="cyan"/>
        </w:rPr>
        <w:t xml:space="preserve">relative bargaining power </w:t>
      </w:r>
      <w:r w:rsidRPr="00684717">
        <w:rPr>
          <w:rStyle w:val="StyleUnderline"/>
        </w:rPr>
        <w:t xml:space="preserve">of the stakeholders </w:t>
      </w:r>
      <w:r w:rsidRPr="00B5182A">
        <w:rPr>
          <w:rStyle w:val="StyleUnderline"/>
        </w:rPr>
        <w:t xml:space="preserve">largely </w:t>
      </w:r>
      <w:r w:rsidRPr="00207EE0">
        <w:rPr>
          <w:rStyle w:val="StyleUnderline"/>
          <w:highlight w:val="cyan"/>
        </w:rPr>
        <w:t>determines the outcome</w:t>
      </w:r>
      <w:r w:rsidRPr="00684717">
        <w:rPr>
          <w:rStyle w:val="StyleUnderline"/>
        </w:rPr>
        <w:t>, unless it is checked at the end of the process by a government agency with a strong sense of trusteeship for the environment</w:t>
      </w:r>
      <w:r w:rsidRPr="00836383">
        <w:rPr>
          <w:sz w:val="16"/>
          <w:szCs w:val="16"/>
        </w:rPr>
        <w:t xml:space="preserve">. Agencies who see themselves as mediators of the negotiation, rather than as trustees, help to promote a market-like result through the operation of the consensus process. </w:t>
      </w:r>
      <w:r w:rsidRPr="00207EE0">
        <w:rPr>
          <w:rStyle w:val="StyleUnderline"/>
          <w:highlight w:val="cyan"/>
        </w:rPr>
        <w:t>If a superior result is to be achieved</w:t>
      </w:r>
      <w:r w:rsidRPr="00684717">
        <w:rPr>
          <w:rStyle w:val="StyleUnderline"/>
        </w:rPr>
        <w:t xml:space="preserve">, </w:t>
      </w:r>
      <w:r w:rsidRPr="00207EE0">
        <w:rPr>
          <w:rStyle w:val="StyleUnderline"/>
          <w:highlight w:val="cyan"/>
        </w:rPr>
        <w:t xml:space="preserve">it </w:t>
      </w:r>
      <w:r w:rsidRPr="00684717">
        <w:rPr>
          <w:rStyle w:val="StyleUnderline"/>
        </w:rPr>
        <w:t xml:space="preserve">likely </w:t>
      </w:r>
      <w:r w:rsidRPr="00207EE0">
        <w:rPr>
          <w:rStyle w:val="StyleUnderline"/>
          <w:highlight w:val="cyan"/>
        </w:rPr>
        <w:t xml:space="preserve">will require </w:t>
      </w:r>
      <w:r w:rsidRPr="00684717">
        <w:rPr>
          <w:rStyle w:val="StyleUnderline"/>
        </w:rPr>
        <w:t xml:space="preserve">the </w:t>
      </w:r>
      <w:r w:rsidRPr="00207EE0">
        <w:rPr>
          <w:rStyle w:val="StyleUnderline"/>
          <w:highlight w:val="cyan"/>
        </w:rPr>
        <w:t xml:space="preserve">participation of agencies with </w:t>
      </w:r>
      <w:r w:rsidRPr="00684717">
        <w:rPr>
          <w:rStyle w:val="StyleUnderline"/>
        </w:rPr>
        <w:t xml:space="preserve">both </w:t>
      </w:r>
      <w:r w:rsidRPr="00207EE0">
        <w:rPr>
          <w:rStyle w:val="StyleUnderline"/>
          <w:highlight w:val="cyan"/>
        </w:rPr>
        <w:t xml:space="preserve">the means and the will to take a firm position </w:t>
      </w:r>
      <w:r w:rsidRPr="00684717">
        <w:rPr>
          <w:rStyle w:val="StyleUnderline"/>
        </w:rPr>
        <w:t>in support of the environment</w:t>
      </w:r>
      <w:r w:rsidRPr="00836383">
        <w:rPr>
          <w:sz w:val="16"/>
          <w:szCs w:val="16"/>
        </w:rPr>
        <w:t xml:space="preserve"> and the development of new technologies.</w:t>
      </w:r>
    </w:p>
    <w:p w14:paraId="2F1D3DFD" w14:textId="77777777" w:rsidR="003D3B8E" w:rsidRPr="00783079" w:rsidRDefault="003D3B8E" w:rsidP="003D3B8E">
      <w:pPr>
        <w:pStyle w:val="Heading4"/>
      </w:pPr>
      <w:r w:rsidRPr="00783079">
        <w:t xml:space="preserve">Solves the whole case </w:t>
      </w:r>
      <w:r>
        <w:t>–</w:t>
      </w:r>
      <w:r w:rsidRPr="00783079">
        <w:t xml:space="preserve"> reg neg facilitates a consensus decision that’s legitimate and quickly enforced</w:t>
      </w:r>
    </w:p>
    <w:p w14:paraId="0FDFD91F" w14:textId="77777777" w:rsidR="003D3B8E" w:rsidRPr="001C0400" w:rsidRDefault="003D3B8E" w:rsidP="003D3B8E">
      <w:r w:rsidRPr="001C0400">
        <w:rPr>
          <w:b/>
        </w:rPr>
        <w:t xml:space="preserve">Harter 97 </w:t>
      </w:r>
      <w:r>
        <w:t>[</w:t>
      </w:r>
      <w:r w:rsidRPr="001C0400">
        <w:t xml:space="preserve">Philip J., Visiting Associate Professor and Director of the Program on Consensus, Democracy, and Governance – Vermont Law School, “Fear of Commitment: An Affliction of Adolescents”, Duke Law Journal, April, 46 Duke L.J. 1389, </w:t>
      </w:r>
      <w:r>
        <w:t>lexis]</w:t>
      </w:r>
    </w:p>
    <w:p w14:paraId="1999354F" w14:textId="77777777" w:rsidR="003D3B8E" w:rsidRDefault="003D3B8E" w:rsidP="003D3B8E">
      <w:pPr>
        <w:rPr>
          <w:sz w:val="16"/>
        </w:rPr>
      </w:pPr>
      <w:r w:rsidRPr="00783079">
        <w:rPr>
          <w:rStyle w:val="StyleUnderline3"/>
        </w:rPr>
        <w:t>The most well developed</w:t>
      </w:r>
      <w:r w:rsidRPr="00232C5A">
        <w:rPr>
          <w:sz w:val="16"/>
        </w:rPr>
        <w:t xml:space="preserve"> of these techniques, other than the public hearings and meetings that are adjuncts of the APA </w:t>
      </w:r>
      <w:proofErr w:type="gramStart"/>
      <w:r w:rsidRPr="00232C5A">
        <w:rPr>
          <w:sz w:val="16"/>
        </w:rPr>
        <w:t>itself,  </w:t>
      </w:r>
      <w:bookmarkStart w:id="2" w:name="8331-1400"/>
      <w:r w:rsidRPr="00232C5A">
        <w:rPr>
          <w:sz w:val="16"/>
        </w:rPr>
        <w:t>[</w:t>
      </w:r>
      <w:proofErr w:type="gramEnd"/>
      <w:r w:rsidRPr="00232C5A">
        <w:rPr>
          <w:sz w:val="16"/>
        </w:rPr>
        <w:t>*1400]</w:t>
      </w:r>
      <w:bookmarkEnd w:id="2"/>
      <w:r w:rsidRPr="00232C5A">
        <w:rPr>
          <w:sz w:val="16"/>
        </w:rPr>
        <w:t xml:space="preserve">  </w:t>
      </w:r>
      <w:r w:rsidRPr="00783079">
        <w:rPr>
          <w:rStyle w:val="StyleUnderline3"/>
        </w:rPr>
        <w:t>is negotiated rulemaking (reg neg</w:t>
      </w:r>
      <w:r w:rsidRPr="00232C5A">
        <w:rPr>
          <w:sz w:val="16"/>
        </w:rPr>
        <w:t xml:space="preserve">). </w:t>
      </w:r>
      <w:bookmarkStart w:id="3" w:name="r43"/>
      <w:r w:rsidRPr="00232C5A">
        <w:rPr>
          <w:sz w:val="16"/>
        </w:rPr>
        <w:fldChar w:fldCharType="begin"/>
      </w:r>
      <w:r w:rsidRPr="00232C5A">
        <w:rPr>
          <w:sz w:val="16"/>
        </w:rPr>
        <w:instrText xml:space="preserve"> HYPERLINK "http://www.lexis.com/research/retrieve?_m=c2cefcf5146011fa56687a48a7cd33c3&amp;docnum=20&amp;_fmtstr=FULL&amp;_startdoc=1&amp;wchp=dGLbVtb-zSkAl&amp;_md5=444f442e596607894252b8bddb7955af&amp;focBudTerms=The%20most%20well%20developed%20of%20these&amp;focBudSel=all" \l "n43#n43" \t "_self" </w:instrText>
      </w:r>
      <w:r w:rsidRPr="00232C5A">
        <w:rPr>
          <w:sz w:val="16"/>
        </w:rPr>
        <w:fldChar w:fldCharType="separate"/>
      </w:r>
      <w:r w:rsidRPr="00232C5A">
        <w:rPr>
          <w:sz w:val="16"/>
        </w:rPr>
        <w:t>43</w:t>
      </w:r>
      <w:r w:rsidRPr="00232C5A">
        <w:rPr>
          <w:sz w:val="16"/>
        </w:rPr>
        <w:fldChar w:fldCharType="end"/>
      </w:r>
      <w:bookmarkEnd w:id="3"/>
      <w:r w:rsidRPr="00232C5A">
        <w:rPr>
          <w:sz w:val="16"/>
        </w:rPr>
        <w:t xml:space="preserve"> Fifteen years ago, when the theory of negotiated rulemaking was just emerging, I predicted </w:t>
      </w:r>
      <w:proofErr w:type="gramStart"/>
      <w:r w:rsidRPr="00232C5A">
        <w:rPr>
          <w:sz w:val="16"/>
        </w:rPr>
        <w:t>a number of</w:t>
      </w:r>
      <w:proofErr w:type="gramEnd"/>
      <w:r w:rsidRPr="00232C5A">
        <w:rPr>
          <w:sz w:val="16"/>
        </w:rPr>
        <w:t xml:space="preserve"> major benefits from the practice. </w:t>
      </w:r>
      <w:hyperlink r:id="rId10" w:anchor="n44#n44" w:tgtFrame="_self" w:history="1">
        <w:r w:rsidRPr="00232C5A">
          <w:rPr>
            <w:sz w:val="16"/>
          </w:rPr>
          <w:t>44</w:t>
        </w:r>
      </w:hyperlink>
      <w:r w:rsidRPr="00232C5A">
        <w:rPr>
          <w:sz w:val="16"/>
        </w:rPr>
        <w:t xml:space="preserve"> Among them was the fact that the </w:t>
      </w:r>
      <w:r w:rsidRPr="00207EE0">
        <w:rPr>
          <w:rStyle w:val="StyleUnderline3"/>
          <w:highlight w:val="cyan"/>
        </w:rPr>
        <w:t>parties would</w:t>
      </w:r>
      <w:r w:rsidRPr="00783079">
        <w:rPr>
          <w:rStyle w:val="StyleUnderline3"/>
        </w:rPr>
        <w:t xml:space="preserve"> be able to </w:t>
      </w:r>
      <w:r w:rsidRPr="00207EE0">
        <w:rPr>
          <w:rStyle w:val="StyleUnderline3"/>
          <w:highlight w:val="cyan"/>
        </w:rPr>
        <w:t>participate directly and immediately in the decision</w:t>
      </w:r>
      <w:r w:rsidRPr="00783079">
        <w:rPr>
          <w:rStyle w:val="StyleUnderline3"/>
        </w:rPr>
        <w:t xml:space="preserve">, thereby </w:t>
      </w:r>
      <w:r w:rsidRPr="00207EE0">
        <w:rPr>
          <w:rStyle w:val="StyleUnderline3"/>
          <w:highlight w:val="cyan"/>
        </w:rPr>
        <w:t>providing</w:t>
      </w:r>
      <w:r w:rsidRPr="00783079">
        <w:rPr>
          <w:rStyle w:val="StyleUnderline3"/>
        </w:rPr>
        <w:t xml:space="preserve"> a </w:t>
      </w:r>
      <w:r w:rsidRPr="00207EE0">
        <w:rPr>
          <w:rStyle w:val="Emphasis"/>
          <w:highlight w:val="cyan"/>
        </w:rPr>
        <w:t>legitimacy</w:t>
      </w:r>
      <w:r w:rsidRPr="00783079">
        <w:rPr>
          <w:rStyle w:val="StyleUnderline3"/>
        </w:rPr>
        <w:t xml:space="preserve"> that is </w:t>
      </w:r>
      <w:r w:rsidRPr="00207EE0">
        <w:rPr>
          <w:rStyle w:val="StyleUnderline3"/>
          <w:highlight w:val="cyan"/>
        </w:rPr>
        <w:t>missing from</w:t>
      </w:r>
      <w:r w:rsidRPr="00232C5A">
        <w:rPr>
          <w:sz w:val="16"/>
        </w:rPr>
        <w:t xml:space="preserve"> hybrid </w:t>
      </w:r>
      <w:r w:rsidRPr="00207EE0">
        <w:rPr>
          <w:rStyle w:val="StyleUnderline3"/>
          <w:highlight w:val="cyan"/>
        </w:rPr>
        <w:t>rulemaking</w:t>
      </w:r>
      <w:r w:rsidRPr="00232C5A">
        <w:rPr>
          <w:sz w:val="16"/>
        </w:rPr>
        <w:t xml:space="preserve">. In addition, </w:t>
      </w:r>
      <w:r w:rsidRPr="00783079">
        <w:rPr>
          <w:rStyle w:val="StyleUnderline3"/>
        </w:rPr>
        <w:t xml:space="preserve">the costs of developing the rule may be </w:t>
      </w:r>
      <w:r w:rsidRPr="005176C0">
        <w:rPr>
          <w:rStyle w:val="Heading3Char"/>
          <w:sz w:val="22"/>
        </w:rPr>
        <w:t xml:space="preserve">lower </w:t>
      </w:r>
      <w:r w:rsidRPr="00783079">
        <w:rPr>
          <w:rStyle w:val="StyleUnderline3"/>
        </w:rPr>
        <w:t>since the parties would not have to engage in</w:t>
      </w:r>
      <w:r w:rsidRPr="00232C5A">
        <w:rPr>
          <w:sz w:val="16"/>
        </w:rPr>
        <w:t xml:space="preserve"> </w:t>
      </w:r>
      <w:r w:rsidRPr="00783079">
        <w:rPr>
          <w:rStyle w:val="StyleUnderline3"/>
        </w:rPr>
        <w:t>as much adversarial research and</w:t>
      </w:r>
      <w:r w:rsidRPr="00232C5A">
        <w:rPr>
          <w:sz w:val="16"/>
        </w:rPr>
        <w:t xml:space="preserve"> </w:t>
      </w:r>
      <w:r w:rsidRPr="00783079">
        <w:rPr>
          <w:rStyle w:val="StyleUnderline3"/>
        </w:rPr>
        <w:t>positioning</w:t>
      </w:r>
      <w:r w:rsidRPr="00232C5A">
        <w:rPr>
          <w:sz w:val="16"/>
        </w:rPr>
        <w:t>. The parties could focus on the issues that actually separate them and on the issues of importance to them. "</w:t>
      </w:r>
      <w:r w:rsidRPr="00783079">
        <w:rPr>
          <w:rStyle w:val="StyleUnderline3"/>
        </w:rPr>
        <w:t xml:space="preserve">Rulemaking by </w:t>
      </w:r>
      <w:r w:rsidRPr="00207EE0">
        <w:rPr>
          <w:rStyle w:val="StyleUnderline3"/>
          <w:highlight w:val="cyan"/>
        </w:rPr>
        <w:t xml:space="preserve">negotiation can </w:t>
      </w:r>
      <w:r w:rsidRPr="00207EE0">
        <w:rPr>
          <w:rStyle w:val="Emphasis"/>
          <w:highlight w:val="cyan"/>
        </w:rPr>
        <w:t>reduce the time and cost</w:t>
      </w:r>
      <w:r w:rsidRPr="00207EE0">
        <w:rPr>
          <w:rStyle w:val="StyleUnderline3"/>
          <w:highlight w:val="cyan"/>
        </w:rPr>
        <w:t xml:space="preserve"> of developing regulations by emphasizing practical</w:t>
      </w:r>
      <w:r w:rsidRPr="00783079">
        <w:rPr>
          <w:rStyle w:val="StyleUnderline3"/>
        </w:rPr>
        <w:t xml:space="preserve"> and empirical </w:t>
      </w:r>
      <w:r w:rsidRPr="00207EE0">
        <w:rPr>
          <w:rStyle w:val="StyleUnderline3"/>
          <w:highlight w:val="cyan"/>
        </w:rPr>
        <w:t>concerns rather than</w:t>
      </w:r>
      <w:r w:rsidRPr="00783079">
        <w:rPr>
          <w:rStyle w:val="StyleUnderline3"/>
        </w:rPr>
        <w:t xml:space="preserve"> theoretical </w:t>
      </w:r>
      <w:r w:rsidRPr="00207EE0">
        <w:rPr>
          <w:rStyle w:val="StyleUnderline3"/>
          <w:highlight w:val="cyan"/>
        </w:rPr>
        <w:t>predictions</w:t>
      </w:r>
      <w:r w:rsidRPr="00232C5A">
        <w:rPr>
          <w:sz w:val="16"/>
        </w:rPr>
        <w:t xml:space="preserve">." </w:t>
      </w:r>
      <w:bookmarkStart w:id="4" w:name="r45"/>
      <w:r w:rsidRPr="00232C5A">
        <w:rPr>
          <w:sz w:val="16"/>
        </w:rPr>
        <w:fldChar w:fldCharType="begin"/>
      </w:r>
      <w:r w:rsidRPr="00232C5A">
        <w:rPr>
          <w:sz w:val="16"/>
        </w:rPr>
        <w:instrText xml:space="preserve"> HYPERLINK "http://www.lexis.com/research/retrieve?_m=c2cefcf5146011fa56687a48a7cd33c3&amp;docnum=20&amp;_fmtstr=FULL&amp;_startdoc=1&amp;wchp=dGLbVtb-zSkAl&amp;_md5=444f442e596607894252b8bddb7955af&amp;focBudTerms=The%20most%20well%20developed%20of%20these&amp;focBudSel=all" \l "n45#n45" \t "_self" </w:instrText>
      </w:r>
      <w:r w:rsidRPr="00232C5A">
        <w:rPr>
          <w:sz w:val="16"/>
        </w:rPr>
        <w:fldChar w:fldCharType="separate"/>
      </w:r>
      <w:r w:rsidRPr="00232C5A">
        <w:rPr>
          <w:sz w:val="16"/>
        </w:rPr>
        <w:t>45</w:t>
      </w:r>
      <w:r w:rsidRPr="00232C5A">
        <w:rPr>
          <w:sz w:val="16"/>
        </w:rPr>
        <w:fldChar w:fldCharType="end"/>
      </w:r>
      <w:bookmarkEnd w:id="4"/>
      <w:r w:rsidRPr="00232C5A">
        <w:rPr>
          <w:sz w:val="16"/>
        </w:rPr>
        <w:t xml:space="preserve"> The parties have the experience and ability to focus on the details necessary to make a rule work day-to-day in the field. Interestingly, the lack of judicial review was not advocated as a prime benefit. It would be a likely ancillary benefit of the parties' mutual acceptance of the rule and its ensuing legitimacy, but was not an end in itself. Such were the predictions before any reg negs were actually undertaken. Formal evaluations are extraordinarily expensive and face the difficulties inherent in making counter-factual predictions (i.e., what would have happened if some other process were used to develop the rule), or finding a suitably analogous rule with which to compare a given proceeding. </w:t>
      </w:r>
      <w:hyperlink r:id="rId11" w:anchor="n46#n46" w:tgtFrame="_self" w:history="1">
        <w:r w:rsidRPr="00232C5A">
          <w:rPr>
            <w:sz w:val="16"/>
          </w:rPr>
          <w:t>46</w:t>
        </w:r>
      </w:hyperlink>
      <w:r w:rsidRPr="00232C5A">
        <w:rPr>
          <w:sz w:val="16"/>
        </w:rPr>
        <w:t xml:space="preserve"> As a result, few formal evaluations have been conducted, so that it is difficult to deter</w:t>
      </w:r>
      <w:proofErr w:type="gramStart"/>
      <w:r w:rsidRPr="00232C5A">
        <w:rPr>
          <w:sz w:val="16"/>
        </w:rPr>
        <w:t>-  </w:t>
      </w:r>
      <w:bookmarkStart w:id="5" w:name="8331-1401"/>
      <w:r w:rsidRPr="00232C5A">
        <w:rPr>
          <w:sz w:val="16"/>
        </w:rPr>
        <w:t>[</w:t>
      </w:r>
      <w:proofErr w:type="gramEnd"/>
      <w:r w:rsidRPr="00232C5A">
        <w:rPr>
          <w:sz w:val="16"/>
        </w:rPr>
        <w:t>*1401]</w:t>
      </w:r>
      <w:bookmarkEnd w:id="5"/>
      <w:r w:rsidRPr="00232C5A">
        <w:rPr>
          <w:sz w:val="16"/>
        </w:rPr>
        <w:t xml:space="preserve">  mine in a rigorous way the extent to which the theory has been borne out. One major evaluation has been undertaken to compare negotiated rules at the EPA with those developed by the traditional notice-and-comment process. The study is currently being conducted for the EPA by Cornelius M. </w:t>
      </w:r>
      <w:proofErr w:type="spellStart"/>
      <w:r w:rsidRPr="00232C5A">
        <w:rPr>
          <w:sz w:val="16"/>
        </w:rPr>
        <w:t>Kerwin</w:t>
      </w:r>
      <w:proofErr w:type="spellEnd"/>
      <w:r w:rsidRPr="00232C5A">
        <w:rPr>
          <w:sz w:val="16"/>
        </w:rPr>
        <w:t xml:space="preserve">, Dean of the School of Public Affairs at American University and Professor Laura I. </w:t>
      </w:r>
      <w:proofErr w:type="spellStart"/>
      <w:r w:rsidRPr="00232C5A">
        <w:rPr>
          <w:sz w:val="16"/>
        </w:rPr>
        <w:t>Langbein</w:t>
      </w:r>
      <w:proofErr w:type="spellEnd"/>
      <w:r w:rsidRPr="00232C5A">
        <w:rPr>
          <w:sz w:val="16"/>
        </w:rPr>
        <w:t xml:space="preserve">. They have released a draft report of their analysis of the reg neg portion of their study. </w:t>
      </w:r>
      <w:hyperlink r:id="rId12" w:anchor="n47#n47" w:tgtFrame="_self" w:history="1">
        <w:r w:rsidRPr="00232C5A">
          <w:rPr>
            <w:sz w:val="16"/>
          </w:rPr>
          <w:t>47</w:t>
        </w:r>
      </w:hyperlink>
      <w:r w:rsidRPr="00232C5A">
        <w:rPr>
          <w:sz w:val="16"/>
        </w:rPr>
        <w:t xml:space="preserve"> Their initial conclusions include: Based on the data presented above, </w:t>
      </w:r>
      <w:r w:rsidRPr="00207EE0">
        <w:rPr>
          <w:rStyle w:val="StyleUnderline3"/>
          <w:highlight w:val="cyan"/>
        </w:rPr>
        <w:t>negotiated rulemaking</w:t>
      </w:r>
      <w:r w:rsidRPr="00232C5A">
        <w:rPr>
          <w:sz w:val="16"/>
        </w:rPr>
        <w:t xml:space="preserve"> is successful on several critical dimensions. It </w:t>
      </w:r>
      <w:r w:rsidRPr="00207EE0">
        <w:rPr>
          <w:rStyle w:val="StyleUnderline3"/>
          <w:highlight w:val="cyan"/>
        </w:rPr>
        <w:t>is widely perceived</w:t>
      </w:r>
      <w:r w:rsidRPr="00783079">
        <w:rPr>
          <w:rStyle w:val="StyleUnderline3"/>
        </w:rPr>
        <w:t xml:space="preserve"> by participants </w:t>
      </w:r>
      <w:r w:rsidRPr="00207EE0">
        <w:rPr>
          <w:rStyle w:val="StyleUnderline3"/>
          <w:highlight w:val="cyan"/>
        </w:rPr>
        <w:t>as</w:t>
      </w:r>
      <w:r w:rsidRPr="00783079">
        <w:rPr>
          <w:rStyle w:val="StyleUnderline3"/>
        </w:rPr>
        <w:t xml:space="preserve"> </w:t>
      </w:r>
      <w:r w:rsidRPr="00207EE0">
        <w:rPr>
          <w:rStyle w:val="StyleUnderline3"/>
          <w:highlight w:val="cyan"/>
        </w:rPr>
        <w:t xml:space="preserve">an </w:t>
      </w:r>
      <w:r w:rsidRPr="00207EE0">
        <w:rPr>
          <w:rStyle w:val="StyleUnderline3"/>
          <w:highlight w:val="cyan"/>
          <w:bdr w:val="single" w:sz="4" w:space="0" w:color="auto"/>
        </w:rPr>
        <w:t>effective</w:t>
      </w:r>
      <w:r w:rsidRPr="00207EE0">
        <w:rPr>
          <w:rStyle w:val="StyleUnderline3"/>
          <w:highlight w:val="cyan"/>
        </w:rPr>
        <w:t xml:space="preserve"> means for developing regulations on </w:t>
      </w:r>
      <w:r w:rsidRPr="00207EE0">
        <w:rPr>
          <w:rStyle w:val="Emphasis"/>
          <w:highlight w:val="cyan"/>
        </w:rPr>
        <w:t>virtually all important</w:t>
      </w:r>
      <w:r w:rsidRPr="00620065">
        <w:rPr>
          <w:rStyle w:val="Emphasis"/>
        </w:rPr>
        <w:t xml:space="preserve"> qualitative </w:t>
      </w:r>
      <w:r w:rsidRPr="00207EE0">
        <w:rPr>
          <w:rStyle w:val="Emphasis"/>
          <w:highlight w:val="cyan"/>
        </w:rPr>
        <w:t>dimensions</w:t>
      </w:r>
      <w:r w:rsidRPr="00232C5A">
        <w:rPr>
          <w:sz w:val="16"/>
        </w:rPr>
        <w:t xml:space="preserve">. The criteria established in literature and law for the selection of candidates for reg neg appear to be relevant in the selection process used by EPA, although their importance appears to vary from case to case and the discretion exercised by key Agency officials in the use of techniques is obviously considerable. The opportunity to participate in the process appears to be extended broadly, albeit not universally, and EPA or the facilitator it secured were frequently identified as an initiator of participation. </w:t>
      </w:r>
      <w:r w:rsidRPr="00207EE0">
        <w:rPr>
          <w:rStyle w:val="StyleUnderline3"/>
          <w:highlight w:val="cyan"/>
        </w:rPr>
        <w:t>The process</w:t>
      </w:r>
      <w:r w:rsidRPr="00783079">
        <w:rPr>
          <w:rStyle w:val="StyleUnderline3"/>
        </w:rPr>
        <w:t xml:space="preserve"> of negotiation </w:t>
      </w:r>
      <w:r w:rsidRPr="00207EE0">
        <w:rPr>
          <w:rStyle w:val="StyleUnderline3"/>
          <w:highlight w:val="cyan"/>
        </w:rPr>
        <w:t xml:space="preserve">itself emerges as a </w:t>
      </w:r>
      <w:r w:rsidRPr="00207EE0">
        <w:rPr>
          <w:rStyle w:val="Emphasis"/>
          <w:highlight w:val="cyan"/>
        </w:rPr>
        <w:t>very powerful vehicle</w:t>
      </w:r>
      <w:r w:rsidRPr="00207EE0">
        <w:rPr>
          <w:rStyle w:val="StyleUnderline3"/>
          <w:highlight w:val="cyan"/>
        </w:rPr>
        <w:t xml:space="preserve"> for learning what</w:t>
      </w:r>
      <w:r w:rsidRPr="00783079">
        <w:rPr>
          <w:rStyle w:val="StyleUnderline3"/>
        </w:rPr>
        <w:t xml:space="preserve"> the </w:t>
      </w:r>
      <w:r w:rsidRPr="00207EE0">
        <w:rPr>
          <w:rStyle w:val="StyleUnderline3"/>
          <w:highlight w:val="cyan"/>
        </w:rPr>
        <w:t>participants</w:t>
      </w:r>
      <w:r w:rsidRPr="00783079">
        <w:rPr>
          <w:rStyle w:val="StyleUnderline3"/>
        </w:rPr>
        <w:t xml:space="preserve"> in the process </w:t>
      </w:r>
      <w:r w:rsidRPr="00207EE0">
        <w:rPr>
          <w:rStyle w:val="StyleUnderline3"/>
          <w:highlight w:val="cyan"/>
        </w:rPr>
        <w:t>value</w:t>
      </w:r>
      <w:r w:rsidRPr="00783079">
        <w:rPr>
          <w:rStyle w:val="StyleUnderline3"/>
        </w:rPr>
        <w:t xml:space="preserve"> highly</w:t>
      </w:r>
      <w:r w:rsidRPr="00232C5A">
        <w:rPr>
          <w:sz w:val="16"/>
        </w:rPr>
        <w:t xml:space="preserve">, and there are many types of information that is exchanged. The interviews suggest further that what is learned has long-term value and is not confined to a particular rulemaking... The negotiation process employs </w:t>
      </w:r>
      <w:proofErr w:type="gramStart"/>
      <w:r w:rsidRPr="00232C5A">
        <w:rPr>
          <w:sz w:val="16"/>
        </w:rPr>
        <w:t>a number of</w:t>
      </w:r>
      <w:proofErr w:type="gramEnd"/>
      <w:r w:rsidRPr="00232C5A">
        <w:rPr>
          <w:sz w:val="16"/>
        </w:rPr>
        <w:t xml:space="preserve"> devices to subdivide issues, such as working groups and caucuses, that were viewed as effective by a substantial number of respondents. And the use of non-committee observers serves as a device to expand participation without inflating the negotiating groups past workable limits. Facilitators were generally viewed as competent, unbiased and providing a number of services that promoted consensus.</w:t>
      </w:r>
      <w:bookmarkStart w:id="6" w:name="8331-1402"/>
      <w:r w:rsidRPr="00232C5A">
        <w:rPr>
          <w:sz w:val="16"/>
        </w:rPr>
        <w:t xml:space="preserve"> [*1402]</w:t>
      </w:r>
      <w:bookmarkEnd w:id="6"/>
      <w:r w:rsidRPr="00232C5A">
        <w:rPr>
          <w:sz w:val="16"/>
        </w:rPr>
        <w:t> </w:t>
      </w:r>
      <w:r w:rsidRPr="00207EE0">
        <w:rPr>
          <w:rStyle w:val="StyleUnderline3"/>
          <w:highlight w:val="cyan"/>
        </w:rPr>
        <w:t>Most</w:t>
      </w:r>
      <w:r w:rsidRPr="00783079">
        <w:rPr>
          <w:rStyle w:val="StyleUnderline3"/>
        </w:rPr>
        <w:t xml:space="preserve"> participants </w:t>
      </w:r>
      <w:r w:rsidRPr="00207EE0">
        <w:rPr>
          <w:rStyle w:val="StyleUnderline3"/>
          <w:highlight w:val="cyan"/>
        </w:rPr>
        <w:t xml:space="preserve">believe their participation had a substantial effect on </w:t>
      </w:r>
      <w:r w:rsidRPr="00783079">
        <w:rPr>
          <w:rStyle w:val="StyleUnderline3"/>
        </w:rPr>
        <w:t xml:space="preserve">the </w:t>
      </w:r>
      <w:r w:rsidRPr="00207EE0">
        <w:rPr>
          <w:rStyle w:val="StyleUnderline3"/>
          <w:highlight w:val="cyan"/>
        </w:rPr>
        <w:t xml:space="preserve">agreement </w:t>
      </w:r>
      <w:r w:rsidRPr="00783079">
        <w:rPr>
          <w:rStyle w:val="StyleUnderline3"/>
        </w:rPr>
        <w:t xml:space="preserve">that was produced </w:t>
      </w:r>
      <w:r w:rsidRPr="00207EE0">
        <w:rPr>
          <w:rStyle w:val="StyleUnderline3"/>
          <w:highlight w:val="cyan"/>
        </w:rPr>
        <w:t>and</w:t>
      </w:r>
      <w:r w:rsidRPr="00783079">
        <w:rPr>
          <w:rStyle w:val="StyleUnderline3"/>
        </w:rPr>
        <w:t xml:space="preserve"> report that </w:t>
      </w:r>
      <w:r w:rsidRPr="00207EE0">
        <w:rPr>
          <w:rStyle w:val="StyleUnderline3"/>
          <w:highlight w:val="cyan"/>
        </w:rPr>
        <w:t>the opportunity to</w:t>
      </w:r>
      <w:r w:rsidRPr="00783079">
        <w:rPr>
          <w:rStyle w:val="StyleUnderline3"/>
        </w:rPr>
        <w:t xml:space="preserve"> have an </w:t>
      </w:r>
      <w:r w:rsidRPr="00207EE0">
        <w:rPr>
          <w:rStyle w:val="StyleUnderline3"/>
          <w:highlight w:val="cyan"/>
        </w:rPr>
        <w:t>impact</w:t>
      </w:r>
      <w:r w:rsidRPr="00783079">
        <w:rPr>
          <w:rStyle w:val="StyleUnderline3"/>
        </w:rPr>
        <w:t xml:space="preserve"> on </w:t>
      </w:r>
      <w:r w:rsidRPr="00207EE0">
        <w:rPr>
          <w:rStyle w:val="StyleUnderline3"/>
          <w:highlight w:val="cyan"/>
        </w:rPr>
        <w:t>the outcome was</w:t>
      </w:r>
      <w:r w:rsidRPr="00783079">
        <w:rPr>
          <w:rStyle w:val="StyleUnderline3"/>
        </w:rPr>
        <w:t xml:space="preserve"> one of the aspects of the process they considered most </w:t>
      </w:r>
      <w:r w:rsidRPr="00207EE0">
        <w:rPr>
          <w:rStyle w:val="StyleUnderline3"/>
          <w:highlight w:val="cyan"/>
        </w:rPr>
        <w:t>valuable</w:t>
      </w:r>
      <w:r w:rsidRPr="00783079">
        <w:rPr>
          <w:rStyle w:val="StyleUnderline3"/>
        </w:rPr>
        <w:t>.</w:t>
      </w:r>
      <w:r w:rsidRPr="00232C5A">
        <w:rPr>
          <w:sz w:val="16"/>
        </w:rPr>
        <w:t xml:space="preserve"> </w:t>
      </w:r>
      <w:bookmarkStart w:id="7" w:name="r48"/>
      <w:r w:rsidRPr="00232C5A">
        <w:rPr>
          <w:sz w:val="16"/>
        </w:rPr>
        <w:fldChar w:fldCharType="begin"/>
      </w:r>
      <w:r w:rsidRPr="00232C5A">
        <w:rPr>
          <w:sz w:val="16"/>
        </w:rPr>
        <w:instrText xml:space="preserve"> HYPERLINK "http://www.lexis.com/research/retrieve?_m=c2cefcf5146011fa56687a48a7cd33c3&amp;docnum=20&amp;_fmtstr=FULL&amp;_startdoc=1&amp;wchp=dGLbVtb-zSkAl&amp;_md5=444f442e596607894252b8bddb7955af&amp;focBudTerms=The%20most%20well%20developed%20of%20these&amp;focBudSel=all" \l "n48#n48" \t "_self" </w:instrText>
      </w:r>
      <w:r w:rsidRPr="00232C5A">
        <w:rPr>
          <w:sz w:val="16"/>
        </w:rPr>
        <w:fldChar w:fldCharType="separate"/>
      </w:r>
      <w:r w:rsidRPr="00232C5A">
        <w:rPr>
          <w:sz w:val="16"/>
        </w:rPr>
        <w:t>48</w:t>
      </w:r>
      <w:r w:rsidRPr="00232C5A">
        <w:rPr>
          <w:sz w:val="16"/>
        </w:rPr>
        <w:fldChar w:fldCharType="end"/>
      </w:r>
      <w:bookmarkEnd w:id="7"/>
    </w:p>
    <w:p w14:paraId="259ED046" w14:textId="77777777" w:rsidR="005107EA" w:rsidRDefault="005107EA" w:rsidP="005107EA">
      <w:pPr>
        <w:pStyle w:val="Heading3"/>
      </w:pPr>
      <w:r>
        <w:t>at: coglianese </w:t>
      </w:r>
    </w:p>
    <w:p w14:paraId="58A8C639" w14:textId="77777777" w:rsidR="0041271C" w:rsidRDefault="0041271C" w:rsidP="005107EA">
      <w:pPr>
        <w:pStyle w:val="Heading4"/>
      </w:pPr>
      <w:proofErr w:type="spellStart"/>
      <w:r>
        <w:t>Regneg</w:t>
      </w:r>
      <w:proofErr w:type="spellEnd"/>
      <w:r>
        <w:t xml:space="preserve"> is an intense process used only for complex rules --- </w:t>
      </w:r>
      <w:proofErr w:type="spellStart"/>
      <w:r>
        <w:t>Coglianese</w:t>
      </w:r>
      <w:proofErr w:type="spellEnd"/>
      <w:r>
        <w:t xml:space="preserve">, who is virtually the source of ALL </w:t>
      </w:r>
      <w:proofErr w:type="spellStart"/>
      <w:r>
        <w:t>regneg</w:t>
      </w:r>
      <w:proofErr w:type="spellEnd"/>
      <w:r>
        <w:t xml:space="preserve"> criticism, subsequently has utterly illogical criteria for his “empirical review”--- prefer Freeman’s empirical study </w:t>
      </w:r>
    </w:p>
    <w:p w14:paraId="135EA945" w14:textId="32CB6510" w:rsidR="0041271C" w:rsidRDefault="0041271C" w:rsidP="0041271C">
      <w:r w:rsidRPr="002F6334">
        <w:rPr>
          <w:b/>
        </w:rPr>
        <w:t>Harter 4</w:t>
      </w:r>
      <w:r>
        <w:t xml:space="preserve"> [Philip J. Harter, Earl F. Nelson Professor of Law and member of the Center for the Study of Dispute Resolution at the University of Missouri – Columbia, formerly the Director of the Program on Consensus, Democracy, and Governance at Vermont Law School, Professor Harter has mediated many complex negotiated rulemakings, formerly the Chair of the Section of Administrative Law and Regulatory Practice of the American Bar Association and Co-chair of the ABA's Working Group on Regulatory Reform in which capacity he represented the ABA before Congress on regulatory reform issues, was the Reporter for a multi-section committee that drafted Standards for the Establishment and Operation of </w:t>
      </w:r>
      <w:proofErr w:type="spellStart"/>
      <w:r>
        <w:t>Ombuds</w:t>
      </w:r>
      <w:proofErr w:type="spellEnd"/>
      <w:r>
        <w:t xml:space="preserve"> Offices that were adopted by the ABA in June, 2004, was a principle author of the Negotiated Rulemaking Act and the Administrative Dispute Resolution Act, “THE LAWYER'S ROLE(S) IN DELIBERATIVE DEMOCRACY: A COMMENTARY BY AND RESPONSES TO PROFESSOR CARRIE MENKEL-MEADOW: A Plumber Responds to the Philosophers: A Comment on Professor </w:t>
      </w:r>
      <w:proofErr w:type="spellStart"/>
      <w:r>
        <w:t>Menkel</w:t>
      </w:r>
      <w:proofErr w:type="spellEnd"/>
      <w:r>
        <w:t>-Meadow's Essay on Deliberative Democracy,” Nevada Law Journal, Winter, 2004, 5 Nev. L.J. 379, lexis]</w:t>
      </w:r>
    </w:p>
    <w:p w14:paraId="31907E87" w14:textId="77777777" w:rsidR="0041271C" w:rsidRPr="002F6334" w:rsidRDefault="0041271C" w:rsidP="0041271C">
      <w:pPr>
        <w:rPr>
          <w:sz w:val="16"/>
        </w:rPr>
      </w:pPr>
      <w:r w:rsidRPr="002F6334">
        <w:rPr>
          <w:sz w:val="16"/>
        </w:rPr>
        <w:t xml:space="preserve">Professor </w:t>
      </w:r>
      <w:proofErr w:type="spellStart"/>
      <w:r w:rsidRPr="002F6334">
        <w:rPr>
          <w:sz w:val="16"/>
        </w:rPr>
        <w:t>Menkel</w:t>
      </w:r>
      <w:proofErr w:type="spellEnd"/>
      <w:r w:rsidRPr="002F6334">
        <w:rPr>
          <w:sz w:val="16"/>
        </w:rPr>
        <w:t xml:space="preserve">-Meadow recognizes that negotiated rulemaking is in many ways the closest model for the use of ADR and consensus as a form of deliberative democracy for making decisions that have the force of law or that will in fact be implemented. </w:t>
      </w:r>
      <w:proofErr w:type="gramStart"/>
      <w:r w:rsidRPr="002F6334">
        <w:rPr>
          <w:sz w:val="16"/>
        </w:rPr>
        <w:t>n14</w:t>
      </w:r>
      <w:proofErr w:type="gramEnd"/>
      <w:r w:rsidRPr="002F6334">
        <w:rPr>
          <w:sz w:val="16"/>
        </w:rPr>
        <w:t xml:space="preserve"> She qualifies that recognition, however, in a sparsely populated footnote that seems to cast doubt on its efficacy. n15 </w:t>
      </w:r>
      <w:proofErr w:type="gramStart"/>
      <w:r w:rsidRPr="002F6334">
        <w:rPr>
          <w:sz w:val="16"/>
        </w:rPr>
        <w:t>The</w:t>
      </w:r>
      <w:proofErr w:type="gramEnd"/>
      <w:r w:rsidRPr="002F6334">
        <w:rPr>
          <w:sz w:val="16"/>
        </w:rPr>
        <w:t xml:space="preserve"> lack of full analysis is confounding given the centrality of consensus processes to her overall thesis. And, indeed, a careful examination of the actual experience demonstrates rather conclusively that reg-neg is quite successful.</w:t>
      </w:r>
    </w:p>
    <w:p w14:paraId="0F52DF4E" w14:textId="77777777" w:rsidR="0041271C" w:rsidRPr="002F6334" w:rsidRDefault="0041271C" w:rsidP="0041271C">
      <w:pPr>
        <w:rPr>
          <w:sz w:val="16"/>
        </w:rPr>
      </w:pPr>
      <w:r w:rsidRPr="002F6334">
        <w:rPr>
          <w:sz w:val="16"/>
        </w:rPr>
        <w:t>Although only one is cited, there are, in fact, two prongs to the debate over the experience with negotiated rulemaking. The first, the one referenced, alleges that an empirical analysis found that negotiated rules do not save any time in their development and are frequently subjected to judicial review. The second argues more generally that it is simply inappropriate to use consensus as the basis for agency decisions. n16</w:t>
      </w:r>
    </w:p>
    <w:p w14:paraId="794D7A24" w14:textId="77777777" w:rsidR="0041271C" w:rsidRPr="002F6334" w:rsidRDefault="0041271C" w:rsidP="0041271C">
      <w:pPr>
        <w:rPr>
          <w:sz w:val="16"/>
        </w:rPr>
      </w:pPr>
      <w:r w:rsidRPr="002F6334">
        <w:rPr>
          <w:rStyle w:val="StyleUnderline"/>
        </w:rPr>
        <w:t xml:space="preserve">Virtually all </w:t>
      </w:r>
      <w:r w:rsidRPr="00207EE0">
        <w:rPr>
          <w:rStyle w:val="StyleUnderline"/>
          <w:highlight w:val="cyan"/>
        </w:rPr>
        <w:t>criticism of reg-</w:t>
      </w:r>
      <w:proofErr w:type="spellStart"/>
      <w:r w:rsidRPr="00207EE0">
        <w:rPr>
          <w:rStyle w:val="StyleUnderline"/>
          <w:highlight w:val="cyan"/>
        </w:rPr>
        <w:t>neg</w:t>
      </w:r>
      <w:r w:rsidRPr="002F6334">
        <w:rPr>
          <w:rStyle w:val="StyleUnderline"/>
        </w:rPr>
        <w:t>'s</w:t>
      </w:r>
      <w:proofErr w:type="spellEnd"/>
      <w:r w:rsidRPr="002F6334">
        <w:rPr>
          <w:rStyle w:val="StyleUnderline"/>
        </w:rPr>
        <w:t xml:space="preserve"> success </w:t>
      </w:r>
      <w:r w:rsidRPr="00207EE0">
        <w:rPr>
          <w:rStyle w:val="StyleUnderline"/>
          <w:highlight w:val="cyan"/>
        </w:rPr>
        <w:t>is based on</w:t>
      </w:r>
      <w:r w:rsidRPr="002F6334">
        <w:rPr>
          <w:rStyle w:val="StyleUnderline"/>
        </w:rPr>
        <w:t xml:space="preserve"> a purportedly empirical </w:t>
      </w:r>
      <w:r w:rsidRPr="00207EE0">
        <w:rPr>
          <w:rStyle w:val="StyleUnderline"/>
          <w:highlight w:val="cyan"/>
        </w:rPr>
        <w:t xml:space="preserve">analysis </w:t>
      </w:r>
      <w:r w:rsidRPr="00F126AB">
        <w:rPr>
          <w:rStyle w:val="StyleUnderline"/>
        </w:rPr>
        <w:t xml:space="preserve">conducted </w:t>
      </w:r>
      <w:r w:rsidRPr="00207EE0">
        <w:rPr>
          <w:rStyle w:val="StyleUnderline"/>
          <w:highlight w:val="cyan"/>
        </w:rPr>
        <w:t>by</w:t>
      </w:r>
      <w:r w:rsidRPr="002F6334">
        <w:rPr>
          <w:sz w:val="16"/>
        </w:rPr>
        <w:t xml:space="preserve"> Professor Cary </w:t>
      </w:r>
      <w:proofErr w:type="spellStart"/>
      <w:r w:rsidRPr="00207EE0">
        <w:rPr>
          <w:rStyle w:val="StyleUnderline"/>
          <w:highlight w:val="cyan"/>
        </w:rPr>
        <w:t>Coglianese</w:t>
      </w:r>
      <w:proofErr w:type="spellEnd"/>
      <w:r w:rsidRPr="002F6334">
        <w:rPr>
          <w:sz w:val="16"/>
        </w:rPr>
        <w:t xml:space="preserve">. </w:t>
      </w:r>
      <w:proofErr w:type="gramStart"/>
      <w:r w:rsidRPr="002F6334">
        <w:rPr>
          <w:sz w:val="16"/>
        </w:rPr>
        <w:t>n17</w:t>
      </w:r>
      <w:proofErr w:type="gramEnd"/>
      <w:r w:rsidRPr="002F6334">
        <w:rPr>
          <w:sz w:val="16"/>
        </w:rPr>
        <w:t xml:space="preserve"> He uses the time a reg-neg was announced to the time the agency published its final rule as a measure to compare negotiated rules with those developed by the traditional hybrid rulemaking process. n18 This measure would be appropriate if there were hundreds or thousands of negotiated rules, since it seems logical that the reason an agency would invoke reg-neg would be to develop a final rule. But there are not hundreds, precisely because </w:t>
      </w:r>
      <w:r w:rsidRPr="00207EE0">
        <w:rPr>
          <w:rStyle w:val="Emphasis"/>
          <w:highlight w:val="cyan"/>
        </w:rPr>
        <w:t>reg-neg is</w:t>
      </w:r>
      <w:r w:rsidRPr="002F6334">
        <w:rPr>
          <w:sz w:val="16"/>
        </w:rPr>
        <w:t xml:space="preserve">, as Professor </w:t>
      </w:r>
      <w:proofErr w:type="spellStart"/>
      <w:r w:rsidRPr="002F6334">
        <w:rPr>
          <w:sz w:val="16"/>
        </w:rPr>
        <w:t>Menkel</w:t>
      </w:r>
      <w:proofErr w:type="spellEnd"/>
      <w:r w:rsidRPr="002F6334">
        <w:rPr>
          <w:sz w:val="16"/>
        </w:rPr>
        <w:t xml:space="preserve">-Meadow notes, </w:t>
      </w:r>
      <w:r w:rsidRPr="002F6334">
        <w:rPr>
          <w:rStyle w:val="Emphasis"/>
        </w:rPr>
        <w:t xml:space="preserve">an </w:t>
      </w:r>
      <w:r w:rsidRPr="00207EE0">
        <w:rPr>
          <w:rStyle w:val="Emphasis"/>
          <w:highlight w:val="cyan"/>
        </w:rPr>
        <w:t>intense</w:t>
      </w:r>
      <w:r w:rsidRPr="002F6334">
        <w:rPr>
          <w:rStyle w:val="Emphasis"/>
        </w:rPr>
        <w:t xml:space="preserve"> process</w:t>
      </w:r>
      <w:r w:rsidRPr="002F6334">
        <w:rPr>
          <w:sz w:val="16"/>
        </w:rPr>
        <w:t xml:space="preserve">. </w:t>
      </w:r>
      <w:r w:rsidRPr="002F6334">
        <w:rPr>
          <w:rStyle w:val="StyleUnderline"/>
        </w:rPr>
        <w:t>A reg-neg</w:t>
      </w:r>
      <w:r w:rsidRPr="002F6334">
        <w:rPr>
          <w:sz w:val="16"/>
        </w:rPr>
        <w:t xml:space="preserve">, then, </w:t>
      </w:r>
      <w:r w:rsidRPr="002F6334">
        <w:rPr>
          <w:rStyle w:val="StyleUnderline"/>
        </w:rPr>
        <w:t xml:space="preserve">is </w:t>
      </w:r>
      <w:r w:rsidRPr="00207EE0">
        <w:rPr>
          <w:rStyle w:val="StyleUnderline"/>
          <w:highlight w:val="cyan"/>
        </w:rPr>
        <w:t xml:space="preserve">typically </w:t>
      </w:r>
      <w:r w:rsidRPr="00207EE0">
        <w:rPr>
          <w:rStyle w:val="Emphasis"/>
          <w:highlight w:val="cyan"/>
        </w:rPr>
        <w:t>used only to address</w:t>
      </w:r>
      <w:r w:rsidRPr="002F6334">
        <w:rPr>
          <w:rStyle w:val="Emphasis"/>
        </w:rPr>
        <w:t xml:space="preserve"> highly </w:t>
      </w:r>
      <w:r w:rsidRPr="00207EE0">
        <w:rPr>
          <w:rStyle w:val="Emphasis"/>
          <w:highlight w:val="cyan"/>
        </w:rPr>
        <w:t>complex</w:t>
      </w:r>
      <w:r w:rsidRPr="002F6334">
        <w:rPr>
          <w:rStyle w:val="Emphasis"/>
        </w:rPr>
        <w:t xml:space="preserve"> </w:t>
      </w:r>
      <w:r w:rsidRPr="00F126AB">
        <w:rPr>
          <w:rStyle w:val="Emphasis"/>
        </w:rPr>
        <w:t>and</w:t>
      </w:r>
      <w:r w:rsidRPr="002F6334">
        <w:rPr>
          <w:rStyle w:val="Emphasis"/>
        </w:rPr>
        <w:t xml:space="preserve"> controversial </w:t>
      </w:r>
      <w:r w:rsidRPr="00207EE0">
        <w:rPr>
          <w:rStyle w:val="Emphasis"/>
          <w:highlight w:val="cyan"/>
        </w:rPr>
        <w:t>rules</w:t>
      </w:r>
      <w:r w:rsidRPr="002F6334">
        <w:rPr>
          <w:sz w:val="16"/>
        </w:rPr>
        <w:t>. n19</w:t>
      </w:r>
    </w:p>
    <w:p w14:paraId="2C53A9DF" w14:textId="77777777" w:rsidR="0041271C" w:rsidRPr="002F6334" w:rsidRDefault="0041271C" w:rsidP="0041271C">
      <w:pPr>
        <w:rPr>
          <w:sz w:val="16"/>
        </w:rPr>
      </w:pPr>
      <w:r w:rsidRPr="002F6334">
        <w:rPr>
          <w:sz w:val="16"/>
        </w:rPr>
        <w:t xml:space="preserve">Moreover, </w:t>
      </w:r>
      <w:r w:rsidRPr="002F6334">
        <w:rPr>
          <w:rStyle w:val="StyleUnderline"/>
        </w:rPr>
        <w:t xml:space="preserve">a number of the rules Professor </w:t>
      </w:r>
      <w:proofErr w:type="spellStart"/>
      <w:r w:rsidRPr="00F126AB">
        <w:rPr>
          <w:rStyle w:val="StyleUnderline"/>
        </w:rPr>
        <w:t>Coglianese's</w:t>
      </w:r>
      <w:proofErr w:type="spellEnd"/>
      <w:r w:rsidRPr="00F126AB">
        <w:rPr>
          <w:rStyle w:val="StyleUnderline"/>
        </w:rPr>
        <w:t xml:space="preserve"> study had quite peculiar histories</w:t>
      </w:r>
      <w:r w:rsidRPr="00F126AB">
        <w:rPr>
          <w:sz w:val="16"/>
        </w:rPr>
        <w:t xml:space="preserve"> - </w:t>
      </w:r>
      <w:r w:rsidRPr="00F126AB">
        <w:rPr>
          <w:rStyle w:val="Emphasis"/>
        </w:rPr>
        <w:t>some had been on the agency's agenda for decades but were so controversial that the agency could not complete the rulemaking</w:t>
      </w:r>
      <w:r w:rsidRPr="002F6334">
        <w:rPr>
          <w:sz w:val="16"/>
        </w:rPr>
        <w:t xml:space="preserve">; n20 </w:t>
      </w:r>
      <w:r w:rsidRPr="002F6334">
        <w:rPr>
          <w:rStyle w:val="StyleUnderline"/>
        </w:rPr>
        <w:t>some were so controversial that they blew up in the middle</w:t>
      </w:r>
      <w:r w:rsidRPr="002F6334">
        <w:rPr>
          <w:sz w:val="16"/>
        </w:rPr>
        <w:t xml:space="preserve"> </w:t>
      </w:r>
      <w:r w:rsidRPr="002F6334">
        <w:rPr>
          <w:rStyle w:val="StyleUnderline"/>
        </w:rPr>
        <w:t>of negotiations and it took the agency another five years to complete the rulemaking</w:t>
      </w:r>
      <w:r w:rsidRPr="002F6334">
        <w:rPr>
          <w:sz w:val="16"/>
        </w:rPr>
        <w:t xml:space="preserve">. n21 </w:t>
      </w:r>
      <w:proofErr w:type="gramStart"/>
      <w:r w:rsidRPr="002F6334">
        <w:rPr>
          <w:sz w:val="16"/>
        </w:rPr>
        <w:t>In</w:t>
      </w:r>
      <w:proofErr w:type="gramEnd"/>
      <w:r w:rsidRPr="002F6334">
        <w:rPr>
          <w:sz w:val="16"/>
        </w:rPr>
        <w:t xml:space="preserve"> several, </w:t>
      </w:r>
      <w:r w:rsidRPr="002F6334">
        <w:rPr>
          <w:rStyle w:val="StyleUnderline"/>
        </w:rPr>
        <w:t>the goal of the agency was not a final rule but rather</w:t>
      </w:r>
      <w:r w:rsidRPr="002F6334">
        <w:rPr>
          <w:sz w:val="16"/>
        </w:rPr>
        <w:t xml:space="preserve"> </w:t>
      </w:r>
      <w:r w:rsidRPr="002F6334">
        <w:rPr>
          <w:rStyle w:val="StyleUnderline"/>
        </w:rPr>
        <w:t>an interim decision pending a</w:t>
      </w:r>
      <w:r w:rsidRPr="002F6334">
        <w:rPr>
          <w:sz w:val="16"/>
        </w:rPr>
        <w:t xml:space="preserve"> [*382] </w:t>
      </w:r>
      <w:r w:rsidRPr="002F6334">
        <w:rPr>
          <w:rStyle w:val="StyleUnderline"/>
        </w:rPr>
        <w:t>final rule</w:t>
      </w:r>
      <w:r w:rsidRPr="002F6334">
        <w:rPr>
          <w:sz w:val="16"/>
        </w:rPr>
        <w:t xml:space="preserve"> n22 </w:t>
      </w:r>
      <w:r w:rsidRPr="002F6334">
        <w:rPr>
          <w:rStyle w:val="StyleUnderline"/>
        </w:rPr>
        <w:t>so the agency's purpose was achieved years before the final rule was issued</w:t>
      </w:r>
      <w:r w:rsidRPr="002F6334">
        <w:rPr>
          <w:sz w:val="16"/>
        </w:rPr>
        <w:t xml:space="preserve">. n23 Thus, </w:t>
      </w:r>
      <w:r w:rsidRPr="002F6334">
        <w:rPr>
          <w:rStyle w:val="StyleUnderline"/>
        </w:rPr>
        <w:t>when conducting an "empirical study" of the efficacy of negotiated rules</w:t>
      </w:r>
      <w:r w:rsidRPr="002F6334">
        <w:rPr>
          <w:sz w:val="16"/>
        </w:rPr>
        <w:t>-that is, to learn from the practical experience-</w:t>
      </w:r>
      <w:r w:rsidRPr="002F6334">
        <w:rPr>
          <w:rStyle w:val="StyleUnderline"/>
        </w:rPr>
        <w:t>it is inappropriate to rely on fixed points that do not reflect what the agency intended when there are only a small number of cases.</w:t>
      </w:r>
      <w:r w:rsidRPr="002F6334">
        <w:rPr>
          <w:sz w:val="16"/>
        </w:rPr>
        <w:t xml:space="preserve"> To gain that understanding, rather, one must go behind each rule to find out what actually happened.</w:t>
      </w:r>
    </w:p>
    <w:p w14:paraId="20A88DFB" w14:textId="77777777" w:rsidR="0041271C" w:rsidRPr="002F6334" w:rsidRDefault="0041271C" w:rsidP="0041271C">
      <w:pPr>
        <w:rPr>
          <w:sz w:val="16"/>
        </w:rPr>
      </w:pPr>
      <w:proofErr w:type="spellStart"/>
      <w:r w:rsidRPr="00207EE0">
        <w:rPr>
          <w:rStyle w:val="StyleUnderline"/>
          <w:highlight w:val="cyan"/>
        </w:rPr>
        <w:t>Coglianese's</w:t>
      </w:r>
      <w:proofErr w:type="spellEnd"/>
      <w:r w:rsidRPr="00207EE0">
        <w:rPr>
          <w:rStyle w:val="StyleUnderline"/>
          <w:highlight w:val="cyan"/>
        </w:rPr>
        <w:t xml:space="preserve"> study is</w:t>
      </w:r>
      <w:r w:rsidRPr="002F6334">
        <w:rPr>
          <w:rStyle w:val="StyleUnderline"/>
        </w:rPr>
        <w:t xml:space="preserve"> the equivalent of </w:t>
      </w:r>
      <w:r w:rsidRPr="00207EE0">
        <w:rPr>
          <w:rStyle w:val="StyleUnderline"/>
          <w:highlight w:val="cyan"/>
        </w:rPr>
        <w:t>determining whether flights</w:t>
      </w:r>
      <w:r w:rsidRPr="002F6334">
        <w:rPr>
          <w:rStyle w:val="StyleUnderline"/>
        </w:rPr>
        <w:t xml:space="preserve"> between Washington and Paris </w:t>
      </w:r>
      <w:r w:rsidRPr="00207EE0">
        <w:rPr>
          <w:rStyle w:val="StyleUnderline"/>
          <w:highlight w:val="cyan"/>
        </w:rPr>
        <w:t xml:space="preserve">are faster on a </w:t>
      </w:r>
      <w:r w:rsidRPr="00207EE0">
        <w:rPr>
          <w:rStyle w:val="Emphasis"/>
          <w:highlight w:val="cyan"/>
        </w:rPr>
        <w:t>747 or the Concorde</w:t>
      </w:r>
      <w:r w:rsidRPr="002F6334">
        <w:rPr>
          <w:rStyle w:val="StyleUnderline"/>
        </w:rPr>
        <w:t xml:space="preserve"> by looking at thirty-five individuals and concluding that the two are about the same</w:t>
      </w:r>
      <w:r w:rsidRPr="002F6334">
        <w:rPr>
          <w:sz w:val="16"/>
        </w:rPr>
        <w:t xml:space="preserve">. But, </w:t>
      </w:r>
      <w:r w:rsidRPr="002F6334">
        <w:rPr>
          <w:rStyle w:val="StyleUnderline"/>
        </w:rPr>
        <w:t>on closer analysis, we see that several of the people took off on the Concorde, went to London for several days, and then went to Paris, with the arrival date in Paris being the one that was counted</w:t>
      </w:r>
      <w:r w:rsidRPr="002F6334">
        <w:rPr>
          <w:sz w:val="16"/>
        </w:rPr>
        <w:t xml:space="preserve">. A couple of others took off, only to have the plane turn back and not take off again for a week. Lastly, a </w:t>
      </w:r>
      <w:r w:rsidRPr="002F6334">
        <w:rPr>
          <w:rStyle w:val="StyleUnderline"/>
        </w:rPr>
        <w:t>couple of the passengers had been waiting for years to go to Paris but were unable to</w:t>
      </w:r>
      <w:r w:rsidRPr="002F6334">
        <w:rPr>
          <w:sz w:val="16"/>
        </w:rPr>
        <w:t xml:space="preserve"> </w:t>
      </w:r>
      <w:r w:rsidRPr="002F6334">
        <w:rPr>
          <w:rStyle w:val="StyleUnderline"/>
        </w:rPr>
        <w:t>do so until the Concorde provided the opportunity</w:t>
      </w:r>
      <w:r w:rsidRPr="002F6334">
        <w:rPr>
          <w:sz w:val="16"/>
        </w:rPr>
        <w:t xml:space="preserve"> (alas, I admit that I cannot think of some clever reason why this should be so, but it has real meaning in the study). n24 In short, to measure which is faster when looking at only a few passengers, one must learn more than the arrival date in Paris to conduct an actual empirical study.</w:t>
      </w:r>
    </w:p>
    <w:p w14:paraId="7D5B91F9" w14:textId="77777777" w:rsidR="0041271C" w:rsidRPr="002F6334" w:rsidRDefault="0041271C" w:rsidP="0041271C">
      <w:pPr>
        <w:rPr>
          <w:sz w:val="16"/>
        </w:rPr>
      </w:pPr>
      <w:r w:rsidRPr="002F6334">
        <w:rPr>
          <w:sz w:val="16"/>
        </w:rPr>
        <w:t>Even if this analysis were accurate, n25 it assumes that expedition is the main reason an agency might negotiate a rule. It ignores the other major benefits that might be derived and that drove the process. Those who have interviewed the participants to understand their actual experience with negotiated rulemaking have been quite positive. Indeed one study concluded:</w:t>
      </w:r>
    </w:p>
    <w:p w14:paraId="3CFBFBB6" w14:textId="77777777" w:rsidR="0041271C" w:rsidRPr="002F6334" w:rsidRDefault="0041271C" w:rsidP="0041271C">
      <w:pPr>
        <w:rPr>
          <w:sz w:val="16"/>
        </w:rPr>
      </w:pPr>
      <w:r w:rsidRPr="002F6334">
        <w:rPr>
          <w:sz w:val="16"/>
        </w:rPr>
        <w:t xml:space="preserve">On balance, the results ... of the study suggest </w:t>
      </w:r>
      <w:r w:rsidRPr="00F126AB">
        <w:rPr>
          <w:sz w:val="16"/>
        </w:rPr>
        <w:t xml:space="preserve">that </w:t>
      </w:r>
      <w:r w:rsidRPr="00207EE0">
        <w:rPr>
          <w:rStyle w:val="StyleUnderline"/>
          <w:highlight w:val="cyan"/>
        </w:rPr>
        <w:t>reg neg</w:t>
      </w:r>
      <w:r w:rsidRPr="002F6334">
        <w:rPr>
          <w:rStyle w:val="StyleUnderline"/>
        </w:rPr>
        <w:t xml:space="preserve"> is superior to conventional rulemaking on virtually all of the measures that were considered</w:t>
      </w:r>
      <w:r w:rsidRPr="002F6334">
        <w:rPr>
          <w:sz w:val="16"/>
        </w:rPr>
        <w:t xml:space="preserve">. Strikingly, </w:t>
      </w:r>
      <w:r w:rsidRPr="002F6334">
        <w:rPr>
          <w:rStyle w:val="StyleUnderline"/>
        </w:rPr>
        <w:t xml:space="preserve">the process </w:t>
      </w:r>
      <w:r w:rsidRPr="00207EE0">
        <w:rPr>
          <w:rStyle w:val="StyleUnderline"/>
          <w:highlight w:val="cyan"/>
        </w:rPr>
        <w:t>engenders a significant learning effect</w:t>
      </w:r>
      <w:r w:rsidRPr="002F6334">
        <w:rPr>
          <w:rStyle w:val="StyleUnderline"/>
        </w:rPr>
        <w:t xml:space="preserve">, especially </w:t>
      </w:r>
      <w:r w:rsidRPr="00207EE0">
        <w:rPr>
          <w:rStyle w:val="StyleUnderline"/>
          <w:highlight w:val="cyan"/>
        </w:rPr>
        <w:t>compared to conventional rulemaking</w:t>
      </w:r>
      <w:r w:rsidRPr="002F6334">
        <w:rPr>
          <w:rStyle w:val="StyleUnderline"/>
        </w:rPr>
        <w:t xml:space="preserve">; participants report, moreover, that this learning has long-term value not confined to a particular rulemaking. Most significantly, the </w:t>
      </w:r>
      <w:r w:rsidRPr="00207EE0">
        <w:rPr>
          <w:rStyle w:val="StyleUnderline"/>
          <w:highlight w:val="cyan"/>
        </w:rPr>
        <w:t>negotiation</w:t>
      </w:r>
      <w:r w:rsidRPr="002F6334">
        <w:rPr>
          <w:rStyle w:val="StyleUnderline"/>
        </w:rPr>
        <w:t xml:space="preserve"> of rules appears to </w:t>
      </w:r>
      <w:r w:rsidRPr="00207EE0">
        <w:rPr>
          <w:rStyle w:val="Emphasis"/>
          <w:highlight w:val="cyan"/>
        </w:rPr>
        <w:t>enhance the legitimacy of outcomes</w:t>
      </w:r>
      <w:r w:rsidRPr="002F6334">
        <w:rPr>
          <w:sz w:val="16"/>
        </w:rPr>
        <w:t xml:space="preserve">. [The] data indicate that process matters to perceptions of legitimacy. Moreover, ... </w:t>
      </w:r>
      <w:r w:rsidRPr="002F6334">
        <w:rPr>
          <w:rStyle w:val="StyleUnderline"/>
        </w:rPr>
        <w:t xml:space="preserve">reg neg participant </w:t>
      </w:r>
      <w:r w:rsidRPr="00207EE0">
        <w:rPr>
          <w:rStyle w:val="StyleUnderline"/>
          <w:highlight w:val="cyan"/>
        </w:rPr>
        <w:t>reports of higher satisfaction could not be explained by</w:t>
      </w:r>
      <w:r w:rsidRPr="002F6334">
        <w:rPr>
          <w:rStyle w:val="StyleUnderline"/>
        </w:rPr>
        <w:t xml:space="preserve"> their assessments of </w:t>
      </w:r>
      <w:r w:rsidRPr="00207EE0">
        <w:rPr>
          <w:rStyle w:val="StyleUnderline"/>
          <w:highlight w:val="cyan"/>
        </w:rPr>
        <w:t>the outcome alone</w:t>
      </w:r>
      <w:r w:rsidRPr="002F6334">
        <w:rPr>
          <w:sz w:val="16"/>
        </w:rPr>
        <w:t xml:space="preserve">. [*383] Instead, </w:t>
      </w:r>
      <w:r w:rsidRPr="002F6334">
        <w:rPr>
          <w:rStyle w:val="StyleUnderline"/>
        </w:rPr>
        <w:t>higher satisfaction seems to arise in part from a combination of process and substance variables</w:t>
      </w:r>
      <w:r w:rsidRPr="002F6334">
        <w:rPr>
          <w:sz w:val="16"/>
        </w:rPr>
        <w:t xml:space="preserve">. This suggests a link between procedure and satisfaction, which is consistent with the mounting evidence in social psychology that "satisfaction is one of the principal consequences of procedural fairness." </w:t>
      </w:r>
      <w:r w:rsidRPr="002F6334">
        <w:rPr>
          <w:rStyle w:val="StyleUnderline"/>
        </w:rPr>
        <w:t>This potential for procedure to enhance satisfaction may prove especially salutary precisely when participants do not favor outcomes</w:t>
      </w:r>
      <w:r w:rsidRPr="002F6334">
        <w:rPr>
          <w:sz w:val="16"/>
        </w:rPr>
        <w:t>. n26</w:t>
      </w:r>
    </w:p>
    <w:p w14:paraId="29F45181" w14:textId="77777777" w:rsidR="0041271C" w:rsidRPr="002F6334" w:rsidRDefault="0041271C" w:rsidP="0041271C">
      <w:pPr>
        <w:rPr>
          <w:sz w:val="16"/>
        </w:rPr>
      </w:pPr>
      <w:r w:rsidRPr="00207EE0">
        <w:rPr>
          <w:rStyle w:val="StyleUnderline"/>
          <w:highlight w:val="cyan"/>
        </w:rPr>
        <w:t>This</w:t>
      </w:r>
      <w:r w:rsidRPr="002F6334">
        <w:rPr>
          <w:rStyle w:val="StyleUnderline"/>
        </w:rPr>
        <w:t xml:space="preserve"> finding </w:t>
      </w:r>
      <w:r w:rsidRPr="00207EE0">
        <w:rPr>
          <w:rStyle w:val="StyleUnderline"/>
          <w:highlight w:val="cyan"/>
        </w:rPr>
        <w:t>was confirmed through</w:t>
      </w:r>
      <w:r w:rsidRPr="002F6334">
        <w:rPr>
          <w:rStyle w:val="StyleUnderline"/>
        </w:rPr>
        <w:t xml:space="preserve"> an intense analysis of </w:t>
      </w:r>
      <w:r w:rsidRPr="00207EE0">
        <w:rPr>
          <w:rStyle w:val="Emphasis"/>
          <w:highlight w:val="cyan"/>
        </w:rPr>
        <w:t>239</w:t>
      </w:r>
      <w:r w:rsidRPr="002F6334">
        <w:rPr>
          <w:rStyle w:val="Emphasis"/>
        </w:rPr>
        <w:t xml:space="preserve"> published case </w:t>
      </w:r>
      <w:r w:rsidRPr="00207EE0">
        <w:rPr>
          <w:rStyle w:val="Emphasis"/>
          <w:highlight w:val="cyan"/>
        </w:rPr>
        <w:t>studies</w:t>
      </w:r>
      <w:r w:rsidRPr="002F6334">
        <w:rPr>
          <w:sz w:val="16"/>
        </w:rPr>
        <w:t xml:space="preserve"> of stakeholder involvement in environmental decisions. The author concluded:</w:t>
      </w:r>
    </w:p>
    <w:p w14:paraId="1CE79A48" w14:textId="77777777" w:rsidR="0041271C" w:rsidRPr="002F6334" w:rsidRDefault="0041271C" w:rsidP="0041271C">
      <w:pPr>
        <w:rPr>
          <w:sz w:val="16"/>
        </w:rPr>
      </w:pPr>
      <w:r w:rsidRPr="002F6334">
        <w:rPr>
          <w:rStyle w:val="StyleUnderline"/>
        </w:rPr>
        <w:t>The majority of cases contained evidence of stakeholders improving decisions over the status quo</w:t>
      </w:r>
      <w:r w:rsidRPr="002F6334">
        <w:rPr>
          <w:sz w:val="16"/>
        </w:rPr>
        <w:t xml:space="preserve">; </w:t>
      </w:r>
      <w:r w:rsidRPr="002F6334">
        <w:rPr>
          <w:rStyle w:val="StyleUnderline"/>
        </w:rPr>
        <w:t>adding new information, ideas, and analysis; and having adequate access to technical and scientific resources</w:t>
      </w:r>
      <w:r w:rsidRPr="002F6334">
        <w:rPr>
          <w:sz w:val="16"/>
        </w:rPr>
        <w:t xml:space="preserve">. Processes that stressed consensus scored higher on substantive quality measures than those that did not. Indeed, the data suggested interesting relationships between the more "political" aspects of stakeholder </w:t>
      </w:r>
      <w:proofErr w:type="spellStart"/>
      <w:r w:rsidRPr="002F6334">
        <w:rPr>
          <w:sz w:val="16"/>
        </w:rPr>
        <w:t>decisionmaking</w:t>
      </w:r>
      <w:proofErr w:type="spellEnd"/>
      <w:r w:rsidRPr="002F6334">
        <w:rPr>
          <w:sz w:val="16"/>
        </w:rPr>
        <w:t>, such as consensus building, and the quality of decisions. n27</w:t>
      </w:r>
    </w:p>
    <w:p w14:paraId="7C167C84" w14:textId="77777777" w:rsidR="0041271C" w:rsidRPr="002F6334" w:rsidRDefault="0041271C" w:rsidP="0041271C">
      <w:pPr>
        <w:rPr>
          <w:sz w:val="16"/>
        </w:rPr>
      </w:pPr>
      <w:r w:rsidRPr="002F6334">
        <w:rPr>
          <w:sz w:val="16"/>
        </w:rPr>
        <w:t xml:space="preserve">Thus, the </w:t>
      </w:r>
      <w:r w:rsidRPr="00207EE0">
        <w:rPr>
          <w:rStyle w:val="Emphasis"/>
          <w:highlight w:val="cyan"/>
        </w:rPr>
        <w:t>actual empirical evidence demonstrates that the</w:t>
      </w:r>
      <w:r w:rsidRPr="002F6334">
        <w:rPr>
          <w:rStyle w:val="Emphasis"/>
        </w:rPr>
        <w:t xml:space="preserve"> consensus </w:t>
      </w:r>
      <w:r w:rsidRPr="00207EE0">
        <w:rPr>
          <w:rStyle w:val="Emphasis"/>
          <w:highlight w:val="cyan"/>
        </w:rPr>
        <w:t>process</w:t>
      </w:r>
      <w:r w:rsidRPr="002F6334">
        <w:rPr>
          <w:rStyle w:val="Emphasis"/>
        </w:rPr>
        <w:t xml:space="preserve"> of negotiated rulemaking </w:t>
      </w:r>
      <w:r w:rsidRPr="00207EE0">
        <w:rPr>
          <w:rStyle w:val="Emphasis"/>
          <w:highlight w:val="cyan"/>
        </w:rPr>
        <w:t>is highly successful</w:t>
      </w:r>
      <w:r w:rsidRPr="002F6334">
        <w:rPr>
          <w:sz w:val="16"/>
        </w:rPr>
        <w:t xml:space="preserve">. These </w:t>
      </w:r>
      <w:r w:rsidRPr="002F6334">
        <w:rPr>
          <w:rStyle w:val="StyleUnderline"/>
        </w:rPr>
        <w:t>findings are especially important for</w:t>
      </w:r>
      <w:r w:rsidRPr="002F6334">
        <w:rPr>
          <w:sz w:val="16"/>
        </w:rPr>
        <w:t xml:space="preserve"> Professor </w:t>
      </w:r>
      <w:proofErr w:type="spellStart"/>
      <w:r w:rsidRPr="002F6334">
        <w:rPr>
          <w:sz w:val="16"/>
        </w:rPr>
        <w:t>Menkel</w:t>
      </w:r>
      <w:proofErr w:type="spellEnd"/>
      <w:r w:rsidRPr="002F6334">
        <w:rPr>
          <w:sz w:val="16"/>
        </w:rPr>
        <w:t xml:space="preserve">-Meadow's thesis that </w:t>
      </w:r>
      <w:r w:rsidRPr="002F6334">
        <w:rPr>
          <w:rStyle w:val="StyleUnderline"/>
        </w:rPr>
        <w:t>consensus</w:t>
      </w:r>
      <w:r w:rsidRPr="002F6334">
        <w:rPr>
          <w:sz w:val="16"/>
        </w:rPr>
        <w:t xml:space="preserve"> is a powerful process and contributes mightily to democratic institutions.</w:t>
      </w:r>
    </w:p>
    <w:p w14:paraId="05B3D549" w14:textId="77777777" w:rsidR="0041271C" w:rsidRDefault="0041271C" w:rsidP="0041271C">
      <w:r w:rsidRPr="002F6334">
        <w:rPr>
          <w:sz w:val="16"/>
        </w:rPr>
        <w:t>As a final point, it should be recognized that reg</w:t>
      </w:r>
      <w:r w:rsidRPr="002F6334">
        <w:rPr>
          <w:rStyle w:val="StyleUnderline"/>
        </w:rPr>
        <w:t>-neg co-exists with traditional notions of democracy</w:t>
      </w:r>
      <w:r w:rsidRPr="002F6334">
        <w:rPr>
          <w:sz w:val="16"/>
        </w:rPr>
        <w:t xml:space="preserve">, n28 </w:t>
      </w:r>
      <w:r w:rsidRPr="002F6334">
        <w:rPr>
          <w:rStyle w:val="StyleUnderline"/>
        </w:rPr>
        <w:t>forming a layered or concentric democratic system, and that care needs to be taken to link the two</w:t>
      </w:r>
      <w:r w:rsidRPr="002F6334">
        <w:rPr>
          <w:sz w:val="16"/>
        </w:rPr>
        <w:t xml:space="preserve">. n29 </w:t>
      </w:r>
      <w:r w:rsidRPr="002F6334">
        <w:rPr>
          <w:rStyle w:val="StyleUnderline"/>
        </w:rPr>
        <w:t>That the process is not free standing greatly influences the dynamics within the negotiating</w:t>
      </w:r>
      <w:r w:rsidRPr="002F6334">
        <w:rPr>
          <w:sz w:val="16"/>
        </w:rPr>
        <w:t xml:space="preserve"> </w:t>
      </w:r>
      <w:r w:rsidRPr="002F6334">
        <w:rPr>
          <w:rStyle w:val="StyleUnderline"/>
        </w:rPr>
        <w:t>committee by establishing BATNAs and potential action forcing events-what the agency might do absent an agreement</w:t>
      </w:r>
      <w:r w:rsidRPr="002F6334">
        <w:rPr>
          <w:sz w:val="16"/>
        </w:rPr>
        <w:t xml:space="preserve">. </w:t>
      </w:r>
      <w:r w:rsidRPr="00F126AB">
        <w:rPr>
          <w:rStyle w:val="StyleUnderline"/>
        </w:rPr>
        <w:t xml:space="preserve">It is therefore </w:t>
      </w:r>
      <w:r w:rsidRPr="00F126AB">
        <w:rPr>
          <w:rStyle w:val="Emphasis"/>
        </w:rPr>
        <w:t>important for the agency to participate fully</w:t>
      </w:r>
      <w:r w:rsidRPr="002F6334">
        <w:rPr>
          <w:rStyle w:val="Emphasis"/>
        </w:rPr>
        <w:t xml:space="preserve"> in the negotiations</w:t>
      </w:r>
      <w:r w:rsidRPr="002F6334">
        <w:rPr>
          <w:sz w:val="16"/>
        </w:rPr>
        <w:t xml:space="preserve">. </w:t>
      </w:r>
      <w:r w:rsidRPr="002F6334">
        <w:rPr>
          <w:rStyle w:val="StyleUnderline"/>
        </w:rPr>
        <w:t>That is critical both for the agency itself to achieve its goals</w:t>
      </w:r>
      <w:r w:rsidRPr="002F6334">
        <w:rPr>
          <w:sz w:val="16"/>
        </w:rPr>
        <w:t xml:space="preserve">-after all, </w:t>
      </w:r>
      <w:r w:rsidRPr="002F6334">
        <w:rPr>
          <w:rStyle w:val="StyleUnderline"/>
        </w:rPr>
        <w:t>agencies like the other parties have interests to be maximized</w:t>
      </w:r>
      <w:r w:rsidRPr="002F6334">
        <w:rPr>
          <w:sz w:val="16"/>
        </w:rPr>
        <w:t>-but moreover to provide a means by which the other participants can calibrate their own BATNAs</w:t>
      </w:r>
      <w:r w:rsidRPr="002F6334">
        <w:rPr>
          <w:rStyle w:val="StyleUnderline"/>
        </w:rPr>
        <w:t>. If the agency does not participate or remains passive</w:t>
      </w:r>
      <w:r w:rsidRPr="002F6334">
        <w:rPr>
          <w:sz w:val="16"/>
        </w:rPr>
        <w:t xml:space="preserve">, </w:t>
      </w:r>
      <w:r w:rsidRPr="002F6334">
        <w:rPr>
          <w:rStyle w:val="StyleUnderline"/>
        </w:rPr>
        <w:t>experience has shown time and again that it is difficult for the parties to determine their own BATNAs.</w:t>
      </w:r>
      <w:r w:rsidRPr="002F6334">
        <w:rPr>
          <w:sz w:val="16"/>
        </w:rPr>
        <w:t xml:space="preserve"> Although it is undoubtedly counter intuitive, the committee will be far less likely to converge into an agreement if the agency is passive. Thus, as a practical matter, </w:t>
      </w:r>
      <w:r w:rsidRPr="00207EE0">
        <w:rPr>
          <w:rStyle w:val="Emphasis"/>
          <w:highlight w:val="cyan"/>
        </w:rPr>
        <w:t>the agency needs to be active throughout</w:t>
      </w:r>
      <w:r w:rsidRPr="002F6334">
        <w:rPr>
          <w:rStyle w:val="Emphasis"/>
        </w:rPr>
        <w:t xml:space="preserve"> the process</w:t>
      </w:r>
      <w:r w:rsidRPr="002F6334">
        <w:rPr>
          <w:sz w:val="16"/>
        </w:rPr>
        <w:t xml:space="preserve">. And, of course, </w:t>
      </w:r>
      <w:r w:rsidRPr="002F6334">
        <w:rPr>
          <w:rStyle w:val="StyleUnderline"/>
        </w:rPr>
        <w:t xml:space="preserve">if it does so, it will concur that, all things considered, </w:t>
      </w:r>
      <w:r w:rsidRPr="00207EE0">
        <w:rPr>
          <w:rStyle w:val="Emphasis"/>
          <w:highlight w:val="cyan"/>
        </w:rPr>
        <w:t>the outcome is more in the agency's interest than the alternative</w:t>
      </w:r>
      <w:r w:rsidRPr="002F6334">
        <w:rPr>
          <w:sz w:val="16"/>
        </w:rPr>
        <w:t>.</w:t>
      </w:r>
    </w:p>
    <w:p w14:paraId="5F09F269" w14:textId="77777777" w:rsidR="0041271C" w:rsidRPr="0041271C" w:rsidRDefault="0041271C" w:rsidP="0041271C"/>
    <w:p w14:paraId="1BA59C62" w14:textId="77777777" w:rsidR="005107EA" w:rsidRDefault="005107EA" w:rsidP="005107EA">
      <w:pPr>
        <w:pStyle w:val="Heading4"/>
      </w:pPr>
      <w:r>
        <w:t>His litigation stats are a joke</w:t>
      </w:r>
    </w:p>
    <w:p w14:paraId="3B6D2734" w14:textId="77777777" w:rsidR="005107EA" w:rsidRDefault="005107EA" w:rsidP="005107EA">
      <w:r w:rsidRPr="00234E60">
        <w:rPr>
          <w:b/>
        </w:rPr>
        <w:t>Freeman 97</w:t>
      </w:r>
      <w:r>
        <w:t xml:space="preserve"> [Jody, Professor of Law, University of California, Los Angeles, UCLA Law Review, October, 1997, 45 UCLA L. Rev. 1, “Collaborative Governance in the Administrative State,” lexis]</w:t>
      </w:r>
    </w:p>
    <w:p w14:paraId="6585DA4B" w14:textId="77777777" w:rsidR="005107EA" w:rsidRPr="00234E60" w:rsidRDefault="005107EA" w:rsidP="005107EA"/>
    <w:p w14:paraId="5B14585F" w14:textId="77777777" w:rsidR="005107EA" w:rsidRPr="00412CC2" w:rsidRDefault="005107EA" w:rsidP="005107EA">
      <w:pPr>
        <w:rPr>
          <w:sz w:val="16"/>
        </w:rPr>
      </w:pPr>
      <w:r w:rsidRPr="00412CC2">
        <w:rPr>
          <w:sz w:val="16"/>
        </w:rPr>
        <w:t xml:space="preserve">[*128]  </w:t>
      </w:r>
      <w:r w:rsidRPr="00412CC2">
        <w:rPr>
          <w:rStyle w:val="StyleUnderline"/>
        </w:rPr>
        <w:t xml:space="preserve">Because </w:t>
      </w:r>
      <w:proofErr w:type="spellStart"/>
      <w:r w:rsidRPr="00207EE0">
        <w:rPr>
          <w:rStyle w:val="StyleUnderline"/>
          <w:highlight w:val="cyan"/>
        </w:rPr>
        <w:t>Coglianese</w:t>
      </w:r>
      <w:proofErr w:type="spellEnd"/>
      <w:r w:rsidRPr="00207EE0">
        <w:rPr>
          <w:rStyle w:val="StyleUnderline"/>
          <w:highlight w:val="cyan"/>
        </w:rPr>
        <w:t xml:space="preserve"> claimed</w:t>
      </w:r>
      <w:r w:rsidRPr="00412CC2">
        <w:rPr>
          <w:rStyle w:val="StyleUnderline"/>
        </w:rPr>
        <w:t xml:space="preserve"> that saved time and </w:t>
      </w:r>
      <w:r w:rsidRPr="00207EE0">
        <w:rPr>
          <w:rStyle w:val="StyleUnderline"/>
          <w:highlight w:val="cyan"/>
        </w:rPr>
        <w:t>lower litigation rates</w:t>
      </w:r>
      <w:r w:rsidRPr="00412CC2">
        <w:rPr>
          <w:rStyle w:val="StyleUnderline"/>
        </w:rPr>
        <w:t xml:space="preserve"> were the most prominent of reg </w:t>
      </w:r>
      <w:proofErr w:type="spellStart"/>
      <w:r w:rsidRPr="00412CC2">
        <w:rPr>
          <w:rStyle w:val="StyleUnderline"/>
        </w:rPr>
        <w:t>neg's</w:t>
      </w:r>
      <w:proofErr w:type="spellEnd"/>
      <w:r w:rsidRPr="00412CC2">
        <w:rPr>
          <w:rStyle w:val="StyleUnderline"/>
        </w:rPr>
        <w:t xml:space="preserve"> purported benefits</w:t>
      </w:r>
      <w:r w:rsidRPr="00412CC2">
        <w:rPr>
          <w:sz w:val="16"/>
        </w:rPr>
        <w:t xml:space="preserve">, he concluded that a failure to outperform conventional rulemaking on these scores amounted to a failure to deliver on reg </w:t>
      </w:r>
      <w:proofErr w:type="spellStart"/>
      <w:r w:rsidRPr="00412CC2">
        <w:rPr>
          <w:sz w:val="16"/>
        </w:rPr>
        <w:t>neg's</w:t>
      </w:r>
      <w:proofErr w:type="spellEnd"/>
      <w:r w:rsidRPr="00412CC2">
        <w:rPr>
          <w:sz w:val="16"/>
        </w:rPr>
        <w:t xml:space="preserve"> promise. n354 In our view, however, focusing on these two measures alone is reductive and potentially misleading. For us, time and litigation rates tell only part of the story and although relevant, they remain secondary to improved rule quality and legitimacy. n355 Even if negotiated rules do take longer to promulgate, other benefits might offset the cost of additional time. Interestingly, even though participants report spending more as a proportion of available resources on reg negs, and despite the fact that many respondents cite cost as one of their dislikes, the overwhelming majority still finds that the benefits of participation outweigh the costs.</w:t>
      </w:r>
    </w:p>
    <w:p w14:paraId="368F0848" w14:textId="77777777" w:rsidR="005107EA" w:rsidRPr="00412CC2" w:rsidRDefault="005107EA" w:rsidP="005107EA">
      <w:pPr>
        <w:rPr>
          <w:sz w:val="16"/>
        </w:rPr>
      </w:pPr>
      <w:r w:rsidRPr="00412CC2">
        <w:rPr>
          <w:sz w:val="16"/>
        </w:rPr>
        <w:t xml:space="preserve">Even if saving time were a critical goal, the question of how to measure time remains. </w:t>
      </w:r>
      <w:proofErr w:type="spellStart"/>
      <w:r w:rsidRPr="00F126AB">
        <w:rPr>
          <w:rStyle w:val="StyleUnderline"/>
        </w:rPr>
        <w:t>Coglianese</w:t>
      </w:r>
      <w:proofErr w:type="spellEnd"/>
      <w:r w:rsidRPr="00412CC2">
        <w:rPr>
          <w:rStyle w:val="StyleUnderline"/>
        </w:rPr>
        <w:t xml:space="preserve"> compared conventional and negotiated rules in terms of the amount of time elapsed</w:t>
      </w:r>
      <w:r w:rsidRPr="00412CC2">
        <w:rPr>
          <w:sz w:val="16"/>
        </w:rPr>
        <w:t xml:space="preserve"> </w:t>
      </w:r>
      <w:r w:rsidRPr="00412CC2">
        <w:rPr>
          <w:rStyle w:val="StyleUnderline"/>
        </w:rPr>
        <w:t>between a selected event signifying rule initiation and a final rule</w:t>
      </w:r>
      <w:r w:rsidRPr="00412CC2">
        <w:rPr>
          <w:sz w:val="16"/>
        </w:rPr>
        <w:t>, n356 bu</w:t>
      </w:r>
      <w:r w:rsidRPr="00412CC2">
        <w:rPr>
          <w:rStyle w:val="StyleUnderline"/>
        </w:rPr>
        <w:t>t this seems less important than determining whether the implementation of negotiated rules occurs in a more timely or effective manner than conventional rules</w:t>
      </w:r>
      <w:r w:rsidRPr="00412CC2">
        <w:rPr>
          <w:sz w:val="16"/>
        </w:rPr>
        <w:t>.</w:t>
      </w:r>
    </w:p>
    <w:p w14:paraId="283D8ED8" w14:textId="77777777" w:rsidR="005107EA" w:rsidRPr="00412CC2" w:rsidRDefault="005107EA" w:rsidP="005107EA">
      <w:pPr>
        <w:rPr>
          <w:sz w:val="16"/>
        </w:rPr>
      </w:pPr>
      <w:r w:rsidRPr="00207EE0">
        <w:rPr>
          <w:rStyle w:val="StyleUnderline"/>
          <w:highlight w:val="cyan"/>
        </w:rPr>
        <w:t>Comparing</w:t>
      </w:r>
      <w:r w:rsidRPr="00412CC2">
        <w:rPr>
          <w:rStyle w:val="StyleUnderline"/>
        </w:rPr>
        <w:t xml:space="preserve"> litigation </w:t>
      </w:r>
      <w:r w:rsidRPr="00207EE0">
        <w:rPr>
          <w:rStyle w:val="StyleUnderline"/>
          <w:highlight w:val="cyan"/>
        </w:rPr>
        <w:t>rates</w:t>
      </w:r>
      <w:r w:rsidRPr="00412CC2">
        <w:rPr>
          <w:rStyle w:val="StyleUnderline"/>
        </w:rPr>
        <w:t xml:space="preserve"> for negotiated and conventional rules, especially </w:t>
      </w:r>
      <w:r w:rsidRPr="00207EE0">
        <w:rPr>
          <w:rStyle w:val="StyleUnderline"/>
          <w:highlight w:val="cyan"/>
        </w:rPr>
        <w:t>without statistical</w:t>
      </w:r>
      <w:r w:rsidRPr="00412CC2">
        <w:rPr>
          <w:rStyle w:val="StyleUnderline"/>
        </w:rPr>
        <w:t xml:space="preserve"> or other </w:t>
      </w:r>
      <w:r w:rsidRPr="00207EE0">
        <w:rPr>
          <w:rStyle w:val="StyleUnderline"/>
          <w:highlight w:val="cyan"/>
        </w:rPr>
        <w:t>controls</w:t>
      </w:r>
      <w:r w:rsidRPr="00412CC2">
        <w:rPr>
          <w:rStyle w:val="StyleUnderline"/>
        </w:rPr>
        <w:t xml:space="preserve"> to ensure that the rules being compared are truly comparable</w:t>
      </w:r>
      <w:r w:rsidRPr="00412CC2">
        <w:rPr>
          <w:sz w:val="16"/>
        </w:rPr>
        <w:t xml:space="preserve">, </w:t>
      </w:r>
      <w:r w:rsidRPr="00207EE0">
        <w:rPr>
          <w:rStyle w:val="StyleUnderline"/>
          <w:highlight w:val="cyan"/>
        </w:rPr>
        <w:t>involves considerable guesswork</w:t>
      </w:r>
      <w:r w:rsidRPr="00412CC2">
        <w:rPr>
          <w:rStyle w:val="StyleUnderline"/>
        </w:rPr>
        <w:t xml:space="preserve"> about the appropriate baseline</w:t>
      </w:r>
      <w:r w:rsidRPr="00412CC2">
        <w:rPr>
          <w:sz w:val="16"/>
        </w:rPr>
        <w:t xml:space="preserve">. </w:t>
      </w:r>
      <w:r w:rsidRPr="00412CC2">
        <w:rPr>
          <w:rStyle w:val="StyleUnderline"/>
        </w:rPr>
        <w:t>Perhaps parties that challenge negotiated rules would have sued regardless of the process</w:t>
      </w:r>
      <w:r w:rsidRPr="00412CC2">
        <w:rPr>
          <w:sz w:val="16"/>
        </w:rPr>
        <w:t xml:space="preserve"> used for rule development because of the issue's importance - in such a case, other potential benefits of negotiated rulemaking might still warrant its use.</w:t>
      </w:r>
    </w:p>
    <w:p w14:paraId="5C9DC265" w14:textId="77777777" w:rsidR="005107EA" w:rsidRPr="00412CC2" w:rsidRDefault="005107EA" w:rsidP="005107EA">
      <w:pPr>
        <w:rPr>
          <w:sz w:val="16"/>
        </w:rPr>
      </w:pPr>
      <w:r w:rsidRPr="00412CC2">
        <w:rPr>
          <w:rStyle w:val="StyleUnderline"/>
        </w:rPr>
        <w:t>Perhaps a greater percentage of negotiated rules lead to lawsuits</w:t>
      </w:r>
      <w:r w:rsidRPr="00412CC2">
        <w:rPr>
          <w:sz w:val="16"/>
        </w:rPr>
        <w:t xml:space="preserve"> simply because the rules chosen for negotiation are typically more contentious than other rules or because the agency lacks the necessary expertise to devise a particularly complex rule, and is aware of it. That is, in the absence of negotiated rulemaking, even more litigation might have ensued - which, if true, suggests  [*129]  that reg neg may decrease litigation rates, only rather invisibly, in the absence of statistical or other controls.</w:t>
      </w:r>
    </w:p>
    <w:p w14:paraId="2B3772EF" w14:textId="77777777" w:rsidR="005107EA" w:rsidRDefault="005107EA" w:rsidP="005107EA">
      <w:pPr>
        <w:rPr>
          <w:sz w:val="16"/>
        </w:rPr>
      </w:pPr>
      <w:r w:rsidRPr="00412CC2">
        <w:rPr>
          <w:sz w:val="16"/>
        </w:rPr>
        <w:t xml:space="preserve">At the same time, </w:t>
      </w:r>
      <w:r w:rsidRPr="00F126AB">
        <w:rPr>
          <w:rStyle w:val="StyleUnderline"/>
        </w:rPr>
        <w:t>challenges</w:t>
      </w:r>
      <w:r w:rsidRPr="00412CC2">
        <w:rPr>
          <w:rStyle w:val="StyleUnderline"/>
        </w:rPr>
        <w:t xml:space="preserve"> to </w:t>
      </w:r>
      <w:r w:rsidRPr="00207EE0">
        <w:rPr>
          <w:rStyle w:val="StyleUnderline"/>
          <w:highlight w:val="cyan"/>
        </w:rPr>
        <w:t>negotiated rules might be qualitatively different</w:t>
      </w:r>
      <w:r w:rsidRPr="00412CC2">
        <w:rPr>
          <w:rStyle w:val="StyleUnderline"/>
        </w:rPr>
        <w:t xml:space="preserve"> from challenges to conventional rules in important respects</w:t>
      </w:r>
      <w:r w:rsidRPr="00412CC2">
        <w:rPr>
          <w:sz w:val="16"/>
        </w:rPr>
        <w:t xml:space="preserve">: </w:t>
      </w:r>
      <w:r w:rsidRPr="00207EE0">
        <w:rPr>
          <w:rStyle w:val="Emphasis"/>
          <w:highlight w:val="cyan"/>
        </w:rPr>
        <w:t>they may involve fewer issues</w:t>
      </w:r>
      <w:r w:rsidRPr="00412CC2">
        <w:rPr>
          <w:sz w:val="16"/>
        </w:rPr>
        <w:t xml:space="preserve">, or different ones, for example, </w:t>
      </w:r>
      <w:r w:rsidRPr="00207EE0">
        <w:rPr>
          <w:rStyle w:val="Emphasis"/>
          <w:highlight w:val="cyan"/>
        </w:rPr>
        <w:t>or settle more easily</w:t>
      </w:r>
      <w:r w:rsidRPr="00412CC2">
        <w:rPr>
          <w:sz w:val="16"/>
        </w:rPr>
        <w:t xml:space="preserve">. Of course, when assessing reg </w:t>
      </w:r>
      <w:proofErr w:type="spellStart"/>
      <w:r w:rsidRPr="00412CC2">
        <w:rPr>
          <w:sz w:val="16"/>
        </w:rPr>
        <w:t>neg's</w:t>
      </w:r>
      <w:proofErr w:type="spellEnd"/>
      <w:r w:rsidRPr="00412CC2">
        <w:rPr>
          <w:sz w:val="16"/>
        </w:rPr>
        <w:t xml:space="preserve"> purported benefits, one might not care to know the reason that litigation ensues, only that it does. However, as a measure of reg </w:t>
      </w:r>
      <w:proofErr w:type="spellStart"/>
      <w:r w:rsidRPr="00412CC2">
        <w:rPr>
          <w:sz w:val="16"/>
        </w:rPr>
        <w:t>neg's</w:t>
      </w:r>
      <w:proofErr w:type="spellEnd"/>
      <w:r w:rsidRPr="00412CC2">
        <w:rPr>
          <w:sz w:val="16"/>
        </w:rPr>
        <w:t xml:space="preserve"> success or failure, this is too simplistic. </w:t>
      </w:r>
      <w:r w:rsidRPr="00207EE0">
        <w:rPr>
          <w:rStyle w:val="StyleUnderline"/>
          <w:highlight w:val="cyan"/>
        </w:rPr>
        <w:t>Without knowing</w:t>
      </w:r>
      <w:r w:rsidRPr="00412CC2">
        <w:rPr>
          <w:rStyle w:val="StyleUnderline"/>
        </w:rPr>
        <w:t xml:space="preserve"> the contextual </w:t>
      </w:r>
      <w:r w:rsidRPr="00207EE0">
        <w:rPr>
          <w:rStyle w:val="StyleUnderline"/>
          <w:highlight w:val="cyan"/>
        </w:rPr>
        <w:t>details</w:t>
      </w:r>
      <w:r w:rsidRPr="00412CC2">
        <w:rPr>
          <w:rStyle w:val="StyleUnderline"/>
        </w:rPr>
        <w:t xml:space="preserve"> of the litigation</w:t>
      </w:r>
      <w:r w:rsidRPr="00412CC2">
        <w:rPr>
          <w:sz w:val="16"/>
        </w:rPr>
        <w:t xml:space="preserve">, </w:t>
      </w:r>
      <w:r w:rsidRPr="00207EE0">
        <w:rPr>
          <w:rStyle w:val="Emphasis"/>
          <w:highlight w:val="cyan"/>
        </w:rPr>
        <w:t>drawing conclusions from litigation rates alone can be misleading</w:t>
      </w:r>
      <w:r w:rsidRPr="00412CC2">
        <w:rPr>
          <w:sz w:val="16"/>
        </w:rPr>
        <w:t xml:space="preserve">. n357 It is also worth remembering that </w:t>
      </w:r>
      <w:r w:rsidRPr="00412CC2">
        <w:rPr>
          <w:rStyle w:val="StyleUnderline"/>
        </w:rPr>
        <w:t>a legal challenge offers neither the only, nor necessarily the best, evidence of dissatisfaction with regulation</w:t>
      </w:r>
      <w:r w:rsidRPr="00412CC2">
        <w:rPr>
          <w:sz w:val="16"/>
        </w:rPr>
        <w:t xml:space="preserve">. </w:t>
      </w:r>
      <w:r w:rsidRPr="00412CC2">
        <w:rPr>
          <w:rStyle w:val="StyleUnderline"/>
        </w:rPr>
        <w:t>Regulated entities can resist regulation</w:t>
      </w:r>
      <w:r w:rsidRPr="00412CC2">
        <w:rPr>
          <w:sz w:val="16"/>
        </w:rPr>
        <w:t xml:space="preserve"> (whether imposed via conventionally promulgated rules, negotiated rules, or even through informal policy instruments) </w:t>
      </w:r>
      <w:r w:rsidRPr="00412CC2">
        <w:rPr>
          <w:rStyle w:val="StyleUnderline"/>
        </w:rPr>
        <w:t>merely through delay, incomplete compliance, or non-compliance</w:t>
      </w:r>
      <w:r w:rsidRPr="00412CC2">
        <w:rPr>
          <w:sz w:val="16"/>
        </w:rPr>
        <w:t>. n358</w:t>
      </w:r>
    </w:p>
    <w:p w14:paraId="0941174A" w14:textId="77777777" w:rsidR="005107EA" w:rsidRPr="00412CC2" w:rsidRDefault="005107EA" w:rsidP="005107EA">
      <w:pPr>
        <w:rPr>
          <w:sz w:val="16"/>
        </w:rPr>
      </w:pPr>
    </w:p>
    <w:p w14:paraId="21272AE8" w14:textId="77777777" w:rsidR="005107EA" w:rsidRDefault="005107EA" w:rsidP="005107EA">
      <w:pPr>
        <w:pStyle w:val="Heading4"/>
      </w:pPr>
      <w:r>
        <w:t>He cooked the books</w:t>
      </w:r>
    </w:p>
    <w:p w14:paraId="76A5C285" w14:textId="77777777" w:rsidR="005107EA" w:rsidRDefault="005107EA" w:rsidP="005107EA">
      <w:r w:rsidRPr="003A0CA7">
        <w:rPr>
          <w:b/>
        </w:rPr>
        <w:t>Harter 2k</w:t>
      </w:r>
      <w:r>
        <w:t xml:space="preserve"> [Philip J. Harter, A.B., Kenyon College; M.A., J.D., University of Michigan, “ARTICLE: ASSESSING THE ASSESSORS: THE ACTUAL PERFORMANCE OF NEGOTIATED RULEMAKING,” 9 N.Y.U. </w:t>
      </w:r>
      <w:proofErr w:type="spellStart"/>
      <w:r>
        <w:t>Envtl</w:t>
      </w:r>
      <w:proofErr w:type="spellEnd"/>
      <w:r>
        <w:t>. L.J. 32, 2000, lexis]</w:t>
      </w:r>
    </w:p>
    <w:p w14:paraId="50246A04" w14:textId="77777777" w:rsidR="005107EA" w:rsidRPr="003A0CA7" w:rsidRDefault="005107EA" w:rsidP="005107EA"/>
    <w:p w14:paraId="2004057B" w14:textId="77777777" w:rsidR="005107EA" w:rsidRPr="005107EA" w:rsidRDefault="005107EA" w:rsidP="005107EA">
      <w:pPr>
        <w:rPr>
          <w:sz w:val="16"/>
        </w:rPr>
      </w:pPr>
      <w:r w:rsidRPr="005107EA">
        <w:rPr>
          <w:sz w:val="16"/>
        </w:rPr>
        <w:t xml:space="preserve">Criticism has recently been leveled at negotiated rulemaking on the ground that it has failed to achieve its "instrumental goals." n27 Professor Cary </w:t>
      </w:r>
      <w:proofErr w:type="spellStart"/>
      <w:r w:rsidRPr="005107EA">
        <w:rPr>
          <w:sz w:val="16"/>
        </w:rPr>
        <w:t>Coglianese</w:t>
      </w:r>
      <w:proofErr w:type="spellEnd"/>
      <w:r w:rsidRPr="005107EA">
        <w:rPr>
          <w:sz w:val="16"/>
        </w:rPr>
        <w:t xml:space="preserve"> first undertook a review of the legislative history of negotiated rulemaking and found that "proponents have emphasized that the primary purposes of negotiated rulemaking are to reduce rulemaking time and decrease litigation over regulations." n28 He then sought to measure whether negotiated rulemaking in fact saved time and reduced litigation, and found it wanting in both dimensions. To demonstrate his thesis, </w:t>
      </w:r>
      <w:proofErr w:type="spellStart"/>
      <w:r w:rsidRPr="005107EA">
        <w:rPr>
          <w:sz w:val="16"/>
        </w:rPr>
        <w:t>Coglianese</w:t>
      </w:r>
      <w:proofErr w:type="spellEnd"/>
      <w:r w:rsidRPr="005107EA">
        <w:rPr>
          <w:sz w:val="16"/>
        </w:rPr>
        <w:t xml:space="preserve"> primarily analyzed negotiated rulemaking at the Environmental Protection Agency (EPA). n29</w:t>
      </w:r>
    </w:p>
    <w:p w14:paraId="5552F3FC" w14:textId="77777777" w:rsidR="005107EA" w:rsidRPr="005107EA" w:rsidRDefault="005107EA" w:rsidP="005107EA">
      <w:pPr>
        <w:rPr>
          <w:sz w:val="16"/>
        </w:rPr>
      </w:pPr>
      <w:proofErr w:type="spellStart"/>
      <w:r w:rsidRPr="00412CC2">
        <w:rPr>
          <w:rStyle w:val="StyleUnderline"/>
        </w:rPr>
        <w:t>Coglianese's</w:t>
      </w:r>
      <w:proofErr w:type="spellEnd"/>
      <w:r w:rsidRPr="00412CC2">
        <w:rPr>
          <w:rStyle w:val="StyleUnderline"/>
        </w:rPr>
        <w:t xml:space="preserve"> methodology for measuring the time involved in rulemaking was to examine all the rules in which the EPA completed a negotiated rulemaking</w:t>
      </w:r>
      <w:r w:rsidRPr="005107EA">
        <w:rPr>
          <w:sz w:val="16"/>
        </w:rPr>
        <w:t xml:space="preserve"> n30 </w:t>
      </w:r>
      <w:r w:rsidRPr="00412CC2">
        <w:rPr>
          <w:rStyle w:val="StyleUnderline"/>
        </w:rPr>
        <w:t>and to "calculate[] the difference in time between the date the agency announced its intent to create a negotiated rulemaking committee</w:t>
      </w:r>
      <w:r w:rsidRPr="005107EA">
        <w:rPr>
          <w:sz w:val="16"/>
        </w:rPr>
        <w:t xml:space="preserve"> and the date the agency published its final rule in the Federal Register." n31 He then compared the resulting times to those developed by traditional notice-and-comment rulemaking as reported in a study by </w:t>
      </w:r>
      <w:proofErr w:type="spellStart"/>
      <w:r w:rsidRPr="005107EA">
        <w:rPr>
          <w:sz w:val="16"/>
        </w:rPr>
        <w:t>Kerwin</w:t>
      </w:r>
      <w:proofErr w:type="spellEnd"/>
      <w:r w:rsidRPr="005107EA">
        <w:rPr>
          <w:sz w:val="16"/>
        </w:rPr>
        <w:t xml:space="preserve">  [*40]  and Furlong. n32 According to the </w:t>
      </w:r>
      <w:proofErr w:type="spellStart"/>
      <w:r w:rsidRPr="005107EA">
        <w:rPr>
          <w:sz w:val="16"/>
        </w:rPr>
        <w:t>Kerwin</w:t>
      </w:r>
      <w:proofErr w:type="spellEnd"/>
      <w:r w:rsidRPr="005107EA">
        <w:rPr>
          <w:sz w:val="16"/>
        </w:rPr>
        <w:t xml:space="preserve"> and Furlong data, the average length of time to develop rules by traditional means was about three years (1,108 days) n33 while the average length of time for the negotiated rules was 2.8 years (1,013 days) n34 - not a significant savings of time. As for the other "instrumental goal," the avoidance of litigation, </w:t>
      </w:r>
      <w:proofErr w:type="spellStart"/>
      <w:r w:rsidRPr="005107EA">
        <w:rPr>
          <w:sz w:val="16"/>
        </w:rPr>
        <w:t>Coglianese</w:t>
      </w:r>
      <w:proofErr w:type="spellEnd"/>
      <w:r w:rsidRPr="005107EA">
        <w:rPr>
          <w:sz w:val="16"/>
        </w:rPr>
        <w:t xml:space="preserve"> likewise finds that reg-neg falls short, even concluding that it has an incidence of litigation that is actually significantly higher than rules developed the traditional way. n35</w:t>
      </w:r>
    </w:p>
    <w:p w14:paraId="6A66DC24" w14:textId="77777777" w:rsidR="005107EA" w:rsidRPr="005107EA" w:rsidRDefault="005107EA" w:rsidP="005107EA">
      <w:pPr>
        <w:rPr>
          <w:sz w:val="16"/>
        </w:rPr>
      </w:pPr>
      <w:r w:rsidRPr="005107EA">
        <w:rPr>
          <w:sz w:val="16"/>
        </w:rPr>
        <w:t xml:space="preserve">Unfortunately, </w:t>
      </w:r>
      <w:proofErr w:type="spellStart"/>
      <w:r w:rsidRPr="00207EE0">
        <w:rPr>
          <w:rStyle w:val="Emphasis"/>
          <w:highlight w:val="cyan"/>
        </w:rPr>
        <w:t>Coglianese's</w:t>
      </w:r>
      <w:proofErr w:type="spellEnd"/>
      <w:r w:rsidRPr="00207EE0">
        <w:rPr>
          <w:rStyle w:val="Emphasis"/>
          <w:highlight w:val="cyan"/>
        </w:rPr>
        <w:t xml:space="preserve"> research is</w:t>
      </w:r>
      <w:r w:rsidRPr="00412CC2">
        <w:rPr>
          <w:rStyle w:val="Emphasis"/>
        </w:rPr>
        <w:t xml:space="preserve"> significantly </w:t>
      </w:r>
      <w:r w:rsidRPr="00207EE0">
        <w:rPr>
          <w:rStyle w:val="Emphasis"/>
          <w:highlight w:val="cyan"/>
        </w:rPr>
        <w:t>flawed</w:t>
      </w:r>
      <w:r w:rsidRPr="005107EA">
        <w:rPr>
          <w:sz w:val="16"/>
        </w:rPr>
        <w:t xml:space="preserve">, </w:t>
      </w:r>
      <w:r w:rsidRPr="00412CC2">
        <w:rPr>
          <w:rStyle w:val="StyleUnderline"/>
        </w:rPr>
        <w:t>and hence misleading</w:t>
      </w:r>
      <w:r w:rsidRPr="005107EA">
        <w:rPr>
          <w:sz w:val="16"/>
        </w:rPr>
        <w:t xml:space="preserve">, concerning actual experience with negotiated rulemaking. </w:t>
      </w:r>
      <w:r w:rsidRPr="00412CC2">
        <w:rPr>
          <w:rStyle w:val="StyleUnderline"/>
        </w:rPr>
        <w:t xml:space="preserve">First, </w:t>
      </w:r>
      <w:r w:rsidRPr="00207EE0">
        <w:rPr>
          <w:rStyle w:val="StyleUnderline"/>
          <w:highlight w:val="cyan"/>
        </w:rPr>
        <w:t xml:space="preserve">he misapplies his </w:t>
      </w:r>
      <w:r w:rsidRPr="00F126AB">
        <w:rPr>
          <w:rStyle w:val="StyleUnderline"/>
        </w:rPr>
        <w:t xml:space="preserve">own </w:t>
      </w:r>
      <w:r w:rsidRPr="00207EE0">
        <w:rPr>
          <w:rStyle w:val="StyleUnderline"/>
          <w:highlight w:val="cyan"/>
        </w:rPr>
        <w:t>method</w:t>
      </w:r>
      <w:r w:rsidRPr="00412CC2">
        <w:rPr>
          <w:rStyle w:val="StyleUnderline"/>
        </w:rPr>
        <w:t xml:space="preserve">ology </w:t>
      </w:r>
      <w:r w:rsidRPr="00207EE0">
        <w:rPr>
          <w:rStyle w:val="StyleUnderline"/>
          <w:highlight w:val="cyan"/>
        </w:rPr>
        <w:t>by including a rule</w:t>
      </w:r>
      <w:r w:rsidRPr="00412CC2">
        <w:rPr>
          <w:rStyle w:val="StyleUnderline"/>
        </w:rPr>
        <w:t xml:space="preserve"> as a completed reg-neg </w:t>
      </w:r>
      <w:r w:rsidRPr="00207EE0">
        <w:rPr>
          <w:rStyle w:val="StyleUnderline"/>
          <w:highlight w:val="cyan"/>
        </w:rPr>
        <w:t>when</w:t>
      </w:r>
      <w:r w:rsidRPr="00412CC2">
        <w:rPr>
          <w:rStyle w:val="StyleUnderline"/>
        </w:rPr>
        <w:t xml:space="preserve"> in fact the </w:t>
      </w:r>
      <w:r w:rsidRPr="00207EE0">
        <w:rPr>
          <w:rStyle w:val="Emphasis"/>
          <w:highlight w:val="cyan"/>
        </w:rPr>
        <w:t>negotiations were abandoned early</w:t>
      </w:r>
      <w:r w:rsidRPr="00412CC2">
        <w:rPr>
          <w:rStyle w:val="Emphasis"/>
        </w:rPr>
        <w:t xml:space="preserve"> in the process</w:t>
      </w:r>
      <w:r w:rsidRPr="005107EA">
        <w:rPr>
          <w:sz w:val="16"/>
        </w:rPr>
        <w:t xml:space="preserve">. n36 Given the dynamics of the particular rule and </w:t>
      </w:r>
      <w:proofErr w:type="spellStart"/>
      <w:r w:rsidRPr="005107EA">
        <w:rPr>
          <w:sz w:val="16"/>
        </w:rPr>
        <w:t>Coglianese's</w:t>
      </w:r>
      <w:proofErr w:type="spellEnd"/>
      <w:r w:rsidRPr="005107EA">
        <w:rPr>
          <w:sz w:val="16"/>
        </w:rPr>
        <w:t xml:space="preserve"> methodology, its </w:t>
      </w:r>
      <w:r w:rsidRPr="00412CC2">
        <w:rPr>
          <w:rStyle w:val="StyleUnderline"/>
        </w:rPr>
        <w:t>erroneous inclusion had a significant effect on the ultimate conclusion</w:t>
      </w:r>
      <w:r w:rsidRPr="005107EA">
        <w:rPr>
          <w:sz w:val="16"/>
        </w:rPr>
        <w:t xml:space="preserve">. Second, </w:t>
      </w:r>
      <w:r w:rsidRPr="00207EE0">
        <w:rPr>
          <w:rStyle w:val="StyleUnderline"/>
          <w:highlight w:val="cyan"/>
        </w:rPr>
        <w:t>his method</w:t>
      </w:r>
      <w:r w:rsidRPr="00412CC2">
        <w:rPr>
          <w:rStyle w:val="StyleUnderline"/>
        </w:rPr>
        <w:t xml:space="preserve">ology measures the wrong thing; it </w:t>
      </w:r>
      <w:r w:rsidRPr="00207EE0">
        <w:rPr>
          <w:rStyle w:val="StyleUnderline"/>
          <w:highlight w:val="cyan"/>
        </w:rPr>
        <w:t>fails to account for what the agency was</w:t>
      </w:r>
      <w:r w:rsidRPr="00412CC2">
        <w:rPr>
          <w:rStyle w:val="StyleUnderline"/>
        </w:rPr>
        <w:t xml:space="preserve"> actually </w:t>
      </w:r>
      <w:r w:rsidRPr="00207EE0">
        <w:rPr>
          <w:rStyle w:val="StyleUnderline"/>
          <w:highlight w:val="cyan"/>
        </w:rPr>
        <w:t>trying to accomplish</w:t>
      </w:r>
      <w:r w:rsidRPr="00412CC2">
        <w:rPr>
          <w:rStyle w:val="StyleUnderline"/>
        </w:rPr>
        <w:t xml:space="preserve"> in several major proceedings</w:t>
      </w:r>
      <w:r w:rsidRPr="005107EA">
        <w:rPr>
          <w:sz w:val="16"/>
        </w:rPr>
        <w:t xml:space="preserve">, and hence his results are misleading in that the agency achieved its objective in far less time than he calculated. n37 Third, he does not differentiate a substantive judicial challenge to a rule that was issued substantially as the committee agreed, from either those instances in which the agency itself significantly changed the rule after the committee reached consensus, or those petitions for review that were filed while the petitioner and the EPA worked out minor details. n38 Finally, </w:t>
      </w:r>
      <w:r w:rsidRPr="00412CC2">
        <w:rPr>
          <w:rStyle w:val="StyleUnderline"/>
        </w:rPr>
        <w:t>the proponents of negotiated rulemaking also envisioned benefits beyond the savings of time and judicial review; rather, these benefits in many instances were seen as derived from the other benefits</w:t>
      </w:r>
      <w:r w:rsidRPr="005107EA">
        <w:rPr>
          <w:sz w:val="16"/>
        </w:rPr>
        <w:t xml:space="preserve">. </w:t>
      </w:r>
      <w:proofErr w:type="spellStart"/>
      <w:r w:rsidRPr="005107EA">
        <w:rPr>
          <w:sz w:val="16"/>
        </w:rPr>
        <w:t>Coglianese's</w:t>
      </w:r>
      <w:proofErr w:type="spellEnd"/>
      <w:r w:rsidRPr="005107EA">
        <w:rPr>
          <w:sz w:val="16"/>
        </w:rPr>
        <w:t xml:space="preserve"> methodology does not consider these other values. n39</w:t>
      </w:r>
    </w:p>
    <w:p w14:paraId="071849DE" w14:textId="77777777" w:rsidR="005107EA" w:rsidRPr="005107EA" w:rsidRDefault="005107EA" w:rsidP="005107EA">
      <w:pPr>
        <w:rPr>
          <w:sz w:val="16"/>
        </w:rPr>
      </w:pPr>
      <w:r w:rsidRPr="005107EA">
        <w:rPr>
          <w:sz w:val="16"/>
        </w:rPr>
        <w:t xml:space="preserve">Properly understood, </w:t>
      </w:r>
      <w:r w:rsidRPr="00207EE0">
        <w:rPr>
          <w:rStyle w:val="Emphasis"/>
          <w:highlight w:val="cyan"/>
        </w:rPr>
        <w:t>negotiated rulemaking has been</w:t>
      </w:r>
      <w:r w:rsidRPr="00412CC2">
        <w:rPr>
          <w:rStyle w:val="Emphasis"/>
        </w:rPr>
        <w:t xml:space="preserve"> remarkably </w:t>
      </w:r>
      <w:r w:rsidRPr="00207EE0">
        <w:rPr>
          <w:rStyle w:val="Emphasis"/>
          <w:highlight w:val="cyan"/>
        </w:rPr>
        <w:t>successful</w:t>
      </w:r>
      <w:r w:rsidRPr="00412CC2">
        <w:rPr>
          <w:rStyle w:val="Emphasis"/>
        </w:rPr>
        <w:t xml:space="preserve"> in fulfilling its promise</w:t>
      </w:r>
      <w:r w:rsidRPr="005107EA">
        <w:rPr>
          <w:sz w:val="16"/>
        </w:rPr>
        <w:t xml:space="preserve">. In particular, </w:t>
      </w:r>
      <w:r w:rsidRPr="00412CC2">
        <w:rPr>
          <w:rStyle w:val="StyleUnderline"/>
        </w:rPr>
        <w:t>the</w:t>
      </w:r>
      <w:r w:rsidRPr="005107EA">
        <w:rPr>
          <w:sz w:val="16"/>
        </w:rPr>
        <w:t xml:space="preserve">  [*41]  </w:t>
      </w:r>
      <w:r w:rsidRPr="00412CC2">
        <w:rPr>
          <w:rStyle w:val="StyleUnderline"/>
        </w:rPr>
        <w:t xml:space="preserve">EPA's experience with reg-neg has produced a one-third reduction in time, knocking a full year off the typical schedule. </w:t>
      </w:r>
      <w:r w:rsidRPr="005107EA">
        <w:rPr>
          <w:sz w:val="16"/>
        </w:rPr>
        <w:t>Moreover, no rule that implements a consensus reached by the committee in which the parties agree not to challenge it has ever been the subject of a substantive judicial review, even though the rules tend to be far more controversial and complex than other rules. Finally, the participants and those otherwise affected by rules find a range of values in negotiated rulemakings not found in those developed traditionally. n40</w:t>
      </w:r>
    </w:p>
    <w:p w14:paraId="49D675A2" w14:textId="77777777" w:rsidR="005107EA" w:rsidRDefault="005107EA" w:rsidP="005107EA">
      <w:pPr>
        <w:pStyle w:val="Heading3"/>
      </w:pPr>
      <w:r>
        <w:t>at: consensus fails/rising expectations</w:t>
      </w:r>
    </w:p>
    <w:p w14:paraId="436B933B" w14:textId="77777777" w:rsidR="005107EA" w:rsidRPr="003D3B8E" w:rsidRDefault="005107EA" w:rsidP="005107EA">
      <w:pPr>
        <w:pStyle w:val="Heading4"/>
      </w:pPr>
      <w:r>
        <w:t xml:space="preserve">Consensus works and high expectations are unsustainable in the context of reg neg </w:t>
      </w:r>
    </w:p>
    <w:p w14:paraId="30AF58F3" w14:textId="2EBD64A9" w:rsidR="005107EA" w:rsidRPr="00234E60" w:rsidRDefault="005107EA" w:rsidP="005107EA">
      <w:r w:rsidRPr="00234E60">
        <w:rPr>
          <w:b/>
        </w:rPr>
        <w:t>Freeman 97</w:t>
      </w:r>
      <w:r>
        <w:t xml:space="preserve"> [Jody, Professor of Law, University of California, Los Angeles, UCLA Law Review, </w:t>
      </w:r>
      <w:proofErr w:type="gramStart"/>
      <w:r>
        <w:t>October,</w:t>
      </w:r>
      <w:proofErr w:type="gramEnd"/>
      <w:r>
        <w:t xml:space="preserve"> 1997, 45 UCLA L. Rev. 1, “Collaborative Governance in the Administrative State,” lexis]</w:t>
      </w:r>
    </w:p>
    <w:p w14:paraId="51F434EC" w14:textId="77777777" w:rsidR="005107EA" w:rsidRPr="00412CC2" w:rsidRDefault="005107EA" w:rsidP="005107EA">
      <w:pPr>
        <w:rPr>
          <w:sz w:val="16"/>
        </w:rPr>
      </w:pPr>
      <w:proofErr w:type="spellStart"/>
      <w:r w:rsidRPr="00412CC2">
        <w:rPr>
          <w:sz w:val="16"/>
        </w:rPr>
        <w:t>Coglianese</w:t>
      </w:r>
      <w:proofErr w:type="spellEnd"/>
      <w:r w:rsidRPr="00412CC2">
        <w:rPr>
          <w:sz w:val="16"/>
        </w:rPr>
        <w:t xml:space="preserve"> recently argued that consensus-based processes increase conflict by encouraging participants to seek "an outcome which is tangibly better than what they would otherwise have received." n373 This hypothesis seems superficially plausible. </w:t>
      </w:r>
      <w:r w:rsidRPr="00412CC2">
        <w:rPr>
          <w:rStyle w:val="StyleUnderline"/>
        </w:rPr>
        <w:t>Regardless of the process used for rule development, sophisticated parties always seek an outcome that is tangibly better than</w:t>
      </w:r>
      <w:r w:rsidRPr="00412CC2">
        <w:rPr>
          <w:sz w:val="16"/>
        </w:rPr>
        <w:t xml:space="preserve">  [*134]  </w:t>
      </w:r>
      <w:r w:rsidRPr="00412CC2">
        <w:rPr>
          <w:rStyle w:val="StyleUnderline"/>
        </w:rPr>
        <w:t>that which they would have received under other circumstances</w:t>
      </w:r>
      <w:r w:rsidRPr="00412CC2">
        <w:rPr>
          <w:sz w:val="16"/>
        </w:rPr>
        <w:t>. In every case, the parties weigh whether it serves their interests to do something or nothing, file comments or stay silent, comply or litigate, or adopt any other course of action.</w:t>
      </w:r>
    </w:p>
    <w:p w14:paraId="209F28FD" w14:textId="77777777" w:rsidR="005107EA" w:rsidRPr="00412CC2" w:rsidRDefault="005107EA" w:rsidP="005107EA">
      <w:pPr>
        <w:rPr>
          <w:sz w:val="16"/>
        </w:rPr>
      </w:pPr>
      <w:r w:rsidRPr="00412CC2">
        <w:rPr>
          <w:sz w:val="16"/>
        </w:rPr>
        <w:t xml:space="preserve">Yet </w:t>
      </w:r>
      <w:r w:rsidRPr="00F126AB">
        <w:rPr>
          <w:rStyle w:val="StyleUnderline"/>
        </w:rPr>
        <w:t>the idea that pursuing better results in a consensus-based process uniquely leads to unrealistic expectations that increase conflict is curious</w:t>
      </w:r>
      <w:r w:rsidRPr="00412CC2">
        <w:rPr>
          <w:sz w:val="16"/>
        </w:rPr>
        <w:t xml:space="preserve">. First, </w:t>
      </w:r>
      <w:r w:rsidRPr="00412CC2">
        <w:rPr>
          <w:rStyle w:val="StyleUnderline"/>
        </w:rPr>
        <w:t xml:space="preserve">as a theoretical matter, </w:t>
      </w:r>
      <w:r w:rsidRPr="00207EE0">
        <w:rPr>
          <w:rStyle w:val="StyleUnderline"/>
          <w:highlight w:val="cyan"/>
        </w:rPr>
        <w:t>other parties could</w:t>
      </w:r>
      <w:r w:rsidRPr="00412CC2">
        <w:rPr>
          <w:rStyle w:val="StyleUnderline"/>
        </w:rPr>
        <w:t xml:space="preserve"> presumably </w:t>
      </w:r>
      <w:r w:rsidRPr="00207EE0">
        <w:rPr>
          <w:rStyle w:val="StyleUnderline"/>
          <w:highlight w:val="cyan"/>
        </w:rPr>
        <w:t>counter-balance unrealistic expectations</w:t>
      </w:r>
      <w:r w:rsidRPr="00412CC2">
        <w:rPr>
          <w:sz w:val="16"/>
        </w:rPr>
        <w:t xml:space="preserve">. A </w:t>
      </w:r>
      <w:r w:rsidRPr="00412CC2">
        <w:rPr>
          <w:rStyle w:val="StyleUnderline"/>
        </w:rPr>
        <w:t xml:space="preserve">little </w:t>
      </w:r>
      <w:r w:rsidRPr="00207EE0">
        <w:rPr>
          <w:rStyle w:val="StyleUnderline"/>
          <w:highlight w:val="cyan"/>
        </w:rPr>
        <w:t xml:space="preserve">experience with </w:t>
      </w:r>
      <w:r w:rsidRPr="00F126AB">
        <w:rPr>
          <w:rStyle w:val="StyleUnderline"/>
        </w:rPr>
        <w:t>the</w:t>
      </w:r>
      <w:r w:rsidRPr="00412CC2">
        <w:rPr>
          <w:rStyle w:val="StyleUnderline"/>
        </w:rPr>
        <w:t xml:space="preserve"> </w:t>
      </w:r>
      <w:r w:rsidRPr="00207EE0">
        <w:rPr>
          <w:rStyle w:val="StyleUnderline"/>
          <w:highlight w:val="cyan"/>
        </w:rPr>
        <w:t>reg neg</w:t>
      </w:r>
      <w:r w:rsidRPr="00412CC2">
        <w:rPr>
          <w:rStyle w:val="StyleUnderline"/>
        </w:rPr>
        <w:t xml:space="preserve"> process </w:t>
      </w:r>
      <w:r w:rsidRPr="00207EE0">
        <w:rPr>
          <w:rStyle w:val="StyleUnderline"/>
          <w:highlight w:val="cyan"/>
        </w:rPr>
        <w:t>would do the same</w:t>
      </w:r>
      <w:r w:rsidRPr="00412CC2">
        <w:rPr>
          <w:sz w:val="16"/>
        </w:rPr>
        <w:t xml:space="preserve">. So, </w:t>
      </w:r>
      <w:r w:rsidRPr="00412CC2">
        <w:rPr>
          <w:rStyle w:val="Emphasis"/>
        </w:rPr>
        <w:t xml:space="preserve">at least </w:t>
      </w:r>
      <w:r w:rsidRPr="00207EE0">
        <w:rPr>
          <w:rStyle w:val="Emphasis"/>
          <w:highlight w:val="cyan"/>
        </w:rPr>
        <w:t>for repeat players, we anticipate no "unrealistic" expectations</w:t>
      </w:r>
      <w:r w:rsidRPr="00412CC2">
        <w:rPr>
          <w:rStyle w:val="StyleUnderline"/>
        </w:rPr>
        <w:t>.</w:t>
      </w:r>
      <w:r w:rsidRPr="00412CC2">
        <w:rPr>
          <w:sz w:val="16"/>
        </w:rPr>
        <w:t xml:space="preserve"> In any event, </w:t>
      </w:r>
      <w:r w:rsidRPr="00412CC2">
        <w:rPr>
          <w:rStyle w:val="StyleUnderline"/>
        </w:rPr>
        <w:t>surely the solution to such a problem ought to focus on altering the misinformed expectation and not on abandoning a consensus-based</w:t>
      </w:r>
      <w:r w:rsidRPr="00412CC2">
        <w:rPr>
          <w:sz w:val="16"/>
        </w:rPr>
        <w:t xml:space="preserve"> </w:t>
      </w:r>
      <w:r w:rsidRPr="00412CC2">
        <w:rPr>
          <w:rStyle w:val="StyleUnderline"/>
        </w:rPr>
        <w:t>approach, particularly when it provides a number of valuable benefits</w:t>
      </w:r>
      <w:r w:rsidRPr="00412CC2">
        <w:rPr>
          <w:sz w:val="16"/>
        </w:rPr>
        <w:t>.</w:t>
      </w:r>
    </w:p>
    <w:p w14:paraId="14F430EE" w14:textId="77777777" w:rsidR="005107EA" w:rsidRPr="00412CC2" w:rsidRDefault="005107EA" w:rsidP="005107EA">
      <w:pPr>
        <w:rPr>
          <w:sz w:val="16"/>
        </w:rPr>
      </w:pPr>
      <w:r w:rsidRPr="00412CC2">
        <w:rPr>
          <w:sz w:val="16"/>
        </w:rPr>
        <w:t xml:space="preserve">Moreover, </w:t>
      </w:r>
      <w:r w:rsidRPr="00207EE0">
        <w:rPr>
          <w:rStyle w:val="Emphasis"/>
          <w:highlight w:val="cyan"/>
        </w:rPr>
        <w:t>high expectations might have</w:t>
      </w:r>
      <w:r w:rsidRPr="00412CC2">
        <w:rPr>
          <w:rStyle w:val="Emphasis"/>
        </w:rPr>
        <w:t xml:space="preserve"> some </w:t>
      </w:r>
      <w:r w:rsidRPr="00207EE0">
        <w:rPr>
          <w:rStyle w:val="Emphasis"/>
          <w:highlight w:val="cyan"/>
        </w:rPr>
        <w:t>positive implications</w:t>
      </w:r>
      <w:r w:rsidRPr="00412CC2">
        <w:rPr>
          <w:rStyle w:val="StyleUnderline"/>
        </w:rPr>
        <w:t xml:space="preserve"> as well. </w:t>
      </w:r>
      <w:r w:rsidRPr="00207EE0">
        <w:rPr>
          <w:rStyle w:val="StyleUnderline"/>
          <w:highlight w:val="cyan"/>
        </w:rPr>
        <w:t>They could be associated with</w:t>
      </w:r>
      <w:r w:rsidRPr="00412CC2">
        <w:rPr>
          <w:rStyle w:val="StyleUnderline"/>
        </w:rPr>
        <w:t xml:space="preserve"> a </w:t>
      </w:r>
      <w:r w:rsidRPr="00207EE0">
        <w:rPr>
          <w:rStyle w:val="Emphasis"/>
          <w:highlight w:val="cyan"/>
        </w:rPr>
        <w:t>more</w:t>
      </w:r>
      <w:r w:rsidRPr="00412CC2">
        <w:rPr>
          <w:rStyle w:val="Emphasis"/>
        </w:rPr>
        <w:t xml:space="preserve"> intense psychological </w:t>
      </w:r>
      <w:r w:rsidRPr="00207EE0">
        <w:rPr>
          <w:rStyle w:val="Emphasis"/>
          <w:highlight w:val="cyan"/>
        </w:rPr>
        <w:t>commitment to the process</w:t>
      </w:r>
      <w:r w:rsidRPr="00412CC2">
        <w:rPr>
          <w:rStyle w:val="StyleUnderline"/>
        </w:rPr>
        <w:t>,</w:t>
      </w:r>
      <w:r w:rsidRPr="00412CC2">
        <w:rPr>
          <w:sz w:val="16"/>
        </w:rPr>
        <w:t xml:space="preserve"> for example, </w:t>
      </w:r>
      <w:r w:rsidRPr="00207EE0">
        <w:rPr>
          <w:rStyle w:val="StyleUnderline"/>
          <w:highlight w:val="cyan"/>
        </w:rPr>
        <w:t>and</w:t>
      </w:r>
      <w:r w:rsidRPr="00412CC2">
        <w:rPr>
          <w:rStyle w:val="StyleUnderline"/>
        </w:rPr>
        <w:t xml:space="preserve"> a greater </w:t>
      </w:r>
      <w:r w:rsidRPr="00207EE0">
        <w:rPr>
          <w:rStyle w:val="StyleUnderline"/>
          <w:highlight w:val="cyan"/>
        </w:rPr>
        <w:t>willingness to coop</w:t>
      </w:r>
      <w:r w:rsidRPr="00412CC2">
        <w:rPr>
          <w:rStyle w:val="StyleUnderline"/>
        </w:rPr>
        <w:t>erate.</w:t>
      </w:r>
      <w:r w:rsidRPr="00412CC2">
        <w:rPr>
          <w:sz w:val="16"/>
        </w:rPr>
        <w:t xml:space="preserve"> Several respondents reported that </w:t>
      </w:r>
      <w:r w:rsidRPr="00207EE0">
        <w:rPr>
          <w:rStyle w:val="StyleUnderline"/>
          <w:highlight w:val="cyan"/>
        </w:rPr>
        <w:t>the longer and harder the group worked</w:t>
      </w:r>
      <w:r w:rsidRPr="00412CC2">
        <w:rPr>
          <w:rStyle w:val="StyleUnderline"/>
        </w:rPr>
        <w:t xml:space="preserve">, and the more they developed relationships with other participants, </w:t>
      </w:r>
      <w:r w:rsidRPr="00207EE0">
        <w:rPr>
          <w:rStyle w:val="StyleUnderline"/>
          <w:highlight w:val="cyan"/>
        </w:rPr>
        <w:t>the more important success became</w:t>
      </w:r>
      <w:r w:rsidRPr="00412CC2">
        <w:rPr>
          <w:rStyle w:val="StyleUnderline"/>
        </w:rPr>
        <w:t>.</w:t>
      </w:r>
      <w:r w:rsidRPr="00412CC2">
        <w:rPr>
          <w:sz w:val="16"/>
        </w:rPr>
        <w:t xml:space="preserve"> n374 The relationship between expectations, commitment, and conflict remains speculative, of course, in the absence of data on the psychological effects of consensus-based versus other processes. However, in our view, it would be a mistake to infer too much about these complicated dynamics from litigation rates alone. n375</w:t>
      </w:r>
    </w:p>
    <w:p w14:paraId="7705C4B8" w14:textId="77777777" w:rsidR="005107EA" w:rsidRPr="00412CC2" w:rsidRDefault="005107EA" w:rsidP="005107EA">
      <w:pPr>
        <w:rPr>
          <w:sz w:val="16"/>
        </w:rPr>
      </w:pPr>
      <w:r w:rsidRPr="00412CC2">
        <w:rPr>
          <w:sz w:val="16"/>
        </w:rPr>
        <w:t xml:space="preserve">Although other processes might be equally effective at reducing conflict, n376 we have no data on this either way. Based on the empirical evidence we do have, however, we doubt that alternative processes, such as informal policy dialogues, are likely to produce conflict resolution as effectively as regulatory negotiation. We suspect that </w:t>
      </w:r>
      <w:r w:rsidRPr="00412CC2">
        <w:rPr>
          <w:rStyle w:val="StyleUnderline"/>
        </w:rPr>
        <w:t>processes in which the agency occupies a more hierarchical relationship to stakeholders, where interaction is less direct, and where stakeholder contributions are more advisory</w:t>
      </w:r>
      <w:r w:rsidRPr="00412CC2">
        <w:rPr>
          <w:sz w:val="16"/>
        </w:rPr>
        <w:t xml:space="preserve">  [*135]  </w:t>
      </w:r>
      <w:r w:rsidRPr="00412CC2">
        <w:rPr>
          <w:rStyle w:val="StyleUnderline"/>
        </w:rPr>
        <w:t>than binding, will produce comparatively lower satisfaction and comparatively greater conflict</w:t>
      </w:r>
      <w:r w:rsidRPr="00412CC2">
        <w:rPr>
          <w:sz w:val="16"/>
        </w:rPr>
        <w:t>.</w:t>
      </w:r>
    </w:p>
    <w:p w14:paraId="3358B1C4" w14:textId="77777777" w:rsidR="005107EA" w:rsidRDefault="005107EA" w:rsidP="005107EA"/>
    <w:p w14:paraId="6CA88DD5" w14:textId="77777777" w:rsidR="005107EA" w:rsidRDefault="005107EA" w:rsidP="005107EA"/>
    <w:p w14:paraId="19561839" w14:textId="55D342F3" w:rsidR="005107EA" w:rsidRDefault="005107EA" w:rsidP="005107EA">
      <w:pPr>
        <w:pStyle w:val="Heading3"/>
      </w:pPr>
      <w:r>
        <w:t>at: compliance</w:t>
      </w:r>
    </w:p>
    <w:p w14:paraId="66C43E41" w14:textId="77777777" w:rsidR="00873BF2" w:rsidRDefault="00873BF2" w:rsidP="00873BF2">
      <w:pPr>
        <w:pStyle w:val="Heading4"/>
      </w:pPr>
      <w:r>
        <w:t>Reg neg increases compliance---relationships and learning.</w:t>
      </w:r>
    </w:p>
    <w:p w14:paraId="11953BE0" w14:textId="77777777" w:rsidR="00873BF2" w:rsidRPr="00C756A7" w:rsidRDefault="00873BF2" w:rsidP="00873BF2">
      <w:r w:rsidRPr="00316B4E">
        <w:rPr>
          <w:rStyle w:val="Style13ptBold"/>
        </w:rPr>
        <w:t xml:space="preserve">Freeman and </w:t>
      </w:r>
      <w:proofErr w:type="spellStart"/>
      <w:r w:rsidRPr="00316B4E">
        <w:rPr>
          <w:rStyle w:val="Style13ptBold"/>
        </w:rPr>
        <w:t>Langbein</w:t>
      </w:r>
      <w:proofErr w:type="spellEnd"/>
      <w:r w:rsidRPr="00316B4E">
        <w:rPr>
          <w:rStyle w:val="Style13ptBold"/>
        </w:rPr>
        <w:t xml:space="preserve"> 01</w:t>
      </w:r>
      <w:r w:rsidRPr="00316B4E">
        <w:t xml:space="preserve"> (Jody, Professor of Law at the University of California; Laura, Professor of Public Affairs at American University; “REGULATORY NEGOTIATION AND THE LEGITIMACY BENEFIT</w:t>
      </w:r>
      <w:r>
        <w:t xml:space="preserve">,” NYU Environmental Law Journal, vol. 9, p. 87-88, 1-2001; </w:t>
      </w:r>
      <w:proofErr w:type="spellStart"/>
      <w:r>
        <w:t>ddv</w:t>
      </w:r>
      <w:proofErr w:type="spellEnd"/>
      <w:r w:rsidRPr="00316B4E">
        <w:t>)</w:t>
      </w:r>
    </w:p>
    <w:p w14:paraId="2526C84F" w14:textId="77777777" w:rsidR="00873BF2" w:rsidRPr="00C756A7" w:rsidRDefault="00873BF2" w:rsidP="00873BF2">
      <w:pPr>
        <w:rPr>
          <w:rStyle w:val="StyleUnderline"/>
        </w:rPr>
      </w:pPr>
      <w:r w:rsidRPr="00C756A7">
        <w:rPr>
          <w:sz w:val="16"/>
        </w:rPr>
        <w:t xml:space="preserve">7. </w:t>
      </w:r>
      <w:r w:rsidRPr="00C756A7">
        <w:rPr>
          <w:rStyle w:val="StyleUnderline"/>
        </w:rPr>
        <w:t xml:space="preserve">More Interaction </w:t>
      </w:r>
      <w:r w:rsidRPr="00C756A7">
        <w:rPr>
          <w:rStyle w:val="Emphasis"/>
        </w:rPr>
        <w:t>Builds Relationships</w:t>
      </w:r>
      <w:r w:rsidRPr="00C756A7">
        <w:rPr>
          <w:rStyle w:val="StyleUnderline"/>
        </w:rPr>
        <w:t xml:space="preserve"> and </w:t>
      </w:r>
      <w:r w:rsidRPr="00C756A7">
        <w:rPr>
          <w:rStyle w:val="Emphasis"/>
        </w:rPr>
        <w:t>Increases Commitment</w:t>
      </w:r>
      <w:r w:rsidRPr="00C756A7">
        <w:rPr>
          <w:rStyle w:val="StyleUnderline"/>
        </w:rPr>
        <w:t xml:space="preserve"> to a Successful Result</w:t>
      </w:r>
    </w:p>
    <w:p w14:paraId="5BDF408F" w14:textId="77777777" w:rsidR="00873BF2" w:rsidRPr="00C756A7" w:rsidRDefault="00873BF2" w:rsidP="00873BF2">
      <w:pPr>
        <w:rPr>
          <w:sz w:val="16"/>
        </w:rPr>
      </w:pPr>
      <w:r w:rsidRPr="00C756A7">
        <w:rPr>
          <w:sz w:val="16"/>
        </w:rPr>
        <w:t xml:space="preserve">Data from the interviews indicate that reaching agreement was perceived to be more important to some participants than to others. Respondents explained the difference by citing a variety of reasons, including the impact of the rule on one’s organization (34%), commitment to the reg neg process (21%), and the desire to eliminate uncertainty (12%).121 Of those who noted “commitment to the process” as the reason why reaching agreement was important, </w:t>
      </w:r>
      <w:r w:rsidRPr="00C756A7">
        <w:rPr>
          <w:rStyle w:val="StyleUnderline"/>
        </w:rPr>
        <w:t>several noted</w:t>
      </w:r>
      <w:r w:rsidRPr="00C756A7">
        <w:rPr>
          <w:sz w:val="16"/>
        </w:rPr>
        <w:t xml:space="preserve"> that </w:t>
      </w:r>
      <w:r w:rsidRPr="00C756A7">
        <w:rPr>
          <w:rStyle w:val="StyleUnderline"/>
        </w:rPr>
        <w:t xml:space="preserve">the </w:t>
      </w:r>
      <w:r w:rsidRPr="00C756A7">
        <w:rPr>
          <w:rStyle w:val="Emphasis"/>
        </w:rPr>
        <w:t>longer</w:t>
      </w:r>
      <w:r w:rsidRPr="00C756A7">
        <w:rPr>
          <w:rStyle w:val="StyleUnderline"/>
        </w:rPr>
        <w:t xml:space="preserve"> and </w:t>
      </w:r>
      <w:r w:rsidRPr="00C756A7">
        <w:rPr>
          <w:rStyle w:val="Emphasis"/>
        </w:rPr>
        <w:t>harder</w:t>
      </w:r>
      <w:r w:rsidRPr="00C756A7">
        <w:rPr>
          <w:rStyle w:val="StyleUnderline"/>
        </w:rPr>
        <w:t xml:space="preserve"> the group worked, and the more they </w:t>
      </w:r>
      <w:r w:rsidRPr="00C756A7">
        <w:rPr>
          <w:rStyle w:val="Emphasis"/>
        </w:rPr>
        <w:t>developed working</w:t>
      </w:r>
      <w:r w:rsidRPr="00C756A7">
        <w:rPr>
          <w:rStyle w:val="StyleUnderline"/>
        </w:rPr>
        <w:t xml:space="preserve"> or </w:t>
      </w:r>
      <w:r w:rsidRPr="00C756A7">
        <w:rPr>
          <w:rStyle w:val="Emphasis"/>
        </w:rPr>
        <w:t>personal relationships</w:t>
      </w:r>
      <w:r w:rsidRPr="00C756A7">
        <w:rPr>
          <w:rStyle w:val="StyleUnderline"/>
        </w:rPr>
        <w:t xml:space="preserve"> with other </w:t>
      </w:r>
      <w:r w:rsidRPr="00C756A7">
        <w:rPr>
          <w:rStyle w:val="Emphasis"/>
        </w:rPr>
        <w:t>participants</w:t>
      </w:r>
      <w:r w:rsidRPr="00C756A7">
        <w:rPr>
          <w:rStyle w:val="StyleUnderline"/>
        </w:rPr>
        <w:t xml:space="preserve">, the </w:t>
      </w:r>
      <w:r w:rsidRPr="00C756A7">
        <w:rPr>
          <w:rStyle w:val="Emphasis"/>
        </w:rPr>
        <w:t>more important</w:t>
      </w:r>
      <w:r w:rsidRPr="00C756A7">
        <w:rPr>
          <w:rStyle w:val="StyleUnderline"/>
        </w:rPr>
        <w:t xml:space="preserve"> a </w:t>
      </w:r>
      <w:r w:rsidRPr="00C756A7">
        <w:rPr>
          <w:rStyle w:val="Emphasis"/>
        </w:rPr>
        <w:t>successful result</w:t>
      </w:r>
      <w:r w:rsidRPr="00C756A7">
        <w:rPr>
          <w:rStyle w:val="StyleUnderline"/>
        </w:rPr>
        <w:t xml:space="preserve"> became</w:t>
      </w:r>
      <w:r w:rsidRPr="00C756A7">
        <w:rPr>
          <w:sz w:val="16"/>
        </w:rPr>
        <w:t xml:space="preserve">.122 </w:t>
      </w:r>
      <w:r w:rsidRPr="00C756A7">
        <w:rPr>
          <w:rStyle w:val="StyleUnderline"/>
        </w:rPr>
        <w:t xml:space="preserve">This finding underscores how </w:t>
      </w:r>
      <w:r w:rsidRPr="00C756A7">
        <w:rPr>
          <w:rStyle w:val="Emphasis"/>
        </w:rPr>
        <w:t>group dynamics</w:t>
      </w:r>
      <w:r w:rsidRPr="00C756A7">
        <w:rPr>
          <w:rStyle w:val="StyleUnderline"/>
        </w:rPr>
        <w:t xml:space="preserve"> can compete with the </w:t>
      </w:r>
      <w:r w:rsidRPr="00C756A7">
        <w:rPr>
          <w:rStyle w:val="Emphasis"/>
        </w:rPr>
        <w:t>substance of issues</w:t>
      </w:r>
      <w:r w:rsidRPr="00C756A7">
        <w:rPr>
          <w:rStyle w:val="StyleUnderline"/>
        </w:rPr>
        <w:t xml:space="preserve"> as a factor in consensus building.</w:t>
      </w:r>
      <w:r w:rsidRPr="00C756A7">
        <w:rPr>
          <w:sz w:val="16"/>
        </w:rPr>
        <w:t xml:space="preserve"> However, the research also demonstrated that commitment to the process had no detectable independent effect on the respondent’s overall evaluation of the reg neg process. This suggests that “commitment may be important for bringing closure to the </w:t>
      </w:r>
      <w:proofErr w:type="gramStart"/>
      <w:r w:rsidRPr="00C756A7">
        <w:rPr>
          <w:sz w:val="16"/>
        </w:rPr>
        <w:t>process, but</w:t>
      </w:r>
      <w:proofErr w:type="gramEnd"/>
      <w:r w:rsidRPr="00C756A7">
        <w:rPr>
          <w:sz w:val="16"/>
        </w:rPr>
        <w:t xml:space="preserve"> is neutral with respect to the overall evaluation of the process and outcome.”123</w:t>
      </w:r>
    </w:p>
    <w:p w14:paraId="1EBCA131" w14:textId="77777777" w:rsidR="00873BF2" w:rsidRPr="00C756A7" w:rsidRDefault="00873BF2" w:rsidP="00873BF2">
      <w:pPr>
        <w:rPr>
          <w:sz w:val="16"/>
        </w:rPr>
      </w:pPr>
      <w:r w:rsidRPr="00C756A7">
        <w:rPr>
          <w:sz w:val="16"/>
        </w:rPr>
        <w:t>8. Regulatory Negotiation is a Powerful Vehicle for Learning</w:t>
      </w:r>
    </w:p>
    <w:p w14:paraId="710F8568" w14:textId="62E123E5" w:rsidR="00873BF2" w:rsidRPr="00873BF2" w:rsidRDefault="00873BF2" w:rsidP="00873BF2">
      <w:pPr>
        <w:rPr>
          <w:rStyle w:val="StyleUnderline"/>
          <w:b w:val="0"/>
          <w:sz w:val="16"/>
          <w:u w:val="none"/>
        </w:rPr>
      </w:pPr>
      <w:r w:rsidRPr="00C756A7">
        <w:rPr>
          <w:rStyle w:val="StyleUnderline"/>
        </w:rPr>
        <w:t>Participants generally reported</w:t>
      </w:r>
      <w:r w:rsidRPr="00C756A7">
        <w:rPr>
          <w:sz w:val="16"/>
        </w:rPr>
        <w:t xml:space="preserve"> that </w:t>
      </w:r>
      <w:r w:rsidRPr="00C756A7">
        <w:rPr>
          <w:rStyle w:val="StyleUnderline"/>
        </w:rPr>
        <w:t xml:space="preserve">they </w:t>
      </w:r>
      <w:r w:rsidRPr="00C756A7">
        <w:rPr>
          <w:rStyle w:val="Emphasis"/>
        </w:rPr>
        <w:t>learned a great deal</w:t>
      </w:r>
      <w:r w:rsidRPr="00C756A7">
        <w:rPr>
          <w:rStyle w:val="StyleUnderline"/>
        </w:rPr>
        <w:t xml:space="preserve"> </w:t>
      </w:r>
      <w:proofErr w:type="gramStart"/>
      <w:r w:rsidRPr="00C756A7">
        <w:rPr>
          <w:rStyle w:val="StyleUnderline"/>
        </w:rPr>
        <w:t>during the course of</w:t>
      </w:r>
      <w:proofErr w:type="gramEnd"/>
      <w:r w:rsidRPr="00C756A7">
        <w:rPr>
          <w:rStyle w:val="StyleUnderline"/>
        </w:rPr>
        <w:t xml:space="preserve"> a negotiated rulemaking</w:t>
      </w:r>
      <w:r w:rsidRPr="00C756A7">
        <w:rPr>
          <w:sz w:val="16"/>
        </w:rPr>
        <w:t xml:space="preserve">. Among the most </w:t>
      </w:r>
      <w:r w:rsidRPr="00C756A7">
        <w:rPr>
          <w:rStyle w:val="StyleUnderline"/>
        </w:rPr>
        <w:t>frequently reported</w:t>
      </w:r>
      <w:r w:rsidRPr="00C756A7">
        <w:rPr>
          <w:sz w:val="16"/>
        </w:rPr>
        <w:t xml:space="preserve"> forms of </w:t>
      </w:r>
      <w:r w:rsidRPr="00C756A7">
        <w:rPr>
          <w:rStyle w:val="StyleUnderline"/>
        </w:rPr>
        <w:t>learning</w:t>
      </w:r>
      <w:r w:rsidRPr="00C756A7">
        <w:rPr>
          <w:sz w:val="16"/>
        </w:rPr>
        <w:t xml:space="preserve"> were </w:t>
      </w:r>
      <w:r w:rsidRPr="00C756A7">
        <w:rPr>
          <w:rStyle w:val="Emphasis"/>
        </w:rPr>
        <w:t>technical</w:t>
      </w:r>
      <w:r w:rsidRPr="00C756A7">
        <w:rPr>
          <w:rStyle w:val="StyleUnderline"/>
        </w:rPr>
        <w:t xml:space="preserve"> or </w:t>
      </w:r>
      <w:r w:rsidRPr="00C756A7">
        <w:rPr>
          <w:rStyle w:val="Emphasis"/>
        </w:rPr>
        <w:t>scientific aspects</w:t>
      </w:r>
      <w:r w:rsidRPr="00C756A7">
        <w:rPr>
          <w:rStyle w:val="StyleUnderline"/>
        </w:rPr>
        <w:t xml:space="preserve"> of the rule</w:t>
      </w:r>
      <w:r w:rsidRPr="00C756A7">
        <w:rPr>
          <w:sz w:val="16"/>
        </w:rPr>
        <w:t xml:space="preserve"> (21% of mentions), </w:t>
      </w:r>
      <w:r w:rsidRPr="00C756A7">
        <w:rPr>
          <w:rStyle w:val="StyleUnderline"/>
        </w:rPr>
        <w:t xml:space="preserve">the issues </w:t>
      </w:r>
      <w:r w:rsidRPr="00C756A7">
        <w:rPr>
          <w:rStyle w:val="Emphasis"/>
        </w:rPr>
        <w:t>associated</w:t>
      </w:r>
      <w:r w:rsidRPr="00C756A7">
        <w:rPr>
          <w:rStyle w:val="StyleUnderline"/>
        </w:rPr>
        <w:t xml:space="preserve"> with the rule</w:t>
      </w:r>
      <w:r w:rsidRPr="00C756A7">
        <w:rPr>
          <w:sz w:val="16"/>
        </w:rPr>
        <w:t xml:space="preserve"> (11%), </w:t>
      </w:r>
      <w:r w:rsidRPr="00C756A7">
        <w:rPr>
          <w:rStyle w:val="StyleUnderline"/>
        </w:rPr>
        <w:t xml:space="preserve">the </w:t>
      </w:r>
      <w:r w:rsidRPr="00C756A7">
        <w:rPr>
          <w:rStyle w:val="Emphasis"/>
        </w:rPr>
        <w:t>positions of parties</w:t>
      </w:r>
      <w:r w:rsidRPr="00C756A7">
        <w:rPr>
          <w:rStyle w:val="StyleUnderline"/>
        </w:rPr>
        <w:t xml:space="preserve"> other than themselves and reasons why these positions were taken</w:t>
      </w:r>
      <w:r w:rsidRPr="00C756A7">
        <w:rPr>
          <w:sz w:val="16"/>
        </w:rPr>
        <w:t xml:space="preserve"> (30%), and how negotiation actually works (18%).124 Notably, the most frequently cited source of learning was the other participants in the reg neg (45% of mentions), cited nearly four times as often as the EPA.125 </w:t>
      </w:r>
      <w:r w:rsidRPr="00C756A7">
        <w:rPr>
          <w:rStyle w:val="StyleUnderline"/>
        </w:rPr>
        <w:t xml:space="preserve">This </w:t>
      </w:r>
      <w:r w:rsidRPr="00C756A7">
        <w:rPr>
          <w:rStyle w:val="Emphasis"/>
        </w:rPr>
        <w:t>contradicts the criticism</w:t>
      </w:r>
      <w:r w:rsidRPr="00C756A7">
        <w:rPr>
          <w:rStyle w:val="StyleUnderline"/>
        </w:rPr>
        <w:t xml:space="preserve"> in the scholarly literature that reg neg does not help parties acquire the scientific and technical information they need to be effective in rulemaking</w:t>
      </w:r>
      <w:r w:rsidRPr="00C756A7">
        <w:rPr>
          <w:sz w:val="16"/>
        </w:rPr>
        <w:t>.126 However, several respondents noted that the volume of information introduced during the reg neg, and its complexity, was very difficult to absorb.127</w:t>
      </w:r>
    </w:p>
    <w:p w14:paraId="7B7DE748" w14:textId="77777777" w:rsidR="00873BF2" w:rsidRDefault="00873BF2" w:rsidP="00873BF2">
      <w:pPr>
        <w:pStyle w:val="Heading4"/>
      </w:pPr>
      <w:r>
        <w:t xml:space="preserve">Reg neg </w:t>
      </w:r>
      <w:r w:rsidRPr="00D13121">
        <w:rPr>
          <w:u w:val="single"/>
        </w:rPr>
        <w:t>reduces conflict</w:t>
      </w:r>
      <w:r>
        <w:t xml:space="preserve"> and </w:t>
      </w:r>
      <w:r w:rsidRPr="00D13121">
        <w:rPr>
          <w:u w:val="single"/>
        </w:rPr>
        <w:t>increases legitimacy</w:t>
      </w:r>
      <w:r>
        <w:t>.</w:t>
      </w:r>
    </w:p>
    <w:p w14:paraId="281EA2C7" w14:textId="77777777" w:rsidR="00873BF2" w:rsidRPr="00D13121" w:rsidRDefault="00873BF2" w:rsidP="00873BF2">
      <w:r w:rsidRPr="00316B4E">
        <w:rPr>
          <w:rStyle w:val="Style13ptBold"/>
        </w:rPr>
        <w:t xml:space="preserve">Freeman and </w:t>
      </w:r>
      <w:proofErr w:type="spellStart"/>
      <w:r w:rsidRPr="00316B4E">
        <w:rPr>
          <w:rStyle w:val="Style13ptBold"/>
        </w:rPr>
        <w:t>Langbein</w:t>
      </w:r>
      <w:proofErr w:type="spellEnd"/>
      <w:r w:rsidRPr="00316B4E">
        <w:rPr>
          <w:rStyle w:val="Style13ptBold"/>
        </w:rPr>
        <w:t xml:space="preserve"> 01</w:t>
      </w:r>
      <w:r w:rsidRPr="00316B4E">
        <w:t xml:space="preserve"> (Jody, Professor of Law at the University of California; Laura, Professor of Public Affairs at American University; “REGULATORY NEGOTIATION AND THE LEGITIMACY BENEFIT</w:t>
      </w:r>
      <w:r>
        <w:t xml:space="preserve">,” NYU Environmental Law Journal, vol. 9, p. 109-110, 1-2001; </w:t>
      </w:r>
      <w:proofErr w:type="spellStart"/>
      <w:r>
        <w:t>ddv</w:t>
      </w:r>
      <w:proofErr w:type="spellEnd"/>
      <w:r w:rsidRPr="00316B4E">
        <w:t>)</w:t>
      </w:r>
    </w:p>
    <w:p w14:paraId="3A577C3E" w14:textId="77777777" w:rsidR="00873BF2" w:rsidRPr="00D13121" w:rsidRDefault="00873BF2" w:rsidP="00873BF2">
      <w:pPr>
        <w:rPr>
          <w:sz w:val="16"/>
        </w:rPr>
      </w:pPr>
      <w:r w:rsidRPr="00D13121">
        <w:rPr>
          <w:sz w:val="16"/>
        </w:rPr>
        <w:t>1. Negotiated Rulemaking Reduces Conflict</w:t>
      </w:r>
    </w:p>
    <w:p w14:paraId="49462918" w14:textId="77777777" w:rsidR="00873BF2" w:rsidRPr="00D13121" w:rsidRDefault="00873BF2" w:rsidP="00873BF2">
      <w:pPr>
        <w:rPr>
          <w:sz w:val="16"/>
        </w:rPr>
      </w:pPr>
      <w:r w:rsidRPr="00D13121">
        <w:rPr>
          <w:sz w:val="16"/>
        </w:rPr>
        <w:t>a. Satisfaction and Conflict</w:t>
      </w:r>
    </w:p>
    <w:p w14:paraId="23A35E01" w14:textId="77777777" w:rsidR="00873BF2" w:rsidRPr="00D13121" w:rsidRDefault="00873BF2" w:rsidP="00873BF2">
      <w:pPr>
        <w:rPr>
          <w:sz w:val="16"/>
        </w:rPr>
      </w:pPr>
      <w:r w:rsidRPr="00D13121">
        <w:rPr>
          <w:sz w:val="16"/>
        </w:rPr>
        <w:t xml:space="preserve">If conflict breeds dissatisfaction, the results of Phase II are consistent with the contention that </w:t>
      </w:r>
      <w:r w:rsidRPr="004E7E94">
        <w:rPr>
          <w:rStyle w:val="StyleUnderline"/>
        </w:rPr>
        <w:t xml:space="preserve">reg neg </w:t>
      </w:r>
      <w:r w:rsidRPr="004E7E94">
        <w:rPr>
          <w:rStyle w:val="Emphasis"/>
        </w:rPr>
        <w:t>reduces conflict</w:t>
      </w:r>
      <w:r w:rsidRPr="00D13121">
        <w:rPr>
          <w:sz w:val="16"/>
        </w:rPr>
        <w:t xml:space="preserve">. </w:t>
      </w:r>
      <w:r w:rsidRPr="004E7E94">
        <w:rPr>
          <w:rStyle w:val="StyleUnderline"/>
        </w:rPr>
        <w:t>Participants</w:t>
      </w:r>
      <w:r w:rsidRPr="00D13121">
        <w:rPr>
          <w:sz w:val="16"/>
        </w:rPr>
        <w:t xml:space="preserve"> in regulatory negotiation </w:t>
      </w:r>
      <w:r w:rsidRPr="004E7E94">
        <w:rPr>
          <w:rStyle w:val="StyleUnderline"/>
        </w:rPr>
        <w:t>report</w:t>
      </w:r>
      <w:r w:rsidRPr="00D13121">
        <w:rPr>
          <w:sz w:val="16"/>
        </w:rPr>
        <w:t xml:space="preserve"> </w:t>
      </w:r>
      <w:r w:rsidRPr="004E7E94">
        <w:rPr>
          <w:rStyle w:val="Emphasis"/>
        </w:rPr>
        <w:t>higher satisfaction</w:t>
      </w:r>
      <w:r w:rsidRPr="00D13121">
        <w:rPr>
          <w:sz w:val="16"/>
        </w:rPr>
        <w:t xml:space="preserve"> </w:t>
      </w:r>
      <w:r w:rsidRPr="004E7E94">
        <w:rPr>
          <w:rStyle w:val="StyleUnderline"/>
        </w:rPr>
        <w:t>than their conventional rulemaking counterparts</w:t>
      </w:r>
      <w:r w:rsidRPr="00D13121">
        <w:rPr>
          <w:sz w:val="16"/>
        </w:rPr>
        <w:t xml:space="preserve">;243 in addition, </w:t>
      </w:r>
      <w:r w:rsidRPr="004E7E94">
        <w:rPr>
          <w:rStyle w:val="StyleUnderline"/>
        </w:rPr>
        <w:t xml:space="preserve">the reg neg participants’ ratings of the </w:t>
      </w:r>
      <w:r w:rsidRPr="004E7E94">
        <w:rPr>
          <w:rStyle w:val="Emphasis"/>
        </w:rPr>
        <w:t>efficiency</w:t>
      </w:r>
      <w:r w:rsidRPr="004E7E94">
        <w:rPr>
          <w:rStyle w:val="StyleUnderline"/>
        </w:rPr>
        <w:t xml:space="preserve">, </w:t>
      </w:r>
      <w:r w:rsidRPr="004E7E94">
        <w:rPr>
          <w:rStyle w:val="Emphasis"/>
        </w:rPr>
        <w:t>cost effectiveness</w:t>
      </w:r>
      <w:r w:rsidRPr="004E7E94">
        <w:rPr>
          <w:rStyle w:val="StyleUnderline"/>
        </w:rPr>
        <w:t xml:space="preserve">, and the </w:t>
      </w:r>
      <w:r w:rsidRPr="004E7E94">
        <w:rPr>
          <w:rStyle w:val="Emphasis"/>
        </w:rPr>
        <w:t>overall process</w:t>
      </w:r>
      <w:r w:rsidRPr="004E7E94">
        <w:rPr>
          <w:rStyle w:val="StyleUnderline"/>
        </w:rPr>
        <w:t xml:space="preserve"> are </w:t>
      </w:r>
      <w:r w:rsidRPr="004E7E94">
        <w:rPr>
          <w:rStyle w:val="Emphasis"/>
        </w:rPr>
        <w:t>significantly higher</w:t>
      </w:r>
      <w:r w:rsidRPr="004E7E94">
        <w:rPr>
          <w:rStyle w:val="StyleUnderline"/>
        </w:rPr>
        <w:t xml:space="preserve"> than ratings for conventional rules</w:t>
      </w:r>
      <w:r w:rsidRPr="00D13121">
        <w:rPr>
          <w:sz w:val="16"/>
        </w:rPr>
        <w:t xml:space="preserve">.244 In our view, </w:t>
      </w:r>
      <w:r w:rsidRPr="004E7E94">
        <w:rPr>
          <w:rStyle w:val="StyleUnderline"/>
        </w:rPr>
        <w:t xml:space="preserve">these data suggest that negotiated rulemaking confers a </w:t>
      </w:r>
      <w:r w:rsidRPr="004E7E94">
        <w:rPr>
          <w:rStyle w:val="Emphasis"/>
        </w:rPr>
        <w:t>legitimacy benefit</w:t>
      </w:r>
      <w:r w:rsidRPr="00D13121">
        <w:rPr>
          <w:sz w:val="16"/>
        </w:rPr>
        <w:t xml:space="preserve">. </w:t>
      </w:r>
      <w:r w:rsidRPr="004E7E94">
        <w:rPr>
          <w:rStyle w:val="StyleUnderline"/>
        </w:rPr>
        <w:t xml:space="preserve">The higher satisfaction result obtains even when a variety of substance and process variables are </w:t>
      </w:r>
      <w:r w:rsidRPr="004E7E94">
        <w:rPr>
          <w:rStyle w:val="Emphasis"/>
        </w:rPr>
        <w:t>held constant</w:t>
      </w:r>
      <w:r w:rsidRPr="00D13121">
        <w:rPr>
          <w:sz w:val="16"/>
        </w:rPr>
        <w:t xml:space="preserve">. That is, </w:t>
      </w:r>
      <w:r w:rsidRPr="004E7E94">
        <w:rPr>
          <w:rStyle w:val="StyleUnderline"/>
        </w:rPr>
        <w:t xml:space="preserve">participants in negotiated rulemakings expressed </w:t>
      </w:r>
      <w:r w:rsidRPr="004E7E94">
        <w:rPr>
          <w:rStyle w:val="Emphasis"/>
        </w:rPr>
        <w:t>greater satisfaction</w:t>
      </w:r>
      <w:r w:rsidRPr="004E7E94">
        <w:rPr>
          <w:rStyle w:val="StyleUnderline"/>
        </w:rPr>
        <w:t xml:space="preserve"> with the </w:t>
      </w:r>
      <w:r w:rsidRPr="004E7E94">
        <w:rPr>
          <w:rStyle w:val="Emphasis"/>
        </w:rPr>
        <w:t>final rule</w:t>
      </w:r>
      <w:r w:rsidRPr="004E7E94">
        <w:rPr>
          <w:rStyle w:val="StyleUnderline"/>
        </w:rPr>
        <w:t xml:space="preserve"> than participants in conventional rulemakings, independently of differences between the types of rules chosen for conventional and negotiated rulemaking, independently of divergent views of the </w:t>
      </w:r>
      <w:r w:rsidRPr="004E7E94">
        <w:rPr>
          <w:rStyle w:val="Emphasis"/>
        </w:rPr>
        <w:t>economic net benefits</w:t>
      </w:r>
      <w:r w:rsidRPr="004E7E94">
        <w:rPr>
          <w:rStyle w:val="StyleUnderline"/>
        </w:rPr>
        <w:t xml:space="preserve"> of the </w:t>
      </w:r>
      <w:proofErr w:type="gramStart"/>
      <w:r w:rsidRPr="004E7E94">
        <w:rPr>
          <w:rStyle w:val="StyleUnderline"/>
        </w:rPr>
        <w:t>particular rule</w:t>
      </w:r>
      <w:proofErr w:type="gramEnd"/>
      <w:r w:rsidRPr="004E7E94">
        <w:rPr>
          <w:rStyle w:val="StyleUnderline"/>
        </w:rPr>
        <w:t xml:space="preserve">, and </w:t>
      </w:r>
      <w:r w:rsidRPr="004E7E94">
        <w:rPr>
          <w:rStyle w:val="Emphasis"/>
        </w:rPr>
        <w:t>independently of their affiliation</w:t>
      </w:r>
      <w:r w:rsidRPr="00D13121">
        <w:rPr>
          <w:sz w:val="16"/>
        </w:rPr>
        <w:t>.245</w:t>
      </w:r>
    </w:p>
    <w:p w14:paraId="4D5A0F80" w14:textId="77777777" w:rsidR="00873BF2" w:rsidRPr="00D13121" w:rsidRDefault="00873BF2" w:rsidP="00873BF2">
      <w:pPr>
        <w:rPr>
          <w:sz w:val="16"/>
        </w:rPr>
      </w:pPr>
      <w:r w:rsidRPr="00D13121">
        <w:rPr>
          <w:sz w:val="16"/>
        </w:rPr>
        <w:t xml:space="preserve">If conflict breeds disagreement, </w:t>
      </w:r>
      <w:r w:rsidRPr="00D13121">
        <w:rPr>
          <w:rStyle w:val="StyleUnderline"/>
        </w:rPr>
        <w:t xml:space="preserve">these results continue to accord with the hypothesis that negotiation </w:t>
      </w:r>
      <w:r w:rsidRPr="00D13121">
        <w:rPr>
          <w:rStyle w:val="Emphasis"/>
        </w:rPr>
        <w:t>reduces conflict</w:t>
      </w:r>
      <w:r w:rsidRPr="00D13121">
        <w:rPr>
          <w:sz w:val="16"/>
        </w:rPr>
        <w:t>. The reported standard deviation (a measure of heterogeneity) of the ratings of conventional rules was generally higher than the standard deviation of ratings for negotiated rules, consistent with the hypothesis that negotiation reduces conflict among parties, resulting in more homogeneous, consensual views of the eventual outcome.246</w:t>
      </w:r>
    </w:p>
    <w:p w14:paraId="131171C0" w14:textId="77777777" w:rsidR="00873BF2" w:rsidRPr="00D13121" w:rsidRDefault="00873BF2" w:rsidP="00873BF2">
      <w:pPr>
        <w:rPr>
          <w:u w:val="single"/>
        </w:rPr>
      </w:pPr>
      <w:r w:rsidRPr="00D13121">
        <w:rPr>
          <w:rStyle w:val="StyleUnderline"/>
        </w:rPr>
        <w:t xml:space="preserve">The open-ended interviews also produced </w:t>
      </w:r>
      <w:r w:rsidRPr="00D13121">
        <w:rPr>
          <w:rStyle w:val="Emphasis"/>
        </w:rPr>
        <w:t>evidence of higher satisfaction</w:t>
      </w:r>
      <w:r w:rsidRPr="00D13121">
        <w:rPr>
          <w:rStyle w:val="StyleUnderline"/>
        </w:rPr>
        <w:t xml:space="preserve"> among participants in negotiated rulemaking</w:t>
      </w:r>
      <w:r w:rsidRPr="00D13121">
        <w:rPr>
          <w:sz w:val="16"/>
        </w:rPr>
        <w:t xml:space="preserve">. When asked what they liked and disliked about the process, </w:t>
      </w:r>
      <w:r w:rsidRPr="00D13121">
        <w:rPr>
          <w:rStyle w:val="StyleUnderline"/>
        </w:rPr>
        <w:t xml:space="preserve">reg neg participants reported </w:t>
      </w:r>
      <w:r w:rsidRPr="00D13121">
        <w:rPr>
          <w:rStyle w:val="Emphasis"/>
        </w:rPr>
        <w:t>significantly more “likes</w:t>
      </w:r>
      <w:r w:rsidRPr="00D13121">
        <w:rPr>
          <w:rStyle w:val="StyleUnderline"/>
        </w:rPr>
        <w:t>” than their conventional rulemaking counterparts</w:t>
      </w:r>
      <w:r w:rsidRPr="00D13121">
        <w:rPr>
          <w:sz w:val="16"/>
        </w:rPr>
        <w:t xml:space="preserve">.247 The evidence indirectly </w:t>
      </w:r>
      <w:r w:rsidRPr="00D13121">
        <w:rPr>
          <w:rStyle w:val="StyleUnderline"/>
        </w:rPr>
        <w:t>reveals</w:t>
      </w:r>
      <w:r w:rsidRPr="00D13121">
        <w:rPr>
          <w:sz w:val="16"/>
        </w:rPr>
        <w:t xml:space="preserve"> somewhat </w:t>
      </w:r>
      <w:r w:rsidRPr="00D13121">
        <w:rPr>
          <w:rStyle w:val="StyleUnderline"/>
        </w:rPr>
        <w:t>greater satisfaction among negotiated rule participants</w:t>
      </w:r>
      <w:r w:rsidRPr="00D13121">
        <w:rPr>
          <w:sz w:val="16"/>
        </w:rPr>
        <w:t xml:space="preserve">. Again, if conflict breeds dissatisfaction, then these results are consistent with the view that </w:t>
      </w:r>
      <w:r w:rsidRPr="00D13121">
        <w:rPr>
          <w:rStyle w:val="StyleUnderline"/>
        </w:rPr>
        <w:t xml:space="preserve">negotiation engenders </w:t>
      </w:r>
      <w:r w:rsidRPr="00D13121">
        <w:rPr>
          <w:rStyle w:val="Emphasis"/>
        </w:rPr>
        <w:t>less conflict</w:t>
      </w:r>
      <w:r w:rsidRPr="00D13121">
        <w:rPr>
          <w:rStyle w:val="StyleUnderline"/>
        </w:rPr>
        <w:t>.</w:t>
      </w:r>
    </w:p>
    <w:p w14:paraId="1F459AD5" w14:textId="77777777" w:rsidR="00873BF2" w:rsidRDefault="00873BF2" w:rsidP="00873BF2">
      <w:pPr>
        <w:pStyle w:val="Heading4"/>
      </w:pPr>
      <w:r>
        <w:t>It increases compliance.</w:t>
      </w:r>
    </w:p>
    <w:p w14:paraId="4C51AD2D" w14:textId="77777777" w:rsidR="00873BF2" w:rsidRDefault="00873BF2" w:rsidP="00873BF2">
      <w:r w:rsidRPr="00316B4E">
        <w:rPr>
          <w:rStyle w:val="Style13ptBold"/>
        </w:rPr>
        <w:t xml:space="preserve">Freeman and </w:t>
      </w:r>
      <w:proofErr w:type="spellStart"/>
      <w:r w:rsidRPr="00316B4E">
        <w:rPr>
          <w:rStyle w:val="Style13ptBold"/>
        </w:rPr>
        <w:t>Langbein</w:t>
      </w:r>
      <w:proofErr w:type="spellEnd"/>
      <w:r w:rsidRPr="00316B4E">
        <w:rPr>
          <w:rStyle w:val="Style13ptBold"/>
        </w:rPr>
        <w:t xml:space="preserve"> 01</w:t>
      </w:r>
      <w:r w:rsidRPr="00316B4E">
        <w:t xml:space="preserve"> (Jody, Professor of Law at the University of California; Laura, Professor of Public Affairs at American University; “REGULATORY NEGOTIATION AND THE LEGITIMACY BENEFIT</w:t>
      </w:r>
      <w:r>
        <w:t xml:space="preserve">,” NYU Environmental Law Journal, vol. 9, p. 130-132, 1-2001; </w:t>
      </w:r>
      <w:proofErr w:type="spellStart"/>
      <w:r>
        <w:t>ddv</w:t>
      </w:r>
      <w:proofErr w:type="spellEnd"/>
      <w:r w:rsidRPr="00316B4E">
        <w:t>)</w:t>
      </w:r>
    </w:p>
    <w:p w14:paraId="746D8258" w14:textId="77777777" w:rsidR="00873BF2" w:rsidRPr="00D13121" w:rsidRDefault="00873BF2" w:rsidP="00873BF2">
      <w:pPr>
        <w:rPr>
          <w:sz w:val="16"/>
        </w:rPr>
      </w:pPr>
      <w:r w:rsidRPr="00D13121">
        <w:rPr>
          <w:sz w:val="16"/>
        </w:rPr>
        <w:t>D. Compliance</w:t>
      </w:r>
    </w:p>
    <w:p w14:paraId="282E527F" w14:textId="77777777" w:rsidR="00873BF2" w:rsidRPr="00D13121" w:rsidRDefault="00873BF2" w:rsidP="00873BF2">
      <w:pPr>
        <w:rPr>
          <w:sz w:val="16"/>
        </w:rPr>
      </w:pPr>
      <w:r w:rsidRPr="00D13121">
        <w:rPr>
          <w:sz w:val="16"/>
        </w:rPr>
        <w:t xml:space="preserve">The compliance implications of consensus-based processes remain a matter of speculation.360 No one has yet produced empirical data on the relationship between negotiated rulemaking and compliance, let alone data comparing the compliance implications of negotiated and conventional rules.361 However, </w:t>
      </w:r>
      <w:r w:rsidRPr="00D13121">
        <w:rPr>
          <w:rStyle w:val="StyleUnderline"/>
        </w:rPr>
        <w:t>the Phase II results</w:t>
      </w:r>
      <w:r w:rsidRPr="00D13121">
        <w:rPr>
          <w:sz w:val="16"/>
        </w:rPr>
        <w:t xml:space="preserve"> </w:t>
      </w:r>
      <w:r w:rsidRPr="00D13121">
        <w:rPr>
          <w:rStyle w:val="StyleUnderline"/>
        </w:rPr>
        <w:t xml:space="preserve">introduce </w:t>
      </w:r>
      <w:r w:rsidRPr="00D13121">
        <w:rPr>
          <w:rStyle w:val="Emphasis"/>
        </w:rPr>
        <w:t>interesting new findings</w:t>
      </w:r>
      <w:r w:rsidRPr="00D13121">
        <w:rPr>
          <w:rStyle w:val="StyleUnderline"/>
        </w:rPr>
        <w:t xml:space="preserve"> into the debate. The </w:t>
      </w:r>
      <w:r w:rsidRPr="00D13121">
        <w:rPr>
          <w:rStyle w:val="Emphasis"/>
        </w:rPr>
        <w:t>data</w:t>
      </w:r>
      <w:r w:rsidRPr="00D13121">
        <w:rPr>
          <w:rStyle w:val="StyleUnderline"/>
        </w:rPr>
        <w:t xml:space="preserve"> shows </w:t>
      </w:r>
      <w:r w:rsidRPr="00D13121">
        <w:rPr>
          <w:rStyle w:val="Emphasis"/>
        </w:rPr>
        <w:t>reg-neg participants</w:t>
      </w:r>
      <w:r w:rsidRPr="00D13121">
        <w:rPr>
          <w:rStyle w:val="StyleUnderline"/>
        </w:rPr>
        <w:t xml:space="preserve"> to be </w:t>
      </w:r>
      <w:r w:rsidRPr="00D13121">
        <w:rPr>
          <w:rStyle w:val="Emphasis"/>
        </w:rPr>
        <w:t>significantly more likely</w:t>
      </w:r>
      <w:r w:rsidRPr="00D13121">
        <w:rPr>
          <w:rStyle w:val="StyleUnderline"/>
        </w:rPr>
        <w:t xml:space="preserve"> than conventional rulemaking participants to </w:t>
      </w:r>
      <w:r w:rsidRPr="00D13121">
        <w:rPr>
          <w:rStyle w:val="Emphasis"/>
        </w:rPr>
        <w:t>report the perception</w:t>
      </w:r>
      <w:r w:rsidRPr="00D13121">
        <w:rPr>
          <w:rStyle w:val="StyleUnderline"/>
        </w:rPr>
        <w:t xml:space="preserve"> that others will be </w:t>
      </w:r>
      <w:r w:rsidRPr="00D13121">
        <w:rPr>
          <w:rStyle w:val="Emphasis"/>
        </w:rPr>
        <w:t>able to comply</w:t>
      </w:r>
      <w:r w:rsidRPr="00D13121">
        <w:rPr>
          <w:rStyle w:val="StyleUnderline"/>
        </w:rPr>
        <w:t xml:space="preserve"> with the final rule</w:t>
      </w:r>
      <w:r w:rsidRPr="00D13121">
        <w:rPr>
          <w:sz w:val="16"/>
        </w:rPr>
        <w:t xml:space="preserve">.362 </w:t>
      </w:r>
      <w:r w:rsidRPr="00D13121">
        <w:rPr>
          <w:rStyle w:val="StyleUnderline"/>
        </w:rPr>
        <w:t xml:space="preserve">Perceiving </w:t>
      </w:r>
      <w:proofErr w:type="gramStart"/>
      <w:r w:rsidRPr="00D13121">
        <w:rPr>
          <w:rStyle w:val="StyleUnderline"/>
        </w:rPr>
        <w:t>that others</w:t>
      </w:r>
      <w:proofErr w:type="gramEnd"/>
      <w:r w:rsidRPr="00D13121">
        <w:rPr>
          <w:rStyle w:val="StyleUnderline"/>
        </w:rPr>
        <w:t xml:space="preserve"> will comply might induce </w:t>
      </w:r>
      <w:r w:rsidRPr="00D13121">
        <w:rPr>
          <w:rStyle w:val="Emphasis"/>
        </w:rPr>
        <w:t>more compliance among competitors</w:t>
      </w:r>
      <w:r w:rsidRPr="00D13121">
        <w:rPr>
          <w:rStyle w:val="StyleUnderline"/>
        </w:rPr>
        <w:t xml:space="preserve">, along the lines of </w:t>
      </w:r>
      <w:r w:rsidRPr="00D13121">
        <w:rPr>
          <w:rStyle w:val="Emphasis"/>
        </w:rPr>
        <w:t>game theoretic models</w:t>
      </w:r>
      <w:r w:rsidRPr="00D13121">
        <w:rPr>
          <w:sz w:val="16"/>
        </w:rPr>
        <w:t>, at least until evidence of defection emerges.363</w:t>
      </w:r>
    </w:p>
    <w:p w14:paraId="141F949A" w14:textId="77777777" w:rsidR="00873BF2" w:rsidRPr="00D13121" w:rsidRDefault="00873BF2" w:rsidP="00873BF2">
      <w:pPr>
        <w:rPr>
          <w:sz w:val="16"/>
        </w:rPr>
      </w:pPr>
      <w:r w:rsidRPr="00D13121">
        <w:rPr>
          <w:sz w:val="16"/>
        </w:rPr>
        <w:t xml:space="preserve">Moreover, to the extent that compliance failures are at least partly due to technical and information deficits—rather than to mere political resistance—it seems plausible that </w:t>
      </w:r>
      <w:r w:rsidRPr="00D13121">
        <w:rPr>
          <w:rStyle w:val="StyleUnderline"/>
        </w:rPr>
        <w:t xml:space="preserve">reports of the </w:t>
      </w:r>
      <w:r w:rsidRPr="00D13121">
        <w:rPr>
          <w:rStyle w:val="Emphasis"/>
        </w:rPr>
        <w:t>learning effect</w:t>
      </w:r>
      <w:r w:rsidRPr="00D13121">
        <w:rPr>
          <w:rStyle w:val="StyleUnderline"/>
        </w:rPr>
        <w:t xml:space="preserve"> and more </w:t>
      </w:r>
      <w:r w:rsidRPr="00D13121">
        <w:rPr>
          <w:rStyle w:val="Emphasis"/>
        </w:rPr>
        <w:t>horizontal sharing of information</w:t>
      </w:r>
      <w:r w:rsidRPr="00D13121">
        <w:rPr>
          <w:rStyle w:val="StyleUnderline"/>
        </w:rPr>
        <w:t xml:space="preserve"> might help to </w:t>
      </w:r>
      <w:r w:rsidRPr="00D13121">
        <w:rPr>
          <w:rStyle w:val="Emphasis"/>
        </w:rPr>
        <w:t>improve compliance</w:t>
      </w:r>
      <w:r w:rsidRPr="00D13121">
        <w:rPr>
          <w:rStyle w:val="StyleUnderline"/>
        </w:rPr>
        <w:t xml:space="preserve"> in the </w:t>
      </w:r>
      <w:r w:rsidRPr="00D13121">
        <w:rPr>
          <w:rStyle w:val="Emphasis"/>
        </w:rPr>
        <w:t>long run</w:t>
      </w:r>
      <w:r w:rsidRPr="00D13121">
        <w:rPr>
          <w:sz w:val="16"/>
        </w:rPr>
        <w:t xml:space="preserve">.364 The claim that reg-neg could improve compliance is </w:t>
      </w:r>
      <w:r w:rsidRPr="00D13121">
        <w:rPr>
          <w:rStyle w:val="StyleUnderline"/>
        </w:rPr>
        <w:t xml:space="preserve">consistent with </w:t>
      </w:r>
      <w:r w:rsidRPr="00D13121">
        <w:rPr>
          <w:rStyle w:val="Emphasis"/>
        </w:rPr>
        <w:t>social psychology studies</w:t>
      </w:r>
      <w:r w:rsidRPr="00D13121">
        <w:rPr>
          <w:rStyle w:val="StyleUnderline"/>
        </w:rPr>
        <w:t xml:space="preserve"> showing that in both legal and organizational settings, “</w:t>
      </w:r>
      <w:r w:rsidRPr="00D13121">
        <w:rPr>
          <w:rStyle w:val="Emphasis"/>
        </w:rPr>
        <w:t>fair procedures</w:t>
      </w:r>
      <w:r w:rsidRPr="00D13121">
        <w:rPr>
          <w:rStyle w:val="StyleUnderline"/>
        </w:rPr>
        <w:t xml:space="preserve"> lead to </w:t>
      </w:r>
      <w:r w:rsidRPr="00D13121">
        <w:rPr>
          <w:rStyle w:val="Emphasis"/>
        </w:rPr>
        <w:t>greater compliance</w:t>
      </w:r>
      <w:r w:rsidRPr="00D13121">
        <w:rPr>
          <w:rStyle w:val="StyleUnderline"/>
        </w:rPr>
        <w:t xml:space="preserve"> with the rules and decisions with which they are associated.”</w:t>
      </w:r>
      <w:r w:rsidRPr="00D13121">
        <w:rPr>
          <w:sz w:val="16"/>
        </w:rPr>
        <w:t>365</w:t>
      </w:r>
    </w:p>
    <w:p w14:paraId="1A948FD8" w14:textId="77777777" w:rsidR="00873BF2" w:rsidRPr="00D13121" w:rsidRDefault="00873BF2" w:rsidP="00873BF2">
      <w:pPr>
        <w:rPr>
          <w:rStyle w:val="StyleUnderline"/>
        </w:rPr>
      </w:pPr>
      <w:r w:rsidRPr="00D13121">
        <w:rPr>
          <w:sz w:val="16"/>
        </w:rPr>
        <w:t xml:space="preserve">Similarly, </w:t>
      </w:r>
      <w:r w:rsidRPr="00D13121">
        <w:rPr>
          <w:rStyle w:val="StyleUnderline"/>
        </w:rPr>
        <w:t xml:space="preserve">negotiated rulemaking might </w:t>
      </w:r>
      <w:r w:rsidRPr="00D13121">
        <w:rPr>
          <w:rStyle w:val="Emphasis"/>
        </w:rPr>
        <w:t>facilitate compliance</w:t>
      </w:r>
      <w:r w:rsidRPr="00D13121">
        <w:rPr>
          <w:rStyle w:val="StyleUnderline"/>
        </w:rPr>
        <w:t xml:space="preserve"> by </w:t>
      </w:r>
      <w:r w:rsidRPr="00D13121">
        <w:rPr>
          <w:rStyle w:val="Emphasis"/>
        </w:rPr>
        <w:t>bringing to the surface</w:t>
      </w:r>
      <w:r w:rsidRPr="00D13121">
        <w:rPr>
          <w:rStyle w:val="StyleUnderline"/>
        </w:rPr>
        <w:t xml:space="preserve"> some of the contentious issues earlier in the rulemaking process, where they might be </w:t>
      </w:r>
      <w:r w:rsidRPr="00D13121">
        <w:rPr>
          <w:rStyle w:val="Emphasis"/>
        </w:rPr>
        <w:t>solved collectively</w:t>
      </w:r>
      <w:r w:rsidRPr="00D13121">
        <w:rPr>
          <w:rStyle w:val="StyleUnderline"/>
        </w:rPr>
        <w:t xml:space="preserve"> rather than dictated by the agency</w:t>
      </w:r>
      <w:r w:rsidRPr="00D13121">
        <w:rPr>
          <w:sz w:val="16"/>
        </w:rPr>
        <w:t xml:space="preserve">. Although speculative, these hypotheses seem to fit better with </w:t>
      </w:r>
      <w:proofErr w:type="spellStart"/>
      <w:r w:rsidRPr="00D13121">
        <w:rPr>
          <w:sz w:val="16"/>
        </w:rPr>
        <w:t>Kerwin</w:t>
      </w:r>
      <w:proofErr w:type="spellEnd"/>
      <w:r w:rsidRPr="00D13121">
        <w:rPr>
          <w:sz w:val="16"/>
        </w:rPr>
        <w:t xml:space="preserve"> and </w:t>
      </w:r>
      <w:proofErr w:type="spellStart"/>
      <w:r w:rsidRPr="00D13121">
        <w:rPr>
          <w:sz w:val="16"/>
        </w:rPr>
        <w:t>Langbein’s</w:t>
      </w:r>
      <w:proofErr w:type="spellEnd"/>
      <w:r w:rsidRPr="00D13121">
        <w:rPr>
          <w:sz w:val="16"/>
        </w:rPr>
        <w:t xml:space="preserve"> data than do the rather negative expectations about compliance. </w:t>
      </w:r>
      <w:r w:rsidRPr="00D13121">
        <w:rPr>
          <w:rStyle w:val="Emphasis"/>
        </w:rPr>
        <w:t>Higher satisfaction</w:t>
      </w:r>
      <w:r w:rsidRPr="00D13121">
        <w:rPr>
          <w:rStyle w:val="StyleUnderline"/>
        </w:rPr>
        <w:t xml:space="preserve"> could well translate into better </w:t>
      </w:r>
      <w:r w:rsidRPr="00D13121">
        <w:rPr>
          <w:rStyle w:val="Emphasis"/>
        </w:rPr>
        <w:t>long-term compliance</w:t>
      </w:r>
      <w:r w:rsidRPr="00D13121">
        <w:rPr>
          <w:rStyle w:val="StyleUnderline"/>
        </w:rPr>
        <w:t xml:space="preserve">, </w:t>
      </w:r>
      <w:r w:rsidRPr="00D13121">
        <w:rPr>
          <w:rStyle w:val="Emphasis"/>
        </w:rPr>
        <w:t>even if litigation rates remained</w:t>
      </w:r>
      <w:r w:rsidRPr="00D13121">
        <w:rPr>
          <w:rStyle w:val="StyleUnderline"/>
        </w:rPr>
        <w:t xml:space="preserve"> the same.</w:t>
      </w:r>
      <w:r w:rsidRPr="00D13121">
        <w:rPr>
          <w:sz w:val="16"/>
        </w:rPr>
        <w:t xml:space="preserve"> Consistent with our contention that process matters, we expect it to matter to compliance as well.</w:t>
      </w:r>
    </w:p>
    <w:p w14:paraId="505F1846" w14:textId="77777777" w:rsidR="00873BF2" w:rsidRPr="00B33BD4" w:rsidRDefault="00873BF2" w:rsidP="00873BF2">
      <w:pPr>
        <w:pStyle w:val="Heading4"/>
      </w:pPr>
      <w:r>
        <w:t xml:space="preserve">Negotiation instills mutual respect, which </w:t>
      </w:r>
      <w:r w:rsidRPr="00B33BD4">
        <w:rPr>
          <w:u w:val="single"/>
        </w:rPr>
        <w:t>increases the chance</w:t>
      </w:r>
      <w:r>
        <w:t xml:space="preserve"> of </w:t>
      </w:r>
      <w:r w:rsidRPr="00B33BD4">
        <w:rPr>
          <w:u w:val="single"/>
        </w:rPr>
        <w:t>success</w:t>
      </w:r>
      <w:r>
        <w:t>.</w:t>
      </w:r>
    </w:p>
    <w:p w14:paraId="6B332838" w14:textId="77777777" w:rsidR="00873BF2" w:rsidRPr="00B33BD4" w:rsidRDefault="00873BF2" w:rsidP="00873BF2">
      <w:proofErr w:type="spellStart"/>
      <w:r w:rsidRPr="00B33BD4">
        <w:rPr>
          <w:rStyle w:val="Style13ptBold"/>
        </w:rPr>
        <w:t>Selmi</w:t>
      </w:r>
      <w:proofErr w:type="spellEnd"/>
      <w:r w:rsidRPr="00B33BD4">
        <w:rPr>
          <w:rStyle w:val="Style13ptBold"/>
        </w:rPr>
        <w:t xml:space="preserve"> 05</w:t>
      </w:r>
      <w:r>
        <w:t xml:space="preserve"> (Daniel, Professor of Law at Loyola; “The Promise and Limits of Negotiated Rulemaking: Evaluating the Negotiation of a Regional Air Quality Rule,” Environmental Law, vol. 35, no. 3, 2005, p. 462-464, </w:t>
      </w:r>
      <w:proofErr w:type="spellStart"/>
      <w:r>
        <w:t>HeinOnline</w:t>
      </w:r>
      <w:proofErr w:type="spellEnd"/>
      <w:r>
        <w:t>)</w:t>
      </w:r>
    </w:p>
    <w:p w14:paraId="249AD0AD" w14:textId="77777777" w:rsidR="00873BF2" w:rsidRPr="00B33BD4" w:rsidRDefault="00873BF2" w:rsidP="00873BF2">
      <w:pPr>
        <w:rPr>
          <w:sz w:val="16"/>
        </w:rPr>
      </w:pPr>
      <w:r w:rsidRPr="00B33BD4">
        <w:rPr>
          <w:sz w:val="16"/>
        </w:rPr>
        <w:t>1 The Benefits of a Cooperative Environment</w:t>
      </w:r>
    </w:p>
    <w:p w14:paraId="624438B7" w14:textId="77777777" w:rsidR="00873BF2" w:rsidRPr="00B33BD4" w:rsidRDefault="00873BF2" w:rsidP="00873BF2">
      <w:pPr>
        <w:rPr>
          <w:sz w:val="16"/>
        </w:rPr>
      </w:pPr>
      <w:r w:rsidRPr="00B33BD4">
        <w:rPr>
          <w:sz w:val="16"/>
        </w:rPr>
        <w:t xml:space="preserve">The literature on negotiated rulemakings often emphasizes that </w:t>
      </w:r>
      <w:r w:rsidRPr="00B33BD4">
        <w:rPr>
          <w:rStyle w:val="StyleUnderline"/>
        </w:rPr>
        <w:t>negotiation</w:t>
      </w:r>
      <w:r w:rsidRPr="00B33BD4">
        <w:rPr>
          <w:sz w:val="16"/>
        </w:rPr>
        <w:t xml:space="preserve"> aided by a facilitator 262 </w:t>
      </w:r>
      <w:r w:rsidRPr="00B33BD4">
        <w:rPr>
          <w:rStyle w:val="StyleUnderline"/>
        </w:rPr>
        <w:t xml:space="preserve">can lead the parties to a </w:t>
      </w:r>
      <w:r w:rsidRPr="00B33BD4">
        <w:rPr>
          <w:rStyle w:val="Emphasis"/>
        </w:rPr>
        <w:t>better understanding</w:t>
      </w:r>
      <w:r w:rsidRPr="00B33BD4">
        <w:rPr>
          <w:rStyle w:val="StyleUnderline"/>
        </w:rPr>
        <w:t xml:space="preserve"> of their </w:t>
      </w:r>
      <w:r w:rsidRPr="00B33BD4">
        <w:rPr>
          <w:rStyle w:val="Emphasis"/>
        </w:rPr>
        <w:t>mutual positions</w:t>
      </w:r>
      <w:r w:rsidRPr="00B33BD4">
        <w:rPr>
          <w:sz w:val="16"/>
        </w:rPr>
        <w:t xml:space="preserve">, </w:t>
      </w:r>
      <w:r w:rsidRPr="00B33BD4">
        <w:rPr>
          <w:rStyle w:val="StyleUnderline"/>
        </w:rPr>
        <w:t>and</w:t>
      </w:r>
      <w:r w:rsidRPr="00B33BD4">
        <w:rPr>
          <w:sz w:val="16"/>
        </w:rPr>
        <w:t xml:space="preserve"> perhaps even to </w:t>
      </w:r>
      <w:r w:rsidRPr="00B33BD4">
        <w:rPr>
          <w:rStyle w:val="StyleUnderline"/>
        </w:rPr>
        <w:t xml:space="preserve">a </w:t>
      </w:r>
      <w:r w:rsidRPr="00B33BD4">
        <w:rPr>
          <w:rStyle w:val="Emphasis"/>
        </w:rPr>
        <w:t>new level of trust</w:t>
      </w:r>
      <w:r w:rsidRPr="00B33BD4">
        <w:rPr>
          <w:sz w:val="16"/>
        </w:rPr>
        <w:t xml:space="preserve">.2 63 The protocol prepared by the facilitator for the </w:t>
      </w:r>
      <w:proofErr w:type="gramStart"/>
      <w:r w:rsidRPr="00B33BD4">
        <w:rPr>
          <w:sz w:val="16"/>
        </w:rPr>
        <w:t>District's</w:t>
      </w:r>
      <w:proofErr w:type="gramEnd"/>
      <w:r w:rsidRPr="00B33BD4">
        <w:rPr>
          <w:sz w:val="16"/>
        </w:rPr>
        <w:t xml:space="preserve"> negotiated rulemaking reflected these possibilities. It cautioned the </w:t>
      </w:r>
      <w:r w:rsidRPr="00B33BD4">
        <w:rPr>
          <w:rStyle w:val="StyleUnderline"/>
        </w:rPr>
        <w:t>parties</w:t>
      </w:r>
      <w:r w:rsidRPr="00B33BD4">
        <w:rPr>
          <w:sz w:val="16"/>
        </w:rPr>
        <w:t xml:space="preserve"> to "</w:t>
      </w:r>
      <w:r w:rsidRPr="00B33BD4">
        <w:rPr>
          <w:rStyle w:val="Emphasis"/>
        </w:rPr>
        <w:t>listen carefully</w:t>
      </w:r>
      <w:r w:rsidRPr="00B33BD4">
        <w:rPr>
          <w:rStyle w:val="StyleUnderline"/>
        </w:rPr>
        <w:t xml:space="preserve"> to understand others' points of views</w:t>
      </w:r>
      <w:r w:rsidRPr="00B33BD4">
        <w:rPr>
          <w:sz w:val="16"/>
        </w:rPr>
        <w:t xml:space="preserve">."264 The facilitator also </w:t>
      </w:r>
      <w:r w:rsidRPr="00B33BD4">
        <w:rPr>
          <w:rStyle w:val="Emphasis"/>
        </w:rPr>
        <w:t>stressed respect</w:t>
      </w:r>
      <w:r w:rsidRPr="00B33BD4">
        <w:rPr>
          <w:rStyle w:val="StyleUnderline"/>
        </w:rPr>
        <w:t xml:space="preserve"> for the </w:t>
      </w:r>
      <w:r w:rsidRPr="00B33BD4">
        <w:rPr>
          <w:rStyle w:val="Emphasis"/>
        </w:rPr>
        <w:t>views of others</w:t>
      </w:r>
      <w:r w:rsidRPr="00B33BD4">
        <w:rPr>
          <w:rStyle w:val="StyleUnderline"/>
        </w:rPr>
        <w:t xml:space="preserve"> in his opening remarks at the first meeting of the working group.</w:t>
      </w:r>
      <w:r w:rsidRPr="00B33BD4">
        <w:rPr>
          <w:sz w:val="16"/>
        </w:rPr>
        <w:t>265</w:t>
      </w:r>
    </w:p>
    <w:p w14:paraId="6E40A356" w14:textId="77777777" w:rsidR="00873BF2" w:rsidRPr="00B33BD4" w:rsidRDefault="00873BF2" w:rsidP="00873BF2">
      <w:pPr>
        <w:rPr>
          <w:sz w:val="16"/>
        </w:rPr>
      </w:pPr>
      <w:r w:rsidRPr="00B33BD4">
        <w:rPr>
          <w:sz w:val="16"/>
        </w:rPr>
        <w:t xml:space="preserve">Consistent with the reported findings of other negotiated rulemakings, the parties to the metal finishing rulemaking agreed that the process attained the goal of civility and resulted in enhanced cooperation among the parties. In the post-negotiation interviews, </w:t>
      </w:r>
      <w:r w:rsidRPr="00B33BD4">
        <w:rPr>
          <w:rStyle w:val="StyleUnderline"/>
        </w:rPr>
        <w:t>several</w:t>
      </w:r>
      <w:r w:rsidRPr="00B33BD4">
        <w:rPr>
          <w:sz w:val="16"/>
        </w:rPr>
        <w:t xml:space="preserve"> of the </w:t>
      </w:r>
      <w:r w:rsidRPr="00B33BD4">
        <w:rPr>
          <w:rStyle w:val="StyleUnderline"/>
        </w:rPr>
        <w:t xml:space="preserve">participants </w:t>
      </w:r>
      <w:r w:rsidRPr="00B33BD4">
        <w:rPr>
          <w:rStyle w:val="Emphasis"/>
        </w:rPr>
        <w:t>expressed surprise</w:t>
      </w:r>
      <w:r w:rsidRPr="00B33BD4">
        <w:rPr>
          <w:rStyle w:val="StyleUnderline"/>
        </w:rPr>
        <w:t xml:space="preserve"> at the </w:t>
      </w:r>
      <w:r w:rsidRPr="00B33BD4">
        <w:rPr>
          <w:rStyle w:val="Emphasis"/>
        </w:rPr>
        <w:t>extent</w:t>
      </w:r>
      <w:r w:rsidRPr="00B33BD4">
        <w:rPr>
          <w:rStyle w:val="StyleUnderline"/>
        </w:rPr>
        <w:t xml:space="preserve"> to which they found themselves </w:t>
      </w:r>
      <w:r w:rsidRPr="00B33BD4">
        <w:rPr>
          <w:rStyle w:val="Emphasis"/>
        </w:rPr>
        <w:t>compromising</w:t>
      </w:r>
      <w:r w:rsidRPr="00B33BD4">
        <w:rPr>
          <w:rStyle w:val="StyleUnderline"/>
        </w:rPr>
        <w:t xml:space="preserve"> </w:t>
      </w:r>
      <w:proofErr w:type="gramStart"/>
      <w:r w:rsidRPr="00B33BD4">
        <w:rPr>
          <w:rStyle w:val="StyleUnderline"/>
        </w:rPr>
        <w:t>so as to</w:t>
      </w:r>
      <w:proofErr w:type="gramEnd"/>
      <w:r w:rsidRPr="00B33BD4">
        <w:rPr>
          <w:rStyle w:val="StyleUnderline"/>
        </w:rPr>
        <w:t xml:space="preserve"> reach an agreement</w:t>
      </w:r>
      <w:r w:rsidRPr="00B33BD4">
        <w:rPr>
          <w:sz w:val="16"/>
        </w:rPr>
        <w:t>.266</w:t>
      </w:r>
    </w:p>
    <w:p w14:paraId="40C718CC" w14:textId="77777777" w:rsidR="00873BF2" w:rsidRPr="00B33BD4" w:rsidRDefault="00873BF2" w:rsidP="00873BF2">
      <w:pPr>
        <w:rPr>
          <w:sz w:val="16"/>
        </w:rPr>
      </w:pPr>
      <w:r w:rsidRPr="00B33BD4">
        <w:rPr>
          <w:rStyle w:val="StyleUnderline"/>
        </w:rPr>
        <w:t xml:space="preserve">The </w:t>
      </w:r>
      <w:r w:rsidRPr="00B33BD4">
        <w:rPr>
          <w:rStyle w:val="Emphasis"/>
        </w:rPr>
        <w:t>high level of civility</w:t>
      </w:r>
      <w:r w:rsidRPr="00B33BD4">
        <w:rPr>
          <w:rStyle w:val="StyleUnderline"/>
        </w:rPr>
        <w:t xml:space="preserve"> led to an increased understanding of opponents' positions</w:t>
      </w:r>
      <w:r w:rsidRPr="00B33BD4">
        <w:rPr>
          <w:sz w:val="16"/>
        </w:rPr>
        <w:t>. For example, staff and environmental interests gained an appreciation for the difficulties faced by the metal finishing industry in southern California. In particular, the interest groups began to understand how foreign competition seriously threatened the local industry. In turn, the industry learned to consider the deep-seated convictions of the environmentalists concerning the impacts of toxic emissions on surrounding, often low-income areas.</w:t>
      </w:r>
    </w:p>
    <w:p w14:paraId="310F1C02" w14:textId="77777777" w:rsidR="00873BF2" w:rsidRPr="00B33BD4" w:rsidRDefault="00873BF2" w:rsidP="00873BF2">
      <w:pPr>
        <w:rPr>
          <w:sz w:val="16"/>
        </w:rPr>
      </w:pPr>
      <w:r w:rsidRPr="00B33BD4">
        <w:rPr>
          <w:rStyle w:val="StyleUnderline"/>
        </w:rPr>
        <w:t>This increase in understanding</w:t>
      </w:r>
      <w:r w:rsidRPr="00B33BD4">
        <w:rPr>
          <w:sz w:val="16"/>
        </w:rPr>
        <w:t xml:space="preserve"> among the parties is not likely to change core views. It does, however, </w:t>
      </w:r>
      <w:r w:rsidRPr="00B33BD4">
        <w:rPr>
          <w:rStyle w:val="StyleUnderline"/>
        </w:rPr>
        <w:t xml:space="preserve">lead to </w:t>
      </w:r>
      <w:r w:rsidRPr="00B33BD4">
        <w:rPr>
          <w:rStyle w:val="Emphasis"/>
        </w:rPr>
        <w:t>enhanced mutual respect</w:t>
      </w:r>
      <w:r w:rsidRPr="00B33BD4">
        <w:rPr>
          <w:sz w:val="16"/>
        </w:rPr>
        <w:t xml:space="preserve">, </w:t>
      </w:r>
      <w:r w:rsidRPr="00B33BD4">
        <w:rPr>
          <w:rStyle w:val="StyleUnderline"/>
        </w:rPr>
        <w:t>which the literature</w:t>
      </w:r>
      <w:r w:rsidRPr="00B33BD4">
        <w:rPr>
          <w:sz w:val="16"/>
        </w:rPr>
        <w:t xml:space="preserve"> on negotiated rulemaking </w:t>
      </w:r>
      <w:r w:rsidRPr="00B33BD4">
        <w:rPr>
          <w:rStyle w:val="StyleUnderline"/>
        </w:rPr>
        <w:t xml:space="preserve">finds can make it </w:t>
      </w:r>
      <w:r w:rsidRPr="00B33BD4">
        <w:rPr>
          <w:rStyle w:val="Emphasis"/>
        </w:rPr>
        <w:t>easier</w:t>
      </w:r>
      <w:r w:rsidRPr="00B33BD4">
        <w:rPr>
          <w:rStyle w:val="StyleUnderline"/>
        </w:rPr>
        <w:t xml:space="preserve"> to </w:t>
      </w:r>
      <w:r w:rsidRPr="00B33BD4">
        <w:rPr>
          <w:rStyle w:val="Emphasis"/>
        </w:rPr>
        <w:t>reach agreement</w:t>
      </w:r>
      <w:r w:rsidRPr="00B33BD4">
        <w:rPr>
          <w:sz w:val="16"/>
        </w:rPr>
        <w:t>. 267 The metal finishing negotiations put this finding to a test, as the negotiations culminated in an incident that could easily have caused the failure of the entire negotiation.</w:t>
      </w:r>
    </w:p>
    <w:p w14:paraId="2BB240A9" w14:textId="77777777" w:rsidR="00873BF2" w:rsidRPr="00B33BD4" w:rsidRDefault="00873BF2" w:rsidP="00873BF2">
      <w:pPr>
        <w:rPr>
          <w:sz w:val="16"/>
        </w:rPr>
      </w:pPr>
      <w:r w:rsidRPr="00B33BD4">
        <w:rPr>
          <w:sz w:val="16"/>
        </w:rPr>
        <w:t>2. Outcomes from Cooperation: An Example</w:t>
      </w:r>
    </w:p>
    <w:p w14:paraId="70675541" w14:textId="77777777" w:rsidR="00873BF2" w:rsidRPr="00B33BD4" w:rsidRDefault="00873BF2" w:rsidP="00873BF2">
      <w:pPr>
        <w:rPr>
          <w:sz w:val="16"/>
        </w:rPr>
      </w:pPr>
      <w:r w:rsidRPr="00B33BD4">
        <w:rPr>
          <w:sz w:val="16"/>
        </w:rPr>
        <w:t xml:space="preserve">After the parties expended considerable effort clarifying technical issues, they agreed on the content of a rule.26 8 The framework for the agreement centered on special provisions governing facilities close to sensitive receptors. The actions required of the industry depended on the risk factor associated with the emissions from the </w:t>
      </w:r>
      <w:proofErr w:type="gramStart"/>
      <w:r w:rsidRPr="00B33BD4">
        <w:rPr>
          <w:sz w:val="16"/>
        </w:rPr>
        <w:t>particular facility</w:t>
      </w:r>
      <w:proofErr w:type="gramEnd"/>
      <w:r w:rsidRPr="00B33BD4">
        <w:rPr>
          <w:sz w:val="16"/>
        </w:rPr>
        <w:t xml:space="preserve"> in question. At this point in the negotiation process, it appeared that the only step left was to formalize the agreement in a memorandum, a common method for completing a regulatory negotiation. 269</w:t>
      </w:r>
    </w:p>
    <w:p w14:paraId="473E91DA" w14:textId="77777777" w:rsidR="00873BF2" w:rsidRPr="00B33BD4" w:rsidRDefault="00873BF2" w:rsidP="00873BF2">
      <w:pPr>
        <w:rPr>
          <w:sz w:val="16"/>
        </w:rPr>
      </w:pPr>
      <w:r w:rsidRPr="00B33BD4">
        <w:rPr>
          <w:sz w:val="16"/>
        </w:rPr>
        <w:t xml:space="preserve">At this time, however, the </w:t>
      </w:r>
      <w:proofErr w:type="gramStart"/>
      <w:r w:rsidRPr="00B33BD4">
        <w:rPr>
          <w:sz w:val="16"/>
        </w:rPr>
        <w:t>District</w:t>
      </w:r>
      <w:proofErr w:type="gramEnd"/>
      <w:r w:rsidRPr="00B33BD4">
        <w:rPr>
          <w:sz w:val="16"/>
        </w:rPr>
        <w:t xml:space="preserve"> staff uncovered a simple mathematical miscalculation that, at least initially, appeared to have profound consequences. The miscalculation concerned how many </w:t>
      </w:r>
      <w:proofErr w:type="spellStart"/>
      <w:r w:rsidRPr="00B33BD4">
        <w:rPr>
          <w:sz w:val="16"/>
        </w:rPr>
        <w:t>amphours</w:t>
      </w:r>
      <w:proofErr w:type="spellEnd"/>
      <w:r w:rsidRPr="00B33BD4">
        <w:rPr>
          <w:sz w:val="16"/>
        </w:rPr>
        <w:t xml:space="preserve"> could be used by a small facility located less than 25 meters from a sensitive receptor or facility before that facility exceeded the ten in one million risk </w:t>
      </w:r>
      <w:proofErr w:type="gramStart"/>
      <w:r w:rsidRPr="00B33BD4">
        <w:rPr>
          <w:sz w:val="16"/>
        </w:rPr>
        <w:t>threshold</w:t>
      </w:r>
      <w:proofErr w:type="gramEnd"/>
      <w:r w:rsidRPr="00B33BD4">
        <w:rPr>
          <w:sz w:val="16"/>
        </w:rPr>
        <w:t xml:space="preserve"> for the use of fume suppressants. ° The "cut off" should have been listed at 365,000 amp-hours, rather than 460,000 amphours.27 1 The error, on the order of approximately twenty percent, had potentially significant consequences. Most importantly, it raised the possibility that more facilities than estimated could not remain under the ten in a million threshold when using a certified fume suppressant, thus subjecting these facilities to stricter controls. In short, by increasing the number of facilities affected, the error threatened to undermine a crucial assumption on which the agreement rested.</w:t>
      </w:r>
    </w:p>
    <w:p w14:paraId="24BC4C34" w14:textId="722AF06A" w:rsidR="00873BF2" w:rsidRPr="00873BF2" w:rsidRDefault="00873BF2" w:rsidP="00873BF2">
      <w:pPr>
        <w:rPr>
          <w:sz w:val="16"/>
        </w:rPr>
      </w:pPr>
      <w:r w:rsidRPr="00B33BD4">
        <w:rPr>
          <w:rStyle w:val="StyleUnderline"/>
        </w:rPr>
        <w:t xml:space="preserve">In a more </w:t>
      </w:r>
      <w:r w:rsidRPr="00B33BD4">
        <w:rPr>
          <w:rStyle w:val="Emphasis"/>
        </w:rPr>
        <w:t>adversarial environment</w:t>
      </w:r>
      <w:r w:rsidRPr="00B33BD4">
        <w:rPr>
          <w:rStyle w:val="StyleUnderline"/>
        </w:rPr>
        <w:t>, a mistake</w:t>
      </w:r>
      <w:r w:rsidRPr="00B33BD4">
        <w:rPr>
          <w:sz w:val="16"/>
        </w:rPr>
        <w:t xml:space="preserve"> of this importance </w:t>
      </w:r>
      <w:r w:rsidRPr="00B33BD4">
        <w:rPr>
          <w:rStyle w:val="StyleUnderline"/>
        </w:rPr>
        <w:t xml:space="preserve">would breed </w:t>
      </w:r>
      <w:r w:rsidRPr="00B33BD4">
        <w:rPr>
          <w:rStyle w:val="Emphasis"/>
        </w:rPr>
        <w:t>distrust</w:t>
      </w:r>
      <w:r w:rsidRPr="00B33BD4">
        <w:rPr>
          <w:rStyle w:val="StyleUnderline"/>
        </w:rPr>
        <w:t xml:space="preserve"> and possibly lead to a </w:t>
      </w:r>
      <w:r w:rsidRPr="00B33BD4">
        <w:rPr>
          <w:rStyle w:val="Emphasis"/>
        </w:rPr>
        <w:t>complete failure</w:t>
      </w:r>
      <w:r w:rsidRPr="00B33BD4">
        <w:rPr>
          <w:rStyle w:val="StyleUnderline"/>
        </w:rPr>
        <w:t xml:space="preserve"> of the negotiations. The parties' collaboration,</w:t>
      </w:r>
      <w:r w:rsidRPr="00B33BD4">
        <w:rPr>
          <w:sz w:val="16"/>
        </w:rPr>
        <w:t xml:space="preserve"> however, </w:t>
      </w:r>
      <w:r w:rsidRPr="00B33BD4">
        <w:rPr>
          <w:rStyle w:val="Emphasis"/>
        </w:rPr>
        <w:t>fostered trust</w:t>
      </w:r>
      <w:r w:rsidRPr="00B33BD4">
        <w:rPr>
          <w:rStyle w:val="StyleUnderline"/>
        </w:rPr>
        <w:t xml:space="preserve">, just as the literature on negotiated rulemakings </w:t>
      </w:r>
      <w:r w:rsidRPr="00B33BD4">
        <w:rPr>
          <w:rStyle w:val="Emphasis"/>
        </w:rPr>
        <w:t>predicted</w:t>
      </w:r>
      <w:r w:rsidRPr="00B33BD4">
        <w:rPr>
          <w:sz w:val="16"/>
        </w:rPr>
        <w:t xml:space="preserve">. No party charged that the mistake was intentional or otherwise caused by culpable conduct. Instead, </w:t>
      </w:r>
      <w:r w:rsidRPr="00B33BD4">
        <w:rPr>
          <w:rStyle w:val="StyleUnderline"/>
        </w:rPr>
        <w:t xml:space="preserve">the immediate focus was on whether the calculation, as changed, was </w:t>
      </w:r>
      <w:r w:rsidRPr="00B33BD4">
        <w:rPr>
          <w:rStyle w:val="Emphasis"/>
        </w:rPr>
        <w:t>accurate</w:t>
      </w:r>
      <w:r w:rsidRPr="00B33BD4">
        <w:rPr>
          <w:sz w:val="16"/>
        </w:rPr>
        <w:t>. Then, with the accuracy verified, the facilitator led the parties in looking for ways of restructuring the agreement to account for the new data.</w:t>
      </w:r>
    </w:p>
    <w:p w14:paraId="16EBEF4B" w14:textId="77777777" w:rsidR="005107EA" w:rsidRDefault="005107EA" w:rsidP="005107EA">
      <w:pPr>
        <w:pStyle w:val="Heading4"/>
      </w:pPr>
      <w:r>
        <w:t xml:space="preserve">Industries are far more likely to comply with the CP than the </w:t>
      </w:r>
      <w:proofErr w:type="gramStart"/>
      <w:r>
        <w:t>plan</w:t>
      </w:r>
      <w:proofErr w:type="gramEnd"/>
    </w:p>
    <w:p w14:paraId="009C7CD7" w14:textId="2B9FDBBB" w:rsidR="005107EA" w:rsidRPr="00234E60" w:rsidRDefault="005107EA" w:rsidP="005107EA">
      <w:r w:rsidRPr="00234E60">
        <w:rPr>
          <w:b/>
        </w:rPr>
        <w:t>Freeman 97</w:t>
      </w:r>
      <w:r>
        <w:t xml:space="preserve"> [Jody, Professor of Law, University of California, Los Angeles, UCLA Law Review, </w:t>
      </w:r>
      <w:proofErr w:type="gramStart"/>
      <w:r>
        <w:t>October,</w:t>
      </w:r>
      <w:proofErr w:type="gramEnd"/>
      <w:r>
        <w:t xml:space="preserve"> 1997, 45 UCLA L. Rev. 1, “Collaborative Governance in the Administrative State,” lexis]</w:t>
      </w:r>
    </w:p>
    <w:p w14:paraId="0E6DEFF1" w14:textId="77777777" w:rsidR="005107EA" w:rsidRPr="003D3B8E" w:rsidRDefault="005107EA" w:rsidP="005107EA">
      <w:pPr>
        <w:rPr>
          <w:sz w:val="16"/>
        </w:rPr>
      </w:pPr>
      <w:r w:rsidRPr="003D3B8E">
        <w:rPr>
          <w:sz w:val="16"/>
        </w:rPr>
        <w:t>D. Compliance</w:t>
      </w:r>
    </w:p>
    <w:p w14:paraId="2A9AADFF" w14:textId="77777777" w:rsidR="005107EA" w:rsidRPr="003D3B8E" w:rsidRDefault="005107EA" w:rsidP="005107EA">
      <w:pPr>
        <w:rPr>
          <w:sz w:val="16"/>
        </w:rPr>
      </w:pPr>
      <w:r w:rsidRPr="00412CC2">
        <w:rPr>
          <w:rStyle w:val="StyleUnderline"/>
        </w:rPr>
        <w:t>The compliance implications of consensus-based processes remain a matter of speculation</w:t>
      </w:r>
      <w:r w:rsidRPr="003D3B8E">
        <w:rPr>
          <w:sz w:val="16"/>
        </w:rPr>
        <w:t xml:space="preserve">. n360 No one has yet produced empirical data on the relationship between negotiated rulemaking and compliance, let alone data comparing the compliance implications of negotiated and conventional rules. n361 However, the Phase II results introduce interesting new findings into the debate. </w:t>
      </w:r>
      <w:r w:rsidRPr="00412CC2">
        <w:rPr>
          <w:rStyle w:val="StyleUnderline"/>
        </w:rPr>
        <w:t xml:space="preserve">The </w:t>
      </w:r>
      <w:r w:rsidRPr="00207EE0">
        <w:rPr>
          <w:rStyle w:val="StyleUnderline"/>
          <w:highlight w:val="cyan"/>
        </w:rPr>
        <w:t>data shows reg-neg participants to be significantly more likely than conventional rulemaking</w:t>
      </w:r>
      <w:r w:rsidRPr="00412CC2">
        <w:rPr>
          <w:rStyle w:val="StyleUnderline"/>
        </w:rPr>
        <w:t xml:space="preserve"> participants </w:t>
      </w:r>
      <w:r w:rsidRPr="00207EE0">
        <w:rPr>
          <w:rStyle w:val="StyleUnderline"/>
          <w:highlight w:val="cyan"/>
        </w:rPr>
        <w:t>to</w:t>
      </w:r>
      <w:r w:rsidRPr="00412CC2">
        <w:rPr>
          <w:rStyle w:val="StyleUnderline"/>
        </w:rPr>
        <w:t xml:space="preserve"> </w:t>
      </w:r>
      <w:r w:rsidRPr="00F126AB">
        <w:rPr>
          <w:rStyle w:val="StyleUnderline"/>
        </w:rPr>
        <w:t>report</w:t>
      </w:r>
      <w:r w:rsidRPr="00412CC2">
        <w:rPr>
          <w:rStyle w:val="StyleUnderline"/>
        </w:rPr>
        <w:t xml:space="preserve"> the perception that others will be able to </w:t>
      </w:r>
      <w:r w:rsidRPr="00207EE0">
        <w:rPr>
          <w:rStyle w:val="StyleUnderline"/>
          <w:highlight w:val="cyan"/>
        </w:rPr>
        <w:t>comply</w:t>
      </w:r>
      <w:r w:rsidRPr="00412CC2">
        <w:rPr>
          <w:rStyle w:val="StyleUnderline"/>
        </w:rPr>
        <w:t xml:space="preserve"> with the final rule</w:t>
      </w:r>
      <w:r w:rsidRPr="003D3B8E">
        <w:rPr>
          <w:sz w:val="16"/>
        </w:rPr>
        <w:t>. n362 Perceiving that others will comply might induce more  [*131]  compliance among competitors, along the lines of game theoretic models, at least until evidence of defection emerges. n363</w:t>
      </w:r>
    </w:p>
    <w:p w14:paraId="0B11CC85" w14:textId="77777777" w:rsidR="005107EA" w:rsidRPr="003D3B8E" w:rsidRDefault="005107EA" w:rsidP="005107EA">
      <w:pPr>
        <w:rPr>
          <w:sz w:val="16"/>
        </w:rPr>
      </w:pPr>
      <w:r w:rsidRPr="003D3B8E">
        <w:rPr>
          <w:sz w:val="16"/>
        </w:rPr>
        <w:t xml:space="preserve">Moreover, </w:t>
      </w:r>
      <w:r w:rsidRPr="00412CC2">
        <w:rPr>
          <w:rStyle w:val="StyleUnderline"/>
        </w:rPr>
        <w:t>to the extent that compliance failures are at least partly due to technical and information deficits</w:t>
      </w:r>
      <w:r w:rsidRPr="003D3B8E">
        <w:rPr>
          <w:sz w:val="16"/>
        </w:rPr>
        <w:t xml:space="preserve"> - rather than to mere political resistance - </w:t>
      </w:r>
      <w:r w:rsidRPr="00412CC2">
        <w:rPr>
          <w:rStyle w:val="StyleUnderline"/>
        </w:rPr>
        <w:t xml:space="preserve">it seems plausible that reports of </w:t>
      </w:r>
      <w:r w:rsidRPr="00207EE0">
        <w:rPr>
          <w:rStyle w:val="StyleUnderline"/>
          <w:highlight w:val="cyan"/>
        </w:rPr>
        <w:t>the learning effect and</w:t>
      </w:r>
      <w:r w:rsidRPr="00412CC2">
        <w:rPr>
          <w:rStyle w:val="StyleUnderline"/>
        </w:rPr>
        <w:t xml:space="preserve"> more </w:t>
      </w:r>
      <w:r w:rsidRPr="00207EE0">
        <w:rPr>
          <w:rStyle w:val="StyleUnderline"/>
          <w:highlight w:val="cyan"/>
        </w:rPr>
        <w:t>horizontal sharing of info</w:t>
      </w:r>
      <w:r w:rsidRPr="00412CC2">
        <w:rPr>
          <w:rStyle w:val="StyleUnderline"/>
        </w:rPr>
        <w:t xml:space="preserve">rmation </w:t>
      </w:r>
      <w:r w:rsidRPr="00207EE0">
        <w:rPr>
          <w:rStyle w:val="StyleUnderline"/>
          <w:highlight w:val="cyan"/>
        </w:rPr>
        <w:t>might</w:t>
      </w:r>
      <w:r w:rsidRPr="00412CC2">
        <w:rPr>
          <w:rStyle w:val="StyleUnderline"/>
        </w:rPr>
        <w:t xml:space="preserve"> help to </w:t>
      </w:r>
      <w:r w:rsidRPr="00207EE0">
        <w:rPr>
          <w:rStyle w:val="StyleUnderline"/>
          <w:highlight w:val="cyan"/>
        </w:rPr>
        <w:t>improve compliance</w:t>
      </w:r>
      <w:r w:rsidRPr="00412CC2">
        <w:rPr>
          <w:rStyle w:val="StyleUnderline"/>
        </w:rPr>
        <w:t xml:space="preserve"> in the long run</w:t>
      </w:r>
      <w:r w:rsidRPr="003D3B8E">
        <w:rPr>
          <w:sz w:val="16"/>
        </w:rPr>
        <w:t xml:space="preserve">. n364 </w:t>
      </w:r>
      <w:proofErr w:type="gramStart"/>
      <w:r w:rsidRPr="003D3B8E">
        <w:rPr>
          <w:sz w:val="16"/>
        </w:rPr>
        <w:t>The</w:t>
      </w:r>
      <w:proofErr w:type="gramEnd"/>
      <w:r w:rsidRPr="003D3B8E">
        <w:rPr>
          <w:sz w:val="16"/>
        </w:rPr>
        <w:t xml:space="preserve"> claim </w:t>
      </w:r>
      <w:r w:rsidRPr="00207EE0">
        <w:rPr>
          <w:rStyle w:val="Emphasis"/>
          <w:highlight w:val="cyan"/>
        </w:rPr>
        <w:t>that reg-neg could improve compliance is consistent</w:t>
      </w:r>
      <w:r w:rsidRPr="00207EE0">
        <w:rPr>
          <w:sz w:val="16"/>
          <w:highlight w:val="cyan"/>
        </w:rPr>
        <w:t xml:space="preserve"> </w:t>
      </w:r>
      <w:r w:rsidRPr="00207EE0">
        <w:rPr>
          <w:rStyle w:val="Emphasis"/>
          <w:highlight w:val="cyan"/>
        </w:rPr>
        <w:t>with</w:t>
      </w:r>
      <w:r w:rsidRPr="00412CC2">
        <w:rPr>
          <w:rStyle w:val="Emphasis"/>
        </w:rPr>
        <w:t xml:space="preserve"> social psychology </w:t>
      </w:r>
      <w:r w:rsidRPr="00207EE0">
        <w:rPr>
          <w:rStyle w:val="Emphasis"/>
          <w:highlight w:val="cyan"/>
        </w:rPr>
        <w:t>studies</w:t>
      </w:r>
      <w:r w:rsidRPr="00412CC2">
        <w:rPr>
          <w:rStyle w:val="Emphasis"/>
        </w:rPr>
        <w:t xml:space="preserve"> showing that </w:t>
      </w:r>
      <w:r w:rsidRPr="00207EE0">
        <w:rPr>
          <w:rStyle w:val="Emphasis"/>
          <w:highlight w:val="cyan"/>
        </w:rPr>
        <w:t>in</w:t>
      </w:r>
      <w:r w:rsidRPr="00412CC2">
        <w:rPr>
          <w:rStyle w:val="Emphasis"/>
        </w:rPr>
        <w:t xml:space="preserve"> </w:t>
      </w:r>
      <w:r w:rsidRPr="00F126AB">
        <w:rPr>
          <w:rStyle w:val="Emphasis"/>
        </w:rPr>
        <w:t>both</w:t>
      </w:r>
      <w:r w:rsidRPr="00412CC2">
        <w:rPr>
          <w:rStyle w:val="Emphasis"/>
        </w:rPr>
        <w:t xml:space="preserve"> </w:t>
      </w:r>
      <w:r w:rsidRPr="00207EE0">
        <w:rPr>
          <w:rStyle w:val="Emphasis"/>
          <w:highlight w:val="cyan"/>
        </w:rPr>
        <w:t>legal</w:t>
      </w:r>
      <w:r w:rsidRPr="00412CC2">
        <w:rPr>
          <w:rStyle w:val="Emphasis"/>
        </w:rPr>
        <w:t xml:space="preserve"> and organizational </w:t>
      </w:r>
      <w:r w:rsidRPr="00207EE0">
        <w:rPr>
          <w:rStyle w:val="Emphasis"/>
          <w:highlight w:val="cyan"/>
        </w:rPr>
        <w:t>settings</w:t>
      </w:r>
      <w:r w:rsidRPr="00412CC2">
        <w:rPr>
          <w:rStyle w:val="Emphasis"/>
        </w:rPr>
        <w:t>,</w:t>
      </w:r>
      <w:r w:rsidRPr="003D3B8E">
        <w:rPr>
          <w:sz w:val="16"/>
        </w:rPr>
        <w:t xml:space="preserve"> "</w:t>
      </w:r>
      <w:r w:rsidRPr="00207EE0">
        <w:rPr>
          <w:rStyle w:val="StyleUnderline"/>
          <w:highlight w:val="cyan"/>
        </w:rPr>
        <w:t>fair procedures lead to greater compliance</w:t>
      </w:r>
      <w:r w:rsidRPr="00412CC2">
        <w:rPr>
          <w:rStyle w:val="StyleUnderline"/>
        </w:rPr>
        <w:t xml:space="preserve"> with the rules and decisions</w:t>
      </w:r>
      <w:r w:rsidRPr="003D3B8E">
        <w:rPr>
          <w:sz w:val="16"/>
        </w:rPr>
        <w:t xml:space="preserve"> with which they are associated." n365</w:t>
      </w:r>
    </w:p>
    <w:p w14:paraId="44DFC0FA" w14:textId="77777777" w:rsidR="005107EA" w:rsidRPr="003D3B8E" w:rsidRDefault="005107EA" w:rsidP="005107EA">
      <w:pPr>
        <w:rPr>
          <w:sz w:val="16"/>
        </w:rPr>
      </w:pPr>
      <w:r w:rsidRPr="003D3B8E">
        <w:rPr>
          <w:sz w:val="16"/>
        </w:rPr>
        <w:t xml:space="preserve">Similarly, </w:t>
      </w:r>
      <w:r w:rsidRPr="00207EE0">
        <w:rPr>
          <w:rStyle w:val="StyleUnderline"/>
          <w:highlight w:val="cyan"/>
        </w:rPr>
        <w:t xml:space="preserve">negotiated rulemaking </w:t>
      </w:r>
      <w:r w:rsidRPr="00F126AB">
        <w:rPr>
          <w:rStyle w:val="StyleUnderline"/>
        </w:rPr>
        <w:t xml:space="preserve">might facilitate compliance by </w:t>
      </w:r>
      <w:r w:rsidRPr="00207EE0">
        <w:rPr>
          <w:rStyle w:val="StyleUnderline"/>
          <w:highlight w:val="cyan"/>
        </w:rPr>
        <w:t>bring</w:t>
      </w:r>
      <w:r w:rsidRPr="00F126AB">
        <w:rPr>
          <w:rStyle w:val="StyleUnderline"/>
        </w:rPr>
        <w:t xml:space="preserve">ing </w:t>
      </w:r>
      <w:r w:rsidRPr="00207EE0">
        <w:rPr>
          <w:rStyle w:val="StyleUnderline"/>
          <w:highlight w:val="cyan"/>
        </w:rPr>
        <w:t>to the surface</w:t>
      </w:r>
      <w:r w:rsidRPr="00412CC2">
        <w:rPr>
          <w:rStyle w:val="StyleUnderline"/>
        </w:rPr>
        <w:t xml:space="preserve"> some of the </w:t>
      </w:r>
      <w:r w:rsidRPr="00207EE0">
        <w:rPr>
          <w:rStyle w:val="StyleUnderline"/>
          <w:highlight w:val="cyan"/>
        </w:rPr>
        <w:t>contentious issues earlier in th</w:t>
      </w:r>
      <w:r w:rsidRPr="00412CC2">
        <w:rPr>
          <w:rStyle w:val="StyleUnderline"/>
        </w:rPr>
        <w:t xml:space="preserve">e rulemaking </w:t>
      </w:r>
      <w:r w:rsidRPr="00207EE0">
        <w:rPr>
          <w:rStyle w:val="StyleUnderline"/>
          <w:highlight w:val="cyan"/>
        </w:rPr>
        <w:t>process</w:t>
      </w:r>
      <w:r w:rsidRPr="00F126AB">
        <w:rPr>
          <w:rStyle w:val="StyleUnderline"/>
        </w:rPr>
        <w:t xml:space="preserve">, where they might be </w:t>
      </w:r>
      <w:r w:rsidRPr="00207EE0">
        <w:rPr>
          <w:rStyle w:val="StyleUnderline"/>
          <w:highlight w:val="cyan"/>
        </w:rPr>
        <w:t>solved collectively rather than dictated by the agency</w:t>
      </w:r>
      <w:r w:rsidRPr="003D3B8E">
        <w:rPr>
          <w:sz w:val="16"/>
        </w:rPr>
        <w:t xml:space="preserve">. Although speculative, these hypotheses seem to fit better with </w:t>
      </w:r>
      <w:proofErr w:type="spellStart"/>
      <w:r w:rsidRPr="003D3B8E">
        <w:rPr>
          <w:sz w:val="16"/>
        </w:rPr>
        <w:t>Kerwin</w:t>
      </w:r>
      <w:proofErr w:type="spellEnd"/>
      <w:r w:rsidRPr="003D3B8E">
        <w:rPr>
          <w:sz w:val="16"/>
        </w:rPr>
        <w:t xml:space="preserve"> and </w:t>
      </w:r>
      <w:proofErr w:type="spellStart"/>
      <w:r w:rsidRPr="003D3B8E">
        <w:rPr>
          <w:sz w:val="16"/>
        </w:rPr>
        <w:t>Langbein's</w:t>
      </w:r>
      <w:proofErr w:type="spellEnd"/>
      <w:r w:rsidRPr="003D3B8E">
        <w:rPr>
          <w:sz w:val="16"/>
        </w:rPr>
        <w:t xml:space="preserve"> data than do the rather negative expectations about compliance. Higher satisfaction could well translate into better long-term compliance, even if litigation rates remained the same. Consistent  [*132]  with our contention that process matters, we expect it to matter to compliance as well.</w:t>
      </w:r>
    </w:p>
    <w:p w14:paraId="56FB10EC" w14:textId="77777777" w:rsidR="005107EA" w:rsidRPr="00412CC2" w:rsidRDefault="005107EA" w:rsidP="005107EA">
      <w:pPr>
        <w:rPr>
          <w:rStyle w:val="StyleUnderline"/>
        </w:rPr>
      </w:pPr>
      <w:r w:rsidRPr="003D3B8E">
        <w:rPr>
          <w:sz w:val="16"/>
        </w:rPr>
        <w:t xml:space="preserve">In any event, empirical studies of compliance should no longer be so difficult to produce. A number of negotiated rules are now several years old, with some in the advanced stages of implementation. A study of compliance might compare numbers of enforcement actions for negotiated as compared to conventional rules, measured by notices of violation, or penalties, for example. n366 It might investigate as well whether compliance methods differ between the two types of rules: perhaps the enforcement of negotiated rules occurs more cooperatively, or informally, than enforcement of conventional rules. Possibly, </w:t>
      </w:r>
      <w:r w:rsidRPr="00207EE0">
        <w:rPr>
          <w:rStyle w:val="StyleUnderline"/>
          <w:highlight w:val="cyan"/>
        </w:rPr>
        <w:t>relationships</w:t>
      </w:r>
      <w:r w:rsidRPr="00412CC2">
        <w:rPr>
          <w:rStyle w:val="StyleUnderline"/>
        </w:rPr>
        <w:t xml:space="preserve"> struck during the negotiated rulemaking </w:t>
      </w:r>
      <w:r w:rsidRPr="00207EE0">
        <w:rPr>
          <w:rStyle w:val="StyleUnderline"/>
          <w:highlight w:val="cyan"/>
        </w:rPr>
        <w:t>make a difference</w:t>
      </w:r>
      <w:r w:rsidRPr="00412CC2">
        <w:rPr>
          <w:rStyle w:val="StyleUnderline"/>
        </w:rPr>
        <w:t xml:space="preserve"> at the compliance stage</w:t>
      </w:r>
      <w:r w:rsidRPr="003D3B8E">
        <w:rPr>
          <w:sz w:val="16"/>
        </w:rPr>
        <w:t xml:space="preserve">. n367 To date, the effects of </w:t>
      </w:r>
      <w:r w:rsidRPr="00412CC2">
        <w:rPr>
          <w:rStyle w:val="StyleUnderline"/>
        </w:rPr>
        <w:t>how the rule is developed on eventual compliance remain a matter of speculation, even though it is ultimately an empirical issue on which both theory and empirical evidence must be brought to bear.</w:t>
      </w:r>
    </w:p>
    <w:p w14:paraId="78C504A6" w14:textId="77777777" w:rsidR="005107EA" w:rsidRDefault="005107EA" w:rsidP="005107EA"/>
    <w:p w14:paraId="3950491E" w14:textId="77777777" w:rsidR="005107EA" w:rsidRDefault="005107EA" w:rsidP="005107EA">
      <w:pPr>
        <w:pStyle w:val="Heading3"/>
      </w:pPr>
      <w:r>
        <w:t>at: delay</w:t>
      </w:r>
    </w:p>
    <w:p w14:paraId="5811E4A1" w14:textId="77777777" w:rsidR="005107EA" w:rsidRPr="005107EA" w:rsidRDefault="005107EA" w:rsidP="005107EA"/>
    <w:p w14:paraId="6EE13D35" w14:textId="77777777" w:rsidR="005107EA" w:rsidRDefault="005107EA" w:rsidP="005107EA">
      <w:pPr>
        <w:pStyle w:val="Heading4"/>
      </w:pPr>
      <w:r>
        <w:t xml:space="preserve">We probably solve </w:t>
      </w:r>
      <w:proofErr w:type="gramStart"/>
      <w:r>
        <w:t>faster</w:t>
      </w:r>
      <w:proofErr w:type="gramEnd"/>
    </w:p>
    <w:p w14:paraId="670EC6F2" w14:textId="48742AEF" w:rsidR="005107EA" w:rsidRPr="0051480C" w:rsidRDefault="005107EA" w:rsidP="005107EA">
      <w:r w:rsidRPr="0051480C">
        <w:rPr>
          <w:b/>
        </w:rPr>
        <w:t>Boyd 14</w:t>
      </w:r>
      <w:r>
        <w:t xml:space="preserve"> [Marie Boyd, Assistant Professor, University of South Carolina School of Law, “Unequal Protection Under the Law: Why FDA Should Use Negotiated Rulemaking to Reform the Regulation of Generic Drugs,” </w:t>
      </w:r>
      <w:proofErr w:type="gramStart"/>
      <w:r>
        <w:t>April,</w:t>
      </w:r>
      <w:proofErr w:type="gramEnd"/>
      <w:r>
        <w:t xml:space="preserve"> 2014, Cardozo Law Review, 35 Cardozo L. Rev. 1525]</w:t>
      </w:r>
    </w:p>
    <w:p w14:paraId="3CF3145F" w14:textId="77777777" w:rsidR="005107EA" w:rsidRPr="004334BE" w:rsidRDefault="005107EA" w:rsidP="005107EA">
      <w:pPr>
        <w:rPr>
          <w:sz w:val="16"/>
        </w:rPr>
      </w:pPr>
      <w:r w:rsidRPr="004334BE">
        <w:rPr>
          <w:sz w:val="16"/>
        </w:rPr>
        <w:t xml:space="preserve">III. Negotiated </w:t>
      </w:r>
      <w:proofErr w:type="gramStart"/>
      <w:r w:rsidRPr="004334BE">
        <w:rPr>
          <w:sz w:val="16"/>
        </w:rPr>
        <w:t>Rulemaking</w:t>
      </w:r>
      <w:proofErr w:type="gramEnd"/>
    </w:p>
    <w:p w14:paraId="54614DE9" w14:textId="77777777" w:rsidR="005107EA" w:rsidRPr="004334BE" w:rsidRDefault="005107EA" w:rsidP="005107EA">
      <w:pPr>
        <w:rPr>
          <w:sz w:val="16"/>
        </w:rPr>
      </w:pPr>
      <w:r w:rsidRPr="004334BE">
        <w:rPr>
          <w:sz w:val="16"/>
        </w:rPr>
        <w:t xml:space="preserve">This Article began by identifying issues in generic drug regulation that flow from and are highlighted by the </w:t>
      </w:r>
      <w:proofErr w:type="spellStart"/>
      <w:r w:rsidRPr="004334BE">
        <w:rPr>
          <w:sz w:val="16"/>
        </w:rPr>
        <w:t>Mensing</w:t>
      </w:r>
      <w:proofErr w:type="spellEnd"/>
      <w:r w:rsidRPr="004334BE">
        <w:rPr>
          <w:sz w:val="16"/>
        </w:rPr>
        <w:t xml:space="preserve"> decision. It then critiqued several proposals to address those issues. In so doing, it identified additional issues for consideration in any reform. This Part provides an overview of negotiated rulemaking and the academic literature on negotiated rulemaking. It also examines FDA's lack of experience with negotiated rulemaking. Part IV then builds on this Part to argue that FDA should employ negotiated rulemaking to address the identified issues.</w:t>
      </w:r>
    </w:p>
    <w:p w14:paraId="33F6D5D6" w14:textId="77777777" w:rsidR="005107EA" w:rsidRPr="004334BE" w:rsidRDefault="005107EA" w:rsidP="005107EA">
      <w:pPr>
        <w:rPr>
          <w:sz w:val="16"/>
        </w:rPr>
      </w:pPr>
      <w:r w:rsidRPr="004334BE">
        <w:rPr>
          <w:sz w:val="16"/>
        </w:rPr>
        <w:t>A. History and Background</w:t>
      </w:r>
    </w:p>
    <w:p w14:paraId="1F7645B1" w14:textId="77777777" w:rsidR="005107EA" w:rsidRPr="004334BE" w:rsidRDefault="005107EA" w:rsidP="005107EA">
      <w:pPr>
        <w:rPr>
          <w:sz w:val="16"/>
        </w:rPr>
      </w:pPr>
      <w:r w:rsidRPr="004334BE">
        <w:rPr>
          <w:sz w:val="16"/>
        </w:rPr>
        <w:t>Negotiated rulemaking - also called regulatory negotiation or "</w:t>
      </w:r>
      <w:r w:rsidRPr="00207EE0">
        <w:rPr>
          <w:rStyle w:val="Emphasis"/>
          <w:highlight w:val="cyan"/>
        </w:rPr>
        <w:t>reg-neg</w:t>
      </w:r>
      <w:r w:rsidRPr="00543CA9">
        <w:rPr>
          <w:rStyle w:val="Emphasis"/>
        </w:rPr>
        <w:t>"</w:t>
      </w:r>
      <w:r w:rsidRPr="004334BE">
        <w:rPr>
          <w:sz w:val="16"/>
        </w:rPr>
        <w:t xml:space="preserve"> n172 - </w:t>
      </w:r>
      <w:r w:rsidRPr="00543CA9">
        <w:rPr>
          <w:rStyle w:val="StyleUnderline"/>
        </w:rPr>
        <w:t>developed in response to the increasingly formal and adversarial notice-and-comment rulemaking process</w:t>
      </w:r>
      <w:r w:rsidRPr="004334BE">
        <w:rPr>
          <w:sz w:val="16"/>
        </w:rPr>
        <w:t>. n173 In 1982, the Administrative Conference of the United States (the Conference) recommended procedures for negotiating proposed regulations "with a view to minimizing protracted adversary proceedings and litigation" and creating "an improved process and better rules." n174 The Conference  [*1555]  also urged Congress to pass legislation authorizing agencies to conduct regulatory negotiation. n175</w:t>
      </w:r>
    </w:p>
    <w:p w14:paraId="175C4DB4" w14:textId="77777777" w:rsidR="005107EA" w:rsidRPr="004334BE" w:rsidRDefault="005107EA" w:rsidP="005107EA">
      <w:pPr>
        <w:rPr>
          <w:sz w:val="16"/>
        </w:rPr>
      </w:pPr>
      <w:r w:rsidRPr="004334BE">
        <w:rPr>
          <w:sz w:val="16"/>
        </w:rPr>
        <w:t xml:space="preserve">The Conference's 1982 recommendation was based on a report prepared by Philip Harter. n176 That same year, Harter published a seminal law review article proposing negotiated rulemaking - the development of "rules through negotiation among interested parties" - as an alternative to traditional informal notice-and-comment rulemaking procedures set forth by the Administrative Procedure Act (APA). n177 The informal rulemaking process, Harter argued, had become mired in a "malaise." n178 Harter described </w:t>
      </w:r>
      <w:r w:rsidRPr="00543CA9">
        <w:rPr>
          <w:rStyle w:val="StyleUnderline"/>
        </w:rPr>
        <w:t>aspects of the rulemaking process as having become "bitterly adversarial</w:t>
      </w:r>
      <w:r w:rsidRPr="004334BE">
        <w:rPr>
          <w:sz w:val="16"/>
        </w:rPr>
        <w:t xml:space="preserve">," and argued that while the adversarial process has benefits in the form of information generation, "quality control," and participation, it also has many drawbacks. n179 Harter argued that it </w:t>
      </w:r>
      <w:r w:rsidRPr="00543CA9">
        <w:rPr>
          <w:rStyle w:val="StyleUnderline"/>
        </w:rPr>
        <w:t>forces participants to take and defend "extreme positions,"</w:t>
      </w:r>
      <w:r w:rsidRPr="004334BE">
        <w:rPr>
          <w:sz w:val="16"/>
        </w:rPr>
        <w:t xml:space="preserve"> affects both the selection and presentation of issues, is not suited to "resolving polycentric disputes," </w:t>
      </w:r>
      <w:r w:rsidRPr="00543CA9">
        <w:rPr>
          <w:rStyle w:val="StyleUnderline"/>
        </w:rPr>
        <w:t>encourages defensive factual research</w:t>
      </w:r>
      <w:r w:rsidRPr="004334BE">
        <w:rPr>
          <w:sz w:val="16"/>
        </w:rPr>
        <w:t xml:space="preserve">, </w:t>
      </w:r>
      <w:r w:rsidRPr="00543CA9">
        <w:rPr>
          <w:rStyle w:val="StyleUnderline"/>
        </w:rPr>
        <w:t>relies heavily on intermediaries</w:t>
      </w:r>
      <w:r w:rsidRPr="004334BE">
        <w:rPr>
          <w:sz w:val="16"/>
        </w:rPr>
        <w:t xml:space="preserve">, </w:t>
      </w:r>
      <w:r w:rsidRPr="00543CA9">
        <w:rPr>
          <w:rStyle w:val="StyleUnderline"/>
        </w:rPr>
        <w:t>and may create a "perceived lack of legitimacy" in the final rule and decrease</w:t>
      </w:r>
      <w:r w:rsidRPr="004334BE">
        <w:rPr>
          <w:sz w:val="16"/>
        </w:rPr>
        <w:t xml:space="preserve">  [*1556]  "</w:t>
      </w:r>
      <w:r w:rsidRPr="00543CA9">
        <w:rPr>
          <w:rStyle w:val="StyleUnderline"/>
        </w:rPr>
        <w:t>voluntary compliance</w:t>
      </w:r>
      <w:r w:rsidRPr="004334BE">
        <w:rPr>
          <w:sz w:val="16"/>
        </w:rPr>
        <w:t xml:space="preserve">." n180 </w:t>
      </w:r>
      <w:r w:rsidRPr="00543CA9">
        <w:rPr>
          <w:rStyle w:val="StyleUnderline"/>
        </w:rPr>
        <w:t>This process</w:t>
      </w:r>
      <w:r w:rsidRPr="004334BE">
        <w:rPr>
          <w:sz w:val="16"/>
        </w:rPr>
        <w:t xml:space="preserve">, Harter noted, </w:t>
      </w:r>
      <w:r w:rsidRPr="00543CA9">
        <w:rPr>
          <w:rStyle w:val="StyleUnderline"/>
        </w:rPr>
        <w:t>leaves businesses</w:t>
      </w:r>
      <w:r w:rsidRPr="004334BE">
        <w:rPr>
          <w:sz w:val="16"/>
        </w:rPr>
        <w:t xml:space="preserve">, beneficiaries of regulations, </w:t>
      </w:r>
      <w:r w:rsidRPr="00543CA9">
        <w:rPr>
          <w:rStyle w:val="StyleUnderline"/>
        </w:rPr>
        <w:t>and federal agencies dissatisfied</w:t>
      </w:r>
      <w:r w:rsidRPr="004334BE">
        <w:rPr>
          <w:sz w:val="16"/>
        </w:rPr>
        <w:t>. n181</w:t>
      </w:r>
    </w:p>
    <w:p w14:paraId="4B1DA0EC" w14:textId="77777777" w:rsidR="005107EA" w:rsidRPr="004334BE" w:rsidRDefault="005107EA" w:rsidP="005107EA">
      <w:pPr>
        <w:rPr>
          <w:sz w:val="16"/>
        </w:rPr>
      </w:pPr>
      <w:r w:rsidRPr="004334BE">
        <w:rPr>
          <w:sz w:val="16"/>
        </w:rPr>
        <w:t xml:space="preserve">Harter argued that </w:t>
      </w:r>
      <w:r w:rsidRPr="00F126AB">
        <w:rPr>
          <w:rStyle w:val="Emphasis"/>
        </w:rPr>
        <w:t>negotiated rulemaking</w:t>
      </w:r>
      <w:r w:rsidRPr="00543CA9">
        <w:rPr>
          <w:rStyle w:val="Emphasis"/>
        </w:rPr>
        <w:t xml:space="preserve"> has significant "advantages over the adversarial process."</w:t>
      </w:r>
      <w:r w:rsidRPr="004334BE">
        <w:rPr>
          <w:sz w:val="16"/>
        </w:rPr>
        <w:t xml:space="preserve"> n182 </w:t>
      </w:r>
      <w:r w:rsidRPr="00543CA9">
        <w:rPr>
          <w:rStyle w:val="StyleUnderline"/>
        </w:rPr>
        <w:t>Negotiation</w:t>
      </w:r>
      <w:r w:rsidRPr="004334BE">
        <w:rPr>
          <w:sz w:val="16"/>
        </w:rPr>
        <w:t xml:space="preserve">, Harter asserted, </w:t>
      </w:r>
      <w:r w:rsidRPr="00F126AB">
        <w:rPr>
          <w:rStyle w:val="StyleUnderline"/>
        </w:rPr>
        <w:t xml:space="preserve">permits participants to </w:t>
      </w:r>
      <w:r w:rsidRPr="00207EE0">
        <w:rPr>
          <w:rStyle w:val="Emphasis"/>
          <w:highlight w:val="cyan"/>
        </w:rPr>
        <w:t>focus on maximizing</w:t>
      </w:r>
      <w:r w:rsidRPr="00543CA9">
        <w:rPr>
          <w:rStyle w:val="Emphasis"/>
        </w:rPr>
        <w:t xml:space="preserve"> their </w:t>
      </w:r>
      <w:r w:rsidRPr="00207EE0">
        <w:rPr>
          <w:rStyle w:val="Emphasis"/>
          <w:highlight w:val="cyan"/>
        </w:rPr>
        <w:t>interests</w:t>
      </w:r>
      <w:r w:rsidRPr="00207EE0">
        <w:rPr>
          <w:rStyle w:val="StyleUnderline"/>
          <w:highlight w:val="cyan"/>
        </w:rPr>
        <w:t xml:space="preserve"> rather than </w:t>
      </w:r>
      <w:r w:rsidRPr="00F126AB">
        <w:rPr>
          <w:rStyle w:val="StyleUnderline"/>
        </w:rPr>
        <w:t xml:space="preserve">staking out </w:t>
      </w:r>
      <w:r w:rsidRPr="00207EE0">
        <w:rPr>
          <w:rStyle w:val="StyleUnderline"/>
          <w:highlight w:val="cyan"/>
        </w:rPr>
        <w:t>extreme positions</w:t>
      </w:r>
      <w:r w:rsidRPr="004334BE">
        <w:rPr>
          <w:sz w:val="16"/>
        </w:rPr>
        <w:t xml:space="preserve">. n183 He also argued that </w:t>
      </w:r>
      <w:r w:rsidRPr="00207EE0">
        <w:rPr>
          <w:rStyle w:val="StyleUnderline"/>
          <w:highlight w:val="cyan"/>
        </w:rPr>
        <w:t>negotiation can be less costly and time-intensive than the conventional</w:t>
      </w:r>
      <w:r w:rsidRPr="00543CA9">
        <w:rPr>
          <w:rStyle w:val="StyleUnderline"/>
        </w:rPr>
        <w:t xml:space="preserve"> rulemaking </w:t>
      </w:r>
      <w:r w:rsidRPr="00207EE0">
        <w:rPr>
          <w:rStyle w:val="StyleUnderline"/>
          <w:highlight w:val="cyan"/>
        </w:rPr>
        <w:t>process</w:t>
      </w:r>
      <w:r w:rsidRPr="00543CA9">
        <w:rPr>
          <w:rStyle w:val="StyleUnderline"/>
        </w:rPr>
        <w:t xml:space="preserve">, permit participants to create "workable solutions," </w:t>
      </w:r>
      <w:r w:rsidRPr="00207EE0">
        <w:rPr>
          <w:rStyle w:val="StyleUnderline"/>
          <w:highlight w:val="cyan"/>
        </w:rPr>
        <w:t>and increase</w:t>
      </w:r>
      <w:r w:rsidRPr="00543CA9">
        <w:rPr>
          <w:rStyle w:val="StyleUnderline"/>
        </w:rPr>
        <w:t xml:space="preserve"> the </w:t>
      </w:r>
      <w:r w:rsidRPr="00207EE0">
        <w:rPr>
          <w:rStyle w:val="Emphasis"/>
          <w:highlight w:val="cyan"/>
        </w:rPr>
        <w:t xml:space="preserve">legitimacy of the </w:t>
      </w:r>
      <w:r w:rsidRPr="00F126AB">
        <w:rPr>
          <w:rStyle w:val="Emphasis"/>
        </w:rPr>
        <w:t xml:space="preserve">final </w:t>
      </w:r>
      <w:r w:rsidRPr="00207EE0">
        <w:rPr>
          <w:rStyle w:val="Emphasis"/>
          <w:highlight w:val="cyan"/>
        </w:rPr>
        <w:t>rule</w:t>
      </w:r>
      <w:r w:rsidRPr="004334BE">
        <w:rPr>
          <w:sz w:val="16"/>
        </w:rPr>
        <w:t>. n184 However, Harter recognized that negotiation is not appropriate for all rulemaking. n185</w:t>
      </w:r>
    </w:p>
    <w:p w14:paraId="4AB34FDB" w14:textId="77777777" w:rsidR="005107EA" w:rsidRPr="004334BE" w:rsidRDefault="005107EA" w:rsidP="005107EA">
      <w:pPr>
        <w:rPr>
          <w:sz w:val="16"/>
        </w:rPr>
      </w:pPr>
      <w:r w:rsidRPr="004334BE">
        <w:rPr>
          <w:sz w:val="16"/>
        </w:rPr>
        <w:t>Harter identified several factors that, while not determinative, may help guide the determination of whether negotiations are appropriate: n186 The parties must believe that participation is in their best interests and no party should have the power to impose its will on the others. n187 In addition, the number of parties should be limited; the issues to be resolved concrete and ready for resolution; a decision inevitable or even imminent; the dispute capable of being "transformed into a "win/win' situation" for the parties; the parties able to agree on fundamental principles; the number of issues sufficient to permit trade-offs; the "research not determinative of [the o]</w:t>
      </w:r>
      <w:proofErr w:type="spellStart"/>
      <w:r w:rsidRPr="004334BE">
        <w:rPr>
          <w:sz w:val="16"/>
        </w:rPr>
        <w:t>utcome</w:t>
      </w:r>
      <w:proofErr w:type="spellEnd"/>
      <w:r w:rsidRPr="004334BE">
        <w:rPr>
          <w:sz w:val="16"/>
        </w:rPr>
        <w:t>"; and the implementation of the negotiated agreement likely. n188 Harter emphasized the importance of identifying the interests that should be represented in the negotiations, identifying appropriate representatives of such interests, and obtaining their participation. n189 He argued that the federal agency participation in negotiated rulemaking is appropriate and may be beneficial to the agency. n190 He also suggested processes for assembling negotiators, conducting negotiations, and reporting an agreement. n191</w:t>
      </w:r>
    </w:p>
    <w:p w14:paraId="5C0B6165" w14:textId="77777777" w:rsidR="005107EA" w:rsidRPr="004334BE" w:rsidRDefault="005107EA" w:rsidP="005107EA">
      <w:pPr>
        <w:rPr>
          <w:sz w:val="16"/>
        </w:rPr>
      </w:pPr>
      <w:r w:rsidRPr="004334BE">
        <w:rPr>
          <w:sz w:val="16"/>
        </w:rPr>
        <w:t>B. The Negotiated Rulemaking Act</w:t>
      </w:r>
    </w:p>
    <w:p w14:paraId="3BA43B8E" w14:textId="77777777" w:rsidR="005107EA" w:rsidRPr="004334BE" w:rsidRDefault="005107EA" w:rsidP="005107EA">
      <w:pPr>
        <w:rPr>
          <w:sz w:val="16"/>
        </w:rPr>
      </w:pPr>
      <w:r w:rsidRPr="004334BE">
        <w:rPr>
          <w:sz w:val="16"/>
        </w:rPr>
        <w:t>In 1990, the NRA was enacted to create a framework for the negotiated rulemaking process and "to encourage agencies to use the  [*1557]  process when it enhances the informal rulemaking process." n192 The NRA defines "negotiated rulemaking" as rulemaking using a "negotiated rulemaking committee," n193 which is an advisory committee established in accordance with the NRA and the Federal Advisory Committee Act (FACA) "to consider and discuss issues for the purpose of reaching a consensus in the development of a proposed rule." n194 The NRA was intended "to provide some basic ground rules and safeguards" for negotiated rulemaking and "was not intended to create new authority." n195 An agency's use of a negotiated rulemaking committee must comply with the FACA - which establishes standards and procedures for the "establishment, operation, administration, and duration of advisory committees" - except as otherwise provided by the NRA. n196 For example, the NRA provides that, notwithstanding the FACA, an agency may nominate a person to serve as a facilitator for the committee negotiations. n197 If the committee does not approve any agency nominee for facilitator, the committee must select a facilitator by consensus. n198 The NRA's provisions are specifically directed to negotiation and consensus as part of the rulemaking process. n199</w:t>
      </w:r>
    </w:p>
    <w:p w14:paraId="268D8497" w14:textId="77777777" w:rsidR="005107EA" w:rsidRPr="004334BE" w:rsidRDefault="005107EA" w:rsidP="005107EA">
      <w:pPr>
        <w:rPr>
          <w:sz w:val="16"/>
        </w:rPr>
      </w:pPr>
      <w:r w:rsidRPr="004334BE">
        <w:rPr>
          <w:sz w:val="16"/>
        </w:rPr>
        <w:t>Pursuant to the NRA, negotiated rulemaking proceeds in several steps. n200 Before an agency can establish a negotiated rulemaking committee, its head must determine "that the use of the negotiated rulemaking procedure is in the public interest." n201 In making this determination, the agency must consider whether: (1) the rule is needed; (2) "there are a limited number of identifiable interests that will be significantly affected by the rule"; (3) it is reasonably likely "that a committee can be convened with a balanced representation of persons  [*1558]  who ... can adequately represent the [identified] interests ... and ... are willing to negotiate in good faith to reach a consensus on the proposed rule"; (4) it is reasonably likely that a committee will reach such a consensus "within a fixed period of time"; (5) the "procedure will not unreasonably delay the notice of proposed rulemaking and the issuance of the final rule"; (6) "the agency has adequate resources ... [that it] is willing to commit ... to the committee"; and (7) "the agency, to the maximum extent possible consistent with [its] legal obligations ... will use the consensus of the committee with respect to the proposed rule as the basis for the rule proposed by the agency for notice and comment." n202</w:t>
      </w:r>
    </w:p>
    <w:p w14:paraId="1E244BB5" w14:textId="77777777" w:rsidR="005107EA" w:rsidRPr="004334BE" w:rsidRDefault="005107EA" w:rsidP="005107EA">
      <w:pPr>
        <w:rPr>
          <w:sz w:val="16"/>
        </w:rPr>
      </w:pPr>
      <w:r w:rsidRPr="00BD14EE">
        <w:rPr>
          <w:rStyle w:val="StyleUnderline"/>
        </w:rPr>
        <w:t>If the agency decides to establish a negotiated rulemaking committee, it must publish a notice in the Federal Register announcing its intention to do so and provide a period for the submission of comments and applications for membership on the committee</w:t>
      </w:r>
      <w:r w:rsidRPr="004334BE">
        <w:rPr>
          <w:sz w:val="16"/>
        </w:rPr>
        <w:t xml:space="preserve">. n203 The agency may establish a negotiated rulemaking committee if it determines that such a committee "can adequately represent the interests that will be significantly affected by a proposed rule and that it is feasible and appropriate in the particular rulemaking." n204 The committee, including the agency representatives, must negotiate to attempt to reach a consensus on a proposed rule. n205 If the committee reaches a consensus on a proposed rule, it must provide the agency with a report and the proposed rule. n206 If it is unable to reach such a consensus, the committee may provide a report on any areas of consensus. n207 </w:t>
      </w:r>
      <w:r w:rsidRPr="00BD14EE">
        <w:rPr>
          <w:rStyle w:val="StyleUnderline"/>
        </w:rPr>
        <w:t>Negotiated rulemaking supplements informal rulemaking under the APA: A rule based on the committee's consensus that is proposed by an agency is still subject to the rulemaking requirements</w:t>
      </w:r>
      <w:r w:rsidRPr="004334BE">
        <w:rPr>
          <w:sz w:val="16"/>
        </w:rPr>
        <w:t xml:space="preserve"> in § 553 of the APA. n208 The committee terminates when the final rule is promulgated unless an earlier date is set forth according to the provisions of the NRA. n209 While agency actions "relating to establishing, assisting, or terminating a negotiated rulemaking committee" are not subject to judicial review, rules created by negotiated rulemaking are subject to judicial review and are not given "any greater deference by a  [*1559]  court than a rule which is the product of other rulemaking procedures." n210</w:t>
      </w:r>
    </w:p>
    <w:p w14:paraId="717910BA" w14:textId="77777777" w:rsidR="005107EA" w:rsidRPr="004334BE" w:rsidRDefault="005107EA" w:rsidP="005107EA">
      <w:pPr>
        <w:rPr>
          <w:sz w:val="16"/>
        </w:rPr>
      </w:pPr>
      <w:r w:rsidRPr="004334BE">
        <w:rPr>
          <w:sz w:val="16"/>
        </w:rPr>
        <w:t>C. The Debate Concerning Negotiated Rulemaking</w:t>
      </w:r>
    </w:p>
    <w:p w14:paraId="4C83B5B1" w14:textId="77777777" w:rsidR="005107EA" w:rsidRPr="004334BE" w:rsidRDefault="005107EA" w:rsidP="005107EA">
      <w:pPr>
        <w:rPr>
          <w:sz w:val="16"/>
        </w:rPr>
      </w:pPr>
      <w:r w:rsidRPr="004334BE">
        <w:rPr>
          <w:sz w:val="16"/>
        </w:rPr>
        <w:t>Although negotiated rulemaking has been used infrequently, n211 it has been the subject of ongoing debate. Following Harter's first article on negotiated rulemaking, there has been substantial academic literature in support of negotiated rulemaking; n212 however, there also has been literature critiquing negotiated rulemaking. n213 Commentators are divided over questions of the legitimacy, benefits, and effectiveness of negotiated rulemaking: Supporters of negotiated rulemaking have argued that negotiated rulemaking may further legitimacy and accountability. n214 Critics have countered that it lacks legitimacy and undermines the public interest with private bargaining. n215</w:t>
      </w:r>
    </w:p>
    <w:p w14:paraId="73DE2688" w14:textId="77777777" w:rsidR="005107EA" w:rsidRPr="004334BE" w:rsidRDefault="005107EA" w:rsidP="005107EA">
      <w:pPr>
        <w:rPr>
          <w:sz w:val="16"/>
        </w:rPr>
      </w:pPr>
      <w:r w:rsidRPr="004334BE">
        <w:rPr>
          <w:sz w:val="16"/>
        </w:rPr>
        <w:t xml:space="preserve"> [*1560]  </w:t>
      </w:r>
      <w:r w:rsidRPr="00543CA9">
        <w:rPr>
          <w:rStyle w:val="StyleUnderline"/>
        </w:rPr>
        <w:t>There has also been debate over the potential benefits of negotiated rulemaking</w:t>
      </w:r>
      <w:r w:rsidRPr="004334BE">
        <w:rPr>
          <w:sz w:val="16"/>
        </w:rPr>
        <w:t xml:space="preserve"> (such as decreased rulemaking time and fewer judicial challenges to rules) and whether negotiated rulemaking has been successful in producing those benefits. One scholar, Cary </w:t>
      </w:r>
      <w:proofErr w:type="spellStart"/>
      <w:r w:rsidRPr="004334BE">
        <w:rPr>
          <w:sz w:val="16"/>
        </w:rPr>
        <w:t>Coglianese</w:t>
      </w:r>
      <w:proofErr w:type="spellEnd"/>
      <w:r w:rsidRPr="004334BE">
        <w:rPr>
          <w:sz w:val="16"/>
        </w:rPr>
        <w:t xml:space="preserve">, challenged the "promise" of negotiated rulemaking as initially described by Harter, concluding that it has not sped up rulemaking or reduced litigation. n216 Harter countered that </w:t>
      </w:r>
      <w:proofErr w:type="spellStart"/>
      <w:r w:rsidRPr="004334BE">
        <w:rPr>
          <w:sz w:val="16"/>
        </w:rPr>
        <w:t>Coglianese's</w:t>
      </w:r>
      <w:proofErr w:type="spellEnd"/>
      <w:r w:rsidRPr="004334BE">
        <w:rPr>
          <w:sz w:val="16"/>
        </w:rPr>
        <w:t xml:space="preserve"> conclusion was based on research that was "significantly flawed, and hence misleading." n217</w:t>
      </w:r>
    </w:p>
    <w:p w14:paraId="2C792A71" w14:textId="77777777" w:rsidR="005107EA" w:rsidRPr="004334BE" w:rsidRDefault="005107EA" w:rsidP="005107EA">
      <w:pPr>
        <w:rPr>
          <w:sz w:val="16"/>
        </w:rPr>
      </w:pPr>
      <w:r w:rsidRPr="004334BE">
        <w:rPr>
          <w:sz w:val="16"/>
        </w:rPr>
        <w:t xml:space="preserve">Harter argued that </w:t>
      </w:r>
      <w:r w:rsidRPr="00207EE0">
        <w:rPr>
          <w:rStyle w:val="StyleUnderline"/>
          <w:highlight w:val="cyan"/>
        </w:rPr>
        <w:t xml:space="preserve">negotiated </w:t>
      </w:r>
      <w:r w:rsidRPr="00F126AB">
        <w:rPr>
          <w:rStyle w:val="StyleUnderline"/>
        </w:rPr>
        <w:t xml:space="preserve">rulemaking </w:t>
      </w:r>
      <w:r w:rsidRPr="00207EE0">
        <w:rPr>
          <w:rStyle w:val="StyleUnderline"/>
          <w:highlight w:val="cyan"/>
        </w:rPr>
        <w:t xml:space="preserve">has </w:t>
      </w:r>
      <w:r w:rsidRPr="00207EE0">
        <w:rPr>
          <w:rStyle w:val="Emphasis"/>
          <w:highlight w:val="cyan"/>
        </w:rPr>
        <w:t>decreased</w:t>
      </w:r>
      <w:r w:rsidRPr="00105C9E">
        <w:rPr>
          <w:rStyle w:val="Emphasis"/>
        </w:rPr>
        <w:t xml:space="preserve"> both rulemaking </w:t>
      </w:r>
      <w:r w:rsidRPr="00207EE0">
        <w:rPr>
          <w:rStyle w:val="Emphasis"/>
          <w:highlight w:val="cyan"/>
        </w:rPr>
        <w:t xml:space="preserve">time and litigation relative to traditional </w:t>
      </w:r>
      <w:r w:rsidRPr="00F126AB">
        <w:rPr>
          <w:rStyle w:val="Emphasis"/>
        </w:rPr>
        <w:t>rulemaking</w:t>
      </w:r>
      <w:r w:rsidRPr="004334BE">
        <w:rPr>
          <w:sz w:val="16"/>
        </w:rPr>
        <w:t xml:space="preserve">. n218 Furthermore, he argued that </w:t>
      </w:r>
      <w:r w:rsidRPr="00105C9E">
        <w:rPr>
          <w:rStyle w:val="StyleUnderline"/>
        </w:rPr>
        <w:t>the central aim of negotiated rulemaking is to create better and more widely accepted</w:t>
      </w:r>
      <w:r w:rsidRPr="004334BE">
        <w:rPr>
          <w:sz w:val="16"/>
        </w:rPr>
        <w:t xml:space="preserve"> rules: n219 In negotiated rulemaking, benefits "flow[] from the participation of those affected, who bring with them a practical insight and expertise that can result in rules that are better informed, more tailored to achieving the actual regulatory goal, and hence, more effective and more enforceable." n220 When viewed through this lens, Harter argued, </w:t>
      </w:r>
      <w:r w:rsidRPr="00543CA9">
        <w:rPr>
          <w:rStyle w:val="StyleUnderline"/>
        </w:rPr>
        <w:t>negotiated rulemaking has been "remarkably successful in fulfilling its promise" as participants have identified a range of positive values</w:t>
      </w:r>
      <w:r w:rsidRPr="004334BE">
        <w:rPr>
          <w:sz w:val="16"/>
        </w:rPr>
        <w:t xml:space="preserve">. n221 In support of the benefits of negotiated rulemaking, Harter referred to a study of negotiated rulemaking versus conventional rulemaking by Laura I. </w:t>
      </w:r>
      <w:proofErr w:type="spellStart"/>
      <w:r w:rsidRPr="004334BE">
        <w:rPr>
          <w:sz w:val="16"/>
        </w:rPr>
        <w:t>Langbein</w:t>
      </w:r>
      <w:proofErr w:type="spellEnd"/>
      <w:r w:rsidRPr="004334BE">
        <w:rPr>
          <w:sz w:val="16"/>
        </w:rPr>
        <w:t xml:space="preserve"> and Cornelius M. </w:t>
      </w:r>
      <w:proofErr w:type="spellStart"/>
      <w:r w:rsidRPr="004334BE">
        <w:rPr>
          <w:sz w:val="16"/>
        </w:rPr>
        <w:t>Kerwin</w:t>
      </w:r>
      <w:proofErr w:type="spellEnd"/>
      <w:r w:rsidRPr="004334BE">
        <w:rPr>
          <w:sz w:val="16"/>
        </w:rPr>
        <w:t xml:space="preserve">. n222 The study authors stated that there was "strong but qualified support for the continued use of negotiated rule making." n223 In an article summarizing and analyzing that study, Jody Freeman and </w:t>
      </w:r>
      <w:proofErr w:type="spellStart"/>
      <w:r w:rsidRPr="004334BE">
        <w:rPr>
          <w:sz w:val="16"/>
        </w:rPr>
        <w:t>Langbein</w:t>
      </w:r>
      <w:proofErr w:type="spellEnd"/>
      <w:r w:rsidRPr="004334BE">
        <w:rPr>
          <w:sz w:val="16"/>
        </w:rPr>
        <w:t xml:space="preserve"> noted that, </w:t>
      </w:r>
      <w:r w:rsidRPr="00543CA9">
        <w:rPr>
          <w:rStyle w:val="StyleUnderline"/>
        </w:rPr>
        <w:t>according to study participants, negotiated</w:t>
      </w:r>
      <w:r w:rsidRPr="004334BE">
        <w:rPr>
          <w:sz w:val="16"/>
        </w:rPr>
        <w:t xml:space="preserve"> </w:t>
      </w:r>
      <w:r w:rsidRPr="00543CA9">
        <w:rPr>
          <w:rStyle w:val="StyleUnderline"/>
        </w:rPr>
        <w:t>rulemaking produces "more learning, better quality rules, and higher satisfaction compared to conventional rulemaking</w:t>
      </w:r>
      <w:r w:rsidRPr="004334BE">
        <w:rPr>
          <w:sz w:val="16"/>
        </w:rPr>
        <w:t xml:space="preserve">." n224 In  [*1561]  addition, negotiated rulemaking "reduced conflict between the regulator and regulated entities," "was no less fair to regulated entities than conventional rulemaking," and "increased legitimacy." n225 Freeman has further argued that </w:t>
      </w:r>
      <w:r w:rsidRPr="00207EE0">
        <w:rPr>
          <w:rStyle w:val="StyleUnderline"/>
          <w:highlight w:val="cyan"/>
        </w:rPr>
        <w:t>negotiated</w:t>
      </w:r>
      <w:r w:rsidRPr="00543CA9">
        <w:rPr>
          <w:rStyle w:val="StyleUnderline"/>
        </w:rPr>
        <w:t xml:space="preserve"> rulemaking </w:t>
      </w:r>
      <w:r w:rsidRPr="00207EE0">
        <w:rPr>
          <w:rStyle w:val="StyleUnderline"/>
          <w:highlight w:val="cyan"/>
        </w:rPr>
        <w:t xml:space="preserve">may "facilitate </w:t>
      </w:r>
      <w:r w:rsidRPr="00F126AB">
        <w:rPr>
          <w:rStyle w:val="StyleUnderline"/>
        </w:rPr>
        <w:t xml:space="preserve">policy </w:t>
      </w:r>
      <w:r w:rsidRPr="00207EE0">
        <w:rPr>
          <w:rStyle w:val="StyleUnderline"/>
          <w:highlight w:val="cyan"/>
        </w:rPr>
        <w:t xml:space="preserve">implementation or </w:t>
      </w:r>
      <w:r w:rsidRPr="00207EE0">
        <w:rPr>
          <w:rStyle w:val="Emphasis"/>
          <w:highlight w:val="cyan"/>
        </w:rPr>
        <w:t>improve relationships</w:t>
      </w:r>
      <w:r w:rsidRPr="00543CA9">
        <w:rPr>
          <w:rStyle w:val="Emphasis"/>
        </w:rPr>
        <w:t xml:space="preserve"> among repeat players, </w:t>
      </w:r>
      <w:r w:rsidRPr="00207EE0">
        <w:rPr>
          <w:rStyle w:val="Emphasis"/>
          <w:highlight w:val="cyan"/>
        </w:rPr>
        <w:t>producing payoffs down the line</w:t>
      </w:r>
      <w:r w:rsidRPr="004334BE">
        <w:rPr>
          <w:sz w:val="16"/>
        </w:rPr>
        <w:t>." n226</w:t>
      </w:r>
    </w:p>
    <w:p w14:paraId="3F5DEE6B" w14:textId="77777777" w:rsidR="0041271C" w:rsidRDefault="0041271C" w:rsidP="005107EA"/>
    <w:p w14:paraId="11904FA6" w14:textId="77777777" w:rsidR="005107EA" w:rsidRDefault="005107EA" w:rsidP="005107EA">
      <w:pPr>
        <w:pStyle w:val="Heading4"/>
      </w:pPr>
      <w:r>
        <w:t xml:space="preserve">Their method for measuring the </w:t>
      </w:r>
      <w:proofErr w:type="spellStart"/>
      <w:r>
        <w:t>aff’s</w:t>
      </w:r>
      <w:proofErr w:type="spellEnd"/>
      <w:r>
        <w:t xml:space="preserve"> delay is trash </w:t>
      </w:r>
    </w:p>
    <w:p w14:paraId="502A8500" w14:textId="1BDD9169" w:rsidR="005107EA" w:rsidRPr="003A0CA7" w:rsidRDefault="005107EA" w:rsidP="005107EA">
      <w:r w:rsidRPr="003A0CA7">
        <w:rPr>
          <w:b/>
        </w:rPr>
        <w:t>Harter 2k</w:t>
      </w:r>
      <w:r>
        <w:t xml:space="preserve"> [Philip J. Harter, A.B., Kenyon College; M.A., J.D., University of Michigan, “ARTICLE: ASSESSING THE ASSESSORS: THE ACTUAL PERFORMANCE OF NEGOTIATED RULEMAKING,” 9 N.Y.U. </w:t>
      </w:r>
      <w:proofErr w:type="spellStart"/>
      <w:r>
        <w:t>Envtl</w:t>
      </w:r>
      <w:proofErr w:type="spellEnd"/>
      <w:r>
        <w:t>. L.J. 32, 2000, lexis]</w:t>
      </w:r>
    </w:p>
    <w:p w14:paraId="0A3D3EA0" w14:textId="77777777" w:rsidR="005107EA" w:rsidRPr="005107EA" w:rsidRDefault="005107EA" w:rsidP="005107EA">
      <w:pPr>
        <w:rPr>
          <w:sz w:val="16"/>
        </w:rPr>
      </w:pPr>
      <w:r w:rsidRPr="005107EA">
        <w:rPr>
          <w:sz w:val="16"/>
        </w:rPr>
        <w:t xml:space="preserve">When the Goals are Understood, Reg-Neg is </w:t>
      </w:r>
      <w:proofErr w:type="spellStart"/>
      <w:r w:rsidRPr="005107EA">
        <w:rPr>
          <w:sz w:val="16"/>
        </w:rPr>
        <w:t>SignificantlyFaster</w:t>
      </w:r>
      <w:proofErr w:type="spellEnd"/>
    </w:p>
    <w:p w14:paraId="6A9829A2" w14:textId="77777777" w:rsidR="005107EA" w:rsidRPr="005107EA" w:rsidRDefault="005107EA" w:rsidP="005107EA">
      <w:pPr>
        <w:rPr>
          <w:sz w:val="16"/>
        </w:rPr>
      </w:pPr>
      <w:r w:rsidRPr="005107EA">
        <w:rPr>
          <w:sz w:val="16"/>
        </w:rPr>
        <w:t xml:space="preserve">As the Oil Spill example makes clear, </w:t>
      </w:r>
      <w:r w:rsidRPr="00412CC2">
        <w:rPr>
          <w:rStyle w:val="StyleUnderline"/>
        </w:rPr>
        <w:t>the immediate goal of an agency in using reg-neg - or any other process for that matter - may well be something other than publishing a final rule</w:t>
      </w:r>
      <w:r w:rsidRPr="005107EA">
        <w:rPr>
          <w:sz w:val="16"/>
        </w:rPr>
        <w:t xml:space="preserve">. In those cases, </w:t>
      </w:r>
      <w:proofErr w:type="spellStart"/>
      <w:r w:rsidRPr="00412CC2">
        <w:rPr>
          <w:rStyle w:val="StyleUnderline"/>
        </w:rPr>
        <w:t>Coglianese's</w:t>
      </w:r>
      <w:proofErr w:type="spellEnd"/>
      <w:r w:rsidRPr="00412CC2">
        <w:rPr>
          <w:rStyle w:val="StyleUnderline"/>
        </w:rPr>
        <w:t xml:space="preserve"> methodology simply measures the wrong thing</w:t>
      </w:r>
      <w:r w:rsidRPr="005107EA">
        <w:rPr>
          <w:sz w:val="16"/>
        </w:rPr>
        <w:t xml:space="preserve">. </w:t>
      </w:r>
      <w:r w:rsidRPr="00207EE0">
        <w:rPr>
          <w:rStyle w:val="Emphasis"/>
          <w:highlight w:val="cyan"/>
        </w:rPr>
        <w:t>Rulemaking is</w:t>
      </w:r>
      <w:r w:rsidRPr="00412CC2">
        <w:rPr>
          <w:rStyle w:val="Emphasis"/>
        </w:rPr>
        <w:t xml:space="preserve"> an inherently </w:t>
      </w:r>
      <w:r w:rsidRPr="00207EE0">
        <w:rPr>
          <w:rStyle w:val="Emphasis"/>
          <w:highlight w:val="cyan"/>
        </w:rPr>
        <w:t>political</w:t>
      </w:r>
      <w:r w:rsidRPr="00412CC2">
        <w:rPr>
          <w:rStyle w:val="Emphasis"/>
        </w:rPr>
        <w:t xml:space="preserve"> activity</w:t>
      </w:r>
      <w:r w:rsidRPr="005107EA">
        <w:rPr>
          <w:sz w:val="16"/>
        </w:rPr>
        <w:t xml:space="preserve">. n63 </w:t>
      </w:r>
      <w:r w:rsidRPr="00412CC2">
        <w:rPr>
          <w:rStyle w:val="StyleUnderline"/>
        </w:rPr>
        <w:t>It is in rulemaking, commonly known as the "legislative</w:t>
      </w:r>
      <w:r w:rsidRPr="005107EA">
        <w:rPr>
          <w:sz w:val="16"/>
        </w:rPr>
        <w:t xml:space="preserve">" </w:t>
      </w:r>
      <w:r w:rsidRPr="00412CC2">
        <w:rPr>
          <w:rStyle w:val="StyleUnderline"/>
        </w:rPr>
        <w:t>side of agency action, where the agency has to make the difficult, value-laden choices</w:t>
      </w:r>
      <w:r w:rsidRPr="005107EA">
        <w:rPr>
          <w:sz w:val="16"/>
        </w:rPr>
        <w:t xml:space="preserve"> among competing factions </w:t>
      </w:r>
      <w:r w:rsidRPr="00412CC2">
        <w:rPr>
          <w:rStyle w:val="StyleUnderline"/>
        </w:rPr>
        <w:t>when applying statutes</w:t>
      </w:r>
      <w:r w:rsidRPr="005107EA">
        <w:rPr>
          <w:sz w:val="16"/>
        </w:rPr>
        <w:t xml:space="preserve"> that often do not resolve the major issues in contention or that leave major contentions open for resolution by the agency. n64 </w:t>
      </w:r>
      <w:r w:rsidRPr="00F126AB">
        <w:rPr>
          <w:rStyle w:val="Emphasis"/>
        </w:rPr>
        <w:t xml:space="preserve">Simply </w:t>
      </w:r>
      <w:r w:rsidRPr="00207EE0">
        <w:rPr>
          <w:rStyle w:val="Emphasis"/>
          <w:highlight w:val="cyan"/>
        </w:rPr>
        <w:t>counting days</w:t>
      </w:r>
      <w:r w:rsidRPr="005107EA">
        <w:rPr>
          <w:sz w:val="16"/>
        </w:rPr>
        <w:t xml:space="preserve"> between two events </w:t>
      </w:r>
      <w:r w:rsidRPr="00207EE0">
        <w:rPr>
          <w:rStyle w:val="Emphasis"/>
          <w:highlight w:val="cyan"/>
        </w:rPr>
        <w:t xml:space="preserve">disregards </w:t>
      </w:r>
      <w:r w:rsidRPr="00F126AB">
        <w:rPr>
          <w:rStyle w:val="Emphasis"/>
        </w:rPr>
        <w:t>all</w:t>
      </w:r>
      <w:r w:rsidRPr="00412CC2">
        <w:rPr>
          <w:rStyle w:val="Emphasis"/>
        </w:rPr>
        <w:t xml:space="preserve"> </w:t>
      </w:r>
      <w:r w:rsidRPr="00207EE0">
        <w:rPr>
          <w:rStyle w:val="Emphasis"/>
          <w:highlight w:val="cyan"/>
        </w:rPr>
        <w:t>the dynamics</w:t>
      </w:r>
      <w:r w:rsidRPr="00412CC2">
        <w:rPr>
          <w:rStyle w:val="Emphasis"/>
        </w:rPr>
        <w:t xml:space="preserve"> of political activity</w:t>
      </w:r>
      <w:r w:rsidRPr="005107EA">
        <w:rPr>
          <w:sz w:val="16"/>
        </w:rPr>
        <w:t>.</w:t>
      </w:r>
    </w:p>
    <w:p w14:paraId="6A821DD1" w14:textId="77777777" w:rsidR="005107EA" w:rsidRPr="005107EA" w:rsidRDefault="005107EA" w:rsidP="005107EA">
      <w:pPr>
        <w:rPr>
          <w:sz w:val="16"/>
        </w:rPr>
      </w:pPr>
      <w:r w:rsidRPr="005107EA">
        <w:rPr>
          <w:sz w:val="16"/>
        </w:rPr>
        <w:t xml:space="preserve">A strictly numerical methodology ignores the varying complexity of rules: the differing - and sometimes towering and debilitating - controversies over rules; n65 the actual, immediate goal the agency hoped to accomplish, which may differ significantly from what appears on the surface; what those who would be affected by the agency's action thought, and what power they might bring to bear on the agency to influence its actions. To understand a rulemaking, let alone to contrast several, one must  [*46]  fully appreciate each of these elements. To conduct an accurate empirical study of rulemaking, scholars must therefore understand what the process sought to achieve and its internal dynamics. Only then can one determine whether the process fits the need. Thus, </w:t>
      </w:r>
      <w:r w:rsidRPr="00BD5D70">
        <w:rPr>
          <w:rStyle w:val="StyleUnderline"/>
        </w:rPr>
        <w:t>if a study that counts days is to be meaningful in measuring whether an agency fulfilled its objective, it is essential to understand just what that objective</w:t>
      </w:r>
      <w:r w:rsidRPr="005107EA">
        <w:rPr>
          <w:sz w:val="16"/>
        </w:rPr>
        <w:t xml:space="preserve"> is. </w:t>
      </w:r>
      <w:proofErr w:type="spellStart"/>
      <w:r w:rsidRPr="005107EA">
        <w:rPr>
          <w:sz w:val="16"/>
        </w:rPr>
        <w:t>Coglianese</w:t>
      </w:r>
      <w:proofErr w:type="spellEnd"/>
      <w:r w:rsidRPr="005107EA">
        <w:rPr>
          <w:sz w:val="16"/>
        </w:rPr>
        <w:t xml:space="preserve"> failed to do so. In his study, </w:t>
      </w:r>
      <w:r w:rsidRPr="00BD5D70">
        <w:rPr>
          <w:rStyle w:val="StyleUnderline"/>
        </w:rPr>
        <w:t xml:space="preserve">the ending </w:t>
      </w:r>
      <w:r w:rsidRPr="00207EE0">
        <w:rPr>
          <w:rStyle w:val="StyleUnderline"/>
          <w:highlight w:val="cyan"/>
        </w:rPr>
        <w:t>dates</w:t>
      </w:r>
      <w:r w:rsidRPr="00BD5D70">
        <w:rPr>
          <w:rStyle w:val="StyleUnderline"/>
        </w:rPr>
        <w:t xml:space="preserve"> of two of the rules </w:t>
      </w:r>
      <w:r w:rsidRPr="00207EE0">
        <w:rPr>
          <w:rStyle w:val="StyleUnderline"/>
          <w:highlight w:val="cyan"/>
        </w:rPr>
        <w:t>do not</w:t>
      </w:r>
      <w:r w:rsidRPr="00BD5D70">
        <w:rPr>
          <w:rStyle w:val="StyleUnderline"/>
        </w:rPr>
        <w:t xml:space="preserve"> accurately </w:t>
      </w:r>
      <w:r w:rsidRPr="00207EE0">
        <w:rPr>
          <w:rStyle w:val="StyleUnderline"/>
          <w:highlight w:val="cyan"/>
        </w:rPr>
        <w:t>reflect</w:t>
      </w:r>
      <w:r w:rsidRPr="00BD5D70">
        <w:rPr>
          <w:rStyle w:val="StyleUnderline"/>
        </w:rPr>
        <w:t xml:space="preserve"> either </w:t>
      </w:r>
      <w:r w:rsidRPr="00207EE0">
        <w:rPr>
          <w:rStyle w:val="StyleUnderline"/>
          <w:highlight w:val="cyan"/>
        </w:rPr>
        <w:t>what the EPA was trying to accomplish</w:t>
      </w:r>
      <w:r w:rsidRPr="00BD5D70">
        <w:rPr>
          <w:rStyle w:val="StyleUnderline"/>
        </w:rPr>
        <w:t xml:space="preserve"> or the history of the rule. As a result, his findings are significantly misleading</w:t>
      </w:r>
      <w:r w:rsidRPr="005107EA">
        <w:rPr>
          <w:sz w:val="16"/>
        </w:rPr>
        <w:t>.</w:t>
      </w:r>
    </w:p>
    <w:p w14:paraId="1CBEBF55" w14:textId="77777777" w:rsidR="005107EA" w:rsidRPr="005107EA" w:rsidRDefault="005107EA" w:rsidP="005107EA">
      <w:pPr>
        <w:rPr>
          <w:sz w:val="16"/>
        </w:rPr>
      </w:pPr>
      <w:r w:rsidRPr="005107EA">
        <w:rPr>
          <w:sz w:val="16"/>
        </w:rPr>
        <w:t>The first of the two rules is the "Equipment Leaks" rule. Chemical plants, like household sinks, can develop leaks. This is particularly problematic if the compounds in the systems are toxic or cause other adverse environmental problems. The EPA empaneled a negotiated rulemaking committee to address this problem of "fugitive emissions," or leaks of toxic chemicals, from chemical plants. The Notice of Intent to form the committee was issued on April 25, 1989. n66 The committee crafted a highly innovative rule. n67 For its own internal reasons, however, the EPA decided to include the Equipment Leaks rule as part of its broader rule covering Hazardous Organic Chemicals (known as the HON). n68 The results of the Equipment Leak negotiated rulemaking were announced in the Federal Register on March 6, 1991, n69 so industry could begin taking actions to comply. While the final rule was not issued for another three years, n70 the delay was not attributable to the Equipment Leaks portion, but rather to the parts of the HON that were not subject to reg-neg. The  [*47]  experience with the HON demonstrates that reg-neg is the significantly faster process, since the negotiated portion was done and waiting on the shelf while the rest of the rule was developed through traditional means. Because the negotiated rulemaking fulfilled the EPA's original goal by March 6, 1991, that is the date that should have been used to measure speed and efficiency. n71</w:t>
      </w:r>
    </w:p>
    <w:p w14:paraId="5CBEE2A3" w14:textId="77777777" w:rsidR="005107EA" w:rsidRPr="005107EA" w:rsidRDefault="005107EA" w:rsidP="005107EA">
      <w:pPr>
        <w:rPr>
          <w:sz w:val="16"/>
        </w:rPr>
      </w:pPr>
      <w:r w:rsidRPr="005107EA">
        <w:rPr>
          <w:sz w:val="16"/>
        </w:rPr>
        <w:t xml:space="preserve">The second rule that requires more careful examination than </w:t>
      </w:r>
      <w:proofErr w:type="spellStart"/>
      <w:r w:rsidRPr="005107EA">
        <w:rPr>
          <w:sz w:val="16"/>
        </w:rPr>
        <w:t>Coglianese</w:t>
      </w:r>
      <w:proofErr w:type="spellEnd"/>
      <w:r w:rsidRPr="005107EA">
        <w:rPr>
          <w:sz w:val="16"/>
        </w:rPr>
        <w:t xml:space="preserve"> gave it is the "Clean Fuels" negotiated rulemaking. The Clean Air Act Amendments of 1990 n72 required the EPA to develop new standards for the formulation of gasoline that would substantially reduce smog in the most polluted cities. The new law imposed an impossibly short deadline on the EPA, requiring the agency to issue a Notice of Proposed Rulemaking a scant six months after the statute was enacted. n73 The redesign of gasoline and all the attendant issues are a hugely complex affair with many billions of dollars at stake annually. Enormous dislocations could have resulted if for some reason the new gasoline could not be manufactured in sufficient quantities to meet the deadline for its mandatory use, which was January 1, 1995. n74 Precisely because of the short time available, the complexity of the rule, and the controversy surrounding it, William Rosenberg, EPA Assistant Administrator for Air, decided to use negotiated rulemaking to develop the rules. n75 The Notice of Intent to form a negotiated rulemaking committee was published on February 8, 1991. n76 The Committee reached full consensus on the outline of a proposed rule and formally signed an agreement on August 16,  [*48]  1991. n77 A substantive agreement was therefore reached on an enormously complex rule in a mere six months.</w:t>
      </w:r>
    </w:p>
    <w:p w14:paraId="2209815A" w14:textId="77777777" w:rsidR="005107EA" w:rsidRPr="005107EA" w:rsidRDefault="005107EA" w:rsidP="005107EA">
      <w:pPr>
        <w:rPr>
          <w:sz w:val="16"/>
        </w:rPr>
      </w:pPr>
      <w:r w:rsidRPr="005107EA">
        <w:rPr>
          <w:sz w:val="16"/>
        </w:rPr>
        <w:t>Some extraordinary things happened on the way to the final version of the rule, however. In particular, in the middle of the 1992 Presidential campaign, President Bush directed the EPA to change the proposal agreed to by the Committee. n78 Not surprisingly, significant controversy ensued, with many of the parties to the original negotiations opposing the unraveling of their work and seeking to re-establish the rule developed through the joint deliberative process. n79 A series of supplemental notices of proposed rulemaking and various workshops followed during which the ultimate requirements emerged. n80 The final rule was published on February 16, 1994. n81 Note that this was less than a year before the rule was to go into effect; after January 1, 1995 all gasoline sold in the affected cities would have to comply with the rule. n82 That was not enough time for the petroleum refiners to redesign their equipment, build or retrofit refineries, and manufacture sufficient quantities of gasoline to satisfy the demand. Instead, as the Federal Register notice indicated, the refiners and all other interested parties had been made fully aware of the rule's requirements through the workshops. n83 This activity culminated in the early summer of 1993, thereby giving ample notice of the requirements so that those affected could comply. The rule itself was important at this stage only for enforcement purposes. Thus, the EPA fulfilled its immediate goal of developing the standards for the reformulation of gasoline by the summer of 1993. The appropriate end date for the Clean Fuels negotiated rulemaking is therefore July 1, 1993, the date this took place.</w:t>
      </w:r>
    </w:p>
    <w:p w14:paraId="61B41004" w14:textId="77777777" w:rsidR="005107EA" w:rsidRPr="005107EA" w:rsidRDefault="005107EA" w:rsidP="005107EA">
      <w:pPr>
        <w:rPr>
          <w:sz w:val="16"/>
        </w:rPr>
      </w:pPr>
      <w:r w:rsidRPr="005107EA">
        <w:rPr>
          <w:sz w:val="16"/>
        </w:rPr>
        <w:t xml:space="preserve">The dates </w:t>
      </w:r>
      <w:proofErr w:type="spellStart"/>
      <w:r w:rsidRPr="005107EA">
        <w:rPr>
          <w:sz w:val="16"/>
        </w:rPr>
        <w:t>Coglianese</w:t>
      </w:r>
      <w:proofErr w:type="spellEnd"/>
      <w:r w:rsidRPr="005107EA">
        <w:rPr>
          <w:sz w:val="16"/>
        </w:rPr>
        <w:t xml:space="preserve"> used for the Drinking Water Information Collection reg-neg similarly fail to take account of the complexities of the rule and hence misstate the dynamics of the negotiations. n84 For these purposes, however, the dates </w:t>
      </w:r>
      <w:proofErr w:type="spellStart"/>
      <w:r w:rsidRPr="005107EA">
        <w:rPr>
          <w:sz w:val="16"/>
        </w:rPr>
        <w:t>Coglianese</w:t>
      </w:r>
      <w:proofErr w:type="spellEnd"/>
      <w:r w:rsidRPr="005107EA">
        <w:rPr>
          <w:sz w:val="16"/>
        </w:rPr>
        <w:t xml:space="preserve"> used will be kept. Based on an analysis of what actually  [*49]  happened, </w:t>
      </w:r>
      <w:proofErr w:type="spellStart"/>
      <w:r w:rsidRPr="005107EA">
        <w:rPr>
          <w:sz w:val="16"/>
        </w:rPr>
        <w:t>Coglianese's</w:t>
      </w:r>
      <w:proofErr w:type="spellEnd"/>
      <w:r w:rsidRPr="005107EA">
        <w:rPr>
          <w:sz w:val="16"/>
        </w:rPr>
        <w:t xml:space="preserve"> findings should be modified as reflected in Table 1. Properly understood, therefore, the average length of the EPA's negotiated rulemakings - the time it took the EPA to fulfill its goal - was 751 days, or thirty-two percent faster than traditional rulemaking. n85 This knocks nearly a full year off the average time it takes the EPA to develop a rule by the traditional method. It must also be noted that these are highly complex and controversial rules and that one of them survived Presidential intervention. Thus, the dynamics surrounding these rules are by no means "average." This means that reg-</w:t>
      </w:r>
      <w:proofErr w:type="spellStart"/>
      <w:r w:rsidRPr="005107EA">
        <w:rPr>
          <w:sz w:val="16"/>
        </w:rPr>
        <w:t>neg's</w:t>
      </w:r>
      <w:proofErr w:type="spellEnd"/>
      <w:r w:rsidRPr="005107EA">
        <w:rPr>
          <w:sz w:val="16"/>
        </w:rPr>
        <w:t xml:space="preserve"> actual performance is much better than </w:t>
      </w:r>
      <w:proofErr w:type="spellStart"/>
      <w:r w:rsidRPr="005107EA">
        <w:rPr>
          <w:sz w:val="16"/>
        </w:rPr>
        <w:t>Coglianese's</w:t>
      </w:r>
      <w:proofErr w:type="spellEnd"/>
      <w:r w:rsidRPr="005107EA">
        <w:rPr>
          <w:sz w:val="16"/>
        </w:rPr>
        <w:t xml:space="preserve"> data suggest.</w:t>
      </w:r>
    </w:p>
    <w:p w14:paraId="53D75DBE" w14:textId="77777777" w:rsidR="005107EA" w:rsidRPr="005107EA" w:rsidRDefault="005107EA" w:rsidP="005107EA">
      <w:pPr>
        <w:rPr>
          <w:sz w:val="16"/>
        </w:rPr>
      </w:pPr>
      <w:r w:rsidRPr="00412CC2">
        <w:rPr>
          <w:rStyle w:val="StyleUnderline"/>
        </w:rPr>
        <w:t>Interestingly and consistent with the above, the average time for all of the EPA's reg-negs when viewed in context is virtually identical to that of the sample drawn by</w:t>
      </w:r>
      <w:r w:rsidRPr="005107EA">
        <w:rPr>
          <w:sz w:val="16"/>
        </w:rPr>
        <w:t xml:space="preserve"> </w:t>
      </w:r>
      <w:proofErr w:type="spellStart"/>
      <w:r w:rsidRPr="005107EA">
        <w:rPr>
          <w:sz w:val="16"/>
        </w:rPr>
        <w:t>Kerwin</w:t>
      </w:r>
      <w:proofErr w:type="spellEnd"/>
      <w:r w:rsidRPr="005107EA">
        <w:rPr>
          <w:sz w:val="16"/>
        </w:rPr>
        <w:t xml:space="preserve"> and Furlong, n86 - </w:t>
      </w:r>
      <w:r w:rsidRPr="00412CC2">
        <w:rPr>
          <w:rStyle w:val="StyleUnderline"/>
        </w:rPr>
        <w:t>differing by less than a month</w:t>
      </w:r>
      <w:r w:rsidRPr="005107EA">
        <w:rPr>
          <w:sz w:val="16"/>
        </w:rPr>
        <w:t>. Furthermore</w:t>
      </w:r>
      <w:r w:rsidRPr="00412CC2">
        <w:rPr>
          <w:rStyle w:val="StyleUnderline"/>
        </w:rPr>
        <w:t xml:space="preserve">, if all of the reg-negs that were conducted by all the agencies that were included in </w:t>
      </w:r>
      <w:proofErr w:type="spellStart"/>
      <w:r w:rsidRPr="00412CC2">
        <w:rPr>
          <w:rStyle w:val="StyleUnderline"/>
        </w:rPr>
        <w:t>Coglianese's</w:t>
      </w:r>
      <w:proofErr w:type="spellEnd"/>
      <w:r w:rsidRPr="00412CC2">
        <w:rPr>
          <w:rStyle w:val="StyleUnderline"/>
        </w:rPr>
        <w:t xml:space="preserve"> table</w:t>
      </w:r>
      <w:r w:rsidRPr="005107EA">
        <w:rPr>
          <w:sz w:val="16"/>
        </w:rPr>
        <w:t xml:space="preserve"> </w:t>
      </w:r>
      <w:r w:rsidRPr="00412CC2">
        <w:rPr>
          <w:rStyle w:val="StyleUnderline"/>
        </w:rPr>
        <w:t>n87 were analyzed along the lines discussed here</w:t>
      </w:r>
      <w:r w:rsidRPr="005107EA">
        <w:rPr>
          <w:sz w:val="16"/>
        </w:rPr>
        <w:t xml:space="preserve">, n88 </w:t>
      </w:r>
      <w:r w:rsidRPr="00412CC2">
        <w:rPr>
          <w:rStyle w:val="StyleUnderline"/>
        </w:rPr>
        <w:t>the average time for all negotiated rulemakings drops to less than 685 days</w:t>
      </w:r>
      <w:r w:rsidRPr="005107EA">
        <w:rPr>
          <w:sz w:val="16"/>
        </w:rPr>
        <w:t>. n89</w:t>
      </w:r>
    </w:p>
    <w:p w14:paraId="08341845" w14:textId="77777777" w:rsidR="005107EA" w:rsidRPr="003A0CA7" w:rsidRDefault="005107EA" w:rsidP="005107EA"/>
    <w:p w14:paraId="5193C52A" w14:textId="77777777" w:rsidR="005107EA" w:rsidRPr="004116D2" w:rsidRDefault="005107EA" w:rsidP="005107EA"/>
    <w:p w14:paraId="2CFFBBA5" w14:textId="77777777" w:rsidR="00820D62" w:rsidRDefault="00820D62" w:rsidP="00820D62">
      <w:pPr>
        <w:pStyle w:val="Heading3"/>
      </w:pPr>
      <w:r>
        <w:t>at: regneg bad (general)</w:t>
      </w:r>
    </w:p>
    <w:p w14:paraId="69CE652E" w14:textId="77777777" w:rsidR="00820D62" w:rsidRDefault="00820D62" w:rsidP="00820D62">
      <w:pPr>
        <w:pStyle w:val="Heading4"/>
      </w:pPr>
      <w:r>
        <w:t xml:space="preserve">Status quo triggers all </w:t>
      </w:r>
      <w:proofErr w:type="spellStart"/>
      <w:r>
        <w:t>regneg</w:t>
      </w:r>
      <w:proofErr w:type="spellEnd"/>
      <w:r>
        <w:t xml:space="preserve"> bad </w:t>
      </w:r>
      <w:proofErr w:type="spellStart"/>
      <w:r>
        <w:t>args</w:t>
      </w:r>
      <w:proofErr w:type="spellEnd"/>
      <w:r>
        <w:t xml:space="preserve"> through notice and comment</w:t>
      </w:r>
    </w:p>
    <w:p w14:paraId="34198118" w14:textId="1E202E9B" w:rsidR="00820D62" w:rsidRDefault="00820D62" w:rsidP="00820D62">
      <w:r w:rsidRPr="00480255">
        <w:rPr>
          <w:b/>
        </w:rPr>
        <w:t xml:space="preserve">Schuck and </w:t>
      </w:r>
      <w:proofErr w:type="spellStart"/>
      <w:r w:rsidRPr="00480255">
        <w:rPr>
          <w:b/>
        </w:rPr>
        <w:t>Kochevar</w:t>
      </w:r>
      <w:proofErr w:type="spellEnd"/>
      <w:r w:rsidRPr="00480255">
        <w:rPr>
          <w:b/>
        </w:rPr>
        <w:t xml:space="preserve"> 14</w:t>
      </w:r>
      <w:r>
        <w:t xml:space="preserve"> [Peter H. Schuck and Steven </w:t>
      </w:r>
      <w:proofErr w:type="spellStart"/>
      <w:r>
        <w:t>Kochevar</w:t>
      </w:r>
      <w:proofErr w:type="spellEnd"/>
      <w:r>
        <w:t xml:space="preserve">, Yale Law School, </w:t>
      </w:r>
      <w:proofErr w:type="gramStart"/>
      <w:r>
        <w:t>July,</w:t>
      </w:r>
      <w:proofErr w:type="gramEnd"/>
      <w:r>
        <w:t xml:space="preserve"> 2014, Theoretical Inquiries In Law, 15 Theoretical Inq. L. 417, “Reg Neg Redux: The Career of a Procedural Reform,” lexis]</w:t>
      </w:r>
    </w:p>
    <w:p w14:paraId="517A496A" w14:textId="77777777" w:rsidR="00820D62" w:rsidRPr="003D3B8E" w:rsidRDefault="00820D62" w:rsidP="00820D62">
      <w:pPr>
        <w:rPr>
          <w:sz w:val="16"/>
        </w:rPr>
      </w:pPr>
      <w:r w:rsidRPr="003D3B8E">
        <w:rPr>
          <w:sz w:val="16"/>
        </w:rPr>
        <w:t>While Funk has done perhaps the most thorough and eloquent work in expounding these objections to reg neg, he is not alone in this line of criticism. n57</w:t>
      </w:r>
    </w:p>
    <w:p w14:paraId="5B5F3D39" w14:textId="6FD07388" w:rsidR="00820D62" w:rsidRPr="003D3B8E" w:rsidRDefault="00820D62" w:rsidP="00820D62">
      <w:pPr>
        <w:rPr>
          <w:sz w:val="16"/>
        </w:rPr>
      </w:pPr>
      <w:r w:rsidRPr="003D3B8E">
        <w:rPr>
          <w:sz w:val="16"/>
        </w:rPr>
        <w:t xml:space="preserve">We think that such objections are wide of the mark. Because </w:t>
      </w:r>
      <w:r w:rsidRPr="00C75E11">
        <w:rPr>
          <w:rStyle w:val="StyleUnderline"/>
        </w:rPr>
        <w:t xml:space="preserve">all </w:t>
      </w:r>
      <w:r w:rsidRPr="00207EE0">
        <w:rPr>
          <w:rStyle w:val="StyleUnderline"/>
          <w:highlight w:val="cyan"/>
        </w:rPr>
        <w:t>negotiated rules must still proceed through notice and comment</w:t>
      </w:r>
      <w:r w:rsidRPr="00C75E11">
        <w:rPr>
          <w:rStyle w:val="StyleUnderline"/>
        </w:rPr>
        <w:t xml:space="preserve"> and must be subject to</w:t>
      </w:r>
      <w:r w:rsidRPr="003D3B8E">
        <w:rPr>
          <w:sz w:val="16"/>
        </w:rPr>
        <w:t xml:space="preserve"> </w:t>
      </w:r>
      <w:r w:rsidRPr="00C75E11">
        <w:rPr>
          <w:rStyle w:val="StyleUnderline"/>
        </w:rPr>
        <w:t xml:space="preserve">the normal judicial review, they are likely to </w:t>
      </w:r>
      <w:r w:rsidRPr="00C75E11">
        <w:rPr>
          <w:rStyle w:val="Emphasis"/>
        </w:rPr>
        <w:t>strengthen both the rulemaking process</w:t>
      </w:r>
      <w:r w:rsidRPr="00C75E11">
        <w:rPr>
          <w:rStyle w:val="StyleUnderline"/>
        </w:rPr>
        <w:t xml:space="preserve"> and the substantive rules that result from this process. If</w:t>
      </w:r>
      <w:r w:rsidRPr="003D3B8E">
        <w:rPr>
          <w:sz w:val="16"/>
        </w:rPr>
        <w:t xml:space="preserve"> we trust  [*430]  the standard procedures of notice-and-comment rulemaking and review by courts to meaningfully police the quality and legitimacy of regulations (i.e., if we trust that administrative law can work), then </w:t>
      </w:r>
      <w:r w:rsidRPr="00C75E11">
        <w:rPr>
          <w:rStyle w:val="StyleUnderline"/>
        </w:rPr>
        <w:t>a negotiated rule</w:t>
      </w:r>
      <w:r w:rsidRPr="003D3B8E">
        <w:rPr>
          <w:sz w:val="16"/>
        </w:rPr>
        <w:t xml:space="preserve"> cannot be any worse, and </w:t>
      </w:r>
      <w:r w:rsidRPr="00C75E11">
        <w:rPr>
          <w:rStyle w:val="StyleUnderline"/>
        </w:rPr>
        <w:t>is likely to be better, than those that</w:t>
      </w:r>
      <w:r w:rsidRPr="003D3B8E">
        <w:rPr>
          <w:sz w:val="16"/>
        </w:rPr>
        <w:t xml:space="preserve"> </w:t>
      </w:r>
      <w:r w:rsidRPr="00C75E11">
        <w:rPr>
          <w:rStyle w:val="StyleUnderline"/>
        </w:rPr>
        <w:t>emerge from the more conventional procedures</w:t>
      </w:r>
      <w:r w:rsidRPr="003D3B8E">
        <w:rPr>
          <w:sz w:val="16"/>
        </w:rPr>
        <w:t xml:space="preserve">. </w:t>
      </w:r>
      <w:r w:rsidRPr="00C75E11">
        <w:rPr>
          <w:rStyle w:val="StyleUnderline"/>
        </w:rPr>
        <w:t>If a negotiated rule really did flout the public interest</w:t>
      </w:r>
      <w:r w:rsidRPr="003D3B8E">
        <w:rPr>
          <w:sz w:val="16"/>
        </w:rPr>
        <w:t xml:space="preserve"> or meaningfully depart from norms of reasoned decision-making, </w:t>
      </w:r>
      <w:r w:rsidRPr="00C75E11">
        <w:rPr>
          <w:rStyle w:val="StyleUnderline"/>
        </w:rPr>
        <w:t xml:space="preserve">we should </w:t>
      </w:r>
      <w:r w:rsidRPr="00C75E11">
        <w:rPr>
          <w:rStyle w:val="Emphasis"/>
        </w:rPr>
        <w:t>expect notice and comment procedures and judicial review to detect and reject it</w:t>
      </w:r>
      <w:r w:rsidRPr="003D3B8E">
        <w:rPr>
          <w:sz w:val="16"/>
        </w:rPr>
        <w:t>.</w:t>
      </w:r>
    </w:p>
    <w:p w14:paraId="6FBCAC1D" w14:textId="77777777" w:rsidR="00820D62" w:rsidRPr="003D3B8E" w:rsidRDefault="00820D62" w:rsidP="00820D62">
      <w:pPr>
        <w:rPr>
          <w:sz w:val="16"/>
        </w:rPr>
      </w:pPr>
      <w:r w:rsidRPr="003D3B8E">
        <w:rPr>
          <w:sz w:val="16"/>
        </w:rPr>
        <w:t xml:space="preserve">Judge Posner's opinion in USA Group Loan Services, Inc. v. Riley illustrates this point well. n58 Because Judge </w:t>
      </w:r>
      <w:r w:rsidRPr="00C75E11">
        <w:rPr>
          <w:rStyle w:val="StyleUnderline"/>
        </w:rPr>
        <w:t>Posner was engaged in ju</w:t>
      </w:r>
      <w:r w:rsidRPr="003D3B8E">
        <w:rPr>
          <w:sz w:val="16"/>
        </w:rPr>
        <w:t xml:space="preserve">dicially </w:t>
      </w:r>
      <w:r w:rsidRPr="00C75E11">
        <w:rPr>
          <w:u w:val="single"/>
        </w:rPr>
        <w:t>reviewing a negotiated rule</w:t>
      </w:r>
      <w:r w:rsidRPr="003D3B8E">
        <w:rPr>
          <w:sz w:val="16"/>
        </w:rPr>
        <w:t xml:space="preserve">, </w:t>
      </w:r>
      <w:r w:rsidRPr="00C75E11">
        <w:rPr>
          <w:u w:val="single"/>
        </w:rPr>
        <w:t xml:space="preserve">his concern about "the final confirmation of the 'capture' theory of administrative regulation" </w:t>
      </w:r>
      <w:r w:rsidRPr="003D3B8E">
        <w:rPr>
          <w:sz w:val="16"/>
        </w:rPr>
        <w:t xml:space="preserve">n59 </w:t>
      </w:r>
      <w:r w:rsidRPr="00C75E11">
        <w:rPr>
          <w:u w:val="single"/>
        </w:rPr>
        <w:t>was beside the point and merely hypothetical in that he might object to the DOE agreement if the agreement were enforceable</w:t>
      </w:r>
      <w:r w:rsidRPr="003D3B8E">
        <w:rPr>
          <w:sz w:val="16"/>
        </w:rPr>
        <w:t xml:space="preserve">. In a conventional exercise of judicial review, however, he rightly concluded that </w:t>
      </w:r>
      <w:r w:rsidRPr="00C75E11">
        <w:rPr>
          <w:rStyle w:val="StyleUnderline"/>
        </w:rPr>
        <w:t>it was not enforceable</w:t>
      </w:r>
      <w:r w:rsidRPr="003D3B8E">
        <w:rPr>
          <w:sz w:val="16"/>
        </w:rPr>
        <w:t>:</w:t>
      </w:r>
    </w:p>
    <w:p w14:paraId="3423D0C4" w14:textId="77777777" w:rsidR="00820D62" w:rsidRPr="003D3B8E" w:rsidRDefault="00820D62" w:rsidP="00820D62">
      <w:pPr>
        <w:rPr>
          <w:sz w:val="16"/>
        </w:rPr>
      </w:pPr>
      <w:r w:rsidRPr="003D3B8E">
        <w:rPr>
          <w:sz w:val="16"/>
        </w:rPr>
        <w:t xml:space="preserve">We have doubts about the propriety of the official's promise to abide by a consensus of the regulated industry, but we have no doubt that the Negotiated Rulemaking Act did not make the promise enforceable. Natural Resources Defense Council, Inc. v. EPA, 859 F.2d 156, 194 (D.C. Cir. 1988) (per </w:t>
      </w:r>
      <w:proofErr w:type="spellStart"/>
      <w:r w:rsidRPr="003D3B8E">
        <w:rPr>
          <w:sz w:val="16"/>
        </w:rPr>
        <w:t>curiam</w:t>
      </w:r>
      <w:proofErr w:type="spellEnd"/>
      <w:r w:rsidRPr="003D3B8E">
        <w:rPr>
          <w:sz w:val="16"/>
        </w:rPr>
        <w:t xml:space="preserve">). </w:t>
      </w:r>
      <w:r w:rsidRPr="00C75E11">
        <w:rPr>
          <w:rStyle w:val="StyleUnderline"/>
        </w:rPr>
        <w:t>The practical effect of enforcing</w:t>
      </w:r>
      <w:r w:rsidRPr="003D3B8E">
        <w:rPr>
          <w:sz w:val="16"/>
        </w:rPr>
        <w:t xml:space="preserve"> it </w:t>
      </w:r>
      <w:r w:rsidRPr="00C75E11">
        <w:rPr>
          <w:rStyle w:val="StyleUnderline"/>
        </w:rPr>
        <w:t xml:space="preserve">would be to make the Act extinguish </w:t>
      </w:r>
      <w:r w:rsidRPr="00C75E11">
        <w:rPr>
          <w:rStyle w:val="Emphasis"/>
        </w:rPr>
        <w:t>notice and comment rulemaking</w:t>
      </w:r>
      <w:r w:rsidRPr="003D3B8E">
        <w:rPr>
          <w:sz w:val="16"/>
        </w:rPr>
        <w:t xml:space="preserve"> </w:t>
      </w:r>
      <w:r w:rsidRPr="00C75E11">
        <w:rPr>
          <w:rStyle w:val="StyleUnderline"/>
        </w:rPr>
        <w:t>in all cases in which it was preceded by</w:t>
      </w:r>
      <w:r w:rsidRPr="003D3B8E">
        <w:rPr>
          <w:sz w:val="16"/>
        </w:rPr>
        <w:t xml:space="preserve"> </w:t>
      </w:r>
      <w:r w:rsidRPr="00C75E11">
        <w:rPr>
          <w:rStyle w:val="StyleUnderline"/>
        </w:rPr>
        <w:t>negotiated rulemaking</w:t>
      </w:r>
      <w:r w:rsidRPr="003D3B8E">
        <w:rPr>
          <w:sz w:val="16"/>
        </w:rPr>
        <w:t xml:space="preserve">; the </w:t>
      </w:r>
      <w:r w:rsidRPr="00C75E11">
        <w:rPr>
          <w:rStyle w:val="StyleUnderline"/>
        </w:rPr>
        <w:t>comments would be irrelevant if the agency were already bound by promises that it had made to the industry</w:t>
      </w:r>
      <w:r w:rsidRPr="003D3B8E">
        <w:rPr>
          <w:sz w:val="16"/>
        </w:rPr>
        <w:t>. There is no textual or other clue that the Act meant to do this. Unlike collective bargaining negotiations, to which the servicers compare negotiated rulemaking, the Act does not envisage that the negotiations will end in a binding contract. The Act simply creates a consultative process in advance of the more formal arms' length procedure of notice and comment rulemaking. See 5 U.S.C. § 566(f). n60</w:t>
      </w:r>
    </w:p>
    <w:p w14:paraId="5D0CCF56" w14:textId="77777777" w:rsidR="00820D62" w:rsidRPr="003D3B8E" w:rsidRDefault="00820D62" w:rsidP="00820D62">
      <w:pPr>
        <w:rPr>
          <w:sz w:val="16"/>
        </w:rPr>
      </w:pPr>
      <w:r w:rsidRPr="003D3B8E">
        <w:rPr>
          <w:sz w:val="16"/>
        </w:rPr>
        <w:t xml:space="preserve">Judge Posner's opinion echoed the D.C. Circuit's ruling in Natural Resources Defense Council v. EPA confirming that, for purposes of judicial review and APA applicability, </w:t>
      </w:r>
      <w:r w:rsidRPr="00C75E11">
        <w:rPr>
          <w:rStyle w:val="StyleUnderline"/>
        </w:rPr>
        <w:t>negotiated rules are no different than any other regulations</w:t>
      </w:r>
      <w:r w:rsidRPr="003D3B8E">
        <w:rPr>
          <w:sz w:val="16"/>
        </w:rPr>
        <w:t>. n61</w:t>
      </w:r>
    </w:p>
    <w:p w14:paraId="4F7AF1CE" w14:textId="77777777" w:rsidR="00820D62" w:rsidRPr="003D3B8E" w:rsidRDefault="00820D62" w:rsidP="00820D62">
      <w:pPr>
        <w:rPr>
          <w:sz w:val="16"/>
        </w:rPr>
      </w:pPr>
      <w:r w:rsidRPr="003D3B8E">
        <w:rPr>
          <w:sz w:val="16"/>
        </w:rPr>
        <w:t xml:space="preserve"> [*431]  But what really appears to trouble Funk is something else: the "cynicism of public choice theory" and </w:t>
      </w:r>
      <w:r w:rsidRPr="0031511A">
        <w:rPr>
          <w:rStyle w:val="StyleUnderline"/>
        </w:rPr>
        <w:t>the "insidious" way in which an agency may present the outcomes of reg neg as reasoned choices when they actually are the fruits of bargaining among some of the affected parties</w:t>
      </w:r>
      <w:r w:rsidRPr="003D3B8E">
        <w:rPr>
          <w:sz w:val="16"/>
        </w:rPr>
        <w:t>. This concern, however, rests on a dubious, perhaps outdated conception of the administrative state which relies on the "expertise theory" of delegated powers to agencies, a conception made explicit in Funk's 1987 article on an EPA rulemaking:</w:t>
      </w:r>
    </w:p>
    <w:p w14:paraId="3A9B4454" w14:textId="77777777" w:rsidR="00820D62" w:rsidRPr="003D3B8E" w:rsidRDefault="00820D62" w:rsidP="00820D62">
      <w:pPr>
        <w:rPr>
          <w:sz w:val="16"/>
        </w:rPr>
      </w:pPr>
      <w:r w:rsidRPr="003D3B8E">
        <w:rPr>
          <w:sz w:val="16"/>
        </w:rPr>
        <w:t>James Landis provided the best contemporary justification and explanation for the administrative state . . . . [A]</w:t>
      </w:r>
      <w:proofErr w:type="spellStart"/>
      <w:r w:rsidRPr="003D3B8E">
        <w:rPr>
          <w:sz w:val="16"/>
        </w:rPr>
        <w:t>ccording</w:t>
      </w:r>
      <w:proofErr w:type="spellEnd"/>
      <w:r w:rsidRPr="003D3B8E">
        <w:rPr>
          <w:sz w:val="16"/>
        </w:rPr>
        <w:t xml:space="preserve"> to his analysis, Congress creates administrative agencies because modern society requires government regulation to a degree simply beyond the resources and expertise of Congress. These agencies are empowered to make law because they are or will become expert in their fields. Not articulated, but implicit in his analysis, was a belief that these agencies faced problems capable of objective solution, that politically neutral administrators could determine finite and correct answers to the problems of modern industrial society. n62</w:t>
      </w:r>
    </w:p>
    <w:p w14:paraId="719911D8" w14:textId="77777777" w:rsidR="00820D62" w:rsidRPr="0031511A" w:rsidRDefault="00820D62" w:rsidP="00820D62">
      <w:pPr>
        <w:rPr>
          <w:rStyle w:val="StyleUnderline"/>
        </w:rPr>
      </w:pPr>
      <w:r w:rsidRPr="003D3B8E">
        <w:rPr>
          <w:sz w:val="16"/>
        </w:rPr>
        <w:t xml:space="preserve">In many cases, there is much to be said for Funk's preference for rulemaking dictated by technical expertise rather than by the sausage-making process described by public choice theorists. n63 But this preference begs many difficult questions about what we mean by technical expertise (two related but distinct concepts), what its sources are, who is best qualified to deploy it, whether it resides wholly in the agency, and how accurate or complete this technocratic account is in the real world of everyday agency rulemaking. To some extent -- which surely varies according to the nature of the agency and of the rule under consideration -- Funk's technocratic account is wishful thinking: claims of rational justifications for rules are often smokescreens for interest group horse-trading, with the agency playing mediator, orchestrator, or auctioneer. Indeed, </w:t>
      </w:r>
      <w:r w:rsidRPr="0031511A">
        <w:rPr>
          <w:rStyle w:val="StyleUnderline"/>
        </w:rPr>
        <w:t>reg neg has the advantage of realism and transparency</w:t>
      </w:r>
      <w:r w:rsidRPr="003D3B8E">
        <w:rPr>
          <w:sz w:val="16"/>
        </w:rPr>
        <w:t xml:space="preserve">, </w:t>
      </w:r>
      <w:r w:rsidRPr="0031511A">
        <w:rPr>
          <w:rStyle w:val="StyleUnderline"/>
        </w:rPr>
        <w:t>revealing the</w:t>
      </w:r>
      <w:r w:rsidRPr="003D3B8E">
        <w:rPr>
          <w:sz w:val="16"/>
        </w:rPr>
        <w:t xml:space="preserve">  [*432]  </w:t>
      </w:r>
      <w:r w:rsidRPr="0031511A">
        <w:rPr>
          <w:rStyle w:val="StyleUnderline"/>
        </w:rPr>
        <w:t>most influential non-agency parties in the rulemaking process to each other and to the public</w:t>
      </w:r>
      <w:r w:rsidRPr="003D3B8E">
        <w:rPr>
          <w:sz w:val="16"/>
        </w:rPr>
        <w:t xml:space="preserve">, </w:t>
      </w:r>
      <w:r w:rsidRPr="0031511A">
        <w:rPr>
          <w:rStyle w:val="StyleUnderline"/>
        </w:rPr>
        <w:t>rather than allowing</w:t>
      </w:r>
      <w:r w:rsidRPr="003D3B8E">
        <w:rPr>
          <w:sz w:val="16"/>
        </w:rPr>
        <w:t xml:space="preserve"> </w:t>
      </w:r>
      <w:r w:rsidRPr="0031511A">
        <w:rPr>
          <w:rStyle w:val="StyleUnderline"/>
        </w:rPr>
        <w:t>their influence to operate obscurely and informally</w:t>
      </w:r>
      <w:r w:rsidRPr="003D3B8E">
        <w:rPr>
          <w:sz w:val="16"/>
        </w:rPr>
        <w:t xml:space="preserve">. n64 </w:t>
      </w:r>
      <w:r w:rsidRPr="0031511A">
        <w:rPr>
          <w:rStyle w:val="StyleUnderline"/>
        </w:rPr>
        <w:t>There is</w:t>
      </w:r>
      <w:r w:rsidRPr="003D3B8E">
        <w:rPr>
          <w:sz w:val="16"/>
        </w:rPr>
        <w:t xml:space="preserve"> simply </w:t>
      </w:r>
      <w:r w:rsidRPr="0031511A">
        <w:rPr>
          <w:rStyle w:val="StyleUnderline"/>
        </w:rPr>
        <w:t>no reason to expect that reg neg will give greater power over the outcomes of</w:t>
      </w:r>
      <w:r w:rsidRPr="003D3B8E">
        <w:rPr>
          <w:sz w:val="16"/>
        </w:rPr>
        <w:t xml:space="preserve"> </w:t>
      </w:r>
      <w:r w:rsidRPr="0031511A">
        <w:rPr>
          <w:rStyle w:val="StyleUnderline"/>
        </w:rPr>
        <w:t>rulemakings to affected interests than they already possess</w:t>
      </w:r>
      <w:r w:rsidRPr="003D3B8E">
        <w:rPr>
          <w:sz w:val="16"/>
        </w:rPr>
        <w:t xml:space="preserve">. And in the end, </w:t>
      </w:r>
      <w:r w:rsidRPr="0031511A">
        <w:rPr>
          <w:rStyle w:val="StyleUnderline"/>
        </w:rPr>
        <w:t xml:space="preserve">it is the </w:t>
      </w:r>
      <w:r w:rsidRPr="0031511A">
        <w:rPr>
          <w:rStyle w:val="Emphasis"/>
        </w:rPr>
        <w:t>agency that must balance these interests</w:t>
      </w:r>
      <w:r w:rsidRPr="003D3B8E">
        <w:rPr>
          <w:sz w:val="16"/>
        </w:rPr>
        <w:t xml:space="preserve">, take any other interests into account, </w:t>
      </w:r>
      <w:r w:rsidRPr="0031511A">
        <w:rPr>
          <w:rStyle w:val="StyleUnderline"/>
        </w:rPr>
        <w:t xml:space="preserve">and </w:t>
      </w:r>
      <w:r w:rsidRPr="0031511A">
        <w:rPr>
          <w:rStyle w:val="Emphasis"/>
        </w:rPr>
        <w:t>formulate the final rule</w:t>
      </w:r>
      <w:r w:rsidRPr="0031511A">
        <w:rPr>
          <w:rStyle w:val="StyleUnderline"/>
        </w:rPr>
        <w:t>.</w:t>
      </w:r>
    </w:p>
    <w:p w14:paraId="184E88AD" w14:textId="77777777" w:rsidR="00820D62" w:rsidRPr="0031511A" w:rsidRDefault="00820D62" w:rsidP="00820D62">
      <w:pPr>
        <w:rPr>
          <w:rStyle w:val="StyleUnderline"/>
        </w:rPr>
      </w:pPr>
      <w:r w:rsidRPr="003D3B8E">
        <w:rPr>
          <w:sz w:val="16"/>
        </w:rPr>
        <w:t xml:space="preserve">In this sense, </w:t>
      </w:r>
      <w:r w:rsidRPr="0031511A">
        <w:rPr>
          <w:rStyle w:val="StyleUnderline"/>
        </w:rPr>
        <w:t>reg neg resembles more corporatist approaches to rulemaking</w:t>
      </w:r>
      <w:r w:rsidRPr="003D3B8E">
        <w:rPr>
          <w:sz w:val="16"/>
        </w:rPr>
        <w:t xml:space="preserve">, </w:t>
      </w:r>
      <w:r w:rsidRPr="003D3B8E">
        <w:rPr>
          <w:rStyle w:val="StyleUnderline"/>
        </w:rPr>
        <w:t>where sustained engagement among different stakeholders shapes policy outcomes</w:t>
      </w:r>
      <w:r w:rsidRPr="003D3B8E">
        <w:rPr>
          <w:sz w:val="16"/>
        </w:rPr>
        <w:t xml:space="preserve">. n65 Corporatism thus offers another model to compare with reg neg. Further, corporatism may hold lessons for reg neg. Corporatist negotiations often continue across multiple rounds of policymaking -- peak associations may be involved in many rounds of labor negotiations, for instance. n66 Reg neg, which usually focuses on a single rule or set of rules, might benefit from bringing participants into multiple rounds of negotiation. n67 However, </w:t>
      </w:r>
      <w:r w:rsidRPr="0031511A">
        <w:rPr>
          <w:rStyle w:val="StyleUnderline"/>
        </w:rPr>
        <w:t>the comparison between corporatism and reg neg should recognize a core difference</w:t>
      </w:r>
      <w:r w:rsidRPr="003D3B8E">
        <w:rPr>
          <w:sz w:val="16"/>
        </w:rPr>
        <w:t xml:space="preserve">: reg neg ultimately feeds into a notice and comment rulemaking process; </w:t>
      </w:r>
      <w:r w:rsidRPr="0031511A">
        <w:rPr>
          <w:rStyle w:val="StyleUnderline"/>
        </w:rPr>
        <w:t>it enriches the standard notice-and-comment approach by exploiting the advantages of face-to-face bargaining.</w:t>
      </w:r>
    </w:p>
    <w:p w14:paraId="17DE1C68" w14:textId="77777777" w:rsidR="00820D62" w:rsidRPr="003D3B8E" w:rsidRDefault="00820D62" w:rsidP="00820D62">
      <w:pPr>
        <w:rPr>
          <w:sz w:val="16"/>
        </w:rPr>
      </w:pPr>
      <w:r w:rsidRPr="003D3B8E">
        <w:rPr>
          <w:sz w:val="16"/>
        </w:rPr>
        <w:t xml:space="preserve">Fully engaging with the complex debate over the consequences and legitimacy of public choice theory (and the virtues and deficiencies of more corporatist models) is beyond the scope of this Article. </w:t>
      </w:r>
      <w:r w:rsidRPr="0031511A">
        <w:rPr>
          <w:rStyle w:val="StyleUnderline"/>
        </w:rPr>
        <w:t>It suffices to say that technical expertise remains a contested descriptive account and normative</w:t>
      </w:r>
      <w:r w:rsidRPr="003D3B8E">
        <w:rPr>
          <w:sz w:val="16"/>
        </w:rPr>
        <w:t xml:space="preserve"> </w:t>
      </w:r>
      <w:r w:rsidRPr="0031511A">
        <w:rPr>
          <w:rStyle w:val="StyleUnderline"/>
        </w:rPr>
        <w:t>justification for administrative law and the administrative state</w:t>
      </w:r>
      <w:r w:rsidRPr="003D3B8E">
        <w:rPr>
          <w:sz w:val="16"/>
        </w:rPr>
        <w:t>. We accept Funk's point that reg neg is not isomorphic with his theory of agency decision-making,  [*433]  but we emphasize that, as with any model of administrative law, reg neg strikes a distinctive and contestable balance between technocratic, participatory, and other administrative state values. n68</w:t>
      </w:r>
    </w:p>
    <w:p w14:paraId="3EF4872A" w14:textId="77777777" w:rsidR="00820D62" w:rsidRDefault="00820D62" w:rsidP="00820D62">
      <w:r>
        <w:t xml:space="preserve"> </w:t>
      </w:r>
    </w:p>
    <w:p w14:paraId="45F237BD" w14:textId="77777777" w:rsidR="00820D62" w:rsidRDefault="00820D62" w:rsidP="00820D62"/>
    <w:p w14:paraId="7851338F" w14:textId="77777777" w:rsidR="00412CC2" w:rsidRDefault="00412CC2" w:rsidP="00412CC2">
      <w:pPr>
        <w:pStyle w:val="Heading3"/>
      </w:pPr>
      <w:r>
        <w:t xml:space="preserve">at: </w:t>
      </w:r>
      <w:r w:rsidR="00820D62">
        <w:t>regneg bad (</w:t>
      </w:r>
      <w:r>
        <w:t>resource disparities</w:t>
      </w:r>
      <w:r w:rsidR="00820D62">
        <w:t>)</w:t>
      </w:r>
    </w:p>
    <w:p w14:paraId="5E33F659" w14:textId="77777777" w:rsidR="007F7060" w:rsidRDefault="007F7060" w:rsidP="007F7060">
      <w:pPr>
        <w:pStyle w:val="Heading4"/>
      </w:pPr>
      <w:r>
        <w:t>Resource disparities empirically don’t translate into undue influence.</w:t>
      </w:r>
    </w:p>
    <w:p w14:paraId="0A7EA8D9" w14:textId="77777777" w:rsidR="007F7060" w:rsidRPr="003A0A75" w:rsidRDefault="007F7060" w:rsidP="007F7060">
      <w:pPr>
        <w:rPr>
          <w:sz w:val="18"/>
          <w:szCs w:val="18"/>
        </w:rPr>
      </w:pPr>
      <w:r w:rsidRPr="003A0A75">
        <w:rPr>
          <w:sz w:val="18"/>
          <w:szCs w:val="18"/>
        </w:rPr>
        <w:t xml:space="preserve">Jody </w:t>
      </w:r>
      <w:r w:rsidRPr="003A0A75">
        <w:rPr>
          <w:rStyle w:val="Heading4Char"/>
        </w:rPr>
        <w:t>Freeman and</w:t>
      </w:r>
      <w:r w:rsidRPr="003A0A75">
        <w:rPr>
          <w:sz w:val="18"/>
          <w:szCs w:val="18"/>
        </w:rPr>
        <w:t xml:space="preserve"> Laura I. </w:t>
      </w:r>
      <w:proofErr w:type="spellStart"/>
      <w:r w:rsidRPr="003A0A75">
        <w:rPr>
          <w:rStyle w:val="Heading4Char"/>
        </w:rPr>
        <w:t>Langbein</w:t>
      </w:r>
      <w:proofErr w:type="spellEnd"/>
      <w:r w:rsidRPr="003A0A75">
        <w:rPr>
          <w:sz w:val="18"/>
          <w:szCs w:val="18"/>
        </w:rPr>
        <w:t xml:space="preserve">, </w:t>
      </w:r>
      <w:r w:rsidRPr="003A0A75">
        <w:rPr>
          <w:rStyle w:val="Heading4Char"/>
        </w:rPr>
        <w:t>2000</w:t>
      </w:r>
      <w:r w:rsidRPr="003A0A75">
        <w:rPr>
          <w:sz w:val="18"/>
          <w:szCs w:val="18"/>
        </w:rPr>
        <w:t>. **Professor of Law, University of California, Los Angeles; **Professor, School of Public Affairs, American University. “REGULATORY NEGOTIATION AND THE LEGITIMACY BENEFIT,” 9 N.Y.U. ENVTL. L.J. 60, http://www.law.harvard.edu/faculty/freeman/legitimacy%20benefit.pdf.</w:t>
      </w:r>
    </w:p>
    <w:p w14:paraId="3820519E" w14:textId="77777777" w:rsidR="007F7060" w:rsidRDefault="007F7060" w:rsidP="007F7060"/>
    <w:p w14:paraId="4AE7EA7F" w14:textId="77777777" w:rsidR="007F7060" w:rsidRPr="00FC7213" w:rsidRDefault="007F7060" w:rsidP="007F7060">
      <w:pPr>
        <w:rPr>
          <w:sz w:val="18"/>
          <w:szCs w:val="18"/>
        </w:rPr>
      </w:pPr>
      <w:r w:rsidRPr="00207EE0">
        <w:rPr>
          <w:rStyle w:val="StyleUnderline"/>
          <w:highlight w:val="cyan"/>
        </w:rPr>
        <w:t>The study reveals some weaknesses of the reg neg process as well</w:t>
      </w:r>
      <w:r w:rsidRPr="00FC7213">
        <w:rPr>
          <w:rStyle w:val="StyleUnderline"/>
        </w:rPr>
        <w:t xml:space="preserve">, </w:t>
      </w:r>
      <w:r w:rsidRPr="00207EE0">
        <w:rPr>
          <w:rStyle w:val="StyleUnderline"/>
          <w:highlight w:val="cyan"/>
        </w:rPr>
        <w:t xml:space="preserve">most notably </w:t>
      </w:r>
      <w:r w:rsidRPr="00FC7213">
        <w:rPr>
          <w:rStyle w:val="StyleUnderline"/>
        </w:rPr>
        <w:t xml:space="preserve">the </w:t>
      </w:r>
      <w:r w:rsidRPr="00207EE0">
        <w:rPr>
          <w:rStyle w:val="StyleUnderline"/>
          <w:highlight w:val="cyan"/>
        </w:rPr>
        <w:t xml:space="preserve">disproportionate costs it imposes on smaller groups </w:t>
      </w:r>
      <w:r w:rsidRPr="00FC7213">
        <w:rPr>
          <w:rStyle w:val="StyleUnderline"/>
        </w:rPr>
        <w:t>with comparatively fewer resources</w:t>
      </w:r>
      <w:r w:rsidRPr="00FC7213">
        <w:rPr>
          <w:sz w:val="18"/>
          <w:szCs w:val="18"/>
        </w:rPr>
        <w:t xml:space="preserve">.16 </w:t>
      </w:r>
      <w:r w:rsidRPr="00FC7213">
        <w:rPr>
          <w:rStyle w:val="StyleUnderline"/>
        </w:rPr>
        <w:t>Whether or not to participate in a reg neg proved a more difficult decision for environmental organizations</w:t>
      </w:r>
      <w:r w:rsidRPr="00FC7213">
        <w:rPr>
          <w:sz w:val="18"/>
          <w:szCs w:val="18"/>
        </w:rPr>
        <w:t xml:space="preserve"> and other similar groups than for larger parties like big business or state government regulators. Smaller, poorer groups also reported suffering from resource deficits as compared to their larger, richer negotiating partners.17 </w:t>
      </w:r>
      <w:r w:rsidRPr="00FC7213">
        <w:rPr>
          <w:rStyle w:val="StyleUnderline"/>
        </w:rPr>
        <w:t xml:space="preserve">The </w:t>
      </w:r>
      <w:r w:rsidRPr="00207EE0">
        <w:rPr>
          <w:rStyle w:val="StyleUnderline"/>
          <w:highlight w:val="cyan"/>
        </w:rPr>
        <w:t xml:space="preserve">evidence of resource disadvantage provides </w:t>
      </w:r>
      <w:proofErr w:type="spellStart"/>
      <w:r w:rsidRPr="00207EE0">
        <w:rPr>
          <w:rStyle w:val="StyleUnderline"/>
          <w:highlight w:val="cyan"/>
        </w:rPr>
        <w:t>em</w:t>
      </w:r>
      <w:proofErr w:type="spellEnd"/>
      <w:r w:rsidRPr="00207EE0">
        <w:rPr>
          <w:rStyle w:val="StyleUnderline"/>
          <w:highlight w:val="cyan"/>
        </w:rPr>
        <w:t xml:space="preserve">- </w:t>
      </w:r>
      <w:proofErr w:type="spellStart"/>
      <w:r w:rsidRPr="00207EE0">
        <w:rPr>
          <w:rStyle w:val="StyleUnderline"/>
          <w:highlight w:val="cyan"/>
        </w:rPr>
        <w:t>pirical</w:t>
      </w:r>
      <w:proofErr w:type="spellEnd"/>
      <w:r w:rsidRPr="00207EE0">
        <w:rPr>
          <w:rStyle w:val="StyleUnderline"/>
          <w:highlight w:val="cyan"/>
        </w:rPr>
        <w:t xml:space="preserve"> support for a frequent criticism of reg neg</w:t>
      </w:r>
      <w:r w:rsidRPr="00FC7213">
        <w:rPr>
          <w:rStyle w:val="StyleUnderline"/>
        </w:rPr>
        <w:t xml:space="preserve">, </w:t>
      </w:r>
      <w:r w:rsidRPr="00207EE0">
        <w:rPr>
          <w:rStyle w:val="StyleUnderline"/>
          <w:highlight w:val="cyan"/>
        </w:rPr>
        <w:t>but</w:t>
      </w:r>
      <w:r w:rsidRPr="00FC7213">
        <w:rPr>
          <w:rStyle w:val="StyleUnderline"/>
        </w:rPr>
        <w:t xml:space="preserve">, importantly, </w:t>
      </w:r>
      <w:r w:rsidRPr="00207EE0">
        <w:rPr>
          <w:rStyle w:val="StyleUnderline"/>
          <w:highlight w:val="cyan"/>
        </w:rPr>
        <w:t xml:space="preserve">these disparities did not seem to translate into undue influence </w:t>
      </w:r>
      <w:r w:rsidRPr="00FC7213">
        <w:rPr>
          <w:rStyle w:val="StyleUnderline"/>
        </w:rPr>
        <w:t>over outcomes</w:t>
      </w:r>
      <w:r w:rsidRPr="00FC7213">
        <w:rPr>
          <w:sz w:val="18"/>
          <w:szCs w:val="18"/>
        </w:rPr>
        <w:t xml:space="preserve">.18 In light of the numerous benefits revealed by the data, </w:t>
      </w:r>
      <w:r w:rsidRPr="00FC7213">
        <w:rPr>
          <w:rStyle w:val="StyleUnderline"/>
        </w:rPr>
        <w:t>the story on reg neg remains mostly positive especially when compared to conventional rulemaking</w:t>
      </w:r>
      <w:r w:rsidRPr="00FC7213">
        <w:rPr>
          <w:sz w:val="18"/>
          <w:szCs w:val="18"/>
        </w:rPr>
        <w:t>.</w:t>
      </w:r>
    </w:p>
    <w:p w14:paraId="3E1BEAA5" w14:textId="77777777" w:rsidR="007F7060" w:rsidRDefault="007F7060" w:rsidP="007F7060"/>
    <w:p w14:paraId="500593FB" w14:textId="77777777" w:rsidR="00820D62" w:rsidRDefault="00820D62" w:rsidP="00820D62">
      <w:pPr>
        <w:pStyle w:val="Heading3"/>
      </w:pPr>
      <w:r>
        <w:t>at: regneg bad (</w:t>
      </w:r>
      <w:r w:rsidR="0041271C">
        <w:t>cost/delay/etc)</w:t>
      </w:r>
    </w:p>
    <w:p w14:paraId="010AEE70" w14:textId="77777777" w:rsidR="0041271C" w:rsidRDefault="0041271C" w:rsidP="0041271C">
      <w:pPr>
        <w:pStyle w:val="Heading4"/>
      </w:pPr>
      <w:proofErr w:type="spellStart"/>
      <w:r>
        <w:t>Regneg</w:t>
      </w:r>
      <w:proofErr w:type="spellEnd"/>
      <w:r>
        <w:t xml:space="preserve"> is an intense process used only for complex rules --- </w:t>
      </w:r>
      <w:proofErr w:type="spellStart"/>
      <w:r>
        <w:t>Coglianese</w:t>
      </w:r>
      <w:proofErr w:type="spellEnd"/>
      <w:r>
        <w:t xml:space="preserve">, who is virtually the source of ALL </w:t>
      </w:r>
      <w:proofErr w:type="spellStart"/>
      <w:r>
        <w:t>regneg</w:t>
      </w:r>
      <w:proofErr w:type="spellEnd"/>
      <w:r>
        <w:t xml:space="preserve"> criticism, subsequently has utterly illogical criteria for his “empirical review”--- prefer Freeman’s empirical study </w:t>
      </w:r>
    </w:p>
    <w:p w14:paraId="47FDE3A4" w14:textId="20CF36C0" w:rsidR="00820D62" w:rsidRDefault="00820D62" w:rsidP="00820D62">
      <w:r w:rsidRPr="002F6334">
        <w:rPr>
          <w:b/>
        </w:rPr>
        <w:t>Harter 4</w:t>
      </w:r>
      <w:r>
        <w:t xml:space="preserve"> [Philip J. Harter, Earl F. Nelson Professor of Law and member of the Center for the Study of Dispute Resolution at the University of Missouri – Columbia, formerly the Director of the Program on Consensus, Democracy, and Governance at Vermont Law School, Professor Harter has mediated many complex negotiated rulemakings, formerly the Chair of the Section of Administrative Law and Regulatory Practice of the American Bar Association and Co-chair of the ABA's Working Group on Regulatory Reform in which capacity he represented the ABA before Congress on regulatory reform issues, was the Reporter for a multi-section committee that drafted Standards for the Establishment and Operation of </w:t>
      </w:r>
      <w:proofErr w:type="spellStart"/>
      <w:r>
        <w:t>Ombuds</w:t>
      </w:r>
      <w:proofErr w:type="spellEnd"/>
      <w:r>
        <w:t xml:space="preserve"> Offices that were adopted by the ABA in June, 2004, was a principle author of the Negotiated Rulemaking Act and the Administrative Dispute Resolution Act, “THE LAWYER'S ROLE(S) IN DELIBERATIVE DEMOCRACY: A COMMENTARY BY AND RESPONSES TO PROFESSOR CARRIE MENKEL-MEADOW: A Plumber Responds to the Philosophers: A Comment on Professor </w:t>
      </w:r>
      <w:proofErr w:type="spellStart"/>
      <w:r>
        <w:t>Menkel</w:t>
      </w:r>
      <w:proofErr w:type="spellEnd"/>
      <w:r>
        <w:t>-Meadow's Essay on Deliberative Democracy,” Nevada Law Journal, Winter, 2004, 5 Nev. L.J. 379, lexis]</w:t>
      </w:r>
    </w:p>
    <w:p w14:paraId="7212E99F" w14:textId="77777777" w:rsidR="00820D62" w:rsidRPr="002F6334" w:rsidRDefault="00820D62" w:rsidP="00820D62">
      <w:pPr>
        <w:rPr>
          <w:sz w:val="16"/>
        </w:rPr>
      </w:pPr>
      <w:r w:rsidRPr="002F6334">
        <w:rPr>
          <w:sz w:val="16"/>
        </w:rPr>
        <w:t xml:space="preserve">Professor </w:t>
      </w:r>
      <w:proofErr w:type="spellStart"/>
      <w:r w:rsidRPr="002F6334">
        <w:rPr>
          <w:sz w:val="16"/>
        </w:rPr>
        <w:t>Menkel</w:t>
      </w:r>
      <w:proofErr w:type="spellEnd"/>
      <w:r w:rsidRPr="002F6334">
        <w:rPr>
          <w:sz w:val="16"/>
        </w:rPr>
        <w:t xml:space="preserve">-Meadow recognizes that negotiated rulemaking is in many ways the closest model for the use of ADR and consensus as a form of deliberative democracy for making decisions that have the force of law or that will in fact be implemented. </w:t>
      </w:r>
      <w:proofErr w:type="gramStart"/>
      <w:r w:rsidRPr="002F6334">
        <w:rPr>
          <w:sz w:val="16"/>
        </w:rPr>
        <w:t>n14</w:t>
      </w:r>
      <w:proofErr w:type="gramEnd"/>
      <w:r w:rsidRPr="002F6334">
        <w:rPr>
          <w:sz w:val="16"/>
        </w:rPr>
        <w:t xml:space="preserve"> She qualifies that recognition, however, in a sparsely populated footnote that seems to cast doubt on its efficacy. n15 </w:t>
      </w:r>
      <w:proofErr w:type="gramStart"/>
      <w:r w:rsidRPr="002F6334">
        <w:rPr>
          <w:sz w:val="16"/>
        </w:rPr>
        <w:t>The</w:t>
      </w:r>
      <w:proofErr w:type="gramEnd"/>
      <w:r w:rsidRPr="002F6334">
        <w:rPr>
          <w:sz w:val="16"/>
        </w:rPr>
        <w:t xml:space="preserve"> lack of full analysis is confounding given the centrality of consensus processes to her overall thesis. And, indeed, a careful examination of the actual experience demonstrates rather conclusively that reg-neg is quite successful.</w:t>
      </w:r>
    </w:p>
    <w:p w14:paraId="5A997597" w14:textId="77777777" w:rsidR="00820D62" w:rsidRPr="002F6334" w:rsidRDefault="00820D62" w:rsidP="00820D62">
      <w:pPr>
        <w:rPr>
          <w:sz w:val="16"/>
        </w:rPr>
      </w:pPr>
      <w:r w:rsidRPr="002F6334">
        <w:rPr>
          <w:sz w:val="16"/>
        </w:rPr>
        <w:t>Although only one is cited, there are, in fact, two prongs to the debate over the experience with negotiated rulemaking. The first, the one referenced, alleges that an empirical analysis found that negotiated rules do not save any time in their development and are frequently subjected to judicial review. The second argues more generally that it is simply inappropriate to use consensus as the basis for agency decisions. n16</w:t>
      </w:r>
    </w:p>
    <w:p w14:paraId="4C41135F" w14:textId="77777777" w:rsidR="00820D62" w:rsidRPr="002F6334" w:rsidRDefault="00820D62" w:rsidP="00820D62">
      <w:pPr>
        <w:rPr>
          <w:sz w:val="16"/>
        </w:rPr>
      </w:pPr>
      <w:r w:rsidRPr="002F6334">
        <w:rPr>
          <w:rStyle w:val="StyleUnderline"/>
        </w:rPr>
        <w:t>Virtually all criticism of reg-</w:t>
      </w:r>
      <w:proofErr w:type="spellStart"/>
      <w:r w:rsidRPr="002F6334">
        <w:rPr>
          <w:rStyle w:val="StyleUnderline"/>
        </w:rPr>
        <w:t>neg's</w:t>
      </w:r>
      <w:proofErr w:type="spellEnd"/>
      <w:r w:rsidRPr="002F6334">
        <w:rPr>
          <w:rStyle w:val="StyleUnderline"/>
        </w:rPr>
        <w:t xml:space="preserve"> success is based on a purportedly empirical analysis conducted by</w:t>
      </w:r>
      <w:r w:rsidRPr="002F6334">
        <w:rPr>
          <w:sz w:val="16"/>
        </w:rPr>
        <w:t xml:space="preserve"> Professor Cary </w:t>
      </w:r>
      <w:proofErr w:type="spellStart"/>
      <w:r w:rsidRPr="002F6334">
        <w:rPr>
          <w:rStyle w:val="StyleUnderline"/>
        </w:rPr>
        <w:t>Coglianese</w:t>
      </w:r>
      <w:proofErr w:type="spellEnd"/>
      <w:r w:rsidRPr="002F6334">
        <w:rPr>
          <w:sz w:val="16"/>
        </w:rPr>
        <w:t xml:space="preserve">. </w:t>
      </w:r>
      <w:proofErr w:type="gramStart"/>
      <w:r w:rsidRPr="002F6334">
        <w:rPr>
          <w:sz w:val="16"/>
        </w:rPr>
        <w:t>n17</w:t>
      </w:r>
      <w:proofErr w:type="gramEnd"/>
      <w:r w:rsidRPr="002F6334">
        <w:rPr>
          <w:sz w:val="16"/>
        </w:rPr>
        <w:t xml:space="preserve"> He uses the time a reg-neg was announced to the time the agency published its final rule as a measure to compare negotiated rules with those developed by the traditional hybrid rulemaking process. n18 This measure would be appropriate if there were hundreds or thousands of negotiated rules, since it seems logical that the reason an agency would invoke reg-neg would be to develop a final rule. But there are not hundreds, precisely because </w:t>
      </w:r>
      <w:r w:rsidRPr="002F6334">
        <w:rPr>
          <w:rStyle w:val="Emphasis"/>
        </w:rPr>
        <w:t>reg-neg is</w:t>
      </w:r>
      <w:r w:rsidRPr="002F6334">
        <w:rPr>
          <w:sz w:val="16"/>
        </w:rPr>
        <w:t xml:space="preserve">, as Professor </w:t>
      </w:r>
      <w:proofErr w:type="spellStart"/>
      <w:r w:rsidRPr="002F6334">
        <w:rPr>
          <w:sz w:val="16"/>
        </w:rPr>
        <w:t>Menkel</w:t>
      </w:r>
      <w:proofErr w:type="spellEnd"/>
      <w:r w:rsidRPr="002F6334">
        <w:rPr>
          <w:sz w:val="16"/>
        </w:rPr>
        <w:t xml:space="preserve">-Meadow notes, </w:t>
      </w:r>
      <w:r w:rsidRPr="002F6334">
        <w:rPr>
          <w:rStyle w:val="Emphasis"/>
        </w:rPr>
        <w:t>an intense process</w:t>
      </w:r>
      <w:r w:rsidRPr="002F6334">
        <w:rPr>
          <w:sz w:val="16"/>
        </w:rPr>
        <w:t xml:space="preserve">. </w:t>
      </w:r>
      <w:r w:rsidRPr="002F6334">
        <w:rPr>
          <w:rStyle w:val="StyleUnderline"/>
        </w:rPr>
        <w:t>A reg-neg</w:t>
      </w:r>
      <w:r w:rsidRPr="002F6334">
        <w:rPr>
          <w:sz w:val="16"/>
        </w:rPr>
        <w:t xml:space="preserve">, then, </w:t>
      </w:r>
      <w:r w:rsidRPr="002F6334">
        <w:rPr>
          <w:rStyle w:val="StyleUnderline"/>
        </w:rPr>
        <w:t xml:space="preserve">is typically </w:t>
      </w:r>
      <w:r w:rsidRPr="002F6334">
        <w:rPr>
          <w:rStyle w:val="Emphasis"/>
        </w:rPr>
        <w:t>used only to address highly complex and controversial rules</w:t>
      </w:r>
      <w:r w:rsidRPr="002F6334">
        <w:rPr>
          <w:sz w:val="16"/>
        </w:rPr>
        <w:t>. n19</w:t>
      </w:r>
    </w:p>
    <w:p w14:paraId="77910477" w14:textId="77777777" w:rsidR="00820D62" w:rsidRPr="002F6334" w:rsidRDefault="00820D62" w:rsidP="00820D62">
      <w:pPr>
        <w:rPr>
          <w:sz w:val="16"/>
        </w:rPr>
      </w:pPr>
      <w:r w:rsidRPr="002F6334">
        <w:rPr>
          <w:sz w:val="16"/>
        </w:rPr>
        <w:t xml:space="preserve">Moreover, </w:t>
      </w:r>
      <w:r w:rsidRPr="002F6334">
        <w:rPr>
          <w:rStyle w:val="StyleUnderline"/>
        </w:rPr>
        <w:t xml:space="preserve">a number of the rules Professor </w:t>
      </w:r>
      <w:proofErr w:type="spellStart"/>
      <w:r w:rsidRPr="002F6334">
        <w:rPr>
          <w:rStyle w:val="StyleUnderline"/>
        </w:rPr>
        <w:t>Coglianese's</w:t>
      </w:r>
      <w:proofErr w:type="spellEnd"/>
      <w:r w:rsidRPr="002F6334">
        <w:rPr>
          <w:rStyle w:val="StyleUnderline"/>
        </w:rPr>
        <w:t xml:space="preserve"> study had quite peculiar histories</w:t>
      </w:r>
      <w:r w:rsidRPr="002F6334">
        <w:rPr>
          <w:sz w:val="16"/>
        </w:rPr>
        <w:t xml:space="preserve"> - </w:t>
      </w:r>
      <w:r w:rsidRPr="002F6334">
        <w:rPr>
          <w:rStyle w:val="Emphasis"/>
        </w:rPr>
        <w:t>some had been on the agency's agenda for decades but were so controversial that the agency could not complete the rulemaking</w:t>
      </w:r>
      <w:r w:rsidRPr="002F6334">
        <w:rPr>
          <w:sz w:val="16"/>
        </w:rPr>
        <w:t xml:space="preserve">; n20 </w:t>
      </w:r>
      <w:r w:rsidRPr="002F6334">
        <w:rPr>
          <w:rStyle w:val="StyleUnderline"/>
        </w:rPr>
        <w:t>some were so controversial that they blew up in the middle</w:t>
      </w:r>
      <w:r w:rsidRPr="002F6334">
        <w:rPr>
          <w:sz w:val="16"/>
        </w:rPr>
        <w:t xml:space="preserve"> </w:t>
      </w:r>
      <w:r w:rsidRPr="002F6334">
        <w:rPr>
          <w:rStyle w:val="StyleUnderline"/>
        </w:rPr>
        <w:t>of negotiations and it took the agency another five years to complete the rulemaking</w:t>
      </w:r>
      <w:r w:rsidRPr="002F6334">
        <w:rPr>
          <w:sz w:val="16"/>
        </w:rPr>
        <w:t xml:space="preserve">. n21 </w:t>
      </w:r>
      <w:proofErr w:type="gramStart"/>
      <w:r w:rsidRPr="002F6334">
        <w:rPr>
          <w:sz w:val="16"/>
        </w:rPr>
        <w:t>In</w:t>
      </w:r>
      <w:proofErr w:type="gramEnd"/>
      <w:r w:rsidRPr="002F6334">
        <w:rPr>
          <w:sz w:val="16"/>
        </w:rPr>
        <w:t xml:space="preserve"> several, </w:t>
      </w:r>
      <w:r w:rsidRPr="002F6334">
        <w:rPr>
          <w:rStyle w:val="StyleUnderline"/>
        </w:rPr>
        <w:t>the goal of the agency was not a final rule but rather</w:t>
      </w:r>
      <w:r w:rsidRPr="002F6334">
        <w:rPr>
          <w:sz w:val="16"/>
        </w:rPr>
        <w:t xml:space="preserve"> </w:t>
      </w:r>
      <w:r w:rsidRPr="002F6334">
        <w:rPr>
          <w:rStyle w:val="StyleUnderline"/>
        </w:rPr>
        <w:t>an interim decision pending a</w:t>
      </w:r>
      <w:r w:rsidRPr="002F6334">
        <w:rPr>
          <w:sz w:val="16"/>
        </w:rPr>
        <w:t xml:space="preserve"> [*382] </w:t>
      </w:r>
      <w:r w:rsidRPr="002F6334">
        <w:rPr>
          <w:rStyle w:val="StyleUnderline"/>
        </w:rPr>
        <w:t>final rule</w:t>
      </w:r>
      <w:r w:rsidRPr="002F6334">
        <w:rPr>
          <w:sz w:val="16"/>
        </w:rPr>
        <w:t xml:space="preserve"> n22 </w:t>
      </w:r>
      <w:r w:rsidRPr="002F6334">
        <w:rPr>
          <w:rStyle w:val="StyleUnderline"/>
        </w:rPr>
        <w:t>so the agency's purpose was achieved years before the final rule was issued</w:t>
      </w:r>
      <w:r w:rsidRPr="002F6334">
        <w:rPr>
          <w:sz w:val="16"/>
        </w:rPr>
        <w:t xml:space="preserve">. n23 Thus, </w:t>
      </w:r>
      <w:r w:rsidRPr="002F6334">
        <w:rPr>
          <w:rStyle w:val="StyleUnderline"/>
        </w:rPr>
        <w:t>when conducting an "empirical study" of the efficacy of negotiated rules</w:t>
      </w:r>
      <w:r w:rsidRPr="002F6334">
        <w:rPr>
          <w:sz w:val="16"/>
        </w:rPr>
        <w:t>-that is, to learn from the practical experience-</w:t>
      </w:r>
      <w:r w:rsidRPr="002F6334">
        <w:rPr>
          <w:rStyle w:val="StyleUnderline"/>
        </w:rPr>
        <w:t>it is inappropriate to rely on fixed points that do not reflect what the agency intended when there are only a small number of cases.</w:t>
      </w:r>
      <w:r w:rsidRPr="002F6334">
        <w:rPr>
          <w:sz w:val="16"/>
        </w:rPr>
        <w:t xml:space="preserve"> To gain that understanding, rather, one must go behind each rule to find out what actually happened.</w:t>
      </w:r>
    </w:p>
    <w:p w14:paraId="11654B16" w14:textId="77777777" w:rsidR="00820D62" w:rsidRPr="002F6334" w:rsidRDefault="00820D62" w:rsidP="00820D62">
      <w:pPr>
        <w:rPr>
          <w:sz w:val="16"/>
        </w:rPr>
      </w:pPr>
      <w:proofErr w:type="spellStart"/>
      <w:r w:rsidRPr="002F6334">
        <w:rPr>
          <w:rStyle w:val="StyleUnderline"/>
        </w:rPr>
        <w:t>Coglianese's</w:t>
      </w:r>
      <w:proofErr w:type="spellEnd"/>
      <w:r w:rsidRPr="002F6334">
        <w:rPr>
          <w:rStyle w:val="StyleUnderline"/>
        </w:rPr>
        <w:t xml:space="preserve"> study is the equivalent of determining whether flights between Washington and Paris are faster on a </w:t>
      </w:r>
      <w:r w:rsidRPr="002F6334">
        <w:rPr>
          <w:rStyle w:val="Emphasis"/>
        </w:rPr>
        <w:t>747 or the Concorde</w:t>
      </w:r>
      <w:r w:rsidRPr="002F6334">
        <w:rPr>
          <w:rStyle w:val="StyleUnderline"/>
        </w:rPr>
        <w:t xml:space="preserve"> by looking at thirty-five individuals and concluding that the two are about the same</w:t>
      </w:r>
      <w:r w:rsidRPr="002F6334">
        <w:rPr>
          <w:sz w:val="16"/>
        </w:rPr>
        <w:t xml:space="preserve">. But, </w:t>
      </w:r>
      <w:r w:rsidRPr="002F6334">
        <w:rPr>
          <w:rStyle w:val="StyleUnderline"/>
        </w:rPr>
        <w:t>on closer analysis, we see that several of the people took off on the Concorde, went to London for several days, and then went to Paris, with the arrival date in Paris being the one that was counted</w:t>
      </w:r>
      <w:r w:rsidRPr="002F6334">
        <w:rPr>
          <w:sz w:val="16"/>
        </w:rPr>
        <w:t xml:space="preserve">. A couple of others took off, only to have the plane turn back and not take off again for a week. Lastly, a </w:t>
      </w:r>
      <w:r w:rsidRPr="002F6334">
        <w:rPr>
          <w:rStyle w:val="StyleUnderline"/>
        </w:rPr>
        <w:t>couple of the passengers had been waiting for years to go to Paris but were unable to</w:t>
      </w:r>
      <w:r w:rsidRPr="002F6334">
        <w:rPr>
          <w:sz w:val="16"/>
        </w:rPr>
        <w:t xml:space="preserve"> </w:t>
      </w:r>
      <w:r w:rsidRPr="002F6334">
        <w:rPr>
          <w:rStyle w:val="StyleUnderline"/>
        </w:rPr>
        <w:t>do so until the Concorde provided the opportunity</w:t>
      </w:r>
      <w:r w:rsidRPr="002F6334">
        <w:rPr>
          <w:sz w:val="16"/>
        </w:rPr>
        <w:t xml:space="preserve"> (alas, I admit that I cannot think of some clever reason why this should be so, but it has real meaning in the study). n24 In short, to measure which is faster when looking at only a few passengers, one must learn more than the arrival date in Paris to conduct an actual empirical study.</w:t>
      </w:r>
    </w:p>
    <w:p w14:paraId="75FE3639" w14:textId="77777777" w:rsidR="00820D62" w:rsidRPr="002F6334" w:rsidRDefault="00820D62" w:rsidP="00820D62">
      <w:pPr>
        <w:rPr>
          <w:sz w:val="16"/>
        </w:rPr>
      </w:pPr>
      <w:r w:rsidRPr="002F6334">
        <w:rPr>
          <w:sz w:val="16"/>
        </w:rPr>
        <w:t>Even if this analysis were accurate, n25 it assumes that expedition is the main reason an agency might negotiate a rule. It ignores the other major benefits that might be derived and that drove the process. Those who have interviewed the participants to understand their actual experience with negotiated rulemaking have been quite positive. Indeed one study concluded:</w:t>
      </w:r>
    </w:p>
    <w:p w14:paraId="3473217E" w14:textId="77777777" w:rsidR="00820D62" w:rsidRPr="002F6334" w:rsidRDefault="00820D62" w:rsidP="00820D62">
      <w:pPr>
        <w:rPr>
          <w:sz w:val="16"/>
        </w:rPr>
      </w:pPr>
      <w:r w:rsidRPr="002F6334">
        <w:rPr>
          <w:sz w:val="16"/>
        </w:rPr>
        <w:t xml:space="preserve">On balance, the results ... of the study suggest that </w:t>
      </w:r>
      <w:r w:rsidRPr="002F6334">
        <w:rPr>
          <w:rStyle w:val="StyleUnderline"/>
        </w:rPr>
        <w:t>reg neg is superior to conventional rulemaking on virtually all of the measures that were considered</w:t>
      </w:r>
      <w:r w:rsidRPr="002F6334">
        <w:rPr>
          <w:sz w:val="16"/>
        </w:rPr>
        <w:t xml:space="preserve">. Strikingly, </w:t>
      </w:r>
      <w:r w:rsidRPr="002F6334">
        <w:rPr>
          <w:rStyle w:val="StyleUnderline"/>
        </w:rPr>
        <w:t xml:space="preserve">the process engenders a significant learning effect, especially compared to conventional rulemaking; participants report, moreover, that this learning has long-term value not confined to a particular rulemaking. Most significantly, the negotiation of rules appears to </w:t>
      </w:r>
      <w:r w:rsidRPr="002F6334">
        <w:rPr>
          <w:rStyle w:val="Emphasis"/>
        </w:rPr>
        <w:t>enhance the legitimacy of outcomes</w:t>
      </w:r>
      <w:r w:rsidRPr="002F6334">
        <w:rPr>
          <w:sz w:val="16"/>
        </w:rPr>
        <w:t xml:space="preserve">. [The] data indicate that process matters to perceptions of legitimacy. Moreover, ... </w:t>
      </w:r>
      <w:r w:rsidRPr="002F6334">
        <w:rPr>
          <w:rStyle w:val="StyleUnderline"/>
        </w:rPr>
        <w:t>reg neg participant reports of higher satisfaction could not be explained by their assessments of the outcome alone</w:t>
      </w:r>
      <w:r w:rsidRPr="002F6334">
        <w:rPr>
          <w:sz w:val="16"/>
        </w:rPr>
        <w:t xml:space="preserve">. [*383] Instead, </w:t>
      </w:r>
      <w:r w:rsidRPr="002F6334">
        <w:rPr>
          <w:rStyle w:val="StyleUnderline"/>
        </w:rPr>
        <w:t>higher satisfaction seems to arise in part from a combination of process and substance variables</w:t>
      </w:r>
      <w:r w:rsidRPr="002F6334">
        <w:rPr>
          <w:sz w:val="16"/>
        </w:rPr>
        <w:t xml:space="preserve">. This suggests a link between procedure and satisfaction, which is consistent with the mounting evidence in social psychology that "satisfaction is one of the principal consequences of procedural fairness." </w:t>
      </w:r>
      <w:r w:rsidRPr="002F6334">
        <w:rPr>
          <w:rStyle w:val="StyleUnderline"/>
        </w:rPr>
        <w:t>This potential for procedure to enhance satisfaction may prove especially salutary precisely when participants do not favor outcomes</w:t>
      </w:r>
      <w:r w:rsidRPr="002F6334">
        <w:rPr>
          <w:sz w:val="16"/>
        </w:rPr>
        <w:t>. n26</w:t>
      </w:r>
    </w:p>
    <w:p w14:paraId="3FD8B11F" w14:textId="77777777" w:rsidR="00820D62" w:rsidRPr="002F6334" w:rsidRDefault="00820D62" w:rsidP="00820D62">
      <w:pPr>
        <w:rPr>
          <w:sz w:val="16"/>
        </w:rPr>
      </w:pPr>
      <w:r w:rsidRPr="002F6334">
        <w:rPr>
          <w:rStyle w:val="StyleUnderline"/>
        </w:rPr>
        <w:t xml:space="preserve">This finding was confirmed through an intense analysis of </w:t>
      </w:r>
      <w:r w:rsidRPr="002F6334">
        <w:rPr>
          <w:rStyle w:val="Emphasis"/>
        </w:rPr>
        <w:t>239 published case studies</w:t>
      </w:r>
      <w:r w:rsidRPr="002F6334">
        <w:rPr>
          <w:sz w:val="16"/>
        </w:rPr>
        <w:t xml:space="preserve"> of stakeholder involvement in environmental decisions. The author concluded:</w:t>
      </w:r>
    </w:p>
    <w:p w14:paraId="770FBDA3" w14:textId="77777777" w:rsidR="00820D62" w:rsidRPr="002F6334" w:rsidRDefault="00820D62" w:rsidP="00820D62">
      <w:pPr>
        <w:rPr>
          <w:sz w:val="16"/>
        </w:rPr>
      </w:pPr>
      <w:r w:rsidRPr="002F6334">
        <w:rPr>
          <w:rStyle w:val="StyleUnderline"/>
        </w:rPr>
        <w:t>The majority of cases contained evidence of stakeholders improving decisions over the status quo</w:t>
      </w:r>
      <w:r w:rsidRPr="002F6334">
        <w:rPr>
          <w:sz w:val="16"/>
        </w:rPr>
        <w:t xml:space="preserve">; </w:t>
      </w:r>
      <w:r w:rsidRPr="002F6334">
        <w:rPr>
          <w:rStyle w:val="StyleUnderline"/>
        </w:rPr>
        <w:t>adding new information, ideas, and analysis; and having adequate access to technical and scientific resources</w:t>
      </w:r>
      <w:r w:rsidRPr="002F6334">
        <w:rPr>
          <w:sz w:val="16"/>
        </w:rPr>
        <w:t xml:space="preserve">. Processes that stressed consensus scored higher on substantive quality measures than those that did not. Indeed, the data suggested interesting relationships between the more "political" aspects of stakeholder </w:t>
      </w:r>
      <w:proofErr w:type="spellStart"/>
      <w:r w:rsidRPr="002F6334">
        <w:rPr>
          <w:sz w:val="16"/>
        </w:rPr>
        <w:t>decisionmaking</w:t>
      </w:r>
      <w:proofErr w:type="spellEnd"/>
      <w:r w:rsidRPr="002F6334">
        <w:rPr>
          <w:sz w:val="16"/>
        </w:rPr>
        <w:t>, such as consensus building, and the quality of decisions. n27</w:t>
      </w:r>
    </w:p>
    <w:p w14:paraId="31EB0C14" w14:textId="77777777" w:rsidR="00820D62" w:rsidRPr="002F6334" w:rsidRDefault="00820D62" w:rsidP="00820D62">
      <w:pPr>
        <w:rPr>
          <w:sz w:val="16"/>
        </w:rPr>
      </w:pPr>
      <w:r w:rsidRPr="002F6334">
        <w:rPr>
          <w:sz w:val="16"/>
        </w:rPr>
        <w:t xml:space="preserve">Thus, the </w:t>
      </w:r>
      <w:r w:rsidRPr="002F6334">
        <w:rPr>
          <w:rStyle w:val="Emphasis"/>
        </w:rPr>
        <w:t>actual empirical evidence demonstrates that the consensus process of negotiated rulemaking is highly successful</w:t>
      </w:r>
      <w:r w:rsidRPr="002F6334">
        <w:rPr>
          <w:sz w:val="16"/>
        </w:rPr>
        <w:t xml:space="preserve">. These </w:t>
      </w:r>
      <w:r w:rsidRPr="002F6334">
        <w:rPr>
          <w:rStyle w:val="StyleUnderline"/>
        </w:rPr>
        <w:t>findings are especially important for</w:t>
      </w:r>
      <w:r w:rsidRPr="002F6334">
        <w:rPr>
          <w:sz w:val="16"/>
        </w:rPr>
        <w:t xml:space="preserve"> Professor </w:t>
      </w:r>
      <w:proofErr w:type="spellStart"/>
      <w:r w:rsidRPr="002F6334">
        <w:rPr>
          <w:sz w:val="16"/>
        </w:rPr>
        <w:t>Menkel</w:t>
      </w:r>
      <w:proofErr w:type="spellEnd"/>
      <w:r w:rsidRPr="002F6334">
        <w:rPr>
          <w:sz w:val="16"/>
        </w:rPr>
        <w:t xml:space="preserve">-Meadow's thesis that </w:t>
      </w:r>
      <w:r w:rsidRPr="002F6334">
        <w:rPr>
          <w:rStyle w:val="StyleUnderline"/>
        </w:rPr>
        <w:t>consensus</w:t>
      </w:r>
      <w:r w:rsidRPr="002F6334">
        <w:rPr>
          <w:sz w:val="16"/>
        </w:rPr>
        <w:t xml:space="preserve"> is a powerful process and contributes mightily to democratic institutions.</w:t>
      </w:r>
    </w:p>
    <w:p w14:paraId="213B2A78" w14:textId="39548D24" w:rsidR="00820D62" w:rsidRDefault="00820D62" w:rsidP="00820D62">
      <w:pPr>
        <w:rPr>
          <w:sz w:val="16"/>
        </w:rPr>
      </w:pPr>
      <w:r w:rsidRPr="002F6334">
        <w:rPr>
          <w:sz w:val="16"/>
        </w:rPr>
        <w:t>As a final point, it should be recognized that reg</w:t>
      </w:r>
      <w:r w:rsidRPr="002F6334">
        <w:rPr>
          <w:rStyle w:val="StyleUnderline"/>
        </w:rPr>
        <w:t>-neg co-exists with traditional notions of democracy</w:t>
      </w:r>
      <w:r w:rsidRPr="002F6334">
        <w:rPr>
          <w:sz w:val="16"/>
        </w:rPr>
        <w:t xml:space="preserve">, n28 </w:t>
      </w:r>
      <w:r w:rsidRPr="002F6334">
        <w:rPr>
          <w:rStyle w:val="StyleUnderline"/>
        </w:rPr>
        <w:t>forming a layered or concentric democratic system, and that care needs to be taken to link the two</w:t>
      </w:r>
      <w:r w:rsidRPr="002F6334">
        <w:rPr>
          <w:sz w:val="16"/>
        </w:rPr>
        <w:t xml:space="preserve">. n29 </w:t>
      </w:r>
      <w:r w:rsidRPr="002F6334">
        <w:rPr>
          <w:rStyle w:val="StyleUnderline"/>
        </w:rPr>
        <w:t>That the process is not free standing greatly influences the dynamics within the negotiating</w:t>
      </w:r>
      <w:r w:rsidRPr="002F6334">
        <w:rPr>
          <w:sz w:val="16"/>
        </w:rPr>
        <w:t xml:space="preserve"> </w:t>
      </w:r>
      <w:r w:rsidRPr="002F6334">
        <w:rPr>
          <w:rStyle w:val="StyleUnderline"/>
        </w:rPr>
        <w:t>committee by establishing BATNAs and potential action forcing events-what the agency might do absent an agreement</w:t>
      </w:r>
      <w:r w:rsidRPr="002F6334">
        <w:rPr>
          <w:sz w:val="16"/>
        </w:rPr>
        <w:t xml:space="preserve">. </w:t>
      </w:r>
      <w:r w:rsidRPr="002F6334">
        <w:rPr>
          <w:rStyle w:val="StyleUnderline"/>
        </w:rPr>
        <w:t xml:space="preserve">It is therefore </w:t>
      </w:r>
      <w:r w:rsidRPr="002F6334">
        <w:rPr>
          <w:rStyle w:val="Emphasis"/>
        </w:rPr>
        <w:t>important for the agency to participate fully in the negotiations</w:t>
      </w:r>
      <w:r w:rsidRPr="002F6334">
        <w:rPr>
          <w:sz w:val="16"/>
        </w:rPr>
        <w:t xml:space="preserve">. </w:t>
      </w:r>
      <w:r w:rsidRPr="002F6334">
        <w:rPr>
          <w:rStyle w:val="StyleUnderline"/>
        </w:rPr>
        <w:t>That is critical both for the agency itself to achieve its goals</w:t>
      </w:r>
      <w:r w:rsidRPr="002F6334">
        <w:rPr>
          <w:sz w:val="16"/>
        </w:rPr>
        <w:t xml:space="preserve">-after all, </w:t>
      </w:r>
      <w:r w:rsidRPr="002F6334">
        <w:rPr>
          <w:rStyle w:val="StyleUnderline"/>
        </w:rPr>
        <w:t>agencies like the other parties have interests to be maximized</w:t>
      </w:r>
      <w:r w:rsidRPr="002F6334">
        <w:rPr>
          <w:sz w:val="16"/>
        </w:rPr>
        <w:t>-but moreover to provide a means by which the other participants can calibrate their own BATNAs</w:t>
      </w:r>
      <w:r w:rsidRPr="002F6334">
        <w:rPr>
          <w:rStyle w:val="StyleUnderline"/>
        </w:rPr>
        <w:t>. If the agency does not participate or remains passive</w:t>
      </w:r>
      <w:r w:rsidRPr="002F6334">
        <w:rPr>
          <w:sz w:val="16"/>
        </w:rPr>
        <w:t xml:space="preserve">, </w:t>
      </w:r>
      <w:r w:rsidRPr="002F6334">
        <w:rPr>
          <w:rStyle w:val="StyleUnderline"/>
        </w:rPr>
        <w:t>experience has shown time and again that it is difficult for the parties to determine their own BATNAs.</w:t>
      </w:r>
      <w:r w:rsidRPr="002F6334">
        <w:rPr>
          <w:sz w:val="16"/>
        </w:rPr>
        <w:t xml:space="preserve"> Although it is undoubtedly counter intuitive, the committee will be far less likely to converge into an agreement if the agency is passive. Thus, as a practical matter, </w:t>
      </w:r>
      <w:r w:rsidRPr="002F6334">
        <w:rPr>
          <w:rStyle w:val="Emphasis"/>
        </w:rPr>
        <w:t>the agency needs to be active throughout the process</w:t>
      </w:r>
      <w:r w:rsidRPr="002F6334">
        <w:rPr>
          <w:sz w:val="16"/>
        </w:rPr>
        <w:t xml:space="preserve">. And, of course, </w:t>
      </w:r>
      <w:r w:rsidRPr="002F6334">
        <w:rPr>
          <w:rStyle w:val="StyleUnderline"/>
        </w:rPr>
        <w:t xml:space="preserve">if it does so, it will concur that, all things considered, </w:t>
      </w:r>
      <w:r w:rsidRPr="002F6334">
        <w:rPr>
          <w:rStyle w:val="Emphasis"/>
        </w:rPr>
        <w:t>the outcome is more in the agency's interest than the alternative</w:t>
      </w:r>
      <w:r w:rsidRPr="002F6334">
        <w:rPr>
          <w:sz w:val="16"/>
        </w:rPr>
        <w:t>.</w:t>
      </w:r>
    </w:p>
    <w:p w14:paraId="49EA73BF" w14:textId="77777777" w:rsidR="003D2876" w:rsidRDefault="003D2876" w:rsidP="003D2876">
      <w:pPr>
        <w:pStyle w:val="Heading4"/>
      </w:pPr>
      <w:r>
        <w:t>Comparatively, it takes less time than notice-and-</w:t>
      </w:r>
      <w:proofErr w:type="gramStart"/>
      <w:r>
        <w:t>command</w:t>
      </w:r>
      <w:proofErr w:type="gramEnd"/>
      <w:r>
        <w:t xml:space="preserve"> </w:t>
      </w:r>
    </w:p>
    <w:p w14:paraId="4267519C" w14:textId="77777777" w:rsidR="003D2876" w:rsidRPr="003C2885" w:rsidRDefault="003D2876" w:rsidP="003D2876">
      <w:r w:rsidRPr="003C2885">
        <w:rPr>
          <w:rStyle w:val="Style13ptBold"/>
        </w:rPr>
        <w:t>Provost and Gerber 20</w:t>
      </w:r>
      <w:r>
        <w:t xml:space="preserve"> (The Contested Politics of Environmental Rulemaking Colin Provost School of Public Policy/Department of Political Science University College London Brian J. Gerber College of Public Service and Community Solutions Arizona State University </w:t>
      </w:r>
      <w:hyperlink r:id="rId13" w:history="1">
        <w:r w:rsidRPr="00F32631">
          <w:rPr>
            <w:rStyle w:val="Hyperlink"/>
          </w:rPr>
          <w:t>https://discovery.ucl.ac.uk/id/eprint/10103789/3/Provost_Accepted%20Version%20for%20UCL%20RPS%20of%20Contested%20Politics%20of%20Environmental%20Rulemaking%20July%202020.pdf</w:t>
        </w:r>
      </w:hyperlink>
      <w:r>
        <w:t xml:space="preserve"> //</w:t>
      </w:r>
      <w:proofErr w:type="spellStart"/>
      <w:r>
        <w:t>ArchanSen</w:t>
      </w:r>
      <w:proofErr w:type="spellEnd"/>
      <w:r>
        <w:t>)</w:t>
      </w:r>
    </w:p>
    <w:p w14:paraId="10B2A4BE" w14:textId="77777777" w:rsidR="003D2876" w:rsidRPr="003C2885" w:rsidRDefault="003D2876" w:rsidP="003D2876">
      <w:pPr>
        <w:rPr>
          <w:sz w:val="8"/>
        </w:rPr>
      </w:pPr>
      <w:r w:rsidRPr="000914C1">
        <w:rPr>
          <w:rStyle w:val="StyleUnderline"/>
        </w:rPr>
        <w:t xml:space="preserve">Philip Harter was an early proponent of reg-neg, explaining in extensive detail how </w:t>
      </w:r>
      <w:r w:rsidRPr="00207EE0">
        <w:rPr>
          <w:rStyle w:val="StyleUnderline"/>
          <w:highlight w:val="cyan"/>
        </w:rPr>
        <w:t>reg-neg could bring a more</w:t>
      </w:r>
      <w:r w:rsidRPr="000914C1">
        <w:rPr>
          <w:rStyle w:val="StyleUnderline"/>
        </w:rPr>
        <w:t xml:space="preserve"> informal and </w:t>
      </w:r>
      <w:r w:rsidRPr="00207EE0">
        <w:rPr>
          <w:rStyle w:val="StyleUnderline"/>
          <w:highlight w:val="cyan"/>
        </w:rPr>
        <w:t>efficient approach to</w:t>
      </w:r>
      <w:r w:rsidRPr="000914C1">
        <w:rPr>
          <w:rStyle w:val="StyleUnderline"/>
        </w:rPr>
        <w:t xml:space="preserve"> a heavily formalized </w:t>
      </w:r>
      <w:r w:rsidRPr="00207EE0">
        <w:rPr>
          <w:rStyle w:val="StyleUnderline"/>
          <w:highlight w:val="cyan"/>
        </w:rPr>
        <w:t>rulemaking</w:t>
      </w:r>
      <w:r w:rsidRPr="000914C1">
        <w:rPr>
          <w:rStyle w:val="StyleUnderline"/>
        </w:rPr>
        <w:t xml:space="preserve"> process</w:t>
      </w:r>
      <w:r w:rsidRPr="003C2885">
        <w:rPr>
          <w:sz w:val="8"/>
        </w:rPr>
        <w:t>. (1982). Fiorino echoes Harter’s positive assessment of reg-neg: “</w:t>
      </w:r>
      <w:r w:rsidRPr="00207EE0">
        <w:rPr>
          <w:rStyle w:val="StyleUnderline"/>
          <w:highlight w:val="cyan"/>
        </w:rPr>
        <w:t>By aggregating interests</w:t>
      </w:r>
      <w:r w:rsidRPr="000914C1">
        <w:rPr>
          <w:rStyle w:val="StyleUnderline"/>
        </w:rPr>
        <w:t xml:space="preserve"> in the form of knowledgeable parties with the resources and incentives to participate, </w:t>
      </w:r>
      <w:r w:rsidRPr="00207EE0">
        <w:rPr>
          <w:rStyle w:val="StyleUnderline"/>
          <w:highlight w:val="cyan"/>
        </w:rPr>
        <w:t>negotiation can produce workable</w:t>
      </w:r>
      <w:r w:rsidRPr="000914C1">
        <w:rPr>
          <w:rStyle w:val="StyleUnderline"/>
        </w:rPr>
        <w:t xml:space="preserve">, pragmatic </w:t>
      </w:r>
      <w:r w:rsidRPr="00207EE0">
        <w:rPr>
          <w:rStyle w:val="StyleUnderline"/>
          <w:highlight w:val="cyan"/>
        </w:rPr>
        <w:t>regulations</w:t>
      </w:r>
      <w:r w:rsidRPr="000914C1">
        <w:rPr>
          <w:rStyle w:val="StyleUnderline"/>
        </w:rPr>
        <w:t xml:space="preserve"> that stand a better than usual chance of being implemented”</w:t>
      </w:r>
      <w:r w:rsidRPr="003C2885">
        <w:rPr>
          <w:sz w:val="8"/>
        </w:rPr>
        <w:t xml:space="preserve"> (1988: 770). Weber and </w:t>
      </w:r>
      <w:proofErr w:type="spellStart"/>
      <w:r w:rsidRPr="003C2885">
        <w:rPr>
          <w:sz w:val="8"/>
        </w:rPr>
        <w:t>Khademian</w:t>
      </w:r>
      <w:proofErr w:type="spellEnd"/>
      <w:r w:rsidRPr="003C2885">
        <w:rPr>
          <w:sz w:val="8"/>
        </w:rPr>
        <w:t xml:space="preserve"> </w:t>
      </w:r>
      <w:proofErr w:type="spellStart"/>
      <w:proofErr w:type="gramStart"/>
      <w:r w:rsidRPr="003C2885">
        <w:rPr>
          <w:sz w:val="8"/>
        </w:rPr>
        <w:t>too</w:t>
      </w:r>
      <w:proofErr w:type="spellEnd"/>
      <w:proofErr w:type="gramEnd"/>
      <w:r w:rsidRPr="003C2885">
        <w:rPr>
          <w:sz w:val="8"/>
        </w:rPr>
        <w:t xml:space="preserve"> emphasize the benefits of negotiating at the table before rulemaking, as “</w:t>
      </w:r>
      <w:r w:rsidRPr="000914C1">
        <w:rPr>
          <w:rStyle w:val="StyleUnderline"/>
        </w:rPr>
        <w:t>sharing information creates opportunities…to discover more numerous and innovative solutions…that would otherwise be beyond their reach</w:t>
      </w:r>
      <w:r w:rsidRPr="003C2885">
        <w:rPr>
          <w:sz w:val="8"/>
        </w:rPr>
        <w:t xml:space="preserve">” (1997: 770). Perritt, however, points out that reg-neg should target programs whose benefits and costs are heavily concentrated, as this makes it easier to mobilize interests (1986). Congress formally endorsed reg-neg as a regulatory reform by passing the Negotiated Rulemaking Act of 1990 and reauthorizing it in 1996. Other assessments of reg-neg have been more mixed. Susan Rose-Ackerman has questioned the conceptual foundations of reg-neg, arguing that it does little to produce the right incentives for those actors involved (1994). Empirical evidence at best presents a mixed picture. </w:t>
      </w:r>
      <w:proofErr w:type="spellStart"/>
      <w:r w:rsidRPr="00207EE0">
        <w:rPr>
          <w:rStyle w:val="Emphasis"/>
          <w:highlight w:val="cyan"/>
        </w:rPr>
        <w:t>Kerwin</w:t>
      </w:r>
      <w:proofErr w:type="spellEnd"/>
      <w:r w:rsidRPr="00207EE0">
        <w:rPr>
          <w:rStyle w:val="Emphasis"/>
          <w:highlight w:val="cyan"/>
        </w:rPr>
        <w:t xml:space="preserve"> and Furlong, compare four reg-neg rules against a small sample of conventional rulemakings, and reveal significant time savings with reg neg</w:t>
      </w:r>
      <w:r w:rsidRPr="003C2885">
        <w:rPr>
          <w:sz w:val="8"/>
        </w:rPr>
        <w:t xml:space="preserve"> (1992). However, </w:t>
      </w:r>
      <w:proofErr w:type="spellStart"/>
      <w:r w:rsidRPr="003C2885">
        <w:rPr>
          <w:sz w:val="8"/>
        </w:rPr>
        <w:t>Coglianese</w:t>
      </w:r>
      <w:proofErr w:type="spellEnd"/>
      <w:r w:rsidRPr="003C2885">
        <w:rPr>
          <w:sz w:val="8"/>
        </w:rPr>
        <w:t xml:space="preserve"> finds in his own more comprehensive analysis that reg-neg affords no such time savings and reg-neg rules are not necessarily subject to less litigation.</w:t>
      </w:r>
    </w:p>
    <w:p w14:paraId="7BB7815B" w14:textId="77777777" w:rsidR="003D2876" w:rsidRDefault="003D2876" w:rsidP="00820D62"/>
    <w:p w14:paraId="75D8F0D7" w14:textId="77777777" w:rsidR="00820D62" w:rsidRDefault="0041271C" w:rsidP="0041271C">
      <w:pPr>
        <w:pStyle w:val="Heading3"/>
      </w:pPr>
      <w:r>
        <w:t>at: regneg bad (undemocratic/special interests)</w:t>
      </w:r>
    </w:p>
    <w:p w14:paraId="1E9C719A" w14:textId="77777777" w:rsidR="00820D62" w:rsidRDefault="0041271C" w:rsidP="00820D62">
      <w:pPr>
        <w:pStyle w:val="Heading4"/>
      </w:pPr>
      <w:r>
        <w:t xml:space="preserve">Agencies are just as able to determine a view of what constitutes the “public interest” in negotiation with all relevant stakeholders as they are with </w:t>
      </w:r>
    </w:p>
    <w:p w14:paraId="1FB3F037" w14:textId="7146D975" w:rsidR="00820D62" w:rsidRDefault="00820D62" w:rsidP="00820D62">
      <w:r w:rsidRPr="002F6334">
        <w:rPr>
          <w:b/>
        </w:rPr>
        <w:t>Harter 4</w:t>
      </w:r>
      <w:r>
        <w:t xml:space="preserve"> [Philip J. Harter, Earl F. Nelson Professor of Law and member of the Center for the Study of Dispute Resolution at the University of Missouri – Columbia, formerly the Director of the Program on Consensus, Democracy, and Governance at Vermont Law School, Professor Harter has mediated many complex negotiated rulemakings, formerly the Chair of the Section of Administrative Law and Regulatory Practice of the American Bar Association and Co-chair of the ABA's Working Group on Regulatory Reform in which capacity he represented the ABA before Congress on regulatory reform issues, was the Reporter for a multi-section committee that drafted Standards for the Establishment and Operation of </w:t>
      </w:r>
      <w:proofErr w:type="spellStart"/>
      <w:r>
        <w:t>Ombuds</w:t>
      </w:r>
      <w:proofErr w:type="spellEnd"/>
      <w:r>
        <w:t xml:space="preserve"> Offices that were adopted by the ABA in June, 2004, was a principle author of the Negotiated Rulemaking Act and the Administrative Dispute Resolution Act, “THE LAWYER'S ROLE(S) IN DELIBERATIVE DEMOCRACY: A COMMENTARY BY AND RESPONSES TO PROFESSOR CARRIE MENKEL-MEADOW: A Plumber Responds to the Philosophers: A Comment on Professor </w:t>
      </w:r>
      <w:proofErr w:type="spellStart"/>
      <w:r>
        <w:t>Menkel</w:t>
      </w:r>
      <w:proofErr w:type="spellEnd"/>
      <w:r>
        <w:t>-Meadow's Essay on Deliberative Democracy,” Nevada Law Journal, Winter, 2004, 5 Nev. L.J. 379, lexis]</w:t>
      </w:r>
    </w:p>
    <w:p w14:paraId="55134053" w14:textId="77777777" w:rsidR="00820D62" w:rsidRPr="002F6334" w:rsidRDefault="00820D62" w:rsidP="00820D62">
      <w:pPr>
        <w:rPr>
          <w:sz w:val="16"/>
        </w:rPr>
      </w:pPr>
      <w:r w:rsidRPr="002F6334">
        <w:rPr>
          <w:sz w:val="16"/>
        </w:rPr>
        <w:t xml:space="preserve">This leads to the second prong of the criticism of negotiated rulemaking or other consensus processes for establishing government policy: that only government agencies should make such decisions, and the use of consensus [*384] debases their ability to achieve the public interest. n30 Much of this criticism is based on a view that it is the function and responsibility of government agencies to act in the public interest-"the best interests of the nation, the people, the body politic." n31 </w:t>
      </w:r>
      <w:r w:rsidRPr="002F6334">
        <w:rPr>
          <w:rStyle w:val="StyleUnderline"/>
        </w:rPr>
        <w:t>The argument is</w:t>
      </w:r>
      <w:r w:rsidRPr="002F6334">
        <w:rPr>
          <w:sz w:val="16"/>
        </w:rPr>
        <w:t xml:space="preserve">, to a very real extent, </w:t>
      </w:r>
      <w:r w:rsidRPr="002F6334">
        <w:rPr>
          <w:rStyle w:val="StyleUnderline"/>
        </w:rPr>
        <w:t>the twenty-first century's version of Landis's view that agencies are experts and can be trusted to reach the appropriate answers</w:t>
      </w:r>
      <w:r w:rsidRPr="002F6334">
        <w:rPr>
          <w:sz w:val="16"/>
        </w:rPr>
        <w:t xml:space="preserve"> with scant procedures or participation. n32 As I have argued elsewhere:</w:t>
      </w:r>
    </w:p>
    <w:p w14:paraId="5E97A1E4" w14:textId="77777777" w:rsidR="00820D62" w:rsidRPr="002F6334" w:rsidRDefault="00820D62" w:rsidP="00820D62">
      <w:pPr>
        <w:rPr>
          <w:sz w:val="16"/>
        </w:rPr>
      </w:pPr>
      <w:r w:rsidRPr="002F6334">
        <w:rPr>
          <w:sz w:val="16"/>
        </w:rPr>
        <w:t xml:space="preserve">It is almost as if the "public interest" actually exists just like the "brooding omnipresence" that Mr. Justice Holmes derided. In the abstract, one would wonder just </w:t>
      </w:r>
      <w:r w:rsidRPr="00207EE0">
        <w:rPr>
          <w:rStyle w:val="StyleUnderline"/>
          <w:highlight w:val="cyan"/>
        </w:rPr>
        <w:t>why it is that</w:t>
      </w:r>
      <w:r w:rsidRPr="002F6334">
        <w:rPr>
          <w:rStyle w:val="StyleUnderline"/>
        </w:rPr>
        <w:t xml:space="preserve"> someone in the </w:t>
      </w:r>
      <w:r w:rsidRPr="00207EE0">
        <w:rPr>
          <w:rStyle w:val="StyleUnderline"/>
          <w:highlight w:val="cyan"/>
        </w:rPr>
        <w:t>private sector cannot divine</w:t>
      </w:r>
      <w:r w:rsidRPr="002F6334">
        <w:rPr>
          <w:rStyle w:val="StyleUnderline"/>
        </w:rPr>
        <w:t xml:space="preserve"> this thing called the "</w:t>
      </w:r>
      <w:r w:rsidRPr="00207EE0">
        <w:rPr>
          <w:rStyle w:val="StyleUnderline"/>
          <w:highlight w:val="cyan"/>
        </w:rPr>
        <w:t>public interest," but</w:t>
      </w:r>
      <w:r w:rsidRPr="002F6334">
        <w:rPr>
          <w:rStyle w:val="StyleUnderline"/>
        </w:rPr>
        <w:t xml:space="preserve"> </w:t>
      </w:r>
      <w:r w:rsidRPr="00207EE0">
        <w:rPr>
          <w:rStyle w:val="StyleUnderline"/>
          <w:highlight w:val="cyan"/>
        </w:rPr>
        <w:t>as soon as they</w:t>
      </w:r>
      <w:r w:rsidRPr="002F6334">
        <w:rPr>
          <w:rStyle w:val="StyleUnderline"/>
        </w:rPr>
        <w:t xml:space="preserve"> take the oath to </w:t>
      </w:r>
      <w:r w:rsidRPr="00207EE0">
        <w:rPr>
          <w:rStyle w:val="StyleUnderline"/>
          <w:highlight w:val="cyan"/>
        </w:rPr>
        <w:t>become a Federal employee they can</w:t>
      </w:r>
      <w:r w:rsidRPr="00207EE0">
        <w:rPr>
          <w:sz w:val="16"/>
          <w:highlight w:val="cyan"/>
        </w:rPr>
        <w:t>?</w:t>
      </w:r>
      <w:r w:rsidRPr="002F6334">
        <w:rPr>
          <w:sz w:val="16"/>
        </w:rPr>
        <w:t xml:space="preserve"> </w:t>
      </w:r>
      <w:r w:rsidRPr="002F6334">
        <w:rPr>
          <w:rStyle w:val="StyleUnderline"/>
        </w:rPr>
        <w:t xml:space="preserve">That surely would be a powerful, </w:t>
      </w:r>
      <w:r w:rsidRPr="002F6334">
        <w:rPr>
          <w:rStyle w:val="Emphasis"/>
        </w:rPr>
        <w:t>even magical oath.</w:t>
      </w:r>
      <w:r w:rsidRPr="002F6334">
        <w:rPr>
          <w:sz w:val="16"/>
        </w:rPr>
        <w:t xml:space="preserve"> But, of course, </w:t>
      </w:r>
      <w:r w:rsidRPr="002F6334">
        <w:rPr>
          <w:rStyle w:val="StyleUnderline"/>
        </w:rPr>
        <w:t>neither "the public interest" nor the "brooding</w:t>
      </w:r>
      <w:r w:rsidRPr="002F6334">
        <w:rPr>
          <w:sz w:val="16"/>
        </w:rPr>
        <w:t xml:space="preserve"> </w:t>
      </w:r>
      <w:r w:rsidRPr="002F6334">
        <w:rPr>
          <w:rStyle w:val="StyleUnderline"/>
        </w:rPr>
        <w:t>omnipresence" of the common law exists as an independent</w:t>
      </w:r>
      <w:r w:rsidRPr="002F6334">
        <w:rPr>
          <w:sz w:val="16"/>
        </w:rPr>
        <w:t xml:space="preserve">, </w:t>
      </w:r>
      <w:r w:rsidRPr="002F6334">
        <w:rPr>
          <w:rStyle w:val="StyleUnderline"/>
        </w:rPr>
        <w:t>determinable spirit that is implemented but not decided in individual decisions</w:t>
      </w:r>
      <w:r w:rsidRPr="002F6334">
        <w:rPr>
          <w:sz w:val="16"/>
        </w:rPr>
        <w:t xml:space="preserve">. In fact, </w:t>
      </w:r>
      <w:r w:rsidRPr="00207EE0">
        <w:rPr>
          <w:rStyle w:val="StyleUnderline"/>
          <w:highlight w:val="cyan"/>
        </w:rPr>
        <w:t xml:space="preserve">the </w:t>
      </w:r>
      <w:r w:rsidRPr="00207EE0">
        <w:rPr>
          <w:rStyle w:val="Emphasis"/>
          <w:highlight w:val="cyan"/>
        </w:rPr>
        <w:t>whole purpose of the "deliberative democracy"</w:t>
      </w:r>
      <w:r w:rsidRPr="00207EE0">
        <w:rPr>
          <w:rStyle w:val="StyleUnderline"/>
          <w:highlight w:val="cyan"/>
        </w:rPr>
        <w:t xml:space="preserve"> is to </w:t>
      </w:r>
      <w:r w:rsidRPr="00207EE0">
        <w:rPr>
          <w:rStyle w:val="Emphasis"/>
          <w:highlight w:val="cyan"/>
        </w:rPr>
        <w:t>develop a collective view of</w:t>
      </w:r>
      <w:r w:rsidRPr="002F6334">
        <w:rPr>
          <w:rStyle w:val="Emphasis"/>
        </w:rPr>
        <w:t xml:space="preserve"> what constitutes "</w:t>
      </w:r>
      <w:r w:rsidRPr="00207EE0">
        <w:rPr>
          <w:rStyle w:val="Emphasis"/>
          <w:highlight w:val="cyan"/>
        </w:rPr>
        <w:t>the public interest" in the particular circumstances</w:t>
      </w:r>
      <w:r w:rsidRPr="002F6334">
        <w:rPr>
          <w:sz w:val="16"/>
        </w:rPr>
        <w:t xml:space="preserve">. </w:t>
      </w:r>
      <w:r w:rsidRPr="002F6334">
        <w:rPr>
          <w:rStyle w:val="StyleUnderline"/>
        </w:rPr>
        <w:t>The deliberations need to take account of the factors determined by Congress and of practical judgments as to what works</w:t>
      </w:r>
      <w:r w:rsidRPr="002F6334">
        <w:rPr>
          <w:sz w:val="16"/>
        </w:rPr>
        <w:t>. They</w:t>
      </w:r>
      <w:r w:rsidRPr="002F6334">
        <w:rPr>
          <w:rStyle w:val="StyleUnderline"/>
        </w:rPr>
        <w:t>,</w:t>
      </w:r>
      <w:r w:rsidRPr="002F6334">
        <w:rPr>
          <w:sz w:val="16"/>
        </w:rPr>
        <w:t xml:space="preserve"> therefore, </w:t>
      </w:r>
      <w:r w:rsidRPr="002F6334">
        <w:rPr>
          <w:rStyle w:val="StyleUnderline"/>
        </w:rPr>
        <w:t>result in a better informed agency decision</w:t>
      </w:r>
      <w:r w:rsidRPr="002F6334">
        <w:rPr>
          <w:sz w:val="16"/>
        </w:rPr>
        <w:t>. n33</w:t>
      </w:r>
    </w:p>
    <w:p w14:paraId="7A2A9DB0" w14:textId="77777777" w:rsidR="00820D62" w:rsidRPr="002F6334" w:rsidRDefault="00820D62" w:rsidP="00820D62">
      <w:pPr>
        <w:rPr>
          <w:sz w:val="16"/>
        </w:rPr>
      </w:pPr>
      <w:r w:rsidRPr="002F6334">
        <w:rPr>
          <w:sz w:val="16"/>
        </w:rPr>
        <w:t xml:space="preserve">Indeed, in a negotiated rulemaking, </w:t>
      </w:r>
      <w:r w:rsidRPr="00207EE0">
        <w:rPr>
          <w:rStyle w:val="Emphasis"/>
          <w:highlight w:val="cyan"/>
        </w:rPr>
        <w:t>the agency</w:t>
      </w:r>
      <w:r w:rsidRPr="002F6334">
        <w:rPr>
          <w:rStyle w:val="Emphasis"/>
        </w:rPr>
        <w:t xml:space="preserve"> itself </w:t>
      </w:r>
      <w:r w:rsidRPr="00207EE0">
        <w:rPr>
          <w:rStyle w:val="Emphasis"/>
          <w:highlight w:val="cyan"/>
        </w:rPr>
        <w:t>must agree that the proposal is</w:t>
      </w:r>
      <w:r w:rsidRPr="002F6334">
        <w:rPr>
          <w:rStyle w:val="Emphasis"/>
        </w:rPr>
        <w:t xml:space="preserve"> actually </w:t>
      </w:r>
      <w:r w:rsidRPr="00207EE0">
        <w:rPr>
          <w:rStyle w:val="Emphasis"/>
          <w:highlight w:val="cyan"/>
        </w:rPr>
        <w:t>better than it can otherwise achieve</w:t>
      </w:r>
      <w:r w:rsidRPr="002F6334">
        <w:rPr>
          <w:sz w:val="16"/>
        </w:rPr>
        <w:t xml:space="preserve">, </w:t>
      </w:r>
      <w:r w:rsidRPr="002F6334">
        <w:rPr>
          <w:rStyle w:val="StyleUnderline"/>
        </w:rPr>
        <w:t>since otherwise it would have no reason to concur</w:t>
      </w:r>
      <w:r w:rsidRPr="002F6334">
        <w:rPr>
          <w:sz w:val="16"/>
        </w:rPr>
        <w:t xml:space="preserve">. Moreover, </w:t>
      </w:r>
      <w:r w:rsidRPr="002F6334">
        <w:rPr>
          <w:rStyle w:val="StyleUnderline"/>
        </w:rPr>
        <w:t>the deliberation is a means of significant practical information and insight that is not otherwise available to the agency, thereby enabling the agency to improve the policy</w:t>
      </w:r>
      <w:r w:rsidRPr="002F6334">
        <w:rPr>
          <w:sz w:val="16"/>
        </w:rPr>
        <w:t xml:space="preserve">. Finally, </w:t>
      </w:r>
      <w:r w:rsidRPr="00207EE0">
        <w:rPr>
          <w:rStyle w:val="StyleUnderline"/>
          <w:highlight w:val="cyan"/>
        </w:rPr>
        <w:t xml:space="preserve">the </w:t>
      </w:r>
      <w:r w:rsidRPr="00207EE0">
        <w:rPr>
          <w:rStyle w:val="Emphasis"/>
          <w:highlight w:val="cyan"/>
        </w:rPr>
        <w:t>result of a reg-neg is a proposed rule</w:t>
      </w:r>
      <w:r w:rsidRPr="00207EE0">
        <w:rPr>
          <w:rStyle w:val="StyleUnderline"/>
          <w:highlight w:val="cyan"/>
        </w:rPr>
        <w:t>, so</w:t>
      </w:r>
      <w:r w:rsidRPr="002F6334">
        <w:rPr>
          <w:sz w:val="16"/>
        </w:rPr>
        <w:t xml:space="preserve"> that </w:t>
      </w:r>
      <w:r w:rsidRPr="00207EE0">
        <w:rPr>
          <w:rStyle w:val="StyleUnderline"/>
          <w:highlight w:val="cyan"/>
        </w:rPr>
        <w:t>anyone who might disagree with it can still file comments</w:t>
      </w:r>
      <w:r w:rsidRPr="002F6334">
        <w:rPr>
          <w:rStyle w:val="StyleUnderline"/>
        </w:rPr>
        <w:t xml:space="preserve"> and if they are meritorious, the agency will be obliged to meet them if they are meritorious</w:t>
      </w:r>
      <w:r w:rsidRPr="002F6334">
        <w:rPr>
          <w:sz w:val="16"/>
        </w:rPr>
        <w:t>. n34</w:t>
      </w:r>
    </w:p>
    <w:p w14:paraId="4FF05E6D" w14:textId="77777777" w:rsidR="00820D62" w:rsidRDefault="00820D62" w:rsidP="00820D62">
      <w:r w:rsidRPr="002F6334">
        <w:rPr>
          <w:sz w:val="16"/>
        </w:rPr>
        <w:t xml:space="preserve">[*385] But, </w:t>
      </w:r>
      <w:r w:rsidRPr="002F6334">
        <w:rPr>
          <w:rStyle w:val="StyleUnderline"/>
        </w:rPr>
        <w:t>for the process to meet its goal of reconciling competing values and insights into a "public interest"-a vision shared by the populace and not</w:t>
      </w:r>
      <w:r w:rsidRPr="002F6334">
        <w:rPr>
          <w:sz w:val="16"/>
        </w:rPr>
        <w:t xml:space="preserve"> just imposed by the bureaucracy-</w:t>
      </w:r>
      <w:r w:rsidRPr="002F6334">
        <w:rPr>
          <w:rStyle w:val="Emphasis"/>
        </w:rPr>
        <w:t>it must also be democratic and hence broadly representative</w:t>
      </w:r>
      <w:r w:rsidRPr="002F6334">
        <w:rPr>
          <w:sz w:val="16"/>
        </w:rPr>
        <w:t>.</w:t>
      </w:r>
    </w:p>
    <w:p w14:paraId="6BA9860C" w14:textId="42ECB649" w:rsidR="00792835" w:rsidRDefault="00792835" w:rsidP="00792835">
      <w:pPr>
        <w:pStyle w:val="Heading3"/>
      </w:pPr>
      <w:r>
        <w:t xml:space="preserve">at: </w:t>
      </w:r>
      <w:r w:rsidR="004425EE">
        <w:t>d</w:t>
      </w:r>
      <w:r>
        <w:t>emocracy DA</w:t>
      </w:r>
    </w:p>
    <w:p w14:paraId="61886AD3" w14:textId="77777777" w:rsidR="00792835" w:rsidRDefault="00792835" w:rsidP="00792835">
      <w:pPr>
        <w:pStyle w:val="Heading4"/>
      </w:pPr>
      <w:r>
        <w:t>Better scholars than Funk explain that if their claims were true, the court would strike it down.</w:t>
      </w:r>
    </w:p>
    <w:p w14:paraId="49771338" w14:textId="77777777" w:rsidR="00792835" w:rsidRPr="0040291C" w:rsidRDefault="00792835" w:rsidP="00792835">
      <w:r w:rsidRPr="0040291C">
        <w:rPr>
          <w:rStyle w:val="Style13ptBold"/>
        </w:rPr>
        <w:t>Shapiro 19</w:t>
      </w:r>
      <w:r>
        <w:t xml:space="preserve"> (No, not that Shapiro: </w:t>
      </w:r>
      <w:r w:rsidRPr="0040291C">
        <w:t xml:space="preserve">Sidney A. </w:t>
      </w:r>
      <w:r>
        <w:t xml:space="preserve">Shapiro </w:t>
      </w:r>
      <w:r w:rsidRPr="0040291C">
        <w:t xml:space="preserve">“LAW, EXPERTISE AND RULEMAKING LEGITIMACY: REVISITING THE REFORMATION.” Environmental Law, vol. 49, no. 3, 2019, pp. 661–682. JSTOR, </w:t>
      </w:r>
      <w:hyperlink r:id="rId14" w:history="1">
        <w:r w:rsidRPr="00F32631">
          <w:rPr>
            <w:rStyle w:val="Hyperlink"/>
          </w:rPr>
          <w:t>www.jstor.org/stable/26864749. Accessed 22 July 2021</w:t>
        </w:r>
      </w:hyperlink>
      <w:r w:rsidRPr="0040291C">
        <w:t>.</w:t>
      </w:r>
      <w:r>
        <w:t xml:space="preserve"> //</w:t>
      </w:r>
      <w:proofErr w:type="spellStart"/>
      <w:r>
        <w:t>ArchanSen</w:t>
      </w:r>
      <w:proofErr w:type="spellEnd"/>
      <w:r>
        <w:t>)</w:t>
      </w:r>
    </w:p>
    <w:p w14:paraId="78291AC4" w14:textId="77777777" w:rsidR="00792835" w:rsidRPr="000914C1" w:rsidRDefault="00792835" w:rsidP="00792835"/>
    <w:p w14:paraId="5BF4BFB9" w14:textId="77777777" w:rsidR="00792835" w:rsidRDefault="00792835" w:rsidP="00792835">
      <w:r w:rsidRPr="000914C1">
        <w:rPr>
          <w:rStyle w:val="StyleUnderline"/>
        </w:rPr>
        <w:t>Some have joined Professor Funk’s criticism</w:t>
      </w:r>
      <w:r>
        <w:t xml:space="preserve">,98 </w:t>
      </w:r>
      <w:r w:rsidRPr="000914C1">
        <w:rPr>
          <w:rStyle w:val="StyleUnderline"/>
        </w:rPr>
        <w:t>but other scholars have defended regulatory negotiation</w:t>
      </w:r>
      <w:r>
        <w:t xml:space="preserve">.99 In particular, </w:t>
      </w:r>
      <w:r w:rsidRPr="000914C1">
        <w:rPr>
          <w:rStyle w:val="StyleUnderline"/>
        </w:rPr>
        <w:t xml:space="preserve">Professors Schuck and </w:t>
      </w:r>
      <w:proofErr w:type="spellStart"/>
      <w:r w:rsidRPr="000914C1">
        <w:rPr>
          <w:rStyle w:val="StyleUnderline"/>
        </w:rPr>
        <w:t>Kochevar</w:t>
      </w:r>
      <w:proofErr w:type="spellEnd"/>
      <w:r w:rsidRPr="000914C1">
        <w:rPr>
          <w:rStyle w:val="StyleUnderline"/>
        </w:rPr>
        <w:t xml:space="preserve"> find Funk’s criticisms “</w:t>
      </w:r>
      <w:r w:rsidRPr="000914C1">
        <w:rPr>
          <w:rStyle w:val="Emphasis"/>
        </w:rPr>
        <w:t>wide of the mark</w:t>
      </w:r>
      <w:r w:rsidRPr="000914C1">
        <w:rPr>
          <w:rStyle w:val="StyleUnderline"/>
        </w:rPr>
        <w:t>” because “rules must still proceed through notice and comment and must be subject to the normal judicial review.</w:t>
      </w:r>
      <w:r>
        <w:t xml:space="preserve">”100 </w:t>
      </w:r>
      <w:r w:rsidRPr="000914C1">
        <w:rPr>
          <w:rStyle w:val="StyleUnderline"/>
        </w:rPr>
        <w:t>If, therefore, “a negotiated rule really did flout the public interest or meaningfully depart from norms of reasoned decision making, we should expect notice and comment procedures and judicial review to detect and reject it.”</w:t>
      </w:r>
      <w:r>
        <w:t>101</w:t>
      </w:r>
    </w:p>
    <w:p w14:paraId="576BF30C" w14:textId="49E9380F" w:rsidR="00792835" w:rsidRDefault="00792835" w:rsidP="00792835">
      <w:pPr>
        <w:pStyle w:val="Heading3"/>
      </w:pPr>
      <w:r>
        <w:t>at: EPA DA</w:t>
      </w:r>
    </w:p>
    <w:p w14:paraId="63580134" w14:textId="77777777" w:rsidR="00792835" w:rsidRDefault="00792835" w:rsidP="00792835">
      <w:pPr>
        <w:pStyle w:val="Heading4"/>
      </w:pPr>
      <w:r>
        <w:t xml:space="preserve">Judicial review solves, it increases EPA cred, and two </w:t>
      </w:r>
      <w:proofErr w:type="gramStart"/>
      <w:r>
        <w:t>thumpers</w:t>
      </w:r>
      <w:proofErr w:type="gramEnd"/>
      <w:r>
        <w:t xml:space="preserve"> </w:t>
      </w:r>
    </w:p>
    <w:p w14:paraId="42330CAB" w14:textId="77777777" w:rsidR="00792835" w:rsidRPr="0040291C" w:rsidRDefault="00792835" w:rsidP="00792835">
      <w:r w:rsidRPr="0040291C">
        <w:rPr>
          <w:rStyle w:val="Style13ptBold"/>
        </w:rPr>
        <w:t>Shapiro 19</w:t>
      </w:r>
      <w:r>
        <w:t xml:space="preserve"> (No, not that Shapiro: </w:t>
      </w:r>
      <w:r w:rsidRPr="0040291C">
        <w:t xml:space="preserve">Sidney A. </w:t>
      </w:r>
      <w:r>
        <w:t xml:space="preserve">Shapiro </w:t>
      </w:r>
      <w:r w:rsidRPr="0040291C">
        <w:t xml:space="preserve">“LAW, EXPERTISE AND RULEMAKING LEGITIMACY: REVISITING THE REFORMATION.” Environmental Law, vol. 49, no. 3, 2019, pp. 661–682. JSTOR, </w:t>
      </w:r>
      <w:hyperlink r:id="rId15" w:history="1">
        <w:r w:rsidRPr="00F32631">
          <w:rPr>
            <w:rStyle w:val="Hyperlink"/>
          </w:rPr>
          <w:t>www.jstor.org/stable/26864749. Accessed 22 July 2021</w:t>
        </w:r>
      </w:hyperlink>
      <w:r w:rsidRPr="0040291C">
        <w:t>.</w:t>
      </w:r>
      <w:r>
        <w:t xml:space="preserve"> //</w:t>
      </w:r>
      <w:proofErr w:type="spellStart"/>
      <w:r>
        <w:t>ArchanSen</w:t>
      </w:r>
      <w:proofErr w:type="spellEnd"/>
      <w:r>
        <w:t>)</w:t>
      </w:r>
    </w:p>
    <w:p w14:paraId="3B79E1B9" w14:textId="77777777" w:rsidR="00792835" w:rsidRPr="000914C1" w:rsidRDefault="00792835" w:rsidP="00792835"/>
    <w:p w14:paraId="4DD55BBC" w14:textId="77777777" w:rsidR="00792835" w:rsidRPr="000914C1" w:rsidRDefault="00792835" w:rsidP="00792835">
      <w:pPr>
        <w:rPr>
          <w:rStyle w:val="StyleUnderline"/>
        </w:rPr>
      </w:pPr>
      <w:r>
        <w:t xml:space="preserve">Professor Funk’s criticism reflects a legal process narrative that legitimates rulemaking as a reasoned search for the public interest. As a search for the public interest, </w:t>
      </w:r>
      <w:r w:rsidRPr="000914C1">
        <w:rPr>
          <w:rStyle w:val="StyleUnderline"/>
        </w:rPr>
        <w:t>administrative law aligns the outcome with Congress’s intent in two ways. First, judicial review verifies an agency has chosen a policy that is it the policy space created by its legislative delegation. Second, judicial review confirms the agency’s choice of policies is based on reasoned decision making. The decision, in other words, is the product of the agency’s expertise and judgment</w:t>
      </w:r>
      <w:r>
        <w:t xml:space="preserve">. When this happens, </w:t>
      </w:r>
      <w:r w:rsidRPr="000914C1">
        <w:rPr>
          <w:rStyle w:val="StyleUnderline"/>
        </w:rPr>
        <w:t>the agency has done what it was instructed to do, and it is this connection to Congress’s intent that makes it democratically legitimate.</w:t>
      </w:r>
    </w:p>
    <w:p w14:paraId="0D2D19DC" w14:textId="77777777" w:rsidR="00792835" w:rsidRDefault="00792835" w:rsidP="00792835"/>
    <w:p w14:paraId="1645C93E" w14:textId="77777777" w:rsidR="00792835" w:rsidRPr="000914C1" w:rsidRDefault="00792835" w:rsidP="00792835">
      <w:r w:rsidRPr="000914C1">
        <w:rPr>
          <w:rStyle w:val="StyleUnderline"/>
        </w:rPr>
        <w:t>Two</w:t>
      </w:r>
      <w:r>
        <w:t xml:space="preserve"> familiar </w:t>
      </w:r>
      <w:r w:rsidRPr="000914C1">
        <w:rPr>
          <w:rStyle w:val="StyleUnderline"/>
        </w:rPr>
        <w:t>cases</w:t>
      </w:r>
      <w:r>
        <w:t>—</w:t>
      </w:r>
      <w:r w:rsidRPr="000914C1">
        <w:rPr>
          <w:rStyle w:val="StyleUnderline"/>
        </w:rPr>
        <w:t>Chevron</w:t>
      </w:r>
      <w:r>
        <w:t xml:space="preserve"> U.S.A. Inc. v. Natural Resources. Defense. Council, Inc.107 (Chevron) </w:t>
      </w:r>
      <w:r w:rsidRPr="000914C1">
        <w:rPr>
          <w:rStyle w:val="StyleUnderline"/>
        </w:rPr>
        <w:t xml:space="preserve">and Motor Vehicle Manufacturers </w:t>
      </w:r>
      <w:proofErr w:type="spellStart"/>
      <w:r w:rsidRPr="000914C1">
        <w:rPr>
          <w:rStyle w:val="StyleUnderline"/>
        </w:rPr>
        <w:t>Ass’n</w:t>
      </w:r>
      <w:proofErr w:type="spellEnd"/>
      <w:r w:rsidRPr="000914C1">
        <w:rPr>
          <w:rStyle w:val="StyleUnderline"/>
        </w:rPr>
        <w:t xml:space="preserve"> of the U.S</w:t>
      </w:r>
      <w:r>
        <w:t xml:space="preserve">., Inc. </w:t>
      </w:r>
      <w:r w:rsidRPr="000914C1">
        <w:rPr>
          <w:rStyle w:val="StyleUnderline"/>
        </w:rPr>
        <w:t>v.</w:t>
      </w:r>
      <w:r>
        <w:t xml:space="preserve"> State Farm Mutual Automobile Insurance Co.108 </w:t>
      </w:r>
      <w:r w:rsidRPr="000914C1">
        <w:rPr>
          <w:rStyle w:val="StyleUnderline"/>
        </w:rPr>
        <w:t>(State Farm</w:t>
      </w:r>
      <w:r>
        <w:t>)—</w:t>
      </w:r>
      <w:r w:rsidRPr="000914C1">
        <w:rPr>
          <w:rStyle w:val="StyleUnderline"/>
        </w:rPr>
        <w:t>provide the foundation of an expectation that an agency has chosen an outcome within its delegated authority using its expertise and judgment.1</w:t>
      </w:r>
      <w:r>
        <w:t>09</w:t>
      </w:r>
    </w:p>
    <w:p w14:paraId="0189B0BB" w14:textId="77777777" w:rsidR="00873BF2" w:rsidRDefault="00873BF2" w:rsidP="00873BF2"/>
    <w:p w14:paraId="1A4DA657" w14:textId="41832450" w:rsidR="00873BF2" w:rsidRDefault="00873BF2" w:rsidP="00873BF2">
      <w:pPr>
        <w:pStyle w:val="Heading3"/>
      </w:pPr>
      <w:r>
        <w:t xml:space="preserve">at: </w:t>
      </w:r>
      <w:r w:rsidR="003055A1">
        <w:t>t</w:t>
      </w:r>
      <w:r>
        <w:t>ransparency</w:t>
      </w:r>
    </w:p>
    <w:p w14:paraId="2FF3181F" w14:textId="77777777" w:rsidR="00873BF2" w:rsidRDefault="00873BF2" w:rsidP="00873BF2">
      <w:pPr>
        <w:pStyle w:val="Heading4"/>
      </w:pPr>
      <w:r>
        <w:t>The CP is transparent---</w:t>
      </w:r>
      <w:proofErr w:type="gramStart"/>
      <w:r>
        <w:t>requires</w:t>
      </w:r>
      <w:proofErr w:type="gramEnd"/>
      <w:r>
        <w:t xml:space="preserve"> formal notice and comment and agencies have no incentive to be secretive.</w:t>
      </w:r>
    </w:p>
    <w:p w14:paraId="1BF12B4D" w14:textId="77777777" w:rsidR="00873BF2" w:rsidRPr="00316B4E" w:rsidRDefault="00873BF2" w:rsidP="00873BF2">
      <w:r w:rsidRPr="00316B4E">
        <w:rPr>
          <w:rStyle w:val="Style13ptBold"/>
        </w:rPr>
        <w:t xml:space="preserve">Freeman and </w:t>
      </w:r>
      <w:proofErr w:type="spellStart"/>
      <w:r w:rsidRPr="00316B4E">
        <w:rPr>
          <w:rStyle w:val="Style13ptBold"/>
        </w:rPr>
        <w:t>Langbein</w:t>
      </w:r>
      <w:proofErr w:type="spellEnd"/>
      <w:r w:rsidRPr="00316B4E">
        <w:rPr>
          <w:rStyle w:val="Style13ptBold"/>
        </w:rPr>
        <w:t xml:space="preserve"> 01</w:t>
      </w:r>
      <w:r w:rsidRPr="00316B4E">
        <w:t xml:space="preserve"> (Jody, Professor of Law at the University of California; Laura, Professor of Public Affairs at American University; “REGULATORY NEGOTIATION AND THE LEGITIMACY BENEFIT</w:t>
      </w:r>
      <w:r>
        <w:t xml:space="preserve">,” NYU Environmental Law Journal, vol. 9, p. 73-75, 1-2001; </w:t>
      </w:r>
      <w:proofErr w:type="spellStart"/>
      <w:r>
        <w:t>ddv</w:t>
      </w:r>
      <w:proofErr w:type="spellEnd"/>
      <w:r w:rsidRPr="00316B4E">
        <w:t>)</w:t>
      </w:r>
    </w:p>
    <w:p w14:paraId="0E16F67D" w14:textId="77777777" w:rsidR="00873BF2" w:rsidRPr="00316B4E" w:rsidRDefault="00873BF2" w:rsidP="00873BF2">
      <w:pPr>
        <w:rPr>
          <w:sz w:val="16"/>
        </w:rPr>
      </w:pPr>
      <w:r w:rsidRPr="00316B4E">
        <w:rPr>
          <w:sz w:val="16"/>
        </w:rPr>
        <w:t>C. The Proponents’ Responses</w:t>
      </w:r>
    </w:p>
    <w:p w14:paraId="21FADC83" w14:textId="77777777" w:rsidR="00873BF2" w:rsidRPr="00316B4E" w:rsidRDefault="00873BF2" w:rsidP="00873BF2">
      <w:pPr>
        <w:rPr>
          <w:sz w:val="16"/>
        </w:rPr>
      </w:pPr>
      <w:r w:rsidRPr="00316B4E">
        <w:rPr>
          <w:sz w:val="16"/>
        </w:rPr>
        <w:t xml:space="preserve">Defenders of reg neg retorted that </w:t>
      </w:r>
      <w:r w:rsidRPr="00316B4E">
        <w:rPr>
          <w:rStyle w:val="StyleUnderline"/>
        </w:rPr>
        <w:t xml:space="preserve">negotiated rules were </w:t>
      </w:r>
      <w:r w:rsidRPr="00316B4E">
        <w:rPr>
          <w:rStyle w:val="Emphasis"/>
        </w:rPr>
        <w:t>far from secret</w:t>
      </w:r>
      <w:r w:rsidRPr="00316B4E">
        <w:rPr>
          <w:rStyle w:val="StyleUnderline"/>
        </w:rPr>
        <w:t xml:space="preserve"> deals</w:t>
      </w:r>
      <w:r w:rsidRPr="00316B4E">
        <w:rPr>
          <w:sz w:val="16"/>
        </w:rPr>
        <w:t xml:space="preserve">. </w:t>
      </w:r>
      <w:r w:rsidRPr="00316B4E">
        <w:rPr>
          <w:rStyle w:val="StyleUnderline"/>
        </w:rPr>
        <w:t>The</w:t>
      </w:r>
      <w:r w:rsidRPr="00316B4E">
        <w:rPr>
          <w:sz w:val="16"/>
        </w:rPr>
        <w:t xml:space="preserve"> Negotiated Rulemaking Act of 1990 (“</w:t>
      </w:r>
      <w:r w:rsidRPr="00316B4E">
        <w:rPr>
          <w:rStyle w:val="StyleUnderline"/>
        </w:rPr>
        <w:t>NRA</w:t>
      </w:r>
      <w:r w:rsidRPr="00316B4E">
        <w:rPr>
          <w:sz w:val="16"/>
        </w:rPr>
        <w:t xml:space="preserve">”) </w:t>
      </w:r>
      <w:r w:rsidRPr="00316B4E">
        <w:rPr>
          <w:rStyle w:val="Emphasis"/>
        </w:rPr>
        <w:t>requires</w:t>
      </w:r>
      <w:r w:rsidRPr="00316B4E">
        <w:rPr>
          <w:rStyle w:val="StyleUnderline"/>
        </w:rPr>
        <w:t xml:space="preserve"> federal agencies to </w:t>
      </w:r>
      <w:r w:rsidRPr="00316B4E">
        <w:rPr>
          <w:rStyle w:val="Emphasis"/>
        </w:rPr>
        <w:t>provide notice</w:t>
      </w:r>
      <w:r w:rsidRPr="00316B4E">
        <w:rPr>
          <w:rStyle w:val="StyleUnderline"/>
        </w:rPr>
        <w:t xml:space="preserve"> of regulatory negotiations in the Federal Register</w:t>
      </w:r>
      <w:r w:rsidRPr="00316B4E">
        <w:rPr>
          <w:sz w:val="16"/>
        </w:rPr>
        <w:t xml:space="preserve">, 50 </w:t>
      </w:r>
      <w:r w:rsidRPr="00316B4E">
        <w:rPr>
          <w:rStyle w:val="StyleUnderline"/>
        </w:rPr>
        <w:t xml:space="preserve">to </w:t>
      </w:r>
      <w:r w:rsidRPr="00C756A7">
        <w:rPr>
          <w:rStyle w:val="Emphasis"/>
        </w:rPr>
        <w:t>formally</w:t>
      </w:r>
      <w:r w:rsidRPr="00316B4E">
        <w:rPr>
          <w:rStyle w:val="Emphasis"/>
        </w:rPr>
        <w:t xml:space="preserve"> charter reg neg committees</w:t>
      </w:r>
      <w:r w:rsidRPr="00316B4E">
        <w:rPr>
          <w:sz w:val="16"/>
        </w:rPr>
        <w:t xml:space="preserve">,51 </w:t>
      </w:r>
      <w:r w:rsidRPr="00316B4E">
        <w:rPr>
          <w:rStyle w:val="StyleUnderline"/>
        </w:rPr>
        <w:t>and</w:t>
      </w:r>
      <w:r w:rsidRPr="00316B4E">
        <w:rPr>
          <w:sz w:val="16"/>
        </w:rPr>
        <w:t xml:space="preserve"> to </w:t>
      </w:r>
      <w:r w:rsidRPr="00316B4E">
        <w:rPr>
          <w:rStyle w:val="StyleUnderline"/>
        </w:rPr>
        <w:t xml:space="preserve">observe the </w:t>
      </w:r>
      <w:r w:rsidRPr="00316B4E">
        <w:rPr>
          <w:rStyle w:val="Emphasis"/>
        </w:rPr>
        <w:t>transparency</w:t>
      </w:r>
      <w:r w:rsidRPr="00316B4E">
        <w:rPr>
          <w:rStyle w:val="StyleUnderline"/>
        </w:rPr>
        <w:t xml:space="preserve"> and </w:t>
      </w:r>
      <w:r w:rsidRPr="00316B4E">
        <w:rPr>
          <w:rStyle w:val="Emphasis"/>
        </w:rPr>
        <w:t>accountability</w:t>
      </w:r>
      <w:r w:rsidRPr="00316B4E">
        <w:rPr>
          <w:rStyle w:val="StyleUnderline"/>
        </w:rPr>
        <w:t xml:space="preserve"> requirements</w:t>
      </w:r>
      <w:r w:rsidRPr="00316B4E">
        <w:rPr>
          <w:sz w:val="16"/>
        </w:rPr>
        <w:t xml:space="preserve">52 of the Federal Advisory Committee Act.53 </w:t>
      </w:r>
      <w:r w:rsidRPr="00316B4E">
        <w:rPr>
          <w:rStyle w:val="StyleUnderline"/>
        </w:rPr>
        <w:t>Any</w:t>
      </w:r>
      <w:r w:rsidRPr="00316B4E">
        <w:rPr>
          <w:sz w:val="16"/>
        </w:rPr>
        <w:t xml:space="preserve"> individual or </w:t>
      </w:r>
      <w:r w:rsidRPr="00316B4E">
        <w:rPr>
          <w:rStyle w:val="StyleUnderline"/>
        </w:rPr>
        <w:t>organization</w:t>
      </w:r>
      <w:r w:rsidRPr="00316B4E">
        <w:rPr>
          <w:sz w:val="16"/>
        </w:rPr>
        <w:t xml:space="preserve"> that might be “</w:t>
      </w:r>
      <w:r w:rsidRPr="00316B4E">
        <w:rPr>
          <w:rStyle w:val="StyleUnderline"/>
        </w:rPr>
        <w:t>significantly affected</w:t>
      </w:r>
      <w:r w:rsidRPr="00316B4E">
        <w:rPr>
          <w:sz w:val="16"/>
        </w:rPr>
        <w:t xml:space="preserve">” by a proposed rule </w:t>
      </w:r>
      <w:r w:rsidRPr="00316B4E">
        <w:rPr>
          <w:rStyle w:val="StyleUnderline"/>
        </w:rPr>
        <w:t xml:space="preserve">can apply for </w:t>
      </w:r>
      <w:r w:rsidRPr="00316B4E">
        <w:rPr>
          <w:rStyle w:val="Emphasis"/>
        </w:rPr>
        <w:t>membership</w:t>
      </w:r>
      <w:r w:rsidRPr="00316B4E">
        <w:rPr>
          <w:rStyle w:val="StyleUnderline"/>
        </w:rPr>
        <w:t xml:space="preserve"> in a reg neg committee</w:t>
      </w:r>
      <w:r w:rsidRPr="00316B4E">
        <w:rPr>
          <w:sz w:val="16"/>
        </w:rPr>
        <w:t xml:space="preserve">,54 and </w:t>
      </w:r>
      <w:r w:rsidRPr="00316B4E">
        <w:rPr>
          <w:rStyle w:val="StyleUnderline"/>
        </w:rPr>
        <w:t xml:space="preserve">even if the agency rejects their application, they remain </w:t>
      </w:r>
      <w:r w:rsidRPr="00316B4E">
        <w:rPr>
          <w:rStyle w:val="Emphasis"/>
        </w:rPr>
        <w:t>free to attend as spectators</w:t>
      </w:r>
      <w:r w:rsidRPr="00316B4E">
        <w:rPr>
          <w:rStyle w:val="StyleUnderline"/>
        </w:rPr>
        <w:t>.</w:t>
      </w:r>
      <w:r w:rsidRPr="00316B4E">
        <w:rPr>
          <w:sz w:val="16"/>
        </w:rPr>
        <w:t xml:space="preserve">55 Most significantly, </w:t>
      </w:r>
      <w:r w:rsidRPr="00316B4E">
        <w:rPr>
          <w:rStyle w:val="StyleUnderline"/>
        </w:rPr>
        <w:t xml:space="preserve">the NRA requires that the agency submit negotiated rules to </w:t>
      </w:r>
      <w:r w:rsidRPr="00316B4E">
        <w:rPr>
          <w:rStyle w:val="Emphasis"/>
        </w:rPr>
        <w:t>traditional notice and comment</w:t>
      </w:r>
      <w:r w:rsidRPr="00316B4E">
        <w:rPr>
          <w:sz w:val="16"/>
        </w:rPr>
        <w:t>.56</w:t>
      </w:r>
    </w:p>
    <w:p w14:paraId="2FEA472C" w14:textId="77777777" w:rsidR="00873BF2" w:rsidRPr="00316B4E" w:rsidRDefault="00873BF2" w:rsidP="00873BF2">
      <w:pPr>
        <w:rPr>
          <w:rStyle w:val="StyleUnderline"/>
        </w:rPr>
      </w:pPr>
      <w:r w:rsidRPr="00316B4E">
        <w:rPr>
          <w:sz w:val="16"/>
        </w:rPr>
        <w:t xml:space="preserve">In addition, many public choice scholars argue that </w:t>
      </w:r>
      <w:r w:rsidRPr="00316B4E">
        <w:rPr>
          <w:rStyle w:val="StyleUnderline"/>
        </w:rPr>
        <w:t xml:space="preserve">agencies have </w:t>
      </w:r>
      <w:r w:rsidRPr="00316B4E">
        <w:rPr>
          <w:rStyle w:val="Emphasis"/>
        </w:rPr>
        <w:t>no incentive</w:t>
      </w:r>
      <w:r w:rsidRPr="00316B4E">
        <w:rPr>
          <w:rStyle w:val="StyleUnderline"/>
        </w:rPr>
        <w:t xml:space="preserve"> to shirk their accountability to </w:t>
      </w:r>
      <w:r w:rsidRPr="00316B4E">
        <w:rPr>
          <w:rStyle w:val="Emphasis"/>
        </w:rPr>
        <w:t>congressional principals</w:t>
      </w:r>
      <w:r w:rsidRPr="00316B4E">
        <w:rPr>
          <w:rStyle w:val="StyleUnderline"/>
        </w:rPr>
        <w:t xml:space="preserve">, who </w:t>
      </w:r>
      <w:r w:rsidRPr="00316B4E">
        <w:rPr>
          <w:rStyle w:val="Emphasis"/>
        </w:rPr>
        <w:t>control agency budgets</w:t>
      </w:r>
      <w:r w:rsidRPr="00316B4E">
        <w:rPr>
          <w:rStyle w:val="StyleUnderline"/>
        </w:rPr>
        <w:t xml:space="preserve">, appoint </w:t>
      </w:r>
      <w:r w:rsidRPr="00316B4E">
        <w:rPr>
          <w:rStyle w:val="Emphasis"/>
        </w:rPr>
        <w:t>top personnel</w:t>
      </w:r>
      <w:r w:rsidRPr="00316B4E">
        <w:rPr>
          <w:rStyle w:val="StyleUnderline"/>
        </w:rPr>
        <w:t xml:space="preserve">, and oversee </w:t>
      </w:r>
      <w:r w:rsidRPr="00316B4E">
        <w:rPr>
          <w:rStyle w:val="Emphasis"/>
        </w:rPr>
        <w:t>agency authority</w:t>
      </w:r>
      <w:r w:rsidRPr="00316B4E">
        <w:rPr>
          <w:sz w:val="16"/>
        </w:rPr>
        <w:t xml:space="preserve">. </w:t>
      </w:r>
      <w:r w:rsidRPr="00316B4E">
        <w:rPr>
          <w:rStyle w:val="StyleUnderline"/>
        </w:rPr>
        <w:t xml:space="preserve">Agencies thus have </w:t>
      </w:r>
      <w:r w:rsidRPr="00316B4E">
        <w:rPr>
          <w:rStyle w:val="Emphasis"/>
        </w:rPr>
        <w:t>no incentive</w:t>
      </w:r>
      <w:r w:rsidRPr="00316B4E">
        <w:rPr>
          <w:rStyle w:val="StyleUnderline"/>
        </w:rPr>
        <w:t xml:space="preserve"> to be less responsive to congressional preferences in negotiated rulemaking than in conventional rulemaking.57</w:t>
      </w:r>
    </w:p>
    <w:p w14:paraId="49B9404F" w14:textId="77777777" w:rsidR="00873BF2" w:rsidRPr="00316B4E" w:rsidRDefault="00873BF2" w:rsidP="00873BF2">
      <w:pPr>
        <w:rPr>
          <w:sz w:val="16"/>
        </w:rPr>
      </w:pPr>
      <w:r w:rsidRPr="00316B4E">
        <w:rPr>
          <w:sz w:val="16"/>
        </w:rPr>
        <w:t xml:space="preserve">Proponents of reg neg argued that, </w:t>
      </w:r>
      <w:r w:rsidRPr="00316B4E">
        <w:rPr>
          <w:rStyle w:val="StyleUnderline"/>
        </w:rPr>
        <w:t>in</w:t>
      </w:r>
      <w:r w:rsidRPr="00316B4E">
        <w:rPr>
          <w:sz w:val="16"/>
        </w:rPr>
        <w:t xml:space="preserve"> view of </w:t>
      </w:r>
      <w:r w:rsidRPr="00316B4E">
        <w:rPr>
          <w:rStyle w:val="StyleUnderline"/>
        </w:rPr>
        <w:t>these safeguards</w:t>
      </w:r>
      <w:r w:rsidRPr="00316B4E">
        <w:rPr>
          <w:sz w:val="16"/>
        </w:rPr>
        <w:t xml:space="preserve">, </w:t>
      </w:r>
      <w:r w:rsidRPr="00316B4E">
        <w:rPr>
          <w:rStyle w:val="StyleUnderline"/>
        </w:rPr>
        <w:t xml:space="preserve">agencies are </w:t>
      </w:r>
      <w:r w:rsidRPr="00316B4E">
        <w:rPr>
          <w:rStyle w:val="Emphasis"/>
        </w:rPr>
        <w:t>equally accountable</w:t>
      </w:r>
      <w:r w:rsidRPr="00316B4E">
        <w:rPr>
          <w:rStyle w:val="StyleUnderline"/>
        </w:rPr>
        <w:t xml:space="preserve"> for negotiated and conventional rules</w:t>
      </w:r>
      <w:r w:rsidRPr="00316B4E">
        <w:rPr>
          <w:sz w:val="16"/>
        </w:rPr>
        <w:t xml:space="preserve">. Moreover, </w:t>
      </w:r>
      <w:r w:rsidRPr="00316B4E">
        <w:rPr>
          <w:rStyle w:val="StyleUnderline"/>
        </w:rPr>
        <w:t xml:space="preserve">external checks on agency decision making </w:t>
      </w:r>
      <w:r w:rsidRPr="00316B4E">
        <w:rPr>
          <w:rStyle w:val="Emphasis"/>
        </w:rPr>
        <w:t>remain undisturbed</w:t>
      </w:r>
      <w:r w:rsidRPr="00316B4E">
        <w:rPr>
          <w:rStyle w:val="StyleUnderline"/>
        </w:rPr>
        <w:t xml:space="preserve"> by </w:t>
      </w:r>
      <w:r w:rsidRPr="00316B4E">
        <w:rPr>
          <w:rStyle w:val="Emphasis"/>
        </w:rPr>
        <w:t>reg neg</w:t>
      </w:r>
      <w:r w:rsidRPr="00316B4E">
        <w:rPr>
          <w:sz w:val="16"/>
        </w:rPr>
        <w:t xml:space="preserve">. Providing they meet traditional standing hurdles, </w:t>
      </w:r>
      <w:r w:rsidRPr="00316B4E">
        <w:rPr>
          <w:rStyle w:val="StyleUnderline"/>
        </w:rPr>
        <w:t xml:space="preserve">any party may seek </w:t>
      </w:r>
      <w:r w:rsidRPr="00316B4E">
        <w:rPr>
          <w:rStyle w:val="Emphasis"/>
        </w:rPr>
        <w:t>judicial review</w:t>
      </w:r>
      <w:r w:rsidRPr="00316B4E">
        <w:rPr>
          <w:rStyle w:val="StyleUnderline"/>
        </w:rPr>
        <w:t xml:space="preserve"> of a negotiated rule, and upon review the rule is entitled to no greater deference for having been negotiated.</w:t>
      </w:r>
      <w:r w:rsidRPr="00316B4E">
        <w:rPr>
          <w:sz w:val="16"/>
        </w:rPr>
        <w:t xml:space="preserve"> Indeed, Congress specifically declined to provide for a lower standard of review in the NRA.58</w:t>
      </w:r>
    </w:p>
    <w:p w14:paraId="62E4E64F" w14:textId="77777777" w:rsidR="00873BF2" w:rsidRPr="00316B4E" w:rsidRDefault="00873BF2" w:rsidP="00873BF2">
      <w:pPr>
        <w:rPr>
          <w:sz w:val="16"/>
        </w:rPr>
      </w:pPr>
      <w:r w:rsidRPr="00316B4E">
        <w:rPr>
          <w:sz w:val="16"/>
        </w:rPr>
        <w:t xml:space="preserve">Finally, </w:t>
      </w:r>
      <w:proofErr w:type="gramStart"/>
      <w:r w:rsidRPr="00316B4E">
        <w:rPr>
          <w:sz w:val="16"/>
        </w:rPr>
        <w:t>in an attempt to</w:t>
      </w:r>
      <w:proofErr w:type="gramEnd"/>
      <w:r w:rsidRPr="00316B4E">
        <w:rPr>
          <w:sz w:val="16"/>
        </w:rPr>
        <w:t xml:space="preserve"> show that reg neg was not a dramatic departure from traditional rulemaking, proponents pointed out that </w:t>
      </w:r>
      <w:r w:rsidRPr="00316B4E">
        <w:rPr>
          <w:rStyle w:val="StyleUnderline"/>
        </w:rPr>
        <w:t xml:space="preserve">informal negotiation with stakeholders has </w:t>
      </w:r>
      <w:r w:rsidRPr="00316B4E">
        <w:rPr>
          <w:rStyle w:val="Emphasis"/>
        </w:rPr>
        <w:t>always been an essential part</w:t>
      </w:r>
      <w:r w:rsidRPr="00316B4E">
        <w:rPr>
          <w:rStyle w:val="StyleUnderline"/>
        </w:rPr>
        <w:t xml:space="preserve"> of the rulemaking process. Negotiated rulemaking </w:t>
      </w:r>
      <w:r w:rsidRPr="00316B4E">
        <w:rPr>
          <w:rStyle w:val="Emphasis"/>
        </w:rPr>
        <w:t>merely formalizes negotiation</w:t>
      </w:r>
      <w:r w:rsidRPr="00316B4E">
        <w:rPr>
          <w:rStyle w:val="StyleUnderline"/>
        </w:rPr>
        <w:t xml:space="preserve"> and utilizes it earlier in the rulemaking </w:t>
      </w:r>
      <w:proofErr w:type="gramStart"/>
      <w:r w:rsidRPr="00316B4E">
        <w:rPr>
          <w:rStyle w:val="StyleUnderline"/>
        </w:rPr>
        <w:t>process</w:t>
      </w:r>
      <w:r w:rsidRPr="00316B4E">
        <w:rPr>
          <w:sz w:val="16"/>
        </w:rPr>
        <w:t>, when</w:t>
      </w:r>
      <w:proofErr w:type="gramEnd"/>
      <w:r w:rsidRPr="00316B4E">
        <w:rPr>
          <w:sz w:val="16"/>
        </w:rPr>
        <w:t xml:space="preserve"> it is likely to be most useful. In this view, agencies </w:t>
      </w:r>
      <w:proofErr w:type="gramStart"/>
      <w:r w:rsidRPr="00316B4E">
        <w:rPr>
          <w:sz w:val="16"/>
        </w:rPr>
        <w:t>actually conform</w:t>
      </w:r>
      <w:proofErr w:type="gramEnd"/>
      <w:r w:rsidRPr="00316B4E">
        <w:rPr>
          <w:sz w:val="16"/>
        </w:rPr>
        <w:t xml:space="preserve"> to congressional intent by using processes like reg neg; consultation with the entities that might be harmed by legislation is precisely what Congress intends when it delegates decision-making authority to the agency.59</w:t>
      </w:r>
    </w:p>
    <w:p w14:paraId="53634E3E" w14:textId="77777777" w:rsidR="00820D62" w:rsidRDefault="00820D62" w:rsidP="00820D62"/>
    <w:p w14:paraId="23BD87C7" w14:textId="77777777" w:rsidR="0041271C" w:rsidRDefault="0041271C" w:rsidP="0041271C">
      <w:pPr>
        <w:pStyle w:val="Heading3"/>
      </w:pPr>
      <w:r>
        <w:t>solvency – agency alignment/collaboration</w:t>
      </w:r>
    </w:p>
    <w:p w14:paraId="390E9C4F" w14:textId="77777777" w:rsidR="00820D62" w:rsidRPr="00FF0711" w:rsidRDefault="0041271C" w:rsidP="00820D62">
      <w:pPr>
        <w:pStyle w:val="Heading4"/>
      </w:pPr>
      <w:r>
        <w:t>Reg-neg is the best process for reaching consensus between environmental agencies and</w:t>
      </w:r>
      <w:r w:rsidR="00820D62">
        <w:t xml:space="preserve"> </w:t>
      </w:r>
      <w:r>
        <w:t xml:space="preserve">fomenting </w:t>
      </w:r>
      <w:r w:rsidR="00820D62">
        <w:t>inter-agency collaboration</w:t>
      </w:r>
    </w:p>
    <w:p w14:paraId="157C5BB7" w14:textId="46114D4C" w:rsidR="00820D62" w:rsidRDefault="00820D62" w:rsidP="00820D62">
      <w:r w:rsidRPr="004D05D9">
        <w:rPr>
          <w:b/>
        </w:rPr>
        <w:t>Freeman and Rossi 12</w:t>
      </w:r>
      <w:r>
        <w:t xml:space="preserve"> [Jody Freeman, Archibald Cox Professor of Law, Harvard Law School, Counselor for Energy and Climate Change in the White House in 2009-2010, and Jim Rossi, Harry M. </w:t>
      </w:r>
      <w:proofErr w:type="spellStart"/>
      <w:r>
        <w:t>Walborsky</w:t>
      </w:r>
      <w:proofErr w:type="spellEnd"/>
      <w:r>
        <w:t xml:space="preserve"> Professor and Associate Dean for Research, Florida State University College of Law, “AGENCY COORDINATION IN SHARED REGULATORY SPACE,” March, 2012, Harvard Law Review, 125 Harv. L. Rev. 1131, lexis]</w:t>
      </w:r>
    </w:p>
    <w:p w14:paraId="5ED736AC" w14:textId="77777777" w:rsidR="00820D62" w:rsidRPr="004D05D9" w:rsidRDefault="00820D62" w:rsidP="00820D62">
      <w:pPr>
        <w:rPr>
          <w:sz w:val="16"/>
        </w:rPr>
      </w:pPr>
      <w:r w:rsidRPr="004D05D9">
        <w:rPr>
          <w:sz w:val="16"/>
        </w:rPr>
        <w:t>C. Joint Policymaking</w:t>
      </w:r>
    </w:p>
    <w:p w14:paraId="01595CDC" w14:textId="77777777" w:rsidR="00820D62" w:rsidRPr="004D05D9" w:rsidRDefault="00820D62" w:rsidP="00820D62">
      <w:pPr>
        <w:rPr>
          <w:sz w:val="16"/>
        </w:rPr>
      </w:pPr>
      <w:r w:rsidRPr="004D05D9">
        <w:rPr>
          <w:sz w:val="16"/>
        </w:rPr>
        <w:t xml:space="preserve">Agencies may also coordinate through a variety of other policymaking instruments, including jointly issued policy statements and guidelines. For example, in 2010, DOJ and FTC released new "horizontal merger" guidelines, which outline how the two agencies will evaluate the likely competitive impact of mergers under federal antitrust law. n160 </w:t>
      </w:r>
      <w:proofErr w:type="gramStart"/>
      <w:r w:rsidRPr="004D05D9">
        <w:rPr>
          <w:sz w:val="16"/>
        </w:rPr>
        <w:t>The</w:t>
      </w:r>
      <w:proofErr w:type="gramEnd"/>
      <w:r w:rsidRPr="004D05D9">
        <w:rPr>
          <w:sz w:val="16"/>
        </w:rPr>
        <w:t xml:space="preserve"> main advantage to the regulated community of such joint guidance is that it signals the agencies' current thinking regarding enforcement policy and alerts the regulated community to what types of mergers will attract the most scrutiny. Alternatively, </w:t>
      </w:r>
      <w:r w:rsidRPr="004D05D9">
        <w:rPr>
          <w:rStyle w:val="StyleUnderline"/>
        </w:rPr>
        <w:t xml:space="preserve">agencies may use a number of more formal </w:t>
      </w:r>
      <w:r w:rsidRPr="00207EE0">
        <w:rPr>
          <w:rStyle w:val="StyleUnderline"/>
          <w:highlight w:val="cyan"/>
        </w:rPr>
        <w:t>techniques</w:t>
      </w:r>
      <w:r w:rsidRPr="004D05D9">
        <w:rPr>
          <w:rStyle w:val="StyleUnderline"/>
        </w:rPr>
        <w:t xml:space="preserve"> to coordinate their </w:t>
      </w:r>
      <w:r w:rsidRPr="00772B24">
        <w:rPr>
          <w:rStyle w:val="StyleUnderline"/>
        </w:rPr>
        <w:t>rulemakings</w:t>
      </w:r>
      <w:r w:rsidRPr="004D05D9">
        <w:rPr>
          <w:sz w:val="16"/>
        </w:rPr>
        <w:t xml:space="preserve">. </w:t>
      </w:r>
      <w:r w:rsidRPr="004D05D9">
        <w:rPr>
          <w:rStyle w:val="StyleUnderline"/>
        </w:rPr>
        <w:t xml:space="preserve">These strategies typically </w:t>
      </w:r>
      <w:r w:rsidRPr="00207EE0">
        <w:rPr>
          <w:rStyle w:val="StyleUnderline"/>
          <w:highlight w:val="cyan"/>
        </w:rPr>
        <w:t>go beyond consultation</w:t>
      </w:r>
      <w:r w:rsidRPr="004D05D9">
        <w:rPr>
          <w:rStyle w:val="StyleUnderline"/>
        </w:rPr>
        <w:t xml:space="preserve"> provisions </w:t>
      </w:r>
      <w:r w:rsidRPr="00207EE0">
        <w:rPr>
          <w:rStyle w:val="StyleUnderline"/>
          <w:highlight w:val="cyan"/>
        </w:rPr>
        <w:t xml:space="preserve">by </w:t>
      </w:r>
      <w:r w:rsidRPr="00207EE0">
        <w:rPr>
          <w:rStyle w:val="Emphasis"/>
          <w:highlight w:val="cyan"/>
        </w:rPr>
        <w:t>binding the agencies together</w:t>
      </w:r>
      <w:r w:rsidRPr="004D05D9">
        <w:rPr>
          <w:sz w:val="16"/>
        </w:rPr>
        <w:t xml:space="preserve">, and </w:t>
      </w:r>
      <w:r w:rsidRPr="004D05D9">
        <w:rPr>
          <w:rStyle w:val="StyleUnderline"/>
        </w:rPr>
        <w:t>they tend to be more visible and legally enforceable than interagency agreements are</w:t>
      </w:r>
      <w:r w:rsidRPr="004D05D9">
        <w:rPr>
          <w:sz w:val="16"/>
        </w:rPr>
        <w:t>. Such joint policymaking techniques include incorporating another agency's rules by reference, following model rules, and adopting "interlocking" rules and "parallel" rules. n161 Perhaps the best example of such an instrument is joint [*1166] rulemaking, which typically involves two or more agencies agreeing to adopt a single regulatory preamble and text. n162</w:t>
      </w:r>
    </w:p>
    <w:p w14:paraId="5C4C2329" w14:textId="77777777" w:rsidR="00820D62" w:rsidRPr="004D05D9" w:rsidRDefault="00820D62" w:rsidP="00820D62">
      <w:pPr>
        <w:rPr>
          <w:sz w:val="16"/>
        </w:rPr>
      </w:pPr>
      <w:r w:rsidRPr="004D05D9">
        <w:rPr>
          <w:sz w:val="16"/>
        </w:rPr>
        <w:t xml:space="preserve">1. Joint Rulemaking. - </w:t>
      </w:r>
      <w:r w:rsidRPr="00207EE0">
        <w:rPr>
          <w:rStyle w:val="StyleUnderline"/>
          <w:highlight w:val="cyan"/>
        </w:rPr>
        <w:t>Joint rulemaking</w:t>
      </w:r>
      <w:r w:rsidRPr="004D05D9">
        <w:rPr>
          <w:rStyle w:val="StyleUnderline"/>
        </w:rPr>
        <w:t xml:space="preserve"> might best be described as something </w:t>
      </w:r>
      <w:r w:rsidRPr="00207EE0">
        <w:rPr>
          <w:rStyle w:val="StyleUnderline"/>
          <w:highlight w:val="cyan"/>
        </w:rPr>
        <w:t>like</w:t>
      </w:r>
      <w:r w:rsidRPr="004D05D9">
        <w:rPr>
          <w:rStyle w:val="StyleUnderline"/>
        </w:rPr>
        <w:t xml:space="preserve"> an </w:t>
      </w:r>
      <w:r w:rsidRPr="004D05D9">
        <w:rPr>
          <w:rStyle w:val="Emphasis"/>
        </w:rPr>
        <w:t>interagency regulatory negotiation</w:t>
      </w:r>
      <w:r w:rsidRPr="004D05D9">
        <w:rPr>
          <w:sz w:val="16"/>
        </w:rPr>
        <w:t>. n163</w:t>
      </w:r>
    </w:p>
    <w:p w14:paraId="6FEDC16C" w14:textId="77777777" w:rsidR="00820D62" w:rsidRPr="004D05D9" w:rsidRDefault="00820D62" w:rsidP="00820D62">
      <w:pPr>
        <w:rPr>
          <w:sz w:val="16"/>
        </w:rPr>
      </w:pPr>
      <w:r w:rsidRPr="004D05D9">
        <w:rPr>
          <w:sz w:val="16"/>
        </w:rPr>
        <w:t>[Footnote 163]</w:t>
      </w:r>
    </w:p>
    <w:p w14:paraId="0F223643" w14:textId="77777777" w:rsidR="00820D62" w:rsidRPr="004D05D9" w:rsidRDefault="00820D62" w:rsidP="00820D62">
      <w:pPr>
        <w:rPr>
          <w:sz w:val="16"/>
        </w:rPr>
      </w:pPr>
      <w:r w:rsidRPr="004D05D9">
        <w:rPr>
          <w:sz w:val="16"/>
        </w:rPr>
        <w:t xml:space="preserve">See Jody Freeman &amp; Laura I. </w:t>
      </w:r>
      <w:proofErr w:type="spellStart"/>
      <w:r w:rsidRPr="004D05D9">
        <w:rPr>
          <w:sz w:val="16"/>
        </w:rPr>
        <w:t>Langbein</w:t>
      </w:r>
      <w:proofErr w:type="spellEnd"/>
      <w:r w:rsidRPr="004D05D9">
        <w:rPr>
          <w:sz w:val="16"/>
        </w:rPr>
        <w:t xml:space="preserve">, Regulatory Negotiation and the Legitimacy Benefit, 9 N.Y.U. </w:t>
      </w:r>
      <w:proofErr w:type="spellStart"/>
      <w:r w:rsidRPr="004D05D9">
        <w:rPr>
          <w:sz w:val="16"/>
        </w:rPr>
        <w:t>Envtl</w:t>
      </w:r>
      <w:proofErr w:type="spellEnd"/>
      <w:r w:rsidRPr="004D05D9">
        <w:rPr>
          <w:sz w:val="16"/>
        </w:rPr>
        <w:t xml:space="preserve">. L.J. 60, 62-63 (2000) (describing </w:t>
      </w:r>
      <w:r w:rsidRPr="00207EE0">
        <w:rPr>
          <w:rStyle w:val="Emphasis"/>
          <w:highlight w:val="cyan"/>
        </w:rPr>
        <w:t>reg</w:t>
      </w:r>
      <w:r w:rsidRPr="004D05D9">
        <w:rPr>
          <w:sz w:val="16"/>
        </w:rPr>
        <w:t xml:space="preserve">ulatory </w:t>
      </w:r>
      <w:r w:rsidRPr="00207EE0">
        <w:rPr>
          <w:rStyle w:val="Emphasis"/>
          <w:highlight w:val="cyan"/>
        </w:rPr>
        <w:t>neg</w:t>
      </w:r>
      <w:r w:rsidRPr="004D05D9">
        <w:rPr>
          <w:sz w:val="16"/>
        </w:rPr>
        <w:t xml:space="preserve">otiation </w:t>
      </w:r>
      <w:r w:rsidRPr="004D05D9">
        <w:rPr>
          <w:rStyle w:val="StyleUnderline"/>
        </w:rPr>
        <w:t xml:space="preserve">as a multi-stakeholder public-private negotiation to </w:t>
      </w:r>
      <w:r w:rsidRPr="004D05D9">
        <w:rPr>
          <w:rStyle w:val="Emphasis"/>
        </w:rPr>
        <w:t>achieve consensus on regulatory or implementation issues</w:t>
      </w:r>
      <w:r w:rsidRPr="004D05D9">
        <w:rPr>
          <w:sz w:val="16"/>
        </w:rPr>
        <w:t>).</w:t>
      </w:r>
    </w:p>
    <w:p w14:paraId="2E885CB7" w14:textId="77777777" w:rsidR="00820D62" w:rsidRPr="004D05D9" w:rsidRDefault="00820D62" w:rsidP="00820D62">
      <w:pPr>
        <w:rPr>
          <w:sz w:val="16"/>
        </w:rPr>
      </w:pPr>
      <w:r w:rsidRPr="004D05D9">
        <w:rPr>
          <w:sz w:val="16"/>
        </w:rPr>
        <w:t>[End Footnote 163]</w:t>
      </w:r>
    </w:p>
    <w:p w14:paraId="4059B10C" w14:textId="77777777" w:rsidR="00820D62" w:rsidRPr="004D05D9" w:rsidRDefault="00820D62" w:rsidP="00820D62">
      <w:pPr>
        <w:rPr>
          <w:sz w:val="16"/>
        </w:rPr>
      </w:pPr>
      <w:r w:rsidRPr="00207EE0">
        <w:rPr>
          <w:rStyle w:val="StyleUnderline"/>
          <w:highlight w:val="cyan"/>
        </w:rPr>
        <w:t>Agencies have used</w:t>
      </w:r>
      <w:r w:rsidRPr="004D05D9">
        <w:rPr>
          <w:rStyle w:val="StyleUnderline"/>
        </w:rPr>
        <w:t xml:space="preserve"> the process on numerous occasions, notably </w:t>
      </w:r>
      <w:r w:rsidRPr="00207EE0">
        <w:rPr>
          <w:rStyle w:val="StyleUnderline"/>
          <w:highlight w:val="cyan"/>
        </w:rPr>
        <w:t>in</w:t>
      </w:r>
      <w:r w:rsidRPr="004D05D9">
        <w:rPr>
          <w:rStyle w:val="StyleUnderline"/>
        </w:rPr>
        <w:t xml:space="preserve"> the areas of </w:t>
      </w:r>
      <w:r w:rsidRPr="004D05D9">
        <w:rPr>
          <w:sz w:val="16"/>
        </w:rPr>
        <w:t xml:space="preserve">financial regulation n164 and </w:t>
      </w:r>
      <w:r w:rsidRPr="00207EE0">
        <w:rPr>
          <w:rStyle w:val="Emphasis"/>
          <w:highlight w:val="cyan"/>
        </w:rPr>
        <w:t>environmental protection</w:t>
      </w:r>
      <w:r w:rsidRPr="004D05D9">
        <w:rPr>
          <w:sz w:val="16"/>
        </w:rPr>
        <w:t xml:space="preserve">. n165 [*1167] For example, the SEC often conducts joint rulemaking with other agencies, including the Federal Reserve Board and the CFTC. n166 Yet the limited data available suggest that as a percentage of total annual rules, </w:t>
      </w:r>
      <w:r w:rsidRPr="004D05D9">
        <w:rPr>
          <w:rStyle w:val="Emphasis"/>
        </w:rPr>
        <w:t>joint rules constitute a small share</w:t>
      </w:r>
      <w:r w:rsidRPr="004D05D9">
        <w:rPr>
          <w:sz w:val="16"/>
        </w:rPr>
        <w:t xml:space="preserve">: 3.9% for 2010. n167 </w:t>
      </w:r>
      <w:proofErr w:type="gramStart"/>
      <w:r w:rsidRPr="004D05D9">
        <w:rPr>
          <w:rStyle w:val="StyleUnderline"/>
        </w:rPr>
        <w:t>And</w:t>
      </w:r>
      <w:proofErr w:type="gramEnd"/>
      <w:r w:rsidRPr="004D05D9">
        <w:rPr>
          <w:rStyle w:val="StyleUnderline"/>
        </w:rPr>
        <w:t xml:space="preserve"> joint rulemaking as a coordination tool is not well understood</w:t>
      </w:r>
      <w:r w:rsidRPr="004D05D9">
        <w:rPr>
          <w:sz w:val="16"/>
        </w:rPr>
        <w:t>. n168</w:t>
      </w:r>
    </w:p>
    <w:p w14:paraId="4BE9E7A9" w14:textId="77777777" w:rsidR="00820D62" w:rsidRPr="004D05D9" w:rsidRDefault="00820D62" w:rsidP="00820D62">
      <w:pPr>
        <w:rPr>
          <w:sz w:val="16"/>
        </w:rPr>
      </w:pPr>
      <w:r w:rsidRPr="004D05D9">
        <w:rPr>
          <w:rStyle w:val="StyleUnderline"/>
        </w:rPr>
        <w:t>Agencies appear to use joint rulemaking on an ad hoc basis to promote uniformity primarily where they perform closely related regulatory missions</w:t>
      </w:r>
      <w:r w:rsidRPr="004D05D9">
        <w:rPr>
          <w:sz w:val="16"/>
        </w:rPr>
        <w:t xml:space="preserve"> and where Congress has allocated each of them a role implementing one or a set of related statutes. In some instances, Congress mandates joint rulemaking. n169 </w:t>
      </w:r>
      <w:proofErr w:type="gramStart"/>
      <w:r w:rsidRPr="004D05D9">
        <w:rPr>
          <w:sz w:val="16"/>
        </w:rPr>
        <w:t>In</w:t>
      </w:r>
      <w:proofErr w:type="gramEnd"/>
      <w:r w:rsidRPr="004D05D9">
        <w:rPr>
          <w:sz w:val="16"/>
        </w:rPr>
        <w:t xml:space="preserve"> others, </w:t>
      </w:r>
      <w:r w:rsidRPr="004D05D9">
        <w:rPr>
          <w:rStyle w:val="StyleUnderline"/>
        </w:rPr>
        <w:t>agencies within the same regulatory sphere voluntarily use the process to remedy inconsistencies that have resulted from regulations</w:t>
      </w:r>
      <w:r w:rsidRPr="004D05D9">
        <w:rPr>
          <w:sz w:val="16"/>
        </w:rPr>
        <w:t xml:space="preserve"> </w:t>
      </w:r>
      <w:r w:rsidRPr="004D05D9">
        <w:rPr>
          <w:rStyle w:val="StyleUnderline"/>
        </w:rPr>
        <w:t>they initially issued separately or to address conflicts that arise from newly adopted legislation</w:t>
      </w:r>
      <w:r w:rsidRPr="004D05D9">
        <w:rPr>
          <w:sz w:val="16"/>
        </w:rPr>
        <w:t xml:space="preserve">. n170 Finally, in certain cases, the agencies jointly promulgating [*1168] rules do not generally work on related issues, yet they share an interest in implementing one </w:t>
      </w:r>
      <w:proofErr w:type="gramStart"/>
      <w:r w:rsidRPr="004D05D9">
        <w:rPr>
          <w:sz w:val="16"/>
        </w:rPr>
        <w:t>particular law</w:t>
      </w:r>
      <w:proofErr w:type="gramEnd"/>
      <w:r w:rsidRPr="004D05D9">
        <w:rPr>
          <w:sz w:val="16"/>
        </w:rPr>
        <w:t>. n171</w:t>
      </w:r>
    </w:p>
    <w:p w14:paraId="6769111D" w14:textId="77777777" w:rsidR="00820D62" w:rsidRPr="004D05D9" w:rsidRDefault="00820D62" w:rsidP="00820D62">
      <w:pPr>
        <w:rPr>
          <w:sz w:val="16"/>
        </w:rPr>
      </w:pPr>
      <w:r w:rsidRPr="004D05D9">
        <w:rPr>
          <w:sz w:val="16"/>
        </w:rPr>
        <w:t>There are signs, however, that joint rulemakings may increase. The Dodd-Frank Act, which calls for numerous new and revised financial regulations, requires joint rulemaking in many provisions n172 and mandates interagency consultation prior to rule promulgation in several others. n173 These provisions clearly are designed to minimize potentially inconsistent regulations and manage the numerous overlaps in this sector, which we alluded to earlier. Coordination is necessary in part because Congress chose not to consolidate or eliminate existing agencies. For example, Congress divided regulatory authority over derivatives between the SEC (for securities-based swaps) and the CFTC (for almost every other swap and related products). Although the Act authorizes both agencies to define any term in the statute, n174 it calls on them to consult and cooperate, and it contemplates, without mandating, joint rulemaking. n175</w:t>
      </w:r>
    </w:p>
    <w:p w14:paraId="44C273C1" w14:textId="77777777" w:rsidR="00820D62" w:rsidRPr="004D05D9" w:rsidRDefault="00820D62" w:rsidP="00820D62">
      <w:pPr>
        <w:rPr>
          <w:sz w:val="16"/>
        </w:rPr>
      </w:pPr>
      <w:r w:rsidRPr="004D05D9">
        <w:rPr>
          <w:rStyle w:val="StyleUnderline"/>
        </w:rPr>
        <w:t xml:space="preserve">Even where Congress does not mandate joint rulemaking, however, </w:t>
      </w:r>
      <w:r w:rsidRPr="00207EE0">
        <w:rPr>
          <w:rStyle w:val="StyleUnderline"/>
          <w:highlight w:val="cyan"/>
        </w:rPr>
        <w:t>agencies may</w:t>
      </w:r>
      <w:r w:rsidRPr="004D05D9">
        <w:rPr>
          <w:rStyle w:val="StyleUnderline"/>
        </w:rPr>
        <w:t xml:space="preserve"> opt to </w:t>
      </w:r>
      <w:r w:rsidRPr="00207EE0">
        <w:rPr>
          <w:rStyle w:val="StyleUnderline"/>
          <w:highlight w:val="cyan"/>
        </w:rPr>
        <w:t>use it as a "bottom-up" instrument to advance</w:t>
      </w:r>
      <w:r w:rsidRPr="004D05D9">
        <w:rPr>
          <w:rStyle w:val="StyleUnderline"/>
        </w:rPr>
        <w:t xml:space="preserve"> their </w:t>
      </w:r>
      <w:r w:rsidRPr="00207EE0">
        <w:rPr>
          <w:rStyle w:val="StyleUnderline"/>
          <w:highlight w:val="cyan"/>
        </w:rPr>
        <w:t>regulatory</w:t>
      </w:r>
      <w:r w:rsidRPr="00207EE0">
        <w:rPr>
          <w:sz w:val="16"/>
          <w:highlight w:val="cyan"/>
        </w:rPr>
        <w:t xml:space="preserve"> </w:t>
      </w:r>
      <w:r w:rsidRPr="00207EE0">
        <w:rPr>
          <w:rStyle w:val="StyleUnderline"/>
          <w:highlight w:val="cyan"/>
        </w:rPr>
        <w:t>goals</w:t>
      </w:r>
      <w:r w:rsidRPr="004D05D9">
        <w:rPr>
          <w:rStyle w:val="StyleUnderline"/>
        </w:rPr>
        <w:t xml:space="preserve">. </w:t>
      </w:r>
      <w:r w:rsidRPr="004D05D9">
        <w:rPr>
          <w:sz w:val="16"/>
        </w:rPr>
        <w:t>The President may also request or direct executive branch agencies to issue rules jointly. Indeed, the most prominent example of joint rulemaking to date was undertaken by executive [*1169] branch agencies at the urging of the President, and not in response to a congressional mandate. We provide a detailed description because it nicely illustrates the extent to which joint policymaking can provide a forum for harmonizing potentially inconsistent regulations where regulators share overlapping authority.</w:t>
      </w:r>
    </w:p>
    <w:p w14:paraId="72DF945E" w14:textId="77777777" w:rsidR="00820D62" w:rsidRPr="004D05D9" w:rsidRDefault="00820D62" w:rsidP="00820D62">
      <w:pPr>
        <w:rPr>
          <w:sz w:val="16"/>
        </w:rPr>
      </w:pPr>
      <w:r w:rsidRPr="004D05D9">
        <w:rPr>
          <w:sz w:val="16"/>
        </w:rPr>
        <w:t>2. EPA-NHTSA Joint Rule. n176 - In May 2009, President Ob</w:t>
      </w:r>
      <w:r w:rsidRPr="004D05D9">
        <w:rPr>
          <w:rStyle w:val="StyleUnderline"/>
        </w:rPr>
        <w:t>ama announced a national auto policy that would set the first-ever greenhouse gas</w:t>
      </w:r>
      <w:r w:rsidRPr="004D05D9">
        <w:rPr>
          <w:sz w:val="16"/>
        </w:rPr>
        <w:t xml:space="preserve"> (GHG) </w:t>
      </w:r>
      <w:r w:rsidRPr="00207EE0">
        <w:rPr>
          <w:rStyle w:val="StyleUnderline"/>
          <w:highlight w:val="cyan"/>
        </w:rPr>
        <w:t>emissions standards</w:t>
      </w:r>
      <w:r w:rsidRPr="004D05D9">
        <w:rPr>
          <w:sz w:val="16"/>
        </w:rPr>
        <w:t xml:space="preserve"> and the strictest fuel efficiency standards </w:t>
      </w:r>
      <w:r w:rsidRPr="004D05D9">
        <w:rPr>
          <w:rStyle w:val="StyleUnderline"/>
        </w:rPr>
        <w:t>for new cars and trucks</w:t>
      </w:r>
      <w:r w:rsidRPr="004D05D9">
        <w:rPr>
          <w:sz w:val="16"/>
        </w:rPr>
        <w:t xml:space="preserve"> in American history. n177 </w:t>
      </w:r>
      <w:r w:rsidRPr="00772B24">
        <w:rPr>
          <w:rStyle w:val="StyleUnderline"/>
        </w:rPr>
        <w:t>EPA</w:t>
      </w:r>
      <w:r w:rsidRPr="004D05D9">
        <w:rPr>
          <w:rStyle w:val="StyleUnderline"/>
        </w:rPr>
        <w:t xml:space="preserve"> and the National Highway Traffic Safety Administration</w:t>
      </w:r>
      <w:r w:rsidRPr="004D05D9">
        <w:rPr>
          <w:sz w:val="16"/>
        </w:rPr>
        <w:t xml:space="preserve"> (NHTSA) </w:t>
      </w:r>
      <w:r w:rsidRPr="004D05D9">
        <w:rPr>
          <w:rStyle w:val="StyleUnderline"/>
        </w:rPr>
        <w:t xml:space="preserve">proposed to </w:t>
      </w:r>
      <w:r w:rsidRPr="00207EE0">
        <w:rPr>
          <w:rStyle w:val="StyleUnderline"/>
          <w:highlight w:val="cyan"/>
        </w:rPr>
        <w:t>set</w:t>
      </w:r>
      <w:r w:rsidRPr="004D05D9">
        <w:rPr>
          <w:rStyle w:val="StyleUnderline"/>
        </w:rPr>
        <w:t xml:space="preserve"> these standards </w:t>
      </w:r>
      <w:r w:rsidRPr="00207EE0">
        <w:rPr>
          <w:rStyle w:val="StyleUnderline"/>
          <w:highlight w:val="cyan"/>
        </w:rPr>
        <w:t>jointly</w:t>
      </w:r>
      <w:r w:rsidRPr="004D05D9">
        <w:rPr>
          <w:sz w:val="16"/>
        </w:rPr>
        <w:t xml:space="preserve">. n178 Once final, </w:t>
      </w:r>
      <w:r w:rsidRPr="004D05D9">
        <w:rPr>
          <w:rStyle w:val="StyleUnderline"/>
        </w:rPr>
        <w:t xml:space="preserve">the joint rule </w:t>
      </w:r>
      <w:r w:rsidRPr="00207EE0">
        <w:rPr>
          <w:rStyle w:val="StyleUnderline"/>
          <w:highlight w:val="cyan"/>
        </w:rPr>
        <w:t>would</w:t>
      </w:r>
      <w:r w:rsidRPr="004D05D9">
        <w:rPr>
          <w:rStyle w:val="StyleUnderline"/>
        </w:rPr>
        <w:t xml:space="preserve"> effectively </w:t>
      </w:r>
      <w:r w:rsidRPr="00207EE0">
        <w:rPr>
          <w:rStyle w:val="StyleUnderline"/>
          <w:highlight w:val="cyan"/>
        </w:rPr>
        <w:t>create a uniform federal system</w:t>
      </w:r>
      <w:r w:rsidRPr="00207EE0">
        <w:rPr>
          <w:sz w:val="16"/>
          <w:highlight w:val="cyan"/>
        </w:rPr>
        <w:t xml:space="preserve"> </w:t>
      </w:r>
      <w:r w:rsidRPr="00207EE0">
        <w:rPr>
          <w:rStyle w:val="StyleUnderline"/>
          <w:highlight w:val="cyan"/>
        </w:rPr>
        <w:t>for</w:t>
      </w:r>
      <w:r w:rsidRPr="004D05D9">
        <w:rPr>
          <w:rStyle w:val="StyleUnderline"/>
        </w:rPr>
        <w:t xml:space="preserve"> regulating fuel efficiency and </w:t>
      </w:r>
      <w:r w:rsidRPr="00207EE0">
        <w:rPr>
          <w:rStyle w:val="StyleUnderline"/>
          <w:highlight w:val="cyan"/>
        </w:rPr>
        <w:t>controlling GHG pollution</w:t>
      </w:r>
      <w:r w:rsidRPr="004D05D9">
        <w:rPr>
          <w:rStyle w:val="StyleUnderline"/>
        </w:rPr>
        <w:t xml:space="preserve"> in a significant part of the U.S. transportation sector.</w:t>
      </w:r>
      <w:r w:rsidRPr="004D05D9">
        <w:rPr>
          <w:sz w:val="16"/>
        </w:rPr>
        <w:t xml:space="preserve"> n179 This would amount to a significant feat of regulatory harmonization. At the time, </w:t>
      </w:r>
      <w:r w:rsidRPr="004D05D9">
        <w:rPr>
          <w:rStyle w:val="StyleUnderline"/>
        </w:rPr>
        <w:t>the auto industry faced three different sets of vehicle standards</w:t>
      </w:r>
      <w:r w:rsidRPr="004D05D9">
        <w:rPr>
          <w:sz w:val="16"/>
        </w:rPr>
        <w:t xml:space="preserve">: federal fuel economy standards set by NHTSA in miles per gallon, federal GHG standards set by EPA in grams per mile, and separate GHG standards set by California, which thirteen other states had adopted. n180 </w:t>
      </w:r>
      <w:proofErr w:type="gramStart"/>
      <w:r w:rsidRPr="004D05D9">
        <w:rPr>
          <w:sz w:val="16"/>
        </w:rPr>
        <w:t>The</w:t>
      </w:r>
      <w:proofErr w:type="gramEnd"/>
      <w:r w:rsidRPr="004D05D9">
        <w:rPr>
          <w:sz w:val="16"/>
        </w:rPr>
        <w:t xml:space="preserve"> agreement to proceed via joint rulemaking provided a forum for resolving a number of potential inconsistencies and conflicts among the federal agencies.</w:t>
      </w:r>
    </w:p>
    <w:p w14:paraId="064BD183" w14:textId="77777777" w:rsidR="00820D62" w:rsidRPr="004D05D9" w:rsidRDefault="00820D62" w:rsidP="00820D62">
      <w:pPr>
        <w:rPr>
          <w:sz w:val="16"/>
        </w:rPr>
      </w:pPr>
      <w:r w:rsidRPr="004D05D9">
        <w:rPr>
          <w:sz w:val="16"/>
        </w:rPr>
        <w:t xml:space="preserve">For example, </w:t>
      </w:r>
      <w:r w:rsidRPr="00207EE0">
        <w:rPr>
          <w:rStyle w:val="StyleUnderline"/>
          <w:highlight w:val="cyan"/>
        </w:rPr>
        <w:t>each agency</w:t>
      </w:r>
      <w:r w:rsidRPr="004D05D9">
        <w:rPr>
          <w:rStyle w:val="StyleUnderline"/>
        </w:rPr>
        <w:t xml:space="preserve"> easily </w:t>
      </w:r>
      <w:r w:rsidRPr="00207EE0">
        <w:rPr>
          <w:rStyle w:val="StyleUnderline"/>
          <w:highlight w:val="cyan"/>
        </w:rPr>
        <w:t>might have adopted different</w:t>
      </w:r>
      <w:r w:rsidRPr="004D05D9">
        <w:rPr>
          <w:rStyle w:val="StyleUnderline"/>
        </w:rPr>
        <w:t xml:space="preserve"> levels of stringency using different standard-setting </w:t>
      </w:r>
      <w:r w:rsidRPr="00207EE0">
        <w:rPr>
          <w:rStyle w:val="StyleUnderline"/>
          <w:highlight w:val="cyan"/>
        </w:rPr>
        <w:t>methodologies</w:t>
      </w:r>
      <w:r w:rsidRPr="004D05D9">
        <w:rPr>
          <w:sz w:val="16"/>
        </w:rPr>
        <w:t xml:space="preserve">, on the basis of a vehicle's weight or other attributes, </w:t>
      </w:r>
      <w:r w:rsidRPr="00207EE0">
        <w:rPr>
          <w:rStyle w:val="StyleUnderline"/>
          <w:highlight w:val="cyan"/>
        </w:rPr>
        <w:t>causing</w:t>
      </w:r>
      <w:r w:rsidRPr="004D05D9">
        <w:rPr>
          <w:rStyle w:val="StyleUnderline"/>
        </w:rPr>
        <w:t xml:space="preserve"> considerable</w:t>
      </w:r>
      <w:r w:rsidRPr="004D05D9">
        <w:rPr>
          <w:sz w:val="16"/>
        </w:rPr>
        <w:t xml:space="preserve"> [*1170] </w:t>
      </w:r>
      <w:r w:rsidRPr="00207EE0">
        <w:rPr>
          <w:rStyle w:val="StyleUnderline"/>
          <w:highlight w:val="cyan"/>
        </w:rPr>
        <w:t>confusion and raising compliance costs</w:t>
      </w:r>
      <w:r w:rsidRPr="004D05D9">
        <w:rPr>
          <w:rStyle w:val="StyleUnderline"/>
        </w:rPr>
        <w:t xml:space="preserve"> for manufacturers</w:t>
      </w:r>
      <w:r w:rsidRPr="004D05D9">
        <w:rPr>
          <w:sz w:val="16"/>
        </w:rPr>
        <w:t xml:space="preserve">. n181 </w:t>
      </w:r>
      <w:proofErr w:type="gramStart"/>
      <w:r w:rsidRPr="004D05D9">
        <w:rPr>
          <w:rStyle w:val="StyleUnderline"/>
        </w:rPr>
        <w:t>The</w:t>
      </w:r>
      <w:proofErr w:type="gramEnd"/>
      <w:r w:rsidRPr="004D05D9">
        <w:rPr>
          <w:rStyle w:val="StyleUnderline"/>
        </w:rPr>
        <w:t xml:space="preserve"> agencies were also poised to use different models for estimating the cost and pace of technology innovation</w:t>
      </w:r>
      <w:r w:rsidRPr="004D05D9">
        <w:rPr>
          <w:sz w:val="16"/>
        </w:rPr>
        <w:t>, n182 which is critical because these estimates drive the ultimate decision about precisely where to set standards. n183</w:t>
      </w:r>
    </w:p>
    <w:p w14:paraId="25B14FB4" w14:textId="77777777" w:rsidR="00820D62" w:rsidRPr="004D05D9" w:rsidRDefault="00820D62" w:rsidP="00820D62">
      <w:pPr>
        <w:rPr>
          <w:sz w:val="16"/>
        </w:rPr>
      </w:pPr>
      <w:r w:rsidRPr="004D05D9">
        <w:rPr>
          <w:rStyle w:val="StyleUnderline"/>
        </w:rPr>
        <w:t>Had the agencies set standards independently</w:t>
      </w:r>
      <w:r w:rsidRPr="004D05D9">
        <w:rPr>
          <w:sz w:val="16"/>
        </w:rPr>
        <w:t xml:space="preserve">, moreover, they </w:t>
      </w:r>
      <w:r w:rsidRPr="004D05D9">
        <w:rPr>
          <w:rStyle w:val="StyleUnderline"/>
        </w:rPr>
        <w:t>might also have designed quite different, and potentially inconsistent, substantive</w:t>
      </w:r>
      <w:r w:rsidRPr="004D05D9">
        <w:rPr>
          <w:sz w:val="16"/>
        </w:rPr>
        <w:t xml:space="preserve"> </w:t>
      </w:r>
      <w:r w:rsidRPr="004D05D9">
        <w:rPr>
          <w:rStyle w:val="StyleUnderline"/>
        </w:rPr>
        <w:t>regulatory programs</w:t>
      </w:r>
      <w:r w:rsidRPr="004D05D9">
        <w:rPr>
          <w:sz w:val="16"/>
        </w:rPr>
        <w:t xml:space="preserve">. This </w:t>
      </w:r>
      <w:r w:rsidRPr="004D05D9">
        <w:rPr>
          <w:rStyle w:val="StyleUnderline"/>
        </w:rPr>
        <w:t>possibility stems in large part from the agencies' different statutory authorities</w:t>
      </w:r>
      <w:r w:rsidRPr="004D05D9">
        <w:rPr>
          <w:sz w:val="16"/>
        </w:rPr>
        <w:t xml:space="preserve">. For example, the Clean Air Act n184 (CAA) allows EPA to provide certain flexibilities to manufacturers to reduce the overall cost of compliance. These consist primarily of a variety of credits for things like air conditioning improvements, which can be banked, borrowed, and traded on an unlimited basis. n185 </w:t>
      </w:r>
      <w:proofErr w:type="gramStart"/>
      <w:r w:rsidRPr="004D05D9">
        <w:rPr>
          <w:sz w:val="16"/>
        </w:rPr>
        <w:t>By</w:t>
      </w:r>
      <w:proofErr w:type="gramEnd"/>
      <w:r w:rsidRPr="004D05D9">
        <w:rPr>
          <w:sz w:val="16"/>
        </w:rPr>
        <w:t xml:space="preserve"> contrast, such credits are not as freely available to NHTSA under the Corporate Average Fuel Economy program. n186 </w:t>
      </w:r>
      <w:proofErr w:type="gramStart"/>
      <w:r w:rsidRPr="004D05D9">
        <w:rPr>
          <w:sz w:val="16"/>
        </w:rPr>
        <w:t>The</w:t>
      </w:r>
      <w:proofErr w:type="gramEnd"/>
      <w:r w:rsidRPr="004D05D9">
        <w:rPr>
          <w:sz w:val="16"/>
        </w:rPr>
        <w:t xml:space="preserve"> same challenges arose regarding enforcement. Whereas NHTSA may allow manufacturers to pay fines in lieu of compliance, </w:t>
      </w:r>
      <w:r w:rsidRPr="004D05D9">
        <w:rPr>
          <w:rStyle w:val="StyleUnderline"/>
        </w:rPr>
        <w:t>the CAA</w:t>
      </w:r>
      <w:r w:rsidRPr="004D05D9">
        <w:rPr>
          <w:sz w:val="16"/>
        </w:rPr>
        <w:t xml:space="preserve"> [*1171] </w:t>
      </w:r>
      <w:r w:rsidRPr="004D05D9">
        <w:rPr>
          <w:rStyle w:val="StyleUnderline"/>
        </w:rPr>
        <w:t>does not authorize EPA to accept fines as an intentional compliance strategy</w:t>
      </w:r>
      <w:r w:rsidRPr="004D05D9">
        <w:rPr>
          <w:sz w:val="16"/>
        </w:rPr>
        <w:t>. n187</w:t>
      </w:r>
    </w:p>
    <w:p w14:paraId="1E4B8050" w14:textId="77777777" w:rsidR="00820D62" w:rsidRPr="004D05D9" w:rsidRDefault="00820D62" w:rsidP="00820D62">
      <w:pPr>
        <w:rPr>
          <w:sz w:val="16"/>
        </w:rPr>
      </w:pPr>
      <w:r w:rsidRPr="004D05D9">
        <w:rPr>
          <w:rStyle w:val="StyleUnderline"/>
        </w:rPr>
        <w:t>The agencies might have sought to align their standards by issuing compatible rules, without going through the time-</w:t>
      </w:r>
      <w:r w:rsidRPr="00772B24">
        <w:rPr>
          <w:rStyle w:val="StyleUnderline"/>
        </w:rPr>
        <w:t>consuming</w:t>
      </w:r>
      <w:r w:rsidRPr="004D05D9">
        <w:rPr>
          <w:rStyle w:val="StyleUnderline"/>
        </w:rPr>
        <w:t xml:space="preserve"> and intensive process of joint promulgation. </w:t>
      </w:r>
      <w:r w:rsidRPr="004D05D9">
        <w:rPr>
          <w:sz w:val="16"/>
        </w:rPr>
        <w:t xml:space="preserve">Yet in practice, </w:t>
      </w:r>
      <w:r w:rsidRPr="00207EE0">
        <w:rPr>
          <w:rStyle w:val="Emphasis"/>
          <w:highlight w:val="cyan"/>
        </w:rPr>
        <w:t>working through the details together made</w:t>
      </w:r>
      <w:r w:rsidRPr="004D05D9">
        <w:rPr>
          <w:rStyle w:val="Emphasis"/>
        </w:rPr>
        <w:t xml:space="preserve"> the prospect of </w:t>
      </w:r>
      <w:r w:rsidRPr="00207EE0">
        <w:rPr>
          <w:rStyle w:val="Emphasis"/>
          <w:highlight w:val="cyan"/>
        </w:rPr>
        <w:t>successful harmonization much more likely</w:t>
      </w:r>
      <w:r w:rsidRPr="004D05D9">
        <w:rPr>
          <w:sz w:val="16"/>
        </w:rPr>
        <w:t xml:space="preserve">. </w:t>
      </w:r>
      <w:r w:rsidRPr="004D05D9">
        <w:rPr>
          <w:rStyle w:val="StyleUnderline"/>
        </w:rPr>
        <w:t xml:space="preserve">Better </w:t>
      </w:r>
      <w:r w:rsidRPr="00207EE0">
        <w:rPr>
          <w:rStyle w:val="StyleUnderline"/>
          <w:highlight w:val="cyan"/>
        </w:rPr>
        <w:t>integration</w:t>
      </w:r>
      <w:r w:rsidRPr="004D05D9">
        <w:rPr>
          <w:rStyle w:val="StyleUnderline"/>
        </w:rPr>
        <w:t xml:space="preserve"> of their approaches not only would reduce transaction costs and overall compliance costs</w:t>
      </w:r>
      <w:r w:rsidRPr="004D05D9">
        <w:rPr>
          <w:sz w:val="16"/>
        </w:rPr>
        <w:t xml:space="preserve"> for the auto industry </w:t>
      </w:r>
      <w:r w:rsidRPr="004D05D9">
        <w:rPr>
          <w:rStyle w:val="StyleUnderline"/>
        </w:rPr>
        <w:t xml:space="preserve">but also </w:t>
      </w:r>
      <w:r w:rsidRPr="00207EE0">
        <w:rPr>
          <w:rStyle w:val="StyleUnderline"/>
          <w:highlight w:val="cyan"/>
        </w:rPr>
        <w:t>would offer</w:t>
      </w:r>
      <w:r w:rsidRPr="004D05D9">
        <w:rPr>
          <w:rStyle w:val="StyleUnderline"/>
        </w:rPr>
        <w:t xml:space="preserve"> the prospect of </w:t>
      </w:r>
      <w:r w:rsidRPr="00207EE0">
        <w:rPr>
          <w:rStyle w:val="StyleUnderline"/>
          <w:highlight w:val="cyan"/>
        </w:rPr>
        <w:t xml:space="preserve">a </w:t>
      </w:r>
      <w:r w:rsidRPr="00207EE0">
        <w:rPr>
          <w:rStyle w:val="Emphasis"/>
          <w:highlight w:val="cyan"/>
        </w:rPr>
        <w:t>more robust</w:t>
      </w:r>
      <w:r w:rsidRPr="004D05D9">
        <w:rPr>
          <w:sz w:val="16"/>
        </w:rPr>
        <w:t xml:space="preserve">, defensible, </w:t>
      </w:r>
      <w:r w:rsidRPr="00207EE0">
        <w:rPr>
          <w:rStyle w:val="StyleUnderline"/>
          <w:highlight w:val="cyan"/>
        </w:rPr>
        <w:t xml:space="preserve">and </w:t>
      </w:r>
      <w:r w:rsidRPr="00207EE0">
        <w:rPr>
          <w:rStyle w:val="Emphasis"/>
          <w:highlight w:val="cyan"/>
        </w:rPr>
        <w:t>manageable program</w:t>
      </w:r>
      <w:r w:rsidRPr="004D05D9">
        <w:rPr>
          <w:rStyle w:val="StyleUnderline"/>
        </w:rPr>
        <w:t xml:space="preserve"> for the agencies</w:t>
      </w:r>
      <w:r w:rsidRPr="004D05D9">
        <w:rPr>
          <w:sz w:val="16"/>
        </w:rPr>
        <w:t>.</w:t>
      </w:r>
    </w:p>
    <w:p w14:paraId="51864152" w14:textId="77777777" w:rsidR="00820D62" w:rsidRPr="004D05D9" w:rsidRDefault="00820D62" w:rsidP="00820D62">
      <w:pPr>
        <w:rPr>
          <w:sz w:val="16"/>
        </w:rPr>
      </w:pPr>
      <w:r w:rsidRPr="004D05D9">
        <w:rPr>
          <w:sz w:val="16"/>
        </w:rPr>
        <w:t xml:space="preserve">Among its most important effects, the </w:t>
      </w:r>
      <w:r w:rsidRPr="00207EE0">
        <w:rPr>
          <w:rStyle w:val="StyleUnderline"/>
          <w:highlight w:val="cyan"/>
        </w:rPr>
        <w:t xml:space="preserve">joint rulemaking allowed </w:t>
      </w:r>
      <w:r w:rsidRPr="00772B24">
        <w:rPr>
          <w:rStyle w:val="StyleUnderline"/>
        </w:rPr>
        <w:t>EPA</w:t>
      </w:r>
      <w:r w:rsidRPr="004D05D9">
        <w:rPr>
          <w:rStyle w:val="StyleUnderline"/>
        </w:rPr>
        <w:t xml:space="preserve"> and NHTSA </w:t>
      </w:r>
      <w:r w:rsidRPr="00207EE0">
        <w:rPr>
          <w:rStyle w:val="StyleUnderline"/>
          <w:highlight w:val="cyan"/>
        </w:rPr>
        <w:t>to move beyond</w:t>
      </w:r>
      <w:r w:rsidRPr="004D05D9">
        <w:rPr>
          <w:rStyle w:val="StyleUnderline"/>
        </w:rPr>
        <w:t xml:space="preserve"> their </w:t>
      </w:r>
      <w:r w:rsidRPr="00207EE0">
        <w:rPr>
          <w:rStyle w:val="Emphasis"/>
          <w:highlight w:val="cyan"/>
        </w:rPr>
        <w:t>traditional arm's-length relationship</w:t>
      </w:r>
      <w:r w:rsidRPr="004D05D9">
        <w:rPr>
          <w:sz w:val="16"/>
        </w:rPr>
        <w:t xml:space="preserve">. n188 According to a GAO report reviewing the process, </w:t>
      </w:r>
      <w:r w:rsidRPr="004D05D9">
        <w:rPr>
          <w:rStyle w:val="StyleUnderline"/>
        </w:rPr>
        <w:t xml:space="preserve">the </w:t>
      </w:r>
      <w:r w:rsidRPr="00207EE0">
        <w:rPr>
          <w:rStyle w:val="StyleUnderline"/>
          <w:highlight w:val="cyan"/>
        </w:rPr>
        <w:t>agencies worked</w:t>
      </w:r>
      <w:r w:rsidRPr="004D05D9">
        <w:rPr>
          <w:rStyle w:val="StyleUnderline"/>
        </w:rPr>
        <w:t xml:space="preserve"> much more closely </w:t>
      </w:r>
      <w:r w:rsidRPr="00207EE0">
        <w:rPr>
          <w:rStyle w:val="StyleUnderline"/>
          <w:highlight w:val="cyan"/>
        </w:rPr>
        <w:t>together</w:t>
      </w:r>
      <w:r w:rsidRPr="004D05D9">
        <w:rPr>
          <w:rStyle w:val="StyleUnderline"/>
        </w:rPr>
        <w:t xml:space="preserve"> than ever before</w:t>
      </w:r>
      <w:r w:rsidRPr="004D05D9">
        <w:rPr>
          <w:sz w:val="16"/>
        </w:rPr>
        <w:t xml:space="preserve">, </w:t>
      </w:r>
      <w:r w:rsidRPr="00207EE0">
        <w:rPr>
          <w:rStyle w:val="Emphasis"/>
          <w:highlight w:val="cyan"/>
        </w:rPr>
        <w:t>sharing responsibility</w:t>
      </w:r>
      <w:r w:rsidRPr="004D05D9">
        <w:rPr>
          <w:rStyle w:val="Emphasis"/>
        </w:rPr>
        <w:t xml:space="preserve"> for the rule from preamble to conclusion</w:t>
      </w:r>
      <w:r w:rsidRPr="004D05D9">
        <w:rPr>
          <w:sz w:val="16"/>
        </w:rPr>
        <w:t xml:space="preserve">. n189 As evidence of this close cooperation, the report notes that </w:t>
      </w:r>
      <w:r w:rsidRPr="004D05D9">
        <w:rPr>
          <w:rStyle w:val="StyleUnderline"/>
        </w:rPr>
        <w:t>staff from both agencies met regularly and "collaborated on major tasks."</w:t>
      </w:r>
      <w:r w:rsidRPr="004D05D9">
        <w:rPr>
          <w:sz w:val="16"/>
        </w:rPr>
        <w:t xml:space="preserve"> n190 </w:t>
      </w:r>
      <w:r w:rsidRPr="004D05D9">
        <w:rPr>
          <w:rStyle w:val="StyleUnderline"/>
        </w:rPr>
        <w:t>They formed joint technical teams</w:t>
      </w:r>
      <w:r w:rsidRPr="004D05D9">
        <w:rPr>
          <w:sz w:val="16"/>
        </w:rPr>
        <w:t xml:space="preserve">, whose work is reflected in the comprehensive Joint [*1172] Technical Support Document that describes the harmonization of their standard-setting methodologies and models. n191 </w:t>
      </w:r>
      <w:proofErr w:type="gramStart"/>
      <w:r w:rsidRPr="004D05D9">
        <w:rPr>
          <w:sz w:val="16"/>
        </w:rPr>
        <w:t>As</w:t>
      </w:r>
      <w:proofErr w:type="gramEnd"/>
      <w:r w:rsidRPr="004D05D9">
        <w:rPr>
          <w:sz w:val="16"/>
        </w:rPr>
        <w:t xml:space="preserve"> a result of this close cooperation, GAO concluded that "each agency had significant input into the development of both sets of standards." n192</w:t>
      </w:r>
    </w:p>
    <w:p w14:paraId="2684D2D6" w14:textId="77777777" w:rsidR="00820D62" w:rsidRPr="004D05D9" w:rsidRDefault="00820D62" w:rsidP="00820D62">
      <w:pPr>
        <w:rPr>
          <w:sz w:val="16"/>
        </w:rPr>
      </w:pPr>
      <w:r w:rsidRPr="004D05D9">
        <w:rPr>
          <w:sz w:val="16"/>
        </w:rPr>
        <w:t xml:space="preserve">In addition, the </w:t>
      </w:r>
      <w:r w:rsidRPr="00207EE0">
        <w:rPr>
          <w:rStyle w:val="StyleUnderline"/>
          <w:highlight w:val="cyan"/>
        </w:rPr>
        <w:t>joint rulemaking led</w:t>
      </w:r>
      <w:r w:rsidRPr="004D05D9">
        <w:rPr>
          <w:rStyle w:val="StyleUnderline"/>
        </w:rPr>
        <w:t xml:space="preserve"> the </w:t>
      </w:r>
      <w:r w:rsidRPr="00207EE0">
        <w:rPr>
          <w:rStyle w:val="StyleUnderline"/>
          <w:highlight w:val="cyan"/>
        </w:rPr>
        <w:t xml:space="preserve">agencies to </w:t>
      </w:r>
      <w:r w:rsidRPr="00207EE0">
        <w:rPr>
          <w:rStyle w:val="Emphasis"/>
          <w:highlight w:val="cyan"/>
        </w:rPr>
        <w:t>pool resources</w:t>
      </w:r>
      <w:r w:rsidRPr="00207EE0">
        <w:rPr>
          <w:rStyle w:val="StyleUnderline"/>
          <w:highlight w:val="cyan"/>
        </w:rPr>
        <w:t xml:space="preserve"> and </w:t>
      </w:r>
      <w:r w:rsidRPr="00207EE0">
        <w:rPr>
          <w:rStyle w:val="Emphasis"/>
          <w:highlight w:val="cyan"/>
        </w:rPr>
        <w:t>share expertise</w:t>
      </w:r>
      <w:r w:rsidRPr="004D05D9">
        <w:rPr>
          <w:sz w:val="16"/>
        </w:rPr>
        <w:t xml:space="preserve">, and </w:t>
      </w:r>
      <w:r w:rsidRPr="00207EE0">
        <w:rPr>
          <w:rStyle w:val="StyleUnderline"/>
          <w:highlight w:val="cyan"/>
        </w:rPr>
        <w:t>it provided a forum for</w:t>
      </w:r>
      <w:r w:rsidRPr="004D05D9">
        <w:rPr>
          <w:rStyle w:val="StyleUnderline"/>
        </w:rPr>
        <w:t xml:space="preserve"> designing workable program</w:t>
      </w:r>
      <w:r w:rsidRPr="004D05D9">
        <w:rPr>
          <w:sz w:val="16"/>
        </w:rPr>
        <w:t xml:space="preserve"> </w:t>
      </w:r>
      <w:r w:rsidRPr="004D05D9">
        <w:rPr>
          <w:rStyle w:val="StyleUnderline"/>
        </w:rPr>
        <w:t xml:space="preserve">elements and </w:t>
      </w:r>
      <w:r w:rsidRPr="00207EE0">
        <w:rPr>
          <w:rStyle w:val="Emphasis"/>
          <w:highlight w:val="cyan"/>
        </w:rPr>
        <w:t xml:space="preserve">settling </w:t>
      </w:r>
      <w:r w:rsidRPr="00772B24">
        <w:rPr>
          <w:rStyle w:val="Emphasis"/>
        </w:rPr>
        <w:t xml:space="preserve">important </w:t>
      </w:r>
      <w:r w:rsidRPr="00207EE0">
        <w:rPr>
          <w:rStyle w:val="Emphasis"/>
          <w:highlight w:val="cyan"/>
        </w:rPr>
        <w:t>legal questions</w:t>
      </w:r>
      <w:r w:rsidRPr="004D05D9">
        <w:rPr>
          <w:sz w:val="16"/>
        </w:rPr>
        <w:t xml:space="preserve">. </w:t>
      </w:r>
      <w:r w:rsidRPr="004D05D9">
        <w:rPr>
          <w:rStyle w:val="StyleUnderline"/>
        </w:rPr>
        <w:t>To resolve the discrepancy between the agencies on whether manufacturers could pay fines in lieu of compliance</w:t>
      </w:r>
      <w:r w:rsidRPr="004D05D9">
        <w:rPr>
          <w:sz w:val="16"/>
        </w:rPr>
        <w:t xml:space="preserve">, the </w:t>
      </w:r>
      <w:r w:rsidRPr="004D05D9">
        <w:rPr>
          <w:rStyle w:val="StyleUnderline"/>
        </w:rPr>
        <w:t>agencies proposed an alternative compliance path for small-volume manufacturers</w:t>
      </w:r>
      <w:r w:rsidRPr="004D05D9">
        <w:rPr>
          <w:sz w:val="16"/>
        </w:rPr>
        <w:t xml:space="preserve">. n193 </w:t>
      </w:r>
      <w:proofErr w:type="gramStart"/>
      <w:r w:rsidRPr="004D05D9">
        <w:rPr>
          <w:sz w:val="16"/>
        </w:rPr>
        <w:t>The</w:t>
      </w:r>
      <w:proofErr w:type="gramEnd"/>
      <w:r w:rsidRPr="004D05D9">
        <w:rPr>
          <w:sz w:val="16"/>
        </w:rPr>
        <w:t xml:space="preserve"> agencies also harmonized their credit trading systems by allowing the same number of years for carrying credits forward and back n194 and taking advantage of the additional flexibilities provided by the CAA by offering unlimited credit trading. </w:t>
      </w:r>
      <w:r w:rsidRPr="004D05D9">
        <w:rPr>
          <w:rStyle w:val="StyleUnderline"/>
        </w:rPr>
        <w:t>The combined effect provided flexibilities that would improve the overall cost-effectiveness of the program</w:t>
      </w:r>
      <w:r w:rsidRPr="004D05D9">
        <w:rPr>
          <w:sz w:val="16"/>
        </w:rPr>
        <w:t>. n195 Moreover</w:t>
      </w:r>
      <w:r w:rsidRPr="004D05D9">
        <w:rPr>
          <w:rStyle w:val="StyleUnderline"/>
        </w:rPr>
        <w:t>, the agencies aligned their compliance programs by instituting a single set of reporting requirements</w:t>
      </w:r>
      <w:r w:rsidRPr="004D05D9">
        <w:rPr>
          <w:sz w:val="16"/>
        </w:rPr>
        <w:t xml:space="preserve">, using the same testing procedures, </w:t>
      </w:r>
      <w:r w:rsidRPr="004D05D9">
        <w:rPr>
          <w:rStyle w:val="StyleUnderline"/>
        </w:rPr>
        <w:t>and specifying their expectations about how penalties would be administered and reconciled</w:t>
      </w:r>
      <w:r w:rsidRPr="004D05D9">
        <w:rPr>
          <w:sz w:val="16"/>
        </w:rPr>
        <w:t xml:space="preserve"> - producing a simplified, uniform compliance program. n196 </w:t>
      </w:r>
      <w:proofErr w:type="gramStart"/>
      <w:r w:rsidRPr="004D05D9">
        <w:rPr>
          <w:sz w:val="16"/>
        </w:rPr>
        <w:t>In</w:t>
      </w:r>
      <w:proofErr w:type="gramEnd"/>
      <w:r w:rsidRPr="004D05D9">
        <w:rPr>
          <w:sz w:val="16"/>
        </w:rPr>
        <w:t xml:space="preserve"> addition, </w:t>
      </w:r>
      <w:r w:rsidRPr="004D05D9">
        <w:rPr>
          <w:rStyle w:val="Emphasis"/>
        </w:rPr>
        <w:t>sustained engagement</w:t>
      </w:r>
      <w:r w:rsidRPr="004D05D9">
        <w:rPr>
          <w:rStyle w:val="StyleUnderline"/>
        </w:rPr>
        <w:t xml:space="preserve"> during rule development required staff to </w:t>
      </w:r>
      <w:r w:rsidRPr="004D05D9">
        <w:rPr>
          <w:rStyle w:val="Emphasis"/>
        </w:rPr>
        <w:t>broaden their perspectives</w:t>
      </w:r>
      <w:r w:rsidRPr="004D05D9">
        <w:rPr>
          <w:sz w:val="16"/>
        </w:rPr>
        <w:t xml:space="preserve">. Among other things, </w:t>
      </w:r>
      <w:r w:rsidRPr="004D05D9">
        <w:rPr>
          <w:rStyle w:val="StyleUnderline"/>
        </w:rPr>
        <w:t>NHTSA needed to grapple with EPA's views about the pressing need for emissions reduction strategies in light of global climate change</w:t>
      </w:r>
      <w:r w:rsidRPr="004D05D9">
        <w:rPr>
          <w:sz w:val="16"/>
        </w:rPr>
        <w:t>, n197 and EPA needed to respond to NHTSA's concerns about the potential safety implications of different strategies for tightening standards. n198</w:t>
      </w:r>
    </w:p>
    <w:p w14:paraId="5E7BCDFE" w14:textId="6269B976" w:rsidR="0041271C" w:rsidRPr="00666906" w:rsidRDefault="00820D62" w:rsidP="0041271C">
      <w:pPr>
        <w:rPr>
          <w:rStyle w:val="StyleUnderline"/>
          <w:b w:val="0"/>
          <w:u w:val="none"/>
        </w:rPr>
      </w:pPr>
      <w:r w:rsidRPr="004D05D9">
        <w:rPr>
          <w:sz w:val="16"/>
        </w:rPr>
        <w:t xml:space="preserve">[*1173] </w:t>
      </w:r>
      <w:r w:rsidRPr="004D05D9">
        <w:rPr>
          <w:rStyle w:val="StyleUnderline"/>
        </w:rPr>
        <w:t>This example clearly shows the potential benefits of joint rulemaking in situations where agency authorities overlap</w:t>
      </w:r>
      <w:r w:rsidRPr="004D05D9">
        <w:rPr>
          <w:sz w:val="16"/>
        </w:rPr>
        <w:t xml:space="preserve">, </w:t>
      </w:r>
      <w:r w:rsidRPr="004D05D9">
        <w:rPr>
          <w:rStyle w:val="StyleUnderline"/>
        </w:rPr>
        <w:t>or where agency missions are closely related and achieving consensus on a variety of matters has distinct benefits</w:t>
      </w:r>
      <w:r w:rsidRPr="004D05D9">
        <w:rPr>
          <w:sz w:val="16"/>
        </w:rPr>
        <w:t>.</w:t>
      </w:r>
    </w:p>
    <w:p w14:paraId="4F3BA1F4" w14:textId="77777777" w:rsidR="00666906" w:rsidRDefault="00666906" w:rsidP="00666906">
      <w:pPr>
        <w:pStyle w:val="Heading4"/>
      </w:pPr>
      <w:proofErr w:type="gramStart"/>
      <w:r>
        <w:t>It’s</w:t>
      </w:r>
      <w:proofErr w:type="gramEnd"/>
      <w:r>
        <w:t xml:space="preserve"> comparatively better.</w:t>
      </w:r>
    </w:p>
    <w:p w14:paraId="3DC0F963" w14:textId="77777777" w:rsidR="00666906" w:rsidRPr="00316B4E" w:rsidRDefault="00666906" w:rsidP="00666906">
      <w:r w:rsidRPr="00316B4E">
        <w:rPr>
          <w:rStyle w:val="Style13ptBold"/>
        </w:rPr>
        <w:t xml:space="preserve">Freeman and </w:t>
      </w:r>
      <w:proofErr w:type="spellStart"/>
      <w:r w:rsidRPr="00316B4E">
        <w:rPr>
          <w:rStyle w:val="Style13ptBold"/>
        </w:rPr>
        <w:t>Langbein</w:t>
      </w:r>
      <w:proofErr w:type="spellEnd"/>
      <w:r w:rsidRPr="00316B4E">
        <w:rPr>
          <w:rStyle w:val="Style13ptBold"/>
        </w:rPr>
        <w:t xml:space="preserve"> 01</w:t>
      </w:r>
      <w:r w:rsidRPr="00316B4E">
        <w:t xml:space="preserve"> (Jody, Professor of Law at the University of California; Laura, Professor of Public Affairs at American University; “REGULATORY NEGOTIATION AND THE LEGITIMACY BENEFIT</w:t>
      </w:r>
      <w:r>
        <w:t xml:space="preserve">,” NYU Environmental Law Journal, vol. 9, p. 61-63, 1-2001; </w:t>
      </w:r>
      <w:proofErr w:type="spellStart"/>
      <w:r>
        <w:t>ddv</w:t>
      </w:r>
      <w:proofErr w:type="spellEnd"/>
      <w:r w:rsidRPr="00316B4E">
        <w:t>)</w:t>
      </w:r>
    </w:p>
    <w:p w14:paraId="2F2C2C73" w14:textId="77777777" w:rsidR="00666906" w:rsidRPr="00316B4E" w:rsidRDefault="00666906" w:rsidP="00666906">
      <w:pPr>
        <w:rPr>
          <w:sz w:val="16"/>
        </w:rPr>
      </w:pPr>
      <w:r w:rsidRPr="00316B4E">
        <w:rPr>
          <w:sz w:val="16"/>
        </w:rPr>
        <w:t xml:space="preserve">In this article, we present an original analysis and summary of new </w:t>
      </w:r>
      <w:r w:rsidRPr="00316B4E">
        <w:rPr>
          <w:rStyle w:val="Emphasis"/>
        </w:rPr>
        <w:t>empirical ev</w:t>
      </w:r>
      <w:r w:rsidRPr="00316B4E">
        <w:rPr>
          <w:sz w:val="16"/>
        </w:rPr>
        <w:t xml:space="preserve">idence </w:t>
      </w:r>
      <w:r w:rsidRPr="00316B4E">
        <w:rPr>
          <w:rStyle w:val="StyleUnderline"/>
        </w:rPr>
        <w:t>from</w:t>
      </w:r>
      <w:r w:rsidRPr="00316B4E">
        <w:rPr>
          <w:sz w:val="16"/>
        </w:rPr>
        <w:t xml:space="preserve"> Neil </w:t>
      </w:r>
      <w:proofErr w:type="spellStart"/>
      <w:r w:rsidRPr="00316B4E">
        <w:rPr>
          <w:sz w:val="16"/>
        </w:rPr>
        <w:t>Kerwin</w:t>
      </w:r>
      <w:proofErr w:type="spellEnd"/>
      <w:r w:rsidRPr="00316B4E">
        <w:rPr>
          <w:sz w:val="16"/>
        </w:rPr>
        <w:t xml:space="preserve"> and Laura </w:t>
      </w:r>
      <w:proofErr w:type="spellStart"/>
      <w:r w:rsidRPr="00316B4E">
        <w:rPr>
          <w:sz w:val="16"/>
        </w:rPr>
        <w:t>Langbein’s</w:t>
      </w:r>
      <w:proofErr w:type="spellEnd"/>
      <w:r w:rsidRPr="00316B4E">
        <w:rPr>
          <w:sz w:val="16"/>
        </w:rPr>
        <w:t xml:space="preserve"> </w:t>
      </w:r>
      <w:r w:rsidRPr="00316B4E">
        <w:rPr>
          <w:rStyle w:val="StyleUnderline"/>
        </w:rPr>
        <w:t>two-phase study of</w:t>
      </w:r>
      <w:r w:rsidRPr="00316B4E">
        <w:rPr>
          <w:sz w:val="16"/>
        </w:rPr>
        <w:t xml:space="preserve"> Environmental Protection Agency (</w:t>
      </w:r>
      <w:r w:rsidRPr="00316B4E">
        <w:rPr>
          <w:rStyle w:val="StyleUnderline"/>
        </w:rPr>
        <w:t>EPA</w:t>
      </w:r>
      <w:r w:rsidRPr="00316B4E">
        <w:rPr>
          <w:sz w:val="16"/>
        </w:rPr>
        <w:t xml:space="preserve">) </w:t>
      </w:r>
      <w:r w:rsidRPr="00316B4E">
        <w:rPr>
          <w:rStyle w:val="Emphasis"/>
        </w:rPr>
        <w:t>negotiated rulemakings</w:t>
      </w:r>
      <w:r w:rsidRPr="00316B4E">
        <w:rPr>
          <w:sz w:val="16"/>
        </w:rPr>
        <w:t xml:space="preserve">.5 </w:t>
      </w:r>
      <w:r w:rsidRPr="00316B4E">
        <w:rPr>
          <w:rStyle w:val="StyleUnderline"/>
        </w:rPr>
        <w:t xml:space="preserve">Their qualitative and quantitative data </w:t>
      </w:r>
      <w:r w:rsidRPr="00316B4E">
        <w:rPr>
          <w:rStyle w:val="Emphasis"/>
        </w:rPr>
        <w:t>reveal more about reg neg</w:t>
      </w:r>
      <w:r w:rsidRPr="00316B4E">
        <w:rPr>
          <w:rStyle w:val="StyleUnderline"/>
        </w:rPr>
        <w:t xml:space="preserve"> than any empirical study to date</w:t>
      </w:r>
      <w:r w:rsidRPr="00316B4E">
        <w:rPr>
          <w:sz w:val="16"/>
        </w:rPr>
        <w:t xml:space="preserve">; although not published in a law review article until now, they unquestionably bear upon the ongoing debate among legal scholars over the desirability of negotiating rules. Most importantly, this is the </w:t>
      </w:r>
      <w:r w:rsidRPr="00316B4E">
        <w:rPr>
          <w:rStyle w:val="StyleUnderline"/>
        </w:rPr>
        <w:t xml:space="preserve">first study to compare participant attitudes toward </w:t>
      </w:r>
      <w:r w:rsidRPr="00316B4E">
        <w:rPr>
          <w:rStyle w:val="Emphasis"/>
        </w:rPr>
        <w:t>negotiated rulemaking</w:t>
      </w:r>
      <w:r w:rsidRPr="00316B4E">
        <w:rPr>
          <w:rStyle w:val="StyleUnderline"/>
        </w:rPr>
        <w:t xml:space="preserve"> with attitudes toward conventional rulemaking</w:t>
      </w:r>
      <w:r w:rsidRPr="00316B4E">
        <w:rPr>
          <w:sz w:val="16"/>
        </w:rPr>
        <w:t xml:space="preserve">. </w:t>
      </w:r>
      <w:r w:rsidRPr="00316B4E">
        <w:rPr>
          <w:rStyle w:val="StyleUnderline"/>
        </w:rPr>
        <w:t>The findings of the studies</w:t>
      </w:r>
      <w:r w:rsidRPr="00316B4E">
        <w:rPr>
          <w:sz w:val="16"/>
        </w:rPr>
        <w:t xml:space="preserve"> tend, </w:t>
      </w:r>
      <w:r w:rsidRPr="00316B4E">
        <w:rPr>
          <w:rStyle w:val="StyleUnderline"/>
        </w:rPr>
        <w:t>on balance</w:t>
      </w:r>
      <w:r w:rsidRPr="00316B4E">
        <w:rPr>
          <w:sz w:val="16"/>
        </w:rPr>
        <w:t xml:space="preserve">, </w:t>
      </w:r>
      <w:r w:rsidRPr="00316B4E">
        <w:rPr>
          <w:rStyle w:val="StyleUnderline"/>
        </w:rPr>
        <w:t xml:space="preserve">to </w:t>
      </w:r>
      <w:r w:rsidRPr="00316B4E">
        <w:rPr>
          <w:rStyle w:val="Emphasis"/>
        </w:rPr>
        <w:t xml:space="preserve">undermine arguments </w:t>
      </w:r>
      <w:r w:rsidRPr="00316B4E">
        <w:rPr>
          <w:rStyle w:val="StyleUnderline"/>
        </w:rPr>
        <w:t xml:space="preserve">made by the </w:t>
      </w:r>
      <w:r w:rsidRPr="00316B4E">
        <w:rPr>
          <w:rStyle w:val="Emphasis"/>
        </w:rPr>
        <w:t>critics of regulatory negotiation</w:t>
      </w:r>
      <w:r w:rsidRPr="00316B4E">
        <w:rPr>
          <w:rStyle w:val="StyleUnderline"/>
        </w:rPr>
        <w:t xml:space="preserve"> and to bolster the claims of proponents.</w:t>
      </w:r>
      <w:r w:rsidRPr="00316B4E">
        <w:rPr>
          <w:sz w:val="16"/>
        </w:rPr>
        <w:t xml:space="preserve"> </w:t>
      </w:r>
      <w:proofErr w:type="spellStart"/>
      <w:r w:rsidRPr="00316B4E">
        <w:rPr>
          <w:sz w:val="16"/>
        </w:rPr>
        <w:t>Kerwin</w:t>
      </w:r>
      <w:proofErr w:type="spellEnd"/>
      <w:r w:rsidRPr="00316B4E">
        <w:rPr>
          <w:sz w:val="16"/>
        </w:rPr>
        <w:t xml:space="preserve"> and </w:t>
      </w:r>
      <w:proofErr w:type="spellStart"/>
      <w:r w:rsidRPr="00316B4E">
        <w:rPr>
          <w:sz w:val="16"/>
        </w:rPr>
        <w:t>Langbein</w:t>
      </w:r>
      <w:proofErr w:type="spellEnd"/>
      <w:r w:rsidRPr="00316B4E">
        <w:rPr>
          <w:sz w:val="16"/>
        </w:rPr>
        <w:t xml:space="preserve"> found that, according to participants in the study, </w:t>
      </w:r>
      <w:r w:rsidRPr="00316B4E">
        <w:rPr>
          <w:rStyle w:val="StyleUnderline"/>
        </w:rPr>
        <w:t xml:space="preserve">reg neg generates </w:t>
      </w:r>
      <w:r w:rsidRPr="00316B4E">
        <w:rPr>
          <w:rStyle w:val="Emphasis"/>
        </w:rPr>
        <w:t>more learning</w:t>
      </w:r>
      <w:r w:rsidRPr="00316B4E">
        <w:rPr>
          <w:rStyle w:val="StyleUnderline"/>
        </w:rPr>
        <w:t xml:space="preserve">, </w:t>
      </w:r>
      <w:r w:rsidRPr="00316B4E">
        <w:rPr>
          <w:rStyle w:val="Emphasis"/>
        </w:rPr>
        <w:t>better quality rules</w:t>
      </w:r>
      <w:r w:rsidRPr="00316B4E">
        <w:rPr>
          <w:rStyle w:val="StyleUnderline"/>
        </w:rPr>
        <w:t xml:space="preserve">, and </w:t>
      </w:r>
      <w:r w:rsidRPr="00316B4E">
        <w:rPr>
          <w:rStyle w:val="Emphasis"/>
        </w:rPr>
        <w:t>higher satisfaction</w:t>
      </w:r>
      <w:r w:rsidRPr="00316B4E">
        <w:rPr>
          <w:rStyle w:val="StyleUnderline"/>
        </w:rPr>
        <w:t xml:space="preserve"> compared to conventional rulemaking</w:t>
      </w:r>
      <w:r w:rsidRPr="00316B4E">
        <w:rPr>
          <w:sz w:val="16"/>
        </w:rPr>
        <w:t xml:space="preserve">.6 At the same time, </w:t>
      </w:r>
      <w:r w:rsidRPr="00316B4E">
        <w:rPr>
          <w:rStyle w:val="StyleUnderline"/>
        </w:rPr>
        <w:t>stakeholder influence on the agency remains about the same using either approach</w:t>
      </w:r>
      <w:r w:rsidRPr="00316B4E">
        <w:rPr>
          <w:sz w:val="16"/>
        </w:rPr>
        <w:t xml:space="preserve">.7 Based on the results, </w:t>
      </w:r>
      <w:r w:rsidRPr="00316B4E">
        <w:rPr>
          <w:rStyle w:val="StyleUnderline"/>
        </w:rPr>
        <w:t xml:space="preserve">we recommend more frequent use of </w:t>
      </w:r>
      <w:r w:rsidRPr="00316B4E">
        <w:rPr>
          <w:rStyle w:val="Emphasis"/>
        </w:rPr>
        <w:t>reg</w:t>
      </w:r>
      <w:r w:rsidRPr="00316B4E">
        <w:rPr>
          <w:sz w:val="16"/>
        </w:rPr>
        <w:t xml:space="preserve">ulatory </w:t>
      </w:r>
      <w:r w:rsidRPr="00316B4E">
        <w:rPr>
          <w:rStyle w:val="Emphasis"/>
        </w:rPr>
        <w:t>neg</w:t>
      </w:r>
      <w:r w:rsidRPr="00316B4E">
        <w:rPr>
          <w:sz w:val="16"/>
        </w:rPr>
        <w:t>otiation, accompanied by further comparative and empirical study, for the purposes of establishing regulatory standards and resolving implementation and compliance issues. This recommendation contradicts the prevailing view that the process is best used sparingly,8 and even then, only for narrow questions of implementation.9</w:t>
      </w:r>
    </w:p>
    <w:p w14:paraId="4CB1F751" w14:textId="77777777" w:rsidR="00666906" w:rsidRPr="00A95A48" w:rsidRDefault="00666906" w:rsidP="00666906">
      <w:pPr>
        <w:rPr>
          <w:sz w:val="16"/>
        </w:rPr>
      </w:pPr>
      <w:r w:rsidRPr="00A95A48">
        <w:rPr>
          <w:sz w:val="16"/>
        </w:rPr>
        <w:t xml:space="preserve">In our view, empirical studies of negotiated rulemaking that examine cost, time, and litigation rates tell only part of the story and, we believe, not the most important part. The studies summarized here go beyond these limited measures of success and provide a more textured picture of regulatory negotiation. Along virtually every important qualitative dimension, all participants in this study—whether business, </w:t>
      </w:r>
      <w:r w:rsidRPr="00316B4E">
        <w:rPr>
          <w:rStyle w:val="StyleUnderline"/>
        </w:rPr>
        <w:t>environmental</w:t>
      </w:r>
      <w:r w:rsidRPr="00A95A48">
        <w:rPr>
          <w:sz w:val="16"/>
        </w:rPr>
        <w:t>, or government—</w:t>
      </w:r>
      <w:r w:rsidRPr="00316B4E">
        <w:rPr>
          <w:rStyle w:val="StyleUnderline"/>
        </w:rPr>
        <w:t xml:space="preserve">reacted </w:t>
      </w:r>
      <w:r w:rsidRPr="00316B4E">
        <w:rPr>
          <w:rStyle w:val="Emphasis"/>
        </w:rPr>
        <w:t>more favorably</w:t>
      </w:r>
      <w:r w:rsidRPr="00316B4E">
        <w:rPr>
          <w:rStyle w:val="StyleUnderline"/>
        </w:rPr>
        <w:t xml:space="preserve"> to their experience with </w:t>
      </w:r>
      <w:r w:rsidRPr="00316B4E">
        <w:rPr>
          <w:rStyle w:val="Emphasis"/>
        </w:rPr>
        <w:t>negotiated rules</w:t>
      </w:r>
      <w:r w:rsidRPr="00316B4E">
        <w:rPr>
          <w:rStyle w:val="StyleUnderline"/>
        </w:rPr>
        <w:t xml:space="preserve"> than do participants in conventional rulemaking</w:t>
      </w:r>
      <w:r w:rsidRPr="00A95A48">
        <w:rPr>
          <w:sz w:val="16"/>
        </w:rPr>
        <w:t xml:space="preserve">.10 Contrary to the critics’ expectations, </w:t>
      </w:r>
      <w:proofErr w:type="spellStart"/>
      <w:r w:rsidRPr="00A95A48">
        <w:rPr>
          <w:sz w:val="16"/>
        </w:rPr>
        <w:t>Kerwin</w:t>
      </w:r>
      <w:proofErr w:type="spellEnd"/>
      <w:r w:rsidRPr="00A95A48">
        <w:rPr>
          <w:sz w:val="16"/>
        </w:rPr>
        <w:t xml:space="preserve"> and </w:t>
      </w:r>
      <w:proofErr w:type="spellStart"/>
      <w:r w:rsidRPr="00A95A48">
        <w:rPr>
          <w:sz w:val="16"/>
        </w:rPr>
        <w:t>Langbein</w:t>
      </w:r>
      <w:proofErr w:type="spellEnd"/>
      <w:r w:rsidRPr="00A95A48">
        <w:rPr>
          <w:sz w:val="16"/>
        </w:rPr>
        <w:t xml:space="preserve"> found that </w:t>
      </w:r>
      <w:r w:rsidRPr="00316B4E">
        <w:rPr>
          <w:rStyle w:val="StyleUnderline"/>
        </w:rPr>
        <w:t xml:space="preserve">negotiation of rules </w:t>
      </w:r>
      <w:r w:rsidRPr="00316B4E">
        <w:rPr>
          <w:rStyle w:val="Emphasis"/>
        </w:rPr>
        <w:t>reduced conflict</w:t>
      </w:r>
      <w:r w:rsidRPr="00316B4E">
        <w:rPr>
          <w:rStyle w:val="StyleUnderline"/>
        </w:rPr>
        <w:t xml:space="preserve"> between the regulator and regulated entities, and it was </w:t>
      </w:r>
      <w:r w:rsidRPr="00316B4E">
        <w:rPr>
          <w:rStyle w:val="Emphasis"/>
        </w:rPr>
        <w:t>no less fair</w:t>
      </w:r>
      <w:r w:rsidRPr="00316B4E">
        <w:rPr>
          <w:rStyle w:val="StyleUnderline"/>
        </w:rPr>
        <w:t xml:space="preserve"> to regulated entities than conventional rulemaking</w:t>
      </w:r>
      <w:r w:rsidRPr="00A95A48">
        <w:rPr>
          <w:sz w:val="16"/>
        </w:rPr>
        <w:t xml:space="preserve">.11 </w:t>
      </w:r>
      <w:r w:rsidRPr="00316B4E">
        <w:rPr>
          <w:rStyle w:val="StyleUnderline"/>
        </w:rPr>
        <w:t xml:space="preserve">The </w:t>
      </w:r>
      <w:r w:rsidRPr="00316B4E">
        <w:rPr>
          <w:rStyle w:val="Emphasis"/>
        </w:rPr>
        <w:t>data contradict</w:t>
      </w:r>
      <w:r w:rsidRPr="00316B4E">
        <w:rPr>
          <w:rStyle w:val="StyleUnderline"/>
        </w:rPr>
        <w:t xml:space="preserve"> claims that regulatory negotiation abrogates an agency’s responsibility to implement laws written by Congress</w:t>
      </w:r>
      <w:r w:rsidRPr="00A95A48">
        <w:rPr>
          <w:sz w:val="16"/>
        </w:rPr>
        <w:t xml:space="preserve">;12 indeed, </w:t>
      </w:r>
      <w:r w:rsidRPr="00316B4E">
        <w:rPr>
          <w:rStyle w:val="StyleUnderline"/>
        </w:rPr>
        <w:t xml:space="preserve">the process may </w:t>
      </w:r>
      <w:r w:rsidRPr="00316B4E">
        <w:rPr>
          <w:rStyle w:val="Emphasis"/>
        </w:rPr>
        <w:t>better enable the agency</w:t>
      </w:r>
      <w:r w:rsidRPr="00316B4E">
        <w:rPr>
          <w:rStyle w:val="StyleUnderline"/>
        </w:rPr>
        <w:t xml:space="preserve"> to fulfill that role</w:t>
      </w:r>
      <w:r w:rsidRPr="00A95A48">
        <w:rPr>
          <w:sz w:val="16"/>
        </w:rPr>
        <w:t xml:space="preserve">. </w:t>
      </w:r>
      <w:r w:rsidRPr="00316B4E">
        <w:rPr>
          <w:rStyle w:val="Emphasis"/>
        </w:rPr>
        <w:t>Reg</w:t>
      </w:r>
      <w:r w:rsidRPr="00A95A48">
        <w:rPr>
          <w:sz w:val="16"/>
        </w:rPr>
        <w:t xml:space="preserve">ulatory </w:t>
      </w:r>
      <w:r w:rsidRPr="00316B4E">
        <w:rPr>
          <w:rStyle w:val="Emphasis"/>
        </w:rPr>
        <w:t>neg</w:t>
      </w:r>
      <w:r w:rsidRPr="00A95A48">
        <w:rPr>
          <w:sz w:val="16"/>
        </w:rPr>
        <w:t xml:space="preserve">otiation </w:t>
      </w:r>
      <w:r w:rsidRPr="00316B4E">
        <w:rPr>
          <w:rStyle w:val="Emphasis"/>
        </w:rPr>
        <w:t>clearly emerges</w:t>
      </w:r>
      <w:r w:rsidRPr="00A95A48">
        <w:rPr>
          <w:sz w:val="16"/>
        </w:rPr>
        <w:t xml:space="preserve">, moreover, </w:t>
      </w:r>
      <w:r w:rsidRPr="00316B4E">
        <w:rPr>
          <w:rStyle w:val="StyleUnderline"/>
        </w:rPr>
        <w:t xml:space="preserve">as a </w:t>
      </w:r>
      <w:r w:rsidRPr="00316B4E">
        <w:rPr>
          <w:rStyle w:val="Emphasis"/>
        </w:rPr>
        <w:t>superior process</w:t>
      </w:r>
      <w:r w:rsidRPr="00316B4E">
        <w:rPr>
          <w:rStyle w:val="StyleUnderline"/>
        </w:rPr>
        <w:t xml:space="preserve"> for </w:t>
      </w:r>
      <w:r w:rsidRPr="00316B4E">
        <w:rPr>
          <w:rStyle w:val="Emphasis"/>
        </w:rPr>
        <w:t>generating information</w:t>
      </w:r>
      <w:r w:rsidRPr="00316B4E">
        <w:rPr>
          <w:rStyle w:val="StyleUnderline"/>
        </w:rPr>
        <w:t xml:space="preserve">, </w:t>
      </w:r>
      <w:r w:rsidRPr="00316B4E">
        <w:rPr>
          <w:rStyle w:val="Emphasis"/>
        </w:rPr>
        <w:t>facilitating learning</w:t>
      </w:r>
      <w:r w:rsidRPr="00316B4E">
        <w:rPr>
          <w:rStyle w:val="StyleUnderline"/>
        </w:rPr>
        <w:t xml:space="preserve">, and </w:t>
      </w:r>
      <w:r w:rsidRPr="00316B4E">
        <w:rPr>
          <w:rStyle w:val="Emphasis"/>
        </w:rPr>
        <w:t>building trust</w:t>
      </w:r>
      <w:r w:rsidRPr="00A95A48">
        <w:rPr>
          <w:sz w:val="16"/>
        </w:rPr>
        <w:t xml:space="preserve">.13 Most significantly, </w:t>
      </w:r>
      <w:r w:rsidRPr="00316B4E">
        <w:rPr>
          <w:rStyle w:val="Emphasis"/>
        </w:rPr>
        <w:t>consensus-based negotiation</w:t>
      </w:r>
      <w:r w:rsidRPr="00316B4E">
        <w:rPr>
          <w:rStyle w:val="StyleUnderline"/>
        </w:rPr>
        <w:t xml:space="preserve"> increases </w:t>
      </w:r>
      <w:r w:rsidRPr="00316B4E">
        <w:rPr>
          <w:rStyle w:val="Emphasis"/>
        </w:rPr>
        <w:t>legitimacy</w:t>
      </w:r>
      <w:r w:rsidRPr="00316B4E">
        <w:rPr>
          <w:rStyle w:val="StyleUnderline"/>
        </w:rPr>
        <w:t xml:space="preserve">, defined as the </w:t>
      </w:r>
      <w:r w:rsidRPr="00316B4E">
        <w:rPr>
          <w:rStyle w:val="Emphasis"/>
        </w:rPr>
        <w:t>acceptability</w:t>
      </w:r>
      <w:r w:rsidRPr="00316B4E">
        <w:rPr>
          <w:rStyle w:val="StyleUnderline"/>
        </w:rPr>
        <w:t xml:space="preserve"> of the regulation to those involved in its development.14</w:t>
      </w:r>
      <w:r w:rsidRPr="00A95A48">
        <w:rPr>
          <w:sz w:val="16"/>
        </w:rPr>
        <w:t xml:space="preserve"> </w:t>
      </w:r>
      <w:r w:rsidRPr="00316B4E">
        <w:rPr>
          <w:rStyle w:val="StyleUnderline"/>
        </w:rPr>
        <w:t>This legitimacy benefit</w:t>
      </w:r>
      <w:r w:rsidRPr="00A95A48">
        <w:rPr>
          <w:sz w:val="16"/>
        </w:rPr>
        <w:t xml:space="preserve">, which was observed independently of the types of rules chosen for conventional versus negotiated rulemaking, and independently of differences among the participants, including their affiliation,15 is no small accomplishment and we argue that, in any event, it </w:t>
      </w:r>
      <w:r w:rsidRPr="00316B4E">
        <w:rPr>
          <w:rStyle w:val="StyleUnderline"/>
        </w:rPr>
        <w:t xml:space="preserve">is </w:t>
      </w:r>
      <w:r w:rsidRPr="00316B4E">
        <w:rPr>
          <w:rStyle w:val="Emphasis"/>
        </w:rPr>
        <w:t>more important</w:t>
      </w:r>
      <w:r w:rsidRPr="00316B4E">
        <w:rPr>
          <w:rStyle w:val="StyleUnderline"/>
        </w:rPr>
        <w:t xml:space="preserve"> than reducing transaction costs.</w:t>
      </w:r>
      <w:r w:rsidRPr="00A95A48">
        <w:rPr>
          <w:sz w:val="16"/>
        </w:rPr>
        <w:t xml:space="preserve"> </w:t>
      </w:r>
    </w:p>
    <w:p w14:paraId="3E0566FD" w14:textId="7F5A9D3C" w:rsidR="00127E00" w:rsidRDefault="00127E00" w:rsidP="00127E00">
      <w:pPr>
        <w:pStyle w:val="Heading3"/>
      </w:pPr>
      <w:r>
        <w:t>solvency – trust and coop</w:t>
      </w:r>
    </w:p>
    <w:p w14:paraId="704CBF8B" w14:textId="77777777" w:rsidR="00127E00" w:rsidRPr="000841E9" w:rsidRDefault="00127E00" w:rsidP="00127E00">
      <w:pPr>
        <w:pStyle w:val="Heading4"/>
      </w:pPr>
      <w:r>
        <w:t xml:space="preserve">Multiple studies from multiple countries prove that we solve the </w:t>
      </w:r>
      <w:proofErr w:type="spellStart"/>
      <w:r>
        <w:t>aff</w:t>
      </w:r>
      <w:proofErr w:type="spellEnd"/>
      <w:r>
        <w:t xml:space="preserve"> better than the plan – it facilitates trust and cooperation between the regulator and </w:t>
      </w:r>
      <w:proofErr w:type="gramStart"/>
      <w:r>
        <w:t>regulated</w:t>
      </w:r>
      <w:proofErr w:type="gramEnd"/>
      <w:r>
        <w:t xml:space="preserve"> </w:t>
      </w:r>
    </w:p>
    <w:p w14:paraId="4B5D1ADA" w14:textId="77777777" w:rsidR="00127E00" w:rsidRPr="000841E9" w:rsidRDefault="00127E00" w:rsidP="00127E00">
      <w:proofErr w:type="spellStart"/>
      <w:r w:rsidRPr="000841E9">
        <w:rPr>
          <w:rStyle w:val="Style13ptBold"/>
        </w:rPr>
        <w:t>Söderholm</w:t>
      </w:r>
      <w:proofErr w:type="spellEnd"/>
      <w:r w:rsidRPr="000841E9">
        <w:rPr>
          <w:rStyle w:val="Style13ptBold"/>
        </w:rPr>
        <w:t xml:space="preserve"> et al 21</w:t>
      </w:r>
      <w:r>
        <w:t xml:space="preserve"> (</w:t>
      </w:r>
      <w:proofErr w:type="spellStart"/>
      <w:r w:rsidRPr="000841E9">
        <w:t>Patrik</w:t>
      </w:r>
      <w:proofErr w:type="spellEnd"/>
      <w:r w:rsidRPr="000841E9">
        <w:t xml:space="preserve"> </w:t>
      </w:r>
      <w:proofErr w:type="spellStart"/>
      <w:r w:rsidRPr="000841E9">
        <w:t>Söderholm</w:t>
      </w:r>
      <w:proofErr w:type="spellEnd"/>
      <w:r w:rsidRPr="000841E9">
        <w:t xml:space="preserve">, Ann-Kristin Bergquist, Maria </w:t>
      </w:r>
      <w:proofErr w:type="spellStart"/>
      <w:r w:rsidRPr="000841E9">
        <w:t>Pettersson</w:t>
      </w:r>
      <w:proofErr w:type="spellEnd"/>
      <w:r w:rsidRPr="000841E9">
        <w:t xml:space="preserve"> &amp; Kristina </w:t>
      </w:r>
      <w:proofErr w:type="spellStart"/>
      <w:r w:rsidRPr="000841E9">
        <w:t>Söderholm</w:t>
      </w:r>
      <w:proofErr w:type="spellEnd"/>
      <w:r w:rsidRPr="000841E9">
        <w:t> 2021 The political economy of industrial pollution control: environmental regulation in Swedish industry for five decades, Journal of Environmental Planning and Management, DOI: </w:t>
      </w:r>
      <w:hyperlink r:id="rId16" w:history="1">
        <w:r w:rsidRPr="000841E9">
          <w:rPr>
            <w:rStyle w:val="Hyperlink"/>
          </w:rPr>
          <w:t>10.1080/09640568.2021.1920375</w:t>
        </w:r>
      </w:hyperlink>
      <w:r>
        <w:t xml:space="preserve"> //</w:t>
      </w:r>
      <w:proofErr w:type="spellStart"/>
      <w:r>
        <w:t>ArchanSen</w:t>
      </w:r>
      <w:proofErr w:type="spellEnd"/>
      <w:r>
        <w:t>)</w:t>
      </w:r>
    </w:p>
    <w:p w14:paraId="4DDBF1A4" w14:textId="77777777" w:rsidR="00127E00" w:rsidRDefault="00127E00" w:rsidP="00127E00">
      <w:r>
        <w:t xml:space="preserve">Figure 1 displays a situation where the regulator imposes an ambitious long-term emissions reduction target, A¯¯¯.A¯. </w:t>
      </w:r>
      <w:r w:rsidRPr="000841E9">
        <w:rPr>
          <w:rStyle w:val="StyleUnderline"/>
        </w:rPr>
        <w:t xml:space="preserve">The three MCA curves illustrate the marginal costs of available (‘off-the-shelf’) abatement technologies for a given cost-minimizing mining operation. The reduction target, though, requires that new technologies </w:t>
      </w:r>
      <w:proofErr w:type="gramStart"/>
      <w:r w:rsidRPr="000841E9">
        <w:rPr>
          <w:rStyle w:val="StyleUnderline"/>
        </w:rPr>
        <w:t>are</w:t>
      </w:r>
      <w:proofErr w:type="gramEnd"/>
      <w:r w:rsidRPr="000841E9">
        <w:rPr>
          <w:rStyle w:val="StyleUnderline"/>
        </w:rPr>
        <w:t xml:space="preserve"> also developed and diffused in the industry</w:t>
      </w:r>
      <w:r>
        <w:t>. The dashed straight lines therefore represent expectations about the (marginal) costs of future abatement technologies, which can only be adopted following future R&amp;D efforts and pilot plant tests. Thus, in this case</w:t>
      </w:r>
      <w:r w:rsidRPr="000841E9">
        <w:rPr>
          <w:rStyle w:val="StyleUnderline"/>
        </w:rPr>
        <w:t>, the regulatory challenge is characterized by: (a) high uncertainty about future abatement costs (on the part of both companies and the regulator); and the fact that (b) the stipulated emission reduction requires a higher rate of pollution prevention than currently available ‘off-the-shelf’ technologies can offer</w:t>
      </w:r>
      <w:r>
        <w:t xml:space="preserve"> (</w:t>
      </w:r>
      <w:proofErr w:type="spellStart"/>
      <w:r>
        <w:t>Nentjes</w:t>
      </w:r>
      <w:proofErr w:type="spellEnd"/>
      <w:r>
        <w:t>, de Vries, and Wiersma 2007).</w:t>
      </w:r>
    </w:p>
    <w:p w14:paraId="09D1EF42" w14:textId="77777777" w:rsidR="00127E00" w:rsidRDefault="00127E00" w:rsidP="00127E00"/>
    <w:p w14:paraId="55D45FD0" w14:textId="77777777" w:rsidR="00127E00" w:rsidRDefault="00127E00" w:rsidP="00127E00">
      <w:r w:rsidRPr="000841E9">
        <w:rPr>
          <w:rStyle w:val="StyleUnderline"/>
        </w:rPr>
        <w:t>Figure 1 illustrates the importance of information, and how this is distributed across the relevant actors. In the companies’ choice to adopt existing pollution abatement technology, significant information asymmetries are likely to exist in the sense that companies know far better than the regulatory authorities what it will cost to abate emissions</w:t>
      </w:r>
      <w:r>
        <w:t xml:space="preserve">.4 Moreover, </w:t>
      </w:r>
      <w:r w:rsidRPr="000841E9">
        <w:rPr>
          <w:rStyle w:val="StyleUnderline"/>
        </w:rPr>
        <w:t>they generally have few incentives to reveal this information, and could even choose to signal high abatement costs to avoid the likelihood of more stringent regulations in the future</w:t>
      </w:r>
      <w:r>
        <w:t xml:space="preserve"> (</w:t>
      </w:r>
      <w:proofErr w:type="gramStart"/>
      <w:r>
        <w:t>e.g.</w:t>
      </w:r>
      <w:proofErr w:type="gramEnd"/>
      <w:r>
        <w:t xml:space="preserve"> Kolstad 2000). In contrast, the </w:t>
      </w:r>
      <w:r w:rsidRPr="000841E9">
        <w:rPr>
          <w:rStyle w:val="StyleUnderline"/>
        </w:rPr>
        <w:t>process of developing novel, green technology is likely characterized by a shared uncertainty among the regulators and the companies</w:t>
      </w:r>
      <w:r>
        <w:t xml:space="preserve"> (Bergquist et al. 2013).</w:t>
      </w:r>
    </w:p>
    <w:p w14:paraId="4F6C882D" w14:textId="77777777" w:rsidR="00127E00" w:rsidRDefault="00127E00" w:rsidP="00127E00"/>
    <w:p w14:paraId="11B1097B" w14:textId="77777777" w:rsidR="00127E00" w:rsidRDefault="00127E00" w:rsidP="00127E00">
      <w:pPr>
        <w:rPr>
          <w:rStyle w:val="StyleUnderline"/>
        </w:rPr>
      </w:pPr>
      <w:r>
        <w:t xml:space="preserve">This distinction between asymmetric information and shared uncertainty will have implications for the design and implementation of environmental regulations in industry, not least since it is essential to also consider the interaction between the objectives of the regulator and the cost-minimizing behavior of the firms. </w:t>
      </w:r>
      <w:r w:rsidRPr="000841E9">
        <w:rPr>
          <w:rStyle w:val="StyleUnderline"/>
        </w:rPr>
        <w:t xml:space="preserve">The presence of </w:t>
      </w:r>
      <w:proofErr w:type="gramStart"/>
      <w:r w:rsidRPr="000841E9">
        <w:rPr>
          <w:rStyle w:val="StyleUnderline"/>
        </w:rPr>
        <w:t>large shared</w:t>
      </w:r>
      <w:proofErr w:type="gramEnd"/>
      <w:r w:rsidRPr="000841E9">
        <w:rPr>
          <w:rStyle w:val="StyleUnderline"/>
        </w:rPr>
        <w:t xml:space="preserve"> firm-regulator uncertainty and concentrated industrial sectors in which the heterogeneity in pollution abatement technology is low, could facilitate a reliance on </w:t>
      </w:r>
      <w:r w:rsidRPr="000841E9">
        <w:rPr>
          <w:rStyle w:val="Emphasis"/>
        </w:rPr>
        <w:t>cooperative, trust-based, environmental licensing processes based on negotiations</w:t>
      </w:r>
      <w:r w:rsidRPr="000841E9">
        <w:rPr>
          <w:rStyle w:val="StyleUnderline"/>
        </w:rPr>
        <w:t xml:space="preserve"> (</w:t>
      </w:r>
      <w:proofErr w:type="spellStart"/>
      <w:r>
        <w:t>Glachant</w:t>
      </w:r>
      <w:proofErr w:type="spellEnd"/>
      <w:r>
        <w:t xml:space="preserve"> 1999). </w:t>
      </w:r>
      <w:r w:rsidRPr="000841E9">
        <w:rPr>
          <w:rStyle w:val="StyleUnderline"/>
        </w:rPr>
        <w:t>Previous country case studies have confirmed that such negotiated regulation has often facilitated the implementation of efficient industrial pollution control</w:t>
      </w:r>
      <w:r>
        <w:t xml:space="preserve"> (</w:t>
      </w:r>
      <w:proofErr w:type="gramStart"/>
      <w:r>
        <w:t>e.g.</w:t>
      </w:r>
      <w:proofErr w:type="gramEnd"/>
      <w:r>
        <w:t xml:space="preserve"> </w:t>
      </w:r>
      <w:proofErr w:type="spellStart"/>
      <w:r>
        <w:t>Jänicke</w:t>
      </w:r>
      <w:proofErr w:type="spellEnd"/>
      <w:r>
        <w:t xml:space="preserve"> 1992; Wallace 1995; </w:t>
      </w:r>
      <w:proofErr w:type="spellStart"/>
      <w:r>
        <w:t>Reinstaller</w:t>
      </w:r>
      <w:proofErr w:type="spellEnd"/>
      <w:r>
        <w:t xml:space="preserve"> 2008). </w:t>
      </w:r>
      <w:r w:rsidRPr="000841E9">
        <w:rPr>
          <w:rStyle w:val="StyleUnderline"/>
        </w:rPr>
        <w:t>Such consensual regulatory approaches also tend to facilitate information-sharing and knowledge transfer between industry and regulators</w:t>
      </w:r>
      <w:r>
        <w:t xml:space="preserve"> (see further Section 3.2). This thus illustrates the importance of recognizing that studying regulatory approaches to industrial pollution needs to go beyond the consideration of individual policy instruments (</w:t>
      </w:r>
      <w:proofErr w:type="gramStart"/>
      <w:r>
        <w:t>e.g.</w:t>
      </w:r>
      <w:proofErr w:type="gramEnd"/>
      <w:r>
        <w:t xml:space="preserve"> taxes versus standards</w:t>
      </w:r>
      <w:r w:rsidRPr="000841E9">
        <w:rPr>
          <w:rStyle w:val="StyleUnderline"/>
        </w:rPr>
        <w:t>). In practice, the entire set-up of the regulatory system, including norms, trust, competence, knowledge accumulation and transfer, should be addressed.</w:t>
      </w:r>
    </w:p>
    <w:p w14:paraId="2D42FFF5" w14:textId="782D4BFA" w:rsidR="00127E00" w:rsidRDefault="003055A1" w:rsidP="00127E00">
      <w:pPr>
        <w:pStyle w:val="Heading3"/>
      </w:pPr>
      <w:r>
        <w:t>s</w:t>
      </w:r>
      <w:r w:rsidR="00127E00">
        <w:t>olvency – Market Mechs</w:t>
      </w:r>
    </w:p>
    <w:p w14:paraId="7E622DB2" w14:textId="77777777" w:rsidR="00127E00" w:rsidRPr="000841E9" w:rsidRDefault="00127E00" w:rsidP="00127E00">
      <w:pPr>
        <w:pStyle w:val="Heading4"/>
      </w:pPr>
      <w:r>
        <w:t xml:space="preserve">The CP is key to long term solvency – 1AC’s incentives fail when new tech gets developed – studies </w:t>
      </w:r>
      <w:proofErr w:type="gramStart"/>
      <w:r>
        <w:t>prove</w:t>
      </w:r>
      <w:proofErr w:type="gramEnd"/>
    </w:p>
    <w:p w14:paraId="24CFCE6F" w14:textId="7CC89F77" w:rsidR="00127E00" w:rsidRPr="000841E9" w:rsidRDefault="00127E00" w:rsidP="00127E00">
      <w:proofErr w:type="spellStart"/>
      <w:r w:rsidRPr="000841E9">
        <w:rPr>
          <w:rStyle w:val="Style13ptBold"/>
        </w:rPr>
        <w:t>Söderholm</w:t>
      </w:r>
      <w:proofErr w:type="spellEnd"/>
      <w:r w:rsidRPr="000841E9">
        <w:rPr>
          <w:rStyle w:val="Style13ptBold"/>
        </w:rPr>
        <w:t xml:space="preserve"> et al 21</w:t>
      </w:r>
      <w:r>
        <w:t xml:space="preserve"> (</w:t>
      </w:r>
      <w:proofErr w:type="spellStart"/>
      <w:r w:rsidRPr="000841E9">
        <w:t>Patrik</w:t>
      </w:r>
      <w:proofErr w:type="spellEnd"/>
      <w:r w:rsidRPr="000841E9">
        <w:t xml:space="preserve"> </w:t>
      </w:r>
      <w:proofErr w:type="spellStart"/>
      <w:r w:rsidRPr="000841E9">
        <w:t>Söderholm</w:t>
      </w:r>
      <w:proofErr w:type="spellEnd"/>
      <w:r w:rsidRPr="000841E9">
        <w:t xml:space="preserve">, Ann-Kristin Bergquist, Maria </w:t>
      </w:r>
      <w:proofErr w:type="spellStart"/>
      <w:r w:rsidRPr="000841E9">
        <w:t>Pettersson</w:t>
      </w:r>
      <w:proofErr w:type="spellEnd"/>
      <w:r w:rsidRPr="000841E9">
        <w:t xml:space="preserve"> &amp; Kristina </w:t>
      </w:r>
      <w:proofErr w:type="spellStart"/>
      <w:r w:rsidRPr="000841E9">
        <w:t>Söderholm</w:t>
      </w:r>
      <w:proofErr w:type="spellEnd"/>
      <w:r w:rsidRPr="000841E9">
        <w:t> 2021 The political economy of industrial pollution control: environmental regulation in Swedish industry for five decades, Journal of Environmental Planning and Management, DOI: </w:t>
      </w:r>
      <w:hyperlink r:id="rId17" w:history="1">
        <w:r w:rsidRPr="000841E9">
          <w:rPr>
            <w:rStyle w:val="Hyperlink"/>
          </w:rPr>
          <w:t>10.1080/09640568.2021.1920375</w:t>
        </w:r>
      </w:hyperlink>
      <w:r>
        <w:t xml:space="preserve"> //</w:t>
      </w:r>
      <w:proofErr w:type="spellStart"/>
      <w:r>
        <w:t>ArchanSen</w:t>
      </w:r>
      <w:proofErr w:type="spellEnd"/>
      <w:r>
        <w:t>)</w:t>
      </w:r>
    </w:p>
    <w:p w14:paraId="532F4E31" w14:textId="77777777" w:rsidR="00127E00" w:rsidRPr="000841E9" w:rsidRDefault="00127E00" w:rsidP="00127E00">
      <w:pPr>
        <w:rPr>
          <w:rStyle w:val="StyleUnderline"/>
        </w:rPr>
      </w:pPr>
      <w:r w:rsidRPr="000841E9">
        <w:t xml:space="preserve">In fact, </w:t>
      </w:r>
      <w:r w:rsidRPr="000841E9">
        <w:rPr>
          <w:rStyle w:val="StyleUnderline"/>
        </w:rPr>
        <w:t xml:space="preserve">the emergence of trustful and expert-based </w:t>
      </w:r>
      <w:r w:rsidRPr="000841E9">
        <w:rPr>
          <w:rStyle w:val="Emphasis"/>
        </w:rPr>
        <w:t xml:space="preserve">negotiations over the content and the timing of environmental regulations is in some way a necessary condition </w:t>
      </w:r>
      <w:r w:rsidRPr="000841E9">
        <w:rPr>
          <w:rStyle w:val="StyleUnderline"/>
        </w:rPr>
        <w:t>for realizing the previously discussed conditions</w:t>
      </w:r>
      <w:r w:rsidRPr="000841E9">
        <w:t xml:space="preserve">. As noted above, </w:t>
      </w:r>
      <w:r w:rsidRPr="000841E9">
        <w:rPr>
          <w:rStyle w:val="StyleUnderline"/>
        </w:rPr>
        <w:t xml:space="preserve">the incentive effects of flexible performance standards will deteriorate over time, </w:t>
      </w:r>
      <w:proofErr w:type="gramStart"/>
      <w:r w:rsidRPr="000841E9">
        <w:rPr>
          <w:rStyle w:val="StyleUnderline"/>
        </w:rPr>
        <w:t>e.g.</w:t>
      </w:r>
      <w:proofErr w:type="gramEnd"/>
      <w:r w:rsidRPr="000841E9">
        <w:rPr>
          <w:rStyle w:val="StyleUnderline"/>
        </w:rPr>
        <w:t xml:space="preserve"> as less costly abatement technologies are introduced</w:t>
      </w:r>
      <w:r w:rsidRPr="000841E9">
        <w:t xml:space="preserve">. For this reason, </w:t>
      </w:r>
      <w:r w:rsidRPr="000841E9">
        <w:rPr>
          <w:rStyle w:val="StyleUnderline"/>
        </w:rPr>
        <w:t xml:space="preserve">there is a need for a gradual tightening of standards over time. These decisions require tough and knowledge-based negotiations on what future emission limit values are realistic, and what timeframes for complying with these are reasonable. As indicated above, previous country case studies have illustrated that the presence of negotiated regulations, thus building on a consensual regulatory approach, has facilitated the implementation of effective environmental </w:t>
      </w:r>
      <w:proofErr w:type="gramStart"/>
      <w:r w:rsidRPr="000841E9">
        <w:rPr>
          <w:rStyle w:val="StyleUnderline"/>
        </w:rPr>
        <w:t>regulations</w:t>
      </w:r>
      <w:proofErr w:type="gramEnd"/>
    </w:p>
    <w:p w14:paraId="4E9A7612" w14:textId="77777777" w:rsidR="0041271C" w:rsidRDefault="0041271C" w:rsidP="0041271C"/>
    <w:p w14:paraId="16B0607E" w14:textId="77777777" w:rsidR="0041271C" w:rsidRDefault="0041271C" w:rsidP="0041271C">
      <w:pPr>
        <w:rPr>
          <w:sz w:val="16"/>
        </w:rPr>
      </w:pPr>
    </w:p>
    <w:p w14:paraId="1D52F7BB" w14:textId="04EB5305" w:rsidR="00127E00" w:rsidRDefault="00127E00" w:rsidP="00127E00">
      <w:pPr>
        <w:pStyle w:val="Heading3"/>
      </w:pPr>
      <w:r>
        <w:t>s</w:t>
      </w:r>
      <w:r w:rsidRPr="000841E9">
        <w:t xml:space="preserve">olvency – </w:t>
      </w:r>
      <w:r>
        <w:t>c</w:t>
      </w:r>
      <w:r w:rsidRPr="000841E9">
        <w:t xml:space="preserve">limate </w:t>
      </w:r>
    </w:p>
    <w:p w14:paraId="12F67C94" w14:textId="77777777" w:rsidR="00127E00" w:rsidRPr="000841E9" w:rsidRDefault="00127E00" w:rsidP="00127E00">
      <w:pPr>
        <w:pStyle w:val="Heading4"/>
      </w:pPr>
      <w:r>
        <w:t xml:space="preserve">Negotiations are a </w:t>
      </w:r>
      <w:r w:rsidRPr="000841E9">
        <w:rPr>
          <w:u w:val="single"/>
        </w:rPr>
        <w:t>pre-req</w:t>
      </w:r>
      <w:r>
        <w:t xml:space="preserve"> to effective climate action – anything else fails – </w:t>
      </w:r>
      <w:proofErr w:type="gramStart"/>
      <w:r>
        <w:t>studies</w:t>
      </w:r>
      <w:proofErr w:type="gramEnd"/>
      <w:r>
        <w:t xml:space="preserve"> </w:t>
      </w:r>
    </w:p>
    <w:p w14:paraId="151603B9" w14:textId="77777777" w:rsidR="00127E00" w:rsidRPr="000841E9" w:rsidRDefault="00127E00" w:rsidP="00127E00">
      <w:proofErr w:type="spellStart"/>
      <w:r w:rsidRPr="000841E9">
        <w:rPr>
          <w:rStyle w:val="Style13ptBold"/>
        </w:rPr>
        <w:t>Söderholm</w:t>
      </w:r>
      <w:proofErr w:type="spellEnd"/>
      <w:r w:rsidRPr="000841E9">
        <w:rPr>
          <w:rStyle w:val="Style13ptBold"/>
        </w:rPr>
        <w:t xml:space="preserve"> et al 21</w:t>
      </w:r>
      <w:r>
        <w:t xml:space="preserve"> (</w:t>
      </w:r>
      <w:proofErr w:type="spellStart"/>
      <w:r w:rsidRPr="000841E9">
        <w:t>Patrik</w:t>
      </w:r>
      <w:proofErr w:type="spellEnd"/>
      <w:r w:rsidRPr="000841E9">
        <w:t xml:space="preserve"> </w:t>
      </w:r>
      <w:proofErr w:type="spellStart"/>
      <w:r w:rsidRPr="000841E9">
        <w:t>Söderholm</w:t>
      </w:r>
      <w:proofErr w:type="spellEnd"/>
      <w:r w:rsidRPr="000841E9">
        <w:t xml:space="preserve">, Ann-Kristin Bergquist, Maria </w:t>
      </w:r>
      <w:proofErr w:type="spellStart"/>
      <w:r w:rsidRPr="000841E9">
        <w:t>Pettersson</w:t>
      </w:r>
      <w:proofErr w:type="spellEnd"/>
      <w:r w:rsidRPr="000841E9">
        <w:t xml:space="preserve"> &amp; Kristina </w:t>
      </w:r>
      <w:proofErr w:type="spellStart"/>
      <w:r w:rsidRPr="000841E9">
        <w:t>Söderholm</w:t>
      </w:r>
      <w:proofErr w:type="spellEnd"/>
      <w:r w:rsidRPr="000841E9">
        <w:t> 2021 The political economy of industrial pollution control: environmental regulation in Swedish industry for five decades, Journal of Environmental Planning and Management, DOI: </w:t>
      </w:r>
      <w:hyperlink r:id="rId18" w:history="1">
        <w:r w:rsidRPr="000841E9">
          <w:rPr>
            <w:rStyle w:val="Hyperlink"/>
          </w:rPr>
          <w:t>10.1080/09640568.2021.1920375</w:t>
        </w:r>
      </w:hyperlink>
      <w:r>
        <w:t xml:space="preserve"> //</w:t>
      </w:r>
      <w:proofErr w:type="spellStart"/>
      <w:r>
        <w:t>ArchanSen</w:t>
      </w:r>
      <w:proofErr w:type="spellEnd"/>
      <w:r>
        <w:t>)</w:t>
      </w:r>
    </w:p>
    <w:p w14:paraId="08998E67" w14:textId="77777777" w:rsidR="00127E00" w:rsidRPr="000841E9" w:rsidRDefault="00127E00" w:rsidP="00127E00"/>
    <w:p w14:paraId="05F8AFC2" w14:textId="77777777" w:rsidR="00127E00" w:rsidRPr="000841E9" w:rsidRDefault="00127E00" w:rsidP="00127E00">
      <w:r w:rsidRPr="000841E9">
        <w:t xml:space="preserve">Finally, the third </w:t>
      </w:r>
      <w:r w:rsidRPr="000841E9">
        <w:rPr>
          <w:rStyle w:val="StyleUnderline"/>
        </w:rPr>
        <w:t xml:space="preserve">prerequisite for enabling radical emissions reductions </w:t>
      </w:r>
      <w:r w:rsidRPr="000841E9">
        <w:t xml:space="preserve">without compromising industrial competitiveness, </w:t>
      </w:r>
      <w:r w:rsidRPr="000841E9">
        <w:rPr>
          <w:rStyle w:val="StyleUnderline"/>
        </w:rPr>
        <w:t>concerns know-how on the part of the regulator about technical opportunities and their costs. If</w:t>
      </w:r>
      <w:r w:rsidRPr="000841E9">
        <w:t xml:space="preserve"> such </w:t>
      </w:r>
      <w:r w:rsidRPr="000841E9">
        <w:rPr>
          <w:rStyle w:val="StyleUnderline"/>
        </w:rPr>
        <w:t>expertise exists, including the transfer of knowledge between different actors, consensus-based</w:t>
      </w:r>
      <w:r w:rsidRPr="000841E9">
        <w:t xml:space="preserve"> – yet tough – </w:t>
      </w:r>
      <w:r w:rsidRPr="000841E9">
        <w:rPr>
          <w:rStyle w:val="Emphasis"/>
        </w:rPr>
        <w:t>negotiations</w:t>
      </w:r>
      <w:r w:rsidRPr="000841E9">
        <w:rPr>
          <w:rStyle w:val="StyleUnderline"/>
        </w:rPr>
        <w:t xml:space="preserve"> between the regulatory authorities and the companies can take place</w:t>
      </w:r>
      <w:r w:rsidRPr="000841E9">
        <w:t xml:space="preserve">. Thus, establishing efficient regulatory approaches goes beyond selecting individual instruments, </w:t>
      </w:r>
      <w:proofErr w:type="gramStart"/>
      <w:r w:rsidRPr="000841E9">
        <w:t>e.g.</w:t>
      </w:r>
      <w:proofErr w:type="gramEnd"/>
      <w:r w:rsidRPr="000841E9">
        <w:t xml:space="preserve"> technology versus performance standards. </w:t>
      </w:r>
      <w:r w:rsidRPr="000841E9">
        <w:rPr>
          <w:rStyle w:val="StyleUnderline"/>
        </w:rPr>
        <w:t>The entire set-up of the regulatory system matters, and previous studies have shown that countries tend to have different styles and cultures in terms of industrial pollution control</w:t>
      </w:r>
      <w:r w:rsidRPr="000841E9">
        <w:t xml:space="preserve"> (e.g. </w:t>
      </w:r>
      <w:proofErr w:type="spellStart"/>
      <w:r w:rsidRPr="000841E9">
        <w:t>Löfstedt</w:t>
      </w:r>
      <w:proofErr w:type="spellEnd"/>
      <w:r w:rsidRPr="000841E9">
        <w:t> et al. </w:t>
      </w:r>
      <w:hyperlink r:id="rId19" w:history="1">
        <w:r w:rsidRPr="000841E9">
          <w:rPr>
            <w:rStyle w:val="Hyperlink"/>
          </w:rPr>
          <w:t>2001</w:t>
        </w:r>
      </w:hyperlink>
      <w:r w:rsidRPr="000841E9">
        <w:t xml:space="preserve">). Distinct national institutions, including historically shaped firm-government relations, will lead to specific contexts shaping the design and implementation of environmental regulations. </w:t>
      </w:r>
      <w:r w:rsidRPr="000841E9">
        <w:rPr>
          <w:rStyle w:val="StyleUnderline"/>
        </w:rPr>
        <w:t xml:space="preserve">This is an important remark given that such regulations, </w:t>
      </w:r>
      <w:proofErr w:type="gramStart"/>
      <w:r w:rsidRPr="000841E9">
        <w:rPr>
          <w:rStyle w:val="StyleUnderline"/>
        </w:rPr>
        <w:t>e.g.</w:t>
      </w:r>
      <w:proofErr w:type="gramEnd"/>
      <w:r w:rsidRPr="000841E9">
        <w:rPr>
          <w:rStyle w:val="StyleUnderline"/>
        </w:rPr>
        <w:t xml:space="preserve"> performance standards, are the outcomes of case-by-case licensing procedures, thus involving </w:t>
      </w:r>
      <w:r w:rsidRPr="000841E9">
        <w:rPr>
          <w:rStyle w:val="Emphasis"/>
        </w:rPr>
        <w:t>direct negotiations</w:t>
      </w:r>
      <w:r w:rsidRPr="000841E9">
        <w:rPr>
          <w:rStyle w:val="StyleUnderline"/>
        </w:rPr>
        <w:t xml:space="preserve"> between the regulator and the owners of the polluting plant. </w:t>
      </w:r>
      <w:r w:rsidRPr="000841E9">
        <w:t>These firm-regulator interactions concern issues about information asymmetries and knowledge transfer, but also social trust and informal norms (</w:t>
      </w:r>
      <w:proofErr w:type="gramStart"/>
      <w:r w:rsidRPr="000841E9">
        <w:t>e.g.</w:t>
      </w:r>
      <w:proofErr w:type="gramEnd"/>
      <w:r w:rsidRPr="000841E9">
        <w:t xml:space="preserve"> Bergquist and </w:t>
      </w:r>
      <w:proofErr w:type="spellStart"/>
      <w:r w:rsidRPr="000841E9">
        <w:t>Söderholm</w:t>
      </w:r>
      <w:proofErr w:type="spellEnd"/>
      <w:r w:rsidRPr="000841E9">
        <w:t> </w:t>
      </w:r>
      <w:hyperlink r:id="rId20" w:history="1">
        <w:r w:rsidRPr="000841E9">
          <w:rPr>
            <w:rStyle w:val="Hyperlink"/>
          </w:rPr>
          <w:t>2011</w:t>
        </w:r>
      </w:hyperlink>
      <w:r w:rsidRPr="000841E9">
        <w:t>).</w:t>
      </w:r>
    </w:p>
    <w:p w14:paraId="07726DFC" w14:textId="77777777" w:rsidR="00820D62" w:rsidRPr="002A18A1" w:rsidRDefault="0041271C" w:rsidP="0041271C">
      <w:pPr>
        <w:pStyle w:val="Heading3"/>
      </w:pPr>
      <w:r>
        <w:t>solvency – dams</w:t>
      </w:r>
    </w:p>
    <w:p w14:paraId="4BF21677" w14:textId="77777777" w:rsidR="00820D62" w:rsidRDefault="00820D62" w:rsidP="00820D62">
      <w:pPr>
        <w:pStyle w:val="Heading4"/>
      </w:pPr>
      <w:proofErr w:type="spellStart"/>
      <w:r>
        <w:t>Regneg</w:t>
      </w:r>
      <w:proofErr w:type="spellEnd"/>
      <w:r>
        <w:t xml:space="preserve"> solves the </w:t>
      </w:r>
      <w:proofErr w:type="spellStart"/>
      <w:r>
        <w:t>aff</w:t>
      </w:r>
      <w:proofErr w:type="spellEnd"/>
      <w:r>
        <w:t>, avoids politics, and rejuvenates regulation coopted by interest groups</w:t>
      </w:r>
    </w:p>
    <w:p w14:paraId="4AD9222E" w14:textId="32E75F7C" w:rsidR="00820D62" w:rsidRPr="00480255" w:rsidRDefault="00820D62" w:rsidP="00820D62">
      <w:r w:rsidRPr="00480255">
        <w:rPr>
          <w:b/>
        </w:rPr>
        <w:t xml:space="preserve">Schuck and </w:t>
      </w:r>
      <w:proofErr w:type="spellStart"/>
      <w:r w:rsidRPr="00480255">
        <w:rPr>
          <w:b/>
        </w:rPr>
        <w:t>Kochevar</w:t>
      </w:r>
      <w:proofErr w:type="spellEnd"/>
      <w:r w:rsidRPr="00480255">
        <w:rPr>
          <w:b/>
        </w:rPr>
        <w:t xml:space="preserve"> 14</w:t>
      </w:r>
      <w:r>
        <w:t xml:space="preserve"> [Peter H. Schuck and Steven </w:t>
      </w:r>
      <w:proofErr w:type="spellStart"/>
      <w:r>
        <w:t>Kochevar</w:t>
      </w:r>
      <w:proofErr w:type="spellEnd"/>
      <w:r>
        <w:t xml:space="preserve">, Yale Law School, </w:t>
      </w:r>
      <w:proofErr w:type="gramStart"/>
      <w:r>
        <w:t>July,</w:t>
      </w:r>
      <w:proofErr w:type="gramEnd"/>
      <w:r>
        <w:t xml:space="preserve"> 2014, Theoretical Inquiries In Law, 15 Theoretical Inq. L. 417, “Reg Neg Redux: The Career of a Procedural Reform,” lexis]</w:t>
      </w:r>
    </w:p>
    <w:p w14:paraId="07012D29" w14:textId="77777777" w:rsidR="00820D62" w:rsidRPr="00ED7AA1" w:rsidRDefault="00820D62" w:rsidP="00820D62">
      <w:pPr>
        <w:rPr>
          <w:sz w:val="16"/>
        </w:rPr>
      </w:pPr>
      <w:r w:rsidRPr="00ED7AA1">
        <w:rPr>
          <w:sz w:val="16"/>
        </w:rPr>
        <w:t>B. A Successful Example</w:t>
      </w:r>
    </w:p>
    <w:p w14:paraId="532E2754" w14:textId="77777777" w:rsidR="00820D62" w:rsidRPr="00ED7AA1" w:rsidRDefault="00820D62" w:rsidP="00820D62">
      <w:pPr>
        <w:rPr>
          <w:sz w:val="16"/>
        </w:rPr>
      </w:pPr>
      <w:r w:rsidRPr="00207EE0">
        <w:rPr>
          <w:rStyle w:val="StyleUnderline"/>
          <w:highlight w:val="cyan"/>
        </w:rPr>
        <w:t xml:space="preserve">The </w:t>
      </w:r>
      <w:r w:rsidRPr="00207EE0">
        <w:rPr>
          <w:rStyle w:val="Emphasis"/>
          <w:highlight w:val="cyan"/>
        </w:rPr>
        <w:t>promise of reg neg</w:t>
      </w:r>
      <w:r w:rsidRPr="00207EE0">
        <w:rPr>
          <w:rStyle w:val="StyleUnderline"/>
          <w:highlight w:val="cyan"/>
        </w:rPr>
        <w:t xml:space="preserve"> can be glimpsed in</w:t>
      </w:r>
      <w:r w:rsidRPr="00723BE9">
        <w:rPr>
          <w:rStyle w:val="StyleUnderline"/>
        </w:rPr>
        <w:t xml:space="preserve"> the</w:t>
      </w:r>
      <w:r w:rsidRPr="00ED7AA1">
        <w:rPr>
          <w:sz w:val="16"/>
        </w:rPr>
        <w:t xml:space="preserve"> Federal Energy Regulatory Commission's (</w:t>
      </w:r>
      <w:r w:rsidRPr="00723BE9">
        <w:rPr>
          <w:rStyle w:val="StyleUnderline"/>
        </w:rPr>
        <w:t xml:space="preserve">FERC's) use of </w:t>
      </w:r>
      <w:r w:rsidRPr="00207EE0">
        <w:rPr>
          <w:rStyle w:val="StyleUnderline"/>
          <w:highlight w:val="cyan"/>
        </w:rPr>
        <w:t>negotiated</w:t>
      </w:r>
      <w:r w:rsidRPr="00723BE9">
        <w:rPr>
          <w:rStyle w:val="StyleUnderline"/>
        </w:rPr>
        <w:t xml:space="preserve"> proceedings in </w:t>
      </w:r>
      <w:r w:rsidRPr="00723BE9">
        <w:rPr>
          <w:rStyle w:val="Emphasis"/>
        </w:rPr>
        <w:t xml:space="preserve">hydropower </w:t>
      </w:r>
      <w:r w:rsidRPr="00207EE0">
        <w:rPr>
          <w:rStyle w:val="Emphasis"/>
          <w:highlight w:val="cyan"/>
        </w:rPr>
        <w:t>dam</w:t>
      </w:r>
      <w:r w:rsidRPr="00723BE9">
        <w:rPr>
          <w:rStyle w:val="Emphasis"/>
        </w:rPr>
        <w:t xml:space="preserve"> </w:t>
      </w:r>
      <w:proofErr w:type="spellStart"/>
      <w:r w:rsidRPr="00207EE0">
        <w:rPr>
          <w:rStyle w:val="Emphasis"/>
          <w:highlight w:val="cyan"/>
        </w:rPr>
        <w:t>relicensings</w:t>
      </w:r>
      <w:proofErr w:type="spellEnd"/>
      <w:r w:rsidRPr="00ED7AA1">
        <w:rPr>
          <w:sz w:val="16"/>
        </w:rPr>
        <w:t xml:space="preserve">. n125 </w:t>
      </w:r>
      <w:r w:rsidRPr="00207EE0">
        <w:rPr>
          <w:rStyle w:val="StyleUnderline"/>
          <w:highlight w:val="cyan"/>
        </w:rPr>
        <w:t>Prior to</w:t>
      </w:r>
      <w:r w:rsidRPr="00ED7AA1">
        <w:rPr>
          <w:rStyle w:val="StyleUnderline"/>
        </w:rPr>
        <w:t xml:space="preserve"> the adoption of </w:t>
      </w:r>
      <w:r w:rsidRPr="00207EE0">
        <w:rPr>
          <w:rStyle w:val="StyleUnderline"/>
          <w:highlight w:val="cyan"/>
        </w:rPr>
        <w:t xml:space="preserve">a </w:t>
      </w:r>
      <w:r w:rsidRPr="00207EE0">
        <w:rPr>
          <w:rStyle w:val="Emphasis"/>
          <w:highlight w:val="cyan"/>
        </w:rPr>
        <w:t>negotiated approach</w:t>
      </w:r>
      <w:r w:rsidRPr="00ED7AA1">
        <w:rPr>
          <w:sz w:val="16"/>
        </w:rPr>
        <w:t xml:space="preserve">, </w:t>
      </w:r>
      <w:r w:rsidRPr="00207EE0">
        <w:rPr>
          <w:rStyle w:val="StyleUnderline"/>
          <w:highlight w:val="cyan"/>
        </w:rPr>
        <w:t>FERC</w:t>
      </w:r>
      <w:r w:rsidRPr="00ED7AA1">
        <w:rPr>
          <w:rStyle w:val="StyleUnderline"/>
        </w:rPr>
        <w:t xml:space="preserve"> dam </w:t>
      </w:r>
      <w:r w:rsidRPr="00207EE0">
        <w:rPr>
          <w:rStyle w:val="StyleUnderline"/>
          <w:highlight w:val="cyan"/>
        </w:rPr>
        <w:t>relicensing</w:t>
      </w:r>
      <w:r w:rsidRPr="00ED7AA1">
        <w:rPr>
          <w:rStyle w:val="StyleUnderline"/>
        </w:rPr>
        <w:t xml:space="preserve"> proceeding</w:t>
      </w:r>
      <w:r w:rsidRPr="00207EE0">
        <w:rPr>
          <w:rStyle w:val="StyleUnderline"/>
          <w:highlight w:val="cyan"/>
        </w:rPr>
        <w:t>s</w:t>
      </w:r>
      <w:r w:rsidRPr="00ED7AA1">
        <w:rPr>
          <w:rStyle w:val="StyleUnderline"/>
        </w:rPr>
        <w:t xml:space="preserve"> </w:t>
      </w:r>
      <w:r w:rsidRPr="00207EE0">
        <w:rPr>
          <w:rStyle w:val="StyleUnderline"/>
          <w:highlight w:val="cyan"/>
        </w:rPr>
        <w:t xml:space="preserve">were </w:t>
      </w:r>
      <w:r w:rsidRPr="00207EE0">
        <w:rPr>
          <w:rStyle w:val="Emphasis"/>
          <w:highlight w:val="cyan"/>
        </w:rPr>
        <w:t>expensive</w:t>
      </w:r>
      <w:r w:rsidRPr="00207EE0">
        <w:rPr>
          <w:sz w:val="16"/>
          <w:highlight w:val="cyan"/>
        </w:rPr>
        <w:t xml:space="preserve">, </w:t>
      </w:r>
      <w:r w:rsidRPr="00207EE0">
        <w:rPr>
          <w:rStyle w:val="Emphasis"/>
          <w:highlight w:val="cyan"/>
        </w:rPr>
        <w:t>adversarial affairs</w:t>
      </w:r>
      <w:r w:rsidRPr="00207EE0">
        <w:rPr>
          <w:sz w:val="16"/>
          <w:highlight w:val="cyan"/>
        </w:rPr>
        <w:t xml:space="preserve"> </w:t>
      </w:r>
      <w:r w:rsidRPr="009A6A71">
        <w:rPr>
          <w:rStyle w:val="StyleUnderline"/>
        </w:rPr>
        <w:t>that</w:t>
      </w:r>
      <w:r w:rsidRPr="00ED7AA1">
        <w:rPr>
          <w:rStyle w:val="StyleUnderline"/>
        </w:rPr>
        <w:t xml:space="preserve"> </w:t>
      </w:r>
      <w:r w:rsidRPr="00ED7AA1">
        <w:rPr>
          <w:rStyle w:val="Emphasis"/>
        </w:rPr>
        <w:t>sometimes failed</w:t>
      </w:r>
      <w:r w:rsidRPr="00ED7AA1">
        <w:rPr>
          <w:rStyle w:val="StyleUnderline"/>
        </w:rPr>
        <w:t xml:space="preserve">, </w:t>
      </w:r>
      <w:r w:rsidRPr="00207EE0">
        <w:rPr>
          <w:rStyle w:val="StyleUnderline"/>
          <w:highlight w:val="cyan"/>
        </w:rPr>
        <w:t xml:space="preserve">resulting in the </w:t>
      </w:r>
      <w:proofErr w:type="gramStart"/>
      <w:r w:rsidRPr="00207EE0">
        <w:rPr>
          <w:rStyle w:val="Emphasis"/>
          <w:highlight w:val="cyan"/>
        </w:rPr>
        <w:t>closing</w:t>
      </w:r>
      <w:proofErr w:type="gramEnd"/>
      <w:r w:rsidRPr="00ED7AA1">
        <w:rPr>
          <w:rStyle w:val="Emphasis"/>
        </w:rPr>
        <w:t xml:space="preserve"> and dismantling </w:t>
      </w:r>
      <w:r w:rsidRPr="00207EE0">
        <w:rPr>
          <w:rStyle w:val="Emphasis"/>
          <w:highlight w:val="cyan"/>
        </w:rPr>
        <w:t>of dams</w:t>
      </w:r>
      <w:r w:rsidRPr="00ED7AA1">
        <w:rPr>
          <w:sz w:val="16"/>
        </w:rPr>
        <w:t>. n126 The FERC first attempted a negotiation-oriented model in 1994 with the relicensing of four dams owned by International Paper (IP), located along the Androscoggin River in Maine. n127 While not strictly a rulemaking, the relicensing proceedings produced a detailed agreement that performed an essentially regulatory function, determining the conditions of continued use of IP's dams.</w:t>
      </w:r>
    </w:p>
    <w:p w14:paraId="2CA7AC84" w14:textId="77777777" w:rsidR="00820D62" w:rsidRPr="00ED7AA1" w:rsidRDefault="00820D62" w:rsidP="00820D62">
      <w:pPr>
        <w:rPr>
          <w:sz w:val="16"/>
        </w:rPr>
      </w:pPr>
      <w:r w:rsidRPr="00ED7AA1">
        <w:rPr>
          <w:sz w:val="16"/>
        </w:rPr>
        <w:t xml:space="preserve">In addition, </w:t>
      </w:r>
      <w:r w:rsidRPr="00ED7AA1">
        <w:rPr>
          <w:rStyle w:val="StyleUnderline"/>
        </w:rPr>
        <w:t xml:space="preserve">the relicensing process closely tracked </w:t>
      </w:r>
      <w:r w:rsidRPr="009A6A71">
        <w:rPr>
          <w:rStyle w:val="Emphasis"/>
        </w:rPr>
        <w:t>reg neg procedures</w:t>
      </w:r>
      <w:r w:rsidRPr="00ED7AA1">
        <w:rPr>
          <w:sz w:val="16"/>
        </w:rPr>
        <w:t>. From 1994 to 1997, "</w:t>
      </w:r>
      <w:r w:rsidRPr="00207EE0">
        <w:rPr>
          <w:rStyle w:val="StyleUnderline"/>
          <w:highlight w:val="cyan"/>
        </w:rPr>
        <w:t>a collaborative team</w:t>
      </w:r>
      <w:r w:rsidRPr="00ED7AA1">
        <w:rPr>
          <w:rStyle w:val="StyleUnderline"/>
        </w:rPr>
        <w:t xml:space="preserve"> </w:t>
      </w:r>
      <w:r w:rsidRPr="00207EE0">
        <w:rPr>
          <w:rStyle w:val="StyleUnderline"/>
          <w:highlight w:val="cyan"/>
        </w:rPr>
        <w:t>with</w:t>
      </w:r>
      <w:r w:rsidRPr="00ED7AA1">
        <w:rPr>
          <w:rStyle w:val="StyleUnderline"/>
        </w:rPr>
        <w:t xml:space="preserve"> local and national</w:t>
      </w:r>
      <w:r w:rsidRPr="00ED7AA1">
        <w:rPr>
          <w:sz w:val="16"/>
        </w:rPr>
        <w:t xml:space="preserve"> </w:t>
      </w:r>
      <w:r w:rsidRPr="00ED7AA1">
        <w:rPr>
          <w:rStyle w:val="StyleUnderline"/>
        </w:rPr>
        <w:t xml:space="preserve">environmental </w:t>
      </w:r>
      <w:r w:rsidRPr="00207EE0">
        <w:rPr>
          <w:rStyle w:val="StyleUnderline"/>
          <w:highlight w:val="cyan"/>
        </w:rPr>
        <w:t>NGOs,</w:t>
      </w:r>
      <w:r w:rsidRPr="00ED7AA1">
        <w:rPr>
          <w:rStyle w:val="StyleUnderline"/>
        </w:rPr>
        <w:t xml:space="preserve"> representatives of IP, the state of Maine and national regulatory authorities</w:t>
      </w:r>
      <w:r w:rsidRPr="00ED7AA1">
        <w:rPr>
          <w:sz w:val="16"/>
        </w:rPr>
        <w:t xml:space="preserve"> (</w:t>
      </w:r>
      <w:r w:rsidRPr="00207EE0">
        <w:rPr>
          <w:rStyle w:val="StyleUnderline"/>
          <w:highlight w:val="cyan"/>
        </w:rPr>
        <w:t>EPA and FERC)" met</w:t>
      </w:r>
      <w:r w:rsidRPr="00ED7AA1">
        <w:rPr>
          <w:rStyle w:val="StyleUnderline"/>
        </w:rPr>
        <w:t xml:space="preserve"> repeatedly, compiled data, </w:t>
      </w:r>
      <w:r w:rsidRPr="00207EE0">
        <w:rPr>
          <w:rStyle w:val="StyleUnderline"/>
          <w:highlight w:val="cyan"/>
        </w:rPr>
        <w:t>and</w:t>
      </w:r>
      <w:r w:rsidRPr="00207EE0">
        <w:rPr>
          <w:sz w:val="16"/>
          <w:highlight w:val="cyan"/>
        </w:rPr>
        <w:t xml:space="preserve"> </w:t>
      </w:r>
      <w:r w:rsidRPr="00207EE0">
        <w:rPr>
          <w:rStyle w:val="StyleUnderline"/>
          <w:highlight w:val="cyan"/>
        </w:rPr>
        <w:t>negotiated the terms of</w:t>
      </w:r>
      <w:r w:rsidRPr="00ED7AA1">
        <w:rPr>
          <w:rStyle w:val="StyleUnderline"/>
        </w:rPr>
        <w:t xml:space="preserve"> the dam relicensing</w:t>
      </w:r>
      <w:r w:rsidRPr="00ED7AA1">
        <w:rPr>
          <w:sz w:val="16"/>
        </w:rPr>
        <w:t xml:space="preserve">. n128 Ragnar </w:t>
      </w:r>
      <w:proofErr w:type="spellStart"/>
      <w:r w:rsidRPr="00ED7AA1">
        <w:rPr>
          <w:sz w:val="16"/>
        </w:rPr>
        <w:t>Löfstedt</w:t>
      </w:r>
      <w:proofErr w:type="spellEnd"/>
      <w:r w:rsidRPr="00ED7AA1">
        <w:rPr>
          <w:sz w:val="16"/>
        </w:rPr>
        <w:t xml:space="preserve"> argues that along </w:t>
      </w:r>
      <w:r w:rsidRPr="00207EE0">
        <w:rPr>
          <w:rStyle w:val="StyleUnderline"/>
          <w:highlight w:val="cyan"/>
        </w:rPr>
        <w:t>the metrics of</w:t>
      </w:r>
      <w:r w:rsidRPr="00ED7AA1">
        <w:rPr>
          <w:rStyle w:val="StyleUnderline"/>
        </w:rPr>
        <w:t xml:space="preserve"> cost-</w:t>
      </w:r>
      <w:r w:rsidRPr="00207EE0">
        <w:rPr>
          <w:rStyle w:val="StyleUnderline"/>
          <w:highlight w:val="cyan"/>
        </w:rPr>
        <w:t>effectiveness</w:t>
      </w:r>
      <w:r w:rsidRPr="00ED7AA1">
        <w:rPr>
          <w:sz w:val="16"/>
        </w:rPr>
        <w:t xml:space="preserve">, time </w:t>
      </w:r>
      <w:r w:rsidRPr="00207EE0">
        <w:rPr>
          <w:rStyle w:val="StyleUnderline"/>
          <w:highlight w:val="cyan"/>
        </w:rPr>
        <w:t>efficiency, and</w:t>
      </w:r>
      <w:r w:rsidRPr="00ED7AA1">
        <w:rPr>
          <w:rStyle w:val="StyleUnderline"/>
        </w:rPr>
        <w:t xml:space="preserve"> building </w:t>
      </w:r>
      <w:r w:rsidRPr="00207EE0">
        <w:rPr>
          <w:rStyle w:val="StyleUnderline"/>
          <w:highlight w:val="cyan"/>
        </w:rPr>
        <w:t>trust</w:t>
      </w:r>
      <w:r w:rsidRPr="00ED7AA1">
        <w:rPr>
          <w:rStyle w:val="StyleUnderline"/>
        </w:rPr>
        <w:t xml:space="preserve">, the </w:t>
      </w:r>
      <w:proofErr w:type="gramStart"/>
      <w:r w:rsidRPr="00ED7AA1">
        <w:rPr>
          <w:rStyle w:val="StyleUnderline"/>
        </w:rPr>
        <w:t>negotiated</w:t>
      </w:r>
      <w:r w:rsidRPr="00ED7AA1">
        <w:rPr>
          <w:sz w:val="16"/>
        </w:rPr>
        <w:t xml:space="preserve">  [</w:t>
      </w:r>
      <w:proofErr w:type="gramEnd"/>
      <w:r w:rsidRPr="00ED7AA1">
        <w:rPr>
          <w:sz w:val="16"/>
        </w:rPr>
        <w:t xml:space="preserve">*444]  </w:t>
      </w:r>
      <w:r w:rsidRPr="00ED7AA1">
        <w:rPr>
          <w:rStyle w:val="StyleUnderline"/>
        </w:rPr>
        <w:t xml:space="preserve">dam </w:t>
      </w:r>
      <w:proofErr w:type="spellStart"/>
      <w:r w:rsidRPr="00ED7AA1">
        <w:rPr>
          <w:rStyle w:val="StyleUnderline"/>
        </w:rPr>
        <w:t>relicensings</w:t>
      </w:r>
      <w:proofErr w:type="spellEnd"/>
      <w:r w:rsidRPr="00ED7AA1">
        <w:rPr>
          <w:rStyle w:val="StyleUnderline"/>
        </w:rPr>
        <w:t xml:space="preserve"> </w:t>
      </w:r>
      <w:r w:rsidRPr="00207EE0">
        <w:rPr>
          <w:rStyle w:val="StyleUnderline"/>
          <w:highlight w:val="cyan"/>
        </w:rPr>
        <w:t>were a success</w:t>
      </w:r>
      <w:r w:rsidRPr="00ED7AA1">
        <w:rPr>
          <w:sz w:val="16"/>
        </w:rPr>
        <w:t xml:space="preserve">. n129 </w:t>
      </w:r>
      <w:proofErr w:type="gramStart"/>
      <w:r w:rsidRPr="00ED7AA1">
        <w:rPr>
          <w:sz w:val="16"/>
        </w:rPr>
        <w:t>In</w:t>
      </w:r>
      <w:proofErr w:type="gramEnd"/>
      <w:r w:rsidRPr="00ED7AA1">
        <w:rPr>
          <w:sz w:val="16"/>
        </w:rPr>
        <w:t xml:space="preserve"> particular, </w:t>
      </w:r>
      <w:r w:rsidRPr="00ED7AA1">
        <w:rPr>
          <w:rStyle w:val="StyleUnderline"/>
        </w:rPr>
        <w:t xml:space="preserve">the </w:t>
      </w:r>
      <w:r w:rsidRPr="00207EE0">
        <w:rPr>
          <w:rStyle w:val="StyleUnderline"/>
          <w:highlight w:val="cyan"/>
        </w:rPr>
        <w:t>relicensing</w:t>
      </w:r>
      <w:r w:rsidRPr="00ED7AA1">
        <w:rPr>
          <w:rStyle w:val="StyleUnderline"/>
        </w:rPr>
        <w:t xml:space="preserve"> of the IP dams seems to have </w:t>
      </w:r>
      <w:r w:rsidRPr="00207EE0">
        <w:rPr>
          <w:rStyle w:val="StyleUnderline"/>
          <w:highlight w:val="cyan"/>
        </w:rPr>
        <w:t>occurred in record time</w:t>
      </w:r>
      <w:r w:rsidRPr="00ED7AA1">
        <w:rPr>
          <w:rStyle w:val="StyleUnderline"/>
        </w:rPr>
        <w:t xml:space="preserve"> and arguably </w:t>
      </w:r>
      <w:r w:rsidRPr="00ED7AA1">
        <w:rPr>
          <w:rStyle w:val="Emphasis"/>
        </w:rPr>
        <w:t>cost less than the traditional adversarial approach</w:t>
      </w:r>
      <w:r w:rsidRPr="00ED7AA1">
        <w:rPr>
          <w:rStyle w:val="StyleUnderline"/>
        </w:rPr>
        <w:t>.</w:t>
      </w:r>
      <w:r w:rsidRPr="00ED7AA1">
        <w:rPr>
          <w:sz w:val="16"/>
        </w:rPr>
        <w:t xml:space="preserve"> n130 Moreover, "</w:t>
      </w:r>
      <w:r w:rsidRPr="00ED7AA1">
        <w:rPr>
          <w:rStyle w:val="StyleUnderline"/>
        </w:rPr>
        <w:t xml:space="preserve">the </w:t>
      </w:r>
      <w:r w:rsidRPr="00207EE0">
        <w:rPr>
          <w:rStyle w:val="StyleUnderline"/>
          <w:highlight w:val="cyan"/>
        </w:rPr>
        <w:t>negotiated rule-making</w:t>
      </w:r>
      <w:r w:rsidRPr="00ED7AA1">
        <w:rPr>
          <w:rStyle w:val="StyleUnderline"/>
        </w:rPr>
        <w:t xml:space="preserve"> process appears to have </w:t>
      </w:r>
      <w:r w:rsidRPr="00207EE0">
        <w:rPr>
          <w:rStyle w:val="StyleUnderline"/>
          <w:highlight w:val="cyan"/>
        </w:rPr>
        <w:t>contributed to rebuilding public trust</w:t>
      </w:r>
      <w:r w:rsidRPr="00ED7AA1">
        <w:rPr>
          <w:rStyle w:val="StyleUnderline"/>
        </w:rPr>
        <w:t xml:space="preserve"> in IP</w:t>
      </w:r>
      <w:r w:rsidRPr="00ED7AA1">
        <w:rPr>
          <w:sz w:val="16"/>
        </w:rPr>
        <w:t xml:space="preserve">." </w:t>
      </w:r>
      <w:proofErr w:type="gramStart"/>
      <w:r w:rsidRPr="00ED7AA1">
        <w:rPr>
          <w:sz w:val="16"/>
        </w:rPr>
        <w:t>n131</w:t>
      </w:r>
      <w:proofErr w:type="gramEnd"/>
    </w:p>
    <w:p w14:paraId="3792061E" w14:textId="77777777" w:rsidR="00820D62" w:rsidRPr="00115167" w:rsidRDefault="00820D62" w:rsidP="00820D62">
      <w:pPr>
        <w:rPr>
          <w:sz w:val="16"/>
        </w:rPr>
      </w:pPr>
      <w:r w:rsidRPr="00ED7AA1">
        <w:rPr>
          <w:sz w:val="16"/>
        </w:rPr>
        <w:t xml:space="preserve">What accounts for the success of the proceedings in the relicensing case? First, the </w:t>
      </w:r>
      <w:r w:rsidRPr="00ED7AA1">
        <w:rPr>
          <w:rStyle w:val="StyleUnderline"/>
        </w:rPr>
        <w:t>FERC appears to have done a good job of gathering all parties</w:t>
      </w:r>
      <w:r w:rsidRPr="00ED7AA1">
        <w:rPr>
          <w:sz w:val="16"/>
        </w:rPr>
        <w:t xml:space="preserve"> </w:t>
      </w:r>
      <w:r w:rsidRPr="00ED7AA1">
        <w:rPr>
          <w:rStyle w:val="StyleUnderline"/>
        </w:rPr>
        <w:t>interested in the proceedings</w:t>
      </w:r>
      <w:r w:rsidRPr="00ED7AA1">
        <w:rPr>
          <w:sz w:val="16"/>
        </w:rPr>
        <w:t xml:space="preserve">. </w:t>
      </w:r>
      <w:r w:rsidRPr="00ED7AA1">
        <w:rPr>
          <w:rStyle w:val="StyleUnderline"/>
        </w:rPr>
        <w:t>It</w:t>
      </w:r>
      <w:r w:rsidRPr="00ED7AA1">
        <w:rPr>
          <w:sz w:val="16"/>
        </w:rPr>
        <w:t xml:space="preserve"> no doubt </w:t>
      </w:r>
      <w:r w:rsidRPr="00ED7AA1">
        <w:rPr>
          <w:rStyle w:val="StyleUnderline"/>
        </w:rPr>
        <w:t xml:space="preserve">benefited from having dealt with dam </w:t>
      </w:r>
      <w:proofErr w:type="spellStart"/>
      <w:r w:rsidRPr="00ED7AA1">
        <w:rPr>
          <w:rStyle w:val="StyleUnderline"/>
        </w:rPr>
        <w:t>licensings</w:t>
      </w:r>
      <w:proofErr w:type="spellEnd"/>
      <w:r w:rsidRPr="00ED7AA1">
        <w:rPr>
          <w:sz w:val="16"/>
        </w:rPr>
        <w:t xml:space="preserve"> (including the </w:t>
      </w:r>
      <w:proofErr w:type="spellStart"/>
      <w:r w:rsidRPr="00ED7AA1">
        <w:rPr>
          <w:sz w:val="16"/>
        </w:rPr>
        <w:t>licensings</w:t>
      </w:r>
      <w:proofErr w:type="spellEnd"/>
      <w:r w:rsidRPr="00ED7AA1">
        <w:rPr>
          <w:sz w:val="16"/>
        </w:rPr>
        <w:t xml:space="preserve"> of the dams at issue) and </w:t>
      </w:r>
      <w:proofErr w:type="spellStart"/>
      <w:r w:rsidRPr="00ED7AA1">
        <w:rPr>
          <w:sz w:val="16"/>
        </w:rPr>
        <w:t>relicensings</w:t>
      </w:r>
      <w:proofErr w:type="spellEnd"/>
      <w:r w:rsidRPr="00ED7AA1">
        <w:rPr>
          <w:sz w:val="16"/>
        </w:rPr>
        <w:t xml:space="preserve"> before. </w:t>
      </w:r>
      <w:r w:rsidRPr="00ED7AA1">
        <w:rPr>
          <w:rStyle w:val="StyleUnderline"/>
        </w:rPr>
        <w:t xml:space="preserve">This highlights a particularly </w:t>
      </w:r>
      <w:r w:rsidRPr="00ED7AA1">
        <w:rPr>
          <w:rStyle w:val="Emphasis"/>
        </w:rPr>
        <w:t>beneficial use of reg negs</w:t>
      </w:r>
      <w:r w:rsidRPr="00ED7AA1">
        <w:rPr>
          <w:sz w:val="16"/>
        </w:rPr>
        <w:t xml:space="preserve">: </w:t>
      </w:r>
      <w:r w:rsidRPr="009A6A71">
        <w:rPr>
          <w:rStyle w:val="StyleUnderline"/>
        </w:rPr>
        <w:t>when similar regulations have been put</w:t>
      </w:r>
      <w:r w:rsidRPr="00ED7AA1">
        <w:rPr>
          <w:rStyle w:val="StyleUnderline"/>
        </w:rPr>
        <w:t xml:space="preserve"> in place before, reg </w:t>
      </w:r>
      <w:r w:rsidRPr="00207EE0">
        <w:rPr>
          <w:rStyle w:val="StyleUnderline"/>
          <w:highlight w:val="cyan"/>
        </w:rPr>
        <w:t>negs can</w:t>
      </w:r>
      <w:r w:rsidRPr="00207EE0">
        <w:rPr>
          <w:sz w:val="16"/>
          <w:highlight w:val="cyan"/>
        </w:rPr>
        <w:t xml:space="preserve"> </w:t>
      </w:r>
      <w:r w:rsidRPr="00207EE0">
        <w:rPr>
          <w:rStyle w:val="Emphasis"/>
          <w:highlight w:val="cyan"/>
        </w:rPr>
        <w:t>rejuvenate ossified regulatory</w:t>
      </w:r>
      <w:r w:rsidRPr="00ED7AA1">
        <w:rPr>
          <w:rStyle w:val="Emphasis"/>
        </w:rPr>
        <w:t xml:space="preserve"> </w:t>
      </w:r>
      <w:r w:rsidRPr="00207EE0">
        <w:rPr>
          <w:rStyle w:val="Emphasis"/>
          <w:highlight w:val="cyan"/>
        </w:rPr>
        <w:t>dynamics</w:t>
      </w:r>
      <w:r w:rsidRPr="00207EE0">
        <w:rPr>
          <w:rStyle w:val="StyleUnderline"/>
          <w:highlight w:val="cyan"/>
        </w:rPr>
        <w:t xml:space="preserve"> with limited</w:t>
      </w:r>
      <w:r w:rsidRPr="00ED7AA1">
        <w:rPr>
          <w:rStyle w:val="StyleUnderline"/>
        </w:rPr>
        <w:t xml:space="preserve"> extra work or </w:t>
      </w:r>
      <w:r w:rsidRPr="00207EE0">
        <w:rPr>
          <w:rStyle w:val="StyleUnderline"/>
          <w:highlight w:val="cyan"/>
        </w:rPr>
        <w:t>uncertainty</w:t>
      </w:r>
      <w:r w:rsidRPr="00ED7AA1">
        <w:rPr>
          <w:rStyle w:val="StyleUnderline"/>
        </w:rPr>
        <w:t xml:space="preserve"> because the agency knows from past experience</w:t>
      </w:r>
      <w:r w:rsidRPr="00ED7AA1">
        <w:rPr>
          <w:sz w:val="16"/>
        </w:rPr>
        <w:t xml:space="preserve"> who will be affected and who might object. n132 Second, the FERC appears to have remained committed to the reg neg process, despite the outlay of time and resources it required. At one point, the negotiating committee met weekly to work on the agreement. n133 Finally, the relicensing process appears to have been one where </w:t>
      </w:r>
      <w:r w:rsidRPr="00207EE0">
        <w:rPr>
          <w:rStyle w:val="StyleUnderline"/>
          <w:highlight w:val="cyan"/>
        </w:rPr>
        <w:t>specific bargaining efforts yielded concrete results</w:t>
      </w:r>
      <w:r w:rsidRPr="00ED7AA1">
        <w:rPr>
          <w:sz w:val="16"/>
        </w:rPr>
        <w:t xml:space="preserve">. The final agreement includes detailed concessions from IP regarding environmental stewardship of the area around the dams and in other parts of Maine. n134 </w:t>
      </w:r>
      <w:r w:rsidRPr="009A6A71">
        <w:rPr>
          <w:rStyle w:val="StyleUnderline"/>
        </w:rPr>
        <w:t>Specific concessions not only facilitate consensus but also mean that each party can point to positive results</w:t>
      </w:r>
      <w:r w:rsidRPr="00ED7AA1">
        <w:rPr>
          <w:sz w:val="16"/>
        </w:rPr>
        <w:t xml:space="preserve"> once the negotiation is completed. </w:t>
      </w:r>
      <w:r w:rsidRPr="00ED7AA1">
        <w:rPr>
          <w:rStyle w:val="StyleUnderline"/>
        </w:rPr>
        <w:t xml:space="preserve">In terms of </w:t>
      </w:r>
      <w:r w:rsidRPr="00207EE0">
        <w:rPr>
          <w:rStyle w:val="StyleUnderline"/>
          <w:highlight w:val="cyan"/>
        </w:rPr>
        <w:t>building</w:t>
      </w:r>
      <w:r w:rsidRPr="00ED7AA1">
        <w:rPr>
          <w:rStyle w:val="StyleUnderline"/>
        </w:rPr>
        <w:t xml:space="preserve"> rapport and </w:t>
      </w:r>
      <w:r w:rsidRPr="00207EE0">
        <w:rPr>
          <w:rStyle w:val="StyleUnderline"/>
          <w:highlight w:val="cyan"/>
        </w:rPr>
        <w:t>trust</w:t>
      </w:r>
      <w:r w:rsidRPr="00ED7AA1">
        <w:rPr>
          <w:rStyle w:val="StyleUnderline"/>
        </w:rPr>
        <w:t xml:space="preserve"> between interested parties, the usefulness of</w:t>
      </w:r>
      <w:r w:rsidRPr="00ED7AA1">
        <w:rPr>
          <w:sz w:val="16"/>
        </w:rPr>
        <w:t xml:space="preserve"> </w:t>
      </w:r>
      <w:r w:rsidRPr="00ED7AA1">
        <w:rPr>
          <w:rStyle w:val="StyleUnderline"/>
        </w:rPr>
        <w:t>bargaining should not be overlooked.</w:t>
      </w:r>
      <w:r w:rsidRPr="00ED7AA1">
        <w:rPr>
          <w:sz w:val="16"/>
        </w:rPr>
        <w:t xml:space="preserve"> </w:t>
      </w:r>
      <w:r w:rsidRPr="009A6A71">
        <w:rPr>
          <w:rStyle w:val="StyleUnderline"/>
        </w:rPr>
        <w:t>Even if parties have objections to the substance of negotiated outcomes</w:t>
      </w:r>
      <w:r w:rsidRPr="00ED7AA1">
        <w:rPr>
          <w:sz w:val="16"/>
        </w:rPr>
        <w:t xml:space="preserve">, </w:t>
      </w:r>
      <w:r w:rsidRPr="00207EE0">
        <w:rPr>
          <w:rStyle w:val="Emphasis"/>
          <w:highlight w:val="cyan"/>
        </w:rPr>
        <w:t>bargaining with</w:t>
      </w:r>
      <w:r w:rsidRPr="009A6A71">
        <w:rPr>
          <w:rStyle w:val="Emphasis"/>
        </w:rPr>
        <w:t xml:space="preserve"> other </w:t>
      </w:r>
      <w:r w:rsidRPr="00207EE0">
        <w:rPr>
          <w:rStyle w:val="Emphasis"/>
          <w:highlight w:val="cyan"/>
        </w:rPr>
        <w:t>interested groups</w:t>
      </w:r>
      <w:r w:rsidRPr="00207EE0">
        <w:rPr>
          <w:rStyle w:val="StyleUnderline"/>
          <w:highlight w:val="cyan"/>
        </w:rPr>
        <w:t xml:space="preserve"> can create </w:t>
      </w:r>
      <w:r w:rsidRPr="00207EE0">
        <w:rPr>
          <w:rStyle w:val="Emphasis"/>
          <w:highlight w:val="cyan"/>
        </w:rPr>
        <w:t>respect</w:t>
      </w:r>
      <w:r w:rsidRPr="00ED7AA1">
        <w:rPr>
          <w:rStyle w:val="Emphasis"/>
        </w:rPr>
        <w:t xml:space="preserve"> and understanding</w:t>
      </w:r>
      <w:r w:rsidRPr="00ED7AA1">
        <w:rPr>
          <w:rStyle w:val="StyleUnderline"/>
        </w:rPr>
        <w:t xml:space="preserve"> on both sides</w:t>
      </w:r>
      <w:r w:rsidRPr="00ED7AA1">
        <w:rPr>
          <w:sz w:val="16"/>
        </w:rPr>
        <w:t>.</w:t>
      </w:r>
    </w:p>
    <w:p w14:paraId="78016F48" w14:textId="77777777" w:rsidR="00820D62" w:rsidRDefault="00820D62" w:rsidP="00820D62"/>
    <w:p w14:paraId="0A608AE5" w14:textId="77777777" w:rsidR="00127E00" w:rsidRPr="00207EB1" w:rsidRDefault="00127E00" w:rsidP="00127E00">
      <w:pPr>
        <w:pStyle w:val="Heading3"/>
        <w:rPr>
          <w:rFonts w:cs="Arial"/>
        </w:rPr>
      </w:pPr>
      <w:r>
        <w:rPr>
          <w:rFonts w:cs="Arial"/>
        </w:rPr>
        <w:t xml:space="preserve">solvency – </w:t>
      </w:r>
      <w:r>
        <w:t>e</w:t>
      </w:r>
      <w:r w:rsidRPr="00D13A28">
        <w:t>nvironment</w:t>
      </w:r>
    </w:p>
    <w:p w14:paraId="34BD2731" w14:textId="77777777" w:rsidR="00127E00" w:rsidRPr="00D13A28" w:rsidRDefault="00127E00" w:rsidP="00127E00">
      <w:pPr>
        <w:pStyle w:val="Heading4"/>
        <w:rPr>
          <w:rFonts w:cs="Arial"/>
        </w:rPr>
      </w:pPr>
      <w:r w:rsidRPr="00D13A28">
        <w:rPr>
          <w:rFonts w:cs="Arial"/>
        </w:rPr>
        <w:t xml:space="preserve">Reg neg solves environmental </w:t>
      </w:r>
      <w:proofErr w:type="gramStart"/>
      <w:r w:rsidRPr="00D13A28">
        <w:rPr>
          <w:rFonts w:cs="Arial"/>
        </w:rPr>
        <w:t>issues</w:t>
      </w:r>
      <w:proofErr w:type="gramEnd"/>
    </w:p>
    <w:p w14:paraId="57955EE3" w14:textId="77777777" w:rsidR="00127E00" w:rsidRPr="00D13A28" w:rsidRDefault="00127E00" w:rsidP="00127E00">
      <w:pPr>
        <w:rPr>
          <w:rStyle w:val="Style13ptBold"/>
        </w:rPr>
      </w:pPr>
      <w:r w:rsidRPr="00D13A28">
        <w:rPr>
          <w:rStyle w:val="Style13ptBold"/>
        </w:rPr>
        <w:t>Knaster 10</w:t>
      </w:r>
    </w:p>
    <w:p w14:paraId="18660D5F" w14:textId="77777777" w:rsidR="00127E00" w:rsidRPr="00D13A28" w:rsidRDefault="00127E00" w:rsidP="00127E00">
      <w:pPr>
        <w:rPr>
          <w:b/>
          <w:bCs/>
          <w:sz w:val="16"/>
          <w:szCs w:val="16"/>
        </w:rPr>
      </w:pPr>
      <w:r w:rsidRPr="00D13A28">
        <w:rPr>
          <w:rStyle w:val="Style13ptBold"/>
          <w:sz w:val="16"/>
          <w:szCs w:val="16"/>
        </w:rPr>
        <w:t xml:space="preserve">(Alana Knaster is the Deputy Director of the Resource Management Agency. She was Senior Executive in the Monterey County Planning Department for five years with responsibility for planning, building, and code enforcement programs. Prior to joining Monterey County, Alana was the President of the Mediation Institute, a national non-profit firm specializing in the resolution of complex land use planning and environmental disputes. Many of the disputes that she successfully mediated, involved dozens of stakeholder groups including government agencies, major </w:t>
      </w:r>
      <w:proofErr w:type="gramStart"/>
      <w:r w:rsidRPr="00D13A28">
        <w:rPr>
          <w:rStyle w:val="Style13ptBold"/>
          <w:sz w:val="16"/>
          <w:szCs w:val="16"/>
        </w:rPr>
        <w:t>corporations</w:t>
      </w:r>
      <w:proofErr w:type="gramEnd"/>
      <w:r w:rsidRPr="00D13A28">
        <w:rPr>
          <w:rStyle w:val="Style13ptBold"/>
          <w:sz w:val="16"/>
          <w:szCs w:val="16"/>
        </w:rPr>
        <w:t xml:space="preserve"> and public interest groups. She served in that capacity for 15 years. Alana was Mayor of the City of Hidden Hills, California from 1981-88 and represented her </w:t>
      </w:r>
      <w:proofErr w:type="gramStart"/>
      <w:r w:rsidRPr="00D13A28">
        <w:rPr>
          <w:rStyle w:val="Style13ptBold"/>
          <w:sz w:val="16"/>
          <w:szCs w:val="16"/>
        </w:rPr>
        <w:t>City</w:t>
      </w:r>
      <w:proofErr w:type="gramEnd"/>
      <w:r w:rsidRPr="00D13A28">
        <w:rPr>
          <w:rStyle w:val="Style13ptBold"/>
          <w:sz w:val="16"/>
          <w:szCs w:val="16"/>
        </w:rPr>
        <w:t xml:space="preserve"> on a number of regional planning agencies and commissions. She also has been on the faculty of Pepperdine University Law School since 1989, teaching courses in environmental and public policy mediation. Knaster, A. “</w:t>
      </w:r>
      <w:proofErr w:type="spellStart"/>
      <w:r w:rsidRPr="00D13A28">
        <w:rPr>
          <w:rStyle w:val="Style13ptBold"/>
          <w:sz w:val="16"/>
          <w:szCs w:val="16"/>
        </w:rPr>
        <w:t>Resolvnig</w:t>
      </w:r>
      <w:proofErr w:type="spellEnd"/>
      <w:r w:rsidRPr="00D13A28">
        <w:rPr>
          <w:rStyle w:val="Style13ptBold"/>
          <w:sz w:val="16"/>
          <w:szCs w:val="16"/>
        </w:rPr>
        <w:t xml:space="preserve"> Conflicts Over Climate Change Solutions: Making the Case for Mediation,” Pepperdine Dispute Resolution Law Journal, Vol 10, No 3, 2010. 465-501. </w:t>
      </w:r>
      <w:hyperlink r:id="rId21" w:history="1">
        <w:r w:rsidRPr="00D13A28">
          <w:rPr>
            <w:rStyle w:val="Hyperlink"/>
            <w:sz w:val="16"/>
            <w:szCs w:val="16"/>
          </w:rPr>
          <w:t>http://law.pepperdine.edu/dispute-resolution-law-journal/issues/volume-ten/Knaster%20Article.pdf//ghs-kw</w:t>
        </w:r>
      </w:hyperlink>
      <w:r w:rsidRPr="00D13A28">
        <w:rPr>
          <w:rStyle w:val="Style13ptBold"/>
          <w:sz w:val="16"/>
          <w:szCs w:val="16"/>
        </w:rPr>
        <w:t>)</w:t>
      </w:r>
    </w:p>
    <w:p w14:paraId="1E1BC65D" w14:textId="77777777" w:rsidR="00127E00" w:rsidRPr="00207EB1" w:rsidRDefault="00127E00" w:rsidP="00127E00">
      <w:pPr>
        <w:rPr>
          <w:sz w:val="16"/>
        </w:rPr>
      </w:pPr>
      <w:r w:rsidRPr="00D13A28">
        <w:rPr>
          <w:rStyle w:val="StyleUnderline"/>
        </w:rPr>
        <w:t>Mediation has been utilized in the resolution of multi-party complex public disputes for over thirty-five years at all government levels.</w:t>
      </w:r>
      <w:r w:rsidRPr="00D13A28">
        <w:rPr>
          <w:sz w:val="16"/>
        </w:rPr>
        <w:t xml:space="preserve">48 </w:t>
      </w:r>
      <w:r w:rsidRPr="00D13A28">
        <w:rPr>
          <w:rStyle w:val="StyleUnderline"/>
        </w:rPr>
        <w:t>Diverse stakeholder groups participate</w:t>
      </w:r>
      <w:r w:rsidRPr="00D13A28">
        <w:rPr>
          <w:sz w:val="16"/>
        </w:rPr>
        <w:t xml:space="preserve"> in a structured process facilitated by a neutral mediator to address their conflicting viewpoints on issues or on a project with the goal of reaching a consensus on an agreement. </w:t>
      </w:r>
      <w:r w:rsidRPr="00D13A28">
        <w:rPr>
          <w:rStyle w:val="StyleUnderline"/>
        </w:rPr>
        <w:t xml:space="preserve">A carefully structured mediation process </w:t>
      </w:r>
      <w:proofErr w:type="gramStart"/>
      <w:r w:rsidRPr="00D13A28">
        <w:rPr>
          <w:rStyle w:val="StyleUnderline"/>
        </w:rPr>
        <w:t>is able to</w:t>
      </w:r>
      <w:proofErr w:type="gramEnd"/>
      <w:r w:rsidRPr="00D13A28">
        <w:rPr>
          <w:rStyle w:val="StyleUnderline"/>
        </w:rPr>
        <w:t xml:space="preserve"> accommodate dozens of individual groups utilizing designated representatives, spokespersons, and technical workgroups</w:t>
      </w:r>
      <w:r w:rsidRPr="00D13A28">
        <w:rPr>
          <w:sz w:val="16"/>
        </w:rPr>
        <w:t xml:space="preserve">. While there may be seventy-five individual stakeholder groups represented, the number of negotiators may be limited to twenty-five. </w:t>
      </w:r>
      <w:r w:rsidRPr="00D13A28">
        <w:rPr>
          <w:rStyle w:val="StyleUnderline"/>
        </w:rPr>
        <w:t>Reaching a consensus implies that there will be compromise, while the needs of the individual parties have been substantially met</w:t>
      </w:r>
      <w:r w:rsidRPr="00D13A28">
        <w:rPr>
          <w:sz w:val="16"/>
        </w:rPr>
        <w:t xml:space="preserve">.49 Although reaching 100% agreement is a difficult and time consuming goal to attain, </w:t>
      </w:r>
      <w:r w:rsidRPr="00D13A28">
        <w:rPr>
          <w:rStyle w:val="StyleUnderline"/>
        </w:rPr>
        <w:t>participants have indicated that the durability of these agreements has outweighed the cost and effort</w:t>
      </w:r>
      <w:r w:rsidRPr="00D13A28">
        <w:rPr>
          <w:sz w:val="16"/>
        </w:rPr>
        <w:t xml:space="preserve">.50 Nevertheless, </w:t>
      </w:r>
      <w:r w:rsidRPr="00D13A28">
        <w:rPr>
          <w:rStyle w:val="Emphasis"/>
        </w:rPr>
        <w:t xml:space="preserve">mediated negotiations have successfully resolved disputes over extremely controversial and complex public policy issues including standards for pollution control, ecosystem restoration, and economic revitalization of distressed communities. </w:t>
      </w:r>
      <w:r w:rsidRPr="00D13A28">
        <w:rPr>
          <w:rStyle w:val="StyleUnderline"/>
        </w:rPr>
        <w:t>Faced with strict deadlines and onerous requirements, many leaders who are also strong advocates of public involvement are questioning the practicality of initiating consensus processes to address initiatives, especially if these efforts could be forestalled by extreme groups on either side of the negotiations table</w:t>
      </w:r>
      <w:r w:rsidRPr="00D13A28">
        <w:rPr>
          <w:sz w:val="16"/>
        </w:rPr>
        <w:t xml:space="preserve">.51 In some instances, government leaders and dispute resolution professionals who are considering mediated negotiations are suggesting that consensus be redefined as acceptance by a super majority.52 The discussion below focuses on </w:t>
      </w:r>
      <w:r w:rsidRPr="00D13A28">
        <w:rPr>
          <w:rStyle w:val="StyleUnderline"/>
        </w:rPr>
        <w:t xml:space="preserve">how mediated negotiations can be employed to effectively resolve the disputes that are likely to arise </w:t>
      </w:r>
      <w:r w:rsidRPr="00D13A28">
        <w:rPr>
          <w:sz w:val="16"/>
        </w:rPr>
        <w:t xml:space="preserve">at the state, regional, and local levels in the climate change arena. </w:t>
      </w:r>
      <w:r w:rsidRPr="00D13A28">
        <w:rPr>
          <w:rStyle w:val="StyleUnderline"/>
        </w:rPr>
        <w:t>Several examples of the use of mediation at different levels of government are provided to demonstrate the effectiveness of mediation in resolving complex disputes and to provide an institutional framework that can be applied in a variety of contexts.</w:t>
      </w:r>
      <w:r w:rsidRPr="00D13A28">
        <w:rPr>
          <w:sz w:val="16"/>
        </w:rPr>
        <w:t xml:space="preserve"> </w:t>
      </w:r>
    </w:p>
    <w:p w14:paraId="2A9590E3" w14:textId="77777777" w:rsidR="00127E00" w:rsidRPr="00D13A28" w:rsidRDefault="00127E00" w:rsidP="00127E00">
      <w:pPr>
        <w:pStyle w:val="Heading4"/>
        <w:rPr>
          <w:rFonts w:cs="Arial"/>
        </w:rPr>
      </w:pPr>
      <w:r w:rsidRPr="00D13A28">
        <w:rPr>
          <w:rFonts w:cs="Arial"/>
        </w:rPr>
        <w:t xml:space="preserve">Negotiations key to avoid delays and the tragedy of the </w:t>
      </w:r>
      <w:proofErr w:type="gramStart"/>
      <w:r w:rsidRPr="00D13A28">
        <w:rPr>
          <w:rFonts w:cs="Arial"/>
        </w:rPr>
        <w:t>commons</w:t>
      </w:r>
      <w:proofErr w:type="gramEnd"/>
    </w:p>
    <w:p w14:paraId="46E429A9" w14:textId="77777777" w:rsidR="00127E00" w:rsidRPr="00D13A28" w:rsidRDefault="00127E00" w:rsidP="00127E00"/>
    <w:p w14:paraId="3A1F0007" w14:textId="77777777" w:rsidR="00127E00" w:rsidRPr="00D13A28" w:rsidRDefault="00127E00" w:rsidP="00127E00">
      <w:pPr>
        <w:rPr>
          <w:rStyle w:val="Style13ptBold"/>
        </w:rPr>
      </w:pPr>
      <w:r w:rsidRPr="00D13A28">
        <w:rPr>
          <w:rStyle w:val="Style13ptBold"/>
        </w:rPr>
        <w:t>Hsu 02</w:t>
      </w:r>
    </w:p>
    <w:p w14:paraId="5250D8E5" w14:textId="77777777" w:rsidR="00127E00" w:rsidRPr="00D13A28" w:rsidRDefault="00127E00" w:rsidP="00127E00">
      <w:pPr>
        <w:rPr>
          <w:rStyle w:val="Style13ptBold"/>
          <w:sz w:val="16"/>
          <w:szCs w:val="16"/>
        </w:rPr>
      </w:pPr>
      <w:r w:rsidRPr="00D13A28">
        <w:rPr>
          <w:rStyle w:val="Style13ptBold"/>
          <w:sz w:val="16"/>
          <w:szCs w:val="16"/>
        </w:rPr>
        <w:t xml:space="preserve">(Shi-Ling Hsu is the Larson Professor of Law at the Florida State University College of Law. Professor Hsu has a B.S. in Electrical Engineering from Columbia University, and a J.D. from Columbia Law School. He also has an M.S. in Ecology and a Ph.D. in Agricultural and Resource Economics, both from the University of California, Davis. Professor Hsu has taught in the areas of environmental and natural resource law, law and economics, quantitative methods, and property. Prior to his current appointment, Professor Hsu was a Professor of Law and Associate Dean for Special Projects at the University </w:t>
      </w:r>
      <w:proofErr w:type="gramStart"/>
      <w:r w:rsidRPr="00D13A28">
        <w:rPr>
          <w:rStyle w:val="Style13ptBold"/>
          <w:sz w:val="16"/>
          <w:szCs w:val="16"/>
        </w:rPr>
        <w:t>Of</w:t>
      </w:r>
      <w:proofErr w:type="gramEnd"/>
      <w:r w:rsidRPr="00D13A28">
        <w:rPr>
          <w:rStyle w:val="Style13ptBold"/>
          <w:sz w:val="16"/>
          <w:szCs w:val="16"/>
        </w:rPr>
        <w:t xml:space="preserve"> British Columbia Faculty Of Law. He has also served as an Associate Professor at the George Washington University Law School, a Senior Attorney and Economist for the Environmental Law Institute in Washington D.C, and a Deputy City Attorney for the City and County of San Francisco. “A Game Theoretic Approach to Regulatory Negotiation: A Framework for Empirical Analysis,” Harvard Environmental Law Review, Vol 26, No 2, February2002. http://papers.ssrn.com/sol3/papers.cfm?abstract_id=282962//ky)</w:t>
      </w:r>
    </w:p>
    <w:p w14:paraId="029DA68E" w14:textId="77777777" w:rsidR="00127E00" w:rsidRPr="00D13A28" w:rsidRDefault="00127E00" w:rsidP="00127E00">
      <w:pPr>
        <w:rPr>
          <w:sz w:val="16"/>
        </w:rPr>
      </w:pPr>
      <w:r w:rsidRPr="00D13A28">
        <w:rPr>
          <w:sz w:val="16"/>
        </w:rPr>
        <w:t xml:space="preserve">III. Why We Are Stuck With Regulatory Negotiations and What We Can Do About It Daniel Farber has noted a persistent and widespread diversion between what is mandated by environmental law and what actually occurs.38 </w:t>
      </w:r>
      <w:r w:rsidRPr="00D13A28">
        <w:rPr>
          <w:rStyle w:val="StyleUnderline"/>
        </w:rPr>
        <w:t>Missed deadlines, failure to adhere to mandated standards, and noncompliance by regulated parties are examples of "negative slippage"</w:t>
      </w:r>
      <w:r w:rsidRPr="00D13A28">
        <w:rPr>
          <w:sz w:val="16"/>
        </w:rPr>
        <w:t xml:space="preserve"> -- technical but not serious violations of statutory mandates.39 Regulatory agencies also affirmatively create differences between what environmental statutes call for and what is required of regulated parties; this is what Farber calls "positive slippage," and includes, among other things, the replacement of standards by negotiated agreement, the hallmark of reinvention. What Farber does not discuss is the causal relationship between negative slippage and positive slippage. </w:t>
      </w:r>
      <w:r w:rsidRPr="00D13A28">
        <w:rPr>
          <w:rStyle w:val="StyleUnderline"/>
        </w:rPr>
        <w:t>One reason that regulatory agencies created positive slippage in the form of reinvention projects is because they are faced with either impossible enforcement problems or impossible political obstacles to carrying out their mandates, both of which create pressure for negative slippage.</w:t>
      </w:r>
      <w:r w:rsidRPr="00D13A28">
        <w:rPr>
          <w:sz w:val="16"/>
        </w:rPr>
        <w:t xml:space="preserve"> </w:t>
      </w:r>
      <w:proofErr w:type="gramStart"/>
      <w:r w:rsidRPr="00D13A28">
        <w:rPr>
          <w:sz w:val="16"/>
        </w:rPr>
        <w:t>That is to say, positive</w:t>
      </w:r>
      <w:proofErr w:type="gramEnd"/>
      <w:r w:rsidRPr="00D13A28">
        <w:rPr>
          <w:sz w:val="16"/>
        </w:rPr>
        <w:t xml:space="preserve"> slippage is a way of building in some flexibility into statutes that otherwise suffer from negative slippage or worse yet, suffer significant legislative or judicial weakening. For example, Habitat Conservation Planning under the Endangered Species Act, as an example of positive slippage, is a Fish and Wildlife Service attempt to address negative slippage stemming from two realities faced by the Service: (1) that strict enforcement of the Act would bring down a firestorm of political protest from Westerners,40 and (2) that the Service lacks the resources and the political will to vigilantly enforce the Endangered Species Act anyway. 41 As well, Habitat Conservation Planning is a mechanism for building in some flexibility into Endangered Species Act regulation. Differences in habitat quality, landowner resources, and economic factors (which are not supposed to play a significant role in ESA regulation42), have caused the Service to at least seek out flexibility, whether the ESA allows it or not. Similarly, Project XL, developed in 1995 while the Clinton Administration was busy fending off legislative proposals to weaken several pollution control statutes, was developed to build flexibility into statutory mandates that even EPA found to be frustrating at times.43 New Source Review standards,44 which apply to all new stationary sources of air pollution (and </w:t>
      </w:r>
      <w:proofErr w:type="spellStart"/>
      <w:r w:rsidRPr="00D13A28">
        <w:rPr>
          <w:sz w:val="16"/>
        </w:rPr>
        <w:t>whnich</w:t>
      </w:r>
      <w:proofErr w:type="spellEnd"/>
      <w:r w:rsidRPr="00D13A28">
        <w:rPr>
          <w:sz w:val="16"/>
        </w:rPr>
        <w:t xml:space="preserve"> have often been targeted for repeal or amendment), have been relaxed in several Project XL proposals.45 40 The Endangered Species Act was in danger of fairly dramatic reform, when an unlikely ally emerged: then-House speaker Newt Gingrich. In an unusual meeting that included the Speaker and noted ecologists including Edward O. Wilson, Gingrich assured the scientists that </w:t>
      </w:r>
      <w:proofErr w:type="gramStart"/>
      <w:r w:rsidRPr="00D13A28">
        <w:rPr>
          <w:sz w:val="16"/>
        </w:rPr>
        <w:t>the a</w:t>
      </w:r>
      <w:proofErr w:type="gramEnd"/>
      <w:r w:rsidRPr="00D13A28">
        <w:rPr>
          <w:sz w:val="16"/>
        </w:rPr>
        <w:t xml:space="preserve"> draconian amendment of the ESA would not reach the floor as long as he was speaker. He kept his promise, as a bill sponsored by House Resource Chair Don Young and Rep. Richard Pombo that effectively neutered the ESA sailed through Young's committee by a vote of 27-17, only to meet Gingrich's refusal to bring it up on the House floor. Michael J. Bean, "The Gingrich That Saved the ESA," Environmental Forum, Jan/Feb. 1999, p.26. Suffice it say, however, numerous sweeping reforms to several environmental laws have been proposed since 1994, and </w:t>
      </w:r>
      <w:proofErr w:type="spellStart"/>
      <w:r w:rsidRPr="00D13A28">
        <w:rPr>
          <w:sz w:val="16"/>
        </w:rPr>
        <w:t>Congess</w:t>
      </w:r>
      <w:proofErr w:type="spellEnd"/>
      <w:r w:rsidRPr="00D13A28">
        <w:rPr>
          <w:sz w:val="16"/>
        </w:rPr>
        <w:t xml:space="preserve"> has flirted with passage of several of them. Is it desirable to avoid either negative or positive slippage? A strong argument can be made that both kinds of slippage provide some much-needed flexibility in a system of environmental laws that fail to address the complexities of individual cases. If, as John Dwyer argues, environmental laws are really unrealistic manifestos that politicians have created to satisfy </w:t>
      </w:r>
      <w:proofErr w:type="gramStart"/>
      <w:r w:rsidRPr="00D13A28">
        <w:rPr>
          <w:sz w:val="16"/>
        </w:rPr>
        <w:t>environmentally-minded</w:t>
      </w:r>
      <w:proofErr w:type="gramEnd"/>
      <w:r w:rsidRPr="00D13A28">
        <w:rPr>
          <w:sz w:val="16"/>
        </w:rPr>
        <w:t xml:space="preserve"> constituents,46 then negative slippage may be a necessary lubricant for making imperfect environmental laws work as best they can. Positive slippage, as well, can </w:t>
      </w:r>
      <w:proofErr w:type="gramStart"/>
      <w:r w:rsidRPr="00D13A28">
        <w:rPr>
          <w:sz w:val="16"/>
        </w:rPr>
        <w:t>effect</w:t>
      </w:r>
      <w:proofErr w:type="gramEnd"/>
      <w:r w:rsidRPr="00D13A28">
        <w:rPr>
          <w:sz w:val="16"/>
        </w:rPr>
        <w:t xml:space="preserve"> minor, common sense amendments to environmental laws that should gain easy passage in Congress, but meet with failure in a partisan and gridlocked Congress. Some commentators have noted that reinvention is part of a larger paradigm shift in the way regulatory agencies govern, resulting from a Congressional failure to address statutory shortcomings.47 In that sense, reinvention reflects the reality that the traditional regulatory regime was failing in its overly centralized approach to regulation, and to the extent that reinvention provides for additional regulatory flexibility, it represents a further evolution of our administrative state.48 There are reasons to be optimistic about what regulatory negotiations can produce in even a troubled administrative state. Jody Freeman noted that one important finding from the </w:t>
      </w:r>
      <w:proofErr w:type="spellStart"/>
      <w:r w:rsidRPr="00D13A28">
        <w:rPr>
          <w:sz w:val="16"/>
        </w:rPr>
        <w:t>Kerwin</w:t>
      </w:r>
      <w:proofErr w:type="spellEnd"/>
      <w:r w:rsidRPr="00D13A28">
        <w:rPr>
          <w:sz w:val="16"/>
        </w:rPr>
        <w:t xml:space="preserve"> and </w:t>
      </w:r>
      <w:proofErr w:type="spellStart"/>
      <w:r w:rsidRPr="00D13A28">
        <w:rPr>
          <w:sz w:val="16"/>
        </w:rPr>
        <w:t>Langbein</w:t>
      </w:r>
      <w:proofErr w:type="spellEnd"/>
      <w:r w:rsidRPr="00D13A28">
        <w:rPr>
          <w:sz w:val="16"/>
        </w:rPr>
        <w:t xml:space="preserve"> studies were that parties involved in negotiated rulemaking were able to use the face-to-face contact as a learning experience.49 Barton Thompson has noted in his article on discouraging the construction of new and generally cleaner facilities, and encourages firms to maintain their old, less efficient, and generally dirtier facilities. common-pool resources problems</w:t>
      </w:r>
      <w:r w:rsidRPr="00D13A28">
        <w:rPr>
          <w:rStyle w:val="StyleUnderline"/>
        </w:rPr>
        <w:t>50 that one reason that resource users resist collective action solutions is that it is evidently human nature to blame others for the existence of resource shortages. That in turn leads to an extreme reluctance by resource users to agree to a collective action solution if it involves even the most minimal personal sacrifices</w:t>
      </w:r>
      <w:r w:rsidRPr="00D13A28">
        <w:rPr>
          <w:sz w:val="16"/>
        </w:rPr>
        <w:t>. Thompson suggests that the one hope for curing resource users of such self-serving myopia is face-to-face contact and the exchange of views. The vitriol surrounding some environmental regulatory issues suggests that there is a similar human reaction occurring with respect to some resource conflicts.</w:t>
      </w:r>
      <w:r w:rsidRPr="00D13A28">
        <w:rPr>
          <w:rStyle w:val="StyleUnderline"/>
        </w:rPr>
        <w:t xml:space="preserve">51 Solutions to environmental problems and resource conflicts on which regulated parties and environmental organizations hold such strong and disparate views may require face-to-face contact to defuse some of the tension and remove some of the demonization that has arisen in </w:t>
      </w:r>
      <w:proofErr w:type="gramStart"/>
      <w:r w:rsidRPr="00D13A28">
        <w:rPr>
          <w:rStyle w:val="StyleUnderline"/>
        </w:rPr>
        <w:t>the these</w:t>
      </w:r>
      <w:proofErr w:type="gramEnd"/>
      <w:r w:rsidRPr="00D13A28">
        <w:rPr>
          <w:rStyle w:val="StyleUnderline"/>
        </w:rPr>
        <w:t xml:space="preserve"> conflicts</w:t>
      </w:r>
      <w:r w:rsidRPr="00D13A28">
        <w:rPr>
          <w:sz w:val="16"/>
        </w:rPr>
        <w:t>. Reinvention, with the emphasis on negotiations and face-to-face contact, provides such an opportunity. 52 Farber has argued for making the best of this trend towards regulatory negotiation characterizing negotiated rulemaking and reinvention. 53 Faced with the reality that some negotiation will inevitably take place because of the slippage inherent in our system of regulation</w:t>
      </w:r>
      <w:r w:rsidRPr="00D13A28">
        <w:rPr>
          <w:rStyle w:val="StyleUnderline"/>
        </w:rPr>
        <w:t>, Farber argues that the best model for allowing it to go forward is a bilateral one. A system of bilateral negotiation would clearly be superior to a system of self-regulation, as such a system would inevitably descend into a tragedy of the commons.</w:t>
      </w:r>
      <w:r w:rsidRPr="00D13A28">
        <w:rPr>
          <w:sz w:val="16"/>
        </w:rPr>
        <w:t xml:space="preserve">54 But a system of bilateral negotiation between agencies and regulated parties would even be superior to a system of multilateral negotiation, due to the transaction costs of assembling </w:t>
      </w:r>
      <w:proofErr w:type="gramStart"/>
      <w:r w:rsidRPr="00D13A28">
        <w:rPr>
          <w:sz w:val="16"/>
        </w:rPr>
        <w:t>all of</w:t>
      </w:r>
      <w:proofErr w:type="gramEnd"/>
      <w:r w:rsidRPr="00D13A28">
        <w:rPr>
          <w:sz w:val="16"/>
        </w:rPr>
        <w:t xml:space="preserve"> the affected stakeholders in a multilateral effort, and the difficulties of reaching a consensus among a large number of parties. Moreover, multilateral negotiation gives rise to the troubling idea that there should be joint governance among the parties. Since environmental organizations lack the resources to participate in post-negotiation governance, there is a heightened danger of regulatory capture by the better-financed regulated parties.55 The correct balance between regulatory flexibility and accountability, argues Farber, is to allow bilateral negotiation but with built-in checks to ensure that the negotiation process is not captured by regulated parties. </w:t>
      </w:r>
      <w:proofErr w:type="spellStart"/>
      <w:r w:rsidRPr="00D13A28">
        <w:rPr>
          <w:sz w:val="16"/>
        </w:rPr>
        <w:t>Builtin</w:t>
      </w:r>
      <w:proofErr w:type="spellEnd"/>
      <w:r w:rsidRPr="00D13A28">
        <w:rPr>
          <w:sz w:val="16"/>
        </w:rPr>
        <w:t xml:space="preserve"> checks would include transparency, so that environmental organizations can monitor regulatory bargains, and the availability of citizen suits, so that environmental organizations could remedy regulatory bargains that exceed the dictates of the underlying statute. Environmental organizations would thus play the role of the watchdog, rather than the active participant in negotiations. The finding of </w:t>
      </w:r>
      <w:proofErr w:type="spellStart"/>
      <w:r w:rsidRPr="00D13A28">
        <w:rPr>
          <w:sz w:val="16"/>
        </w:rPr>
        <w:t>Kerwin</w:t>
      </w:r>
      <w:proofErr w:type="spellEnd"/>
      <w:r w:rsidRPr="00D13A28">
        <w:rPr>
          <w:sz w:val="16"/>
        </w:rPr>
        <w:t xml:space="preserve"> and </w:t>
      </w:r>
      <w:proofErr w:type="spellStart"/>
      <w:r w:rsidRPr="00D13A28">
        <w:rPr>
          <w:sz w:val="16"/>
        </w:rPr>
        <w:t>Langbein</w:t>
      </w:r>
      <w:proofErr w:type="spellEnd"/>
      <w:r w:rsidRPr="00D13A28">
        <w:rPr>
          <w:sz w:val="16"/>
        </w:rPr>
        <w:t xml:space="preserve"> that resource constraints sometimes caused environmental organizations, especially smaller local ones, to skip negotiated rulemakings would seem to support this conclusion. 56 A much more efficient use of limited resources would require that the environmental organization attempt to play a deterrent role in monitoring negotiated rulemakings. </w:t>
      </w:r>
    </w:p>
    <w:p w14:paraId="750B557F" w14:textId="77777777" w:rsidR="00127E00" w:rsidRPr="00D13A28" w:rsidRDefault="00127E00" w:rsidP="00127E00"/>
    <w:p w14:paraId="01FB944B" w14:textId="77777777" w:rsidR="00127E00" w:rsidRPr="00207EB1" w:rsidRDefault="00127E00" w:rsidP="00127E00">
      <w:pPr>
        <w:pStyle w:val="Heading3"/>
        <w:rPr>
          <w:rFonts w:cs="Arial"/>
        </w:rPr>
      </w:pPr>
      <w:r>
        <w:rPr>
          <w:rFonts w:cs="Arial"/>
        </w:rPr>
        <w:t xml:space="preserve">solvency – </w:t>
      </w:r>
      <w:r>
        <w:t>e</w:t>
      </w:r>
      <w:r w:rsidRPr="00D13A28">
        <w:t xml:space="preserve">nvironmental </w:t>
      </w:r>
      <w:r>
        <w:t>j</w:t>
      </w:r>
      <w:r w:rsidRPr="00D13A28">
        <w:t>ustice</w:t>
      </w:r>
    </w:p>
    <w:p w14:paraId="2B74C44F" w14:textId="77777777" w:rsidR="00127E00" w:rsidRPr="00D13A28" w:rsidRDefault="00127E00" w:rsidP="00127E00"/>
    <w:p w14:paraId="399BD3FB" w14:textId="77777777" w:rsidR="00127E00" w:rsidRPr="00D13A28" w:rsidRDefault="00127E00" w:rsidP="00127E00">
      <w:pPr>
        <w:pStyle w:val="Heading4"/>
        <w:rPr>
          <w:rFonts w:cs="Arial"/>
        </w:rPr>
      </w:pPr>
      <w:r w:rsidRPr="00D13A28">
        <w:rPr>
          <w:rFonts w:cs="Arial"/>
        </w:rPr>
        <w:t>Negotiated Rule making solves – economic, environmental, and pragmatic focus along with regulation modeling and spill over</w:t>
      </w:r>
    </w:p>
    <w:p w14:paraId="2A202764" w14:textId="77777777" w:rsidR="00127E00" w:rsidRPr="00D13A28" w:rsidRDefault="00127E00" w:rsidP="00127E00"/>
    <w:p w14:paraId="2E93EDB0" w14:textId="77777777" w:rsidR="00127E00" w:rsidRPr="00D13A28" w:rsidRDefault="00127E00" w:rsidP="00127E00">
      <w:pPr>
        <w:rPr>
          <w:rStyle w:val="Style13ptBold"/>
        </w:rPr>
      </w:pPr>
      <w:proofErr w:type="spellStart"/>
      <w:r w:rsidRPr="00D13A28">
        <w:rPr>
          <w:rStyle w:val="Style13ptBold"/>
        </w:rPr>
        <w:t>Selmi</w:t>
      </w:r>
      <w:proofErr w:type="spellEnd"/>
      <w:r w:rsidRPr="00D13A28">
        <w:rPr>
          <w:rStyle w:val="Style13ptBold"/>
        </w:rPr>
        <w:t xml:space="preserve"> 5 </w:t>
      </w:r>
    </w:p>
    <w:p w14:paraId="7C1241EA" w14:textId="77777777" w:rsidR="00127E00" w:rsidRPr="00D13A28" w:rsidRDefault="00127E00" w:rsidP="00127E00">
      <w:pPr>
        <w:rPr>
          <w:rStyle w:val="Style13ptBold"/>
          <w:sz w:val="16"/>
          <w:szCs w:val="16"/>
        </w:rPr>
      </w:pPr>
      <w:r w:rsidRPr="00D13A28">
        <w:rPr>
          <w:rStyle w:val="Style13ptBold"/>
          <w:sz w:val="16"/>
          <w:szCs w:val="16"/>
        </w:rPr>
        <w:t xml:space="preserve">(Daniel P. </w:t>
      </w:r>
      <w:proofErr w:type="spellStart"/>
      <w:r w:rsidRPr="00D13A28">
        <w:rPr>
          <w:rStyle w:val="Style13ptBold"/>
          <w:sz w:val="16"/>
          <w:szCs w:val="16"/>
        </w:rPr>
        <w:t>Selmi</w:t>
      </w:r>
      <w:proofErr w:type="spellEnd"/>
      <w:r w:rsidRPr="00D13A28">
        <w:rPr>
          <w:rStyle w:val="Style13ptBold"/>
          <w:sz w:val="16"/>
          <w:szCs w:val="16"/>
        </w:rPr>
        <w:t xml:space="preserve">.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w:t>
      </w:r>
      <w:proofErr w:type="spellStart"/>
      <w:r w:rsidRPr="00D13A28">
        <w:rPr>
          <w:rStyle w:val="Style13ptBold"/>
          <w:sz w:val="16"/>
          <w:szCs w:val="16"/>
        </w:rPr>
        <w:t>Selmi</w:t>
      </w:r>
      <w:proofErr w:type="spellEnd"/>
      <w:r w:rsidRPr="00D13A28">
        <w:rPr>
          <w:rStyle w:val="Style13ptBold"/>
          <w:sz w:val="16"/>
          <w:szCs w:val="16"/>
        </w:rPr>
        <w:t xml:space="preserve">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w:t>
      </w:r>
      <w:proofErr w:type="gramStart"/>
      <w:r w:rsidRPr="00D13A28">
        <w:rPr>
          <w:rStyle w:val="Style13ptBold"/>
          <w:sz w:val="16"/>
          <w:szCs w:val="16"/>
        </w:rPr>
        <w:t>ky</w:t>
      </w:r>
      <w:proofErr w:type="gramEnd"/>
    </w:p>
    <w:p w14:paraId="6377AB10" w14:textId="77777777" w:rsidR="00127E00" w:rsidRPr="00D13A28" w:rsidRDefault="00127E00" w:rsidP="00127E00">
      <w:pPr>
        <w:rPr>
          <w:b/>
          <w:iCs/>
          <w:u w:val="single"/>
        </w:rPr>
      </w:pPr>
      <w:r w:rsidRPr="00D13A28">
        <w:rPr>
          <w:sz w:val="16"/>
        </w:rPr>
        <w:t xml:space="preserve">C. The Path to Consensus 1. The Factors Promoting Compromise As outlined above, the initial differences between the environmentalists and the industry were deep-seated and </w:t>
      </w:r>
      <w:proofErr w:type="gramStart"/>
      <w:r w:rsidRPr="00D13A28">
        <w:rPr>
          <w:sz w:val="16"/>
        </w:rPr>
        <w:t>policy-based</w:t>
      </w:r>
      <w:proofErr w:type="gramEnd"/>
      <w:r w:rsidRPr="00D13A28">
        <w:rPr>
          <w:sz w:val="16"/>
        </w:rPr>
        <w:t xml:space="preserve">. (129) The environmentalists strongly advocated a precautionary approach to chrome emissions, particularly because many small plating facilities </w:t>
      </w:r>
      <w:proofErr w:type="gramStart"/>
      <w:r w:rsidRPr="00D13A28">
        <w:rPr>
          <w:sz w:val="16"/>
        </w:rPr>
        <w:t>were located in</w:t>
      </w:r>
      <w:proofErr w:type="gramEnd"/>
      <w:r w:rsidRPr="00D13A28">
        <w:rPr>
          <w:sz w:val="16"/>
        </w:rPr>
        <w:t xml:space="preserve"> or near low-income, residential areas. They were particularly concerned about the possibility that sensitive receptors, such as hospitals and schools, might be affected by chrome emissions. In contrast, the plating industry rejected the need for further precaution. The industry believed the current level of control from fume suppressants was unquestionably sufficient and saw no justification for further regulation under these circumstances. Furthermore, the plating industry felt that the modeled emissions offered by the environmentalists bore little relation to reality. At the beginning of the negotiations, </w:t>
      </w:r>
      <w:r w:rsidRPr="00D13A28">
        <w:rPr>
          <w:rStyle w:val="StyleUnderline"/>
        </w:rPr>
        <w:t xml:space="preserve">these positions clashed in such a fundamental way that reaching a consensus appeared very unlikely. It took some time for the parties, and the </w:t>
      </w:r>
      <w:proofErr w:type="gramStart"/>
      <w:r w:rsidRPr="00D13A28">
        <w:rPr>
          <w:rStyle w:val="StyleUnderline"/>
        </w:rPr>
        <w:t>industry in particular, to</w:t>
      </w:r>
      <w:proofErr w:type="gramEnd"/>
      <w:r w:rsidRPr="00D13A28">
        <w:rPr>
          <w:rStyle w:val="StyleUnderline"/>
        </w:rPr>
        <w:t xml:space="preserve"> feel that a true negotiation was occurring. (130) However, </w:t>
      </w:r>
      <w:proofErr w:type="gramStart"/>
      <w:r w:rsidRPr="00D13A28">
        <w:rPr>
          <w:rStyle w:val="StyleUnderline"/>
        </w:rPr>
        <w:t>a number of</w:t>
      </w:r>
      <w:proofErr w:type="gramEnd"/>
      <w:r w:rsidRPr="00D13A28">
        <w:rPr>
          <w:rStyle w:val="StyleUnderline"/>
        </w:rPr>
        <w:t xml:space="preserve"> forces were at work that suggested the existence of underlying flexibilities in the parties' positions not immediately apparent from the parties' public statements. While the industry publicly opposed further regulation, (131) many of its representatives privately concluded that some form of</w:t>
      </w:r>
      <w:r w:rsidRPr="00D13A28">
        <w:rPr>
          <w:rStyle w:val="Emphasis"/>
        </w:rPr>
        <w:t xml:space="preserve"> further regulation was inevitable</w:t>
      </w:r>
      <w:r w:rsidRPr="00D13A28">
        <w:rPr>
          <w:rStyle w:val="StyleUnderline"/>
        </w:rPr>
        <w:t xml:space="preserve">. </w:t>
      </w:r>
      <w:r w:rsidRPr="00D13A28">
        <w:rPr>
          <w:sz w:val="16"/>
        </w:rPr>
        <w:t xml:space="preserve">(132) Although the District's ATCP supported this conclusion, the industry's reasoning was primarily political. Given the large amount of publicity over the Barrio Logan incident in San Diego, the industry concluded that the </w:t>
      </w:r>
      <w:r w:rsidRPr="00D13A28">
        <w:rPr>
          <w:rStyle w:val="StyleUnderline"/>
        </w:rPr>
        <w:t xml:space="preserve">large public outcry almost certainly must result in some further regulatory response by the </w:t>
      </w:r>
      <w:proofErr w:type="gramStart"/>
      <w:r w:rsidRPr="00D13A28">
        <w:rPr>
          <w:rStyle w:val="StyleUnderline"/>
        </w:rPr>
        <w:t>District</w:t>
      </w:r>
      <w:proofErr w:type="gramEnd"/>
      <w:r w:rsidRPr="00D13A28">
        <w:rPr>
          <w:sz w:val="16"/>
        </w:rPr>
        <w:t>. (133)</w:t>
      </w:r>
      <w:r w:rsidRPr="00D13A28">
        <w:rPr>
          <w:rStyle w:val="StyleUnderline"/>
        </w:rPr>
        <w:t xml:space="preserve"> </w:t>
      </w:r>
      <w:r w:rsidRPr="00D13A28">
        <w:rPr>
          <w:sz w:val="16"/>
        </w:rPr>
        <w:t xml:space="preserve">This conclusion motivated the industry to participate in the negotiation in an attempt to influence the </w:t>
      </w:r>
      <w:proofErr w:type="gramStart"/>
      <w:r w:rsidRPr="00D13A28">
        <w:rPr>
          <w:sz w:val="16"/>
        </w:rPr>
        <w:t>District's</w:t>
      </w:r>
      <w:proofErr w:type="gramEnd"/>
      <w:r w:rsidRPr="00D13A28">
        <w:rPr>
          <w:sz w:val="16"/>
        </w:rPr>
        <w:t xml:space="preserve"> response. (134) </w:t>
      </w:r>
      <w:r w:rsidRPr="00D13A28">
        <w:rPr>
          <w:rStyle w:val="StyleUnderline"/>
        </w:rPr>
        <w:t xml:space="preserve">Furthermore, the industry viewed </w:t>
      </w:r>
      <w:r w:rsidRPr="00D13A28">
        <w:rPr>
          <w:rStyle w:val="Emphasis"/>
        </w:rPr>
        <w:t xml:space="preserve">the </w:t>
      </w:r>
      <w:proofErr w:type="gramStart"/>
      <w:r w:rsidRPr="00D13A28">
        <w:rPr>
          <w:rStyle w:val="Emphasis"/>
        </w:rPr>
        <w:t>District's</w:t>
      </w:r>
      <w:proofErr w:type="gramEnd"/>
      <w:r w:rsidRPr="00D13A28">
        <w:rPr>
          <w:rStyle w:val="Emphasis"/>
        </w:rPr>
        <w:t xml:space="preserve"> decision to conduct negotiations on a "parallel" track with its rulemaking process as a validation</w:t>
      </w:r>
      <w:r w:rsidRPr="00D13A28">
        <w:rPr>
          <w:rStyle w:val="StyleUnderline"/>
        </w:rPr>
        <w:t xml:space="preserve"> of its conclusion regarding the likelihood of more stringent regulation. (</w:t>
      </w:r>
      <w:r w:rsidRPr="00D13A28">
        <w:rPr>
          <w:sz w:val="16"/>
        </w:rPr>
        <w:t xml:space="preserve">135) Unless the industry negotiated, it feared the outcome of that rulemaking would be quite unfavorable to its interests. A second factor motivating the industry was the possibility of statewide regulation by CARB. The industry concluded that CARB, like the </w:t>
      </w:r>
      <w:proofErr w:type="gramStart"/>
      <w:r w:rsidRPr="00D13A28">
        <w:rPr>
          <w:sz w:val="16"/>
        </w:rPr>
        <w:t>District</w:t>
      </w:r>
      <w:proofErr w:type="gramEnd"/>
      <w:r w:rsidRPr="00D13A28">
        <w:rPr>
          <w:sz w:val="16"/>
        </w:rPr>
        <w:t xml:space="preserve">, was also likely to adopt some additional form of regulation. Faced with this </w:t>
      </w:r>
      <w:r w:rsidRPr="00D13A28">
        <w:rPr>
          <w:rStyle w:val="StyleUnderline"/>
        </w:rPr>
        <w:t xml:space="preserve">probability, </w:t>
      </w:r>
      <w:r w:rsidRPr="00D13A28">
        <w:rPr>
          <w:rStyle w:val="Emphasis"/>
        </w:rPr>
        <w:t xml:space="preserve">the industry thought that any further regulation adopted by the </w:t>
      </w:r>
      <w:proofErr w:type="gramStart"/>
      <w:r w:rsidRPr="00D13A28">
        <w:rPr>
          <w:rStyle w:val="Emphasis"/>
        </w:rPr>
        <w:t>District</w:t>
      </w:r>
      <w:proofErr w:type="gramEnd"/>
      <w:r w:rsidRPr="00D13A28">
        <w:rPr>
          <w:rStyle w:val="Emphasis"/>
        </w:rPr>
        <w:t xml:space="preserve"> would greatly influence the form of any CARB regulation</w:t>
      </w:r>
      <w:r w:rsidRPr="00D13A28">
        <w:rPr>
          <w:sz w:val="16"/>
        </w:rPr>
        <w:t xml:space="preserve">. Thus, from the industry's perspective, it would most effectively spend its resources by trying to shape the </w:t>
      </w:r>
      <w:proofErr w:type="gramStart"/>
      <w:r w:rsidRPr="00D13A28">
        <w:rPr>
          <w:sz w:val="16"/>
        </w:rPr>
        <w:t>District's</w:t>
      </w:r>
      <w:proofErr w:type="gramEnd"/>
      <w:r w:rsidRPr="00D13A28">
        <w:rPr>
          <w:sz w:val="16"/>
        </w:rPr>
        <w:t xml:space="preserve"> action at the regional level. (136) </w:t>
      </w:r>
      <w:r w:rsidRPr="00D13A28">
        <w:rPr>
          <w:rStyle w:val="StyleUnderline"/>
        </w:rPr>
        <w:t>The industry thought that, in the best case, its participation in the negotiation might result in regulatory uniformity</w:t>
      </w:r>
      <w:r w:rsidRPr="00D13A28">
        <w:rPr>
          <w:sz w:val="16"/>
        </w:rPr>
        <w:t xml:space="preserve"> when CARB (and perhaps EPA) later tightened regulation of chrome plating emissions. (137) Finally, as noted above, (138) under the existing District regulatory structure, some metal plating sources would be subject to individual risk assessments, and, based on the outcome of those assessments, further regulation. The risk assessment process was complex and expensive, and the outcome unclear. Industry might well have preferred the certainty provided by a new District regulation, which could avoid the need for numerous risk assessments. The environmentalists also recognized weaknesses in their initial position, although their political calculations were not as complex as the industry's. While the environmentalists' chief goal was to secure a regulation requiring new add-on technology, this new technology would clearly have significant economic impacts on the industry and would force some sources to close. The environmentalists knew that the District Governing Board, and hence its staff, was sensitive to claims that a District rule would either put companies out of business or force them to relocate out of the South Coast Air Basin</w:t>
      </w:r>
      <w:r w:rsidRPr="00D13A28">
        <w:rPr>
          <w:rStyle w:val="StyleUnderline"/>
        </w:rPr>
        <w:t xml:space="preserve">. Thus, the environmentalists faced the possibility that the </w:t>
      </w:r>
      <w:proofErr w:type="gramStart"/>
      <w:r w:rsidRPr="00D13A28">
        <w:rPr>
          <w:rStyle w:val="StyleUnderline"/>
        </w:rPr>
        <w:t>District</w:t>
      </w:r>
      <w:proofErr w:type="gramEnd"/>
      <w:r w:rsidRPr="00D13A28">
        <w:rPr>
          <w:rStyle w:val="StyleUnderline"/>
        </w:rPr>
        <w:t xml:space="preserve"> would be unwilling to require the add-on technology if it was too expensive</w:t>
      </w:r>
      <w:r w:rsidRPr="00D13A28">
        <w:rPr>
          <w:sz w:val="16"/>
        </w:rPr>
        <w:t xml:space="preserve">. As to the District's staff, institutional concerns drove its position. The District's Air Toxics Plan committed the </w:t>
      </w:r>
      <w:proofErr w:type="gramStart"/>
      <w:r w:rsidRPr="00D13A28">
        <w:rPr>
          <w:sz w:val="16"/>
        </w:rPr>
        <w:t>District</w:t>
      </w:r>
      <w:proofErr w:type="gramEnd"/>
      <w:r w:rsidRPr="00D13A28">
        <w:rPr>
          <w:sz w:val="16"/>
        </w:rPr>
        <w:t xml:space="preserve"> to examine further regulation of chrome emissions, but the plan left room for significant flexibility regarding what actual steps the District should take. At the same time, while the staff had some information about the operation of chrome plating facilities, the </w:t>
      </w:r>
      <w:proofErr w:type="gramStart"/>
      <w:r w:rsidRPr="00D13A28">
        <w:rPr>
          <w:sz w:val="16"/>
        </w:rPr>
        <w:t>District</w:t>
      </w:r>
      <w:proofErr w:type="gramEnd"/>
      <w:r w:rsidRPr="00D13A28">
        <w:rPr>
          <w:sz w:val="16"/>
        </w:rPr>
        <w:t xml:space="preserve"> was not as familiar with this industry as it was with other industries. Thus, information acquired by the agency during a negotiation could prove very useful. The agency could be expected to change position in response to that information rather than to remain "locked in" to an initial, rigid position. In summary</w:t>
      </w:r>
      <w:r w:rsidRPr="00D13A28">
        <w:rPr>
          <w:rStyle w:val="StyleUnderline"/>
        </w:rPr>
        <w:t xml:space="preserve">, the principal difficulty involved in reaching a consensus solution lay in the qualitative differences among the parties' positions. The industry's concerns were largely </w:t>
      </w:r>
      <w:r w:rsidRPr="00D13A28">
        <w:rPr>
          <w:rStyle w:val="Emphasis"/>
        </w:rPr>
        <w:t xml:space="preserve">economic </w:t>
      </w:r>
      <w:r w:rsidRPr="00D13A28">
        <w:rPr>
          <w:rStyle w:val="StyleUnderline"/>
        </w:rPr>
        <w:t xml:space="preserve">in nature. In contrast, the environmentalists' concerns were based on </w:t>
      </w:r>
      <w:r w:rsidRPr="00D13A28">
        <w:rPr>
          <w:rStyle w:val="Emphasis"/>
        </w:rPr>
        <w:t>moral and environmental justice grounds,</w:t>
      </w:r>
      <w:r w:rsidRPr="00D13A28">
        <w:rPr>
          <w:rStyle w:val="StyleUnderline"/>
        </w:rPr>
        <w:t xml:space="preserve"> while the </w:t>
      </w:r>
      <w:proofErr w:type="gramStart"/>
      <w:r w:rsidRPr="00D13A28">
        <w:rPr>
          <w:rStyle w:val="StyleUnderline"/>
        </w:rPr>
        <w:t>District</w:t>
      </w:r>
      <w:proofErr w:type="gramEnd"/>
      <w:r w:rsidRPr="00D13A28">
        <w:rPr>
          <w:rStyle w:val="StyleUnderline"/>
        </w:rPr>
        <w:t xml:space="preserve"> staff's concerns were more </w:t>
      </w:r>
      <w:r w:rsidRPr="00D13A28">
        <w:rPr>
          <w:rStyle w:val="Emphasis"/>
        </w:rPr>
        <w:t xml:space="preserve">pragmatic. Most importantly, however, all parties had reason to compromise. </w:t>
      </w:r>
    </w:p>
    <w:p w14:paraId="00EA64CD" w14:textId="77777777" w:rsidR="00127E00" w:rsidRDefault="00127E00" w:rsidP="00127E00"/>
    <w:p w14:paraId="6A171ACF" w14:textId="77777777" w:rsidR="0041271C" w:rsidRDefault="0041271C" w:rsidP="0041271C">
      <w:pPr>
        <w:pStyle w:val="Heading3"/>
      </w:pPr>
      <w:r>
        <w:t>solvency – federalism</w:t>
      </w:r>
    </w:p>
    <w:p w14:paraId="136C6892" w14:textId="77777777" w:rsidR="0041271C" w:rsidRDefault="0041271C" w:rsidP="0041271C">
      <w:pPr>
        <w:pStyle w:val="Heading4"/>
      </w:pPr>
      <w:r>
        <w:t xml:space="preserve">Negotiated rulemaking solves federalism disputes and issues --- respects states’ rights while ensuring appropriate consensus on environmental law is reached </w:t>
      </w:r>
    </w:p>
    <w:p w14:paraId="78887164" w14:textId="203A5B96" w:rsidR="0041271C" w:rsidRDefault="0041271C" w:rsidP="0041271C">
      <w:r w:rsidRPr="00B54944">
        <w:rPr>
          <w:b/>
        </w:rPr>
        <w:t>Ryan 11</w:t>
      </w:r>
      <w:r>
        <w:t xml:space="preserve"> [Erin Ryan, Associate Professor, William &amp; Mary Law School; J.D., Harvard Law School, M.A., Wesleyan University, B.A. Harvard University, “NEGOTIATING FEDERALISM,” </w:t>
      </w:r>
      <w:proofErr w:type="gramStart"/>
      <w:r>
        <w:t>January,</w:t>
      </w:r>
      <w:proofErr w:type="gramEnd"/>
      <w:r>
        <w:t xml:space="preserve"> 2011, Boston College Law Review, 52 B.C. L. Rev. 1, lexis]</w:t>
      </w:r>
    </w:p>
    <w:p w14:paraId="25730077" w14:textId="77777777" w:rsidR="0041271C" w:rsidRPr="002A18A1" w:rsidRDefault="0041271C" w:rsidP="0041271C">
      <w:pPr>
        <w:rPr>
          <w:sz w:val="16"/>
        </w:rPr>
      </w:pPr>
      <w:r w:rsidRPr="002A18A1">
        <w:rPr>
          <w:sz w:val="16"/>
        </w:rPr>
        <w:t>1. Negotiated Rulemaking</w:t>
      </w:r>
    </w:p>
    <w:p w14:paraId="47E5A7E0" w14:textId="77777777" w:rsidR="0041271C" w:rsidRPr="002A18A1" w:rsidRDefault="0041271C" w:rsidP="0041271C">
      <w:pPr>
        <w:rPr>
          <w:sz w:val="16"/>
        </w:rPr>
      </w:pPr>
      <w:r w:rsidRPr="002A18A1">
        <w:rPr>
          <w:sz w:val="16"/>
        </w:rPr>
        <w:t>Although the most conventional of the less familiar forms, "</w:t>
      </w:r>
      <w:r w:rsidRPr="00207EE0">
        <w:rPr>
          <w:rStyle w:val="Emphasis"/>
          <w:highlight w:val="cyan"/>
        </w:rPr>
        <w:t>negotiated rulemaking</w:t>
      </w:r>
      <w:r w:rsidRPr="002A18A1">
        <w:rPr>
          <w:sz w:val="16"/>
        </w:rPr>
        <w:t xml:space="preserve">" </w:t>
      </w:r>
      <w:r w:rsidRPr="00B54944">
        <w:rPr>
          <w:rStyle w:val="StyleUnderline"/>
        </w:rPr>
        <w:t xml:space="preserve">between federal agencies and state stakeholders is a </w:t>
      </w:r>
      <w:r w:rsidRPr="00B54944">
        <w:rPr>
          <w:rStyle w:val="Emphasis"/>
        </w:rPr>
        <w:t>sparingly used tool</w:t>
      </w:r>
      <w:r w:rsidRPr="00B54944">
        <w:rPr>
          <w:rStyle w:val="StyleUnderline"/>
        </w:rPr>
        <w:t xml:space="preserve"> that </w:t>
      </w:r>
      <w:r w:rsidRPr="00207EE0">
        <w:rPr>
          <w:rStyle w:val="StyleUnderline"/>
          <w:highlight w:val="cyan"/>
        </w:rPr>
        <w:t>holds promise for</w:t>
      </w:r>
      <w:r w:rsidRPr="00B54944">
        <w:rPr>
          <w:rStyle w:val="StyleUnderline"/>
        </w:rPr>
        <w:t xml:space="preserve"> facilitating </w:t>
      </w:r>
      <w:r w:rsidRPr="00207EE0">
        <w:rPr>
          <w:rStyle w:val="StyleUnderline"/>
          <w:highlight w:val="cyan"/>
        </w:rPr>
        <w:t>sound</w:t>
      </w:r>
      <w:r w:rsidRPr="00B54944">
        <w:rPr>
          <w:rStyle w:val="StyleUnderline"/>
        </w:rPr>
        <w:t xml:space="preserve"> administrative </w:t>
      </w:r>
      <w:r w:rsidRPr="00207EE0">
        <w:rPr>
          <w:rStyle w:val="StyleUnderline"/>
          <w:highlight w:val="cyan"/>
        </w:rPr>
        <w:t>policymaking in disputed federalism contexts</w:t>
      </w:r>
      <w:r w:rsidRPr="002A18A1">
        <w:rPr>
          <w:sz w:val="16"/>
        </w:rPr>
        <w:t xml:space="preserve">, </w:t>
      </w:r>
      <w:r w:rsidRPr="00B54944">
        <w:rPr>
          <w:rStyle w:val="StyleUnderline"/>
        </w:rPr>
        <w:t xml:space="preserve">such as those </w:t>
      </w:r>
      <w:r w:rsidRPr="00207EE0">
        <w:rPr>
          <w:rStyle w:val="StyleUnderline"/>
          <w:highlight w:val="cyan"/>
        </w:rPr>
        <w:t xml:space="preserve">implicating </w:t>
      </w:r>
      <w:r w:rsidRPr="00207EE0">
        <w:rPr>
          <w:rStyle w:val="Emphasis"/>
          <w:highlight w:val="cyan"/>
        </w:rPr>
        <w:t>environmental law</w:t>
      </w:r>
      <w:r w:rsidRPr="002A18A1">
        <w:rPr>
          <w:sz w:val="16"/>
        </w:rPr>
        <w:t>, national security, and consumer safety.</w:t>
      </w:r>
    </w:p>
    <w:p w14:paraId="506623A0" w14:textId="77777777" w:rsidR="0041271C" w:rsidRPr="002A18A1" w:rsidRDefault="0041271C" w:rsidP="0041271C">
      <w:pPr>
        <w:rPr>
          <w:sz w:val="16"/>
        </w:rPr>
      </w:pPr>
      <w:r w:rsidRPr="002A18A1">
        <w:rPr>
          <w:sz w:val="16"/>
        </w:rPr>
        <w:t xml:space="preserve">Under the Administrative Procedure Act, the traditional "notice and comment" </w:t>
      </w:r>
      <w:r w:rsidRPr="00B54944">
        <w:rPr>
          <w:rStyle w:val="StyleUnderline"/>
        </w:rPr>
        <w:t>administrative rulemaking process allows for a limited degree of participation by state stakeholders who comment on a federal agency's proposed rule</w:t>
      </w:r>
      <w:r w:rsidRPr="002A18A1">
        <w:rPr>
          <w:sz w:val="16"/>
        </w:rPr>
        <w:t>. The agency publishes the proposal in the Federal Register, invites public comments critiquing the draft, and then uses its discretion to revise or defend the rule in response to comments. n256 Even this iterative process constitutes a modest negotiation, but it leaves participants so frequently unsatisfied that many agencies began to informally use more extensive negotiated rulemaking in the 1970s. n257 In 1990, Congress passed the Negotiated Rulemaking Act, amending the Administrative Procedure Act to allow a more dynamic  [*52]  and inclusive rulemaking process, n258 and a subsequent Executive Order required all federal agencies to consider negotiated rulemaking when developing regulations. n259</w:t>
      </w:r>
    </w:p>
    <w:p w14:paraId="79719680" w14:textId="77777777" w:rsidR="0041271C" w:rsidRPr="002A18A1" w:rsidRDefault="0041271C" w:rsidP="0041271C">
      <w:pPr>
        <w:rPr>
          <w:sz w:val="16"/>
        </w:rPr>
      </w:pPr>
      <w:r w:rsidRPr="00B54944">
        <w:rPr>
          <w:rStyle w:val="Emphasis"/>
        </w:rPr>
        <w:t>Negotiated rulemaking</w:t>
      </w:r>
      <w:r w:rsidRPr="00B54944">
        <w:rPr>
          <w:rStyle w:val="StyleUnderline"/>
        </w:rPr>
        <w:t xml:space="preserve"> allows stakeholders much </w:t>
      </w:r>
      <w:r w:rsidRPr="00B54944">
        <w:rPr>
          <w:rStyle w:val="Emphasis"/>
        </w:rPr>
        <w:t>more influence over unfolding regulatory decisions</w:t>
      </w:r>
      <w:r w:rsidRPr="002A18A1">
        <w:rPr>
          <w:sz w:val="16"/>
        </w:rPr>
        <w:t xml:space="preserve">. Under notice and comment, public participation is limited to criticism of well-formed rules in which the agency is already substantially invested. n260 </w:t>
      </w:r>
      <w:proofErr w:type="gramStart"/>
      <w:r w:rsidRPr="002A18A1">
        <w:rPr>
          <w:sz w:val="16"/>
        </w:rPr>
        <w:t>By</w:t>
      </w:r>
      <w:proofErr w:type="gramEnd"/>
      <w:r w:rsidRPr="002A18A1">
        <w:rPr>
          <w:sz w:val="16"/>
        </w:rPr>
        <w:t xml:space="preserve"> contrast, </w:t>
      </w:r>
      <w:r w:rsidRPr="00B54944">
        <w:rPr>
          <w:rStyle w:val="StyleUnderline"/>
        </w:rPr>
        <w:t>stakeholders in negotiated rulemaking collectively design a proposed rule that takes into account their respective interests and expertise from the beginning.</w:t>
      </w:r>
      <w:r w:rsidRPr="002A18A1">
        <w:rPr>
          <w:sz w:val="16"/>
        </w:rPr>
        <w:t xml:space="preserve"> n261 </w:t>
      </w:r>
      <w:r w:rsidRPr="00B54944">
        <w:rPr>
          <w:rStyle w:val="StyleUnderline"/>
        </w:rPr>
        <w:t>The concept</w:t>
      </w:r>
      <w:r w:rsidRPr="002A18A1">
        <w:rPr>
          <w:sz w:val="16"/>
        </w:rPr>
        <w:t xml:space="preserve">, outline, and/or text of a rule </w:t>
      </w:r>
      <w:r w:rsidRPr="00B54944">
        <w:rPr>
          <w:rStyle w:val="StyleUnderline"/>
        </w:rPr>
        <w:t>is hammered out by an advisory committee</w:t>
      </w:r>
      <w:r w:rsidRPr="002A18A1">
        <w:rPr>
          <w:sz w:val="16"/>
        </w:rPr>
        <w:t xml:space="preserve"> of carefully balanced representation from the agency, the regulated public, community groups and NGOs, and state and local governments. n262 A </w:t>
      </w:r>
      <w:r w:rsidRPr="00B54944">
        <w:rPr>
          <w:rStyle w:val="StyleUnderline"/>
        </w:rPr>
        <w:t>professional intermediary leads the effort to ensure that all stakeholders</w:t>
      </w:r>
      <w:r w:rsidRPr="002A18A1">
        <w:rPr>
          <w:sz w:val="16"/>
        </w:rPr>
        <w:t xml:space="preserve"> </w:t>
      </w:r>
      <w:r w:rsidRPr="00B54944">
        <w:rPr>
          <w:rStyle w:val="StyleUnderline"/>
        </w:rPr>
        <w:t>are appropriately involved and to help interpret problem-solving opportunities</w:t>
      </w:r>
      <w:r w:rsidRPr="002A18A1">
        <w:rPr>
          <w:sz w:val="16"/>
        </w:rPr>
        <w:t xml:space="preserve">. n263 </w:t>
      </w:r>
      <w:r w:rsidRPr="00B54944">
        <w:rPr>
          <w:rStyle w:val="Emphasis"/>
        </w:rPr>
        <w:t xml:space="preserve">Any </w:t>
      </w:r>
      <w:r w:rsidRPr="00207EE0">
        <w:rPr>
          <w:rStyle w:val="Emphasis"/>
          <w:highlight w:val="cyan"/>
        </w:rPr>
        <w:t>consensus</w:t>
      </w:r>
      <w:r w:rsidRPr="00B54944">
        <w:rPr>
          <w:rStyle w:val="Emphasis"/>
        </w:rPr>
        <w:t xml:space="preserve"> reached by the group </w:t>
      </w:r>
      <w:r w:rsidRPr="00207EE0">
        <w:rPr>
          <w:rStyle w:val="Emphasis"/>
          <w:highlight w:val="cyan"/>
        </w:rPr>
        <w:t>becomes the basis of the</w:t>
      </w:r>
      <w:r w:rsidRPr="00B54944">
        <w:rPr>
          <w:rStyle w:val="Emphasis"/>
        </w:rPr>
        <w:t xml:space="preserve"> proposed </w:t>
      </w:r>
      <w:r w:rsidRPr="00207EE0">
        <w:rPr>
          <w:rStyle w:val="Emphasis"/>
          <w:highlight w:val="cyan"/>
        </w:rPr>
        <w:t>rule</w:t>
      </w:r>
      <w:r w:rsidRPr="002A18A1">
        <w:rPr>
          <w:sz w:val="16"/>
        </w:rPr>
        <w:t xml:space="preserve">, which is still subject to public comment through the normal notice-and-comment procedures. n264 </w:t>
      </w:r>
      <w:r w:rsidRPr="00B54944">
        <w:rPr>
          <w:rStyle w:val="StyleUnderline"/>
        </w:rPr>
        <w:t>If the group does not reach consensus, then the agency proceeds through the usual notice-and-comment process</w:t>
      </w:r>
      <w:r w:rsidRPr="002A18A1">
        <w:rPr>
          <w:sz w:val="16"/>
        </w:rPr>
        <w:t>. n265</w:t>
      </w:r>
    </w:p>
    <w:p w14:paraId="15A7A37D" w14:textId="77777777" w:rsidR="0041271C" w:rsidRPr="00353CEC" w:rsidRDefault="0041271C" w:rsidP="0041271C">
      <w:pPr>
        <w:rPr>
          <w:sz w:val="16"/>
        </w:rPr>
      </w:pPr>
      <w:r w:rsidRPr="002A18A1">
        <w:rPr>
          <w:sz w:val="16"/>
        </w:rPr>
        <w:t xml:space="preserve">The </w:t>
      </w:r>
      <w:r w:rsidRPr="00B54944">
        <w:rPr>
          <w:rStyle w:val="Emphasis"/>
        </w:rPr>
        <w:t>negotiated rulemaking</w:t>
      </w:r>
      <w:r w:rsidRPr="002A18A1">
        <w:rPr>
          <w:sz w:val="16"/>
        </w:rPr>
        <w:t xml:space="preserve"> process, a tailored version of interest group bargaining within established legislative constraints, </w:t>
      </w:r>
      <w:r w:rsidRPr="00B54944">
        <w:rPr>
          <w:rStyle w:val="StyleUnderline"/>
        </w:rPr>
        <w:t>can yield important benefits</w:t>
      </w:r>
      <w:r w:rsidRPr="002A18A1">
        <w:rPr>
          <w:sz w:val="16"/>
        </w:rPr>
        <w:t xml:space="preserve">. n266 </w:t>
      </w:r>
      <w:r w:rsidRPr="00B54944">
        <w:rPr>
          <w:rStyle w:val="StyleUnderline"/>
        </w:rPr>
        <w:t xml:space="preserve">The process is usually more subjectively </w:t>
      </w:r>
      <w:proofErr w:type="gramStart"/>
      <w:r w:rsidRPr="00B54944">
        <w:rPr>
          <w:rStyle w:val="StyleUnderline"/>
        </w:rPr>
        <w:t>satisfying</w:t>
      </w:r>
      <w:r w:rsidRPr="002A18A1">
        <w:rPr>
          <w:sz w:val="16"/>
        </w:rPr>
        <w:t xml:space="preserve">  [</w:t>
      </w:r>
      <w:proofErr w:type="gramEnd"/>
      <w:r w:rsidRPr="002A18A1">
        <w:rPr>
          <w:sz w:val="16"/>
        </w:rPr>
        <w:t xml:space="preserve">*53]  for </w:t>
      </w:r>
      <w:r w:rsidRPr="00B54944">
        <w:rPr>
          <w:rStyle w:val="StyleUnderline"/>
        </w:rPr>
        <w:t>all stakeholders</w:t>
      </w:r>
      <w:r w:rsidRPr="002A18A1">
        <w:rPr>
          <w:sz w:val="16"/>
        </w:rPr>
        <w:t xml:space="preserve">, including the government agency representatives. n267 </w:t>
      </w:r>
      <w:r w:rsidRPr="00B54944">
        <w:rPr>
          <w:rStyle w:val="StyleUnderline"/>
        </w:rPr>
        <w:t>More cooperative relationships are established between the regulated parties and the agencies</w:t>
      </w:r>
      <w:r w:rsidRPr="002A18A1">
        <w:rPr>
          <w:sz w:val="16"/>
        </w:rPr>
        <w:t xml:space="preserve">, </w:t>
      </w:r>
      <w:r w:rsidRPr="00B54944">
        <w:rPr>
          <w:rStyle w:val="Emphasis"/>
        </w:rPr>
        <w:t>facilitating future implementation and enforcement of new rules</w:t>
      </w:r>
      <w:r w:rsidRPr="002A18A1">
        <w:rPr>
          <w:sz w:val="16"/>
        </w:rPr>
        <w:t xml:space="preserve">. n268 </w:t>
      </w:r>
      <w:r w:rsidRPr="00B54944">
        <w:rPr>
          <w:rStyle w:val="StyleUnderline"/>
        </w:rPr>
        <w:t xml:space="preserve">Final regulations include fewer technical errors and are clearer to stakeholders, so that less time, </w:t>
      </w:r>
      <w:proofErr w:type="gramStart"/>
      <w:r w:rsidRPr="00B54944">
        <w:rPr>
          <w:rStyle w:val="StyleUnderline"/>
        </w:rPr>
        <w:t>money</w:t>
      </w:r>
      <w:proofErr w:type="gramEnd"/>
      <w:r w:rsidRPr="00B54944">
        <w:rPr>
          <w:rStyle w:val="StyleUnderline"/>
        </w:rPr>
        <w:t xml:space="preserve"> and effort is</w:t>
      </w:r>
      <w:r w:rsidRPr="002A18A1">
        <w:rPr>
          <w:sz w:val="16"/>
        </w:rPr>
        <w:t xml:space="preserve"> </w:t>
      </w:r>
      <w:r w:rsidRPr="00B54944">
        <w:rPr>
          <w:rStyle w:val="StyleUnderline"/>
        </w:rPr>
        <w:t>expended on enforcement</w:t>
      </w:r>
      <w:r w:rsidRPr="002A18A1">
        <w:rPr>
          <w:sz w:val="16"/>
        </w:rPr>
        <w:t xml:space="preserve">. n269 Getting a proposed rule out for public comment takes more time under negotiated rulemaking than standard notice and comment, but thereafter, negotiated rules receive fewer and more moderate public comment, and are less frequently challenged in court by regulated entities. n270 Ultimately, then, </w:t>
      </w:r>
      <w:r w:rsidRPr="00207EE0">
        <w:rPr>
          <w:rStyle w:val="Emphasis"/>
          <w:highlight w:val="cyan"/>
        </w:rPr>
        <w:t>final reg</w:t>
      </w:r>
      <w:r w:rsidRPr="00B54944">
        <w:rPr>
          <w:rStyle w:val="Emphasis"/>
        </w:rPr>
        <w:t>ulation</w:t>
      </w:r>
      <w:r w:rsidRPr="00207EE0">
        <w:rPr>
          <w:rStyle w:val="Emphasis"/>
          <w:highlight w:val="cyan"/>
        </w:rPr>
        <w:t>s</w:t>
      </w:r>
      <w:r w:rsidRPr="00B54944">
        <w:rPr>
          <w:rStyle w:val="Emphasis"/>
        </w:rPr>
        <w:t xml:space="preserve"> </w:t>
      </w:r>
      <w:r w:rsidRPr="00207EE0">
        <w:rPr>
          <w:rStyle w:val="Emphasis"/>
          <w:highlight w:val="cyan"/>
        </w:rPr>
        <w:t>can be implemented more quickly</w:t>
      </w:r>
      <w:r w:rsidRPr="00B54944">
        <w:rPr>
          <w:rStyle w:val="Emphasis"/>
        </w:rPr>
        <w:t xml:space="preserve"> following their debut</w:t>
      </w:r>
      <w:r w:rsidRPr="002A18A1">
        <w:rPr>
          <w:sz w:val="16"/>
        </w:rPr>
        <w:t xml:space="preserve"> in the Federal Register, and </w:t>
      </w:r>
      <w:r w:rsidRPr="00207EE0">
        <w:rPr>
          <w:rStyle w:val="Emphasis"/>
          <w:highlight w:val="cyan"/>
        </w:rPr>
        <w:t>with greater compliance</w:t>
      </w:r>
      <w:r w:rsidRPr="00B54944">
        <w:rPr>
          <w:rStyle w:val="Emphasis"/>
        </w:rPr>
        <w:t xml:space="preserve"> from stakeholders</w:t>
      </w:r>
      <w:r w:rsidRPr="002A18A1">
        <w:rPr>
          <w:sz w:val="16"/>
        </w:rPr>
        <w:t xml:space="preserve">. n271 </w:t>
      </w:r>
      <w:proofErr w:type="gramStart"/>
      <w:r w:rsidRPr="00B54944">
        <w:rPr>
          <w:rStyle w:val="StyleUnderline"/>
        </w:rPr>
        <w:t>The</w:t>
      </w:r>
      <w:proofErr w:type="gramEnd"/>
      <w:r w:rsidRPr="00B54944">
        <w:rPr>
          <w:rStyle w:val="StyleUnderline"/>
        </w:rPr>
        <w:t xml:space="preserve"> process also confers valuable learning benefits on participants</w:t>
      </w:r>
      <w:r w:rsidRPr="002A18A1">
        <w:rPr>
          <w:sz w:val="16"/>
        </w:rPr>
        <w:t xml:space="preserve">, who come to better understand the concerns of other stakeholders, grow </w:t>
      </w:r>
      <w:r w:rsidRPr="00353CEC">
        <w:rPr>
          <w:sz w:val="16"/>
        </w:rPr>
        <w:t>invested in the consensus they help create, and ultimately campaign for the success of the regulations within their own constituencies. n272</w:t>
      </w:r>
    </w:p>
    <w:p w14:paraId="5B37B6F8" w14:textId="77777777" w:rsidR="0041271C" w:rsidRPr="00207EE0" w:rsidRDefault="0041271C" w:rsidP="0041271C">
      <w:pPr>
        <w:rPr>
          <w:sz w:val="16"/>
          <w:highlight w:val="cyan"/>
        </w:rPr>
      </w:pPr>
      <w:r w:rsidRPr="00207EE0">
        <w:rPr>
          <w:rStyle w:val="StyleUnderline"/>
          <w:highlight w:val="cyan"/>
        </w:rPr>
        <w:t>Negotiated rulemaking</w:t>
      </w:r>
      <w:r w:rsidRPr="00B54944">
        <w:rPr>
          <w:rStyle w:val="StyleUnderline"/>
        </w:rPr>
        <w:t xml:space="preserve"> offers additional procedural benefits because it </w:t>
      </w:r>
      <w:r w:rsidRPr="00207EE0">
        <w:rPr>
          <w:rStyle w:val="StyleUnderline"/>
          <w:highlight w:val="cyan"/>
        </w:rPr>
        <w:t>ensures</w:t>
      </w:r>
      <w:r w:rsidRPr="00B54944">
        <w:rPr>
          <w:rStyle w:val="StyleUnderline"/>
        </w:rPr>
        <w:t xml:space="preserve"> that agency </w:t>
      </w:r>
      <w:r w:rsidRPr="00207EE0">
        <w:rPr>
          <w:rStyle w:val="StyleUnderline"/>
          <w:highlight w:val="cyan"/>
        </w:rPr>
        <w:t>personnel will be</w:t>
      </w:r>
      <w:r w:rsidRPr="00B54944">
        <w:rPr>
          <w:rStyle w:val="StyleUnderline"/>
        </w:rPr>
        <w:t xml:space="preserve"> unambiguously </w:t>
      </w:r>
      <w:r w:rsidRPr="00207EE0">
        <w:rPr>
          <w:rStyle w:val="StyleUnderline"/>
          <w:highlight w:val="cyan"/>
        </w:rPr>
        <w:t>informed about the</w:t>
      </w:r>
      <w:r w:rsidRPr="002A18A1">
        <w:rPr>
          <w:sz w:val="16"/>
        </w:rPr>
        <w:t xml:space="preserve"> full </w:t>
      </w:r>
      <w:r w:rsidRPr="00207EE0">
        <w:rPr>
          <w:rStyle w:val="StyleUnderline"/>
          <w:highlight w:val="cyan"/>
        </w:rPr>
        <w:t>federalism implications</w:t>
      </w:r>
      <w:r w:rsidRPr="002A18A1">
        <w:rPr>
          <w:sz w:val="16"/>
        </w:rPr>
        <w:t xml:space="preserve"> of a proposed rule by the impacted state interests. </w:t>
      </w:r>
      <w:r w:rsidRPr="00B54944">
        <w:rPr>
          <w:rStyle w:val="StyleUnderline"/>
        </w:rPr>
        <w:t>Federal agencies are already required by executive order to prepare a</w:t>
      </w:r>
      <w:r w:rsidRPr="002A18A1">
        <w:rPr>
          <w:sz w:val="16"/>
        </w:rPr>
        <w:t xml:space="preserve"> </w:t>
      </w:r>
      <w:r w:rsidRPr="00B54944">
        <w:rPr>
          <w:rStyle w:val="StyleUnderline"/>
        </w:rPr>
        <w:t>federalism impact statement for rulemaking with federalism implications</w:t>
      </w:r>
      <w:r w:rsidRPr="002A18A1">
        <w:rPr>
          <w:sz w:val="16"/>
        </w:rPr>
        <w:t xml:space="preserve">, n273 but </w:t>
      </w:r>
      <w:r w:rsidRPr="00207EE0">
        <w:rPr>
          <w:rStyle w:val="StyleUnderline"/>
          <w:highlight w:val="cyan"/>
        </w:rPr>
        <w:t xml:space="preserve">the </w:t>
      </w:r>
      <w:r w:rsidRPr="00207EE0">
        <w:rPr>
          <w:rStyle w:val="Emphasis"/>
          <w:highlight w:val="cyan"/>
        </w:rPr>
        <w:t>quality of state-federal communication</w:t>
      </w:r>
      <w:r w:rsidRPr="00207EE0">
        <w:rPr>
          <w:rStyle w:val="StyleUnderline"/>
          <w:highlight w:val="cyan"/>
        </w:rPr>
        <w:t xml:space="preserve"> within negotiated</w:t>
      </w:r>
      <w:r w:rsidRPr="00207EE0">
        <w:rPr>
          <w:sz w:val="16"/>
          <w:highlight w:val="cyan"/>
        </w:rPr>
        <w:t xml:space="preserve"> </w:t>
      </w:r>
      <w:r w:rsidRPr="00207EE0">
        <w:rPr>
          <w:rStyle w:val="StyleUnderline"/>
          <w:highlight w:val="cyan"/>
        </w:rPr>
        <w:t xml:space="preserve">rulemaking </w:t>
      </w:r>
      <w:r w:rsidRPr="00207EE0">
        <w:rPr>
          <w:rStyle w:val="Emphasis"/>
          <w:highlight w:val="cyan"/>
        </w:rPr>
        <w:t>enhances the likelihood that federal agencies will appreciate</w:t>
      </w:r>
      <w:r w:rsidRPr="00B54944">
        <w:rPr>
          <w:rStyle w:val="StyleUnderline"/>
        </w:rPr>
        <w:t xml:space="preserve"> and understand the full extent of </w:t>
      </w:r>
      <w:r w:rsidRPr="00207EE0">
        <w:rPr>
          <w:rStyle w:val="Emphasis"/>
          <w:highlight w:val="cyan"/>
        </w:rPr>
        <w:t>state</w:t>
      </w:r>
      <w:r w:rsidRPr="002A18A1">
        <w:rPr>
          <w:sz w:val="16"/>
        </w:rPr>
        <w:t xml:space="preserve">  [*54]  </w:t>
      </w:r>
      <w:r w:rsidRPr="00207EE0">
        <w:rPr>
          <w:rStyle w:val="Emphasis"/>
          <w:highlight w:val="cyan"/>
        </w:rPr>
        <w:t>concerns</w:t>
      </w:r>
      <w:r w:rsidRPr="002A18A1">
        <w:rPr>
          <w:sz w:val="16"/>
        </w:rPr>
        <w:t xml:space="preserve">. Just as the consensus-building process invests participating stakeholders with respect for the competing concerns of other stake-holders, </w:t>
      </w:r>
      <w:r w:rsidRPr="00B54944">
        <w:rPr>
          <w:rStyle w:val="StyleUnderline"/>
        </w:rPr>
        <w:t>it invests participating agency personnel with respect for the federalism concerns of state stakeholders</w:t>
      </w:r>
      <w:r w:rsidRPr="002A18A1">
        <w:rPr>
          <w:sz w:val="16"/>
        </w:rPr>
        <w:t xml:space="preserve">. n274 </w:t>
      </w:r>
      <w:r w:rsidRPr="00207EE0">
        <w:rPr>
          <w:rStyle w:val="StyleUnderline"/>
          <w:highlight w:val="cyan"/>
        </w:rPr>
        <w:t>State-side</w:t>
      </w:r>
      <w:r w:rsidRPr="00B54944">
        <w:rPr>
          <w:rStyle w:val="StyleUnderline"/>
        </w:rPr>
        <w:t xml:space="preserve"> federalism </w:t>
      </w:r>
      <w:r w:rsidRPr="00207EE0">
        <w:rPr>
          <w:rStyle w:val="StyleUnderline"/>
          <w:highlight w:val="cyan"/>
        </w:rPr>
        <w:t>bargainers</w:t>
      </w:r>
      <w:r w:rsidRPr="00B54944">
        <w:rPr>
          <w:rStyle w:val="StyleUnderline"/>
        </w:rPr>
        <w:t xml:space="preserve"> interviewed for this project</w:t>
      </w:r>
      <w:r w:rsidRPr="002A18A1">
        <w:rPr>
          <w:sz w:val="16"/>
        </w:rPr>
        <w:t xml:space="preserve"> </w:t>
      </w:r>
      <w:r w:rsidRPr="00207EE0">
        <w:rPr>
          <w:rStyle w:val="StyleUnderline"/>
          <w:highlight w:val="cyan"/>
        </w:rPr>
        <w:t>consistently reported that they always prefer negotiated rulemaking to notice and comment--even if their ultimate impact remains small--because the</w:t>
      </w:r>
      <w:r w:rsidRPr="00207EE0">
        <w:rPr>
          <w:sz w:val="16"/>
          <w:highlight w:val="cyan"/>
        </w:rPr>
        <w:t xml:space="preserve"> </w:t>
      </w:r>
      <w:r w:rsidRPr="00207EE0">
        <w:rPr>
          <w:rStyle w:val="StyleUnderline"/>
          <w:highlight w:val="cyan"/>
        </w:rPr>
        <w:t>products of fully informed federal consultation are always preferable to the alternative</w:t>
      </w:r>
      <w:r w:rsidRPr="00207EE0">
        <w:rPr>
          <w:sz w:val="16"/>
          <w:highlight w:val="cyan"/>
        </w:rPr>
        <w:t>. n275</w:t>
      </w:r>
    </w:p>
    <w:p w14:paraId="037329A8" w14:textId="77777777" w:rsidR="0041271C" w:rsidRDefault="0041271C" w:rsidP="0041271C">
      <w:pPr>
        <w:pStyle w:val="Heading4"/>
      </w:pPr>
      <w:r w:rsidRPr="0033393C">
        <w:t>Empirically proven</w:t>
      </w:r>
    </w:p>
    <w:p w14:paraId="65ED3F43" w14:textId="79D85F5B" w:rsidR="0041271C" w:rsidRPr="002A18A1" w:rsidRDefault="0041271C" w:rsidP="0041271C">
      <w:r w:rsidRPr="00B54944">
        <w:rPr>
          <w:b/>
        </w:rPr>
        <w:t>Ryan 11</w:t>
      </w:r>
      <w:r>
        <w:t xml:space="preserve"> [Erin Ryan, Associate Professor, William &amp; Mary Law School; J.D., Harvard Law School, M.A., Wesleyan University, B.A. Harvard University, “NEGOTIATING FEDERALISM,” </w:t>
      </w:r>
      <w:proofErr w:type="gramStart"/>
      <w:r>
        <w:t>January,</w:t>
      </w:r>
      <w:proofErr w:type="gramEnd"/>
      <w:r>
        <w:t xml:space="preserve"> 2011, Boston College Law Review, 52 B.C. L. Rev. 1, lexis]</w:t>
      </w:r>
    </w:p>
    <w:p w14:paraId="59A0E227" w14:textId="77777777" w:rsidR="0041271C" w:rsidRPr="002A18A1" w:rsidRDefault="0041271C" w:rsidP="0041271C">
      <w:pPr>
        <w:rPr>
          <w:sz w:val="16"/>
        </w:rPr>
      </w:pPr>
      <w:r w:rsidRPr="002A18A1">
        <w:rPr>
          <w:sz w:val="16"/>
        </w:rPr>
        <w:t>a. The Phase II Stormwater Rule</w:t>
      </w:r>
    </w:p>
    <w:p w14:paraId="0C10D2D4" w14:textId="77777777" w:rsidR="0041271C" w:rsidRPr="002A18A1" w:rsidRDefault="0041271C" w:rsidP="0041271C">
      <w:pPr>
        <w:rPr>
          <w:sz w:val="16"/>
        </w:rPr>
      </w:pPr>
      <w:r w:rsidRPr="002A18A1">
        <w:rPr>
          <w:rStyle w:val="StyleUnderline"/>
        </w:rPr>
        <w:t>Negotiated rulemaking can be used to forge uniform regulations that best meet the interests of a large variety of stakeholders</w:t>
      </w:r>
      <w:r w:rsidRPr="002A18A1">
        <w:rPr>
          <w:sz w:val="16"/>
        </w:rPr>
        <w:t xml:space="preserve">, or </w:t>
      </w:r>
      <w:r w:rsidRPr="002A18A1">
        <w:rPr>
          <w:rStyle w:val="StyleUnderline"/>
        </w:rPr>
        <w:t xml:space="preserve">to forge regulations conferring wide discretion on regulated parties. For example, </w:t>
      </w:r>
      <w:r w:rsidRPr="00207EE0">
        <w:rPr>
          <w:rStyle w:val="StyleUnderline"/>
          <w:highlight w:val="cyan"/>
        </w:rPr>
        <w:t>EPA used negotiated rulemaking to</w:t>
      </w:r>
      <w:r w:rsidRPr="002A18A1">
        <w:rPr>
          <w:rStyle w:val="StyleUnderline"/>
        </w:rPr>
        <w:t xml:space="preserve"> forge the complex regulations needed to </w:t>
      </w:r>
      <w:r w:rsidRPr="00207EE0">
        <w:rPr>
          <w:rStyle w:val="StyleUnderline"/>
          <w:highlight w:val="cyan"/>
        </w:rPr>
        <w:t>implement the</w:t>
      </w:r>
      <w:r w:rsidRPr="002A18A1">
        <w:rPr>
          <w:sz w:val="16"/>
        </w:rPr>
        <w:t xml:space="preserve"> </w:t>
      </w:r>
      <w:r w:rsidRPr="002A18A1">
        <w:rPr>
          <w:rStyle w:val="StyleUnderline"/>
        </w:rPr>
        <w:t xml:space="preserve">Clean Water Act's Phase II </w:t>
      </w:r>
      <w:r w:rsidRPr="00207EE0">
        <w:rPr>
          <w:rStyle w:val="StyleUnderline"/>
          <w:highlight w:val="cyan"/>
        </w:rPr>
        <w:t>Stormwater program</w:t>
      </w:r>
      <w:r w:rsidRPr="002A18A1">
        <w:rPr>
          <w:sz w:val="16"/>
        </w:rPr>
        <w:t>. n283</w:t>
      </w:r>
    </w:p>
    <w:p w14:paraId="7C74CEA0" w14:textId="77777777" w:rsidR="0041271C" w:rsidRPr="002A18A1" w:rsidRDefault="0041271C" w:rsidP="0041271C">
      <w:pPr>
        <w:rPr>
          <w:sz w:val="16"/>
        </w:rPr>
      </w:pPr>
      <w:r w:rsidRPr="002A18A1">
        <w:rPr>
          <w:sz w:val="16"/>
        </w:rPr>
        <w:t>[*56] Situated vexingly at the crossroad between land uses regulated locally and water pollution regulated federally, contaminated stormwater is mostly discharged to federally protected waters by municipalities that collect it through curbside storm drains. n284 The Phase II negotiated rulemaking advisory committee included thirty-five members representing municipal, environmental, and industrial stakeholder groups. n285 Reached through a decade of intense negotiation, the final rule n286 empowers municipalities to tailor regulatory efforts as individually as possible while still accomplishing the overall federal goal, as reduced to five minimum criteria. n287 Dischargers may develop any program that: (1) educates the public about stormwater hygiene, (2) incorporates public participation, (3) prevents illicit discharges, (4) controls construction debris, and (5) manages pollutant runoff from municipal operations. n288</w:t>
      </w:r>
    </w:p>
    <w:p w14:paraId="2827D87F" w14:textId="77777777" w:rsidR="0041271C" w:rsidRDefault="0041271C" w:rsidP="0041271C">
      <w:r w:rsidRPr="002A18A1">
        <w:rPr>
          <w:rStyle w:val="StyleUnderline"/>
        </w:rPr>
        <w:t xml:space="preserve">The rule's flexibility reflects the impact of </w:t>
      </w:r>
      <w:r w:rsidRPr="002A18A1">
        <w:rPr>
          <w:rStyle w:val="Emphasis"/>
        </w:rPr>
        <w:t>multiple perspectives during the rulemaking process</w:t>
      </w:r>
      <w:r w:rsidRPr="002A18A1">
        <w:rPr>
          <w:sz w:val="16"/>
        </w:rPr>
        <w:t xml:space="preserve">, in which participants recognized that circumstances differed too widely for consensus on requirements more specific than the five minimum measures. n289 </w:t>
      </w:r>
      <w:r w:rsidRPr="002A18A1">
        <w:rPr>
          <w:rStyle w:val="StyleUnderline"/>
        </w:rPr>
        <w:t xml:space="preserve">Although the rule nevertheless endured legal challenges from several plaintiffs unsatisfied with different aspects of the rule, </w:t>
      </w:r>
      <w:r w:rsidRPr="00207EE0">
        <w:rPr>
          <w:rStyle w:val="StyleUnderline"/>
          <w:highlight w:val="cyan"/>
        </w:rPr>
        <w:t>it withstood challenge o</w:t>
      </w:r>
      <w:r w:rsidRPr="002A18A1">
        <w:rPr>
          <w:rStyle w:val="StyleUnderline"/>
        </w:rPr>
        <w:t xml:space="preserve">n almost </w:t>
      </w:r>
      <w:r w:rsidRPr="00207EE0">
        <w:rPr>
          <w:rStyle w:val="StyleUnderline"/>
          <w:highlight w:val="cyan"/>
        </w:rPr>
        <w:t>every</w:t>
      </w:r>
      <w:r w:rsidRPr="002A18A1">
        <w:rPr>
          <w:rStyle w:val="StyleUnderline"/>
        </w:rPr>
        <w:t xml:space="preserve"> point, including a</w:t>
      </w:r>
      <w:r w:rsidRPr="002A18A1">
        <w:rPr>
          <w:sz w:val="16"/>
        </w:rPr>
        <w:t xml:space="preserve"> </w:t>
      </w:r>
      <w:r w:rsidRPr="00207EE0">
        <w:rPr>
          <w:rStyle w:val="StyleUnderline"/>
          <w:highlight w:val="cyan"/>
        </w:rPr>
        <w:t>federalism</w:t>
      </w:r>
      <w:r w:rsidRPr="002A18A1">
        <w:rPr>
          <w:rStyle w:val="StyleUnderline"/>
        </w:rPr>
        <w:t xml:space="preserve">-based </w:t>
      </w:r>
      <w:r w:rsidRPr="00207EE0">
        <w:rPr>
          <w:rStyle w:val="StyleUnderline"/>
          <w:highlight w:val="cyan"/>
        </w:rPr>
        <w:t>claim</w:t>
      </w:r>
      <w:r w:rsidRPr="002A18A1">
        <w:rPr>
          <w:sz w:val="16"/>
        </w:rPr>
        <w:t xml:space="preserve">. n290 Considering the massive number of municipalities it regulates, </w:t>
      </w:r>
      <w:r w:rsidRPr="00207EE0">
        <w:rPr>
          <w:rStyle w:val="StyleUnderline"/>
          <w:highlight w:val="cyan"/>
        </w:rPr>
        <w:t>the fact that the rule was challenged by only a handful of</w:t>
      </w:r>
      <w:r w:rsidRPr="002A18A1">
        <w:rPr>
          <w:sz w:val="16"/>
        </w:rPr>
        <w:t xml:space="preserve"> Texas </w:t>
      </w:r>
      <w:r w:rsidRPr="00207EE0">
        <w:rPr>
          <w:rStyle w:val="StyleUnderline"/>
          <w:highlight w:val="cyan"/>
        </w:rPr>
        <w:t>municipalities</w:t>
      </w:r>
      <w:r w:rsidRPr="002A18A1">
        <w:rPr>
          <w:sz w:val="16"/>
        </w:rPr>
        <w:t xml:space="preserve"> (in a lawsuit the state of Texas did not join) </w:t>
      </w:r>
      <w:r w:rsidRPr="00207EE0">
        <w:rPr>
          <w:rStyle w:val="StyleUnderline"/>
          <w:highlight w:val="cyan"/>
        </w:rPr>
        <w:t xml:space="preserve">testifies to the </w:t>
      </w:r>
      <w:r w:rsidRPr="00207EE0">
        <w:rPr>
          <w:rStyle w:val="Emphasis"/>
          <w:highlight w:val="cyan"/>
        </w:rPr>
        <w:t>strength</w:t>
      </w:r>
      <w:r w:rsidRPr="00207EE0">
        <w:rPr>
          <w:rStyle w:val="StyleUnderline"/>
          <w:highlight w:val="cyan"/>
        </w:rPr>
        <w:t xml:space="preserve"> of</w:t>
      </w:r>
      <w:r w:rsidRPr="002A18A1">
        <w:rPr>
          <w:rStyle w:val="StyleUnderline"/>
        </w:rPr>
        <w:t xml:space="preserve"> the </w:t>
      </w:r>
      <w:r w:rsidRPr="00207EE0">
        <w:rPr>
          <w:rStyle w:val="Emphasis"/>
          <w:highlight w:val="cyan"/>
        </w:rPr>
        <w:t>consensus</w:t>
      </w:r>
      <w:r w:rsidRPr="002A18A1">
        <w:rPr>
          <w:rStyle w:val="Emphasis"/>
        </w:rPr>
        <w:t xml:space="preserve"> through which it was created</w:t>
      </w:r>
      <w:r w:rsidRPr="002A18A1">
        <w:rPr>
          <w:sz w:val="16"/>
        </w:rPr>
        <w:t>.</w:t>
      </w:r>
    </w:p>
    <w:p w14:paraId="1BA94A18" w14:textId="77777777" w:rsidR="0041271C" w:rsidRDefault="0041271C" w:rsidP="0041271C">
      <w:pPr>
        <w:pStyle w:val="Heading4"/>
      </w:pPr>
      <w:r>
        <w:t xml:space="preserve">Reg-neg solves federalism – and establishes certainty </w:t>
      </w:r>
    </w:p>
    <w:p w14:paraId="46701358" w14:textId="7CCF2C67" w:rsidR="0041271C" w:rsidRPr="002A18A1" w:rsidRDefault="0041271C" w:rsidP="0041271C">
      <w:r w:rsidRPr="00B54944">
        <w:rPr>
          <w:b/>
        </w:rPr>
        <w:t>Ryan 11</w:t>
      </w:r>
      <w:r>
        <w:t xml:space="preserve"> [Erin Ryan, Associate Professor, William &amp; Mary Law School; J.D., Harvard Law School, M.A., Wesleyan University, B.A. Harvard University, “NEGOTIATING FEDERALISM,” </w:t>
      </w:r>
      <w:proofErr w:type="gramStart"/>
      <w:r>
        <w:t>January,</w:t>
      </w:r>
      <w:proofErr w:type="gramEnd"/>
      <w:r>
        <w:t xml:space="preserve"> 2011, Boston College Law Review, 52 B.C. L. Rev. 1, lexis]</w:t>
      </w:r>
    </w:p>
    <w:p w14:paraId="54A2E27F" w14:textId="77777777" w:rsidR="0041271C" w:rsidRPr="00C66F6D" w:rsidRDefault="0041271C" w:rsidP="0041271C">
      <w:pPr>
        <w:rPr>
          <w:sz w:val="16"/>
        </w:rPr>
      </w:pPr>
      <w:r w:rsidRPr="00C66F6D">
        <w:rPr>
          <w:rStyle w:val="StyleUnderline"/>
        </w:rPr>
        <w:t xml:space="preserve">Federalism values help explain the motivation of </w:t>
      </w:r>
      <w:r w:rsidRPr="00C66F6D">
        <w:rPr>
          <w:rStyle w:val="Emphasis"/>
        </w:rPr>
        <w:t>both sides</w:t>
      </w:r>
      <w:r w:rsidRPr="00C66F6D">
        <w:rPr>
          <w:rStyle w:val="StyleUnderline"/>
        </w:rPr>
        <w:t xml:space="preserve"> to engage in </w:t>
      </w:r>
      <w:r w:rsidRPr="00C66F6D">
        <w:rPr>
          <w:rStyle w:val="Emphasis"/>
        </w:rPr>
        <w:t>negotiated rulemaking</w:t>
      </w:r>
      <w:r w:rsidRPr="00C66F6D">
        <w:rPr>
          <w:sz w:val="16"/>
        </w:rPr>
        <w:t xml:space="preserve"> and policymaking laboratory negotiations--even those within cooperative federalism programs--</w:t>
      </w:r>
      <w:r w:rsidRPr="00C66F6D">
        <w:rPr>
          <w:rStyle w:val="StyleUnderline"/>
        </w:rPr>
        <w:t>rather than alternatives that speak to contrary interests on both sides</w:t>
      </w:r>
      <w:r w:rsidRPr="00C66F6D">
        <w:rPr>
          <w:sz w:val="16"/>
        </w:rPr>
        <w:t xml:space="preserve">. </w:t>
      </w:r>
      <w:r w:rsidRPr="00C66F6D">
        <w:rPr>
          <w:rStyle w:val="StyleUnderline"/>
        </w:rPr>
        <w:t>Federal regulators have more</w:t>
      </w:r>
      <w:r w:rsidRPr="00C66F6D">
        <w:rPr>
          <w:sz w:val="16"/>
        </w:rPr>
        <w:t xml:space="preserve"> </w:t>
      </w:r>
      <w:r w:rsidRPr="00C66F6D">
        <w:rPr>
          <w:rStyle w:val="StyleUnderline"/>
        </w:rPr>
        <w:t>control over administrative rulemaking through notice and comment</w:t>
      </w:r>
      <w:r w:rsidRPr="00C66F6D">
        <w:rPr>
          <w:sz w:val="16"/>
        </w:rPr>
        <w:t xml:space="preserve">, just as Congress could legislate more efficiently without state input in such policymaking laboratory contexts as Medicaid and  [*98]  the Coastal Zone Management Act. n531 However, </w:t>
      </w:r>
      <w:r w:rsidRPr="00C66F6D">
        <w:rPr>
          <w:rStyle w:val="StyleUnderline"/>
        </w:rPr>
        <w:t>the value of state and local participation outweighs the federal interest in control</w:t>
      </w:r>
      <w:r w:rsidRPr="00C66F6D">
        <w:rPr>
          <w:sz w:val="16"/>
        </w:rPr>
        <w:t xml:space="preserve">. </w:t>
      </w:r>
      <w:r w:rsidRPr="00C66F6D">
        <w:rPr>
          <w:rStyle w:val="StyleUnderline"/>
        </w:rPr>
        <w:t>State influence over the formulation of federal law flows from the formidable subject matter expertise states</w:t>
      </w:r>
      <w:r w:rsidRPr="00C66F6D">
        <w:rPr>
          <w:sz w:val="16"/>
        </w:rPr>
        <w:t xml:space="preserve"> </w:t>
      </w:r>
      <w:r w:rsidRPr="00C66F6D">
        <w:rPr>
          <w:rStyle w:val="StyleUnderline"/>
        </w:rPr>
        <w:t>hold, and their interests as ultimate stakeholders in the given policy arena.</w:t>
      </w:r>
      <w:r w:rsidRPr="00C66F6D">
        <w:rPr>
          <w:sz w:val="16"/>
        </w:rPr>
        <w:t xml:space="preserve"> </w:t>
      </w:r>
      <w:r w:rsidRPr="00C66F6D">
        <w:rPr>
          <w:rStyle w:val="StyleUnderline"/>
        </w:rPr>
        <w:t>Federal agencies want to hear from state participants so that they can establish solid, workable policies that respect the federalism issues that inevitably attend concurrent regulatory realms</w:t>
      </w:r>
      <w:r w:rsidRPr="00C66F6D">
        <w:rPr>
          <w:sz w:val="16"/>
        </w:rPr>
        <w:t>. As a source in the Office of the EPA Administrator noted,</w:t>
      </w:r>
    </w:p>
    <w:p w14:paraId="07D7FF93" w14:textId="77777777" w:rsidR="0041271C" w:rsidRPr="00C66F6D" w:rsidRDefault="0041271C" w:rsidP="0041271C">
      <w:pPr>
        <w:rPr>
          <w:sz w:val="16"/>
        </w:rPr>
      </w:pPr>
      <w:r w:rsidRPr="00C66F6D">
        <w:rPr>
          <w:rStyle w:val="StyleUnderline"/>
        </w:rPr>
        <w:t>We're thinking about the role and interest of the states in virtually everything we do, because the states are critical in everything we do</w:t>
      </w:r>
      <w:r w:rsidRPr="00C66F6D">
        <w:rPr>
          <w:sz w:val="16"/>
        </w:rPr>
        <w:t xml:space="preserve">. We don't use the word "federalism" to describe what we're thinking about, but there's almost nothing that we do in the field that doesn't involve state, local, and regional input. So </w:t>
      </w:r>
      <w:r w:rsidRPr="00C66F6D">
        <w:rPr>
          <w:rStyle w:val="Emphasis"/>
        </w:rPr>
        <w:t>thinking about [federalism] is a matter of agency culture by design</w:t>
      </w:r>
      <w:r w:rsidRPr="00C66F6D">
        <w:rPr>
          <w:sz w:val="16"/>
        </w:rPr>
        <w:t>. n532</w:t>
      </w:r>
    </w:p>
    <w:p w14:paraId="0474714A" w14:textId="77777777" w:rsidR="0041271C" w:rsidRPr="00C66F6D" w:rsidRDefault="0041271C" w:rsidP="0041271C">
      <w:pPr>
        <w:rPr>
          <w:sz w:val="16"/>
        </w:rPr>
      </w:pPr>
      <w:r w:rsidRPr="00C66F6D">
        <w:rPr>
          <w:sz w:val="16"/>
        </w:rPr>
        <w:t xml:space="preserve">Meanwhile, </w:t>
      </w:r>
      <w:r w:rsidRPr="00C66F6D">
        <w:rPr>
          <w:rStyle w:val="StyleUnderline"/>
        </w:rPr>
        <w:t xml:space="preserve">states want input into federal policymaking for the same reasons. Neither </w:t>
      </w:r>
      <w:r w:rsidRPr="00C66F6D">
        <w:rPr>
          <w:rStyle w:val="Emphasis"/>
        </w:rPr>
        <w:t>negotiated rulemaking</w:t>
      </w:r>
      <w:r w:rsidRPr="00C66F6D">
        <w:rPr>
          <w:rStyle w:val="StyleUnderline"/>
        </w:rPr>
        <w:t xml:space="preserve"> nor </w:t>
      </w:r>
      <w:r w:rsidRPr="00C66F6D">
        <w:rPr>
          <w:rStyle w:val="Emphasis"/>
        </w:rPr>
        <w:t>cooperative federalism</w:t>
      </w:r>
      <w:r w:rsidRPr="00C66F6D">
        <w:rPr>
          <w:rStyle w:val="StyleUnderline"/>
        </w:rPr>
        <w:t xml:space="preserve"> programs</w:t>
      </w:r>
      <w:r w:rsidRPr="00C66F6D">
        <w:rPr>
          <w:sz w:val="16"/>
        </w:rPr>
        <w:t xml:space="preserve"> </w:t>
      </w:r>
      <w:r w:rsidRPr="00C66F6D">
        <w:rPr>
          <w:rStyle w:val="StyleUnderline"/>
        </w:rPr>
        <w:t>compel state participation.</w:t>
      </w:r>
      <w:r w:rsidRPr="00C66F6D">
        <w:rPr>
          <w:sz w:val="16"/>
        </w:rPr>
        <w:t xml:space="preserve"> n533 </w:t>
      </w:r>
      <w:r w:rsidRPr="00C66F6D">
        <w:rPr>
          <w:rStyle w:val="StyleUnderline"/>
        </w:rPr>
        <w:t>States are never required to negotiate</w:t>
      </w:r>
      <w:r w:rsidRPr="00C66F6D">
        <w:rPr>
          <w:sz w:val="16"/>
        </w:rPr>
        <w:t xml:space="preserve">, </w:t>
      </w:r>
      <w:r w:rsidRPr="00C66F6D">
        <w:rPr>
          <w:rStyle w:val="StyleUnderline"/>
        </w:rPr>
        <w:t xml:space="preserve">but the benefits of doing so include greater influence over </w:t>
      </w:r>
      <w:proofErr w:type="gramStart"/>
      <w:r w:rsidRPr="00C66F6D">
        <w:rPr>
          <w:rStyle w:val="StyleUnderline"/>
        </w:rPr>
        <w:t>the final result</w:t>
      </w:r>
      <w:proofErr w:type="gramEnd"/>
      <w:r w:rsidRPr="00C66F6D">
        <w:rPr>
          <w:rStyle w:val="StyleUnderline"/>
        </w:rPr>
        <w:t>. States could opt for a federal implementation plan administered by EPA</w:t>
      </w:r>
      <w:r w:rsidRPr="00C66F6D">
        <w:rPr>
          <w:sz w:val="16"/>
        </w:rPr>
        <w:t xml:space="preserve"> rather than designing and enforcing their own state implementation plans under the Clean Air Act, </w:t>
      </w:r>
      <w:r w:rsidRPr="00C66F6D">
        <w:rPr>
          <w:rStyle w:val="StyleUnderline"/>
        </w:rPr>
        <w:t>but their interests in regulatory participation generally outweigh contrary interests in frugality</w:t>
      </w:r>
      <w:r w:rsidRPr="00C66F6D">
        <w:rPr>
          <w:sz w:val="16"/>
        </w:rPr>
        <w:t>. n534</w:t>
      </w:r>
    </w:p>
    <w:p w14:paraId="022AD0EB" w14:textId="77777777" w:rsidR="0041271C" w:rsidRPr="00C66F6D" w:rsidRDefault="0041271C" w:rsidP="0041271C">
      <w:pPr>
        <w:rPr>
          <w:sz w:val="16"/>
        </w:rPr>
      </w:pPr>
      <w:r w:rsidRPr="00C66F6D">
        <w:rPr>
          <w:sz w:val="16"/>
        </w:rPr>
        <w:t xml:space="preserve">Of course, some federal policies threaten financial or regulatory impacts on states that provide incentive to participate beyond mere respect for federalism (such as the imposition of unfunded mandates or preemption of state police power). Nevertheless, </w:t>
      </w:r>
      <w:r w:rsidRPr="00C66F6D">
        <w:rPr>
          <w:rStyle w:val="StyleUnderline"/>
        </w:rPr>
        <w:t>most values that make federalism good for governance</w:t>
      </w:r>
      <w:r w:rsidRPr="00C66F6D">
        <w:rPr>
          <w:sz w:val="16"/>
        </w:rPr>
        <w:t>--including checks, localism, and synergy--</w:t>
      </w:r>
      <w:r w:rsidRPr="00C66F6D">
        <w:rPr>
          <w:rStyle w:val="StyleUnderline"/>
        </w:rPr>
        <w:t xml:space="preserve">are in </w:t>
      </w:r>
      <w:r w:rsidRPr="00C66F6D">
        <w:rPr>
          <w:rStyle w:val="Emphasis"/>
        </w:rPr>
        <w:t>especially high relief in negotiated rulemaking</w:t>
      </w:r>
      <w:r w:rsidRPr="00C66F6D">
        <w:rPr>
          <w:sz w:val="16"/>
        </w:rPr>
        <w:t xml:space="preserve"> and cooperative federalism programs. </w:t>
      </w:r>
      <w:r w:rsidRPr="00C66F6D">
        <w:rPr>
          <w:rStyle w:val="StyleUnderline"/>
        </w:rPr>
        <w:t>These values inform negotiations over the way that federal policies should take account of state interests</w:t>
      </w:r>
      <w:r w:rsidRPr="00C66F6D">
        <w:rPr>
          <w:sz w:val="16"/>
        </w:rPr>
        <w:t>--</w:t>
      </w:r>
      <w:proofErr w:type="gramStart"/>
      <w:r w:rsidRPr="00C66F6D">
        <w:rPr>
          <w:sz w:val="16"/>
        </w:rPr>
        <w:t>and  [</w:t>
      </w:r>
      <w:proofErr w:type="gramEnd"/>
      <w:r w:rsidRPr="00C66F6D">
        <w:rPr>
          <w:sz w:val="16"/>
        </w:rPr>
        <w:t>*99]  vice versa--as both levels of government work to solve common problems. Deputy Director Rick Weeks of Virginia DEQ described his agency's regard for federalism values in these terms:</w:t>
      </w:r>
    </w:p>
    <w:p w14:paraId="3F9D8137" w14:textId="77777777" w:rsidR="0041271C" w:rsidRPr="00C66F6D" w:rsidRDefault="0041271C" w:rsidP="0041271C">
      <w:pPr>
        <w:rPr>
          <w:sz w:val="16"/>
        </w:rPr>
      </w:pPr>
      <w:r w:rsidRPr="00C66F6D">
        <w:rPr>
          <w:rStyle w:val="StyleUnderline"/>
        </w:rPr>
        <w:t xml:space="preserve">We don't think about </w:t>
      </w:r>
      <w:r w:rsidRPr="00C66F6D">
        <w:rPr>
          <w:rStyle w:val="Emphasis"/>
        </w:rPr>
        <w:t>federalism</w:t>
      </w:r>
      <w:r w:rsidRPr="00C66F6D">
        <w:rPr>
          <w:rStyle w:val="StyleUnderline"/>
        </w:rPr>
        <w:t xml:space="preserve"> so much in the </w:t>
      </w:r>
      <w:r w:rsidRPr="00C66F6D">
        <w:rPr>
          <w:rStyle w:val="Emphasis"/>
        </w:rPr>
        <w:t>generic terms</w:t>
      </w:r>
      <w:r w:rsidRPr="00C66F6D">
        <w:rPr>
          <w:sz w:val="16"/>
        </w:rPr>
        <w:t xml:space="preserve">. But </w:t>
      </w:r>
      <w:r w:rsidRPr="00C66F6D">
        <w:rPr>
          <w:rStyle w:val="StyleUnderline"/>
        </w:rPr>
        <w:t>we think about it in terms of who is really the right agency to be doing what</w:t>
      </w:r>
      <w:r w:rsidRPr="00C66F6D">
        <w:rPr>
          <w:sz w:val="16"/>
        </w:rPr>
        <w:t xml:space="preserve">. </w:t>
      </w:r>
      <w:r w:rsidRPr="00C66F6D">
        <w:rPr>
          <w:rStyle w:val="StyleUnderline"/>
        </w:rPr>
        <w:t>There are some things that really only the national government can do</w:t>
      </w:r>
      <w:r w:rsidRPr="00C66F6D">
        <w:rPr>
          <w:sz w:val="16"/>
        </w:rPr>
        <w:t xml:space="preserve">. For example, you need a national program to deal with air emissions, because of the way they move across state boundaries. This is less of an issue for water resources, which are more local--but then you have the Chesapeake Bay situation . . . . And </w:t>
      </w:r>
      <w:r w:rsidRPr="00C66F6D">
        <w:rPr>
          <w:rStyle w:val="StyleUnderline"/>
        </w:rPr>
        <w:t xml:space="preserve">industry </w:t>
      </w:r>
      <w:r w:rsidRPr="00C66F6D">
        <w:rPr>
          <w:rStyle w:val="Emphasis"/>
        </w:rPr>
        <w:t>needs some certainty</w:t>
      </w:r>
      <w:r w:rsidRPr="00C66F6D">
        <w:rPr>
          <w:rStyle w:val="StyleUnderline"/>
        </w:rPr>
        <w:t xml:space="preserve">, </w:t>
      </w:r>
      <w:r w:rsidRPr="00C66F6D">
        <w:rPr>
          <w:rStyle w:val="Emphasis"/>
        </w:rPr>
        <w:t>which is hard to get without a national program</w:t>
      </w:r>
      <w:r w:rsidRPr="00C66F6D">
        <w:rPr>
          <w:sz w:val="16"/>
        </w:rPr>
        <w:t>. [There are other things that states do better.] n535</w:t>
      </w:r>
    </w:p>
    <w:p w14:paraId="1C84049C" w14:textId="77777777" w:rsidR="0041271C" w:rsidRDefault="0041271C" w:rsidP="0041271C">
      <w:pPr>
        <w:rPr>
          <w:sz w:val="16"/>
        </w:rPr>
      </w:pPr>
    </w:p>
    <w:p w14:paraId="0FB18F7E" w14:textId="77777777" w:rsidR="005107EA" w:rsidRDefault="005107EA" w:rsidP="005107EA">
      <w:pPr>
        <w:pStyle w:val="Heading3"/>
      </w:pPr>
      <w:r>
        <w:t xml:space="preserve">solvency – geoengineering </w:t>
      </w:r>
    </w:p>
    <w:p w14:paraId="29DA9ECE" w14:textId="77777777" w:rsidR="005107EA" w:rsidRPr="00A92F5A" w:rsidRDefault="005107EA" w:rsidP="005107EA">
      <w:pPr>
        <w:pStyle w:val="Heading4"/>
      </w:pPr>
      <w:r>
        <w:t>Lack of effective regulatory framework for geoengineering guarantees project failure</w:t>
      </w:r>
      <w:r w:rsidR="007E2A39">
        <w:t xml:space="preserve"> --- stakeholders say yes to the CP and establish consensus </w:t>
      </w:r>
    </w:p>
    <w:p w14:paraId="430B09FF" w14:textId="77777777" w:rsidR="005107EA" w:rsidRDefault="005107EA" w:rsidP="005107EA">
      <w:proofErr w:type="spellStart"/>
      <w:r w:rsidRPr="00554DAE">
        <w:rPr>
          <w:b/>
        </w:rPr>
        <w:t>Dillig</w:t>
      </w:r>
      <w:proofErr w:type="spellEnd"/>
      <w:r w:rsidRPr="00554DAE">
        <w:rPr>
          <w:b/>
        </w:rPr>
        <w:t xml:space="preserve"> and Hauser 12</w:t>
      </w:r>
      <w:r>
        <w:t xml:space="preserve"> [“Governing geoengineering research: why, when</w:t>
      </w:r>
    </w:p>
    <w:p w14:paraId="198B4837" w14:textId="77777777" w:rsidR="005107EA" w:rsidRDefault="005107EA" w:rsidP="005107EA">
      <w:r>
        <w:t xml:space="preserve">and how?,” </w:t>
      </w:r>
      <w:r>
        <w:rPr>
          <w:i/>
        </w:rPr>
        <w:t>Climate Change</w:t>
      </w:r>
      <w:r>
        <w:t xml:space="preserve">, Lisa </w:t>
      </w:r>
      <w:proofErr w:type="spellStart"/>
      <w:r>
        <w:t>Dilling</w:t>
      </w:r>
      <w:proofErr w:type="spellEnd"/>
      <w:r>
        <w:t xml:space="preserve"> &amp; Rachel Hauser, University of Colorado, June 2012, </w:t>
      </w:r>
      <w:r w:rsidRPr="00554DAE">
        <w:t>http://sciencepolicy.colorado.edu/admin/publication_files/2013.21.pdf</w:t>
      </w:r>
      <w:r>
        <w:t>]</w:t>
      </w:r>
    </w:p>
    <w:p w14:paraId="0F5E31E3" w14:textId="77777777" w:rsidR="005107EA" w:rsidRDefault="005107EA" w:rsidP="005107EA"/>
    <w:p w14:paraId="2BAC8504" w14:textId="77777777" w:rsidR="005107EA" w:rsidRPr="00BB1221" w:rsidRDefault="005107EA" w:rsidP="005107EA">
      <w:pPr>
        <w:rPr>
          <w:sz w:val="16"/>
        </w:rPr>
      </w:pPr>
      <w:r w:rsidRPr="00BB1221">
        <w:rPr>
          <w:sz w:val="16"/>
        </w:rPr>
        <w:t xml:space="preserve">4 Next steps: governance mechanisms, structures, and venues </w:t>
      </w:r>
      <w:r w:rsidRPr="00554DAE">
        <w:rPr>
          <w:rStyle w:val="StyleUnderline"/>
        </w:rPr>
        <w:t>We have identified</w:t>
      </w:r>
      <w:r w:rsidRPr="00BB1221">
        <w:rPr>
          <w:sz w:val="16"/>
        </w:rPr>
        <w:t xml:space="preserve"> three </w:t>
      </w:r>
      <w:r w:rsidRPr="00554DAE">
        <w:rPr>
          <w:rStyle w:val="StyleUnderline"/>
        </w:rPr>
        <w:t xml:space="preserve">areas of concern to which a </w:t>
      </w:r>
      <w:r w:rsidRPr="00554DAE">
        <w:rPr>
          <w:rStyle w:val="Emphasis"/>
        </w:rPr>
        <w:t>governance framework</w:t>
      </w:r>
      <w:r w:rsidRPr="00554DAE">
        <w:rPr>
          <w:rStyle w:val="StyleUnderline"/>
        </w:rPr>
        <w:t xml:space="preserve"> for research needs</w:t>
      </w:r>
      <w:r w:rsidRPr="00BB1221">
        <w:rPr>
          <w:rStyle w:val="StyleUnderline"/>
          <w:sz w:val="12"/>
        </w:rPr>
        <w:t xml:space="preserve"> </w:t>
      </w:r>
      <w:r w:rsidRPr="00554DAE">
        <w:rPr>
          <w:rStyle w:val="StyleUnderline"/>
        </w:rPr>
        <w:t>to be responsive</w:t>
      </w:r>
      <w:r w:rsidRPr="00BB1221">
        <w:rPr>
          <w:sz w:val="16"/>
        </w:rPr>
        <w:t xml:space="preserve">: actual physical risks, decision-making power/responsibility for outcomes, and the societal meaning of the research. We assert that to be truly effective, </w:t>
      </w:r>
      <w:r w:rsidRPr="00554DAE">
        <w:rPr>
          <w:rStyle w:val="StyleUnderline"/>
        </w:rPr>
        <w:t>a framework should</w:t>
      </w:r>
      <w:r w:rsidRPr="00BB1221">
        <w:rPr>
          <w:rStyle w:val="StyleUnderline"/>
          <w:sz w:val="12"/>
        </w:rPr>
        <w:t xml:space="preserve"> </w:t>
      </w:r>
      <w:r w:rsidRPr="00554DAE">
        <w:rPr>
          <w:rStyle w:val="StyleUnderline"/>
        </w:rPr>
        <w:t>provide elements to address all of these concerns</w:t>
      </w:r>
      <w:r w:rsidRPr="00BB1221">
        <w:rPr>
          <w:sz w:val="16"/>
        </w:rPr>
        <w:t>. To date</w:t>
      </w:r>
      <w:r w:rsidRPr="00BB1221">
        <w:rPr>
          <w:rStyle w:val="StyleUnderline"/>
        </w:rPr>
        <w:t>, such a comprehensive framework is</w:t>
      </w:r>
      <w:r w:rsidRPr="00BB1221">
        <w:rPr>
          <w:rStyle w:val="StyleUnderline"/>
          <w:sz w:val="12"/>
        </w:rPr>
        <w:t xml:space="preserve"> </w:t>
      </w:r>
      <w:r w:rsidRPr="00BB1221">
        <w:rPr>
          <w:rStyle w:val="Emphasis"/>
        </w:rPr>
        <w:t>lacking for geoengineering research</w:t>
      </w:r>
      <w:r w:rsidRPr="00BB1221">
        <w:rPr>
          <w:sz w:val="16"/>
        </w:rPr>
        <w:t xml:space="preserve">. </w:t>
      </w:r>
      <w:r w:rsidRPr="00BB1221">
        <w:rPr>
          <w:rStyle w:val="StyleUnderline"/>
        </w:rPr>
        <w:t>While some research currently takes place under national</w:t>
      </w:r>
      <w:r w:rsidRPr="00BB1221">
        <w:rPr>
          <w:rStyle w:val="StyleUnderline"/>
          <w:sz w:val="12"/>
        </w:rPr>
        <w:t xml:space="preserve"> </w:t>
      </w:r>
      <w:r w:rsidRPr="00BB1221">
        <w:rPr>
          <w:rStyle w:val="StyleUnderline"/>
        </w:rPr>
        <w:t>research programs that could be counted as geoengineering research</w:t>
      </w:r>
      <w:r w:rsidRPr="00BB1221">
        <w:rPr>
          <w:sz w:val="16"/>
        </w:rPr>
        <w:t xml:space="preserve">, </w:t>
      </w:r>
      <w:r w:rsidRPr="00BB1221">
        <w:rPr>
          <w:rStyle w:val="StyleUnderline"/>
        </w:rPr>
        <w:t>we suggest that existing</w:t>
      </w:r>
      <w:r w:rsidRPr="00BB1221">
        <w:rPr>
          <w:rStyle w:val="StyleUnderline"/>
          <w:sz w:val="12"/>
        </w:rPr>
        <w:t xml:space="preserve"> </w:t>
      </w:r>
      <w:r w:rsidRPr="00BB1221">
        <w:rPr>
          <w:rStyle w:val="StyleUnderline"/>
        </w:rPr>
        <w:t>governance structures do not effectively address all three are</w:t>
      </w:r>
      <w:r w:rsidRPr="00BB1221">
        <w:rPr>
          <w:sz w:val="16"/>
        </w:rPr>
        <w:t xml:space="preserve">as. Again, because the concerns go beyond simply the physical risks, </w:t>
      </w:r>
      <w:r w:rsidRPr="00BB1221">
        <w:rPr>
          <w:rStyle w:val="StyleUnderline"/>
        </w:rPr>
        <w:t>all geoengineering research should be subject to some level of</w:t>
      </w:r>
      <w:r w:rsidRPr="00BB1221">
        <w:rPr>
          <w:rStyle w:val="StyleUnderline"/>
          <w:sz w:val="12"/>
        </w:rPr>
        <w:t xml:space="preserve"> </w:t>
      </w:r>
      <w:r w:rsidRPr="00BB1221">
        <w:rPr>
          <w:rStyle w:val="StyleUnderline"/>
        </w:rPr>
        <w:t xml:space="preserve">governance, whether in norms of behavior of researchers or as </w:t>
      </w:r>
      <w:r w:rsidRPr="00BB1221">
        <w:rPr>
          <w:rStyle w:val="Emphasis"/>
        </w:rPr>
        <w:t>part of a regulated system</w:t>
      </w:r>
      <w:r w:rsidRPr="00BB1221">
        <w:rPr>
          <w:rStyle w:val="StyleUnderline"/>
        </w:rPr>
        <w:t>. How</w:t>
      </w:r>
      <w:r w:rsidRPr="00BB1221">
        <w:rPr>
          <w:rStyle w:val="StyleUnderline"/>
          <w:sz w:val="12"/>
        </w:rPr>
        <w:t xml:space="preserve"> </w:t>
      </w:r>
      <w:r w:rsidRPr="00BB1221">
        <w:rPr>
          <w:sz w:val="16"/>
        </w:rPr>
        <w:t>is geoengineering research identified? If the research is justified by investigators or programs as informing the idea of intentionally manipulating the earth ’ s climate, whether in a computer simulation or in the environment, it would be classified as geoengineering research. Frequently scientists working in emerging technology research areas, e.g., nanotechnology, raise concerns that a governance framework might be too restrictive and impede their work (</w:t>
      </w:r>
      <w:proofErr w:type="spellStart"/>
      <w:r w:rsidRPr="00BB1221">
        <w:rPr>
          <w:sz w:val="16"/>
        </w:rPr>
        <w:t>Roco</w:t>
      </w:r>
      <w:proofErr w:type="spellEnd"/>
      <w:r w:rsidRPr="00BB1221">
        <w:rPr>
          <w:sz w:val="16"/>
        </w:rPr>
        <w:t xml:space="preserve"> and Bainbridge 2005 ). In the case of geoengineering, given the public attention and the </w:t>
      </w:r>
      <w:r w:rsidRPr="00BB1221">
        <w:rPr>
          <w:rStyle w:val="StyleUnderline"/>
        </w:rPr>
        <w:t>high-profile project cancellations or near cancellations</w:t>
      </w:r>
      <w:r w:rsidRPr="00BB1221">
        <w:rPr>
          <w:sz w:val="16"/>
        </w:rPr>
        <w:t xml:space="preserve">, </w:t>
      </w:r>
      <w:r w:rsidRPr="00BB1221">
        <w:rPr>
          <w:rStyle w:val="StyleUnderline"/>
        </w:rPr>
        <w:t>as well as the gingerly approach of</w:t>
      </w:r>
      <w:r w:rsidRPr="00BB1221">
        <w:rPr>
          <w:rStyle w:val="StyleUnderline"/>
          <w:sz w:val="12"/>
        </w:rPr>
        <w:t xml:space="preserve"> </w:t>
      </w:r>
      <w:r w:rsidRPr="00BB1221">
        <w:rPr>
          <w:rStyle w:val="StyleUnderline"/>
        </w:rPr>
        <w:t>public funders thus far, an effective governance framework may well be the only way forward.</w:t>
      </w:r>
      <w:r w:rsidRPr="00BB1221">
        <w:rPr>
          <w:rStyle w:val="StyleUnderline"/>
          <w:sz w:val="12"/>
        </w:rPr>
        <w:t xml:space="preserve"> </w:t>
      </w:r>
      <w:r w:rsidRPr="00BB1221">
        <w:rPr>
          <w:rStyle w:val="StyleUnderline"/>
        </w:rPr>
        <w:t>How then might we proceed to develop a framework within such a fragmented system</w:t>
      </w:r>
      <w:r w:rsidRPr="00BB1221">
        <w:rPr>
          <w:rStyle w:val="StyleUnderline"/>
          <w:sz w:val="12"/>
        </w:rPr>
        <w:t xml:space="preserve"> </w:t>
      </w:r>
      <w:r w:rsidRPr="00BB1221">
        <w:rPr>
          <w:rStyle w:val="StyleUnderline"/>
        </w:rPr>
        <w:t>of national research programs</w:t>
      </w:r>
      <w:r w:rsidRPr="00BB1221">
        <w:rPr>
          <w:sz w:val="16"/>
        </w:rPr>
        <w:t xml:space="preserve">, transboundary v </w:t>
      </w:r>
      <w:proofErr w:type="spellStart"/>
      <w:r w:rsidRPr="00BB1221">
        <w:rPr>
          <w:sz w:val="16"/>
        </w:rPr>
        <w:t>enues</w:t>
      </w:r>
      <w:proofErr w:type="spellEnd"/>
      <w:r w:rsidRPr="00BB1221">
        <w:rPr>
          <w:sz w:val="16"/>
        </w:rPr>
        <w:t xml:space="preserve"> for experimentation, and interna- </w:t>
      </w:r>
      <w:proofErr w:type="spellStart"/>
      <w:r w:rsidRPr="00BB1221">
        <w:rPr>
          <w:sz w:val="16"/>
        </w:rPr>
        <w:t>tional</w:t>
      </w:r>
      <w:proofErr w:type="spellEnd"/>
      <w:r w:rsidRPr="00BB1221">
        <w:rPr>
          <w:sz w:val="16"/>
        </w:rPr>
        <w:t xml:space="preserve"> public scrutiny of geoengineering? </w:t>
      </w:r>
      <w:r w:rsidRPr="00BB1221">
        <w:rPr>
          <w:rStyle w:val="StyleUnderline"/>
        </w:rPr>
        <w:t>Because of the fact that some research is already</w:t>
      </w:r>
      <w:r w:rsidRPr="00BB1221">
        <w:rPr>
          <w:rStyle w:val="StyleUnderline"/>
          <w:sz w:val="12"/>
        </w:rPr>
        <w:t xml:space="preserve"> </w:t>
      </w:r>
      <w:r w:rsidRPr="00BB1221">
        <w:rPr>
          <w:rStyle w:val="StyleUnderline"/>
        </w:rPr>
        <w:t>underway in labs and modeling centers around the world, scientists as well as funding</w:t>
      </w:r>
      <w:r w:rsidRPr="00BB1221">
        <w:rPr>
          <w:rStyle w:val="StyleUnderline"/>
          <w:sz w:val="12"/>
        </w:rPr>
        <w:t xml:space="preserve"> </w:t>
      </w:r>
      <w:r w:rsidRPr="00BB1221">
        <w:rPr>
          <w:rStyle w:val="StyleUnderline"/>
        </w:rPr>
        <w:t>agencies have the power and opportunity to act proactively to establish such a framework,</w:t>
      </w:r>
      <w:r w:rsidRPr="00BB1221">
        <w:rPr>
          <w:rStyle w:val="StyleUnderline"/>
          <w:sz w:val="12"/>
        </w:rPr>
        <w:t xml:space="preserve"> </w:t>
      </w:r>
      <w:r w:rsidRPr="00BB1221">
        <w:rPr>
          <w:rStyle w:val="StyleUnderline"/>
        </w:rPr>
        <w:t>drawing upon tools, mechanisms and concepts already in use. Research community members</w:t>
      </w:r>
      <w:r w:rsidRPr="00BB1221">
        <w:rPr>
          <w:rStyle w:val="StyleUnderline"/>
          <w:sz w:val="12"/>
        </w:rPr>
        <w:t xml:space="preserve"> </w:t>
      </w:r>
      <w:r w:rsidRPr="00BB1221">
        <w:rPr>
          <w:rStyle w:val="StyleUnderline"/>
        </w:rPr>
        <w:t>interested in geoengineering research can send a powerful signal by organizing to create such a</w:t>
      </w:r>
      <w:r w:rsidRPr="00BB1221">
        <w:rPr>
          <w:rStyle w:val="StyleUnderline"/>
          <w:sz w:val="12"/>
        </w:rPr>
        <w:t xml:space="preserve"> </w:t>
      </w:r>
      <w:r w:rsidRPr="00BB1221">
        <w:rPr>
          <w:rStyle w:val="StyleUnderline"/>
        </w:rPr>
        <w:t>framework, replicated, to start with, within each country with currently active geoengineering</w:t>
      </w:r>
      <w:r w:rsidRPr="00BB1221">
        <w:rPr>
          <w:rStyle w:val="StyleUnderline"/>
          <w:sz w:val="12"/>
        </w:rPr>
        <w:t xml:space="preserve"> </w:t>
      </w:r>
      <w:r w:rsidRPr="00BB1221">
        <w:rPr>
          <w:rStyle w:val="StyleUnderline"/>
        </w:rPr>
        <w:t>researcher</w:t>
      </w:r>
      <w:r w:rsidRPr="00BB1221">
        <w:rPr>
          <w:sz w:val="16"/>
        </w:rPr>
        <w:t xml:space="preserve">s, and linked together through an international research organization such as the International Council for Science (ICSU) or the World Meteorological </w:t>
      </w:r>
      <w:proofErr w:type="spellStart"/>
      <w:r w:rsidRPr="00BB1221">
        <w:rPr>
          <w:sz w:val="16"/>
        </w:rPr>
        <w:t>Organisation</w:t>
      </w:r>
      <w:proofErr w:type="spellEnd"/>
      <w:r w:rsidRPr="00BB1221">
        <w:rPr>
          <w:sz w:val="16"/>
        </w:rPr>
        <w:t xml:space="preserve"> (WMO). Recent cooperation on physical/social science projects (e.g., ICSU ’ s Earth System Science Partnership and new “ Future Earth ” programs) coupled with calls from both these programs for research </w:t>
      </w:r>
      <w:proofErr w:type="spellStart"/>
      <w:r w:rsidRPr="00BB1221">
        <w:rPr>
          <w:sz w:val="16"/>
        </w:rPr>
        <w:t>tobemorerelevanttosocietyat</w:t>
      </w:r>
      <w:proofErr w:type="spellEnd"/>
      <w:r w:rsidRPr="00BB1221">
        <w:rPr>
          <w:sz w:val="16"/>
        </w:rPr>
        <w:t xml:space="preserve"> the international </w:t>
      </w:r>
      <w:proofErr w:type="spellStart"/>
      <w:r w:rsidRPr="00BB1221">
        <w:rPr>
          <w:sz w:val="16"/>
        </w:rPr>
        <w:t>levelsuggest</w:t>
      </w:r>
      <w:proofErr w:type="spellEnd"/>
      <w:r w:rsidRPr="00BB1221">
        <w:rPr>
          <w:sz w:val="16"/>
        </w:rPr>
        <w:t xml:space="preserve"> </w:t>
      </w:r>
      <w:proofErr w:type="spellStart"/>
      <w:r w:rsidRPr="00BB1221">
        <w:rPr>
          <w:sz w:val="16"/>
        </w:rPr>
        <w:t>thatthetime</w:t>
      </w:r>
      <w:proofErr w:type="spellEnd"/>
      <w:r w:rsidRPr="00BB1221">
        <w:rPr>
          <w:sz w:val="16"/>
        </w:rPr>
        <w:t xml:space="preserve"> </w:t>
      </w:r>
      <w:proofErr w:type="spellStart"/>
      <w:r w:rsidRPr="00BB1221">
        <w:rPr>
          <w:sz w:val="16"/>
        </w:rPr>
        <w:t>mayberipe</w:t>
      </w:r>
      <w:proofErr w:type="spellEnd"/>
      <w:r w:rsidRPr="00BB1221">
        <w:rPr>
          <w:sz w:val="16"/>
        </w:rPr>
        <w:t xml:space="preserve"> for such a collaborative experiment ( http://www.icsu.org/future-earth ). The conversation still needs to spread more widely across non-research organizations, however – perhaps such a dialogue could become part of regular conversations occurring within transnational networks of actors at the local scale (e.g., ICLEI, an international association of local governments and their associations; </w:t>
      </w:r>
      <w:proofErr w:type="spellStart"/>
      <w:r w:rsidRPr="00BB1221">
        <w:rPr>
          <w:sz w:val="16"/>
        </w:rPr>
        <w:t>Bulkeley</w:t>
      </w:r>
      <w:proofErr w:type="spellEnd"/>
      <w:r w:rsidRPr="00BB1221">
        <w:rPr>
          <w:sz w:val="16"/>
        </w:rPr>
        <w:t xml:space="preserve"> et al. 2012 ) and linked to an ICSU framework, or through a formal international institution such as the UN. As Parson and Keith ( 2013 ) suggest, it </w:t>
      </w:r>
      <w:r w:rsidRPr="00BB1221">
        <w:rPr>
          <w:rStyle w:val="StyleUnderline"/>
        </w:rPr>
        <w:t>is likely that government will need to assert some</w:t>
      </w:r>
      <w:r w:rsidRPr="00BB1221">
        <w:rPr>
          <w:rStyle w:val="StyleUnderline"/>
          <w:sz w:val="12"/>
        </w:rPr>
        <w:t xml:space="preserve"> </w:t>
      </w:r>
      <w:r w:rsidRPr="00BB1221">
        <w:rPr>
          <w:rStyle w:val="StyleUnderline"/>
        </w:rPr>
        <w:t xml:space="preserve">authority over </w:t>
      </w:r>
      <w:proofErr w:type="spellStart"/>
      <w:r w:rsidRPr="00BB1221">
        <w:rPr>
          <w:rStyle w:val="StyleUnderline"/>
        </w:rPr>
        <w:t>geoengineeringresearch</w:t>
      </w:r>
      <w:proofErr w:type="spellEnd"/>
      <w:r w:rsidRPr="00BB1221">
        <w:rPr>
          <w:rStyle w:val="StyleUnderline"/>
        </w:rPr>
        <w:t xml:space="preserve"> in order to effectively manage risks. One way forward is</w:t>
      </w:r>
      <w:r w:rsidRPr="00BB1221">
        <w:rPr>
          <w:rStyle w:val="StyleUnderline"/>
          <w:sz w:val="12"/>
        </w:rPr>
        <w:t xml:space="preserve"> </w:t>
      </w:r>
      <w:r w:rsidRPr="00BB1221">
        <w:rPr>
          <w:rStyle w:val="StyleUnderline"/>
        </w:rPr>
        <w:t>to require, either through funding requirements or community standards and norms, that all</w:t>
      </w:r>
      <w:r w:rsidRPr="00BB1221">
        <w:rPr>
          <w:rStyle w:val="StyleUnderline"/>
          <w:sz w:val="12"/>
        </w:rPr>
        <w:t xml:space="preserve"> </w:t>
      </w:r>
      <w:r w:rsidRPr="00BB1221">
        <w:rPr>
          <w:rStyle w:val="StyleUnderline"/>
        </w:rPr>
        <w:t>project proposals include a section detailing how they will address the three components of the</w:t>
      </w:r>
      <w:r w:rsidRPr="00BB1221">
        <w:rPr>
          <w:rStyle w:val="StyleUnderline"/>
          <w:sz w:val="12"/>
        </w:rPr>
        <w:t xml:space="preserve"> </w:t>
      </w:r>
      <w:r w:rsidRPr="00BB1221">
        <w:rPr>
          <w:rStyle w:val="StyleUnderline"/>
        </w:rPr>
        <w:t xml:space="preserve">proposed governance framework. </w:t>
      </w:r>
      <w:r w:rsidRPr="00BB1221">
        <w:rPr>
          <w:rStyle w:val="Emphasis"/>
        </w:rPr>
        <w:t>This will maximize flexibility for researchers</w:t>
      </w:r>
      <w:r w:rsidRPr="00BB1221">
        <w:rPr>
          <w:sz w:val="16"/>
        </w:rPr>
        <w:t xml:space="preserve">, </w:t>
      </w:r>
      <w:r w:rsidRPr="00BB1221">
        <w:rPr>
          <w:rStyle w:val="StyleUnderline"/>
        </w:rPr>
        <w:t>while ensuring</w:t>
      </w:r>
      <w:r w:rsidRPr="00BB1221">
        <w:rPr>
          <w:rStyle w:val="StyleUnderline"/>
          <w:sz w:val="12"/>
        </w:rPr>
        <w:t xml:space="preserve"> </w:t>
      </w:r>
      <w:r w:rsidRPr="00BB1221">
        <w:rPr>
          <w:rStyle w:val="StyleUnderline"/>
        </w:rPr>
        <w:t>they have a plan for each component. In terms of precedent, this is no different from requiring a</w:t>
      </w:r>
      <w:r w:rsidRPr="00BB1221">
        <w:rPr>
          <w:rStyle w:val="StyleUnderline"/>
          <w:sz w:val="12"/>
        </w:rPr>
        <w:t xml:space="preserve"> </w:t>
      </w:r>
      <w:r w:rsidRPr="00BB1221">
        <w:rPr>
          <w:rStyle w:val="StyleUnderline"/>
        </w:rPr>
        <w:t>section on post-doc mentoring, a data archival plan, or an articulation of broader impacts, to</w:t>
      </w:r>
      <w:r w:rsidRPr="00BB1221">
        <w:rPr>
          <w:rStyle w:val="StyleUnderline"/>
          <w:sz w:val="12"/>
        </w:rPr>
        <w:t xml:space="preserve"> </w:t>
      </w:r>
      <w:r w:rsidRPr="00BB1221">
        <w:rPr>
          <w:rStyle w:val="StyleUnderline"/>
        </w:rPr>
        <w:t>name a few standard NSF requirements currently in place for any grant proposal. There may be</w:t>
      </w:r>
      <w:r w:rsidRPr="00BB1221">
        <w:rPr>
          <w:rStyle w:val="StyleUnderline"/>
          <w:sz w:val="12"/>
        </w:rPr>
        <w:t xml:space="preserve"> </w:t>
      </w:r>
      <w:r w:rsidRPr="00BB1221">
        <w:rPr>
          <w:rStyle w:val="StyleUnderline"/>
        </w:rPr>
        <w:t>some need to develop common community resources, such as a registry site, or to pool</w:t>
      </w:r>
      <w:r w:rsidRPr="00BB1221">
        <w:rPr>
          <w:rStyle w:val="StyleUnderline"/>
          <w:sz w:val="12"/>
        </w:rPr>
        <w:t xml:space="preserve"> </w:t>
      </w:r>
      <w:r w:rsidRPr="00BB1221">
        <w:rPr>
          <w:rStyle w:val="StyleUnderline"/>
        </w:rPr>
        <w:t>resources among projects, such as a physical impacts screening team</w:t>
      </w:r>
      <w:r w:rsidRPr="00BB1221">
        <w:rPr>
          <w:sz w:val="16"/>
        </w:rPr>
        <w:t xml:space="preserve">, or a public visioning process, that more than one research team can participate in. Such common-pool resources can be proposed and judged as with other types of community resources such as data centers or observing systems. Just as additional expertise beyond the physical sciences contributes to proposals to make for meaningful broader impacts, for example, experience in public </w:t>
      </w:r>
      <w:proofErr w:type="spellStart"/>
      <w:r w:rsidRPr="00BB1221">
        <w:rPr>
          <w:sz w:val="16"/>
        </w:rPr>
        <w:t>partici</w:t>
      </w:r>
      <w:proofErr w:type="spellEnd"/>
      <w:r w:rsidRPr="00BB1221">
        <w:rPr>
          <w:sz w:val="16"/>
        </w:rPr>
        <w:t xml:space="preserve">- </w:t>
      </w:r>
      <w:proofErr w:type="spellStart"/>
      <w:r w:rsidRPr="00BB1221">
        <w:rPr>
          <w:sz w:val="16"/>
        </w:rPr>
        <w:t>pation</w:t>
      </w:r>
      <w:proofErr w:type="spellEnd"/>
      <w:r w:rsidRPr="00BB1221">
        <w:rPr>
          <w:sz w:val="16"/>
        </w:rPr>
        <w:t>, engagement or other anticipatory governance mechanisms could be drawn upon to make these plans meaningful.</w:t>
      </w:r>
    </w:p>
    <w:p w14:paraId="1477C319" w14:textId="77777777" w:rsidR="005107EA" w:rsidRPr="00B64B46" w:rsidRDefault="005107EA" w:rsidP="005107EA"/>
    <w:p w14:paraId="518444FD" w14:textId="77777777" w:rsidR="005107EA" w:rsidRPr="00B64B46" w:rsidRDefault="005107EA" w:rsidP="005107EA">
      <w:pPr>
        <w:pStyle w:val="Heading4"/>
        <w:rPr>
          <w:rStyle w:val="StyleUnderline"/>
          <w:u w:val="none"/>
        </w:rPr>
      </w:pPr>
      <w:r w:rsidRPr="00B64B46">
        <w:rPr>
          <w:rStyle w:val="StyleUnderline"/>
          <w:u w:val="none"/>
        </w:rPr>
        <w:t xml:space="preserve">Negotiated rulemaking </w:t>
      </w:r>
      <w:r>
        <w:rPr>
          <w:rStyle w:val="StyleUnderline"/>
          <w:u w:val="none"/>
        </w:rPr>
        <w:t>can generate effective</w:t>
      </w:r>
      <w:r w:rsidRPr="00B64B46">
        <w:rPr>
          <w:rStyle w:val="StyleUnderline"/>
          <w:u w:val="none"/>
        </w:rPr>
        <w:t xml:space="preserve"> </w:t>
      </w:r>
      <w:r>
        <w:rPr>
          <w:rStyle w:val="StyleUnderline"/>
          <w:u w:val="none"/>
        </w:rPr>
        <w:t>selection methods for</w:t>
      </w:r>
      <w:r w:rsidRPr="00B64B46">
        <w:rPr>
          <w:rStyle w:val="StyleUnderline"/>
          <w:u w:val="none"/>
        </w:rPr>
        <w:t xml:space="preserve"> geoengineering </w:t>
      </w:r>
      <w:r>
        <w:rPr>
          <w:rStyle w:val="StyleUnderline"/>
          <w:u w:val="none"/>
        </w:rPr>
        <w:t>policies</w:t>
      </w:r>
    </w:p>
    <w:p w14:paraId="5A576C82" w14:textId="77777777" w:rsidR="005107EA" w:rsidRDefault="005107EA" w:rsidP="005107EA">
      <w:r w:rsidRPr="00BB1221">
        <w:rPr>
          <w:b/>
        </w:rPr>
        <w:t>Buck 10</w:t>
      </w:r>
      <w:r>
        <w:t xml:space="preserve"> [Holly Jean Buck, Cornell University, a Workshop on The Ethics of Geoengineering, 2010, “What Can Geoengineering Do for Us?</w:t>
      </w:r>
    </w:p>
    <w:p w14:paraId="66EAA5D2" w14:textId="77777777" w:rsidR="005107EA" w:rsidRDefault="005107EA" w:rsidP="005107EA">
      <w:r>
        <w:t>Public participation and the new media landscape”]</w:t>
      </w:r>
    </w:p>
    <w:p w14:paraId="52E84706" w14:textId="77777777" w:rsidR="005107EA" w:rsidRPr="00BB1221" w:rsidRDefault="005107EA" w:rsidP="005107EA"/>
    <w:p w14:paraId="33F993F0" w14:textId="77777777" w:rsidR="005107EA" w:rsidRDefault="005107EA" w:rsidP="005107EA">
      <w:pPr>
        <w:rPr>
          <w:rStyle w:val="StyleUnderline"/>
          <w:u w:val="none"/>
        </w:rPr>
      </w:pPr>
      <w:r w:rsidRPr="00554DAE">
        <w:rPr>
          <w:rStyle w:val="StyleUnderline"/>
        </w:rPr>
        <w:t>Many specific mechanisms for engagement, consultation, and participation on issues of</w:t>
      </w:r>
      <w:r w:rsidRPr="00BB1221">
        <w:rPr>
          <w:rStyle w:val="StyleUnderline"/>
          <w:sz w:val="12"/>
        </w:rPr>
        <w:t xml:space="preserve"> </w:t>
      </w:r>
      <w:r w:rsidRPr="00554DAE">
        <w:rPr>
          <w:rStyle w:val="StyleUnderline"/>
        </w:rPr>
        <w:t>technologies or environment risk have been developed over time</w:t>
      </w:r>
      <w:r w:rsidRPr="00BB1221">
        <w:rPr>
          <w:sz w:val="16"/>
        </w:rPr>
        <w:t xml:space="preserve">. </w:t>
      </w:r>
      <w:r w:rsidRPr="00554DAE">
        <w:rPr>
          <w:rStyle w:val="StyleUnderline"/>
        </w:rPr>
        <w:t>Some involve direct democracy,</w:t>
      </w:r>
      <w:r w:rsidRPr="00BB1221">
        <w:rPr>
          <w:rStyle w:val="StyleUnderline"/>
          <w:sz w:val="12"/>
        </w:rPr>
        <w:t xml:space="preserve"> </w:t>
      </w:r>
      <w:r w:rsidRPr="00554DAE">
        <w:rPr>
          <w:rStyle w:val="StyleUnderline"/>
        </w:rPr>
        <w:t>like the referendum</w:t>
      </w:r>
      <w:r w:rsidRPr="00BB1221">
        <w:rPr>
          <w:sz w:val="16"/>
        </w:rPr>
        <w:t xml:space="preserve">; </w:t>
      </w:r>
      <w:r w:rsidRPr="00554DAE">
        <w:rPr>
          <w:rStyle w:val="StyleUnderline"/>
        </w:rPr>
        <w:t>others involve varying degrees and methods of representation. It is beyond this</w:t>
      </w:r>
      <w:r w:rsidRPr="00BB1221">
        <w:rPr>
          <w:rStyle w:val="StyleUnderline"/>
          <w:sz w:val="12"/>
        </w:rPr>
        <w:t xml:space="preserve"> </w:t>
      </w:r>
      <w:r w:rsidRPr="00554DAE">
        <w:rPr>
          <w:rStyle w:val="StyleUnderline"/>
        </w:rPr>
        <w:t>paper to attempt a comprehensive survey</w:t>
      </w:r>
      <w:r w:rsidRPr="00BB1221">
        <w:rPr>
          <w:sz w:val="16"/>
        </w:rPr>
        <w:t xml:space="preserve">, so I will focus primarily on a few of the strategies which I think may be adaptable for the topic of SRM. </w:t>
      </w:r>
      <w:r w:rsidRPr="00554DAE">
        <w:rPr>
          <w:rStyle w:val="StyleUnderline"/>
        </w:rPr>
        <w:t>The introduction to this section mentioned the challenges of participation: lack of</w:t>
      </w:r>
      <w:r w:rsidRPr="00BB1221">
        <w:rPr>
          <w:rStyle w:val="StyleUnderline"/>
          <w:sz w:val="12"/>
        </w:rPr>
        <w:t xml:space="preserve"> </w:t>
      </w:r>
      <w:r w:rsidRPr="00554DAE">
        <w:rPr>
          <w:rStyle w:val="StyleUnderline"/>
        </w:rPr>
        <w:t>information, lack of infrastructure</w:t>
      </w:r>
      <w:r w:rsidRPr="00BB1221">
        <w:rPr>
          <w:sz w:val="16"/>
        </w:rPr>
        <w:t xml:space="preserve">, </w:t>
      </w:r>
      <w:r w:rsidRPr="00554DAE">
        <w:rPr>
          <w:rStyle w:val="StyleUnderline"/>
        </w:rPr>
        <w:t>and lack of will to participate among them</w:t>
      </w:r>
      <w:r w:rsidRPr="00BB1221">
        <w:rPr>
          <w:sz w:val="16"/>
        </w:rPr>
        <w:t xml:space="preserve">. I believe that the </w:t>
      </w:r>
      <w:r w:rsidRPr="00554DAE">
        <w:rPr>
          <w:rStyle w:val="StyleUnderline"/>
        </w:rPr>
        <w:t>lack of information problem requires a separate educational effort. The lack of will to participate</w:t>
      </w:r>
      <w:r w:rsidRPr="00BB1221">
        <w:rPr>
          <w:rStyle w:val="StyleUnderline"/>
          <w:sz w:val="12"/>
        </w:rPr>
        <w:t xml:space="preserve"> </w:t>
      </w:r>
      <w:r w:rsidRPr="00554DAE">
        <w:rPr>
          <w:rStyle w:val="StyleUnderline"/>
        </w:rPr>
        <w:t>could be addressed by a combination of compelling media performances and by a generating a new</w:t>
      </w:r>
      <w:r w:rsidRPr="00BB1221">
        <w:rPr>
          <w:rStyle w:val="StyleUnderline"/>
          <w:sz w:val="12"/>
        </w:rPr>
        <w:t xml:space="preserve"> </w:t>
      </w:r>
      <w:r w:rsidRPr="00554DAE">
        <w:rPr>
          <w:rStyle w:val="StyleUnderline"/>
        </w:rPr>
        <w:t>narrative about climate change and modernity</w:t>
      </w:r>
      <w:r w:rsidRPr="00BB1221">
        <w:rPr>
          <w:sz w:val="16"/>
        </w:rPr>
        <w:t xml:space="preserve"> (explored in the second half of this paper). The question of infrastructure for participation is what I will address in what follows. Because of the limitations of connecting with everyone on the earth— even in this cyber-era— I think it is worth exploring the idea of discursive representation. </w:t>
      </w:r>
      <w:proofErr w:type="spellStart"/>
      <w:r w:rsidRPr="00554DAE">
        <w:rPr>
          <w:rStyle w:val="StyleUnderline"/>
        </w:rPr>
        <w:t>Dryzek</w:t>
      </w:r>
      <w:proofErr w:type="spellEnd"/>
      <w:r w:rsidRPr="00554DAE">
        <w:rPr>
          <w:rStyle w:val="StyleUnderline"/>
        </w:rPr>
        <w:t xml:space="preserve"> and Niemeyer haver argued for this, asserting that “democracy can entail the</w:t>
      </w:r>
      <w:r w:rsidRPr="00BB1221">
        <w:rPr>
          <w:rStyle w:val="StyleUnderline"/>
          <w:sz w:val="12"/>
        </w:rPr>
        <w:t xml:space="preserve"> </w:t>
      </w:r>
      <w:r w:rsidRPr="00554DAE">
        <w:rPr>
          <w:rStyle w:val="StyleUnderline"/>
        </w:rPr>
        <w:t xml:space="preserve">representation </w:t>
      </w:r>
      <w:proofErr w:type="spellStart"/>
      <w:r w:rsidRPr="00554DAE">
        <w:rPr>
          <w:rStyle w:val="StyleUnderline"/>
        </w:rPr>
        <w:t>fo</w:t>
      </w:r>
      <w:proofErr w:type="spellEnd"/>
      <w:r w:rsidRPr="00554DAE">
        <w:rPr>
          <w:rStyle w:val="StyleUnderline"/>
        </w:rPr>
        <w:t xml:space="preserve"> discourses as well as persons or groups”, and state that “discursive representation</w:t>
      </w:r>
      <w:r w:rsidRPr="00BB1221">
        <w:rPr>
          <w:rStyle w:val="StyleUnderline"/>
          <w:sz w:val="12"/>
        </w:rPr>
        <w:t xml:space="preserve"> </w:t>
      </w:r>
      <w:r w:rsidRPr="00554DAE">
        <w:rPr>
          <w:rStyle w:val="StyleUnderline"/>
        </w:rPr>
        <w:t>is one way to redeem the promise of deliberative democracy when the deliberative participation</w:t>
      </w:r>
      <w:r w:rsidRPr="00BB1221">
        <w:rPr>
          <w:rStyle w:val="StyleUnderline"/>
          <w:sz w:val="12"/>
        </w:rPr>
        <w:t xml:space="preserve"> </w:t>
      </w:r>
      <w:r w:rsidRPr="00554DAE">
        <w:rPr>
          <w:rStyle w:val="StyleUnderline"/>
        </w:rPr>
        <w:t>of all affected by a collective decision is infeasible</w:t>
      </w:r>
      <w:r w:rsidRPr="00BB1221">
        <w:rPr>
          <w:sz w:val="16"/>
        </w:rPr>
        <w:t xml:space="preserve">” (2008: 481). They make clear the point that representing a discourse can be distinct from representing specific persons: i.e., when Bono says he represents Africa, he is representing the discourse about Africa, not specific Africans (ibid.). This can be preferable to mere group representation: there is no </w:t>
      </w:r>
      <w:proofErr w:type="spellStart"/>
      <w:r w:rsidRPr="00BB1221">
        <w:rPr>
          <w:sz w:val="16"/>
        </w:rPr>
        <w:t>certainity</w:t>
      </w:r>
      <w:proofErr w:type="spellEnd"/>
      <w:r w:rsidRPr="00BB1221">
        <w:rPr>
          <w:sz w:val="16"/>
        </w:rPr>
        <w:t xml:space="preserve"> that I as a woman represent the interests of women, for example. The idea that </w:t>
      </w:r>
      <w:proofErr w:type="spellStart"/>
      <w:r w:rsidRPr="00BB1221">
        <w:rPr>
          <w:sz w:val="16"/>
        </w:rPr>
        <w:t>Dryzek</w:t>
      </w:r>
      <w:proofErr w:type="spellEnd"/>
      <w:r w:rsidRPr="00BB1221">
        <w:rPr>
          <w:sz w:val="16"/>
        </w:rPr>
        <w:t xml:space="preserve"> and Niemeyer suggest is a Chamber of Discourses, which would be similar to a public assembly, except that all discourses are represented. </w:t>
      </w:r>
      <w:r w:rsidRPr="00554DAE">
        <w:rPr>
          <w:rStyle w:val="StyleUnderline"/>
        </w:rPr>
        <w:t>There are different options for how to go about actually constituting this: first there is the task of</w:t>
      </w:r>
      <w:r w:rsidRPr="00BB1221">
        <w:rPr>
          <w:rStyle w:val="StyleUnderline"/>
          <w:sz w:val="12"/>
        </w:rPr>
        <w:t xml:space="preserve"> </w:t>
      </w:r>
      <w:r w:rsidRPr="00554DAE">
        <w:rPr>
          <w:rStyle w:val="StyleUnderline"/>
        </w:rPr>
        <w:t>identifying all relevant discourses, then selecting representatives. Random selection is one method;</w:t>
      </w:r>
      <w:r w:rsidRPr="00BB1221">
        <w:rPr>
          <w:rStyle w:val="StyleUnderline"/>
          <w:sz w:val="12"/>
        </w:rPr>
        <w:t xml:space="preserve"> </w:t>
      </w:r>
      <w:r w:rsidRPr="00554DAE">
        <w:rPr>
          <w:rStyle w:val="StyleUnderline"/>
        </w:rPr>
        <w:t>the difficulty is that you need a large sample size to represent all discourses, but a large group of</w:t>
      </w:r>
      <w:r w:rsidRPr="00BB1221">
        <w:rPr>
          <w:rStyle w:val="StyleUnderline"/>
          <w:sz w:val="12"/>
        </w:rPr>
        <w:t xml:space="preserve"> </w:t>
      </w:r>
      <w:r w:rsidRPr="00554DAE">
        <w:rPr>
          <w:rStyle w:val="StyleUnderline"/>
        </w:rPr>
        <w:t xml:space="preserve">people will not be able to deliberate easily together (2008: 486). </w:t>
      </w:r>
      <w:proofErr w:type="spellStart"/>
      <w:r w:rsidRPr="00554DAE">
        <w:rPr>
          <w:rStyle w:val="StyleUnderline"/>
        </w:rPr>
        <w:t>Dryzek</w:t>
      </w:r>
      <w:proofErr w:type="spellEnd"/>
      <w:r w:rsidRPr="00554DAE">
        <w:rPr>
          <w:rStyle w:val="StyleUnderline"/>
        </w:rPr>
        <w:t xml:space="preserve"> and Niemeyer propose</w:t>
      </w:r>
      <w:r w:rsidRPr="00BB1221">
        <w:rPr>
          <w:rStyle w:val="StyleUnderline"/>
          <w:sz w:val="12"/>
        </w:rPr>
        <w:t xml:space="preserve"> </w:t>
      </w:r>
      <w:r w:rsidRPr="00554DAE">
        <w:rPr>
          <w:rStyle w:val="StyleUnderline"/>
        </w:rPr>
        <w:t xml:space="preserve">forming </w:t>
      </w:r>
      <w:proofErr w:type="spellStart"/>
      <w:r w:rsidRPr="00554DAE">
        <w:rPr>
          <w:rStyle w:val="StyleUnderline"/>
        </w:rPr>
        <w:t>minipublics</w:t>
      </w:r>
      <w:proofErr w:type="spellEnd"/>
      <w:r w:rsidRPr="00BB1221">
        <w:rPr>
          <w:sz w:val="16"/>
        </w:rPr>
        <w:t xml:space="preserve"> (15-20 persons) </w:t>
      </w:r>
      <w:r w:rsidRPr="00554DAE">
        <w:rPr>
          <w:rStyle w:val="StyleUnderline"/>
        </w:rPr>
        <w:t>who can deliberate together: this could make an intriguing</w:t>
      </w:r>
      <w:r w:rsidRPr="00BB1221">
        <w:rPr>
          <w:rStyle w:val="StyleUnderline"/>
          <w:sz w:val="12"/>
        </w:rPr>
        <w:t xml:space="preserve"> </w:t>
      </w:r>
      <w:r w:rsidRPr="00554DAE">
        <w:rPr>
          <w:rStyle w:val="StyleUnderline"/>
        </w:rPr>
        <w:t>reality TV series, especially if it moved back and forth from the deliberation hal</w:t>
      </w:r>
      <w:r w:rsidRPr="00BB1221">
        <w:rPr>
          <w:sz w:val="16"/>
        </w:rPr>
        <w:t xml:space="preserve">l to the field. Then, there is the question of making decisions: consensus, or voting? I would advocate strongly for constituting a chamber of discourses (though calling it something a bit less academic-sounding) which works on the basis of voting and acts as an advisory body to policymakers, with a formal mechanism for transmitting its deliberations into the spaces of power. This chamber of discourses would be best combined with other methods of increasing participation. As a point of departure for mentioning some of these, I will again refer to Fiorino’s paper about citizen participation and environmental risk, as it offers a good discussion of several mechanisms: initiatives, public surveys, </w:t>
      </w:r>
      <w:r w:rsidRPr="00554DAE">
        <w:rPr>
          <w:rStyle w:val="Emphasis"/>
        </w:rPr>
        <w:t>negotiated rule making</w:t>
      </w:r>
      <w:r w:rsidRPr="00BB1221">
        <w:rPr>
          <w:sz w:val="16"/>
        </w:rPr>
        <w:t xml:space="preserve">, public hearings, and citizen’s review panels. Initiatives (ballot initiatives, as commonly used in California or Switzerland) would be a poor choice for geoengineering, as they simply take a snapshot of public opinion and adopt it as the basis for policy (1990: 232). They are not necessarily far-thinking, and they force a decision from among dichotomous choices, which would be too simplistic for a topic like geoengineering. Public surveys have the advantage that they can incorporate views of publics that may not be interested in participating in a more intensive process, and they will probably be a useful consultation mechanism in conjunction with other strategies insofar as they are not used as proxies for deeper engagement. </w:t>
      </w:r>
      <w:r w:rsidRPr="00554DAE">
        <w:rPr>
          <w:rStyle w:val="Emphasis"/>
        </w:rPr>
        <w:t>Negotiated rule making</w:t>
      </w:r>
      <w:r w:rsidRPr="00BB1221">
        <w:rPr>
          <w:sz w:val="16"/>
        </w:rPr>
        <w:t xml:space="preserve">, which has been employed by agencies like the EPA, “does not offer the direct participation of amateurs in risk decisions” (1990: 234), yet it </w:t>
      </w:r>
      <w:r w:rsidRPr="00554DAE">
        <w:rPr>
          <w:rStyle w:val="Emphasis"/>
        </w:rPr>
        <w:t>could be adapted to at least</w:t>
      </w:r>
      <w:r w:rsidRPr="00BB1221">
        <w:rPr>
          <w:rStyle w:val="Emphasis"/>
          <w:sz w:val="12"/>
        </w:rPr>
        <w:t xml:space="preserve"> </w:t>
      </w:r>
      <w:r w:rsidRPr="00554DAE">
        <w:rPr>
          <w:rStyle w:val="Emphasis"/>
        </w:rPr>
        <w:t>offer discursive representation.</w:t>
      </w:r>
      <w:r w:rsidRPr="00BB1221">
        <w:rPr>
          <w:sz w:val="16"/>
        </w:rPr>
        <w:t xml:space="preserve"> </w:t>
      </w:r>
      <w:r w:rsidRPr="00554DAE">
        <w:rPr>
          <w:rStyle w:val="StyleUnderline"/>
        </w:rPr>
        <w:t>Public hearings will likely be a component of any public engagement</w:t>
      </w:r>
      <w:r w:rsidRPr="00BB1221">
        <w:rPr>
          <w:rStyle w:val="StyleUnderline"/>
          <w:sz w:val="12"/>
        </w:rPr>
        <w:t xml:space="preserve"> </w:t>
      </w:r>
      <w:r w:rsidRPr="00554DAE">
        <w:rPr>
          <w:rStyle w:val="StyleUnderline"/>
        </w:rPr>
        <w:t>endeavor, and a citizen’s review panel could also be a good way to generate engagement. Both of</w:t>
      </w:r>
      <w:r w:rsidRPr="00BB1221">
        <w:rPr>
          <w:rStyle w:val="StyleUnderline"/>
          <w:sz w:val="12"/>
        </w:rPr>
        <w:t xml:space="preserve"> </w:t>
      </w:r>
      <w:r w:rsidRPr="00554DAE">
        <w:rPr>
          <w:rStyle w:val="StyleUnderline"/>
        </w:rPr>
        <w:t>these would have some media appeal, especially the citizen’s review panel, if the jury format was</w:t>
      </w:r>
      <w:r w:rsidRPr="00BB1221">
        <w:rPr>
          <w:rStyle w:val="StyleUnderline"/>
          <w:sz w:val="12"/>
        </w:rPr>
        <w:t xml:space="preserve"> </w:t>
      </w:r>
      <w:r w:rsidRPr="00554DAE">
        <w:rPr>
          <w:rStyle w:val="StyleUnderline"/>
        </w:rPr>
        <w:t>telegenic. It would have to be really sophisticated to be more than a spectacle, but if well-done, it</w:t>
      </w:r>
      <w:r w:rsidRPr="00BB1221">
        <w:rPr>
          <w:rStyle w:val="StyleUnderline"/>
          <w:sz w:val="12"/>
        </w:rPr>
        <w:t xml:space="preserve"> </w:t>
      </w:r>
      <w:r w:rsidRPr="00554DAE">
        <w:rPr>
          <w:rStyle w:val="StyleUnderline"/>
        </w:rPr>
        <w:t>could generate enthusiasm for discussion</w:t>
      </w:r>
      <w:r w:rsidRPr="00BB1221">
        <w:rPr>
          <w:sz w:val="16"/>
        </w:rPr>
        <w:t xml:space="preserve">. In Fiorino’s conclusion, he emphasizes that </w:t>
      </w:r>
      <w:r w:rsidRPr="00554DAE">
        <w:rPr>
          <w:rStyle w:val="Emphasis"/>
        </w:rPr>
        <w:t>Negotiated rule making relies explicitly on a pluralist model of interest group</w:t>
      </w:r>
      <w:r w:rsidRPr="00BB1221">
        <w:rPr>
          <w:rStyle w:val="Emphasis"/>
          <w:sz w:val="12"/>
        </w:rPr>
        <w:t xml:space="preserve"> </w:t>
      </w:r>
      <w:r w:rsidRPr="00554DAE">
        <w:rPr>
          <w:rStyle w:val="Emphasis"/>
        </w:rPr>
        <w:t>representation</w:t>
      </w:r>
      <w:r w:rsidRPr="00BB1221">
        <w:rPr>
          <w:sz w:val="16"/>
        </w:rPr>
        <w:t xml:space="preserve">. </w:t>
      </w:r>
      <w:r w:rsidRPr="00554DAE">
        <w:rPr>
          <w:rStyle w:val="StyleUnderline"/>
        </w:rPr>
        <w:t>In the other four, the quality of this direct participation varies. In</w:t>
      </w:r>
      <w:r w:rsidRPr="00BB1221">
        <w:rPr>
          <w:rStyle w:val="StyleUnderline"/>
          <w:sz w:val="12"/>
        </w:rPr>
        <w:t xml:space="preserve"> </w:t>
      </w:r>
      <w:r w:rsidRPr="00554DAE">
        <w:rPr>
          <w:rStyle w:val="StyleUnderline"/>
        </w:rPr>
        <w:t>a hearing, it is participation as a commenter, and in a survey, as a respondent. The</w:t>
      </w:r>
      <w:r w:rsidRPr="00BB1221">
        <w:rPr>
          <w:rStyle w:val="StyleUnderline"/>
          <w:sz w:val="12"/>
        </w:rPr>
        <w:t xml:space="preserve"> </w:t>
      </w:r>
      <w:r w:rsidRPr="00554DAE">
        <w:rPr>
          <w:rStyle w:val="StyleUnderline"/>
        </w:rPr>
        <w:t>initiative and review panel achieve something close to participation as a citizen;</w:t>
      </w:r>
      <w:r w:rsidRPr="00BB1221">
        <w:rPr>
          <w:rStyle w:val="StyleUnderline"/>
          <w:sz w:val="12"/>
        </w:rPr>
        <w:t xml:space="preserve"> </w:t>
      </w:r>
      <w:r w:rsidRPr="00554DAE">
        <w:rPr>
          <w:rStyle w:val="StyleUnderline"/>
        </w:rPr>
        <w:t>participation is not primarily reactive, and there is some recognition that individuals</w:t>
      </w:r>
      <w:r w:rsidRPr="00BB1221">
        <w:rPr>
          <w:rStyle w:val="StyleUnderline"/>
          <w:sz w:val="12"/>
        </w:rPr>
        <w:t xml:space="preserve"> </w:t>
      </w:r>
      <w:r w:rsidRPr="00554DAE">
        <w:rPr>
          <w:rStyle w:val="StyleUnderline"/>
        </w:rPr>
        <w:t>are capable of judging what is in their own interests</w:t>
      </w:r>
      <w:r w:rsidRPr="00BB1221">
        <w:rPr>
          <w:sz w:val="16"/>
        </w:rPr>
        <w:t xml:space="preserve"> (1990: 236). I would like to draw attention to a key phrase here: participation is not primarily reactive . </w:t>
      </w:r>
      <w:r w:rsidRPr="00554DAE">
        <w:rPr>
          <w:rStyle w:val="StyleUnderline"/>
        </w:rPr>
        <w:t>The</w:t>
      </w:r>
      <w:r w:rsidRPr="00BB1221">
        <w:rPr>
          <w:rStyle w:val="StyleUnderline"/>
          <w:sz w:val="12"/>
        </w:rPr>
        <w:t xml:space="preserve"> </w:t>
      </w:r>
      <w:r w:rsidRPr="00554DAE">
        <w:rPr>
          <w:rStyle w:val="StyleUnderline"/>
        </w:rPr>
        <w:t>best mechanism for participation will not simply allow citizens to choose between geoengineering</w:t>
      </w:r>
      <w:r w:rsidRPr="00BB1221">
        <w:rPr>
          <w:rStyle w:val="StyleUnderline"/>
          <w:sz w:val="12"/>
        </w:rPr>
        <w:t xml:space="preserve"> </w:t>
      </w:r>
      <w:r w:rsidRPr="00554DAE">
        <w:rPr>
          <w:rStyle w:val="StyleUnderline"/>
        </w:rPr>
        <w:t xml:space="preserve">strategies </w:t>
      </w:r>
      <w:r w:rsidRPr="00BB1221">
        <w:rPr>
          <w:rStyle w:val="Emphasis"/>
        </w:rPr>
        <w:t>like they are in a supermarket</w:t>
      </w:r>
      <w:r w:rsidRPr="00BB1221">
        <w:rPr>
          <w:sz w:val="16"/>
        </w:rPr>
        <w:t xml:space="preserve">, </w:t>
      </w:r>
      <w:r w:rsidRPr="00BB1221">
        <w:rPr>
          <w:rStyle w:val="StyleUnderline"/>
        </w:rPr>
        <w:t xml:space="preserve">selecting the goods that suit the situation best. </w:t>
      </w:r>
      <w:r w:rsidRPr="00BB1221">
        <w:rPr>
          <w:rStyle w:val="Emphasis"/>
        </w:rPr>
        <w:t>Democracy</w:t>
      </w:r>
      <w:r w:rsidRPr="00BB1221">
        <w:rPr>
          <w:rStyle w:val="Emphasis"/>
          <w:sz w:val="12"/>
        </w:rPr>
        <w:t xml:space="preserve"> </w:t>
      </w:r>
      <w:r w:rsidRPr="00BB1221">
        <w:rPr>
          <w:rStyle w:val="Emphasis"/>
        </w:rPr>
        <w:t>is not about choosing, it is about speaking</w:t>
      </w:r>
      <w:r w:rsidRPr="00BB1221">
        <w:rPr>
          <w:sz w:val="16"/>
        </w:rPr>
        <w:t xml:space="preserve"> (see </w:t>
      </w:r>
      <w:proofErr w:type="spellStart"/>
      <w:r w:rsidRPr="00BB1221">
        <w:rPr>
          <w:sz w:val="16"/>
        </w:rPr>
        <w:t>Fishkin</w:t>
      </w:r>
      <w:proofErr w:type="spellEnd"/>
      <w:r w:rsidRPr="00BB1221">
        <w:rPr>
          <w:sz w:val="16"/>
        </w:rPr>
        <w:t xml:space="preserve">, 2009). Rather, </w:t>
      </w:r>
      <w:r w:rsidRPr="00BB1221">
        <w:rPr>
          <w:rStyle w:val="StyleUnderline"/>
        </w:rPr>
        <w:t>a good mechanism will</w:t>
      </w:r>
      <w:r w:rsidRPr="00BB1221">
        <w:rPr>
          <w:rStyle w:val="StyleUnderline"/>
          <w:sz w:val="12"/>
        </w:rPr>
        <w:t xml:space="preserve"> </w:t>
      </w:r>
      <w:r w:rsidRPr="00BB1221">
        <w:rPr>
          <w:rStyle w:val="StyleUnderline"/>
        </w:rPr>
        <w:t>encourage citizens to create their own visions of the kind of world and climate they want to live in.</w:t>
      </w:r>
      <w:r w:rsidRPr="00BB1221">
        <w:rPr>
          <w:rStyle w:val="StyleUnderline"/>
          <w:sz w:val="12"/>
        </w:rPr>
        <w:t xml:space="preserve"> </w:t>
      </w:r>
      <w:r w:rsidRPr="00BB1221">
        <w:rPr>
          <w:rStyle w:val="StyleUnderline"/>
        </w:rPr>
        <w:t>This is so far from where we are now that it sounds almost absurd; yet it is a worthwhile goal.</w:t>
      </w:r>
      <w:r w:rsidRPr="00BB1221">
        <w:rPr>
          <w:sz w:val="16"/>
        </w:rPr>
        <w:t xml:space="preserve"> </w:t>
      </w:r>
      <w:r w:rsidRPr="00BB1221">
        <w:rPr>
          <w:rStyle w:val="StyleUnderline"/>
        </w:rPr>
        <w:t>Right</w:t>
      </w:r>
      <w:r w:rsidRPr="00BB1221">
        <w:rPr>
          <w:rStyle w:val="StyleUnderline"/>
          <w:sz w:val="12"/>
        </w:rPr>
        <w:t xml:space="preserve"> </w:t>
      </w:r>
      <w:r w:rsidRPr="00BB1221">
        <w:rPr>
          <w:rStyle w:val="StyleUnderline"/>
        </w:rPr>
        <w:t>now, people might not desire to</w:t>
      </w:r>
      <w:r w:rsidRPr="00BB1221">
        <w:rPr>
          <w:sz w:val="16"/>
        </w:rPr>
        <w:t xml:space="preserve"> (or have the time to) </w:t>
      </w:r>
      <w:r w:rsidRPr="00BB1221">
        <w:rPr>
          <w:rStyle w:val="StyleUnderline"/>
        </w:rPr>
        <w:t>participate in climate decisions. A classic</w:t>
      </w:r>
      <w:r w:rsidRPr="00BB1221">
        <w:rPr>
          <w:rStyle w:val="StyleUnderline"/>
          <w:sz w:val="12"/>
        </w:rPr>
        <w:t xml:space="preserve"> </w:t>
      </w:r>
      <w:r w:rsidRPr="00BB1221">
        <w:rPr>
          <w:rStyle w:val="StyleUnderline"/>
        </w:rPr>
        <w:t xml:space="preserve">problem with </w:t>
      </w:r>
      <w:r w:rsidRPr="00BB1221">
        <w:rPr>
          <w:rStyle w:val="Emphasis"/>
        </w:rPr>
        <w:t>representative democracy</w:t>
      </w:r>
      <w:r w:rsidRPr="00BB1221">
        <w:rPr>
          <w:rStyle w:val="StyleUnderline"/>
        </w:rPr>
        <w:t xml:space="preserve"> is that most people “free ride” on those who are willing and</w:t>
      </w:r>
      <w:r w:rsidRPr="00BB1221">
        <w:rPr>
          <w:rStyle w:val="StyleUnderline"/>
          <w:sz w:val="12"/>
        </w:rPr>
        <w:t xml:space="preserve"> </w:t>
      </w:r>
      <w:r w:rsidRPr="00BB1221">
        <w:rPr>
          <w:rStyle w:val="StyleUnderline"/>
        </w:rPr>
        <w:t>able to invest time in being citizens of a republic</w:t>
      </w:r>
      <w:r w:rsidRPr="00BB1221">
        <w:rPr>
          <w:sz w:val="16"/>
        </w:rPr>
        <w:t xml:space="preserve"> (Levinson, 2010: 65). </w:t>
      </w:r>
      <w:r w:rsidRPr="00BB1221">
        <w:rPr>
          <w:rStyle w:val="StyleUnderline"/>
        </w:rPr>
        <w:t>What would a situation</w:t>
      </w:r>
      <w:r w:rsidRPr="00BB1221">
        <w:rPr>
          <w:rStyle w:val="StyleUnderline"/>
          <w:sz w:val="12"/>
        </w:rPr>
        <w:t xml:space="preserve"> </w:t>
      </w:r>
      <w:r w:rsidRPr="00BB1221">
        <w:rPr>
          <w:rStyle w:val="StyleUnderline"/>
        </w:rPr>
        <w:t xml:space="preserve">where people want to participate in envisioning the </w:t>
      </w:r>
      <w:r w:rsidRPr="00BB1221">
        <w:rPr>
          <w:rStyle w:val="Emphasis"/>
        </w:rPr>
        <w:t>future climate look like</w:t>
      </w:r>
      <w:r w:rsidRPr="00B64B46">
        <w:rPr>
          <w:rStyle w:val="StyleUnderline"/>
          <w:u w:val="none"/>
        </w:rPr>
        <w:t>?</w:t>
      </w:r>
    </w:p>
    <w:p w14:paraId="08AD211A" w14:textId="77777777" w:rsidR="005107EA" w:rsidRDefault="005107EA" w:rsidP="005107EA">
      <w:pPr>
        <w:rPr>
          <w:rStyle w:val="StyleUnderline"/>
          <w:u w:val="none"/>
        </w:rPr>
      </w:pPr>
    </w:p>
    <w:p w14:paraId="7D002661" w14:textId="73C93160" w:rsidR="00B721C9" w:rsidRPr="00B721C9" w:rsidRDefault="00B721C9" w:rsidP="00B721C9">
      <w:pPr>
        <w:pStyle w:val="Heading3"/>
        <w:rPr>
          <w:rFonts w:cs="Arial"/>
        </w:rPr>
      </w:pPr>
      <w:r>
        <w:rPr>
          <w:rFonts w:cs="Arial"/>
        </w:rPr>
        <w:t xml:space="preserve">solvency – </w:t>
      </w:r>
      <w:r w:rsidR="00127E00">
        <w:t>g</w:t>
      </w:r>
      <w:r w:rsidRPr="00D13A28">
        <w:t>o</w:t>
      </w:r>
      <w:r w:rsidR="00127E00">
        <w:t>v</w:t>
      </w:r>
      <w:r w:rsidRPr="00D13A28">
        <w:t xml:space="preserve">t </w:t>
      </w:r>
      <w:r w:rsidR="00127E00">
        <w:t>i</w:t>
      </w:r>
      <w:r w:rsidRPr="00D13A28">
        <w:t>ncentives</w:t>
      </w:r>
    </w:p>
    <w:p w14:paraId="09CD5D83" w14:textId="77777777" w:rsidR="00B721C9" w:rsidRPr="00D13A28" w:rsidRDefault="00B721C9" w:rsidP="00B721C9">
      <w:pPr>
        <w:pStyle w:val="Heading4"/>
        <w:rPr>
          <w:rFonts w:cs="Arial"/>
        </w:rPr>
      </w:pPr>
      <w:r w:rsidRPr="00D13A28">
        <w:rPr>
          <w:rFonts w:cs="Arial"/>
        </w:rPr>
        <w:t xml:space="preserve">Reg Negs are comparatively better than other </w:t>
      </w:r>
      <w:proofErr w:type="gramStart"/>
      <w:r w:rsidRPr="00D13A28">
        <w:rPr>
          <w:rFonts w:cs="Arial"/>
        </w:rPr>
        <w:t>incentives</w:t>
      </w:r>
      <w:proofErr w:type="gramEnd"/>
    </w:p>
    <w:p w14:paraId="26893140" w14:textId="77777777" w:rsidR="00B721C9" w:rsidRPr="00D13A28" w:rsidRDefault="00B721C9" w:rsidP="00B721C9">
      <w:pPr>
        <w:rPr>
          <w:rStyle w:val="Style13ptBold"/>
        </w:rPr>
      </w:pPr>
      <w:r w:rsidRPr="00D13A28">
        <w:rPr>
          <w:color w:val="000000"/>
        </w:rPr>
        <w:br/>
      </w:r>
      <w:r w:rsidRPr="00D13A28">
        <w:rPr>
          <w:rStyle w:val="Style13ptBold"/>
        </w:rPr>
        <w:t>Hsu 02</w:t>
      </w:r>
    </w:p>
    <w:p w14:paraId="783322BD" w14:textId="77777777" w:rsidR="00B721C9" w:rsidRPr="00D13A28" w:rsidRDefault="00B721C9" w:rsidP="00B721C9">
      <w:pPr>
        <w:rPr>
          <w:b/>
          <w:bCs/>
          <w:sz w:val="16"/>
          <w:szCs w:val="16"/>
        </w:rPr>
      </w:pPr>
      <w:r w:rsidRPr="00D13A28">
        <w:rPr>
          <w:rStyle w:val="Style13ptBold"/>
          <w:sz w:val="16"/>
          <w:szCs w:val="16"/>
        </w:rPr>
        <w:t xml:space="preserve">(Shi-Ling Hsu is the Larson Professor of Law at the Florida State University College of Law. Professor Hsu has a B.S. in Electrical Engineering from Columbia University, and a J.D. from Columbia Law School. He also has an M.S. in Ecology and a Ph.D. in Agricultural and Resource Economics, both from the University of California, Davis. Professor Hsu has taught in the areas of environmental and natural resource law, law and economics, quantitative methods, and property. Prior to his current appointment, Professor Hsu was a Professor of Law and Associate Dean for Special Projects at the University </w:t>
      </w:r>
      <w:proofErr w:type="gramStart"/>
      <w:r w:rsidRPr="00D13A28">
        <w:rPr>
          <w:rStyle w:val="Style13ptBold"/>
          <w:sz w:val="16"/>
          <w:szCs w:val="16"/>
        </w:rPr>
        <w:t>Of</w:t>
      </w:r>
      <w:proofErr w:type="gramEnd"/>
      <w:r w:rsidRPr="00D13A28">
        <w:rPr>
          <w:rStyle w:val="Style13ptBold"/>
          <w:sz w:val="16"/>
          <w:szCs w:val="16"/>
        </w:rPr>
        <w:t xml:space="preserve"> British Columbia Faculty Of Law. He has also served as an Associate Professor at the George Washington University Law School, a Senior Attorney and Economist for the Environmental Law Institute in Washington D.C, and a Deputy City Attorney for the City and County of San Francisco. “A Game Theoretic Approach to Regulatory Negotiation: A Framework for Empirical Analysis,” Harvard Environmental Law Review, Vol 26, No 2, February2002. http://papers.ssrn.com/sol3/papers.cfm?abstract_id=282962/)</w:t>
      </w:r>
      <w:r w:rsidRPr="00D13A28">
        <w:rPr>
          <w:color w:val="000000"/>
          <w:sz w:val="16"/>
          <w:shd w:val="clear" w:color="auto" w:fill="FFFFFF"/>
        </w:rPr>
        <w:br/>
        <w:t>Finally, EPA created an office to facilitate the redevelopment of "brownfields," or lands that in some way suffer from the taint of contamination by hazardous substances, and therefore remain undeveloped because of the fear of CERCLA liability.7 Where hazardous substance contamination is concerned, the taint need not have any legal recognition in order to effectively preclude any development -- the mere threat of liability is enough to scare away potential developers. The wastefulness of idling such a large amount of land 8 was the impetus for finding ways to encourage development of contaminated or potentially contaminated land. </w:t>
      </w:r>
      <w:r w:rsidRPr="00207EE0">
        <w:rPr>
          <w:b/>
          <w:color w:val="000000"/>
          <w:highlight w:val="cyan"/>
          <w:u w:val="single"/>
          <w:shd w:val="clear" w:color="auto" w:fill="FFFFFF"/>
        </w:rPr>
        <w:t>Tax breaks, liability relief, and other incentives</w:t>
      </w:r>
      <w:r w:rsidRPr="00D13A28">
        <w:rPr>
          <w:b/>
          <w:color w:val="000000"/>
          <w:u w:val="single"/>
          <w:shd w:val="clear" w:color="auto" w:fill="FFFFFF"/>
        </w:rPr>
        <w:t xml:space="preserve"> aimed at defraying the cost of cleanup </w:t>
      </w:r>
      <w:r w:rsidRPr="00207EE0">
        <w:rPr>
          <w:b/>
          <w:color w:val="000000"/>
          <w:highlight w:val="cyan"/>
          <w:u w:val="single"/>
          <w:shd w:val="clear" w:color="auto" w:fill="FFFFFF"/>
        </w:rPr>
        <w:t>have been proposed</w:t>
      </w:r>
      <w:r w:rsidRPr="00D13A28">
        <w:rPr>
          <w:b/>
          <w:color w:val="000000"/>
          <w:u w:val="single"/>
          <w:shd w:val="clear" w:color="auto" w:fill="FFFFFF"/>
        </w:rPr>
        <w:t xml:space="preserve"> as incentives to stimulate the redevelopment</w:t>
      </w:r>
      <w:r w:rsidRPr="00D13A28">
        <w:rPr>
          <w:color w:val="000000"/>
          <w:sz w:val="16"/>
          <w:shd w:val="clear" w:color="auto" w:fill="FFFFFF"/>
        </w:rPr>
        <w:t> of such properties. While the Clinton Administration readily took credit for reinvention, the roots of reinvention were sown in the early 1980s, when negotiated rulemaking became a widely accepted agency practice.9 </w:t>
      </w:r>
      <w:r w:rsidRPr="00207EE0">
        <w:rPr>
          <w:b/>
          <w:color w:val="000000"/>
          <w:highlight w:val="cyan"/>
          <w:u w:val="single"/>
          <w:shd w:val="clear" w:color="auto" w:fill="FFFFFF"/>
        </w:rPr>
        <w:t>Negotiated rulemaking</w:t>
      </w:r>
      <w:r w:rsidRPr="00D13A28">
        <w:rPr>
          <w:b/>
          <w:color w:val="000000"/>
          <w:u w:val="single"/>
          <w:shd w:val="clear" w:color="auto" w:fill="FFFFFF"/>
        </w:rPr>
        <w:t xml:space="preserve"> is a front-end add-on to a regulatory rulemaking that </w:t>
      </w:r>
      <w:r w:rsidRPr="00207EE0">
        <w:rPr>
          <w:b/>
          <w:color w:val="000000"/>
          <w:highlight w:val="cyan"/>
          <w:u w:val="single"/>
          <w:shd w:val="clear" w:color="auto" w:fill="FFFFFF"/>
        </w:rPr>
        <w:t>seeks to head off possible objections to regulations</w:t>
      </w:r>
      <w:r w:rsidRPr="00D13A28">
        <w:rPr>
          <w:b/>
          <w:color w:val="000000"/>
          <w:u w:val="single"/>
          <w:shd w:val="clear" w:color="auto" w:fill="FFFFFF"/>
        </w:rPr>
        <w:t xml:space="preserve"> by including affected stakeholders in the development of the rule. The Negotiated Rulemaking Act of 1990</w:t>
      </w:r>
      <w:r w:rsidRPr="00D13A28">
        <w:rPr>
          <w:color w:val="000000"/>
          <w:sz w:val="16"/>
          <w:shd w:val="clear" w:color="auto" w:fill="FFFFFF"/>
        </w:rPr>
        <w:t>,10 which solidified agency authority to engage in negotiated rulemaking, </w:t>
      </w:r>
      <w:r w:rsidRPr="00207EE0">
        <w:rPr>
          <w:b/>
          <w:color w:val="000000"/>
          <w:highlight w:val="cyan"/>
          <w:u w:val="single"/>
          <w:shd w:val="clear" w:color="auto" w:fill="FFFFFF"/>
        </w:rPr>
        <w:t>authorizes agencies to assemble a "negotiated rulemaking committee,"</w:t>
      </w:r>
      <w:r w:rsidRPr="00D13A28">
        <w:rPr>
          <w:color w:val="000000"/>
          <w:sz w:val="16"/>
          <w:shd w:val="clear" w:color="auto" w:fill="FFFFFF"/>
        </w:rPr>
        <w:t> a panel of stakeholders to discuss and negotiate the development of a rule, </w:t>
      </w:r>
      <w:r w:rsidRPr="00207EE0">
        <w:rPr>
          <w:b/>
          <w:color w:val="000000"/>
          <w:highlight w:val="cyan"/>
          <w:u w:val="single"/>
          <w:shd w:val="clear" w:color="auto" w:fill="FFFFFF"/>
        </w:rPr>
        <w:t>and to use the discussions as a guideline for the actual rule proposed by the agency.</w:t>
      </w:r>
      <w:r w:rsidRPr="00D13A28">
        <w:rPr>
          <w:color w:val="000000"/>
          <w:sz w:val="16"/>
          <w:shd w:val="clear" w:color="auto" w:fill="FFFFFF"/>
        </w:rPr>
        <w:t> The agency must still proceed with typical rulemaking procedures, such as providing for notice of the proposed and actual rules in the Federal Register,11 in addition to providing notice of the intention to establish a negotiated rulemaking committee.12 Although such preliminary discussions have no binding effect upon the agency, proponents argue that </w:t>
      </w:r>
      <w:r w:rsidRPr="00D13A28">
        <w:rPr>
          <w:b/>
          <w:color w:val="000000"/>
          <w:u w:val="single"/>
          <w:shd w:val="clear" w:color="auto" w:fill="FFFFFF"/>
        </w:rPr>
        <w:t>rules developed with the participation of regulated parties enjoy greater "legitimacy" in their eyes than rules developed without their input, and are thus less likely to be challenged judicially and more likely to enjoy high compliance rates</w:t>
      </w:r>
      <w:r w:rsidRPr="00D13A28">
        <w:rPr>
          <w:color w:val="000000"/>
          <w:sz w:val="16"/>
          <w:shd w:val="clear" w:color="auto" w:fill="FFFFFF"/>
        </w:rPr>
        <w:t>.13 Also, proponents of negotiated rulemaking argue that </w:t>
      </w:r>
      <w:r w:rsidRPr="00D13A28">
        <w:rPr>
          <w:b/>
          <w:color w:val="000000"/>
          <w:u w:val="single"/>
          <w:shd w:val="clear" w:color="auto" w:fill="FFFFFF"/>
        </w:rPr>
        <w:t>the traditional rulemaking process discourages the sharing of information and encourages regulated parties to assume extreme positions to prepare for a judicial challenge</w:t>
      </w:r>
      <w:r w:rsidRPr="00D13A28">
        <w:rPr>
          <w:color w:val="000000"/>
          <w:sz w:val="16"/>
          <w:shd w:val="clear" w:color="auto" w:fill="FFFFFF"/>
        </w:rPr>
        <w:t>.14 </w:t>
      </w:r>
      <w:r w:rsidRPr="00207EE0">
        <w:rPr>
          <w:b/>
          <w:color w:val="000000"/>
          <w:highlight w:val="cyan"/>
          <w:u w:val="single"/>
          <w:shd w:val="clear" w:color="auto" w:fill="FFFFFF"/>
        </w:rPr>
        <w:t>Negotiated rulemaking</w:t>
      </w:r>
      <w:r w:rsidRPr="00D13A28">
        <w:rPr>
          <w:b/>
          <w:color w:val="000000"/>
          <w:u w:val="single"/>
          <w:shd w:val="clear" w:color="auto" w:fill="FFFFFF"/>
        </w:rPr>
        <w:t xml:space="preserve">, it is argued, </w:t>
      </w:r>
      <w:r w:rsidRPr="00207EE0">
        <w:rPr>
          <w:b/>
          <w:color w:val="000000"/>
          <w:highlight w:val="cyan"/>
          <w:u w:val="single"/>
          <w:shd w:val="clear" w:color="auto" w:fill="FFFFFF"/>
        </w:rPr>
        <w:t>represents a retreat from this traditionally adversarial mode of rulemaking, and</w:t>
      </w:r>
      <w:r w:rsidRPr="00D13A28">
        <w:rPr>
          <w:b/>
          <w:color w:val="000000"/>
          <w:u w:val="single"/>
          <w:shd w:val="clear" w:color="auto" w:fill="FFFFFF"/>
        </w:rPr>
        <w:t xml:space="preserve"> hence </w:t>
      </w:r>
      <w:r w:rsidRPr="00207EE0">
        <w:rPr>
          <w:b/>
          <w:color w:val="000000"/>
          <w:highlight w:val="cyan"/>
          <w:u w:val="single"/>
          <w:shd w:val="clear" w:color="auto" w:fill="FFFFFF"/>
        </w:rPr>
        <w:t>ameliorates</w:t>
      </w:r>
      <w:r w:rsidRPr="00D13A28">
        <w:rPr>
          <w:b/>
          <w:color w:val="000000"/>
          <w:u w:val="single"/>
          <w:shd w:val="clear" w:color="auto" w:fill="FFFFFF"/>
        </w:rPr>
        <w:t xml:space="preserve"> these </w:t>
      </w:r>
      <w:r w:rsidRPr="00207EE0">
        <w:rPr>
          <w:b/>
          <w:color w:val="000000"/>
          <w:highlight w:val="cyan"/>
          <w:u w:val="single"/>
          <w:shd w:val="clear" w:color="auto" w:fill="FFFFFF"/>
        </w:rPr>
        <w:t>counter-productive tendencies.</w:t>
      </w:r>
      <w:r w:rsidRPr="00D13A28">
        <w:rPr>
          <w:color w:val="000000"/>
          <w:sz w:val="16"/>
          <w:shd w:val="clear" w:color="auto" w:fill="FFFFFF"/>
        </w:rPr>
        <w:t> </w:t>
      </w:r>
    </w:p>
    <w:p w14:paraId="37381165" w14:textId="77777777" w:rsidR="00B721C9" w:rsidRDefault="00B721C9" w:rsidP="00B721C9"/>
    <w:p w14:paraId="13ABDA45" w14:textId="49E11408" w:rsidR="00207EB1" w:rsidRPr="00207EB1" w:rsidRDefault="00B764CB" w:rsidP="00207EB1">
      <w:pPr>
        <w:pStyle w:val="Heading3"/>
        <w:rPr>
          <w:rFonts w:cs="Arial"/>
        </w:rPr>
      </w:pPr>
      <w:r>
        <w:rPr>
          <w:rFonts w:cs="Arial"/>
        </w:rPr>
        <w:t>s</w:t>
      </w:r>
      <w:r w:rsidR="00207EB1">
        <w:rPr>
          <w:rFonts w:cs="Arial"/>
        </w:rPr>
        <w:t xml:space="preserve">olvency – </w:t>
      </w:r>
      <w:r w:rsidR="00127E00">
        <w:t>n</w:t>
      </w:r>
      <w:r w:rsidR="00207EB1" w:rsidRPr="00D13A28">
        <w:t>atives</w:t>
      </w:r>
    </w:p>
    <w:p w14:paraId="42E14C47" w14:textId="77777777" w:rsidR="00207EB1" w:rsidRPr="00D13A28" w:rsidRDefault="00207EB1" w:rsidP="00207EB1">
      <w:pPr>
        <w:pStyle w:val="Heading4"/>
        <w:rPr>
          <w:rFonts w:cs="Arial"/>
        </w:rPr>
      </w:pPr>
      <w:r w:rsidRPr="00D13A28">
        <w:rPr>
          <w:rFonts w:cs="Arial"/>
        </w:rPr>
        <w:t xml:space="preserve">BIA used reg negs </w:t>
      </w:r>
      <w:proofErr w:type="gramStart"/>
      <w:r w:rsidRPr="00D13A28">
        <w:rPr>
          <w:rFonts w:cs="Arial"/>
        </w:rPr>
        <w:t>successfully</w:t>
      </w:r>
      <w:proofErr w:type="gramEnd"/>
    </w:p>
    <w:p w14:paraId="58381702" w14:textId="77777777" w:rsidR="00207EB1" w:rsidRPr="00D13A28" w:rsidRDefault="00207EB1" w:rsidP="00207EB1">
      <w:pPr>
        <w:rPr>
          <w:rStyle w:val="Style13ptBold"/>
        </w:rPr>
      </w:pPr>
      <w:r w:rsidRPr="00D13A28">
        <w:rPr>
          <w:rStyle w:val="Style13ptBold"/>
        </w:rPr>
        <w:t>Thaw 14</w:t>
      </w:r>
    </w:p>
    <w:p w14:paraId="7AD7920C" w14:textId="77777777" w:rsidR="00207EB1" w:rsidRPr="00D13A28" w:rsidRDefault="00207EB1" w:rsidP="00207EB1">
      <w:pPr>
        <w:rPr>
          <w:rStyle w:val="Style13ptBold"/>
          <w:sz w:val="16"/>
          <w:szCs w:val="16"/>
        </w:rPr>
      </w:pPr>
      <w:r w:rsidRPr="00D13A28">
        <w:rPr>
          <w:rStyle w:val="Style13ptBold"/>
          <w:sz w:val="16"/>
          <w:szCs w:val="16"/>
        </w:rPr>
        <w:t>(Thaw, David. Visiting Assistant Professor of Law, University of Connecticut; Affiliated Fellow, Information Society Project, Yale Law School. Effective July 1, 2014, Assistant Professor of Law and Information Sciences, University of Pittsburgh. “ENLIGHTENED REGULATORY CAPTURE,” Washington Law Review, [Vol. 89:329, 2014]. https://digital.law.washington.edu/dspace-law/bitstream/handle/1773.1/1346/89WLR329.pdf?sequence=1//ghs-kw)</w:t>
      </w:r>
    </w:p>
    <w:p w14:paraId="3B0ACCE6" w14:textId="77777777" w:rsidR="00207EB1" w:rsidRPr="00D13A28" w:rsidRDefault="00207EB1" w:rsidP="00207EB1">
      <w:pPr>
        <w:rPr>
          <w:sz w:val="16"/>
        </w:rPr>
      </w:pPr>
      <w:r w:rsidRPr="00D13A28">
        <w:rPr>
          <w:rStyle w:val="StyleUnderline"/>
        </w:rPr>
        <w:t>The No Child Left Behind Act of 2001 (NCLB) required that certain rules promulgated by the Secretary of the Interior affecting schools funded by the Bureau of Indian Affairs (BIA) be developed pursuant to a negotiated rulemaking process.</w:t>
      </w:r>
      <w:r w:rsidRPr="00D13A28">
        <w:rPr>
          <w:sz w:val="16"/>
        </w:rPr>
        <w:t xml:space="preserve">79 The Act designated six substantive areas that were to be the subject of negotiated rulemaking procedures, one of which was the development of definitions for reporting “Adequate Yearly Progress” for BIA-funded schools.80 In this instance, the use of negotiated rulemaking was compulsory, pursuant to the statute.81 Congress required negotiated rulemaking given the potentially contentious issues involved with federal oversight of local schools and the widely varying interested parties, particularly in the case of BIA funded schools.82 </w:t>
      </w:r>
      <w:r w:rsidRPr="00D13A28">
        <w:rPr>
          <w:rStyle w:val="StyleUnderline"/>
        </w:rPr>
        <w:t>The Secretary of the Interior, pursuant to the requirements of the Act, convened a negotiated rulemaking committee to develop the regulations that would codify these definitions.83 The committee comprised nineteen representatives of tribal organizations and six representatives of federal agencies.</w:t>
      </w:r>
      <w:r w:rsidRPr="00D13A28">
        <w:rPr>
          <w:sz w:val="16"/>
        </w:rPr>
        <w:t xml:space="preserve">84 </w:t>
      </w:r>
      <w:r w:rsidRPr="00D13A28">
        <w:rPr>
          <w:rStyle w:val="StyleUnderline"/>
        </w:rPr>
        <w:t>All representatives of federal agencies were from within the Department of the Interior (DOI), and the Secretary (of the Interior) did not elect to seek assistance from the Department of Education (DOE) in this regard.</w:t>
      </w:r>
      <w:r w:rsidRPr="00D13A28">
        <w:rPr>
          <w:sz w:val="16"/>
        </w:rPr>
        <w:t xml:space="preserve">85 The committee divided into four work groups to address the six substantive areas for which it was charged with developing regulations, with one such work group dedicated to the “adequate yearly progress” question.86 The committee met five times over a five-month period, with the work groups presenting recommendations to the full committee, and it operated with a consensus requirement (with all parties having veto power).87 </w:t>
      </w:r>
      <w:r w:rsidRPr="00D13A28">
        <w:rPr>
          <w:rStyle w:val="StyleUnderline"/>
        </w:rPr>
        <w:t>The committee’s recommendation was adopted for publication as a proposed rule</w:t>
      </w:r>
      <w:r w:rsidRPr="00D13A28">
        <w:rPr>
          <w:sz w:val="16"/>
        </w:rPr>
        <w:t xml:space="preserve">, and the committee also handled responses to public comments—including resulting modifications to the final rule—during the traditional notice-and-comment rulemaking period.88 Like the Cape Cod National Seashore example above, the consensus requirement in this case could allow a committee member to force (or more likely prevent) a particular resolution of an issue. The statutory mandate, however, that negotiated rulemaking be used in this case, changes the incentives for committee members. The Act had separate provisions for rules promulgated by the DOE and for rules promulgated by the DOI. The provisions applicable to the Secretary of Education permitted rulemaking outside negotiated rulemaking if that process failed, 89 whereas the provisions applying to the Secretary of the Interior did not have such an exemption.90 Additionally, while negotiated rulemaking under the NCLB by the DOE was exempt from the FACA,91 negotiated rulemaking under the NCLB by the DOI was not exempt from the FACA, a distinction I discuss further below.92 </w:t>
      </w:r>
    </w:p>
    <w:p w14:paraId="286354D2" w14:textId="77777777" w:rsidR="00207EB1" w:rsidRPr="00D13A28" w:rsidRDefault="00207EB1" w:rsidP="00207EB1">
      <w:pPr>
        <w:pStyle w:val="Heading4"/>
        <w:rPr>
          <w:rFonts w:cs="Arial"/>
        </w:rPr>
      </w:pPr>
      <w:r w:rsidRPr="00D13A28">
        <w:rPr>
          <w:rFonts w:cs="Arial"/>
        </w:rPr>
        <w:t xml:space="preserve">Reg negs solve Native American affairs—Osage </w:t>
      </w:r>
      <w:proofErr w:type="gramStart"/>
      <w:r w:rsidRPr="00D13A28">
        <w:rPr>
          <w:rFonts w:cs="Arial"/>
        </w:rPr>
        <w:t>prove</w:t>
      </w:r>
      <w:proofErr w:type="gramEnd"/>
    </w:p>
    <w:p w14:paraId="05B9B7C9" w14:textId="77777777" w:rsidR="00207EB1" w:rsidRPr="00D13A28" w:rsidRDefault="00207EB1" w:rsidP="00207EB1">
      <w:pPr>
        <w:rPr>
          <w:rStyle w:val="Style13ptBold"/>
        </w:rPr>
      </w:pPr>
      <w:r w:rsidRPr="00D13A28">
        <w:rPr>
          <w:rStyle w:val="Style13ptBold"/>
        </w:rPr>
        <w:t xml:space="preserve">Black 11 </w:t>
      </w:r>
    </w:p>
    <w:p w14:paraId="40CC560A" w14:textId="77777777" w:rsidR="00207EB1" w:rsidRPr="00D13A28" w:rsidRDefault="00207EB1" w:rsidP="00207EB1">
      <w:pPr>
        <w:rPr>
          <w:rStyle w:val="Style13ptBold"/>
          <w:sz w:val="16"/>
          <w:szCs w:val="16"/>
        </w:rPr>
      </w:pPr>
      <w:r w:rsidRPr="00D13A28">
        <w:rPr>
          <w:rStyle w:val="Style13ptBold"/>
          <w:sz w:val="16"/>
          <w:szCs w:val="16"/>
        </w:rPr>
        <w:t>(Michael S. Black, an enrolled member of the Oglala Sioux Tribe in South Dakota, was appointed Director of the Bureau of Indian Affairs in the U.S. Department of the Interior on April 25, 2010. Prior to his appointment, Mr. Black had served as Acting BIA Director since March 18, 2010. Michael S. Black, an enrolled member of the Oglala Sioux Tribe in South Dakota, was appointed Director of the Bureau of Indian Affairs in the U.S. Department of the Interior on April 25, 2010. Prior to his appointment, Mr. Black had served as Acting BIA Director since March 18, 2010. Mr. Black graduated from Aberdeen Central High School in 1982. He received a B.S. degree in Mechanical Engineering from the South Dakota School of Mines and Technology in 1986. Black, M. S. Letter from the Bureau of Indian Affairs, Department of the Interior. Subject: Determination of the Need for Negotiated Rulemaking on Leasing of Osage Lands for Oil and Gas Mining.” October 6, 2011. http://bia.gov/cs/groups/xregeasternok/documents/text/idc-020645.pdf//ghs-kw)</w:t>
      </w:r>
    </w:p>
    <w:p w14:paraId="7A0D8410" w14:textId="77777777" w:rsidR="00207EB1" w:rsidRPr="00D13A28" w:rsidRDefault="00207EB1" w:rsidP="00207EB1">
      <w:r w:rsidRPr="00D13A28">
        <w:rPr>
          <w:sz w:val="14"/>
        </w:rPr>
        <w:t xml:space="preserve">In accordance with 5 U.S.C. § 563,1 have determined that </w:t>
      </w:r>
      <w:r w:rsidRPr="00207EE0">
        <w:rPr>
          <w:rStyle w:val="StyleUnderline"/>
          <w:highlight w:val="cyan"/>
        </w:rPr>
        <w:t>there is a need for regulatory negotiation with respect to the</w:t>
      </w:r>
      <w:r w:rsidRPr="00D13A28">
        <w:rPr>
          <w:sz w:val="14"/>
        </w:rPr>
        <w:t xml:space="preserve"> management of the </w:t>
      </w:r>
      <w:r w:rsidRPr="00207EE0">
        <w:rPr>
          <w:rStyle w:val="StyleUnderline"/>
          <w:highlight w:val="cyan"/>
        </w:rPr>
        <w:t>Osage</w:t>
      </w:r>
      <w:r w:rsidRPr="00D13A28">
        <w:rPr>
          <w:sz w:val="14"/>
        </w:rPr>
        <w:t xml:space="preserve"> Mineral Estate currently addressed under 25 C.F.R. Part 226. After 11 years of litigation, </w:t>
      </w:r>
      <w:r w:rsidRPr="00D13A28">
        <w:rPr>
          <w:rStyle w:val="StyleUnderline"/>
        </w:rPr>
        <w:t>the United States reached a settlement with the Osage Nation</w:t>
      </w:r>
      <w:r w:rsidRPr="00D13A28">
        <w:rPr>
          <w:sz w:val="14"/>
        </w:rPr>
        <w:t xml:space="preserve">, Oklahoma (formerly known as the Osage Tribe) ("Osage Tribe") for alleged mismanagement of its oil and gas mineral estate, among other claims. As part of the Settlement Agreement, </w:t>
      </w:r>
      <w:r w:rsidRPr="00207EE0">
        <w:rPr>
          <w:rStyle w:val="StyleUnderline"/>
          <w:highlight w:val="cyan"/>
        </w:rPr>
        <w:t>the parties agreed that it would be mutually beneficial "to address means of improving the trust management</w:t>
      </w:r>
      <w:r w:rsidRPr="00D13A28">
        <w:rPr>
          <w:rStyle w:val="StyleUnderline"/>
        </w:rPr>
        <w:t xml:space="preserve"> of the Osage</w:t>
      </w:r>
      <w:r w:rsidRPr="00D13A28">
        <w:rPr>
          <w:sz w:val="14"/>
        </w:rPr>
        <w:t xml:space="preserve"> Mineral </w:t>
      </w:r>
      <w:r w:rsidRPr="00D13A28">
        <w:rPr>
          <w:rStyle w:val="StyleUnderline"/>
        </w:rPr>
        <w:t>Estate</w:t>
      </w:r>
      <w:r w:rsidRPr="00D13A28">
        <w:rPr>
          <w:sz w:val="14"/>
        </w:rPr>
        <w:t xml:space="preserve">, the Osage Tribal Trust Account, </w:t>
      </w:r>
      <w:r w:rsidRPr="00D13A28">
        <w:rPr>
          <w:rStyle w:val="StyleUnderline"/>
        </w:rPr>
        <w:t>and the Other Osage Accounts</w:t>
      </w:r>
      <w:r w:rsidRPr="00D13A28">
        <w:rPr>
          <w:sz w:val="14"/>
        </w:rPr>
        <w:t xml:space="preserve"> " Settlement Agreement, Para. </w:t>
      </w:r>
      <w:proofErr w:type="gramStart"/>
      <w:r w:rsidRPr="00D13A28">
        <w:rPr>
          <w:sz w:val="14"/>
        </w:rPr>
        <w:t>1 .</w:t>
      </w:r>
      <w:proofErr w:type="spellStart"/>
      <w:proofErr w:type="gramEnd"/>
      <w:r w:rsidRPr="00D13A28">
        <w:rPr>
          <w:sz w:val="14"/>
        </w:rPr>
        <w:t>i</w:t>
      </w:r>
      <w:proofErr w:type="spellEnd"/>
      <w:r w:rsidRPr="00D13A28">
        <w:rPr>
          <w:sz w:val="14"/>
        </w:rPr>
        <w:t xml:space="preserve">. During the course of </w:t>
      </w:r>
      <w:proofErr w:type="gramStart"/>
      <w:r w:rsidRPr="00D13A28">
        <w:rPr>
          <w:sz w:val="14"/>
        </w:rPr>
        <w:t>negotiations</w:t>
      </w:r>
      <w:proofErr w:type="gramEnd"/>
      <w:r w:rsidRPr="00D13A28">
        <w:rPr>
          <w:sz w:val="14"/>
        </w:rPr>
        <w:t xml:space="preserve"> it became apparent that a review of the existing standards and obligations in the governing regulations is necessary in order to better assist the Bureau of Indian Affairs in sharing and providing information regarding the Osage Mineral Estate to the Osage Minerals Council. Based on these circumstances and </w:t>
      </w:r>
      <w:proofErr w:type="gramStart"/>
      <w:r w:rsidRPr="00D13A28">
        <w:rPr>
          <w:sz w:val="14"/>
        </w:rPr>
        <w:t>in an effort to</w:t>
      </w:r>
      <w:proofErr w:type="gramEnd"/>
      <w:r w:rsidRPr="00D13A28">
        <w:rPr>
          <w:sz w:val="14"/>
        </w:rPr>
        <w:t xml:space="preserve"> avoid future litigation, if possible, I therefore conclude that there is a need for negotiated rulemaking. See 5 U.S.C. § 563(a)(1). The regulations governing the Osage Mineral Estate (25 U.S.C. Part 226) currently apply only to the Osage Mineral Estate and the Osage Agency and do not have broader applicability. Thus, there are limited interest holders readily identifiable. See 5 U.S.C. § 563(a)(2). The governing tribal body that oversees the Osage Mineral Estate is the Osage Minerals Council, which is duly elected by Osage oil and gas Headlight holders. Thus, due to the limited applicability of the current regulations and the limited interest holders at stake, "</w:t>
      </w:r>
      <w:r w:rsidRPr="00D13A28">
        <w:rPr>
          <w:rStyle w:val="StyleUnderline"/>
        </w:rPr>
        <w:t xml:space="preserve">there is a reasonable likelihood that </w:t>
      </w:r>
      <w:r w:rsidRPr="00207EE0">
        <w:rPr>
          <w:rStyle w:val="StyleUnderline"/>
          <w:highlight w:val="cyan"/>
        </w:rPr>
        <w:t>a committee can be convened with a balanced representation</w:t>
      </w:r>
      <w:r w:rsidRPr="00D13A28">
        <w:rPr>
          <w:rStyle w:val="StyleUnderline"/>
        </w:rPr>
        <w:t xml:space="preserve"> of persons who can adequately represent the interests.</w:t>
      </w:r>
      <w:r w:rsidRPr="00D13A28">
        <w:rPr>
          <w:sz w:val="14"/>
        </w:rPr>
        <w:t xml:space="preserve">" Id § 563(a)(3)(A). Moreover, given the settlement of the litigation and the express desire by the Osage Tribe and the Interior Department to proceed in good faith in addressing and improving administration and management of the Osage Mineral Estate as soon as practicable to avoid future litigation, I find that "there is a reasonable likelihood that </w:t>
      </w:r>
      <w:r w:rsidRPr="00D13A28">
        <w:rPr>
          <w:rStyle w:val="StyleUnderline"/>
        </w:rPr>
        <w:t>a committee will reach a consensus on the proposed rule within a fixed period of time</w:t>
      </w:r>
      <w:r w:rsidRPr="00D13A28">
        <w:rPr>
          <w:sz w:val="14"/>
        </w:rPr>
        <w:t xml:space="preserve">." Id. § 563(a)(3)(A) &amp; (a)(4). Indeed, </w:t>
      </w:r>
      <w:r w:rsidRPr="00207EE0">
        <w:rPr>
          <w:rStyle w:val="StyleUnderline"/>
          <w:highlight w:val="cyan"/>
        </w:rPr>
        <w:t>the Osage Tribe and the Interior Department have already identified some of the areas that need to be addressed</w:t>
      </w:r>
      <w:r w:rsidRPr="00D13A28">
        <w:rPr>
          <w:rStyle w:val="StyleUnderline"/>
        </w:rPr>
        <w:t xml:space="preserve"> as part of the negotiated rulemaking, </w:t>
      </w:r>
      <w:r w:rsidRPr="00D13A28">
        <w:rPr>
          <w:sz w:val="14"/>
        </w:rPr>
        <w:t xml:space="preserve">including, but not limited to: 1. Identifying the appropriate information needed from all operators, purchasers and payers who are associated with the Osage mineral estate and developing and implementing standardized reporting to manage diligently production and accounting; 2. Identifying the source, manner, and format of transmission whereby the information required by Subsection 9(a) will be provided to the Osage Minerals Council; 3. Identifying appropriate revisions to the methods for calculating royalties and rentals for oil and gas, including but not limited to royalty rates, royalty value (pricing), and rental rates; 4. Identifying the best feasible practices for developing and conducting onsite inspection programs; 5. Identifying the feasibility of implementing technological enhancements for generating run tickets and other production data for reporting that information to the Osage Tribe and the United States; 6. Identifying the best feasible practices for gauging oil and gas production and the resources needed to implement the strategy selected; 7. Identifying and implementing the best feasible practices for tank battery gauging; 8. Determining and documenting the formal communication needed to manage diligently the Osage mineral estate between the Osage Nation, the Osage Minerals Council and the United States. See § 563(a)(5). The existing agreement on these matters indicates that a negotiated rulemaking procedure will not unduly delay the proposed rulemaking or a final rule. Furthermore, </w:t>
      </w:r>
      <w:r w:rsidRPr="00207EE0">
        <w:rPr>
          <w:rStyle w:val="StyleUnderline"/>
          <w:highlight w:val="cyan"/>
        </w:rPr>
        <w:t>the B</w:t>
      </w:r>
      <w:r w:rsidRPr="00D13A28">
        <w:rPr>
          <w:rStyle w:val="StyleUnderline"/>
        </w:rPr>
        <w:t xml:space="preserve">ureau </w:t>
      </w:r>
      <w:r w:rsidRPr="00207EE0">
        <w:rPr>
          <w:rStyle w:val="StyleUnderline"/>
          <w:highlight w:val="cyan"/>
        </w:rPr>
        <w:t>of I</w:t>
      </w:r>
      <w:r w:rsidRPr="00D13A28">
        <w:rPr>
          <w:rStyle w:val="StyleUnderline"/>
        </w:rPr>
        <w:t xml:space="preserve">ndian </w:t>
      </w:r>
      <w:r w:rsidRPr="00207EE0">
        <w:rPr>
          <w:rStyle w:val="StyleUnderline"/>
          <w:highlight w:val="cyan"/>
        </w:rPr>
        <w:t>A</w:t>
      </w:r>
      <w:r w:rsidRPr="00D13A28">
        <w:rPr>
          <w:rStyle w:val="StyleUnderline"/>
        </w:rPr>
        <w:t xml:space="preserve">ffairs </w:t>
      </w:r>
      <w:r w:rsidRPr="00207EE0">
        <w:rPr>
          <w:rStyle w:val="StyleUnderline"/>
          <w:highlight w:val="cyan"/>
        </w:rPr>
        <w:t>has the necessary resources it needs</w:t>
      </w:r>
      <w:r w:rsidRPr="00D13A28">
        <w:rPr>
          <w:rStyle w:val="StyleUnderline"/>
        </w:rPr>
        <w:t xml:space="preserve"> throughout the negotiated rulemaking </w:t>
      </w:r>
      <w:proofErr w:type="gramStart"/>
      <w:r w:rsidRPr="00D13A28">
        <w:rPr>
          <w:rStyle w:val="StyleUnderline"/>
        </w:rPr>
        <w:t>process</w:t>
      </w:r>
      <w:proofErr w:type="gramEnd"/>
      <w:r w:rsidRPr="00D13A28">
        <w:rPr>
          <w:rStyle w:val="StyleUnderline"/>
        </w:rPr>
        <w:t xml:space="preserve"> and I will ensure that the agency uses, to the maximum extent possible, the consensus of the committee with respect to development of a proposed rule for notice and comment</w:t>
      </w:r>
      <w:r w:rsidRPr="00D13A28">
        <w:rPr>
          <w:sz w:val="14"/>
        </w:rPr>
        <w:t>. Id. § 563(a)(6), (7). Based on the foregoing, the Osage Agency and the Office of the Solicitor are to proceed with a negotiated rulemaking related to the Osage Mineral Estate currently governed by 25 C.F.R. Part 226.</w:t>
      </w:r>
      <w:r w:rsidRPr="00D13A28">
        <w:t xml:space="preserve"> </w:t>
      </w:r>
    </w:p>
    <w:p w14:paraId="7390501F" w14:textId="77777777" w:rsidR="00207EB1" w:rsidRPr="00D13A28" w:rsidRDefault="00207EB1" w:rsidP="00207EB1"/>
    <w:p w14:paraId="5824777D" w14:textId="77777777" w:rsidR="005107EA" w:rsidRDefault="005107EA" w:rsidP="005107EA"/>
    <w:p w14:paraId="0A08DEF0" w14:textId="77777777" w:rsidR="005107EA" w:rsidRPr="00962371" w:rsidRDefault="005107EA" w:rsidP="005107EA"/>
    <w:p w14:paraId="78E643D6" w14:textId="77777777" w:rsidR="004334BE" w:rsidRDefault="004334BE" w:rsidP="006C758F"/>
    <w:p w14:paraId="34C55E02" w14:textId="77777777" w:rsidR="006C758F" w:rsidRDefault="006C758F" w:rsidP="004C4624">
      <w:pPr>
        <w:pStyle w:val="Heading1"/>
      </w:pPr>
      <w:r>
        <w:t>net benefits</w:t>
      </w:r>
    </w:p>
    <w:p w14:paraId="12B4308C" w14:textId="52A3E8FC" w:rsidR="007F7060" w:rsidRPr="007F7060" w:rsidRDefault="004C4624" w:rsidP="004C4624">
      <w:pPr>
        <w:pStyle w:val="Heading2"/>
      </w:pPr>
      <w:r>
        <w:t>Internal Net Benefits</w:t>
      </w:r>
    </w:p>
    <w:p w14:paraId="1A5E54AA" w14:textId="2723578E" w:rsidR="008F17AE" w:rsidRDefault="008F17AE" w:rsidP="007F7060">
      <w:pPr>
        <w:pStyle w:val="Heading3"/>
      </w:pPr>
      <w:r>
        <w:t>2NC Overview</w:t>
      </w:r>
    </w:p>
    <w:p w14:paraId="5D372AB6" w14:textId="77777777" w:rsidR="008F17AE" w:rsidRDefault="008F17AE" w:rsidP="008F17AE"/>
    <w:p w14:paraId="7C3C049C" w14:textId="77777777" w:rsidR="001B4E02" w:rsidRDefault="001B4E02" w:rsidP="001B4E02">
      <w:pPr>
        <w:pStyle w:val="Heading4"/>
      </w:pPr>
      <w:r>
        <w:t>Only modernizing the regulatory regime through reg-</w:t>
      </w:r>
      <w:proofErr w:type="spellStart"/>
      <w:r>
        <w:t>neg’s</w:t>
      </w:r>
      <w:proofErr w:type="spellEnd"/>
      <w:r>
        <w:t xml:space="preserve"> indirect collaborative approach prevents extinction from a laundry list of environmental threats—command and control </w:t>
      </w:r>
      <w:proofErr w:type="gramStart"/>
      <w:r>
        <w:t>fails</w:t>
      </w:r>
      <w:proofErr w:type="gramEnd"/>
    </w:p>
    <w:p w14:paraId="33FA8439" w14:textId="411AE4C9" w:rsidR="001B4E02" w:rsidRDefault="001B4E02" w:rsidP="001B4E02">
      <w:r w:rsidRPr="00DD2F53">
        <w:rPr>
          <w:rStyle w:val="Style13ptBold"/>
        </w:rPr>
        <w:t>Case, 14</w:t>
      </w:r>
      <w:r>
        <w:t>—Associate Professor of Law and Jessie D. Puckett, Jr., Lecturer, University of Mississippi School of Law (David, “THE LOST GENERATION: ENVIRONMENTAL REGULATORY REFORM IN THE ERA OF CONGRESSIONAL ABDICATION,” DUKE ENVIRONMENTAL LAW &amp; POLICY FORUM [Vol. XXV:49-99], dml)</w:t>
      </w:r>
    </w:p>
    <w:p w14:paraId="2CAF53FA" w14:textId="77777777" w:rsidR="001B4E02" w:rsidRPr="00DD2F53" w:rsidRDefault="001B4E02" w:rsidP="001B4E02">
      <w:pPr>
        <w:rPr>
          <w:sz w:val="16"/>
        </w:rPr>
      </w:pPr>
      <w:r w:rsidRPr="00DD2F53">
        <w:rPr>
          <w:rStyle w:val="StyleUnderline"/>
        </w:rPr>
        <w:t xml:space="preserve">The </w:t>
      </w:r>
      <w:r w:rsidRPr="00DD2F53">
        <w:rPr>
          <w:rStyle w:val="Emphasis"/>
        </w:rPr>
        <w:t>increasing complexity</w:t>
      </w:r>
      <w:r w:rsidRPr="00DD2F53">
        <w:rPr>
          <w:rStyle w:val="StyleUnderline"/>
        </w:rPr>
        <w:t xml:space="preserve"> and </w:t>
      </w:r>
      <w:r w:rsidRPr="00DD2F53">
        <w:rPr>
          <w:rStyle w:val="Emphasis"/>
        </w:rPr>
        <w:t>scale</w:t>
      </w:r>
      <w:r w:rsidRPr="00DD2F53">
        <w:rPr>
          <w:rStyle w:val="StyleUnderline"/>
        </w:rPr>
        <w:t xml:space="preserve"> of environmental challenges provides even greater incentive to employ </w:t>
      </w:r>
      <w:r w:rsidRPr="00DD2F53">
        <w:rPr>
          <w:rStyle w:val="Emphasis"/>
        </w:rPr>
        <w:t>alternative strategies</w:t>
      </w:r>
      <w:r w:rsidRPr="00DD2F53">
        <w:rPr>
          <w:sz w:val="16"/>
        </w:rPr>
        <w:t xml:space="preserve"> to improve and supplement traditional approaches to regulating corporate and industrial environmental behavior.14 </w:t>
      </w:r>
      <w:r w:rsidRPr="00DD2F53">
        <w:rPr>
          <w:rStyle w:val="StyleUnderline"/>
        </w:rPr>
        <w:t xml:space="preserve">The </w:t>
      </w:r>
      <w:r w:rsidRPr="00207EE0">
        <w:rPr>
          <w:rStyle w:val="StyleUnderline"/>
          <w:highlight w:val="cyan"/>
        </w:rPr>
        <w:t>globalization</w:t>
      </w:r>
      <w:r w:rsidRPr="00DD2F53">
        <w:rPr>
          <w:rStyle w:val="StyleUnderline"/>
        </w:rPr>
        <w:t xml:space="preserve"> of national economies </w:t>
      </w:r>
      <w:r w:rsidRPr="00207EE0">
        <w:rPr>
          <w:rStyle w:val="StyleUnderline"/>
          <w:highlight w:val="cyan"/>
        </w:rPr>
        <w:t>has created</w:t>
      </w:r>
      <w:r w:rsidRPr="00DD2F53">
        <w:rPr>
          <w:rStyle w:val="StyleUnderline"/>
        </w:rPr>
        <w:t xml:space="preserve"> </w:t>
      </w:r>
      <w:r w:rsidRPr="00BA3A48">
        <w:rPr>
          <w:rStyle w:val="Emphasis"/>
        </w:rPr>
        <w:t>wide-ranging environmental impacts</w:t>
      </w:r>
      <w:r w:rsidRPr="00DD2F53">
        <w:rPr>
          <w:rStyle w:val="StyleUnderline"/>
        </w:rPr>
        <w:t xml:space="preserve"> throughout the world</w:t>
      </w:r>
      <w:r w:rsidRPr="00DD2F53">
        <w:rPr>
          <w:sz w:val="16"/>
        </w:rPr>
        <w:t xml:space="preserve">.15 </w:t>
      </w:r>
      <w:r w:rsidRPr="00DD2F53">
        <w:rPr>
          <w:rStyle w:val="StyleUnderline"/>
        </w:rPr>
        <w:t xml:space="preserve">The costs necessary to respond to the next generation of environmental challenges—especially </w:t>
      </w:r>
      <w:r w:rsidRPr="00207EE0">
        <w:rPr>
          <w:rStyle w:val="Emphasis"/>
          <w:highlight w:val="cyan"/>
        </w:rPr>
        <w:t>climate change</w:t>
      </w:r>
      <w:r w:rsidRPr="00207EE0">
        <w:rPr>
          <w:rStyle w:val="StyleUnderline"/>
          <w:highlight w:val="cyan"/>
        </w:rPr>
        <w:t xml:space="preserve">, </w:t>
      </w:r>
      <w:r w:rsidRPr="00207EE0">
        <w:rPr>
          <w:rStyle w:val="Emphasis"/>
          <w:highlight w:val="cyan"/>
        </w:rPr>
        <w:t>biod</w:t>
      </w:r>
      <w:r w:rsidRPr="00DD2F53">
        <w:rPr>
          <w:rStyle w:val="Emphasis"/>
        </w:rPr>
        <w:t>iversity loss</w:t>
      </w:r>
      <w:r w:rsidRPr="00DD2F53">
        <w:rPr>
          <w:rStyle w:val="StyleUnderline"/>
        </w:rPr>
        <w:t xml:space="preserve">, non-point source </w:t>
      </w:r>
      <w:r w:rsidRPr="00207EE0">
        <w:rPr>
          <w:rStyle w:val="Emphasis"/>
          <w:highlight w:val="cyan"/>
        </w:rPr>
        <w:t>water pollution</w:t>
      </w:r>
      <w:r w:rsidRPr="00207EE0">
        <w:rPr>
          <w:rStyle w:val="StyleUnderline"/>
          <w:highlight w:val="cyan"/>
        </w:rPr>
        <w:t>, and</w:t>
      </w:r>
      <w:r w:rsidRPr="00DD2F53">
        <w:rPr>
          <w:rStyle w:val="StyleUnderline"/>
        </w:rPr>
        <w:t xml:space="preserve"> </w:t>
      </w:r>
      <w:r w:rsidRPr="00DD2F53">
        <w:rPr>
          <w:rStyle w:val="Emphasis"/>
        </w:rPr>
        <w:t xml:space="preserve">myriad </w:t>
      </w:r>
      <w:r w:rsidRPr="00207EE0">
        <w:rPr>
          <w:rStyle w:val="Emphasis"/>
          <w:highlight w:val="cyan"/>
        </w:rPr>
        <w:t>threats</w:t>
      </w:r>
      <w:r w:rsidRPr="00207EE0">
        <w:rPr>
          <w:rStyle w:val="StyleUnderline"/>
          <w:highlight w:val="cyan"/>
        </w:rPr>
        <w:t xml:space="preserve"> to </w:t>
      </w:r>
      <w:r w:rsidRPr="00207EE0">
        <w:rPr>
          <w:rStyle w:val="Emphasis"/>
          <w:highlight w:val="cyan"/>
        </w:rPr>
        <w:t>vital ecosystems</w:t>
      </w:r>
      <w:r w:rsidRPr="00DD2F53">
        <w:rPr>
          <w:rStyle w:val="StyleUnderline"/>
        </w:rPr>
        <w:t>—will be enormous</w:t>
      </w:r>
      <w:r w:rsidRPr="00DD2F53">
        <w:rPr>
          <w:sz w:val="16"/>
        </w:rPr>
        <w:t xml:space="preserve">.16 In fact, the funding necessary to seriously tackle such problems will substantially dwarf that typically provided under traditional environmental regulatory programs in recent decades.17 For these reasons, </w:t>
      </w:r>
      <w:r w:rsidRPr="00207EE0">
        <w:rPr>
          <w:rStyle w:val="StyleUnderline"/>
          <w:highlight w:val="cyan"/>
        </w:rPr>
        <w:t>it has</w:t>
      </w:r>
      <w:r w:rsidRPr="00DD2F53">
        <w:rPr>
          <w:rStyle w:val="StyleUnderline"/>
        </w:rPr>
        <w:t xml:space="preserve"> long </w:t>
      </w:r>
      <w:r w:rsidRPr="00207EE0">
        <w:rPr>
          <w:rStyle w:val="StyleUnderline"/>
          <w:highlight w:val="cyan"/>
        </w:rPr>
        <w:t xml:space="preserve">been </w:t>
      </w:r>
      <w:r w:rsidRPr="00207EE0">
        <w:rPr>
          <w:rStyle w:val="Emphasis"/>
          <w:highlight w:val="cyan"/>
        </w:rPr>
        <w:t>imperative</w:t>
      </w:r>
      <w:r w:rsidRPr="00DD2F53">
        <w:rPr>
          <w:rStyle w:val="StyleUnderline"/>
        </w:rPr>
        <w:t xml:space="preserve"> that Congress</w:t>
      </w:r>
      <w:r w:rsidRPr="00DD2F53">
        <w:rPr>
          <w:sz w:val="16"/>
        </w:rPr>
        <w:t xml:space="preserve"> </w:t>
      </w:r>
      <w:r w:rsidRPr="00BA3A48">
        <w:rPr>
          <w:rStyle w:val="StyleUnderline"/>
        </w:rPr>
        <w:t xml:space="preserve">move </w:t>
      </w:r>
      <w:r w:rsidRPr="00207EE0">
        <w:rPr>
          <w:rStyle w:val="StyleUnderline"/>
          <w:highlight w:val="cyan"/>
        </w:rPr>
        <w:t>to integrate</w:t>
      </w:r>
      <w:r w:rsidRPr="00DD2F53">
        <w:rPr>
          <w:rStyle w:val="StyleUnderline"/>
        </w:rPr>
        <w:t xml:space="preserve"> the </w:t>
      </w:r>
      <w:r w:rsidRPr="00DD2F53">
        <w:rPr>
          <w:rStyle w:val="Emphasis"/>
        </w:rPr>
        <w:t>traditional direct approach</w:t>
      </w:r>
      <w:r w:rsidRPr="00DD2F53">
        <w:rPr>
          <w:rStyle w:val="StyleUnderline"/>
        </w:rPr>
        <w:t xml:space="preserve"> of </w:t>
      </w:r>
      <w:r w:rsidRPr="00DD2F53">
        <w:rPr>
          <w:rStyle w:val="Emphasis"/>
        </w:rPr>
        <w:t>mandatory environmental regulation</w:t>
      </w:r>
      <w:r w:rsidRPr="00DD2F53">
        <w:rPr>
          <w:rStyle w:val="StyleUnderline"/>
        </w:rPr>
        <w:t xml:space="preserve"> with various </w:t>
      </w:r>
      <w:r w:rsidRPr="00207EE0">
        <w:rPr>
          <w:rStyle w:val="Emphasis"/>
          <w:highlight w:val="cyan"/>
        </w:rPr>
        <w:t>indirect measures</w:t>
      </w:r>
      <w:r w:rsidRPr="00207EE0">
        <w:rPr>
          <w:rStyle w:val="StyleUnderline"/>
          <w:highlight w:val="cyan"/>
        </w:rPr>
        <w:t xml:space="preserve"> for controlling corporate</w:t>
      </w:r>
      <w:r w:rsidRPr="00DD2F53">
        <w:rPr>
          <w:rStyle w:val="StyleUnderline"/>
        </w:rPr>
        <w:t xml:space="preserve"> environmental </w:t>
      </w:r>
      <w:r w:rsidRPr="00207EE0">
        <w:rPr>
          <w:rStyle w:val="StyleUnderline"/>
          <w:highlight w:val="cyan"/>
        </w:rPr>
        <w:t>behavior</w:t>
      </w:r>
      <w:r w:rsidRPr="00DD2F53">
        <w:rPr>
          <w:sz w:val="16"/>
        </w:rPr>
        <w:t>.18 During the last three decades, however, instead of taking such action to improve and modernize the federal environmental regulatory system, Congress has done nothing.</w:t>
      </w:r>
    </w:p>
    <w:p w14:paraId="5D356C6B" w14:textId="77777777" w:rsidR="001B4E02" w:rsidRPr="00836383" w:rsidRDefault="001B4E02" w:rsidP="001B4E02">
      <w:pPr>
        <w:rPr>
          <w:sz w:val="10"/>
          <w:szCs w:val="10"/>
        </w:rPr>
      </w:pPr>
      <w:r w:rsidRPr="00836383">
        <w:rPr>
          <w:sz w:val="10"/>
          <w:szCs w:val="10"/>
        </w:rPr>
        <w:t xml:space="preserve">Section II of this Article surveys the construction of the existing environmental regulatory system by Congress, largely created during the era of bipartisanship that prevailed during the “environmental decade” of the 1970s. Such bipartisanship in Congress on environmental issues sharply receded during the 1980s and 1990s, and in the present, is a long-forgotten memory amidst the current dysfunction and gridlock that prevails between the major political parties. Section III examines the history of the “next generation” environmental reform movement that reached its peak in the mid to late-1990s, and which has declined considerably—although by no means disappeared—since the turn of the century. </w:t>
      </w:r>
    </w:p>
    <w:p w14:paraId="658D3377" w14:textId="77777777" w:rsidR="001B4E02" w:rsidRPr="00836383" w:rsidRDefault="001B4E02" w:rsidP="001B4E02">
      <w:pPr>
        <w:rPr>
          <w:sz w:val="10"/>
          <w:szCs w:val="10"/>
        </w:rPr>
      </w:pPr>
      <w:r w:rsidRPr="00836383">
        <w:rPr>
          <w:sz w:val="10"/>
          <w:szCs w:val="10"/>
        </w:rPr>
        <w:t>Section IV of this Article surveys the most widely promoted and analyzed of the “next generation” environmental regulatory reform proposals. Section V examines the affect that congressional abdication of responsibility for the federal environmental regulatory system since 1990 has had on the efficacy of “next generation” reform efforts. The lackluster results of these primarily executive-</w:t>
      </w:r>
      <w:proofErr w:type="spellStart"/>
      <w:r w:rsidRPr="00836383">
        <w:rPr>
          <w:sz w:val="10"/>
          <w:szCs w:val="10"/>
        </w:rPr>
        <w:t>branchinitiated</w:t>
      </w:r>
      <w:proofErr w:type="spellEnd"/>
      <w:r w:rsidRPr="00836383">
        <w:rPr>
          <w:sz w:val="10"/>
          <w:szCs w:val="10"/>
        </w:rPr>
        <w:t xml:space="preserve"> efforts are directly attributable to Congress’ failure to support environmental policy reform through legislation or otherwise. Congress’ inaction has led to a “lost generation” of environmental regulatory reform over the past quarter of a century. This Article concludes with a call for Congress to once again assume the primary role in environmental policymaking that it occupied forty years ago, and to accept reform advocates’ challenge to modernize a stagnated and increasingly obsolescent federal environmental regulatory system.</w:t>
      </w:r>
    </w:p>
    <w:p w14:paraId="74FC39F6" w14:textId="77777777" w:rsidR="001B4E02" w:rsidRPr="00836383" w:rsidRDefault="001B4E02" w:rsidP="001B4E02">
      <w:pPr>
        <w:rPr>
          <w:sz w:val="10"/>
          <w:szCs w:val="10"/>
        </w:rPr>
      </w:pPr>
      <w:r w:rsidRPr="00836383">
        <w:rPr>
          <w:sz w:val="10"/>
          <w:szCs w:val="10"/>
        </w:rPr>
        <w:t xml:space="preserve">II. CREATING THE “FIRST GENERATION” OF THE FEDERAL ENVIRONMENTAL REGULATORY SYSTEM: FROM BIPARTISANSHIP TO GRIDLOCK </w:t>
      </w:r>
    </w:p>
    <w:p w14:paraId="0B489B7D" w14:textId="77777777" w:rsidR="001B4E02" w:rsidRPr="00836383" w:rsidRDefault="001B4E02" w:rsidP="001B4E02">
      <w:pPr>
        <w:rPr>
          <w:sz w:val="10"/>
          <w:szCs w:val="10"/>
        </w:rPr>
      </w:pPr>
      <w:r w:rsidRPr="00836383">
        <w:rPr>
          <w:sz w:val="10"/>
          <w:szCs w:val="10"/>
        </w:rPr>
        <w:t xml:space="preserve">Congress’ entry into the field of environmental protection was gradual. Environmental protection challenges in the United States proliferated with the growth of major population centers and industrialization in the latter part of the 19th century.19 By the mid- 20th century, Congress began to address threats to environmental quality and public health posed by urban and industrial pollution by enacting statutes encouraging state and local governments to pass regulatory laws to control such problems.20 The first such statute, the Water Pollution Control Act of 1948,21 provided financial assistance to states for the creation of state water pollution control programs.22 </w:t>
      </w:r>
    </w:p>
    <w:p w14:paraId="7B81CD78" w14:textId="77777777" w:rsidR="001B4E02" w:rsidRPr="00836383" w:rsidRDefault="001B4E02" w:rsidP="001B4E02">
      <w:pPr>
        <w:rPr>
          <w:sz w:val="10"/>
          <w:szCs w:val="10"/>
        </w:rPr>
      </w:pPr>
      <w:r w:rsidRPr="00836383">
        <w:rPr>
          <w:sz w:val="10"/>
          <w:szCs w:val="10"/>
        </w:rPr>
        <w:t>Congress increased federal involvement in environmental protection through a series of statutes enacted during the 1950s and 1960s. The Air Pollution Control Act of 195523 and the Water Pollution Control Act Amendments of 195624 authorized additional financial and technical assistance to the states to control pollution.25 The Clean Air Act of 1963,26 the Water Quality Act of 1965,27 the Clean Water Restoration Act of 1966,28 and the Air Quality Act of 196729 created an expanded federal role in pollution control by authorizing federal research and issuing advisory standards.30 Despite the significant increase in federal legislation relating to pollution concerns, congressional policy continued to view direct regulation of urban and industrial pollution as primarily a state and local responsibility.31</w:t>
      </w:r>
    </w:p>
    <w:p w14:paraId="3DB4643D" w14:textId="77777777" w:rsidR="001B4E02" w:rsidRPr="00836383" w:rsidRDefault="001B4E02" w:rsidP="001B4E02">
      <w:pPr>
        <w:rPr>
          <w:sz w:val="10"/>
          <w:szCs w:val="10"/>
        </w:rPr>
      </w:pPr>
      <w:r w:rsidRPr="00836383">
        <w:rPr>
          <w:sz w:val="10"/>
          <w:szCs w:val="10"/>
        </w:rPr>
        <w:t xml:space="preserve">The federal “environmental law revolution,”32 undertaken by Congress during the 1970s, followed a dramatic increase in public concern for the environment over the preceding decade.33 Public environmentalism has roots in the conservationist and preservationist movements of the late 19th and early 20th centuries,34 but the modern environmental movement did not truly emerge until the national social unrest of the 1960s.35 Events such as the publication in 1962 of Rachel Carson’s Silent Spring, 36 which critiqued public health and environmental risks related to pesticide use, as well as the occurrence of major environmental disasters, such as the burning Cuyahoga River in Cleveland, Ohio and the massive Santa Barbara oil spill, energized public alarm over the perceived threats of industrial activities and pollution.37 </w:t>
      </w:r>
    </w:p>
    <w:p w14:paraId="4C764483" w14:textId="77777777" w:rsidR="001B4E02" w:rsidRPr="00836383" w:rsidRDefault="001B4E02" w:rsidP="001B4E02">
      <w:pPr>
        <w:rPr>
          <w:sz w:val="10"/>
          <w:szCs w:val="10"/>
        </w:rPr>
      </w:pPr>
      <w:r w:rsidRPr="00836383">
        <w:rPr>
          <w:sz w:val="10"/>
          <w:szCs w:val="10"/>
        </w:rPr>
        <w:t xml:space="preserve">By the end of the 1960s, pollution concerns were at the forefront of public consciousness and environmental protection had become an important issue in national electoral politics.38 This increase in public concern, combined with a perception that state laws were ineffective in addressing interstate pollution problems, encouraged the sweeping changes in the federal regulatory role that occurred during the subsequent “environmental decade” of the 1970s.39 The conventional wisdom of the time was that Congress “had expansive authority to adopt any laws necessary and proper for addressing the health and welfare problems resulting from uncontrolled interstate pollution.”40 </w:t>
      </w:r>
    </w:p>
    <w:p w14:paraId="702F32F3" w14:textId="77777777" w:rsidR="001B4E02" w:rsidRPr="00836383" w:rsidRDefault="001B4E02" w:rsidP="001B4E02">
      <w:pPr>
        <w:rPr>
          <w:sz w:val="10"/>
          <w:szCs w:val="10"/>
        </w:rPr>
      </w:pPr>
      <w:r w:rsidRPr="00836383">
        <w:rPr>
          <w:sz w:val="10"/>
          <w:szCs w:val="10"/>
        </w:rPr>
        <w:t xml:space="preserve">The signing of NEPA on New Year’s Day in 1970 mandated that federal governmental agencies begin considering environmental concerns when making decisions about major federal activities.41 The creation of EPA and the enactment of the Clean Air Act of 197042 followed later that year.43 Over the next 10 years, Congress enacted more than a dozen additional major federal environmental regulatory programs, including the Clean Water Act of 1972,44 the Coastal Zone Management Act of 1972,45 the Federal Environmental Pesticide Control Act of 1972,46 the Endangered Species Act of 1973,47 the Safe Drinking Water Act of 1974,48 the Resource Conservation and Recovery Act of 1976 (RCRA),49 the Toxic Substances Control Act of 1976,50 and the Comprehensive Environmental Response, Compensation, and Liability Act of 1980 (CERCLA).51 </w:t>
      </w:r>
    </w:p>
    <w:p w14:paraId="5DC27A8E" w14:textId="77777777" w:rsidR="001B4E02" w:rsidRPr="00836383" w:rsidRDefault="001B4E02" w:rsidP="001B4E02">
      <w:pPr>
        <w:rPr>
          <w:sz w:val="10"/>
          <w:szCs w:val="10"/>
        </w:rPr>
      </w:pPr>
      <w:r w:rsidRPr="00836383">
        <w:rPr>
          <w:sz w:val="10"/>
          <w:szCs w:val="10"/>
        </w:rPr>
        <w:t xml:space="preserve">These programs dramatically transformed the federal role in regulating environmental pollution.52 Instead of primarily providing assistance to state and local governments, these statutes mandated a federal framework of national minimum pollution control standards, stringent regulation, permitting requirements, and enforcement.53 Congress authorized EPA to oversee the creation, implementation, and enforcement of most of these federal regulatory mandates.54 EPA then delegated the authority to administer and enforce certain federal standards to individual states.55 Within the federal framework that was created, state and local governments are permitted to establish pollution control standards that are more stringent, but not less so, than the federal minimum standards.56 </w:t>
      </w:r>
    </w:p>
    <w:p w14:paraId="08E4712E" w14:textId="77777777" w:rsidR="001B4E02" w:rsidRPr="00836383" w:rsidRDefault="001B4E02" w:rsidP="001B4E02">
      <w:pPr>
        <w:rPr>
          <w:sz w:val="10"/>
          <w:szCs w:val="10"/>
        </w:rPr>
      </w:pPr>
      <w:r w:rsidRPr="00836383">
        <w:rPr>
          <w:sz w:val="10"/>
          <w:szCs w:val="10"/>
        </w:rPr>
        <w:t xml:space="preserve">The “enormous expansion of federal authority over the environment” carried out by Congress during the 1970s “signified a transformation in American law that could be described as </w:t>
      </w:r>
      <w:proofErr w:type="spellStart"/>
      <w:r w:rsidRPr="00836383">
        <w:rPr>
          <w:sz w:val="10"/>
          <w:szCs w:val="10"/>
        </w:rPr>
        <w:t>quasiconstitutional</w:t>
      </w:r>
      <w:proofErr w:type="spellEnd"/>
      <w:r w:rsidRPr="00836383">
        <w:rPr>
          <w:sz w:val="10"/>
          <w:szCs w:val="10"/>
        </w:rPr>
        <w:t xml:space="preserve"> in scope.”57 Enacting the basic statutory framework for environmental protection also signaled a remarkable swing in the influence in Congress previously enjoyed by politically and economically powerful industry interests opposed to environmental regulation.58 The creation of the federal environmental regulatory system in the face of the powerful political and economic barriers arrayed in opposition has been characterized as a “republican moment”—an ‘‘outburst of democratic participation and ideological politics . . . created by widespread and then-rising public demand for environmental protection.”59 Given the “radically redistributive nature” of this new system of federal environmental protection, Congress required a tremendous political consensus for its enactment.60 Indeed, the major environmental legislative programs enacted during this period were passed in Congress with broad bipartisan support reflected by “overwhelming majorities” and “lopsided votes.”61 </w:t>
      </w:r>
    </w:p>
    <w:p w14:paraId="3ED6B226" w14:textId="77777777" w:rsidR="001B4E02" w:rsidRPr="00836383" w:rsidRDefault="001B4E02" w:rsidP="001B4E02">
      <w:pPr>
        <w:rPr>
          <w:sz w:val="10"/>
          <w:szCs w:val="10"/>
        </w:rPr>
      </w:pPr>
      <w:r w:rsidRPr="00836383">
        <w:rPr>
          <w:sz w:val="10"/>
          <w:szCs w:val="10"/>
        </w:rPr>
        <w:t xml:space="preserve">The demise of the era of bipartisan support for environmental protection began in earnest in the early 1980s. In 1980, Republican presidential candidate Ronald Reagan’s campaign platform vigorously opposed a strong federal regulatory role in environmental protection.62 Following his election, the Reagan administration embarked on a major environmental deregulation strategy, seeking to dismantle existing statutory programs and drastically curtail federal monitoring and enforcement capabilities.63 However, through a combination of political scandal, mismanagement by Reagan appointees at EPA, and significant public backlash against Reagan’s environmental policies, these efforts to either unmake or sharply constrain the environmental regulatory system created during the 1970s were an abject failure.64 </w:t>
      </w:r>
    </w:p>
    <w:p w14:paraId="4D7D3DBC" w14:textId="77777777" w:rsidR="001B4E02" w:rsidRPr="00836383" w:rsidRDefault="001B4E02" w:rsidP="001B4E02">
      <w:pPr>
        <w:rPr>
          <w:sz w:val="10"/>
          <w:szCs w:val="10"/>
        </w:rPr>
      </w:pPr>
      <w:r w:rsidRPr="00836383">
        <w:rPr>
          <w:sz w:val="10"/>
          <w:szCs w:val="10"/>
        </w:rPr>
        <w:t xml:space="preserve">Congress not only rejected the Reagan administration’s environmental deregulation initiatives, but further expanded and strengthened the federal environmental regulatory system during this period.65 Over the course of the following decade, Congress added several new major programs including the Emergency Planning and Community Right-To-Know Act of 1986,66 the Oil Pollution Act of 1990,67 and the Pollution Prevention Act of 1990.68 Further, Congress enacted comprehensive and progressively more prescriptive amendments to RCRA in 1984,69 to the Safe Drinking Water Act70 and to CERCLA in 1986,71 to the Clean Water Act in 1987,72 and to the Clean Air Act in 1990.73 Nonetheless, the 1980s witnessed a serious and growing fracturing of 1970s-era bipartisan support for a strong federal role in environmental protection.74 The demise of bipartisan support was triggered in large part by the fallout from the Reagan administration’s failed deregulatory initiatives and antienvironmental regulatory policies.75 </w:t>
      </w:r>
    </w:p>
    <w:p w14:paraId="58B63EA5" w14:textId="77777777" w:rsidR="001B4E02" w:rsidRPr="00836383" w:rsidRDefault="001B4E02" w:rsidP="001B4E02">
      <w:pPr>
        <w:rPr>
          <w:sz w:val="10"/>
          <w:szCs w:val="10"/>
        </w:rPr>
      </w:pPr>
      <w:r w:rsidRPr="00836383">
        <w:rPr>
          <w:sz w:val="10"/>
          <w:szCs w:val="10"/>
        </w:rPr>
        <w:t>Federal environmental regulation became even more politically divisive in Congress during the 1990s. Conservative Republican candidates in the 1994 congressional elections made reducing the scope and intensity of federal environmental regulations a cornerstone of their campaigns through their so-called “Contract with America.”76 After Republicans won a new congressional majority in the 1994 elections, they introduced a deluge of legislative proposals to weaken or eliminate major federal environmental programs and radically reduce environmental program and enforcement budgets.77 However, similarly to the party’s efforts in the early 1980s, this effort to dismantle the federal environmental regulatory system also failed. Due in large part to widespread public criticism and opposition,78 the major environmental statutes survived this assault intact.79 Nonetheless, “the excessively confrontational nature of the failed assault on the environmental regulatory system carried out during the 104th Congress” intensely increased the partisan divide over these issues.80</w:t>
      </w:r>
    </w:p>
    <w:p w14:paraId="628E289D" w14:textId="77777777" w:rsidR="001B4E02" w:rsidRPr="00DD2F53" w:rsidRDefault="001B4E02" w:rsidP="001B4E02">
      <w:pPr>
        <w:rPr>
          <w:sz w:val="16"/>
        </w:rPr>
      </w:pPr>
      <w:r w:rsidRPr="00DD2F53">
        <w:rPr>
          <w:sz w:val="16"/>
        </w:rPr>
        <w:t xml:space="preserve">Nearly three decades after the last significant environmental legislation was passed by Congress, </w:t>
      </w:r>
      <w:r w:rsidRPr="00DD2F53">
        <w:rPr>
          <w:rStyle w:val="StyleUnderline"/>
        </w:rPr>
        <w:t>federal environmental regulation continues to be</w:t>
      </w:r>
      <w:r w:rsidRPr="00DD2F53">
        <w:rPr>
          <w:sz w:val="16"/>
        </w:rPr>
        <w:t xml:space="preserve"> an </w:t>
      </w:r>
      <w:r w:rsidRPr="00DD2F53">
        <w:rPr>
          <w:rStyle w:val="Emphasis"/>
        </w:rPr>
        <w:t>intensely divisive</w:t>
      </w:r>
      <w:r w:rsidRPr="00DD2F53">
        <w:rPr>
          <w:sz w:val="16"/>
        </w:rPr>
        <w:t xml:space="preserve"> issue.81 Since the 1970s, </w:t>
      </w:r>
      <w:r w:rsidRPr="00DD2F53">
        <w:rPr>
          <w:rStyle w:val="StyleUnderline"/>
        </w:rPr>
        <w:t xml:space="preserve">the </w:t>
      </w:r>
      <w:r w:rsidRPr="00DD2F53">
        <w:rPr>
          <w:rStyle w:val="Emphasis"/>
        </w:rPr>
        <w:t>partisan divide</w:t>
      </w:r>
      <w:r w:rsidRPr="00DD2F53">
        <w:rPr>
          <w:rStyle w:val="StyleUnderline"/>
        </w:rPr>
        <w:t xml:space="preserve"> between the two major political parties on environmental issues</w:t>
      </w:r>
      <w:r w:rsidRPr="00DD2F53">
        <w:rPr>
          <w:sz w:val="16"/>
        </w:rPr>
        <w:t xml:space="preserve"> in Congress </w:t>
      </w:r>
      <w:r w:rsidRPr="00DD2F53">
        <w:rPr>
          <w:rStyle w:val="StyleUnderline"/>
        </w:rPr>
        <w:t xml:space="preserve">has grown </w:t>
      </w:r>
      <w:r w:rsidRPr="00DD2F53">
        <w:rPr>
          <w:rStyle w:val="Emphasis"/>
        </w:rPr>
        <w:t>exponentially more bitter</w:t>
      </w:r>
      <w:r w:rsidRPr="00DD2F53">
        <w:rPr>
          <w:rStyle w:val="StyleUnderline"/>
        </w:rPr>
        <w:t xml:space="preserve"> and </w:t>
      </w:r>
      <w:r w:rsidRPr="00DD2F53">
        <w:rPr>
          <w:rStyle w:val="Emphasis"/>
        </w:rPr>
        <w:t>ideological</w:t>
      </w:r>
      <w:r w:rsidRPr="00DD2F53">
        <w:rPr>
          <w:sz w:val="16"/>
        </w:rPr>
        <w:t xml:space="preserve">.82 In the current highly politicized climate, </w:t>
      </w:r>
      <w:r w:rsidRPr="00DD2F53">
        <w:rPr>
          <w:rStyle w:val="StyleUnderline"/>
        </w:rPr>
        <w:t xml:space="preserve">environmental issues are little more than “a </w:t>
      </w:r>
      <w:r w:rsidRPr="00DD2F53">
        <w:rPr>
          <w:rStyle w:val="Emphasis"/>
        </w:rPr>
        <w:t>proxy</w:t>
      </w:r>
      <w:r w:rsidRPr="00DD2F53">
        <w:rPr>
          <w:rStyle w:val="StyleUnderline"/>
        </w:rPr>
        <w:t xml:space="preserve"> for an </w:t>
      </w:r>
      <w:r w:rsidRPr="00DD2F53">
        <w:rPr>
          <w:rStyle w:val="Emphasis"/>
        </w:rPr>
        <w:t>ideological battle</w:t>
      </w:r>
      <w:r w:rsidRPr="00DD2F53">
        <w:rPr>
          <w:rStyle w:val="StyleUnderline"/>
        </w:rPr>
        <w:t xml:space="preserve"> over the </w:t>
      </w:r>
      <w:r w:rsidRPr="00DD2F53">
        <w:rPr>
          <w:rStyle w:val="Emphasis"/>
        </w:rPr>
        <w:t>appropriate extent of federal regulatory authority</w:t>
      </w:r>
      <w:r w:rsidRPr="00DD2F53">
        <w:rPr>
          <w:sz w:val="16"/>
        </w:rPr>
        <w:t xml:space="preserve">.”83 Similarly, </w:t>
      </w:r>
      <w:r w:rsidRPr="00207EE0">
        <w:rPr>
          <w:rStyle w:val="StyleUnderline"/>
          <w:highlight w:val="cyan"/>
        </w:rPr>
        <w:t xml:space="preserve">EPA has become “a </w:t>
      </w:r>
      <w:r w:rsidRPr="00207EE0">
        <w:rPr>
          <w:rStyle w:val="Emphasis"/>
          <w:highlight w:val="cyan"/>
        </w:rPr>
        <w:t>political lightening rod</w:t>
      </w:r>
      <w:r w:rsidRPr="00DD2F53">
        <w:rPr>
          <w:rStyle w:val="StyleUnderline"/>
        </w:rPr>
        <w:t>” and is often used as “</w:t>
      </w:r>
      <w:r w:rsidRPr="00207EE0">
        <w:rPr>
          <w:rStyle w:val="StyleUnderline"/>
          <w:highlight w:val="cyan"/>
        </w:rPr>
        <w:t xml:space="preserve">a </w:t>
      </w:r>
      <w:r w:rsidRPr="00207EE0">
        <w:rPr>
          <w:rStyle w:val="Emphasis"/>
          <w:highlight w:val="cyan"/>
        </w:rPr>
        <w:t>symbol</w:t>
      </w:r>
      <w:r w:rsidRPr="00207EE0">
        <w:rPr>
          <w:rStyle w:val="StyleUnderline"/>
          <w:highlight w:val="cyan"/>
        </w:rPr>
        <w:t xml:space="preserve"> of </w:t>
      </w:r>
      <w:r w:rsidRPr="00207EE0">
        <w:rPr>
          <w:rStyle w:val="Emphasis"/>
          <w:highlight w:val="cyan"/>
        </w:rPr>
        <w:t>excessive</w:t>
      </w:r>
      <w:r w:rsidRPr="00DD2F53">
        <w:rPr>
          <w:rStyle w:val="StyleUnderline"/>
        </w:rPr>
        <w:t xml:space="preserve"> and </w:t>
      </w:r>
      <w:r w:rsidRPr="00DD2F53">
        <w:rPr>
          <w:rStyle w:val="Emphasis"/>
        </w:rPr>
        <w:t xml:space="preserve">heavy handed </w:t>
      </w:r>
      <w:r w:rsidRPr="00207EE0">
        <w:rPr>
          <w:rStyle w:val="Emphasis"/>
          <w:highlight w:val="cyan"/>
        </w:rPr>
        <w:t>regulation</w:t>
      </w:r>
      <w:r w:rsidRPr="00DD2F53">
        <w:rPr>
          <w:sz w:val="16"/>
        </w:rPr>
        <w:t xml:space="preserve">.”84 </w:t>
      </w:r>
    </w:p>
    <w:p w14:paraId="02B905BA" w14:textId="77777777" w:rsidR="001B4E02" w:rsidRPr="00DD2F53" w:rsidRDefault="001B4E02" w:rsidP="001B4E02">
      <w:pPr>
        <w:rPr>
          <w:sz w:val="16"/>
        </w:rPr>
      </w:pPr>
      <w:r w:rsidRPr="00DD2F53">
        <w:rPr>
          <w:sz w:val="16"/>
        </w:rPr>
        <w:t xml:space="preserve">Since the passage of the 1990 Clean Air Act Amendments, Congress has been unable to agree on revisions or amendments to major environmental statutes, or to enact new statutes to address emerging environmental issues such as climate change.85 As Sandra </w:t>
      </w:r>
      <w:proofErr w:type="spellStart"/>
      <w:r w:rsidRPr="00DD2F53">
        <w:rPr>
          <w:sz w:val="16"/>
        </w:rPr>
        <w:t>Zellmer</w:t>
      </w:r>
      <w:proofErr w:type="spellEnd"/>
      <w:r w:rsidRPr="00DD2F53">
        <w:rPr>
          <w:sz w:val="16"/>
        </w:rPr>
        <w:t xml:space="preserve"> recently demonstrated, during the 1970s and 1980s, Congress routinely amended the major environmental statutes in response to judicial decisions from the Supreme Court and the federal courts of appeal “to insure that the agencies and the courts were staying true to [Congress’ legislative] purposes and implementation strategies.”86 However, post-1990, Congress has wholly abdicated even this most basic responsibility of environmental policymaking.87 </w:t>
      </w:r>
    </w:p>
    <w:p w14:paraId="0F1D5942" w14:textId="77777777" w:rsidR="001B4E02" w:rsidRPr="00DD2F53" w:rsidRDefault="001B4E02" w:rsidP="001B4E02">
      <w:pPr>
        <w:rPr>
          <w:sz w:val="16"/>
        </w:rPr>
      </w:pPr>
      <w:r w:rsidRPr="00DD2F53">
        <w:rPr>
          <w:sz w:val="16"/>
        </w:rPr>
        <w:t xml:space="preserve">Since 1990, </w:t>
      </w:r>
      <w:r w:rsidRPr="00DD2F53">
        <w:rPr>
          <w:rStyle w:val="StyleUnderline"/>
        </w:rPr>
        <w:t>a “</w:t>
      </w:r>
      <w:r w:rsidRPr="00DD2F53">
        <w:rPr>
          <w:rStyle w:val="Emphasis"/>
        </w:rPr>
        <w:t>legislative stalemate</w:t>
      </w:r>
      <w:r w:rsidRPr="00DD2F53">
        <w:rPr>
          <w:rStyle w:val="StyleUnderline"/>
        </w:rPr>
        <w:t xml:space="preserve">” has prevailed, and Congress has been </w:t>
      </w:r>
      <w:r w:rsidRPr="00DD2F53">
        <w:rPr>
          <w:rStyle w:val="Emphasis"/>
        </w:rPr>
        <w:t>unable “to respond</w:t>
      </w:r>
      <w:r w:rsidRPr="00DD2F53">
        <w:rPr>
          <w:rStyle w:val="StyleUnderline"/>
        </w:rPr>
        <w:t xml:space="preserve"> to demands</w:t>
      </w:r>
      <w:r w:rsidRPr="00DD2F53">
        <w:rPr>
          <w:sz w:val="16"/>
        </w:rPr>
        <w:t xml:space="preserve"> from the left, the right, or the center </w:t>
      </w:r>
      <w:r w:rsidRPr="00DD2F53">
        <w:rPr>
          <w:rStyle w:val="StyleUnderline"/>
        </w:rPr>
        <w:t>for changes</w:t>
      </w:r>
      <w:r w:rsidRPr="00DD2F53">
        <w:rPr>
          <w:sz w:val="16"/>
        </w:rPr>
        <w:t xml:space="preserve"> to the laws governing pollution, conservation, and natural resource policy.”88 </w:t>
      </w:r>
      <w:r w:rsidRPr="00DD2F53">
        <w:rPr>
          <w:rStyle w:val="StyleUnderline"/>
        </w:rPr>
        <w:t xml:space="preserve">Commentators characterize </w:t>
      </w:r>
      <w:r w:rsidRPr="00207EE0">
        <w:rPr>
          <w:rStyle w:val="StyleUnderline"/>
          <w:highlight w:val="cyan"/>
        </w:rPr>
        <w:t>the current climate</w:t>
      </w:r>
      <w:r w:rsidRPr="00DD2F53">
        <w:rPr>
          <w:rStyle w:val="StyleUnderline"/>
        </w:rPr>
        <w:t xml:space="preserve"> in Congress</w:t>
      </w:r>
      <w:r w:rsidRPr="00DD2F53">
        <w:rPr>
          <w:sz w:val="16"/>
        </w:rPr>
        <w:t xml:space="preserve"> on environmental issues </w:t>
      </w:r>
      <w:r w:rsidRPr="00207EE0">
        <w:rPr>
          <w:rStyle w:val="StyleUnderline"/>
          <w:highlight w:val="cyan"/>
        </w:rPr>
        <w:t>as</w:t>
      </w:r>
      <w:r w:rsidRPr="00DD2F53">
        <w:rPr>
          <w:rStyle w:val="StyleUnderline"/>
        </w:rPr>
        <w:t xml:space="preserve"> “</w:t>
      </w:r>
      <w:r w:rsidRPr="00207EE0">
        <w:rPr>
          <w:rStyle w:val="Emphasis"/>
          <w:highlight w:val="cyan"/>
        </w:rPr>
        <w:t>gridlocked</w:t>
      </w:r>
      <w:r w:rsidRPr="00DD2F53">
        <w:rPr>
          <w:rStyle w:val="StyleUnderline"/>
        </w:rPr>
        <w:t>,”</w:t>
      </w:r>
      <w:r w:rsidRPr="00DD2F53">
        <w:rPr>
          <w:sz w:val="16"/>
        </w:rPr>
        <w:t>89 “deadlock[ed],”90 “dysfunction[al],”91 “</w:t>
      </w:r>
      <w:r w:rsidRPr="00DD2F53">
        <w:rPr>
          <w:rStyle w:val="Emphasis"/>
        </w:rPr>
        <w:t>broken</w:t>
      </w:r>
      <w:r w:rsidRPr="00DD2F53">
        <w:rPr>
          <w:rStyle w:val="StyleUnderline"/>
        </w:rPr>
        <w:t>,</w:t>
      </w:r>
      <w:r w:rsidRPr="00DD2F53">
        <w:rPr>
          <w:sz w:val="16"/>
        </w:rPr>
        <w:t xml:space="preserve">”92 the subject of “considerable, self-imposed inertia,”93 </w:t>
      </w:r>
      <w:r w:rsidRPr="00DD2F53">
        <w:rPr>
          <w:rStyle w:val="StyleUnderline"/>
        </w:rPr>
        <w:t>and “</w:t>
      </w:r>
      <w:r w:rsidRPr="00DD2F53">
        <w:rPr>
          <w:rStyle w:val="Emphasis"/>
        </w:rPr>
        <w:t>highly inhospitable</w:t>
      </w:r>
      <w:r w:rsidRPr="00DD2F53">
        <w:rPr>
          <w:rStyle w:val="StyleUnderline"/>
        </w:rPr>
        <w:t xml:space="preserve"> to the enactment of major environmental legislation</w:t>
      </w:r>
      <w:r w:rsidRPr="00DD2F53">
        <w:rPr>
          <w:sz w:val="16"/>
        </w:rPr>
        <w:t xml:space="preserve">.”94 </w:t>
      </w:r>
      <w:r w:rsidRPr="00DD2F53">
        <w:rPr>
          <w:rStyle w:val="StyleUnderline"/>
        </w:rPr>
        <w:t xml:space="preserve">There are </w:t>
      </w:r>
      <w:r w:rsidRPr="00DD2F53">
        <w:rPr>
          <w:rStyle w:val="Emphasis"/>
        </w:rPr>
        <w:t>no signs</w:t>
      </w:r>
      <w:r w:rsidRPr="00DD2F53">
        <w:rPr>
          <w:rStyle w:val="StyleUnderline"/>
        </w:rPr>
        <w:t xml:space="preserve"> from Congress that</w:t>
      </w:r>
      <w:r w:rsidRPr="00DD2F53">
        <w:rPr>
          <w:sz w:val="16"/>
        </w:rPr>
        <w:t xml:space="preserve"> indicate the current </w:t>
      </w:r>
      <w:r w:rsidRPr="00DD2F53">
        <w:rPr>
          <w:rStyle w:val="StyleUnderline"/>
        </w:rPr>
        <w:t>gridlock</w:t>
      </w:r>
      <w:r w:rsidRPr="00DD2F53">
        <w:rPr>
          <w:sz w:val="16"/>
        </w:rPr>
        <w:t xml:space="preserve"> over environmental policy </w:t>
      </w:r>
      <w:r w:rsidRPr="00DD2F53">
        <w:rPr>
          <w:rStyle w:val="StyleUnderline"/>
        </w:rPr>
        <w:t>will end</w:t>
      </w:r>
      <w:r w:rsidRPr="00DD2F53">
        <w:rPr>
          <w:sz w:val="16"/>
        </w:rPr>
        <w:t xml:space="preserve"> within the foreseeable future. In fact, </w:t>
      </w:r>
      <w:r w:rsidRPr="00DD2F53">
        <w:rPr>
          <w:rStyle w:val="StyleUnderline"/>
        </w:rPr>
        <w:t xml:space="preserve">the odds of enactment of any significant federal environmental legislation </w:t>
      </w:r>
      <w:r w:rsidRPr="00DD2F53">
        <w:rPr>
          <w:rStyle w:val="Emphasis"/>
        </w:rPr>
        <w:t>only seem to diminish</w:t>
      </w:r>
      <w:r w:rsidRPr="00DD2F53">
        <w:rPr>
          <w:sz w:val="16"/>
        </w:rPr>
        <w:t xml:space="preserve"> with the installation of each new Congress.95 </w:t>
      </w:r>
    </w:p>
    <w:p w14:paraId="73F604A7" w14:textId="77777777" w:rsidR="001B4E02" w:rsidRPr="00DD2F53" w:rsidRDefault="001B4E02" w:rsidP="001B4E02">
      <w:pPr>
        <w:rPr>
          <w:sz w:val="16"/>
        </w:rPr>
      </w:pPr>
      <w:r w:rsidRPr="00DD2F53">
        <w:rPr>
          <w:sz w:val="16"/>
        </w:rPr>
        <w:t xml:space="preserve">Notwithstanding the now long-running era of extreme partisanship and politicization of environmental issues in Congress, the federal environmental regulatory system it constructed during earlier decades remains in place.96 Since the early 1970s, this system is credited with substantial, albeit insufficient, success in reducing pollution and improving environmental quality in many ways.97 Mandatory regulation is said to have “picked the low-hanging fruit” of relatively discrete and easily targeted sources of harm, such as land-based waste disposal and large industrial “point sources” of pollution.98 “Systemic or lasting solutions” to the pollution control problems addressed by the federal regulatory system remain unrealized.99 Furthermore, many critical environmental protection problems—such as non-point source water and air pollution, emissions affecting climate change, wasteful consumption of natural resources and energy supplies, and risks posed by the manufacture and use of toxic chemicals—continue to flourish and are inadequately addressed by the current system.100 One of the strongest criticisms of the existing environmental regulatory system is its </w:t>
      </w:r>
      <w:proofErr w:type="spellStart"/>
      <w:r w:rsidRPr="00DD2F53">
        <w:rPr>
          <w:sz w:val="16"/>
        </w:rPr>
        <w:t>underinclusiveness</w:t>
      </w:r>
      <w:proofErr w:type="spellEnd"/>
      <w:r w:rsidRPr="00DD2F53">
        <w:rPr>
          <w:sz w:val="16"/>
        </w:rPr>
        <w:t xml:space="preserve"> in terms of both the types and sources of harms it regulates.101 </w:t>
      </w:r>
    </w:p>
    <w:p w14:paraId="401D7D0B" w14:textId="77777777" w:rsidR="001B4E02" w:rsidRPr="00DD2F53" w:rsidRDefault="001B4E02" w:rsidP="001B4E02">
      <w:pPr>
        <w:rPr>
          <w:sz w:val="16"/>
        </w:rPr>
      </w:pPr>
      <w:r w:rsidRPr="00DD2F53">
        <w:rPr>
          <w:sz w:val="16"/>
        </w:rPr>
        <w:t xml:space="preserve">III. SEARCHING FOR THE ENVIRONMENTAL REGULATORY SYSTEM’S “NEXT GENERATION” </w:t>
      </w:r>
    </w:p>
    <w:p w14:paraId="4652EAEF" w14:textId="77777777" w:rsidR="001B4E02" w:rsidRPr="00DD2F53" w:rsidRDefault="001B4E02" w:rsidP="001B4E02">
      <w:pPr>
        <w:rPr>
          <w:sz w:val="16"/>
        </w:rPr>
      </w:pPr>
      <w:r w:rsidRPr="00DD2F53">
        <w:rPr>
          <w:sz w:val="16"/>
        </w:rPr>
        <w:t xml:space="preserve">The legal environmental protection framework built by Congress during the environmental decade of the 1970s is often pejoratively referred to as “command-and-control.”102 Despite its ubiquity in academic literature, the phrase “command-and-control” has eluded precise definition and has evolved into shorthand for broad-based criticism of mandatory regulatory approaches to control corporate environmental behavior.103 Typically, </w:t>
      </w:r>
      <w:r w:rsidRPr="00207EE0">
        <w:rPr>
          <w:sz w:val="16"/>
          <w:highlight w:val="cyan"/>
        </w:rPr>
        <w:t>“</w:t>
      </w:r>
      <w:r w:rsidRPr="00207EE0">
        <w:rPr>
          <w:rStyle w:val="StyleUnderline"/>
          <w:highlight w:val="cyan"/>
        </w:rPr>
        <w:t>c</w:t>
      </w:r>
      <w:r w:rsidRPr="00BA3A48">
        <w:rPr>
          <w:rStyle w:val="StyleUnderline"/>
        </w:rPr>
        <w:t>ommand</w:t>
      </w:r>
      <w:r w:rsidRPr="00DD2F53">
        <w:rPr>
          <w:rStyle w:val="StyleUnderline"/>
        </w:rPr>
        <w:t>-</w:t>
      </w:r>
      <w:r w:rsidRPr="00207EE0">
        <w:rPr>
          <w:rStyle w:val="StyleUnderline"/>
          <w:highlight w:val="cyan"/>
        </w:rPr>
        <w:t>and</w:t>
      </w:r>
      <w:r w:rsidRPr="00DD2F53">
        <w:rPr>
          <w:rStyle w:val="StyleUnderline"/>
        </w:rPr>
        <w:t>-</w:t>
      </w:r>
      <w:r w:rsidRPr="00207EE0">
        <w:rPr>
          <w:rStyle w:val="StyleUnderline"/>
          <w:highlight w:val="cyan"/>
        </w:rPr>
        <w:t>c</w:t>
      </w:r>
      <w:r w:rsidRPr="00DD2F53">
        <w:rPr>
          <w:rStyle w:val="StyleUnderline"/>
        </w:rPr>
        <w:t>ontrol” regulation</w:t>
      </w:r>
      <w:r w:rsidRPr="00DD2F53">
        <w:rPr>
          <w:sz w:val="16"/>
        </w:rPr>
        <w:t xml:space="preserve"> in the environmental context </w:t>
      </w:r>
      <w:r w:rsidRPr="00DD2F53">
        <w:rPr>
          <w:rStyle w:val="StyleUnderline"/>
        </w:rPr>
        <w:t xml:space="preserve">is a </w:t>
      </w:r>
      <w:r w:rsidRPr="00DD2F53">
        <w:rPr>
          <w:rStyle w:val="Emphasis"/>
        </w:rPr>
        <w:t>top-down</w:t>
      </w:r>
      <w:r w:rsidRPr="00DD2F53">
        <w:rPr>
          <w:rStyle w:val="StyleUnderline"/>
        </w:rPr>
        <w:t xml:space="preserve">, </w:t>
      </w:r>
      <w:r w:rsidRPr="00DD2F53">
        <w:rPr>
          <w:rStyle w:val="Emphasis"/>
        </w:rPr>
        <w:t>hierarchical structure</w:t>
      </w:r>
      <w:r w:rsidRPr="00DD2F53">
        <w:rPr>
          <w:rStyle w:val="StyleUnderline"/>
        </w:rPr>
        <w:t xml:space="preserve"> within which the government mandates the </w:t>
      </w:r>
      <w:r w:rsidRPr="00DD2F53">
        <w:rPr>
          <w:rStyle w:val="Emphasis"/>
        </w:rPr>
        <w:t>means</w:t>
      </w:r>
      <w:r w:rsidRPr="00DD2F53">
        <w:rPr>
          <w:rStyle w:val="StyleUnderline"/>
        </w:rPr>
        <w:t xml:space="preserve"> and </w:t>
      </w:r>
      <w:r w:rsidRPr="00DD2F53">
        <w:rPr>
          <w:rStyle w:val="Emphasis"/>
        </w:rPr>
        <w:t>methods</w:t>
      </w:r>
      <w:r w:rsidRPr="00DD2F53">
        <w:rPr>
          <w:rStyle w:val="StyleUnderline"/>
        </w:rPr>
        <w:t xml:space="preserve"> of pollution control</w:t>
      </w:r>
      <w:r w:rsidRPr="00DD2F53">
        <w:rPr>
          <w:sz w:val="16"/>
        </w:rPr>
        <w:t xml:space="preserve">, usually </w:t>
      </w:r>
      <w:r w:rsidRPr="00DF6382">
        <w:rPr>
          <w:rStyle w:val="StyleUnderline"/>
        </w:rPr>
        <w:t>through</w:t>
      </w:r>
      <w:r w:rsidRPr="00DF6382">
        <w:rPr>
          <w:sz w:val="16"/>
        </w:rPr>
        <w:t xml:space="preserve"> either uniform </w:t>
      </w:r>
      <w:r w:rsidRPr="00DF6382">
        <w:rPr>
          <w:rStyle w:val="StyleUnderline"/>
        </w:rPr>
        <w:t>technology-based controls or performance standards</w:t>
      </w:r>
      <w:r w:rsidRPr="00DF6382">
        <w:rPr>
          <w:sz w:val="16"/>
        </w:rPr>
        <w:t xml:space="preserve"> enforced through a permitting system.104 More simply, the existing federal environmental regulatory framework creates “a model of direct regulatory proscription of unwanted individual and corporate behaviors through a series of regulatory commands</w:t>
      </w:r>
      <w:r w:rsidRPr="00DD2F53">
        <w:rPr>
          <w:sz w:val="16"/>
        </w:rPr>
        <w:t xml:space="preserve"> of the ‘thou shalt not’ variety.”105 These “commandments” are “backed by stiff administrative, civil, and criminal sanctions for non-compliance, enforceable by administrative agencies, federal and state prosecutors, and sometimes ordinary aggrieved citizens through the mechanism of the citizen suit.”106 </w:t>
      </w:r>
    </w:p>
    <w:p w14:paraId="760BA7CA" w14:textId="77777777" w:rsidR="001B4E02" w:rsidRPr="00DD2F53" w:rsidRDefault="001B4E02" w:rsidP="001B4E02">
      <w:pPr>
        <w:rPr>
          <w:sz w:val="16"/>
        </w:rPr>
      </w:pPr>
      <w:r w:rsidRPr="00DD2F53">
        <w:rPr>
          <w:rStyle w:val="StyleUnderline"/>
        </w:rPr>
        <w:t>This</w:t>
      </w:r>
      <w:r w:rsidRPr="00DD2F53">
        <w:rPr>
          <w:sz w:val="16"/>
        </w:rPr>
        <w:t xml:space="preserve"> “first generation”107 of the federal environmental regulatory system </w:t>
      </w:r>
      <w:r w:rsidRPr="00DD2F53">
        <w:rPr>
          <w:rStyle w:val="StyleUnderline"/>
        </w:rPr>
        <w:t xml:space="preserve">has precipitated </w:t>
      </w:r>
      <w:r w:rsidRPr="00DD2F53">
        <w:rPr>
          <w:rStyle w:val="Emphasis"/>
        </w:rPr>
        <w:t>ubiquitous</w:t>
      </w:r>
      <w:r w:rsidRPr="00DD2F53">
        <w:rPr>
          <w:rStyle w:val="StyleUnderline"/>
        </w:rPr>
        <w:t>, and</w:t>
      </w:r>
      <w:r w:rsidRPr="00DD2F53">
        <w:rPr>
          <w:sz w:val="16"/>
        </w:rPr>
        <w:t xml:space="preserve"> often </w:t>
      </w:r>
      <w:r w:rsidRPr="00DD2F53">
        <w:rPr>
          <w:rStyle w:val="Emphasis"/>
        </w:rPr>
        <w:t>intense</w:t>
      </w:r>
      <w:r w:rsidRPr="00DD2F53">
        <w:rPr>
          <w:rStyle w:val="StyleUnderline"/>
        </w:rPr>
        <w:t xml:space="preserve">, </w:t>
      </w:r>
      <w:r w:rsidRPr="00DD2F53">
        <w:rPr>
          <w:rStyle w:val="Emphasis"/>
        </w:rPr>
        <w:t>criticism</w:t>
      </w:r>
      <w:r w:rsidRPr="00DD2F53">
        <w:rPr>
          <w:sz w:val="16"/>
        </w:rPr>
        <w:t xml:space="preserve"> over the past several decades.108 Most negative critiques levied at the regulatory system created by the 1970s environmental statutes claim that the conventional approach is inefficient and ineffective.109 Traditional approaches to environmental regulation are stridently criticized on economic efficiency grounds.110 The costs for the regulated community to comply with mandatory regulations are staggering. For example, annual expenditures in excess of $200 billion are necessary to comply with point source pollution control regulations in the United States.111 </w:t>
      </w:r>
    </w:p>
    <w:p w14:paraId="3830EFD6" w14:textId="77777777" w:rsidR="001B4E02" w:rsidRPr="00DD2F53" w:rsidRDefault="001B4E02" w:rsidP="001B4E02">
      <w:pPr>
        <w:rPr>
          <w:sz w:val="16"/>
        </w:rPr>
      </w:pPr>
      <w:r w:rsidRPr="00DD2F53">
        <w:rPr>
          <w:sz w:val="16"/>
        </w:rPr>
        <w:t xml:space="preserve">Critics have long charged that </w:t>
      </w:r>
      <w:r w:rsidRPr="00DD2F53">
        <w:rPr>
          <w:rStyle w:val="StyleUnderline"/>
        </w:rPr>
        <w:t xml:space="preserve">conventional regulation </w:t>
      </w:r>
      <w:r w:rsidRPr="00207EE0">
        <w:rPr>
          <w:rStyle w:val="StyleUnderline"/>
          <w:highlight w:val="cyan"/>
        </w:rPr>
        <w:t>engenders</w:t>
      </w:r>
      <w:r w:rsidRPr="00DD2F53">
        <w:rPr>
          <w:rStyle w:val="StyleUnderline"/>
        </w:rPr>
        <w:t xml:space="preserve"> </w:t>
      </w:r>
      <w:r w:rsidRPr="00DD2F53">
        <w:rPr>
          <w:rStyle w:val="Emphasis"/>
        </w:rPr>
        <w:t xml:space="preserve">considerable </w:t>
      </w:r>
      <w:r w:rsidRPr="00207EE0">
        <w:rPr>
          <w:rStyle w:val="Emphasis"/>
          <w:highlight w:val="cyan"/>
        </w:rPr>
        <w:t>inefficiency</w:t>
      </w:r>
      <w:r w:rsidRPr="00207EE0">
        <w:rPr>
          <w:rStyle w:val="StyleUnderline"/>
          <w:highlight w:val="cyan"/>
        </w:rPr>
        <w:t xml:space="preserve"> and </w:t>
      </w:r>
      <w:r w:rsidRPr="00207EE0">
        <w:rPr>
          <w:rStyle w:val="Emphasis"/>
          <w:highlight w:val="cyan"/>
        </w:rPr>
        <w:t>waste</w:t>
      </w:r>
      <w:r w:rsidRPr="00DD2F53">
        <w:rPr>
          <w:rStyle w:val="StyleUnderline"/>
        </w:rPr>
        <w:t>, and</w:t>
      </w:r>
      <w:r w:rsidRPr="00DD2F53">
        <w:rPr>
          <w:sz w:val="16"/>
        </w:rPr>
        <w:t xml:space="preserve"> that similar or even </w:t>
      </w:r>
      <w:r w:rsidRPr="00DD2F53">
        <w:rPr>
          <w:rStyle w:val="StyleUnderline"/>
        </w:rPr>
        <w:t xml:space="preserve">greater environmental protection results could be achieved by </w:t>
      </w:r>
      <w:r w:rsidRPr="00DD2F53">
        <w:rPr>
          <w:rStyle w:val="Emphasis"/>
        </w:rPr>
        <w:t>more flexible</w:t>
      </w:r>
      <w:r w:rsidRPr="00DD2F53">
        <w:rPr>
          <w:rStyle w:val="StyleUnderline"/>
        </w:rPr>
        <w:t xml:space="preserve">, </w:t>
      </w:r>
      <w:r w:rsidRPr="00DD2F53">
        <w:rPr>
          <w:rStyle w:val="Emphasis"/>
        </w:rPr>
        <w:t>alternative regulatory approaches</w:t>
      </w:r>
      <w:r w:rsidRPr="00DD2F53">
        <w:rPr>
          <w:rStyle w:val="StyleUnderline"/>
        </w:rPr>
        <w:t xml:space="preserve"> at significantly less cost</w:t>
      </w:r>
      <w:r w:rsidRPr="00DD2F53">
        <w:rPr>
          <w:sz w:val="16"/>
        </w:rPr>
        <w:t xml:space="preserve">.112 Historically insufficient budget allocations for enforcement efforts at both the federal and state levels only exacerbate the conventional system’s problems.113 Moreover, </w:t>
      </w:r>
      <w:r w:rsidRPr="00207EE0">
        <w:rPr>
          <w:rStyle w:val="StyleUnderline"/>
          <w:highlight w:val="cyan"/>
        </w:rPr>
        <w:t>mandatory reg</w:t>
      </w:r>
      <w:r w:rsidRPr="00DD2F53">
        <w:rPr>
          <w:rStyle w:val="StyleUnderline"/>
        </w:rPr>
        <w:t>ulation</w:t>
      </w:r>
      <w:r w:rsidRPr="00207EE0">
        <w:rPr>
          <w:rStyle w:val="StyleUnderline"/>
          <w:highlight w:val="cyan"/>
        </w:rPr>
        <w:t>s</w:t>
      </w:r>
      <w:r w:rsidRPr="00DD2F53">
        <w:rPr>
          <w:rStyle w:val="StyleUnderline"/>
        </w:rPr>
        <w:t xml:space="preserve"> </w:t>
      </w:r>
      <w:r w:rsidRPr="00207EE0">
        <w:rPr>
          <w:rStyle w:val="StyleUnderline"/>
          <w:highlight w:val="cyan"/>
        </w:rPr>
        <w:t>are</w:t>
      </w:r>
      <w:r w:rsidRPr="00DD2F53">
        <w:rPr>
          <w:rStyle w:val="StyleUnderline"/>
        </w:rPr>
        <w:t xml:space="preserve"> </w:t>
      </w:r>
      <w:r w:rsidRPr="00DD2F53">
        <w:rPr>
          <w:rStyle w:val="Emphasis"/>
        </w:rPr>
        <w:t xml:space="preserve">exceedingly </w:t>
      </w:r>
      <w:r w:rsidRPr="00207EE0">
        <w:rPr>
          <w:rStyle w:val="Emphasis"/>
          <w:highlight w:val="cyan"/>
        </w:rPr>
        <w:t>difficult</w:t>
      </w:r>
      <w:r w:rsidRPr="00207EE0">
        <w:rPr>
          <w:rStyle w:val="StyleUnderline"/>
          <w:highlight w:val="cyan"/>
        </w:rPr>
        <w:t xml:space="preserve"> and </w:t>
      </w:r>
      <w:r w:rsidRPr="00207EE0">
        <w:rPr>
          <w:rStyle w:val="Emphasis"/>
          <w:highlight w:val="cyan"/>
        </w:rPr>
        <w:t>expensive</w:t>
      </w:r>
      <w:r w:rsidRPr="00DD2F53">
        <w:rPr>
          <w:rStyle w:val="StyleUnderline"/>
        </w:rPr>
        <w:t xml:space="preserve"> for governments </w:t>
      </w:r>
      <w:r w:rsidRPr="00207EE0">
        <w:rPr>
          <w:rStyle w:val="StyleUnderline"/>
          <w:highlight w:val="cyan"/>
        </w:rPr>
        <w:t>to implement</w:t>
      </w:r>
      <w:r w:rsidRPr="00DD2F53">
        <w:rPr>
          <w:rStyle w:val="StyleUnderline"/>
        </w:rPr>
        <w:t xml:space="preserve">, </w:t>
      </w:r>
      <w:r w:rsidRPr="00DD2F53">
        <w:rPr>
          <w:rStyle w:val="Emphasis"/>
        </w:rPr>
        <w:t>discouraging the enactment</w:t>
      </w:r>
      <w:r w:rsidRPr="00DD2F53">
        <w:rPr>
          <w:rStyle w:val="StyleUnderline"/>
        </w:rPr>
        <w:t xml:space="preserve"> of new statutory programs and the expansion of existing regulatory regimes</w:t>
      </w:r>
      <w:r w:rsidRPr="00DD2F53">
        <w:rPr>
          <w:sz w:val="16"/>
        </w:rPr>
        <w:t xml:space="preserve">.114 </w:t>
      </w:r>
    </w:p>
    <w:p w14:paraId="486DBD88" w14:textId="77777777" w:rsidR="001B4E02" w:rsidRPr="00DD2F53" w:rsidRDefault="001B4E02" w:rsidP="001B4E02">
      <w:pPr>
        <w:rPr>
          <w:sz w:val="16"/>
        </w:rPr>
      </w:pPr>
      <w:r w:rsidRPr="00DD2F53">
        <w:rPr>
          <w:sz w:val="16"/>
        </w:rPr>
        <w:t xml:space="preserve">Critics further argue that </w:t>
      </w:r>
      <w:r w:rsidRPr="00DD2F53">
        <w:rPr>
          <w:rStyle w:val="StyleUnderline"/>
        </w:rPr>
        <w:t xml:space="preserve">command-and-control regulation is </w:t>
      </w:r>
      <w:r w:rsidRPr="00DD2F53">
        <w:rPr>
          <w:rStyle w:val="Emphasis"/>
        </w:rPr>
        <w:t>inflexible</w:t>
      </w:r>
      <w:r w:rsidRPr="00DD2F53">
        <w:rPr>
          <w:rStyle w:val="StyleUnderline"/>
        </w:rPr>
        <w:t xml:space="preserve"> because </w:t>
      </w:r>
      <w:r w:rsidRPr="00207EE0">
        <w:rPr>
          <w:rStyle w:val="StyleUnderline"/>
          <w:highlight w:val="cyan"/>
        </w:rPr>
        <w:t>it</w:t>
      </w:r>
      <w:r w:rsidRPr="00DD2F53">
        <w:rPr>
          <w:rStyle w:val="StyleUnderline"/>
        </w:rPr>
        <w:t xml:space="preserve"> </w:t>
      </w:r>
      <w:r w:rsidRPr="00DD2F53">
        <w:rPr>
          <w:rStyle w:val="Emphasis"/>
        </w:rPr>
        <w:t>inefficiently imposes uniform standards</w:t>
      </w:r>
      <w:r w:rsidRPr="00DD2F53">
        <w:rPr>
          <w:rStyle w:val="StyleUnderline"/>
        </w:rPr>
        <w:t xml:space="preserve"> that </w:t>
      </w:r>
      <w:r w:rsidRPr="00207EE0">
        <w:rPr>
          <w:rStyle w:val="StyleUnderline"/>
          <w:highlight w:val="cyan"/>
        </w:rPr>
        <w:t xml:space="preserve">ignore </w:t>
      </w:r>
      <w:r w:rsidRPr="00207EE0">
        <w:rPr>
          <w:rStyle w:val="Emphasis"/>
          <w:highlight w:val="cyan"/>
        </w:rPr>
        <w:t>critical distinctions</w:t>
      </w:r>
      <w:r w:rsidRPr="00207EE0">
        <w:rPr>
          <w:rStyle w:val="StyleUnderline"/>
          <w:highlight w:val="cyan"/>
        </w:rPr>
        <w:t xml:space="preserve"> among pollution sources and </w:t>
      </w:r>
      <w:r w:rsidRPr="00207EE0">
        <w:rPr>
          <w:rStyle w:val="Emphasis"/>
          <w:highlight w:val="cyan"/>
        </w:rPr>
        <w:t>creates disincentives to tech</w:t>
      </w:r>
      <w:r w:rsidRPr="00DD2F53">
        <w:rPr>
          <w:rStyle w:val="Emphasis"/>
        </w:rPr>
        <w:t xml:space="preserve">nological </w:t>
      </w:r>
      <w:r w:rsidRPr="00207EE0">
        <w:rPr>
          <w:rStyle w:val="Emphasis"/>
          <w:highlight w:val="cyan"/>
        </w:rPr>
        <w:t>innovation</w:t>
      </w:r>
      <w:r w:rsidRPr="00DD2F53">
        <w:rPr>
          <w:rStyle w:val="StyleUnderline"/>
        </w:rPr>
        <w:t xml:space="preserve"> in addressing pollution control problems</w:t>
      </w:r>
      <w:r w:rsidRPr="00DD2F53">
        <w:rPr>
          <w:sz w:val="16"/>
        </w:rPr>
        <w:t xml:space="preserve">.115 Perhaps the most damning criticism has been that many serious environmental problems “fall largely outside of the current regulatory system or are not particularly amenable to traditional regulatory control.”116 This includes “old environmental problems” such as non-point source water pollution and more recently recognized problems such as greenhouse-gas emissions and other “highly dispersed and less visible sources of pollution.”117 </w:t>
      </w:r>
    </w:p>
    <w:p w14:paraId="350CED9D" w14:textId="77777777" w:rsidR="001B4E02" w:rsidRPr="00DD2F53" w:rsidRDefault="001B4E02" w:rsidP="001B4E02">
      <w:pPr>
        <w:rPr>
          <w:sz w:val="16"/>
        </w:rPr>
      </w:pPr>
      <w:r w:rsidRPr="00DD2F53">
        <w:rPr>
          <w:sz w:val="16"/>
        </w:rPr>
        <w:t xml:space="preserve">Nearly from the moment that Congress enacted the first statutes in the 1970s, such criticisms of traditional environmental regulation have spawned a host of calls for system reform.118 Particularly since the mid-1990s, a multitude of reform-minded commentators have argued that </w:t>
      </w:r>
      <w:r w:rsidRPr="00207EE0">
        <w:rPr>
          <w:rStyle w:val="StyleUnderline"/>
          <w:highlight w:val="cyan"/>
        </w:rPr>
        <w:t>c</w:t>
      </w:r>
      <w:r w:rsidRPr="00DD2F53">
        <w:rPr>
          <w:rStyle w:val="StyleUnderline"/>
        </w:rPr>
        <w:t>ommand-</w:t>
      </w:r>
      <w:r w:rsidRPr="00207EE0">
        <w:rPr>
          <w:rStyle w:val="StyleUnderline"/>
          <w:highlight w:val="cyan"/>
        </w:rPr>
        <w:t>and</w:t>
      </w:r>
      <w:r w:rsidRPr="00DD2F53">
        <w:rPr>
          <w:rStyle w:val="StyleUnderline"/>
        </w:rPr>
        <w:t>-</w:t>
      </w:r>
      <w:r w:rsidRPr="00207EE0">
        <w:rPr>
          <w:rStyle w:val="StyleUnderline"/>
          <w:highlight w:val="cyan"/>
        </w:rPr>
        <w:t>c</w:t>
      </w:r>
      <w:r w:rsidRPr="00DD2F53">
        <w:rPr>
          <w:rStyle w:val="StyleUnderline"/>
        </w:rPr>
        <w:t xml:space="preserve">ontrol approaches are </w:t>
      </w:r>
      <w:r w:rsidRPr="00DD2F53">
        <w:rPr>
          <w:rStyle w:val="Emphasis"/>
        </w:rPr>
        <w:t>outdated</w:t>
      </w:r>
      <w:r w:rsidRPr="00DD2F53">
        <w:rPr>
          <w:rStyle w:val="StyleUnderline"/>
        </w:rPr>
        <w:t xml:space="preserve"> and </w:t>
      </w:r>
      <w:r w:rsidRPr="00DD2F53">
        <w:rPr>
          <w:rStyle w:val="Emphasis"/>
        </w:rPr>
        <w:t>obsolete</w:t>
      </w:r>
      <w:r w:rsidRPr="00DD2F53">
        <w:rPr>
          <w:sz w:val="16"/>
        </w:rPr>
        <w:t xml:space="preserve">.119 </w:t>
      </w:r>
      <w:r w:rsidRPr="00DD2F53">
        <w:rPr>
          <w:rStyle w:val="StyleUnderline"/>
        </w:rPr>
        <w:t xml:space="preserve">To </w:t>
      </w:r>
      <w:r w:rsidRPr="00DD2F53">
        <w:rPr>
          <w:rStyle w:val="Emphasis"/>
        </w:rPr>
        <w:t>more effectively address old challenges</w:t>
      </w:r>
      <w:r w:rsidRPr="00DD2F53">
        <w:rPr>
          <w:rStyle w:val="StyleUnderline"/>
        </w:rPr>
        <w:t xml:space="preserve"> and to </w:t>
      </w:r>
      <w:r w:rsidRPr="00DD2F53">
        <w:rPr>
          <w:rStyle w:val="Emphasis"/>
        </w:rPr>
        <w:t>seriously tackle new problems</w:t>
      </w:r>
      <w:r w:rsidRPr="00DD2F53">
        <w:rPr>
          <w:sz w:val="16"/>
        </w:rPr>
        <w:t xml:space="preserve">, reformers argue that </w:t>
      </w:r>
      <w:r w:rsidRPr="00DD2F53">
        <w:rPr>
          <w:rStyle w:val="StyleUnderline"/>
        </w:rPr>
        <w:t xml:space="preserve">the “first generation” of </w:t>
      </w:r>
      <w:r w:rsidRPr="00DD2F53">
        <w:rPr>
          <w:sz w:val="16"/>
        </w:rPr>
        <w:t xml:space="preserve">environmental </w:t>
      </w:r>
      <w:r w:rsidRPr="00DD2F53">
        <w:rPr>
          <w:rStyle w:val="StyleUnderline"/>
        </w:rPr>
        <w:t xml:space="preserve">regulatory approaches </w:t>
      </w:r>
      <w:r w:rsidRPr="00207EE0">
        <w:rPr>
          <w:rStyle w:val="StyleUnderline"/>
          <w:highlight w:val="cyan"/>
        </w:rPr>
        <w:t xml:space="preserve">should </w:t>
      </w:r>
      <w:r w:rsidRPr="00207EE0">
        <w:rPr>
          <w:rStyle w:val="Emphasis"/>
          <w:highlight w:val="cyan"/>
        </w:rPr>
        <w:t>give way</w:t>
      </w:r>
      <w:r w:rsidRPr="00207EE0">
        <w:rPr>
          <w:rStyle w:val="StyleUnderline"/>
          <w:highlight w:val="cyan"/>
        </w:rPr>
        <w:t xml:space="preserve"> to “</w:t>
      </w:r>
      <w:r w:rsidRPr="00207EE0">
        <w:rPr>
          <w:rStyle w:val="Emphasis"/>
          <w:highlight w:val="cyan"/>
        </w:rPr>
        <w:t>next</w:t>
      </w:r>
      <w:r w:rsidRPr="00DD2F53">
        <w:rPr>
          <w:rStyle w:val="StyleUnderline"/>
        </w:rPr>
        <w:t>”</w:t>
      </w:r>
      <w:r w:rsidRPr="00DD2F53">
        <w:rPr>
          <w:sz w:val="16"/>
        </w:rPr>
        <w:t xml:space="preserve"> or “second </w:t>
      </w:r>
      <w:r w:rsidRPr="00207EE0">
        <w:rPr>
          <w:rStyle w:val="Emphasis"/>
          <w:highlight w:val="cyan"/>
        </w:rPr>
        <w:t>gen</w:t>
      </w:r>
      <w:r w:rsidRPr="00DD2F53">
        <w:rPr>
          <w:rStyle w:val="Emphasis"/>
        </w:rPr>
        <w:t>eration</w:t>
      </w:r>
      <w:r w:rsidRPr="00DD2F53">
        <w:rPr>
          <w:rStyle w:val="StyleUnderline"/>
        </w:rPr>
        <w:t xml:space="preserve">” </w:t>
      </w:r>
      <w:r w:rsidRPr="00207EE0">
        <w:rPr>
          <w:rStyle w:val="StyleUnderline"/>
          <w:highlight w:val="cyan"/>
        </w:rPr>
        <w:t>alternatives</w:t>
      </w:r>
      <w:r w:rsidRPr="00DD2F53">
        <w:rPr>
          <w:sz w:val="16"/>
        </w:rPr>
        <w:t xml:space="preserve">.120 Thus, substantial effort has been undertaken over the past two decades to study and evaluate </w:t>
      </w:r>
      <w:r w:rsidRPr="00DD2F53">
        <w:rPr>
          <w:rStyle w:val="StyleUnderline"/>
        </w:rPr>
        <w:t>alternative policy tools</w:t>
      </w:r>
      <w:r w:rsidRPr="00DD2F53">
        <w:rPr>
          <w:sz w:val="16"/>
        </w:rPr>
        <w:t xml:space="preserve"> that might be used to supplement or, in appropriate situations, replace conventional regulatory approaches.121 The fundamental goal of such efforts is to </w:t>
      </w:r>
      <w:r w:rsidRPr="00DD2F53">
        <w:rPr>
          <w:rStyle w:val="StyleUnderline"/>
        </w:rPr>
        <w:t xml:space="preserve">create a </w:t>
      </w:r>
      <w:r w:rsidRPr="00DD2F53">
        <w:rPr>
          <w:rStyle w:val="Emphasis"/>
        </w:rPr>
        <w:t>more flexible</w:t>
      </w:r>
      <w:r w:rsidRPr="00DD2F53">
        <w:rPr>
          <w:rStyle w:val="StyleUnderline"/>
        </w:rPr>
        <w:t xml:space="preserve"> and </w:t>
      </w:r>
      <w:r w:rsidRPr="00DD2F53">
        <w:rPr>
          <w:rStyle w:val="Emphasis"/>
        </w:rPr>
        <w:t>effective framework</w:t>
      </w:r>
      <w:r w:rsidRPr="00DD2F53">
        <w:rPr>
          <w:rStyle w:val="StyleUnderline"/>
        </w:rPr>
        <w:t xml:space="preserve"> that will </w:t>
      </w:r>
      <w:r w:rsidRPr="00DD2F53">
        <w:rPr>
          <w:rStyle w:val="Emphasis"/>
        </w:rPr>
        <w:t>increase levels of environmental protection</w:t>
      </w:r>
      <w:r w:rsidRPr="00DD2F53">
        <w:rPr>
          <w:rStyle w:val="StyleUnderline"/>
        </w:rPr>
        <w:t xml:space="preserve"> while </w:t>
      </w:r>
      <w:r w:rsidRPr="00DD2F53">
        <w:rPr>
          <w:rStyle w:val="Emphasis"/>
        </w:rPr>
        <w:t>simultaneously lowering costs</w:t>
      </w:r>
      <w:r w:rsidRPr="00DD2F53">
        <w:rPr>
          <w:rStyle w:val="StyleUnderline"/>
        </w:rPr>
        <w:t xml:space="preserve"> to both regulators and the regulated community</w:t>
      </w:r>
      <w:r w:rsidRPr="00DD2F53">
        <w:rPr>
          <w:sz w:val="16"/>
        </w:rPr>
        <w:t xml:space="preserve">.”122 </w:t>
      </w:r>
    </w:p>
    <w:p w14:paraId="4C046664" w14:textId="77777777" w:rsidR="001B4E02" w:rsidRPr="00DD2F53" w:rsidRDefault="001B4E02" w:rsidP="001B4E02">
      <w:pPr>
        <w:rPr>
          <w:sz w:val="16"/>
        </w:rPr>
      </w:pPr>
      <w:r w:rsidRPr="00DD2F53">
        <w:rPr>
          <w:sz w:val="16"/>
        </w:rPr>
        <w:t xml:space="preserve">During the decades of the 1970s and 1980s, Presidents Nixon, Ford, Carter, and Reagan pursued various environmental regulatory reform initiatives, but these efforts were largely administrative, rather than substantive, in nature.123 That is, these initiatives sought to impose procedures to increase executive control over EPA proposals for environmental regulations, rather than to achieve substantive reform of the governing statutes themselves.124 Advocacy for substantive reform of the command-and-control statutes emerged during the 1980s and grew more strident into the early 1990s.125 Shortly following President Clinton’s election in 1992, these reform calls began to gain significant traction.126 In 1993, President Clinton announced that Vice President Gore would oversee the National Performance Review, a comprehensive evaluation of all federal government programs that eventually included EPA and a call for “reinvention” of the “command-and-control bureaucracy” of traditional environmental regulation.127 </w:t>
      </w:r>
    </w:p>
    <w:p w14:paraId="11F0E9D5" w14:textId="6E80F743" w:rsidR="008F17AE" w:rsidRPr="00DD2F53" w:rsidRDefault="001B4E02" w:rsidP="001B4E02">
      <w:pPr>
        <w:rPr>
          <w:sz w:val="16"/>
        </w:rPr>
      </w:pPr>
      <w:r w:rsidRPr="00DD2F53">
        <w:rPr>
          <w:sz w:val="16"/>
        </w:rPr>
        <w:t xml:space="preserve">In 1995, the Clinton administration released its Reinventing Environmental Regulation report, which included </w:t>
      </w:r>
      <w:r w:rsidRPr="00DD2F53">
        <w:rPr>
          <w:rStyle w:val="StyleUnderline"/>
        </w:rPr>
        <w:t>numerous proposals</w:t>
      </w:r>
      <w:r w:rsidRPr="00DD2F53">
        <w:rPr>
          <w:sz w:val="16"/>
        </w:rPr>
        <w:t xml:space="preserve"> to reform the federal environmental regulatory system and respond to negative critiques of conventional approaches.128 These initiatives </w:t>
      </w:r>
      <w:r w:rsidRPr="00DD2F53">
        <w:rPr>
          <w:rStyle w:val="StyleUnderline"/>
        </w:rPr>
        <w:t xml:space="preserve">promoted </w:t>
      </w:r>
      <w:r w:rsidRPr="00DD2F53">
        <w:rPr>
          <w:rStyle w:val="Emphasis"/>
        </w:rPr>
        <w:t>experimentation</w:t>
      </w:r>
      <w:r w:rsidRPr="00DD2F53">
        <w:rPr>
          <w:rStyle w:val="StyleUnderline"/>
        </w:rPr>
        <w:t xml:space="preserve"> with </w:t>
      </w:r>
      <w:r w:rsidRPr="00207EE0">
        <w:rPr>
          <w:rStyle w:val="Emphasis"/>
          <w:highlight w:val="cyan"/>
        </w:rPr>
        <w:t>flexible</w:t>
      </w:r>
      <w:r w:rsidRPr="00207EE0">
        <w:rPr>
          <w:rStyle w:val="StyleUnderline"/>
          <w:highlight w:val="cyan"/>
        </w:rPr>
        <w:t xml:space="preserve">, </w:t>
      </w:r>
      <w:r w:rsidRPr="00207EE0">
        <w:rPr>
          <w:rStyle w:val="Emphasis"/>
          <w:highlight w:val="cyan"/>
        </w:rPr>
        <w:t>collaborative approaches</w:t>
      </w:r>
      <w:r w:rsidRPr="00DD2F53">
        <w:rPr>
          <w:rStyle w:val="StyleUnderline"/>
        </w:rPr>
        <w:t xml:space="preserve"> to environmental policymaking that </w:t>
      </w:r>
      <w:r w:rsidRPr="00207EE0">
        <w:rPr>
          <w:rStyle w:val="StyleUnderline"/>
          <w:highlight w:val="cyan"/>
        </w:rPr>
        <w:t>might</w:t>
      </w:r>
      <w:r w:rsidRPr="00DD2F53">
        <w:rPr>
          <w:rStyle w:val="StyleUnderline"/>
        </w:rPr>
        <w:t xml:space="preserve"> eventually </w:t>
      </w:r>
      <w:r w:rsidRPr="00207EE0">
        <w:rPr>
          <w:rStyle w:val="StyleUnderline"/>
          <w:highlight w:val="cyan"/>
        </w:rPr>
        <w:t xml:space="preserve">lead to a </w:t>
      </w:r>
      <w:r w:rsidRPr="00207EE0">
        <w:rPr>
          <w:rStyle w:val="Emphasis"/>
          <w:highlight w:val="cyan"/>
        </w:rPr>
        <w:t>fundamental transformation</w:t>
      </w:r>
      <w:r w:rsidRPr="00207EE0">
        <w:rPr>
          <w:rStyle w:val="StyleUnderline"/>
          <w:highlight w:val="cyan"/>
        </w:rPr>
        <w:t xml:space="preserve"> of</w:t>
      </w:r>
      <w:r w:rsidRPr="00DD2F53">
        <w:rPr>
          <w:rStyle w:val="StyleUnderline"/>
        </w:rPr>
        <w:t xml:space="preserve"> the </w:t>
      </w:r>
      <w:r w:rsidRPr="00207EE0">
        <w:rPr>
          <w:rStyle w:val="StyleUnderline"/>
          <w:highlight w:val="cyan"/>
        </w:rPr>
        <w:t>command-and-control</w:t>
      </w:r>
      <w:r w:rsidRPr="00DD2F53">
        <w:rPr>
          <w:rStyle w:val="StyleUnderline"/>
        </w:rPr>
        <w:t xml:space="preserve"> regulatory system</w:t>
      </w:r>
      <w:r w:rsidRPr="00DD2F53">
        <w:rPr>
          <w:sz w:val="16"/>
        </w:rPr>
        <w:t xml:space="preserve">.129 Many perceived these initiatives as a defensive response by a Democratic White House to the recent and then ongoing Republican-led attacks, in the 104th Congress, on the federal environmental regulatory system.130 Commentators have observed that the Clinton administration’s reinvention initiatives were “alternatives to more radical [environmental regulatory reform] efforts suggested by congressional Republicans.”131 At least in part, therefore, the </w:t>
      </w:r>
      <w:r w:rsidRPr="00DD2F53">
        <w:rPr>
          <w:rStyle w:val="StyleUnderline"/>
        </w:rPr>
        <w:t>Clinton</w:t>
      </w:r>
      <w:r w:rsidRPr="00DD2F53">
        <w:rPr>
          <w:sz w:val="16"/>
        </w:rPr>
        <w:t xml:space="preserve"> White House </w:t>
      </w:r>
      <w:r w:rsidRPr="00DD2F53">
        <w:rPr>
          <w:rStyle w:val="StyleUnderline"/>
        </w:rPr>
        <w:t>embraced “</w:t>
      </w:r>
      <w:r w:rsidRPr="00DD2F53">
        <w:rPr>
          <w:rStyle w:val="Emphasis"/>
        </w:rPr>
        <w:t>next generation</w:t>
      </w:r>
      <w:r w:rsidRPr="00DD2F53">
        <w:rPr>
          <w:rStyle w:val="StyleUnderline"/>
        </w:rPr>
        <w:t xml:space="preserve">” environmental regulatory reform as a </w:t>
      </w:r>
      <w:r w:rsidRPr="00DD2F53">
        <w:rPr>
          <w:rStyle w:val="Emphasis"/>
        </w:rPr>
        <w:t>political tool</w:t>
      </w:r>
      <w:r w:rsidRPr="00DD2F53">
        <w:rPr>
          <w:rStyle w:val="StyleUnderline"/>
        </w:rPr>
        <w:t xml:space="preserve"> and as a means of </w:t>
      </w:r>
      <w:r w:rsidRPr="00DD2F53">
        <w:rPr>
          <w:rStyle w:val="Emphasis"/>
        </w:rPr>
        <w:t>fending off relentless attacks</w:t>
      </w:r>
      <w:r w:rsidRPr="00DD2F53">
        <w:rPr>
          <w:rStyle w:val="StyleUnderline"/>
        </w:rPr>
        <w:t xml:space="preserve"> on the</w:t>
      </w:r>
      <w:r w:rsidRPr="00DD2F53">
        <w:rPr>
          <w:sz w:val="16"/>
        </w:rPr>
        <w:t xml:space="preserve"> federal </w:t>
      </w:r>
      <w:r w:rsidRPr="00DD2F53">
        <w:rPr>
          <w:rStyle w:val="StyleUnderline"/>
        </w:rPr>
        <w:t>environmental framework</w:t>
      </w:r>
      <w:r w:rsidRPr="00DD2F53">
        <w:rPr>
          <w:sz w:val="16"/>
        </w:rPr>
        <w:t xml:space="preserve"> from an aggressive Congress.132 </w:t>
      </w:r>
    </w:p>
    <w:p w14:paraId="21EF122E" w14:textId="77777777" w:rsidR="007F7060" w:rsidRPr="00836383" w:rsidRDefault="00BD5D70" w:rsidP="007F7060">
      <w:pPr>
        <w:pStyle w:val="Heading4"/>
      </w:pPr>
      <w:r>
        <w:t xml:space="preserve">Effective restrictions require buy-in, technical expertise, and close collaboration --- only the CP causes </w:t>
      </w:r>
      <w:proofErr w:type="gramStart"/>
      <w:r>
        <w:t>that</w:t>
      </w:r>
      <w:proofErr w:type="gramEnd"/>
      <w:r>
        <w:t xml:space="preserve"> </w:t>
      </w:r>
    </w:p>
    <w:p w14:paraId="6DAA32A2" w14:textId="3FC7C943" w:rsidR="007F7060" w:rsidRDefault="007F7060" w:rsidP="007F7060">
      <w:proofErr w:type="spellStart"/>
      <w:r w:rsidRPr="00836383">
        <w:rPr>
          <w:rStyle w:val="Style13ptBold"/>
        </w:rPr>
        <w:t>Graig</w:t>
      </w:r>
      <w:proofErr w:type="spellEnd"/>
      <w:r w:rsidRPr="00836383">
        <w:rPr>
          <w:rStyle w:val="Style13ptBold"/>
        </w:rPr>
        <w:t>, 16</w:t>
      </w:r>
      <w:r>
        <w:t xml:space="preserve">—Chief Executive at Global Policy Group (Ian, “Business-Government Collaboration in Rulemaking: Regulating Carbon Emissions from Motor Vehicles,” Problem Solving with the Private Sector: A Public Solutions Handbook, chapter 3, </w:t>
      </w:r>
      <w:proofErr w:type="spellStart"/>
      <w:r>
        <w:t>pg</w:t>
      </w:r>
      <w:proofErr w:type="spellEnd"/>
      <w:r>
        <w:t xml:space="preserve"> 53-54, </w:t>
      </w:r>
      <w:proofErr w:type="spellStart"/>
      <w:r>
        <w:t>dml</w:t>
      </w:r>
      <w:proofErr w:type="spellEnd"/>
      <w:r>
        <w:t>)</w:t>
      </w:r>
    </w:p>
    <w:p w14:paraId="356555C8" w14:textId="77777777" w:rsidR="007F7060" w:rsidRPr="00DD2F53" w:rsidRDefault="007F7060" w:rsidP="007F7060">
      <w:pPr>
        <w:rPr>
          <w:sz w:val="16"/>
        </w:rPr>
      </w:pPr>
      <w:r w:rsidRPr="00DD2F53">
        <w:rPr>
          <w:sz w:val="16"/>
        </w:rPr>
        <w:t xml:space="preserve">It is also important to remember that, </w:t>
      </w:r>
      <w:r w:rsidRPr="00207EE0">
        <w:rPr>
          <w:rStyle w:val="StyleUnderline"/>
          <w:highlight w:val="cyan"/>
        </w:rPr>
        <w:t>when</w:t>
      </w:r>
      <w:r w:rsidRPr="00DD2F53">
        <w:rPr>
          <w:sz w:val="16"/>
        </w:rPr>
        <w:t xml:space="preserve"> President </w:t>
      </w:r>
      <w:r w:rsidRPr="00207EE0">
        <w:rPr>
          <w:rStyle w:val="StyleUnderline"/>
          <w:highlight w:val="cyan"/>
        </w:rPr>
        <w:t xml:space="preserve">Obama ﬁrst proposed </w:t>
      </w:r>
      <w:proofErr w:type="spellStart"/>
      <w:r w:rsidRPr="00207EE0">
        <w:rPr>
          <w:rStyle w:val="StyleUnderline"/>
          <w:highlight w:val="cyan"/>
        </w:rPr>
        <w:t>regulat</w:t>
      </w:r>
      <w:proofErr w:type="spellEnd"/>
      <w:r w:rsidRPr="00207EE0">
        <w:rPr>
          <w:rStyle w:val="StyleUnderline"/>
          <w:highlight w:val="cyan"/>
        </w:rPr>
        <w:t xml:space="preserve">- </w:t>
      </w:r>
      <w:proofErr w:type="spellStart"/>
      <w:r w:rsidRPr="00207EE0">
        <w:rPr>
          <w:rStyle w:val="StyleUnderline"/>
          <w:highlight w:val="cyan"/>
        </w:rPr>
        <w:t>ing</w:t>
      </w:r>
      <w:proofErr w:type="spellEnd"/>
      <w:r w:rsidRPr="00207EE0">
        <w:rPr>
          <w:rStyle w:val="StyleUnderline"/>
          <w:highlight w:val="cyan"/>
        </w:rPr>
        <w:t xml:space="preserve"> GHG emissions</w:t>
      </w:r>
      <w:r w:rsidRPr="00DD2F53">
        <w:rPr>
          <w:sz w:val="16"/>
        </w:rPr>
        <w:t xml:space="preserve"> from HD vehicles, </w:t>
      </w:r>
      <w:r w:rsidRPr="00207EE0">
        <w:rPr>
          <w:rStyle w:val="StyleUnderline"/>
          <w:highlight w:val="cyan"/>
        </w:rPr>
        <w:t xml:space="preserve">the path forward had </w:t>
      </w:r>
      <w:r w:rsidRPr="00207EE0">
        <w:rPr>
          <w:rStyle w:val="Emphasis"/>
          <w:highlight w:val="cyan"/>
        </w:rPr>
        <w:t>already been paved</w:t>
      </w:r>
      <w:r w:rsidRPr="00DD2F53">
        <w:rPr>
          <w:rStyle w:val="StyleUnderline"/>
        </w:rPr>
        <w:t xml:space="preserve"> by a more politically active industry</w:t>
      </w:r>
      <w:r w:rsidRPr="00DD2F53">
        <w:rPr>
          <w:sz w:val="16"/>
        </w:rPr>
        <w:t xml:space="preserve">: the light-duty vehicle industry. There is some overlap between the light- and heavy-duty vehicle industries—vehicle companies like General Motors and Ford are involved in both, as are many important component suppliers— but many of the </w:t>
      </w:r>
      <w:r w:rsidRPr="00DD2F53">
        <w:rPr>
          <w:rStyle w:val="StyleUnderline"/>
        </w:rPr>
        <w:t>leading companies</w:t>
      </w:r>
      <w:r w:rsidRPr="00DD2F53">
        <w:rPr>
          <w:sz w:val="16"/>
        </w:rPr>
        <w:t xml:space="preserve"> in the very diverse HD vehicle industry do not produce passenger cars or other light vehicles. They had </w:t>
      </w:r>
      <w:r w:rsidRPr="00DD2F53">
        <w:rPr>
          <w:rStyle w:val="Emphasis"/>
        </w:rPr>
        <w:t>watched closely</w:t>
      </w:r>
      <w:r w:rsidRPr="00DD2F53">
        <w:rPr>
          <w:rStyle w:val="StyleUnderline"/>
        </w:rPr>
        <w:t xml:space="preserve"> </w:t>
      </w:r>
      <w:r w:rsidRPr="00207EE0">
        <w:rPr>
          <w:rStyle w:val="StyleUnderline"/>
          <w:highlight w:val="cyan"/>
        </w:rPr>
        <w:t>as the</w:t>
      </w:r>
      <w:r w:rsidRPr="00DD2F53">
        <w:rPr>
          <w:sz w:val="16"/>
        </w:rPr>
        <w:t xml:space="preserve"> light- duty </w:t>
      </w:r>
      <w:r w:rsidRPr="00207EE0">
        <w:rPr>
          <w:rStyle w:val="StyleUnderline"/>
          <w:highlight w:val="cyan"/>
        </w:rPr>
        <w:t xml:space="preserve">industry </w:t>
      </w:r>
      <w:r w:rsidRPr="00207EE0">
        <w:rPr>
          <w:rStyle w:val="Emphasis"/>
          <w:highlight w:val="cyan"/>
        </w:rPr>
        <w:t>collaborated with regulators</w:t>
      </w:r>
      <w:r w:rsidRPr="00207EE0">
        <w:rPr>
          <w:rStyle w:val="StyleUnderline"/>
          <w:highlight w:val="cyan"/>
        </w:rPr>
        <w:t xml:space="preserve"> during the writing of</w:t>
      </w:r>
      <w:r w:rsidRPr="00DD2F53">
        <w:rPr>
          <w:rStyle w:val="StyleUnderline"/>
        </w:rPr>
        <w:t xml:space="preserve"> </w:t>
      </w:r>
      <w:r w:rsidRPr="00DD2F53">
        <w:rPr>
          <w:sz w:val="16"/>
        </w:rPr>
        <w:t xml:space="preserve">the </w:t>
      </w:r>
      <w:r w:rsidRPr="00DD2F53">
        <w:rPr>
          <w:rStyle w:val="StyleUnderline"/>
        </w:rPr>
        <w:t xml:space="preserve">GHG </w:t>
      </w:r>
      <w:r w:rsidRPr="00207EE0">
        <w:rPr>
          <w:rStyle w:val="StyleUnderline"/>
          <w:highlight w:val="cyan"/>
        </w:rPr>
        <w:t>emissions</w:t>
      </w:r>
      <w:r w:rsidRPr="00DD2F53">
        <w:rPr>
          <w:sz w:val="16"/>
        </w:rPr>
        <w:t xml:space="preserve"> and fuel-efﬁciency </w:t>
      </w:r>
      <w:r w:rsidRPr="00207EE0">
        <w:rPr>
          <w:rStyle w:val="StyleUnderline"/>
          <w:highlight w:val="cyan"/>
        </w:rPr>
        <w:t>standards</w:t>
      </w:r>
      <w:r w:rsidRPr="00DD2F53">
        <w:rPr>
          <w:sz w:val="16"/>
        </w:rPr>
        <w:t xml:space="preserve"> for passenger cars and light trucks, however. The light-duty industry has a great deal of political clout—automakers such as General Motors, Ford, Chrysler, Toyota, and Honda have long had a major presence in Washington—and the major automakers helped shape the contours of the complicated process of writing the GHG emissions rules. </w:t>
      </w:r>
      <w:r w:rsidRPr="00207EE0">
        <w:rPr>
          <w:rStyle w:val="StyleUnderline"/>
          <w:highlight w:val="cyan"/>
        </w:rPr>
        <w:t xml:space="preserve">The </w:t>
      </w:r>
      <w:r w:rsidRPr="00207EE0">
        <w:rPr>
          <w:rStyle w:val="Emphasis"/>
          <w:highlight w:val="cyan"/>
        </w:rPr>
        <w:t>precedent of a successful effort</w:t>
      </w:r>
      <w:r w:rsidRPr="00DD2F53">
        <w:rPr>
          <w:rStyle w:val="StyleUnderline"/>
        </w:rPr>
        <w:t xml:space="preserve"> to write</w:t>
      </w:r>
      <w:r w:rsidRPr="00DD2F53">
        <w:rPr>
          <w:sz w:val="16"/>
        </w:rPr>
        <w:t xml:space="preserve"> light-duty GHG </w:t>
      </w:r>
      <w:r w:rsidRPr="00DD2F53">
        <w:rPr>
          <w:rStyle w:val="StyleUnderline"/>
        </w:rPr>
        <w:t>emissions</w:t>
      </w:r>
      <w:r w:rsidRPr="00DD2F53">
        <w:rPr>
          <w:sz w:val="16"/>
        </w:rPr>
        <w:t xml:space="preserve"> and fuel economy </w:t>
      </w:r>
      <w:r w:rsidRPr="00DD2F53">
        <w:rPr>
          <w:rStyle w:val="StyleUnderline"/>
        </w:rPr>
        <w:t xml:space="preserve">rules </w:t>
      </w:r>
      <w:r w:rsidRPr="00207EE0">
        <w:rPr>
          <w:rStyle w:val="StyleUnderline"/>
          <w:highlight w:val="cyan"/>
        </w:rPr>
        <w:t>was</w:t>
      </w:r>
      <w:r w:rsidRPr="00DD2F53">
        <w:rPr>
          <w:sz w:val="16"/>
        </w:rPr>
        <w:t xml:space="preserve"> thus </w:t>
      </w:r>
      <w:r w:rsidRPr="00DD2F53">
        <w:rPr>
          <w:rStyle w:val="Emphasis"/>
        </w:rPr>
        <w:t xml:space="preserve">very </w:t>
      </w:r>
      <w:r w:rsidRPr="00207EE0">
        <w:rPr>
          <w:rStyle w:val="Emphasis"/>
          <w:highlight w:val="cyan"/>
        </w:rPr>
        <w:t>important</w:t>
      </w:r>
      <w:r w:rsidRPr="00207EE0">
        <w:rPr>
          <w:rStyle w:val="StyleUnderline"/>
          <w:highlight w:val="cyan"/>
        </w:rPr>
        <w:t xml:space="preserve"> in </w:t>
      </w:r>
      <w:r w:rsidRPr="00207EE0">
        <w:rPr>
          <w:rStyle w:val="Emphasis"/>
          <w:highlight w:val="cyan"/>
        </w:rPr>
        <w:t>setting the stage</w:t>
      </w:r>
      <w:r w:rsidRPr="00DD2F53">
        <w:rPr>
          <w:rStyle w:val="StyleUnderline"/>
        </w:rPr>
        <w:t xml:space="preserve"> for a </w:t>
      </w:r>
      <w:proofErr w:type="spellStart"/>
      <w:r w:rsidRPr="00DD2F53">
        <w:rPr>
          <w:rStyle w:val="StyleUnderline"/>
        </w:rPr>
        <w:t>col</w:t>
      </w:r>
      <w:proofErr w:type="spellEnd"/>
      <w:r w:rsidRPr="00DD2F53">
        <w:rPr>
          <w:rStyle w:val="StyleUnderline"/>
        </w:rPr>
        <w:t xml:space="preserve">- </w:t>
      </w:r>
      <w:proofErr w:type="spellStart"/>
      <w:r w:rsidRPr="00DD2F53">
        <w:rPr>
          <w:rStyle w:val="StyleUnderline"/>
        </w:rPr>
        <w:t>laborative</w:t>
      </w:r>
      <w:proofErr w:type="spellEnd"/>
      <w:r w:rsidRPr="00DD2F53">
        <w:rPr>
          <w:rStyle w:val="StyleUnderline"/>
        </w:rPr>
        <w:t xml:space="preserve"> effort</w:t>
      </w:r>
      <w:r w:rsidRPr="00DD2F53">
        <w:rPr>
          <w:sz w:val="16"/>
        </w:rPr>
        <w:t xml:space="preserve"> to write the HD rules.</w:t>
      </w:r>
    </w:p>
    <w:p w14:paraId="0B98A6E9" w14:textId="77777777" w:rsidR="007F7060" w:rsidRPr="00DD2F53" w:rsidRDefault="007F7060" w:rsidP="007F7060">
      <w:pPr>
        <w:rPr>
          <w:rStyle w:val="StyleUnderline"/>
        </w:rPr>
      </w:pPr>
      <w:r w:rsidRPr="00DD2F53">
        <w:rPr>
          <w:sz w:val="16"/>
        </w:rPr>
        <w:t xml:space="preserve">The HD industry’s extensive </w:t>
      </w:r>
      <w:r w:rsidRPr="00DD2F53">
        <w:rPr>
          <w:rStyle w:val="StyleUnderline"/>
        </w:rPr>
        <w:t>experience working with the EPA on the regulation of</w:t>
      </w:r>
      <w:r w:rsidRPr="00DD2F53">
        <w:rPr>
          <w:sz w:val="16"/>
        </w:rPr>
        <w:t xml:space="preserve"> traditional “criteria” </w:t>
      </w:r>
      <w:r w:rsidRPr="00DD2F53">
        <w:rPr>
          <w:rStyle w:val="StyleUnderline"/>
        </w:rPr>
        <w:t>emissions was</w:t>
      </w:r>
      <w:r w:rsidRPr="00DD2F53">
        <w:rPr>
          <w:sz w:val="16"/>
        </w:rPr>
        <w:t xml:space="preserve"> also </w:t>
      </w:r>
      <w:r w:rsidRPr="00DD2F53">
        <w:rPr>
          <w:rStyle w:val="Emphasis"/>
        </w:rPr>
        <w:t>vitally important</w:t>
      </w:r>
      <w:r w:rsidRPr="00DD2F53">
        <w:rPr>
          <w:sz w:val="16"/>
        </w:rPr>
        <w:t xml:space="preserve"> when the EPA started discus- </w:t>
      </w:r>
      <w:proofErr w:type="spellStart"/>
      <w:r w:rsidRPr="00DD2F53">
        <w:rPr>
          <w:sz w:val="16"/>
        </w:rPr>
        <w:t>sions</w:t>
      </w:r>
      <w:proofErr w:type="spellEnd"/>
      <w:r w:rsidRPr="00DD2F53">
        <w:rPr>
          <w:sz w:val="16"/>
        </w:rPr>
        <w:t xml:space="preserve"> with the industry about regulating GHG emissions. In its July 2008 ANPR, for example, the EPA stated that the agency “would rely on our past experience addressing the multifaceted characteristics of this sector,” noting that the industry was familiar with the equipment and test procedures that could be used to regulate GHG emissions. The EPA also noted in its July 2008 ANPR that the agency was aware HD engine </w:t>
      </w:r>
      <w:proofErr w:type="spellStart"/>
      <w:r w:rsidRPr="00DD2F53">
        <w:rPr>
          <w:sz w:val="16"/>
        </w:rPr>
        <w:t>manufactur</w:t>
      </w:r>
      <w:proofErr w:type="spellEnd"/>
      <w:r w:rsidRPr="00DD2F53">
        <w:rPr>
          <w:sz w:val="16"/>
        </w:rPr>
        <w:t xml:space="preserve">- </w:t>
      </w:r>
      <w:proofErr w:type="spellStart"/>
      <w:r w:rsidRPr="00DD2F53">
        <w:rPr>
          <w:sz w:val="16"/>
        </w:rPr>
        <w:t>ers</w:t>
      </w:r>
      <w:proofErr w:type="spellEnd"/>
      <w:r w:rsidRPr="00DD2F53">
        <w:rPr>
          <w:sz w:val="16"/>
        </w:rPr>
        <w:t xml:space="preserve"> “have already achieved GHG emissions reductions through the introduction of more efﬁcient engine technologies,”42 based in part on cooperative programs like SmartWay. </w:t>
      </w:r>
      <w:r w:rsidRPr="00DD2F53">
        <w:rPr>
          <w:rStyle w:val="StyleUnderline"/>
        </w:rPr>
        <w:t>The importance of</w:t>
      </w:r>
      <w:r w:rsidRPr="00DD2F53">
        <w:rPr>
          <w:sz w:val="16"/>
        </w:rPr>
        <w:t xml:space="preserve"> SmartWay and other </w:t>
      </w:r>
      <w:r w:rsidRPr="00DD2F53">
        <w:rPr>
          <w:rStyle w:val="StyleUnderline"/>
        </w:rPr>
        <w:t xml:space="preserve">business-government </w:t>
      </w:r>
      <w:r w:rsidRPr="00207EE0">
        <w:rPr>
          <w:rStyle w:val="StyleUnderline"/>
          <w:highlight w:val="cyan"/>
        </w:rPr>
        <w:t>collaborations</w:t>
      </w:r>
      <w:r w:rsidRPr="00DD2F53">
        <w:rPr>
          <w:rStyle w:val="StyleUnderline"/>
        </w:rPr>
        <w:t xml:space="preserve"> </w:t>
      </w:r>
      <w:r w:rsidRPr="00DD2F53">
        <w:rPr>
          <w:rStyle w:val="Emphasis"/>
        </w:rPr>
        <w:t>cannot be overstated</w:t>
      </w:r>
      <w:r w:rsidRPr="00DD2F53">
        <w:rPr>
          <w:sz w:val="16"/>
        </w:rPr>
        <w:t xml:space="preserve">: the SmartWay program not only provided data upon which the GHG </w:t>
      </w:r>
      <w:proofErr w:type="spellStart"/>
      <w:r w:rsidRPr="00DD2F53">
        <w:rPr>
          <w:sz w:val="16"/>
        </w:rPr>
        <w:t>emis</w:t>
      </w:r>
      <w:proofErr w:type="spellEnd"/>
      <w:r w:rsidRPr="00DD2F53">
        <w:rPr>
          <w:sz w:val="16"/>
        </w:rPr>
        <w:t xml:space="preserve">- </w:t>
      </w:r>
      <w:proofErr w:type="spellStart"/>
      <w:r w:rsidRPr="00DD2F53">
        <w:rPr>
          <w:sz w:val="16"/>
        </w:rPr>
        <w:t>sions</w:t>
      </w:r>
      <w:proofErr w:type="spellEnd"/>
      <w:r w:rsidRPr="00DD2F53">
        <w:rPr>
          <w:sz w:val="16"/>
        </w:rPr>
        <w:t xml:space="preserve"> rules could be based, </w:t>
      </w:r>
      <w:r w:rsidRPr="00DD2F53">
        <w:rPr>
          <w:rStyle w:val="StyleUnderline"/>
        </w:rPr>
        <w:t>it</w:t>
      </w:r>
      <w:r w:rsidRPr="00DD2F53">
        <w:rPr>
          <w:sz w:val="16"/>
        </w:rPr>
        <w:t xml:space="preserve"> also </w:t>
      </w:r>
      <w:r w:rsidRPr="00207EE0">
        <w:rPr>
          <w:rStyle w:val="Emphasis"/>
          <w:highlight w:val="cyan"/>
        </w:rPr>
        <w:t>gave the industry conﬁdence</w:t>
      </w:r>
      <w:r w:rsidRPr="00207EE0">
        <w:rPr>
          <w:rStyle w:val="StyleUnderline"/>
          <w:highlight w:val="cyan"/>
        </w:rPr>
        <w:t xml:space="preserve"> that the EPA </w:t>
      </w:r>
      <w:r w:rsidRPr="00207EE0">
        <w:rPr>
          <w:rStyle w:val="Emphasis"/>
          <w:highlight w:val="cyan"/>
        </w:rPr>
        <w:t>understood the</w:t>
      </w:r>
      <w:r w:rsidRPr="00DD2F53">
        <w:rPr>
          <w:sz w:val="16"/>
        </w:rPr>
        <w:t xml:space="preserve"> HD </w:t>
      </w:r>
      <w:r w:rsidRPr="00207EE0">
        <w:rPr>
          <w:rStyle w:val="Emphasis"/>
          <w:highlight w:val="cyan"/>
        </w:rPr>
        <w:t>market</w:t>
      </w:r>
      <w:r w:rsidRPr="00DD2F53">
        <w:rPr>
          <w:rStyle w:val="StyleUnderline"/>
        </w:rPr>
        <w:t xml:space="preserve"> and the </w:t>
      </w:r>
      <w:r w:rsidRPr="00DD2F53">
        <w:rPr>
          <w:rStyle w:val="Emphasis"/>
        </w:rPr>
        <w:t>concerns of</w:t>
      </w:r>
      <w:r w:rsidRPr="00DD2F53">
        <w:rPr>
          <w:sz w:val="16"/>
        </w:rPr>
        <w:t xml:space="preserve"> engine and vehicle </w:t>
      </w:r>
      <w:r w:rsidRPr="00DD2F53">
        <w:rPr>
          <w:rStyle w:val="Emphasis"/>
        </w:rPr>
        <w:t>manufacturers</w:t>
      </w:r>
      <w:r w:rsidRPr="00DD2F53">
        <w:rPr>
          <w:sz w:val="16"/>
        </w:rPr>
        <w:t xml:space="preserve"> and of carriers.43 </w:t>
      </w:r>
      <w:r w:rsidRPr="00DD2F53">
        <w:rPr>
          <w:rStyle w:val="StyleUnderline"/>
        </w:rPr>
        <w:t xml:space="preserve">That was </w:t>
      </w:r>
      <w:r w:rsidRPr="00DD2F53">
        <w:rPr>
          <w:rStyle w:val="Emphasis"/>
        </w:rPr>
        <w:t>particularly important</w:t>
      </w:r>
      <w:r w:rsidRPr="00DD2F53">
        <w:rPr>
          <w:rStyle w:val="StyleUnderline"/>
        </w:rPr>
        <w:t xml:space="preserve"> in light of the </w:t>
      </w:r>
      <w:r w:rsidRPr="00DD2F53">
        <w:rPr>
          <w:rStyle w:val="Emphasis"/>
        </w:rPr>
        <w:t>complex nature</w:t>
      </w:r>
      <w:r w:rsidRPr="00DD2F53">
        <w:rPr>
          <w:rStyle w:val="StyleUnderline"/>
        </w:rPr>
        <w:t xml:space="preserve"> of</w:t>
      </w:r>
      <w:r w:rsidRPr="00DD2F53">
        <w:rPr>
          <w:sz w:val="16"/>
        </w:rPr>
        <w:t xml:space="preserve"> the commercial HD vehicle market and of </w:t>
      </w:r>
      <w:r w:rsidRPr="00DD2F53">
        <w:rPr>
          <w:rStyle w:val="Emphasis"/>
        </w:rPr>
        <w:t>regulating</w:t>
      </w:r>
      <w:r w:rsidRPr="00DD2F53">
        <w:rPr>
          <w:sz w:val="16"/>
        </w:rPr>
        <w:t xml:space="preserve"> HD vehicle </w:t>
      </w:r>
      <w:r w:rsidRPr="00DD2F53">
        <w:rPr>
          <w:rStyle w:val="Emphasis"/>
        </w:rPr>
        <w:t>emissions</w:t>
      </w:r>
      <w:r w:rsidRPr="00DD2F53">
        <w:rPr>
          <w:rStyle w:val="StyleUnderline"/>
        </w:rPr>
        <w:t xml:space="preserve">, which </w:t>
      </w:r>
      <w:r w:rsidRPr="00DD2F53">
        <w:rPr>
          <w:rStyle w:val="Emphasis"/>
        </w:rPr>
        <w:t>increased the importance</w:t>
      </w:r>
      <w:r w:rsidRPr="00DD2F53">
        <w:rPr>
          <w:rStyle w:val="StyleUnderline"/>
        </w:rPr>
        <w:t xml:space="preserve"> of the</w:t>
      </w:r>
      <w:r w:rsidRPr="00DD2F53">
        <w:rPr>
          <w:sz w:val="16"/>
        </w:rPr>
        <w:t xml:space="preserve"> HD </w:t>
      </w:r>
      <w:r w:rsidRPr="00DD2F53">
        <w:rPr>
          <w:rStyle w:val="StyleUnderline"/>
        </w:rPr>
        <w:t xml:space="preserve">industry’s </w:t>
      </w:r>
      <w:r w:rsidRPr="00DD2F53">
        <w:rPr>
          <w:rStyle w:val="Emphasis"/>
        </w:rPr>
        <w:t>technical expertise</w:t>
      </w:r>
      <w:r w:rsidRPr="00DD2F53">
        <w:rPr>
          <w:rStyle w:val="StyleUnderline"/>
        </w:rPr>
        <w:t xml:space="preserve"> during the rulemaking process.</w:t>
      </w:r>
    </w:p>
    <w:p w14:paraId="7A47F688" w14:textId="77777777" w:rsidR="007F7060" w:rsidRPr="00DD2F53" w:rsidRDefault="007F7060" w:rsidP="007F7060">
      <w:pPr>
        <w:rPr>
          <w:sz w:val="16"/>
        </w:rPr>
      </w:pPr>
      <w:r w:rsidRPr="00DD2F53">
        <w:rPr>
          <w:sz w:val="16"/>
        </w:rPr>
        <w:t xml:space="preserve">The years of collaboration through SmartWay and other programs also make it clear that, </w:t>
      </w:r>
      <w:r w:rsidRPr="00F126AB">
        <w:rPr>
          <w:rStyle w:val="StyleUnderline"/>
        </w:rPr>
        <w:t xml:space="preserve">whereas </w:t>
      </w:r>
      <w:r w:rsidRPr="00207EE0">
        <w:rPr>
          <w:rStyle w:val="StyleUnderline"/>
          <w:highlight w:val="cyan"/>
        </w:rPr>
        <w:t>the formal</w:t>
      </w:r>
      <w:r w:rsidRPr="00DD2F53">
        <w:rPr>
          <w:rStyle w:val="StyleUnderline"/>
        </w:rPr>
        <w:t xml:space="preserve"> rulemaking </w:t>
      </w:r>
      <w:r w:rsidRPr="00207EE0">
        <w:rPr>
          <w:rStyle w:val="StyleUnderline"/>
          <w:highlight w:val="cyan"/>
        </w:rPr>
        <w:t xml:space="preserve">process </w:t>
      </w:r>
      <w:r w:rsidRPr="00207EE0">
        <w:rPr>
          <w:rStyle w:val="Emphasis"/>
          <w:highlight w:val="cyan"/>
        </w:rPr>
        <w:t>went quickly</w:t>
      </w:r>
      <w:r w:rsidRPr="00DD2F53">
        <w:rPr>
          <w:rStyle w:val="StyleUnderline"/>
        </w:rPr>
        <w:t xml:space="preserve">, this was </w:t>
      </w:r>
      <w:r w:rsidRPr="00DD2F53">
        <w:rPr>
          <w:rStyle w:val="Emphasis"/>
        </w:rPr>
        <w:t xml:space="preserve">possible </w:t>
      </w:r>
      <w:r w:rsidRPr="00207EE0">
        <w:rPr>
          <w:rStyle w:val="Emphasis"/>
          <w:highlight w:val="cyan"/>
        </w:rPr>
        <w:t>only because</w:t>
      </w:r>
      <w:r w:rsidRPr="00DD2F53">
        <w:rPr>
          <w:rStyle w:val="StyleUnderline"/>
        </w:rPr>
        <w:t xml:space="preserve"> federal </w:t>
      </w:r>
      <w:r w:rsidRPr="00207EE0">
        <w:rPr>
          <w:rStyle w:val="StyleUnderline"/>
          <w:highlight w:val="cyan"/>
        </w:rPr>
        <w:t xml:space="preserve">regulators had been </w:t>
      </w:r>
      <w:r w:rsidRPr="00207EE0">
        <w:rPr>
          <w:rStyle w:val="Emphasis"/>
          <w:highlight w:val="cyan"/>
        </w:rPr>
        <w:t>working closely</w:t>
      </w:r>
      <w:r w:rsidRPr="00207EE0">
        <w:rPr>
          <w:rStyle w:val="StyleUnderline"/>
          <w:highlight w:val="cyan"/>
        </w:rPr>
        <w:t xml:space="preserve"> with industry</w:t>
      </w:r>
      <w:r w:rsidRPr="00DD2F53">
        <w:rPr>
          <w:sz w:val="16"/>
        </w:rPr>
        <w:t xml:space="preserve"> for several years </w:t>
      </w:r>
      <w:r w:rsidRPr="00207EE0">
        <w:rPr>
          <w:rStyle w:val="StyleUnderline"/>
          <w:highlight w:val="cyan"/>
        </w:rPr>
        <w:t>to address</w:t>
      </w:r>
      <w:r w:rsidRPr="00DD2F53">
        <w:rPr>
          <w:rStyle w:val="StyleUnderline"/>
        </w:rPr>
        <w:t xml:space="preserve"> some of </w:t>
      </w:r>
      <w:r w:rsidRPr="00207EE0">
        <w:rPr>
          <w:rStyle w:val="StyleUnderline"/>
          <w:highlight w:val="cyan"/>
        </w:rPr>
        <w:t xml:space="preserve">the </w:t>
      </w:r>
      <w:r w:rsidRPr="00207EE0">
        <w:rPr>
          <w:rStyle w:val="Emphasis"/>
          <w:highlight w:val="cyan"/>
        </w:rPr>
        <w:t>most difﬁcult challenges</w:t>
      </w:r>
      <w:r w:rsidRPr="00207EE0">
        <w:rPr>
          <w:rStyle w:val="StyleUnderline"/>
          <w:highlight w:val="cyan"/>
        </w:rPr>
        <w:t xml:space="preserve"> in reducing</w:t>
      </w:r>
      <w:r w:rsidRPr="00DD2F53">
        <w:rPr>
          <w:rStyle w:val="StyleUnderline"/>
        </w:rPr>
        <w:t xml:space="preserve"> GHG </w:t>
      </w:r>
      <w:r w:rsidRPr="00207EE0">
        <w:rPr>
          <w:rStyle w:val="StyleUnderline"/>
          <w:highlight w:val="cyan"/>
        </w:rPr>
        <w:t>emissions</w:t>
      </w:r>
      <w:r w:rsidRPr="00DD2F53">
        <w:rPr>
          <w:sz w:val="16"/>
        </w:rPr>
        <w:t xml:space="preserve"> and fuel consumption by HD vehicles. </w:t>
      </w:r>
      <w:r w:rsidRPr="00DD2F53">
        <w:rPr>
          <w:rStyle w:val="StyleUnderline"/>
        </w:rPr>
        <w:t xml:space="preserve">This points to the </w:t>
      </w:r>
      <w:r w:rsidRPr="00DD2F53">
        <w:rPr>
          <w:rStyle w:val="Emphasis"/>
        </w:rPr>
        <w:t>most important conclusion</w:t>
      </w:r>
      <w:r w:rsidRPr="00DD2F53">
        <w:rPr>
          <w:rStyle w:val="StyleUnderline"/>
        </w:rPr>
        <w:t xml:space="preserve"> that can be drawn from the experience of writing</w:t>
      </w:r>
      <w:r w:rsidRPr="00DD2F53">
        <w:rPr>
          <w:sz w:val="16"/>
        </w:rPr>
        <w:t xml:space="preserve"> the </w:t>
      </w:r>
      <w:r w:rsidRPr="00DD2F53">
        <w:rPr>
          <w:rStyle w:val="StyleUnderline"/>
        </w:rPr>
        <w:t>GHG emissions rules</w:t>
      </w:r>
      <w:r w:rsidRPr="00DD2F53">
        <w:rPr>
          <w:sz w:val="16"/>
        </w:rPr>
        <w:t xml:space="preserve"> for HD vehicles: </w:t>
      </w:r>
      <w:r w:rsidRPr="00207EE0">
        <w:rPr>
          <w:rStyle w:val="StyleUnderline"/>
          <w:highlight w:val="cyan"/>
        </w:rPr>
        <w:t xml:space="preserve">A col- </w:t>
      </w:r>
      <w:proofErr w:type="spellStart"/>
      <w:r w:rsidRPr="00207EE0">
        <w:rPr>
          <w:rStyle w:val="StyleUnderline"/>
          <w:highlight w:val="cyan"/>
        </w:rPr>
        <w:t>laborative</w:t>
      </w:r>
      <w:proofErr w:type="spellEnd"/>
      <w:r w:rsidRPr="00DD2F53">
        <w:rPr>
          <w:rStyle w:val="StyleUnderline"/>
        </w:rPr>
        <w:t xml:space="preserve"> regulatory </w:t>
      </w:r>
      <w:r w:rsidRPr="00207EE0">
        <w:rPr>
          <w:rStyle w:val="StyleUnderline"/>
          <w:highlight w:val="cyan"/>
        </w:rPr>
        <w:t>process</w:t>
      </w:r>
      <w:r w:rsidRPr="00DD2F53">
        <w:rPr>
          <w:rStyle w:val="StyleUnderline"/>
        </w:rPr>
        <w:t xml:space="preserve"> is </w:t>
      </w:r>
      <w:r w:rsidRPr="00DD2F53">
        <w:rPr>
          <w:rStyle w:val="Emphasis"/>
        </w:rPr>
        <w:t>far more likely</w:t>
      </w:r>
      <w:r w:rsidRPr="00DD2F53">
        <w:rPr>
          <w:rStyle w:val="StyleUnderline"/>
        </w:rPr>
        <w:t xml:space="preserve"> when regulators and industry can build on</w:t>
      </w:r>
      <w:r w:rsidRPr="00DD2F53">
        <w:rPr>
          <w:sz w:val="16"/>
        </w:rPr>
        <w:t xml:space="preserve"> years of </w:t>
      </w:r>
      <w:r w:rsidRPr="00DD2F53">
        <w:rPr>
          <w:rStyle w:val="Emphasis"/>
        </w:rPr>
        <w:t>experience working together</w:t>
      </w:r>
      <w:r w:rsidRPr="00DD2F53">
        <w:rPr>
          <w:sz w:val="16"/>
        </w:rPr>
        <w:t xml:space="preserve"> before the formal rulemaking process begins. Such long-running </w:t>
      </w:r>
      <w:r w:rsidRPr="00DD2F53">
        <w:rPr>
          <w:rStyle w:val="StyleUnderline"/>
        </w:rPr>
        <w:t xml:space="preserve">collaboration ensures that regulators are </w:t>
      </w:r>
      <w:r w:rsidRPr="00DD2F53">
        <w:rPr>
          <w:rStyle w:val="Emphasis"/>
        </w:rPr>
        <w:t>familiar</w:t>
      </w:r>
      <w:r w:rsidRPr="00DD2F53">
        <w:rPr>
          <w:rStyle w:val="StyleUnderline"/>
        </w:rPr>
        <w:t xml:space="preserve"> with the </w:t>
      </w:r>
      <w:r w:rsidRPr="00DD2F53">
        <w:rPr>
          <w:rStyle w:val="Emphasis"/>
        </w:rPr>
        <w:t>industry</w:t>
      </w:r>
      <w:r w:rsidRPr="00DD2F53">
        <w:rPr>
          <w:rStyle w:val="StyleUnderline"/>
        </w:rPr>
        <w:t xml:space="preserve">, its </w:t>
      </w:r>
      <w:r w:rsidRPr="00DD2F53">
        <w:rPr>
          <w:rStyle w:val="Emphasis"/>
        </w:rPr>
        <w:t>key players</w:t>
      </w:r>
      <w:r w:rsidRPr="00DD2F53">
        <w:rPr>
          <w:rStyle w:val="StyleUnderline"/>
        </w:rPr>
        <w:t xml:space="preserve">, and their </w:t>
      </w:r>
      <w:r w:rsidRPr="00DD2F53">
        <w:rPr>
          <w:rStyle w:val="Emphasis"/>
        </w:rPr>
        <w:t>most important concerns</w:t>
      </w:r>
      <w:r w:rsidRPr="00DD2F53">
        <w:rPr>
          <w:rStyle w:val="StyleUnderline"/>
        </w:rPr>
        <w:t xml:space="preserve"> and </w:t>
      </w:r>
      <w:r w:rsidRPr="00DD2F53">
        <w:rPr>
          <w:rStyle w:val="Emphasis"/>
        </w:rPr>
        <w:t>issues</w:t>
      </w:r>
      <w:r w:rsidRPr="00DD2F53">
        <w:rPr>
          <w:rStyle w:val="StyleUnderline"/>
        </w:rPr>
        <w:t>—and that industry has a similar familiarity with the key regulators. This</w:t>
      </w:r>
      <w:r w:rsidRPr="00DD2F53">
        <w:rPr>
          <w:sz w:val="16"/>
        </w:rPr>
        <w:t xml:space="preserve"> by no means can or should ensure that either regulators or industry will be completely satisﬁed by the results of the </w:t>
      </w:r>
      <w:proofErr w:type="spellStart"/>
      <w:r w:rsidRPr="00DD2F53">
        <w:rPr>
          <w:sz w:val="16"/>
        </w:rPr>
        <w:t>regula</w:t>
      </w:r>
      <w:proofErr w:type="spellEnd"/>
      <w:r w:rsidRPr="00DD2F53">
        <w:rPr>
          <w:sz w:val="16"/>
        </w:rPr>
        <w:t xml:space="preserve">- tory process, but it </w:t>
      </w:r>
      <w:r w:rsidRPr="00207EE0">
        <w:rPr>
          <w:rStyle w:val="StyleUnderline"/>
          <w:highlight w:val="cyan"/>
        </w:rPr>
        <w:t xml:space="preserve">makes it </w:t>
      </w:r>
      <w:r w:rsidRPr="00207EE0">
        <w:rPr>
          <w:rStyle w:val="Emphasis"/>
          <w:highlight w:val="cyan"/>
        </w:rPr>
        <w:t>far more likely</w:t>
      </w:r>
      <w:r w:rsidRPr="00207EE0">
        <w:rPr>
          <w:rStyle w:val="StyleUnderline"/>
          <w:highlight w:val="cyan"/>
        </w:rPr>
        <w:t xml:space="preserve"> that the</w:t>
      </w:r>
      <w:r w:rsidRPr="00DD2F53">
        <w:rPr>
          <w:rStyle w:val="StyleUnderline"/>
        </w:rPr>
        <w:t xml:space="preserve"> process will be a </w:t>
      </w:r>
      <w:r w:rsidRPr="00DD2F53">
        <w:rPr>
          <w:rStyle w:val="Emphasis"/>
        </w:rPr>
        <w:t>collaborative one</w:t>
      </w:r>
      <w:r w:rsidRPr="00DD2F53">
        <w:rPr>
          <w:rStyle w:val="StyleUnderline"/>
        </w:rPr>
        <w:t xml:space="preserve"> whose end </w:t>
      </w:r>
      <w:r w:rsidRPr="00207EE0">
        <w:rPr>
          <w:rStyle w:val="StyleUnderline"/>
          <w:highlight w:val="cyan"/>
        </w:rPr>
        <w:t xml:space="preserve">result </w:t>
      </w:r>
      <w:r w:rsidRPr="00207EE0">
        <w:rPr>
          <w:rStyle w:val="Emphasis"/>
          <w:highlight w:val="cyan"/>
        </w:rPr>
        <w:t>avoids</w:t>
      </w:r>
      <w:r w:rsidRPr="00DD2F53">
        <w:rPr>
          <w:rStyle w:val="StyleUnderline"/>
        </w:rPr>
        <w:t xml:space="preserve"> the </w:t>
      </w:r>
      <w:r w:rsidRPr="00207EE0">
        <w:rPr>
          <w:rStyle w:val="Emphasis"/>
          <w:highlight w:val="cyan"/>
        </w:rPr>
        <w:t>ﬁerce political</w:t>
      </w:r>
      <w:r w:rsidRPr="00207EE0">
        <w:rPr>
          <w:rStyle w:val="StyleUnderline"/>
          <w:highlight w:val="cyan"/>
        </w:rPr>
        <w:t xml:space="preserve"> and </w:t>
      </w:r>
      <w:r w:rsidRPr="00207EE0">
        <w:rPr>
          <w:rStyle w:val="Emphasis"/>
          <w:highlight w:val="cyan"/>
        </w:rPr>
        <w:t>legal challenges</w:t>
      </w:r>
      <w:r w:rsidRPr="00207EE0">
        <w:rPr>
          <w:rStyle w:val="StyleUnderline"/>
          <w:highlight w:val="cyan"/>
        </w:rPr>
        <w:t xml:space="preserve"> </w:t>
      </w:r>
      <w:r w:rsidRPr="00F126AB">
        <w:rPr>
          <w:rStyle w:val="StyleUnderline"/>
        </w:rPr>
        <w:t>that</w:t>
      </w:r>
      <w:r w:rsidRPr="00DD2F53">
        <w:rPr>
          <w:rStyle w:val="StyleUnderline"/>
        </w:rPr>
        <w:t xml:space="preserve"> have been </w:t>
      </w:r>
      <w:r w:rsidRPr="00207EE0">
        <w:rPr>
          <w:rStyle w:val="Emphasis"/>
          <w:highlight w:val="cyan"/>
        </w:rPr>
        <w:t>typical of environmental regulation</w:t>
      </w:r>
      <w:r w:rsidRPr="00DD2F53">
        <w:rPr>
          <w:rStyle w:val="StyleUnderline"/>
        </w:rPr>
        <w:t xml:space="preserve"> in recent years</w:t>
      </w:r>
      <w:r w:rsidRPr="00DD2F53">
        <w:rPr>
          <w:sz w:val="16"/>
        </w:rPr>
        <w:t xml:space="preserve">. In fact, </w:t>
      </w:r>
      <w:r w:rsidRPr="00DD2F53">
        <w:rPr>
          <w:rStyle w:val="StyleUnderline"/>
        </w:rPr>
        <w:t xml:space="preserve">the collaborative nature of the process through which </w:t>
      </w:r>
      <w:r w:rsidRPr="00DD2F53">
        <w:rPr>
          <w:sz w:val="16"/>
        </w:rPr>
        <w:t>the GHG em</w:t>
      </w:r>
      <w:r w:rsidRPr="00DD2F53">
        <w:rPr>
          <w:rStyle w:val="StyleUnderline"/>
        </w:rPr>
        <w:t xml:space="preserve">issions rules for motor vehicles were written is </w:t>
      </w:r>
      <w:r w:rsidRPr="00DD2F53">
        <w:rPr>
          <w:rStyle w:val="Emphasis"/>
        </w:rPr>
        <w:t>particularly striking</w:t>
      </w:r>
      <w:r w:rsidRPr="00DD2F53">
        <w:rPr>
          <w:rStyle w:val="StyleUnderline"/>
        </w:rPr>
        <w:t xml:space="preserve"> because it occurred during a period in which</w:t>
      </w:r>
      <w:r w:rsidRPr="00DD2F53">
        <w:rPr>
          <w:sz w:val="16"/>
        </w:rPr>
        <w:t xml:space="preserve"> the </w:t>
      </w:r>
      <w:r w:rsidRPr="00DD2F53">
        <w:rPr>
          <w:rStyle w:val="StyleUnderline"/>
        </w:rPr>
        <w:t>Obama</w:t>
      </w:r>
      <w:r w:rsidRPr="00DD2F53">
        <w:rPr>
          <w:sz w:val="16"/>
        </w:rPr>
        <w:t xml:space="preserve"> administration’s </w:t>
      </w:r>
      <w:proofErr w:type="spellStart"/>
      <w:r w:rsidRPr="00DD2F53">
        <w:rPr>
          <w:rStyle w:val="StyleUnderline"/>
        </w:rPr>
        <w:t>envi</w:t>
      </w:r>
      <w:proofErr w:type="spellEnd"/>
      <w:r w:rsidRPr="00DD2F53">
        <w:rPr>
          <w:rStyle w:val="StyleUnderline"/>
        </w:rPr>
        <w:t xml:space="preserve">- </w:t>
      </w:r>
      <w:proofErr w:type="spellStart"/>
      <w:r w:rsidRPr="00DD2F53">
        <w:rPr>
          <w:rStyle w:val="StyleUnderline"/>
        </w:rPr>
        <w:t>ronmental</w:t>
      </w:r>
      <w:proofErr w:type="spellEnd"/>
      <w:r w:rsidRPr="00DD2F53">
        <w:rPr>
          <w:rStyle w:val="StyleUnderline"/>
        </w:rPr>
        <w:t xml:space="preserve"> policies were the </w:t>
      </w:r>
      <w:r w:rsidRPr="00DD2F53">
        <w:rPr>
          <w:rStyle w:val="Emphasis"/>
        </w:rPr>
        <w:t>subject of intense criticism</w:t>
      </w:r>
      <w:r w:rsidRPr="00DD2F53">
        <w:rPr>
          <w:sz w:val="16"/>
        </w:rPr>
        <w:t xml:space="preserve"> (Lee, 2014).44</w:t>
      </w:r>
    </w:p>
    <w:p w14:paraId="35C9C0F5" w14:textId="77777777" w:rsidR="005F0382" w:rsidRDefault="007E2A39" w:rsidP="00723BE9">
      <w:pPr>
        <w:pStyle w:val="Heading3"/>
      </w:pPr>
      <w:r>
        <w:t>at: cp only one regneg / no spillover</w:t>
      </w:r>
    </w:p>
    <w:p w14:paraId="6807E72F" w14:textId="77777777" w:rsidR="00723BE9" w:rsidRPr="006972BE" w:rsidRDefault="00723BE9" w:rsidP="00723BE9">
      <w:pPr>
        <w:pStyle w:val="Heading4"/>
      </w:pPr>
      <w:r w:rsidRPr="006972BE">
        <w:t xml:space="preserve">The </w:t>
      </w:r>
      <w:r w:rsidR="005423E3">
        <w:t>CP</w:t>
      </w:r>
      <w:r w:rsidRPr="006972BE">
        <w:t xml:space="preserve"> sets a model for federal agency interaction that allows agencies to more constructively manage their relationship by reconciling overlapping legal regimes---</w:t>
      </w:r>
      <w:r>
        <w:t xml:space="preserve"> including relevant stakeholders</w:t>
      </w:r>
      <w:r w:rsidR="007E2A39">
        <w:t xml:space="preserve"> is</w:t>
      </w:r>
      <w:r>
        <w:t xml:space="preserve"> </w:t>
      </w:r>
      <w:proofErr w:type="gramStart"/>
      <w:r>
        <w:t>key</w:t>
      </w:r>
      <w:proofErr w:type="gramEnd"/>
      <w:r>
        <w:t xml:space="preserve"> </w:t>
      </w:r>
    </w:p>
    <w:p w14:paraId="123CF5E8" w14:textId="77777777" w:rsidR="00723BE9" w:rsidRPr="006972BE" w:rsidRDefault="00723BE9" w:rsidP="00723BE9">
      <w:r w:rsidRPr="006972BE">
        <w:t xml:space="preserve">Todd S. </w:t>
      </w:r>
      <w:proofErr w:type="spellStart"/>
      <w:r w:rsidRPr="006972BE">
        <w:rPr>
          <w:b/>
        </w:rPr>
        <w:t>Aagaard</w:t>
      </w:r>
      <w:proofErr w:type="spellEnd"/>
      <w:r w:rsidRPr="006972BE">
        <w:rPr>
          <w:b/>
        </w:rPr>
        <w:t xml:space="preserve"> 15</w:t>
      </w:r>
      <w:r w:rsidRPr="006972BE">
        <w:t xml:space="preserve"> --- * Vice Dean and Professor of Law, Villanova University School of Law. (December 2015, “ARTICLE: ENERGY-ENVIRONMENT POLICY ALIGNMENTS ,” 90 Wash. L. Rev. 1517, Lexis)</w:t>
      </w:r>
    </w:p>
    <w:p w14:paraId="47B2741C" w14:textId="77777777" w:rsidR="00723BE9" w:rsidRPr="001B4E02" w:rsidRDefault="00723BE9" w:rsidP="00723BE9">
      <w:pPr>
        <w:rPr>
          <w:u w:val="single"/>
        </w:rPr>
      </w:pPr>
      <w:r w:rsidRPr="003C59B9">
        <w:rPr>
          <w:sz w:val="10"/>
        </w:rPr>
        <w:t xml:space="preserve">Policy </w:t>
      </w:r>
      <w:r w:rsidRPr="00207EE0">
        <w:rPr>
          <w:rStyle w:val="Emphasis"/>
          <w:highlight w:val="cyan"/>
        </w:rPr>
        <w:t>alignments</w:t>
      </w:r>
      <w:r w:rsidRPr="00207EE0">
        <w:rPr>
          <w:sz w:val="10"/>
          <w:highlight w:val="cyan"/>
        </w:rPr>
        <w:t xml:space="preserve"> </w:t>
      </w:r>
      <w:r w:rsidRPr="00207EE0">
        <w:rPr>
          <w:rStyle w:val="StyleUnderline"/>
          <w:highlight w:val="cyan"/>
        </w:rPr>
        <w:t>provide a</w:t>
      </w:r>
      <w:r w:rsidRPr="003C59B9">
        <w:rPr>
          <w:sz w:val="10"/>
        </w:rPr>
        <w:t xml:space="preserve">n innovative and attractive </w:t>
      </w:r>
      <w:r w:rsidRPr="00207EE0">
        <w:rPr>
          <w:rStyle w:val="Emphasis"/>
          <w:highlight w:val="cyan"/>
        </w:rPr>
        <w:t>model</w:t>
      </w:r>
      <w:r w:rsidRPr="00207EE0">
        <w:rPr>
          <w:sz w:val="10"/>
          <w:highlight w:val="cyan"/>
        </w:rPr>
        <w:t xml:space="preserve"> </w:t>
      </w:r>
      <w:r w:rsidRPr="00207EE0">
        <w:rPr>
          <w:rStyle w:val="StyleUnderline"/>
          <w:highlight w:val="cyan"/>
        </w:rPr>
        <w:t>for a different approach</w:t>
      </w:r>
      <w:r w:rsidRPr="006972BE">
        <w:rPr>
          <w:rStyle w:val="StyleUnderline"/>
        </w:rPr>
        <w:t xml:space="preserve"> to managing energy-environment relationships. </w:t>
      </w:r>
      <w:r w:rsidRPr="003C59B9">
        <w:rPr>
          <w:sz w:val="10"/>
        </w:rPr>
        <w:t xml:space="preserve">Policy </w:t>
      </w:r>
      <w:r w:rsidRPr="006972BE">
        <w:rPr>
          <w:rStyle w:val="StyleUnderline"/>
        </w:rPr>
        <w:t xml:space="preserve">alignments occur when policies within one field, while still promoting the objectives of </w:t>
      </w:r>
      <w:r w:rsidRPr="00207EE0">
        <w:rPr>
          <w:rStyle w:val="StyleUnderline"/>
          <w:highlight w:val="cyan"/>
        </w:rPr>
        <w:t>that</w:t>
      </w:r>
      <w:r w:rsidRPr="006972BE">
        <w:rPr>
          <w:rStyle w:val="StyleUnderline"/>
        </w:rPr>
        <w:t xml:space="preserve"> field, </w:t>
      </w:r>
      <w:r w:rsidRPr="006972BE">
        <w:rPr>
          <w:rStyle w:val="Emphasis"/>
        </w:rPr>
        <w:t>align with the objectives of another field</w:t>
      </w:r>
      <w:r w:rsidRPr="006972BE">
        <w:rPr>
          <w:rStyle w:val="StyleUnderline"/>
        </w:rPr>
        <w:t xml:space="preserve"> as well</w:t>
      </w:r>
      <w:r w:rsidRPr="003C59B9">
        <w:rPr>
          <w:sz w:val="10"/>
        </w:rPr>
        <w:t xml:space="preserve">. A string of recent FERC orders and EPA's proposed Clean Power Plan exemplify the ability of policy alignments that effectuate both energy and environmental goals. The results are </w:t>
      </w:r>
      <w:r w:rsidRPr="006972BE">
        <w:rPr>
          <w:rStyle w:val="StyleUnderline"/>
        </w:rPr>
        <w:t xml:space="preserve">energy and environmental policies that focus on creating energy-environment </w:t>
      </w:r>
      <w:r w:rsidRPr="006972BE">
        <w:rPr>
          <w:rStyle w:val="Emphasis"/>
        </w:rPr>
        <w:t>synergies</w:t>
      </w:r>
      <w:r w:rsidRPr="003C59B9">
        <w:rPr>
          <w:sz w:val="10"/>
        </w:rPr>
        <w:t xml:space="preserve">, rather than merely trying to avoid conflicts. The policy alignment model </w:t>
      </w:r>
      <w:r w:rsidRPr="006972BE">
        <w:rPr>
          <w:rStyle w:val="StyleUnderline"/>
        </w:rPr>
        <w:t>has</w:t>
      </w:r>
      <w:r w:rsidRPr="003C59B9">
        <w:rPr>
          <w:sz w:val="10"/>
        </w:rPr>
        <w:t xml:space="preserve"> potential </w:t>
      </w:r>
      <w:r w:rsidRPr="006972BE">
        <w:rPr>
          <w:rStyle w:val="StyleUnderline"/>
        </w:rPr>
        <w:t>application beyond federal energy and environmental law</w:t>
      </w:r>
      <w:r w:rsidRPr="003C59B9">
        <w:rPr>
          <w:sz w:val="10"/>
        </w:rPr>
        <w:t xml:space="preserve">. Within energy and environmental law, </w:t>
      </w:r>
      <w:r w:rsidRPr="006972BE">
        <w:rPr>
          <w:rStyle w:val="StyleUnderline"/>
        </w:rPr>
        <w:t xml:space="preserve">policy alignments </w:t>
      </w:r>
      <w:r w:rsidRPr="00207EE0">
        <w:rPr>
          <w:rStyle w:val="StyleUnderline"/>
          <w:highlight w:val="cyan"/>
        </w:rPr>
        <w:t>may</w:t>
      </w:r>
      <w:r w:rsidRPr="006972BE">
        <w:rPr>
          <w:rStyle w:val="StyleUnderline"/>
        </w:rPr>
        <w:t xml:space="preserve"> productively </w:t>
      </w:r>
      <w:r w:rsidRPr="00207EE0">
        <w:rPr>
          <w:rStyle w:val="StyleUnderline"/>
          <w:highlight w:val="cyan"/>
        </w:rPr>
        <w:t xml:space="preserve">manage </w:t>
      </w:r>
      <w:r w:rsidRPr="00207EE0">
        <w:rPr>
          <w:rStyle w:val="Emphasis"/>
          <w:highlight w:val="cyan"/>
        </w:rPr>
        <w:t>other areas of jurisdictional overlap</w:t>
      </w:r>
      <w:r w:rsidRPr="00207EE0">
        <w:rPr>
          <w:sz w:val="10"/>
          <w:highlight w:val="cyan"/>
        </w:rPr>
        <w:t xml:space="preserve">, </w:t>
      </w:r>
      <w:r w:rsidRPr="00207EE0">
        <w:rPr>
          <w:rStyle w:val="StyleUnderline"/>
          <w:highlight w:val="cyan"/>
        </w:rPr>
        <w:t>such as</w:t>
      </w:r>
      <w:r w:rsidRPr="006972BE">
        <w:rPr>
          <w:rStyle w:val="StyleUnderline"/>
        </w:rPr>
        <w:t xml:space="preserve"> the relationship between</w:t>
      </w:r>
      <w:r w:rsidRPr="003C59B9">
        <w:rPr>
          <w:sz w:val="10"/>
        </w:rPr>
        <w:t xml:space="preserve"> </w:t>
      </w:r>
      <w:r w:rsidRPr="00207EE0">
        <w:rPr>
          <w:rStyle w:val="Emphasis"/>
          <w:highlight w:val="cyan"/>
        </w:rPr>
        <w:t>EPA</w:t>
      </w:r>
      <w:r w:rsidRPr="00207EE0">
        <w:rPr>
          <w:rStyle w:val="StyleUnderline"/>
          <w:highlight w:val="cyan"/>
        </w:rPr>
        <w:t xml:space="preserve"> and the</w:t>
      </w:r>
      <w:r w:rsidRPr="00207EE0">
        <w:rPr>
          <w:sz w:val="10"/>
          <w:highlight w:val="cyan"/>
        </w:rPr>
        <w:t xml:space="preserve"> </w:t>
      </w:r>
      <w:r w:rsidRPr="00207EE0">
        <w:rPr>
          <w:rStyle w:val="Emphasis"/>
          <w:highlight w:val="cyan"/>
        </w:rPr>
        <w:t>O</w:t>
      </w:r>
      <w:r w:rsidRPr="003C59B9">
        <w:rPr>
          <w:sz w:val="10"/>
        </w:rPr>
        <w:t xml:space="preserve">ccupational </w:t>
      </w:r>
      <w:r w:rsidRPr="00207EE0">
        <w:rPr>
          <w:rStyle w:val="Emphasis"/>
          <w:highlight w:val="cyan"/>
        </w:rPr>
        <w:t>S</w:t>
      </w:r>
      <w:r w:rsidRPr="003C59B9">
        <w:rPr>
          <w:sz w:val="10"/>
        </w:rPr>
        <w:t xml:space="preserve">afety and </w:t>
      </w:r>
      <w:r w:rsidRPr="00207EE0">
        <w:rPr>
          <w:rStyle w:val="Emphasis"/>
          <w:highlight w:val="cyan"/>
        </w:rPr>
        <w:t>H</w:t>
      </w:r>
      <w:r w:rsidRPr="003C59B9">
        <w:rPr>
          <w:sz w:val="10"/>
        </w:rPr>
        <w:t xml:space="preserve">ealth </w:t>
      </w:r>
      <w:r w:rsidRPr="00207EE0">
        <w:rPr>
          <w:rStyle w:val="Emphasis"/>
          <w:highlight w:val="cyan"/>
        </w:rPr>
        <w:t>A</w:t>
      </w:r>
      <w:r w:rsidRPr="003C59B9">
        <w:rPr>
          <w:sz w:val="10"/>
        </w:rPr>
        <w:t xml:space="preserve">dministration </w:t>
      </w:r>
      <w:r w:rsidRPr="00207EE0">
        <w:rPr>
          <w:rStyle w:val="StyleUnderline"/>
          <w:highlight w:val="cyan"/>
        </w:rPr>
        <w:t>in regulating occupational health</w:t>
      </w:r>
      <w:r w:rsidRPr="006972BE">
        <w:rPr>
          <w:rStyle w:val="StyleUnderline"/>
        </w:rPr>
        <w:t xml:space="preserve"> risks</w:t>
      </w:r>
      <w:r w:rsidRPr="003C59B9">
        <w:rPr>
          <w:sz w:val="10"/>
        </w:rPr>
        <w:t xml:space="preserve">. 352 </w:t>
      </w:r>
      <w:r w:rsidRPr="006972BE">
        <w:rPr>
          <w:rStyle w:val="StyleUnderline"/>
        </w:rPr>
        <w:t>The</w:t>
      </w:r>
      <w:r w:rsidRPr="003C59B9">
        <w:rPr>
          <w:sz w:val="10"/>
        </w:rPr>
        <w:t xml:space="preserve"> policy alignment </w:t>
      </w:r>
      <w:r w:rsidRPr="006972BE">
        <w:rPr>
          <w:rStyle w:val="StyleUnderline"/>
        </w:rPr>
        <w:t>model also may provide an effective</w:t>
      </w:r>
      <w:r w:rsidRPr="003C59B9">
        <w:rPr>
          <w:sz w:val="10"/>
        </w:rPr>
        <w:t xml:space="preserve"> [*1581] </w:t>
      </w:r>
      <w:r w:rsidRPr="006972BE">
        <w:rPr>
          <w:rStyle w:val="StyleUnderline"/>
        </w:rPr>
        <w:t xml:space="preserve">mechanism for managing </w:t>
      </w:r>
      <w:r w:rsidRPr="006972BE">
        <w:rPr>
          <w:rStyle w:val="Emphasis"/>
        </w:rPr>
        <w:t>federal-state</w:t>
      </w:r>
      <w:r w:rsidRPr="006972BE">
        <w:rPr>
          <w:rStyle w:val="StyleUnderline"/>
        </w:rPr>
        <w:t xml:space="preserve"> regulatory relationships within energy and environmental law</w:t>
      </w:r>
      <w:r w:rsidRPr="003C59B9">
        <w:rPr>
          <w:sz w:val="10"/>
        </w:rPr>
        <w:t xml:space="preserve"> - </w:t>
      </w:r>
      <w:r w:rsidRPr="006972BE">
        <w:rPr>
          <w:rStyle w:val="StyleUnderline"/>
        </w:rPr>
        <w:t>for example</w:t>
      </w:r>
      <w:r w:rsidRPr="003C59B9">
        <w:rPr>
          <w:sz w:val="10"/>
        </w:rPr>
        <w:t xml:space="preserve">, in the way that FERC's Order 1000 builds state public policy requirements into </w:t>
      </w:r>
      <w:r w:rsidRPr="006972BE">
        <w:rPr>
          <w:rStyle w:val="StyleUnderline"/>
        </w:rPr>
        <w:t xml:space="preserve">federal transmission planning. 353 The policy alignment model </w:t>
      </w:r>
      <w:r w:rsidRPr="00207EE0">
        <w:rPr>
          <w:rStyle w:val="StyleUnderline"/>
          <w:highlight w:val="cyan"/>
        </w:rPr>
        <w:t>also</w:t>
      </w:r>
      <w:r w:rsidRPr="006972BE">
        <w:rPr>
          <w:rStyle w:val="StyleUnderline"/>
        </w:rPr>
        <w:t xml:space="preserve"> may apply </w:t>
      </w:r>
      <w:r w:rsidRPr="00207EE0">
        <w:rPr>
          <w:rStyle w:val="Emphasis"/>
          <w:highlight w:val="cyan"/>
        </w:rPr>
        <w:t>beyond</w:t>
      </w:r>
      <w:r w:rsidRPr="00207EE0">
        <w:rPr>
          <w:rStyle w:val="StyleUnderline"/>
          <w:highlight w:val="cyan"/>
        </w:rPr>
        <w:t xml:space="preserve"> the energy-environment overlap</w:t>
      </w:r>
      <w:r w:rsidRPr="006972BE">
        <w:rPr>
          <w:rStyle w:val="StyleUnderline"/>
        </w:rPr>
        <w:t xml:space="preserve"> as well</w:t>
      </w:r>
      <w:r w:rsidRPr="003C59B9">
        <w:rPr>
          <w:sz w:val="10"/>
        </w:rPr>
        <w:t xml:space="preserve">. Many </w:t>
      </w:r>
      <w:r w:rsidRPr="00207EE0">
        <w:rPr>
          <w:rStyle w:val="Emphasis"/>
          <w:highlight w:val="cyan"/>
        </w:rPr>
        <w:t>other legal fields</w:t>
      </w:r>
      <w:r w:rsidRPr="00207EE0">
        <w:rPr>
          <w:sz w:val="10"/>
          <w:highlight w:val="cyan"/>
        </w:rPr>
        <w:t xml:space="preserve"> -</w:t>
      </w:r>
      <w:r w:rsidRPr="003C59B9">
        <w:rPr>
          <w:sz w:val="10"/>
        </w:rPr>
        <w:t xml:space="preserve"> </w:t>
      </w:r>
      <w:r w:rsidRPr="006972BE">
        <w:rPr>
          <w:rStyle w:val="StyleUnderline"/>
        </w:rPr>
        <w:t>for example</w:t>
      </w:r>
      <w:r w:rsidRPr="003C59B9">
        <w:rPr>
          <w:sz w:val="10"/>
        </w:rPr>
        <w:t xml:space="preserve">, antitrust and securities regulation, 354 </w:t>
      </w:r>
      <w:r w:rsidRPr="00207EE0">
        <w:rPr>
          <w:rStyle w:val="Emphasis"/>
          <w:highlight w:val="cyan"/>
        </w:rPr>
        <w:t>environmental law and bankruptcy</w:t>
      </w:r>
      <w:r w:rsidRPr="003C59B9">
        <w:rPr>
          <w:sz w:val="10"/>
        </w:rPr>
        <w:t xml:space="preserve">, 355 and criminal law and immigration law 356 - </w:t>
      </w:r>
      <w:r w:rsidRPr="00207EE0">
        <w:rPr>
          <w:rStyle w:val="Emphasis"/>
          <w:highlight w:val="cyan"/>
        </w:rPr>
        <w:t>intersect</w:t>
      </w:r>
      <w:r w:rsidRPr="00207EE0">
        <w:rPr>
          <w:sz w:val="10"/>
          <w:highlight w:val="cyan"/>
        </w:rPr>
        <w:t xml:space="preserve">, </w:t>
      </w:r>
      <w:r w:rsidRPr="006972BE">
        <w:rPr>
          <w:rStyle w:val="StyleUnderline"/>
        </w:rPr>
        <w:t xml:space="preserve">sometimes </w:t>
      </w:r>
      <w:r w:rsidRPr="00207EE0">
        <w:rPr>
          <w:rStyle w:val="StyleUnderline"/>
          <w:highlight w:val="cyan"/>
        </w:rPr>
        <w:t xml:space="preserve">creating </w:t>
      </w:r>
      <w:r w:rsidRPr="00207EE0">
        <w:rPr>
          <w:rStyle w:val="Emphasis"/>
          <w:highlight w:val="cyan"/>
        </w:rPr>
        <w:t>tensions</w:t>
      </w:r>
      <w:r w:rsidRPr="003C59B9">
        <w:rPr>
          <w:sz w:val="10"/>
        </w:rPr>
        <w:t xml:space="preserve">. </w:t>
      </w:r>
      <w:r w:rsidRPr="00207EE0">
        <w:rPr>
          <w:rStyle w:val="StyleUnderline"/>
          <w:highlight w:val="cyan"/>
        </w:rPr>
        <w:t>Where there is</w:t>
      </w:r>
      <w:r w:rsidRPr="006972BE">
        <w:rPr>
          <w:rStyle w:val="StyleUnderline"/>
        </w:rPr>
        <w:t xml:space="preserve"> tension or </w:t>
      </w:r>
      <w:r w:rsidRPr="00207EE0">
        <w:rPr>
          <w:rStyle w:val="StyleUnderline"/>
          <w:highlight w:val="cyan"/>
        </w:rPr>
        <w:t xml:space="preserve">conflict, a frequent approach is to arrange the competing paradigms in a </w:t>
      </w:r>
      <w:r w:rsidRPr="00207EE0">
        <w:rPr>
          <w:rStyle w:val="Emphasis"/>
          <w:highlight w:val="cyan"/>
        </w:rPr>
        <w:t>hierarchy</w:t>
      </w:r>
      <w:r w:rsidRPr="003C59B9">
        <w:rPr>
          <w:sz w:val="10"/>
        </w:rPr>
        <w:t xml:space="preserve"> - </w:t>
      </w:r>
      <w:r w:rsidRPr="00EF2EBB">
        <w:rPr>
          <w:rStyle w:val="StyleUnderline"/>
        </w:rPr>
        <w:t>securities law trumps antitrust law, 357 or bankruptcy trumps environmental</w:t>
      </w:r>
      <w:r w:rsidRPr="006972BE">
        <w:rPr>
          <w:rStyle w:val="StyleUnderline"/>
        </w:rPr>
        <w:t xml:space="preserve"> law.</w:t>
      </w:r>
      <w:r w:rsidRPr="003C59B9">
        <w:rPr>
          <w:sz w:val="10"/>
        </w:rPr>
        <w:t xml:space="preserve"> 358 </w:t>
      </w:r>
      <w:r w:rsidRPr="00207EE0">
        <w:rPr>
          <w:rStyle w:val="StyleUnderline"/>
          <w:highlight w:val="cyan"/>
        </w:rPr>
        <w:t xml:space="preserve">Such an approach is </w:t>
      </w:r>
      <w:r w:rsidRPr="00EF2EBB">
        <w:rPr>
          <w:rStyle w:val="StyleUnderline"/>
        </w:rPr>
        <w:t xml:space="preserve">akin to the negative constraints model </w:t>
      </w:r>
      <w:r w:rsidRPr="00EF2EBB">
        <w:rPr>
          <w:rStyle w:val="Emphasis"/>
        </w:rPr>
        <w:t>reviewed</w:t>
      </w:r>
      <w:r w:rsidRPr="006972BE">
        <w:rPr>
          <w:rStyle w:val="StyleUnderline"/>
        </w:rPr>
        <w:t xml:space="preserve"> and </w:t>
      </w:r>
      <w:r w:rsidRPr="00207EE0">
        <w:rPr>
          <w:rStyle w:val="Emphasis"/>
          <w:highlight w:val="cyan"/>
        </w:rPr>
        <w:t>criticized</w:t>
      </w:r>
      <w:r w:rsidRPr="00207EE0">
        <w:rPr>
          <w:rStyle w:val="StyleUnderline"/>
          <w:highlight w:val="cyan"/>
        </w:rPr>
        <w:t xml:space="preserve"> in this Article</w:t>
      </w:r>
      <w:r w:rsidRPr="003C59B9">
        <w:rPr>
          <w:sz w:val="10"/>
        </w:rPr>
        <w:t xml:space="preserve">. 359 </w:t>
      </w:r>
      <w:r w:rsidRPr="00207EE0">
        <w:rPr>
          <w:rStyle w:val="StyleUnderline"/>
          <w:highlight w:val="cyan"/>
        </w:rPr>
        <w:t>Although conflicts may</w:t>
      </w:r>
      <w:r w:rsidRPr="006972BE">
        <w:rPr>
          <w:rStyle w:val="StyleUnderline"/>
        </w:rPr>
        <w:t xml:space="preserve"> sometimes </w:t>
      </w:r>
      <w:r w:rsidRPr="00207EE0">
        <w:rPr>
          <w:rStyle w:val="StyleUnderline"/>
          <w:highlight w:val="cyan"/>
        </w:rPr>
        <w:t>be unavoidable, and</w:t>
      </w:r>
      <w:r w:rsidRPr="006972BE">
        <w:rPr>
          <w:rStyle w:val="StyleUnderline"/>
        </w:rPr>
        <w:t xml:space="preserve"> where they cannot be avoided </w:t>
      </w:r>
      <w:r w:rsidRPr="00207EE0">
        <w:rPr>
          <w:rStyle w:val="StyleUnderline"/>
          <w:highlight w:val="cyan"/>
        </w:rPr>
        <w:t xml:space="preserve">must be </w:t>
      </w:r>
      <w:r w:rsidRPr="00207EE0">
        <w:rPr>
          <w:rStyle w:val="Emphasis"/>
          <w:highlight w:val="cyan"/>
        </w:rPr>
        <w:t>managed</w:t>
      </w:r>
      <w:r w:rsidRPr="00EF2EBB">
        <w:rPr>
          <w:rStyle w:val="StyleUnderline"/>
        </w:rPr>
        <w:t xml:space="preserve">, a model of addressing inter-field relationships that relies primarily or exclusively on </w:t>
      </w:r>
      <w:r w:rsidRPr="00207EE0">
        <w:rPr>
          <w:rStyle w:val="StyleUnderline"/>
          <w:highlight w:val="cyan"/>
        </w:rPr>
        <w:t xml:space="preserve">negative constraints </w:t>
      </w:r>
      <w:r w:rsidRPr="00207EE0">
        <w:rPr>
          <w:rStyle w:val="Emphasis"/>
          <w:highlight w:val="cyan"/>
        </w:rPr>
        <w:t>sell</w:t>
      </w:r>
      <w:r w:rsidRPr="00EF2EBB">
        <w:rPr>
          <w:rStyle w:val="Emphasis"/>
        </w:rPr>
        <w:t xml:space="preserve">s </w:t>
      </w:r>
      <w:r w:rsidRPr="00207EE0">
        <w:rPr>
          <w:rStyle w:val="Emphasis"/>
          <w:highlight w:val="cyan"/>
        </w:rPr>
        <w:t>short</w:t>
      </w:r>
      <w:r w:rsidRPr="006972BE">
        <w:rPr>
          <w:rStyle w:val="Emphasis"/>
        </w:rPr>
        <w:t xml:space="preserve"> the</w:t>
      </w:r>
      <w:r w:rsidRPr="003C59B9">
        <w:rPr>
          <w:sz w:val="10"/>
        </w:rPr>
        <w:t xml:space="preserve"> possibilities for, and </w:t>
      </w:r>
      <w:r w:rsidRPr="00207EE0">
        <w:rPr>
          <w:rStyle w:val="Emphasis"/>
          <w:highlight w:val="cyan"/>
        </w:rPr>
        <w:t>benefits of, reconciling overlapping legal regimes</w:t>
      </w:r>
      <w:r w:rsidRPr="00207EE0">
        <w:rPr>
          <w:sz w:val="10"/>
          <w:highlight w:val="cyan"/>
        </w:rPr>
        <w:t xml:space="preserve">. </w:t>
      </w:r>
      <w:r w:rsidRPr="00207EE0">
        <w:rPr>
          <w:rStyle w:val="StyleUnderline"/>
          <w:highlight w:val="cyan"/>
        </w:rPr>
        <w:t>Hopefully</w:t>
      </w:r>
      <w:r w:rsidRPr="00207EE0">
        <w:rPr>
          <w:sz w:val="10"/>
          <w:highlight w:val="cyan"/>
        </w:rPr>
        <w:t xml:space="preserve"> </w:t>
      </w:r>
      <w:r w:rsidRPr="00207EE0">
        <w:rPr>
          <w:rStyle w:val="Emphasis"/>
          <w:highlight w:val="cyan"/>
        </w:rPr>
        <w:t>FERC</w:t>
      </w:r>
      <w:r w:rsidRPr="00207EE0">
        <w:rPr>
          <w:sz w:val="10"/>
          <w:highlight w:val="cyan"/>
        </w:rPr>
        <w:t xml:space="preserve"> </w:t>
      </w:r>
      <w:r w:rsidRPr="00207EE0">
        <w:rPr>
          <w:rStyle w:val="StyleUnderline"/>
          <w:highlight w:val="cyan"/>
        </w:rPr>
        <w:t>and</w:t>
      </w:r>
      <w:r w:rsidRPr="00207EE0">
        <w:rPr>
          <w:sz w:val="10"/>
          <w:highlight w:val="cyan"/>
        </w:rPr>
        <w:t xml:space="preserve"> </w:t>
      </w:r>
      <w:r w:rsidRPr="00207EE0">
        <w:rPr>
          <w:rStyle w:val="Emphasis"/>
          <w:highlight w:val="cyan"/>
        </w:rPr>
        <w:t>EPA</w:t>
      </w:r>
      <w:r w:rsidRPr="00207EE0">
        <w:rPr>
          <w:sz w:val="10"/>
          <w:highlight w:val="cyan"/>
        </w:rPr>
        <w:t xml:space="preserve"> </w:t>
      </w:r>
      <w:r w:rsidRPr="00207EE0">
        <w:rPr>
          <w:rStyle w:val="StyleUnderline"/>
          <w:highlight w:val="cyan"/>
        </w:rPr>
        <w:t>will</w:t>
      </w:r>
      <w:r w:rsidRPr="003C59B9">
        <w:rPr>
          <w:sz w:val="10"/>
        </w:rPr>
        <w:t xml:space="preserve"> continue to </w:t>
      </w:r>
      <w:r w:rsidRPr="00207EE0">
        <w:rPr>
          <w:rStyle w:val="Emphasis"/>
          <w:highlight w:val="cyan"/>
        </w:rPr>
        <w:t>develop energy-environment policy alignments</w:t>
      </w:r>
      <w:r w:rsidRPr="00207EE0">
        <w:rPr>
          <w:sz w:val="10"/>
          <w:highlight w:val="cyan"/>
        </w:rPr>
        <w:t xml:space="preserve">, </w:t>
      </w:r>
      <w:r w:rsidRPr="00207EE0">
        <w:rPr>
          <w:rStyle w:val="StyleUnderline"/>
          <w:highlight w:val="cyan"/>
        </w:rPr>
        <w:t>and</w:t>
      </w:r>
      <w:r w:rsidRPr="006972BE">
        <w:rPr>
          <w:rStyle w:val="StyleUnderline"/>
        </w:rPr>
        <w:t xml:space="preserve"> thereby </w:t>
      </w:r>
      <w:r w:rsidRPr="00207EE0">
        <w:rPr>
          <w:rStyle w:val="StyleUnderline"/>
          <w:highlight w:val="cyan"/>
        </w:rPr>
        <w:t xml:space="preserve">provide </w:t>
      </w:r>
      <w:r w:rsidRPr="00207EE0">
        <w:rPr>
          <w:rStyle w:val="Emphasis"/>
          <w:highlight w:val="cyan"/>
        </w:rPr>
        <w:t>examples</w:t>
      </w:r>
      <w:r w:rsidRPr="00207EE0">
        <w:rPr>
          <w:rStyle w:val="StyleUnderline"/>
          <w:highlight w:val="cyan"/>
        </w:rPr>
        <w:t xml:space="preserve"> for constructively managing </w:t>
      </w:r>
      <w:r w:rsidRPr="00207EE0">
        <w:rPr>
          <w:rStyle w:val="Emphasis"/>
          <w:highlight w:val="cyan"/>
        </w:rPr>
        <w:t>energy-environment relationships</w:t>
      </w:r>
      <w:r w:rsidRPr="00207EE0">
        <w:rPr>
          <w:rStyle w:val="StyleUnderline"/>
          <w:highlight w:val="cyan"/>
        </w:rPr>
        <w:t xml:space="preserve"> - and </w:t>
      </w:r>
      <w:r w:rsidRPr="00207EE0">
        <w:rPr>
          <w:rStyle w:val="Emphasis"/>
          <w:highlight w:val="cyan"/>
        </w:rPr>
        <w:t>other intersecting fields as well.</w:t>
      </w:r>
    </w:p>
    <w:p w14:paraId="7932DD2E" w14:textId="77777777" w:rsidR="009774E1" w:rsidRDefault="009774E1" w:rsidP="009774E1">
      <w:pPr>
        <w:pStyle w:val="Heading4"/>
      </w:pPr>
      <w:r>
        <w:t xml:space="preserve">We control uniqueness --- </w:t>
      </w:r>
      <w:proofErr w:type="spellStart"/>
      <w:r>
        <w:t>regneg</w:t>
      </w:r>
      <w:proofErr w:type="spellEnd"/>
      <w:r>
        <w:t xml:space="preserve"> has been abandoned in favor of sweetheart deals with individual companies</w:t>
      </w:r>
    </w:p>
    <w:p w14:paraId="7BD658B8" w14:textId="14E8443E" w:rsidR="009774E1" w:rsidRDefault="009774E1" w:rsidP="009774E1">
      <w:r w:rsidRPr="00822AB2">
        <w:rPr>
          <w:b/>
        </w:rPr>
        <w:t>Cook 14</w:t>
      </w:r>
      <w:r>
        <w:t xml:space="preserve"> [Cook, Jeffrey J, Doctoral Candidate, Political Science, Colorado State University, “RESEARCH ARTICLE: Explaining Innovation: The Environmental Protection Agency, Rule Making, and Stakeholder Engagement,” </w:t>
      </w:r>
      <w:r w:rsidRPr="00822AB2">
        <w:rPr>
          <w:i/>
        </w:rPr>
        <w:t>Environmental Practice; Cambridge 16.3</w:t>
      </w:r>
      <w:r>
        <w:t xml:space="preserve"> (Sep 2014): 171-181] </w:t>
      </w:r>
    </w:p>
    <w:p w14:paraId="691693F6" w14:textId="77777777" w:rsidR="009774E1" w:rsidRPr="00B54944" w:rsidRDefault="009774E1" w:rsidP="009774E1">
      <w:pPr>
        <w:rPr>
          <w:sz w:val="16"/>
        </w:rPr>
      </w:pPr>
      <w:r w:rsidRPr="00B54944">
        <w:rPr>
          <w:sz w:val="16"/>
        </w:rPr>
        <w:t xml:space="preserve">At much the same time as Furlong produced this study, reg neg (negotiated rule making) became much more popular after the passage of the Negotiated Rulemaking Act (US Congress, 1990). Harter (1982) argued that </w:t>
      </w:r>
      <w:r w:rsidRPr="00207EE0">
        <w:rPr>
          <w:rStyle w:val="StyleUnderline"/>
          <w:highlight w:val="cyan"/>
        </w:rPr>
        <w:t>reg neg fostered</w:t>
      </w:r>
      <w:r w:rsidRPr="00822AB2">
        <w:rPr>
          <w:rStyle w:val="StyleUnderline"/>
        </w:rPr>
        <w:t xml:space="preserve"> </w:t>
      </w:r>
      <w:r w:rsidRPr="00207EE0">
        <w:rPr>
          <w:rStyle w:val="StyleUnderline"/>
          <w:highlight w:val="cyan"/>
        </w:rPr>
        <w:t>immense stakeholder input</w:t>
      </w:r>
      <w:r w:rsidRPr="00822AB2">
        <w:rPr>
          <w:rStyle w:val="StyleUnderline"/>
        </w:rPr>
        <w:t xml:space="preserve"> within the rule-making process of agencies because stakeholders were directly involved in writing the proposed rule</w:t>
      </w:r>
      <w:r w:rsidRPr="00B54944">
        <w:rPr>
          <w:sz w:val="16"/>
        </w:rPr>
        <w:t xml:space="preserve">. Though the reg neg process was used on an experimental basis at the EPA during the 1980s, it was used more frequently in the 1990s to invite some of the most extensive stakeholder participation into the rule-making process in the agency's history (Fiorino, 1995; Harter, 1997). </w:t>
      </w:r>
      <w:r w:rsidRPr="00822AB2">
        <w:rPr>
          <w:rStyle w:val="StyleUnderline"/>
        </w:rPr>
        <w:t>The idea was that reg neg would reduce litigation rates and the amount of time required to produce</w:t>
      </w:r>
      <w:r w:rsidRPr="00B54944">
        <w:rPr>
          <w:sz w:val="16"/>
        </w:rPr>
        <w:t xml:space="preserve"> </w:t>
      </w:r>
      <w:r w:rsidRPr="00822AB2">
        <w:rPr>
          <w:rStyle w:val="StyleUnderline"/>
        </w:rPr>
        <w:t>rules, leading to more efficient and feasible policy</w:t>
      </w:r>
      <w:r w:rsidRPr="00B54944">
        <w:rPr>
          <w:sz w:val="16"/>
        </w:rPr>
        <w:t xml:space="preserve"> [Administrative Conference of the United States (ACUS), 1995; Fiorino, 1995; Freeman, 1997; Harter, 1982].</w:t>
      </w:r>
    </w:p>
    <w:p w14:paraId="22372DCB" w14:textId="77777777" w:rsidR="009774E1" w:rsidRPr="00B54944" w:rsidRDefault="009774E1" w:rsidP="009774E1">
      <w:pPr>
        <w:rPr>
          <w:sz w:val="16"/>
        </w:rPr>
      </w:pPr>
      <w:r w:rsidRPr="00B54944">
        <w:rPr>
          <w:sz w:val="16"/>
        </w:rPr>
        <w:t>The process was not without its critics, who charged that the process did not reduce costs or litigation rates (</w:t>
      </w:r>
      <w:proofErr w:type="spellStart"/>
      <w:r w:rsidRPr="00B54944">
        <w:rPr>
          <w:sz w:val="16"/>
        </w:rPr>
        <w:t>Coglianese</w:t>
      </w:r>
      <w:proofErr w:type="spellEnd"/>
      <w:r w:rsidRPr="00B54944">
        <w:rPr>
          <w:sz w:val="16"/>
        </w:rPr>
        <w:t>, 1997, 2001; Funk, 1997). In addition, others have noted that not all of the relevant groups are invited or able to participate in these processes (</w:t>
      </w:r>
      <w:proofErr w:type="spellStart"/>
      <w:r w:rsidRPr="00B54944">
        <w:rPr>
          <w:sz w:val="16"/>
        </w:rPr>
        <w:t>Kerwin</w:t>
      </w:r>
      <w:proofErr w:type="spellEnd"/>
      <w:r w:rsidRPr="00B54944">
        <w:rPr>
          <w:sz w:val="16"/>
        </w:rPr>
        <w:t xml:space="preserve"> and </w:t>
      </w:r>
      <w:proofErr w:type="spellStart"/>
      <w:r w:rsidRPr="00B54944">
        <w:rPr>
          <w:sz w:val="16"/>
        </w:rPr>
        <w:t>Langbein</w:t>
      </w:r>
      <w:proofErr w:type="spellEnd"/>
      <w:r w:rsidRPr="00B54944">
        <w:rPr>
          <w:sz w:val="16"/>
        </w:rPr>
        <w:t>, 2000), and so it may not be legitimate from a public accountability perspective (West, 2004). Despite these criticisms, some scholars conclude that agencies should employ reg neg because its benefits outweigh its costs (</w:t>
      </w:r>
      <w:proofErr w:type="spellStart"/>
      <w:r w:rsidRPr="00B54944">
        <w:rPr>
          <w:sz w:val="16"/>
        </w:rPr>
        <w:t>Langbein</w:t>
      </w:r>
      <w:proofErr w:type="spellEnd"/>
      <w:r w:rsidRPr="00B54944">
        <w:rPr>
          <w:sz w:val="16"/>
        </w:rPr>
        <w:t xml:space="preserve"> and Freeman, 2000). 3Regardless, the academic community remains divided on reg neg (Copeland, 2006).</w:t>
      </w:r>
    </w:p>
    <w:p w14:paraId="39E48E07" w14:textId="77777777" w:rsidR="009774E1" w:rsidRPr="00B54944" w:rsidRDefault="009774E1" w:rsidP="009774E1">
      <w:pPr>
        <w:rPr>
          <w:sz w:val="16"/>
        </w:rPr>
      </w:pPr>
      <w:r w:rsidRPr="00B54944">
        <w:rPr>
          <w:sz w:val="16"/>
        </w:rPr>
        <w:t xml:space="preserve">Because of this controversy, </w:t>
      </w:r>
      <w:r w:rsidRPr="00B54944">
        <w:rPr>
          <w:rStyle w:val="StyleUnderline"/>
        </w:rPr>
        <w:t>by the early 2000s</w:t>
      </w:r>
      <w:r w:rsidRPr="00B54944">
        <w:rPr>
          <w:sz w:val="16"/>
        </w:rPr>
        <w:t xml:space="preserve"> </w:t>
      </w:r>
      <w:r w:rsidRPr="00207EE0">
        <w:rPr>
          <w:rStyle w:val="StyleUnderline"/>
          <w:highlight w:val="cyan"/>
        </w:rPr>
        <w:t>reg neg had fallen into disuse</w:t>
      </w:r>
      <w:r w:rsidRPr="00B54944">
        <w:rPr>
          <w:rStyle w:val="StyleUnderline"/>
        </w:rPr>
        <w:t xml:space="preserve"> at the EPA and across the bureaucracy</w:t>
      </w:r>
      <w:r w:rsidRPr="00B54944">
        <w:rPr>
          <w:sz w:val="16"/>
        </w:rPr>
        <w:t xml:space="preserve"> (Lubbers, 2008). Lubbers (2008) notes that early within the George W. </w:t>
      </w:r>
      <w:r w:rsidRPr="00B54944">
        <w:rPr>
          <w:rStyle w:val="StyleUnderline"/>
        </w:rPr>
        <w:t>Bush</w:t>
      </w:r>
      <w:r w:rsidRPr="00B54944">
        <w:rPr>
          <w:sz w:val="16"/>
        </w:rPr>
        <w:t xml:space="preserve"> administration the EPA </w:t>
      </w:r>
      <w:r w:rsidRPr="00207EE0">
        <w:rPr>
          <w:rStyle w:val="StyleUnderline"/>
          <w:highlight w:val="cyan"/>
        </w:rPr>
        <w:t>replaced</w:t>
      </w:r>
      <w:r w:rsidRPr="00B54944">
        <w:rPr>
          <w:rStyle w:val="StyleUnderline"/>
        </w:rPr>
        <w:t xml:space="preserve"> reg neg </w:t>
      </w:r>
      <w:r w:rsidRPr="00207EE0">
        <w:rPr>
          <w:rStyle w:val="StyleUnderline"/>
          <w:highlight w:val="cyan"/>
        </w:rPr>
        <w:t>with</w:t>
      </w:r>
      <w:r w:rsidRPr="00B54944">
        <w:rPr>
          <w:rStyle w:val="StyleUnderline"/>
        </w:rPr>
        <w:t xml:space="preserve"> what he termed reg neg lite</w:t>
      </w:r>
      <w:r w:rsidRPr="00B54944">
        <w:rPr>
          <w:sz w:val="16"/>
        </w:rPr>
        <w:t>, which Lubbers defines as the process where the agency uses some of the methods of reg neg to include stakeholder participation in a more flexible manner than the formal process would allow.</w:t>
      </w:r>
    </w:p>
    <w:p w14:paraId="10296EC0" w14:textId="77777777" w:rsidR="009774E1" w:rsidRPr="00B54944" w:rsidRDefault="009774E1" w:rsidP="009774E1">
      <w:pPr>
        <w:rPr>
          <w:sz w:val="16"/>
        </w:rPr>
      </w:pPr>
      <w:r w:rsidRPr="00B54944">
        <w:rPr>
          <w:sz w:val="16"/>
        </w:rPr>
        <w:t xml:space="preserve">More recently, </w:t>
      </w:r>
      <w:proofErr w:type="spellStart"/>
      <w:r w:rsidRPr="00B54944">
        <w:rPr>
          <w:sz w:val="16"/>
        </w:rPr>
        <w:t>Rinfret's</w:t>
      </w:r>
      <w:proofErr w:type="spellEnd"/>
      <w:r w:rsidRPr="00B54944">
        <w:rPr>
          <w:sz w:val="16"/>
        </w:rPr>
        <w:t xml:space="preserve"> (2011) research on the use of shuttle diplomacy in the Office of Transportation and Air Quality within the EPA seems to elaborate on what this informal reg neg lite process actually is--shuttle diplomacy. </w:t>
      </w:r>
      <w:proofErr w:type="spellStart"/>
      <w:r w:rsidRPr="00B54944">
        <w:rPr>
          <w:sz w:val="16"/>
        </w:rPr>
        <w:t>Rinfret</w:t>
      </w:r>
      <w:proofErr w:type="spellEnd"/>
      <w:r w:rsidRPr="00B54944">
        <w:rPr>
          <w:sz w:val="16"/>
        </w:rPr>
        <w:t xml:space="preserve"> defines </w:t>
      </w:r>
      <w:r w:rsidRPr="00B54944">
        <w:rPr>
          <w:rStyle w:val="StyleUnderline"/>
        </w:rPr>
        <w:t xml:space="preserve">shuttle diplomacy as </w:t>
      </w:r>
      <w:r w:rsidRPr="00207EE0">
        <w:rPr>
          <w:rStyle w:val="StyleUnderline"/>
          <w:highlight w:val="cyan"/>
        </w:rPr>
        <w:t>the process where</w:t>
      </w:r>
      <w:r w:rsidRPr="00B54944">
        <w:rPr>
          <w:rStyle w:val="StyleUnderline"/>
        </w:rPr>
        <w:t xml:space="preserve"> "agency </w:t>
      </w:r>
      <w:r w:rsidRPr="00207EE0">
        <w:rPr>
          <w:rStyle w:val="StyleUnderline"/>
          <w:highlight w:val="cyan"/>
        </w:rPr>
        <w:t>personnel work</w:t>
      </w:r>
      <w:r w:rsidRPr="00207EE0">
        <w:rPr>
          <w:sz w:val="16"/>
          <w:highlight w:val="cyan"/>
        </w:rPr>
        <w:t xml:space="preserve"> </w:t>
      </w:r>
      <w:r w:rsidRPr="00207EE0">
        <w:rPr>
          <w:rStyle w:val="Emphasis"/>
          <w:highlight w:val="cyan"/>
        </w:rPr>
        <w:t>one-on-one with individual companies</w:t>
      </w:r>
      <w:r w:rsidRPr="00B54944">
        <w:rPr>
          <w:rStyle w:val="StyleUnderline"/>
        </w:rPr>
        <w:t xml:space="preserve"> and groups to discuss issues</w:t>
      </w:r>
      <w:r w:rsidRPr="00B54944">
        <w:rPr>
          <w:sz w:val="16"/>
        </w:rPr>
        <w:t xml:space="preserve">, and the goal with this approach is for the agency to strike a balance between competing stakeholder arguments during rule development" (p. 229). Subsequent research (Cook and </w:t>
      </w:r>
      <w:proofErr w:type="spellStart"/>
      <w:r w:rsidRPr="00B54944">
        <w:rPr>
          <w:sz w:val="16"/>
        </w:rPr>
        <w:t>Rinfret</w:t>
      </w:r>
      <w:proofErr w:type="spellEnd"/>
      <w:r w:rsidRPr="00B54944">
        <w:rPr>
          <w:sz w:val="16"/>
        </w:rPr>
        <w:t xml:space="preserve">, 2013a,b; </w:t>
      </w:r>
      <w:proofErr w:type="spellStart"/>
      <w:r w:rsidRPr="00B54944">
        <w:rPr>
          <w:sz w:val="16"/>
        </w:rPr>
        <w:t>Rinfret</w:t>
      </w:r>
      <w:proofErr w:type="spellEnd"/>
      <w:r w:rsidRPr="00B54944">
        <w:rPr>
          <w:sz w:val="16"/>
        </w:rPr>
        <w:t xml:space="preserve"> and Cook, 2014) concludes that </w:t>
      </w:r>
      <w:r w:rsidRPr="00207EE0">
        <w:rPr>
          <w:rStyle w:val="Emphasis"/>
          <w:highlight w:val="cyan"/>
        </w:rPr>
        <w:t>all offices within the EPA now use this</w:t>
      </w:r>
      <w:r w:rsidRPr="00B54944">
        <w:rPr>
          <w:rStyle w:val="Emphasis"/>
        </w:rPr>
        <w:t xml:space="preserve"> shuttle diplomacy approach</w:t>
      </w:r>
      <w:r w:rsidRPr="00B54944">
        <w:rPr>
          <w:sz w:val="16"/>
        </w:rPr>
        <w:t>.</w:t>
      </w:r>
    </w:p>
    <w:p w14:paraId="208A64D0" w14:textId="77777777" w:rsidR="009774E1" w:rsidRPr="007E2A39" w:rsidRDefault="009774E1" w:rsidP="009774E1">
      <w:pPr>
        <w:rPr>
          <w:sz w:val="16"/>
        </w:rPr>
      </w:pPr>
      <w:r w:rsidRPr="00B54944">
        <w:rPr>
          <w:sz w:val="16"/>
        </w:rPr>
        <w:t xml:space="preserve">As such, the </w:t>
      </w:r>
      <w:r w:rsidRPr="00B54944">
        <w:rPr>
          <w:rStyle w:val="StyleUnderline"/>
        </w:rPr>
        <w:t>EPA rule-making process has undergone significant changes</w:t>
      </w:r>
      <w:r w:rsidRPr="00B54944">
        <w:rPr>
          <w:sz w:val="16"/>
        </w:rPr>
        <w:t xml:space="preserve"> in stakeholder participation from the 1980s through today </w:t>
      </w:r>
      <w:r w:rsidRPr="00B54944">
        <w:rPr>
          <w:rStyle w:val="StyleUnderline"/>
        </w:rPr>
        <w:t>with a transition</w:t>
      </w:r>
      <w:r w:rsidRPr="00B54944">
        <w:rPr>
          <w:sz w:val="16"/>
        </w:rPr>
        <w:t xml:space="preserve"> </w:t>
      </w:r>
      <w:r w:rsidRPr="00B54944">
        <w:rPr>
          <w:rStyle w:val="StyleUnderline"/>
        </w:rPr>
        <w:t>from very little stakeholder outreach, to the experimentation with reg neg, and finally the implementation of shuttle diplomacy</w:t>
      </w:r>
      <w:r w:rsidRPr="00B54944">
        <w:rPr>
          <w:sz w:val="16"/>
        </w:rPr>
        <w:t>. This increase in meaningful involvement of stakeholders, through shuttle diplomacy, illustrates one of Fiorino's (2006, 2009) five priorities for refashioning the traditional US rule-making process so that it is more innovative for the 21st century. Therefore, the advent of shuttle diplomacy at the EPA is considered an innovative step in developing the next generation of regulation (</w:t>
      </w:r>
      <w:proofErr w:type="spellStart"/>
      <w:r w:rsidRPr="00B54944">
        <w:rPr>
          <w:sz w:val="16"/>
        </w:rPr>
        <w:t>Rinfret</w:t>
      </w:r>
      <w:proofErr w:type="spellEnd"/>
      <w:r w:rsidRPr="00B54944">
        <w:rPr>
          <w:sz w:val="16"/>
        </w:rPr>
        <w:t xml:space="preserve"> and Cook, 2014).</w:t>
      </w:r>
    </w:p>
    <w:p w14:paraId="784A47B7" w14:textId="77777777" w:rsidR="009774E1" w:rsidRDefault="009774E1" w:rsidP="009774E1">
      <w:pPr>
        <w:pStyle w:val="Heading4"/>
      </w:pPr>
      <w:r>
        <w:t xml:space="preserve">But that doesn’t mean it’s dead yet --- return of </w:t>
      </w:r>
      <w:proofErr w:type="spellStart"/>
      <w:r>
        <w:t>regneg</w:t>
      </w:r>
      <w:proofErr w:type="spellEnd"/>
      <w:r>
        <w:t xml:space="preserve"> causes other agencies and actors to take notice and institutionalize reforms </w:t>
      </w:r>
    </w:p>
    <w:p w14:paraId="54AE349C" w14:textId="77777777" w:rsidR="009774E1" w:rsidRDefault="009774E1" w:rsidP="009774E1">
      <w:r w:rsidRPr="00836383">
        <w:rPr>
          <w:rStyle w:val="Style13ptBold"/>
        </w:rPr>
        <w:t>Wiseman, 16</w:t>
      </w:r>
      <w:r>
        <w:t>—Professor, Florida State University College of Law (Hannah, “Negotiated Rulemaking and New Risks: A Rail Safety Case Study,” FSU College of Law, Law, Business &amp; Economics Paper No. 16-11, dml)</w:t>
      </w:r>
    </w:p>
    <w:p w14:paraId="3A252BB3" w14:textId="77777777" w:rsidR="009774E1" w:rsidRPr="00FF0711" w:rsidRDefault="009774E1" w:rsidP="009774E1">
      <w:pPr>
        <w:rPr>
          <w:rStyle w:val="StyleUnderline"/>
        </w:rPr>
      </w:pPr>
      <w:r w:rsidRPr="00BD14EE">
        <w:rPr>
          <w:rStyle w:val="StyleUnderline"/>
        </w:rPr>
        <w:t xml:space="preserve">Due to the </w:t>
      </w:r>
      <w:r w:rsidRPr="00FF0711">
        <w:rPr>
          <w:rStyle w:val="Emphasis"/>
        </w:rPr>
        <w:t>decline of negotiated rulemaking</w:t>
      </w:r>
      <w:r w:rsidRPr="00FF0711">
        <w:rPr>
          <w:sz w:val="16"/>
        </w:rPr>
        <w:t>—and particularly the fact that few agencies use standing committees like RSAC—</w:t>
      </w:r>
      <w:r w:rsidRPr="00FF0711">
        <w:rPr>
          <w:rStyle w:val="StyleUnderline"/>
        </w:rPr>
        <w:t>other agencies will be less likely to reap the immediate benefits</w:t>
      </w:r>
      <w:r w:rsidRPr="00FF0711">
        <w:rPr>
          <w:sz w:val="16"/>
        </w:rPr>
        <w:t xml:space="preserve"> realized by FRA and PHMSA in the rail safety context. They will also not have to worry about the negative attributes of negotiated rulemaking that apparently arose in this context. But </w:t>
      </w:r>
      <w:r w:rsidRPr="00207EE0">
        <w:rPr>
          <w:rStyle w:val="Emphasis"/>
          <w:highlight w:val="cyan"/>
        </w:rPr>
        <w:t>agencies can draw</w:t>
      </w:r>
      <w:r w:rsidRPr="00FF0711">
        <w:rPr>
          <w:rStyle w:val="Emphasis"/>
        </w:rPr>
        <w:t xml:space="preserve"> certain important </w:t>
      </w:r>
      <w:r w:rsidRPr="00207EE0">
        <w:rPr>
          <w:rStyle w:val="Emphasis"/>
          <w:highlight w:val="cyan"/>
        </w:rPr>
        <w:t>lessons</w:t>
      </w:r>
      <w:r w:rsidRPr="00FF0711">
        <w:rPr>
          <w:sz w:val="16"/>
        </w:rPr>
        <w:t xml:space="preserve"> from this case study </w:t>
      </w:r>
      <w:r w:rsidRPr="00FF0711">
        <w:rPr>
          <w:rStyle w:val="StyleUnderline"/>
        </w:rPr>
        <w:t>in</w:t>
      </w:r>
      <w:r w:rsidRPr="00FF0711">
        <w:rPr>
          <w:sz w:val="16"/>
        </w:rPr>
        <w:t xml:space="preserve"> </w:t>
      </w:r>
      <w:r w:rsidRPr="00FF0711">
        <w:rPr>
          <w:rStyle w:val="StyleUnderline"/>
        </w:rPr>
        <w:t>terms of the factors that might help them more effectively respond to new and emerging risks</w:t>
      </w:r>
      <w:r w:rsidRPr="00FF0711">
        <w:rPr>
          <w:sz w:val="16"/>
        </w:rPr>
        <w:t xml:space="preserve">, as well as potential negative factors that agencies should consider and avoid </w:t>
      </w:r>
      <w:r w:rsidRPr="00207EE0">
        <w:rPr>
          <w:rStyle w:val="StyleUnderline"/>
          <w:highlight w:val="cyan"/>
        </w:rPr>
        <w:t xml:space="preserve">if they decide to </w:t>
      </w:r>
      <w:r w:rsidRPr="00207EE0">
        <w:rPr>
          <w:rStyle w:val="Emphasis"/>
          <w:highlight w:val="cyan"/>
        </w:rPr>
        <w:t>once again dip their toes into the negotiated rulemaking waters</w:t>
      </w:r>
      <w:r w:rsidRPr="00FF0711">
        <w:rPr>
          <w:sz w:val="16"/>
        </w:rPr>
        <w:t xml:space="preserve">. First, </w:t>
      </w:r>
      <w:r w:rsidRPr="00207EE0">
        <w:rPr>
          <w:rStyle w:val="Emphasis"/>
          <w:highlight w:val="cyan"/>
        </w:rPr>
        <w:t>repeat agency interactions</w:t>
      </w:r>
      <w:r w:rsidRPr="00FF0711">
        <w:rPr>
          <w:sz w:val="16"/>
        </w:rPr>
        <w:t xml:space="preserve"> with a group like RSAC, which is a group that includes the entities most affected by the agency’s rules, </w:t>
      </w:r>
      <w:r w:rsidRPr="00FF0711">
        <w:rPr>
          <w:rStyle w:val="StyleUnderline"/>
        </w:rPr>
        <w:t xml:space="preserve">seem to </w:t>
      </w:r>
      <w:r w:rsidRPr="00207EE0">
        <w:rPr>
          <w:rStyle w:val="StyleUnderline"/>
          <w:highlight w:val="cyan"/>
        </w:rPr>
        <w:t>create the potential for</w:t>
      </w:r>
      <w:r w:rsidRPr="00FF0711">
        <w:rPr>
          <w:rStyle w:val="StyleUnderline"/>
        </w:rPr>
        <w:t xml:space="preserve"> positive rule “</w:t>
      </w:r>
      <w:proofErr w:type="spellStart"/>
      <w:r w:rsidRPr="00207EE0">
        <w:rPr>
          <w:rStyle w:val="Emphasis"/>
          <w:highlight w:val="cyan"/>
        </w:rPr>
        <w:t>buyin</w:t>
      </w:r>
      <w:proofErr w:type="spellEnd"/>
      <w:r w:rsidRPr="00FF0711">
        <w:rPr>
          <w:rStyle w:val="StyleUnderline"/>
        </w:rPr>
        <w:t>,”</w:t>
      </w:r>
      <w:r w:rsidRPr="00FF0711">
        <w:rPr>
          <w:sz w:val="16"/>
        </w:rPr>
        <w:t xml:space="preserve"> </w:t>
      </w:r>
      <w:r w:rsidRPr="00FF0711">
        <w:rPr>
          <w:rStyle w:val="StyleUnderline"/>
        </w:rPr>
        <w:t>as negotiated rulemaking scholars</w:t>
      </w:r>
      <w:r w:rsidRPr="00FF0711">
        <w:rPr>
          <w:sz w:val="16"/>
        </w:rPr>
        <w:t xml:space="preserve"> in the 1990s </w:t>
      </w:r>
      <w:r w:rsidRPr="00FF0711">
        <w:rPr>
          <w:rStyle w:val="StyleUnderline"/>
        </w:rPr>
        <w:t>suggested would occur</w:t>
      </w:r>
      <w:r w:rsidRPr="00FF0711">
        <w:rPr>
          <w:sz w:val="16"/>
        </w:rPr>
        <w:t xml:space="preserve">.366 And </w:t>
      </w:r>
      <w:r w:rsidRPr="00FF0711">
        <w:rPr>
          <w:rStyle w:val="Emphasis"/>
        </w:rPr>
        <w:t>this buy-in can be highly valuable</w:t>
      </w:r>
      <w:r w:rsidRPr="00FF0711">
        <w:rPr>
          <w:rStyle w:val="StyleUnderline"/>
        </w:rPr>
        <w:t xml:space="preserve">, particularly when agencies are attempting to rapidly respond to risks by asking regulated entities to change their behavior before official rules can be finalized. </w:t>
      </w:r>
    </w:p>
    <w:p w14:paraId="3F0A4280" w14:textId="77777777" w:rsidR="009774E1" w:rsidRPr="00FF0711" w:rsidRDefault="009774E1" w:rsidP="009774E1">
      <w:pPr>
        <w:rPr>
          <w:sz w:val="16"/>
        </w:rPr>
      </w:pPr>
      <w:r w:rsidRPr="00FF0711">
        <w:rPr>
          <w:sz w:val="16"/>
        </w:rPr>
        <w:t xml:space="preserve">Second, </w:t>
      </w:r>
      <w:r w:rsidRPr="00FF0711">
        <w:rPr>
          <w:rStyle w:val="StyleUnderline"/>
        </w:rPr>
        <w:t xml:space="preserve">this repeat interaction </w:t>
      </w:r>
      <w:r w:rsidRPr="00207EE0">
        <w:rPr>
          <w:rStyle w:val="StyleUnderline"/>
          <w:highlight w:val="cyan"/>
        </w:rPr>
        <w:t>also can cause</w:t>
      </w:r>
      <w:r w:rsidRPr="00FF0711">
        <w:rPr>
          <w:rStyle w:val="StyleUnderline"/>
        </w:rPr>
        <w:t xml:space="preserve"> </w:t>
      </w:r>
      <w:r w:rsidRPr="00FF0711">
        <w:rPr>
          <w:rStyle w:val="Emphasis"/>
        </w:rPr>
        <w:t xml:space="preserve">agency officials and </w:t>
      </w:r>
      <w:r w:rsidRPr="00207EE0">
        <w:rPr>
          <w:rStyle w:val="Emphasis"/>
          <w:highlight w:val="cyan"/>
        </w:rPr>
        <w:t>staff to be highly knowledgeable</w:t>
      </w:r>
      <w:r w:rsidRPr="00FF0711">
        <w:rPr>
          <w:rStyle w:val="Emphasis"/>
        </w:rPr>
        <w:t xml:space="preserve"> in challenging technical areas</w:t>
      </w:r>
      <w:r w:rsidRPr="00FF0711">
        <w:rPr>
          <w:sz w:val="16"/>
        </w:rPr>
        <w:t xml:space="preserve">. This is an important benefit, particularly for agencies that need to take quick, effective action in responding to risks. </w:t>
      </w:r>
    </w:p>
    <w:p w14:paraId="072D4FD9" w14:textId="5A90EAA8" w:rsidR="009774E1" w:rsidRPr="0033393C" w:rsidRDefault="009774E1" w:rsidP="009774E1">
      <w:pPr>
        <w:rPr>
          <w:sz w:val="16"/>
        </w:rPr>
      </w:pPr>
      <w:r w:rsidRPr="00FF0711">
        <w:rPr>
          <w:sz w:val="16"/>
        </w:rPr>
        <w:t xml:space="preserve">A final potential benefit of reg-neg is that through the process of forming working groups and proposing rules, </w:t>
      </w:r>
      <w:r w:rsidRPr="00FF0711">
        <w:rPr>
          <w:rStyle w:val="StyleUnderline"/>
        </w:rPr>
        <w:t>parties involved in the process become more coordinated, and they might potentially further align their positions beyond alliances that existed prior to reg-neg</w:t>
      </w:r>
      <w:r w:rsidRPr="00FF0711">
        <w:rPr>
          <w:sz w:val="16"/>
        </w:rPr>
        <w:t xml:space="preserve">. </w:t>
      </w:r>
      <w:r w:rsidRPr="00207EE0">
        <w:rPr>
          <w:rStyle w:val="Emphasis"/>
          <w:highlight w:val="cyan"/>
        </w:rPr>
        <w:t>This might spur quicker congressional action</w:t>
      </w:r>
      <w:r w:rsidRPr="00FF0711">
        <w:rPr>
          <w:rStyle w:val="Emphasis"/>
        </w:rPr>
        <w:t xml:space="preserve"> in addition to</w:t>
      </w:r>
      <w:r w:rsidRPr="00FF0711">
        <w:rPr>
          <w:sz w:val="16"/>
        </w:rPr>
        <w:t xml:space="preserve">, </w:t>
      </w:r>
      <w:r w:rsidRPr="00FF0711">
        <w:rPr>
          <w:rStyle w:val="StyleUnderline"/>
        </w:rPr>
        <w:t>or in lieu of, agency rules because these parties might more effectively and quickly influence policy</w:t>
      </w:r>
      <w:r w:rsidRPr="00FF0711">
        <w:rPr>
          <w:sz w:val="16"/>
        </w:rPr>
        <w:t xml:space="preserve">. For example, although Congress did not rapidly enact legislation addressing crude and ethanol rail risks from the perspective of risk prevention and mitigation,321 the issuance of an act that partially addressed rail safety several years after the growing risks became apparent is somewhat impressive in today’s gridlocked, partisan context. This is not necessarily evidence that reg-neg affected the policymaking process; Congress might have acted regardless of pressures from various interest groups due to the heightened public attention to rail safety after several high-profile disasters. But </w:t>
      </w:r>
      <w:r w:rsidRPr="00FF0711">
        <w:rPr>
          <w:rStyle w:val="StyleUnderline"/>
        </w:rPr>
        <w:t>it is a potential benefit that merits further</w:t>
      </w:r>
      <w:r w:rsidRPr="00FF0711">
        <w:rPr>
          <w:sz w:val="16"/>
        </w:rPr>
        <w:t xml:space="preserve"> empirical </w:t>
      </w:r>
      <w:r w:rsidRPr="00FF0711">
        <w:rPr>
          <w:rStyle w:val="StyleUnderline"/>
        </w:rPr>
        <w:t>investigation</w:t>
      </w:r>
      <w:r w:rsidRPr="00FF0711">
        <w:rPr>
          <w:sz w:val="16"/>
        </w:rPr>
        <w:t>.</w:t>
      </w:r>
    </w:p>
    <w:p w14:paraId="69C24634" w14:textId="352A0763" w:rsidR="006C758F" w:rsidRDefault="008F6AB1" w:rsidP="006C758F">
      <w:pPr>
        <w:pStyle w:val="Heading4"/>
      </w:pPr>
      <w:r>
        <w:t xml:space="preserve">X </w:t>
      </w:r>
      <w:r w:rsidR="003D3B8E">
        <w:t>Successful implementation of the CP provides a crucial resource for other agencies (and the EPA itse</w:t>
      </w:r>
      <w:r w:rsidR="001B4E02">
        <w:t>lf) to model ---- results in a general push</w:t>
      </w:r>
      <w:r w:rsidR="003D3B8E">
        <w:t xml:space="preserve"> toward creative and adaptive </w:t>
      </w:r>
      <w:proofErr w:type="gramStart"/>
      <w:r w:rsidR="003D3B8E">
        <w:t>policy</w:t>
      </w:r>
      <w:proofErr w:type="gramEnd"/>
      <w:r w:rsidR="003D3B8E">
        <w:t xml:space="preserve"> </w:t>
      </w:r>
    </w:p>
    <w:p w14:paraId="3833A830" w14:textId="2D8ECE66" w:rsidR="006C758F" w:rsidRDefault="006C758F" w:rsidP="006C758F">
      <w:r w:rsidRPr="00234E60">
        <w:rPr>
          <w:b/>
        </w:rPr>
        <w:t>Freeman 97</w:t>
      </w:r>
      <w:r>
        <w:t xml:space="preserve"> [Jody, Professor of Law, University of California, Los Angeles, UCLA Law Review, </w:t>
      </w:r>
      <w:proofErr w:type="gramStart"/>
      <w:r>
        <w:t>October,</w:t>
      </w:r>
      <w:proofErr w:type="gramEnd"/>
      <w:r>
        <w:t xml:space="preserve"> 1997, 45 UCLA L. Rev. 1, “Collaborative Governance in the Administrative State,” lexis]</w:t>
      </w:r>
    </w:p>
    <w:p w14:paraId="30C7F827" w14:textId="77777777" w:rsidR="006C758F" w:rsidRPr="00234E60" w:rsidRDefault="006C758F" w:rsidP="006C758F">
      <w:pPr>
        <w:rPr>
          <w:sz w:val="16"/>
        </w:rPr>
      </w:pPr>
      <w:r w:rsidRPr="00234E60">
        <w:rPr>
          <w:rStyle w:val="StyleUnderline"/>
        </w:rPr>
        <w:t xml:space="preserve">The appeal for goal-oriented statutes rests partly on the hope that </w:t>
      </w:r>
      <w:r w:rsidRPr="00207EE0">
        <w:rPr>
          <w:rStyle w:val="StyleUnderline"/>
          <w:highlight w:val="cyan"/>
        </w:rPr>
        <w:t>collaborative experiments</w:t>
      </w:r>
      <w:r w:rsidRPr="00234E60">
        <w:rPr>
          <w:rStyle w:val="StyleUnderline"/>
        </w:rPr>
        <w:t xml:space="preserve"> can function as information-gathering mechanisms</w:t>
      </w:r>
      <w:r w:rsidRPr="00234E60">
        <w:rPr>
          <w:sz w:val="16"/>
        </w:rPr>
        <w:t xml:space="preserve">, designed to inform future legislation. Rather than a threat to congressional authority, </w:t>
      </w:r>
      <w:r w:rsidRPr="00234E60">
        <w:rPr>
          <w:rStyle w:val="Emphasis"/>
        </w:rPr>
        <w:t xml:space="preserve">these experiments </w:t>
      </w:r>
      <w:r w:rsidRPr="00207EE0">
        <w:rPr>
          <w:rStyle w:val="Emphasis"/>
          <w:highlight w:val="cyan"/>
        </w:rPr>
        <w:t>might be a critical resource for legislators</w:t>
      </w:r>
      <w:r w:rsidRPr="00207EE0">
        <w:rPr>
          <w:sz w:val="16"/>
          <w:highlight w:val="cyan"/>
        </w:rPr>
        <w:t xml:space="preserve">. </w:t>
      </w:r>
      <w:r w:rsidRPr="005C3A78">
        <w:rPr>
          <w:rStyle w:val="StyleUnderline"/>
        </w:rPr>
        <w:t xml:space="preserve">If </w:t>
      </w:r>
      <w:r w:rsidRPr="00207EE0">
        <w:rPr>
          <w:rStyle w:val="StyleUnderline"/>
          <w:highlight w:val="cyan"/>
        </w:rPr>
        <w:t xml:space="preserve">the agency becomes the site for a variety of actors to </w:t>
      </w:r>
      <w:r w:rsidRPr="00207EE0">
        <w:rPr>
          <w:rStyle w:val="Emphasis"/>
          <w:highlight w:val="cyan"/>
        </w:rPr>
        <w:t>negotiate</w:t>
      </w:r>
      <w:r w:rsidRPr="00207EE0">
        <w:rPr>
          <w:rStyle w:val="StyleUnderline"/>
          <w:highlight w:val="cyan"/>
        </w:rPr>
        <w:t xml:space="preserve">, </w:t>
      </w:r>
      <w:r w:rsidRPr="00207EE0">
        <w:rPr>
          <w:rStyle w:val="Emphasis"/>
          <w:highlight w:val="cyan"/>
        </w:rPr>
        <w:t>test</w:t>
      </w:r>
      <w:r w:rsidRPr="00207EE0">
        <w:rPr>
          <w:rStyle w:val="StyleUnderline"/>
          <w:highlight w:val="cyan"/>
        </w:rPr>
        <w:t xml:space="preserve">, and </w:t>
      </w:r>
      <w:r w:rsidRPr="00207EE0">
        <w:rPr>
          <w:rStyle w:val="Emphasis"/>
          <w:highlight w:val="cyan"/>
        </w:rPr>
        <w:t>assess regulatory policy</w:t>
      </w:r>
      <w:r w:rsidRPr="00234E60">
        <w:rPr>
          <w:sz w:val="16"/>
        </w:rPr>
        <w:t xml:space="preserve">, </w:t>
      </w:r>
      <w:r w:rsidRPr="00234E60">
        <w:rPr>
          <w:rStyle w:val="StyleUnderline"/>
        </w:rPr>
        <w:t>then it becomes important that legislation be adequately indeterminate.</w:t>
      </w:r>
      <w:r w:rsidRPr="00234E60">
        <w:rPr>
          <w:sz w:val="16"/>
        </w:rPr>
        <w:t xml:space="preserve"> That is, </w:t>
      </w:r>
      <w:r w:rsidRPr="00234E60">
        <w:rPr>
          <w:rStyle w:val="StyleUnderline"/>
        </w:rPr>
        <w:t>in order to provide the agency with the flexibility it needs to work in conjunction with affected interes</w:t>
      </w:r>
      <w:r w:rsidRPr="00234E60">
        <w:rPr>
          <w:sz w:val="16"/>
        </w:rPr>
        <w:t xml:space="preserve">ts, legislation should not preordain solutions; </w:t>
      </w:r>
      <w:r w:rsidRPr="00234E60">
        <w:rPr>
          <w:rStyle w:val="StyleUnderline"/>
        </w:rPr>
        <w:t>without taking the risk that the statute may not have contemplated the negotiated solutions</w:t>
      </w:r>
      <w:r w:rsidRPr="00234E60">
        <w:rPr>
          <w:sz w:val="16"/>
        </w:rPr>
        <w:t xml:space="preserve">, </w:t>
      </w:r>
      <w:r w:rsidRPr="00234E60">
        <w:rPr>
          <w:rStyle w:val="StyleUnderline"/>
        </w:rPr>
        <w:t>it is difficult to explore promising administrative strategies</w:t>
      </w:r>
      <w:r w:rsidRPr="00234E60">
        <w:rPr>
          <w:sz w:val="16"/>
        </w:rPr>
        <w:t xml:space="preserve">. This may be less of an obstacle to collaboration than it once was. In the wake of Chevron, deference to agency interpretations of law might help to promote experimentation, at least when courts construe statutes as ambiguous. n289  [*94] </w:t>
      </w:r>
    </w:p>
    <w:p w14:paraId="0287CB49" w14:textId="77777777" w:rsidR="006C758F" w:rsidRPr="00234E60" w:rsidRDefault="006C758F" w:rsidP="006C758F">
      <w:pPr>
        <w:rPr>
          <w:sz w:val="16"/>
        </w:rPr>
      </w:pPr>
      <w:r w:rsidRPr="00234E60">
        <w:rPr>
          <w:sz w:val="16"/>
        </w:rPr>
        <w:t xml:space="preserve">Understandably, mainstream administrative law scholars and practitioners will hardly welcome an appeal for goal-oriented statutes coupled with a problem-solving approach that allows agencies to toy with the bounds of lawful authority. n290 </w:t>
      </w:r>
      <w:r w:rsidRPr="00234E60">
        <w:rPr>
          <w:rStyle w:val="StyleUnderline"/>
        </w:rPr>
        <w:t>Critics will argue that collaborative experiments require</w:t>
      </w:r>
      <w:r w:rsidRPr="00234E60">
        <w:rPr>
          <w:sz w:val="16"/>
        </w:rPr>
        <w:t xml:space="preserve"> heightened </w:t>
      </w:r>
      <w:r w:rsidRPr="00234E60">
        <w:rPr>
          <w:rStyle w:val="StyleUnderline"/>
        </w:rPr>
        <w:t>scrutiny</w:t>
      </w:r>
      <w:r w:rsidRPr="00234E60">
        <w:rPr>
          <w:sz w:val="16"/>
        </w:rPr>
        <w:t xml:space="preserve">, </w:t>
      </w:r>
      <w:r w:rsidRPr="00234E60">
        <w:rPr>
          <w:rStyle w:val="StyleUnderline"/>
        </w:rPr>
        <w:t>less deference and more precise statutes</w:t>
      </w:r>
      <w:r w:rsidRPr="00234E60">
        <w:rPr>
          <w:sz w:val="16"/>
        </w:rPr>
        <w:t xml:space="preserve"> to guarantee accountability. As previously discussed, </w:t>
      </w:r>
      <w:r w:rsidRPr="00234E60">
        <w:rPr>
          <w:rStyle w:val="StyleUnderline"/>
        </w:rPr>
        <w:t>this is the typical response to new initiatives like reg-neg</w:t>
      </w:r>
      <w:r w:rsidRPr="00234E60">
        <w:rPr>
          <w:sz w:val="16"/>
        </w:rPr>
        <w:t xml:space="preserve">. To clarify, </w:t>
      </w:r>
      <w:r w:rsidRPr="00234E60">
        <w:rPr>
          <w:rStyle w:val="StyleUnderline"/>
        </w:rPr>
        <w:t>I am not advocating that agencies collude with private interests to deliberately flout statutory limits</w:t>
      </w:r>
      <w:r w:rsidRPr="00234E60">
        <w:rPr>
          <w:sz w:val="16"/>
        </w:rPr>
        <w:t xml:space="preserve">. My point is not to promote unlawful outcomes, but rather to highlight the inevitable tension between a collaborative regime and traditional mechanisms of constraining discretion. </w:t>
      </w:r>
      <w:r w:rsidRPr="00234E60">
        <w:rPr>
          <w:rStyle w:val="StyleUnderline"/>
        </w:rPr>
        <w:t>There are disadvantages to overly narrowing the scope of collaborative initiatives at the outset</w:t>
      </w:r>
      <w:r w:rsidRPr="00234E60">
        <w:rPr>
          <w:sz w:val="16"/>
        </w:rPr>
        <w:t>, just as there are costs to abandoning any legal checks on the outcomes to which participants might agree.</w:t>
      </w:r>
    </w:p>
    <w:p w14:paraId="2E8E5E34" w14:textId="77777777" w:rsidR="006C758F" w:rsidRPr="00234E60" w:rsidRDefault="006C758F" w:rsidP="006C758F">
      <w:pPr>
        <w:rPr>
          <w:sz w:val="16"/>
        </w:rPr>
      </w:pPr>
      <w:r w:rsidRPr="00234E60">
        <w:rPr>
          <w:sz w:val="16"/>
        </w:rPr>
        <w:t>The choice is between a regime in which the legislature establishes goals and specifies mechanisms for achieving them, and one in which Congress establishes goals and affords agencies and stakeholders the latitude to devise solutions compatible with them. This choice raises the inevitable conflict between discretion and accountability that pervades administrative law, a conflict that collaboration with stakeholders might exacerbate. While it is difficult to identify and implement public policy goals without the participation of affected groups, it is equally difficult to control the risk of faction and self-dealing if the legislature fails to establish sufficient limits on the range of permissible outcomes to which those groups might agree.</w:t>
      </w:r>
    </w:p>
    <w:p w14:paraId="26C0AA97" w14:textId="77777777" w:rsidR="006C758F" w:rsidRDefault="006C758F" w:rsidP="006C758F">
      <w:pPr>
        <w:rPr>
          <w:sz w:val="16"/>
        </w:rPr>
      </w:pPr>
      <w:r w:rsidRPr="00234E60">
        <w:rPr>
          <w:sz w:val="16"/>
        </w:rPr>
        <w:t xml:space="preserve">Even if Congress tried to limit the solutions that parties could reach, leaving only implementation open to negotiation, </w:t>
      </w:r>
      <w:r w:rsidRPr="00234E60">
        <w:rPr>
          <w:rStyle w:val="StyleUnderline"/>
        </w:rPr>
        <w:t>the divide between establishing and implementing solutions is slippery</w:t>
      </w:r>
      <w:r w:rsidRPr="00234E60">
        <w:rPr>
          <w:sz w:val="16"/>
        </w:rPr>
        <w:t xml:space="preserve">. Such an attempt would be reminiscent of efforts in the Supreme Court's earlier struggles with the nondelegation doctrine to divide fundamental policy making, which is the responsibility of Congress, from filling in the details, which is appropriately [*95]  delegated to agencies. n291 I do not purport to solve this problem here, only to suggest that </w:t>
      </w:r>
      <w:r w:rsidRPr="00207EE0">
        <w:rPr>
          <w:rStyle w:val="Emphasis"/>
          <w:highlight w:val="cyan"/>
        </w:rPr>
        <w:t>the pursuit of collaboration</w:t>
      </w:r>
      <w:r w:rsidRPr="00234E60">
        <w:rPr>
          <w:rStyle w:val="Emphasis"/>
        </w:rPr>
        <w:t xml:space="preserve"> - of creative, adaptive solutions that </w:t>
      </w:r>
      <w:r w:rsidRPr="00207EE0">
        <w:rPr>
          <w:rStyle w:val="Emphasis"/>
          <w:highlight w:val="cyan"/>
        </w:rPr>
        <w:t>reallocate responsibility across the public-private divide</w:t>
      </w:r>
      <w:r w:rsidRPr="00234E60">
        <w:rPr>
          <w:sz w:val="16"/>
        </w:rPr>
        <w:t xml:space="preserve"> - </w:t>
      </w:r>
      <w:r w:rsidRPr="00234E60">
        <w:rPr>
          <w:rStyle w:val="StyleUnderline"/>
        </w:rPr>
        <w:t>places the conflict between discretion and accountability in stark relief</w:t>
      </w:r>
      <w:r w:rsidRPr="00234E60">
        <w:rPr>
          <w:sz w:val="16"/>
        </w:rPr>
        <w:t xml:space="preserve">. An </w:t>
      </w:r>
      <w:r w:rsidRPr="00234E60">
        <w:rPr>
          <w:rStyle w:val="StyleUnderline"/>
        </w:rPr>
        <w:t>exclusive focus on constraining discretion and continued adherence to a system of interest representation obscures the need to devise mechanisms through which to impose limits and yet reconsider those limits at the same time</w:t>
      </w:r>
      <w:r w:rsidRPr="00234E60">
        <w:rPr>
          <w:sz w:val="16"/>
        </w:rPr>
        <w:t>.</w:t>
      </w:r>
    </w:p>
    <w:p w14:paraId="485D2817" w14:textId="77777777" w:rsidR="003D3B8E" w:rsidRPr="00234E60" w:rsidRDefault="003D3B8E" w:rsidP="006C758F">
      <w:pPr>
        <w:rPr>
          <w:sz w:val="16"/>
        </w:rPr>
      </w:pPr>
    </w:p>
    <w:p w14:paraId="38D7CDE7" w14:textId="77777777" w:rsidR="004116D2" w:rsidRDefault="005423E3" w:rsidP="0051480C">
      <w:pPr>
        <w:pStyle w:val="Heading3"/>
      </w:pPr>
      <w:r>
        <w:t>2nc lawsuits nb –</w:t>
      </w:r>
      <w:r w:rsidR="00BD5D70">
        <w:t xml:space="preserve"> link</w:t>
      </w:r>
    </w:p>
    <w:p w14:paraId="4A02DEB3" w14:textId="77777777" w:rsidR="00BD14EE" w:rsidRDefault="00BD5D70" w:rsidP="00BD5D70">
      <w:pPr>
        <w:pStyle w:val="Heading4"/>
      </w:pPr>
      <w:r>
        <w:t>Notice-and-comment rulemaking causes regulatory ossification --- constant litigation and resource use means plan’s delayed, not seen as legitimate, and undermines broader health and environmental law frameworks</w:t>
      </w:r>
    </w:p>
    <w:p w14:paraId="38571F8C" w14:textId="04871370" w:rsidR="00BD14EE" w:rsidRPr="00480255" w:rsidRDefault="00BD14EE" w:rsidP="00BD14EE">
      <w:r w:rsidRPr="00480255">
        <w:rPr>
          <w:b/>
        </w:rPr>
        <w:t>Lin 16</w:t>
      </w:r>
      <w:r>
        <w:t xml:space="preserve"> [Albert C. Lin, Professor of Law, University of California, Davis, School of Law, PRELIMINARY INJUNCTIVE REGULATION,” Arizona Law Review, 58 Ariz. L. Rev. 1027, 2016, lexis]</w:t>
      </w:r>
    </w:p>
    <w:p w14:paraId="0161FE87" w14:textId="77777777" w:rsidR="00BD14EE" w:rsidRPr="00BD5D70" w:rsidRDefault="00BD14EE" w:rsidP="00BD14EE">
      <w:pPr>
        <w:rPr>
          <w:sz w:val="16"/>
        </w:rPr>
      </w:pPr>
      <w:r>
        <w:t>C</w:t>
      </w:r>
      <w:r w:rsidRPr="00BD5D70">
        <w:rPr>
          <w:sz w:val="16"/>
        </w:rPr>
        <w:t>. Regulatory Ossification</w:t>
      </w:r>
    </w:p>
    <w:p w14:paraId="276E2B28" w14:textId="77777777" w:rsidR="00BD14EE" w:rsidRPr="00BD5D70" w:rsidRDefault="00BD14EE" w:rsidP="00BD14EE">
      <w:pPr>
        <w:rPr>
          <w:sz w:val="16"/>
        </w:rPr>
      </w:pPr>
      <w:r w:rsidRPr="005423E3">
        <w:rPr>
          <w:rStyle w:val="StyleUnderline"/>
        </w:rPr>
        <w:t>Legislative gridlock can leave a policy vacuum for agencies to fill</w:t>
      </w:r>
      <w:r w:rsidRPr="00BD5D70">
        <w:rPr>
          <w:sz w:val="16"/>
        </w:rPr>
        <w:t>. With their expertise and focused attention, agencies are sometimes may be better equipped than Congress to address new challenges, but they face their own hurdles to effective action. Procedural requirements and the threat of searching judicial review have ossified rulemaking, particularly for "major rules predicated on assumptions concerning complicated factual and scientific relationships." n56</w:t>
      </w:r>
    </w:p>
    <w:p w14:paraId="487A5428" w14:textId="77777777" w:rsidR="00BD14EE" w:rsidRPr="00BD5D70" w:rsidRDefault="00BD14EE" w:rsidP="00BD14EE">
      <w:pPr>
        <w:rPr>
          <w:sz w:val="16"/>
        </w:rPr>
      </w:pPr>
      <w:r w:rsidRPr="00BD5D70">
        <w:rPr>
          <w:sz w:val="16"/>
        </w:rPr>
        <w:t>When an agency adopts a rule, the APA generally requires that the agency give notice of the proposed rule in the Federal Register, take public  [*1036]  comment, and publish the final rule along with a general statement of its basis and purpose. n57 These requirements advance important democratic values of fairness, accountability, and participation. n58 Interested parties can present their views to the agency, raise concerns, or suggest possible applications that an agency overlooked. n59 Rulemaking requirements also may further substantive goals by making rules more effective, less costly to administer, and more politically acceptable. n60</w:t>
      </w:r>
    </w:p>
    <w:p w14:paraId="17FB5179" w14:textId="77777777" w:rsidR="00BD14EE" w:rsidRPr="005423E3" w:rsidRDefault="00BD14EE" w:rsidP="00BD14EE">
      <w:pPr>
        <w:rPr>
          <w:rStyle w:val="StyleUnderline"/>
        </w:rPr>
      </w:pPr>
      <w:r w:rsidRPr="00BD5D70">
        <w:rPr>
          <w:sz w:val="16"/>
        </w:rPr>
        <w:t xml:space="preserve">These benefits come at a cost, however. </w:t>
      </w:r>
      <w:r w:rsidRPr="00207EE0">
        <w:rPr>
          <w:rStyle w:val="Emphasis"/>
          <w:highlight w:val="cyan"/>
        </w:rPr>
        <w:t>Notice-and-comment</w:t>
      </w:r>
      <w:r w:rsidRPr="005423E3">
        <w:rPr>
          <w:rStyle w:val="Emphasis"/>
        </w:rPr>
        <w:t xml:space="preserve"> rulemaking </w:t>
      </w:r>
      <w:r w:rsidRPr="005423E3">
        <w:rPr>
          <w:rStyle w:val="StyleUnderline"/>
        </w:rPr>
        <w:t xml:space="preserve">often </w:t>
      </w:r>
      <w:r w:rsidRPr="00207EE0">
        <w:rPr>
          <w:rStyle w:val="Emphasis"/>
          <w:highlight w:val="cyan"/>
        </w:rPr>
        <w:t>takes</w:t>
      </w:r>
      <w:r w:rsidRPr="005423E3">
        <w:rPr>
          <w:rStyle w:val="Emphasis"/>
        </w:rPr>
        <w:t xml:space="preserve"> many </w:t>
      </w:r>
      <w:r w:rsidRPr="00207EE0">
        <w:rPr>
          <w:rStyle w:val="Emphasis"/>
          <w:highlight w:val="cyan"/>
        </w:rPr>
        <w:t>years</w:t>
      </w:r>
      <w:r w:rsidRPr="00207EE0">
        <w:rPr>
          <w:rStyle w:val="StyleUnderline"/>
          <w:highlight w:val="cyan"/>
        </w:rPr>
        <w:t xml:space="preserve"> and</w:t>
      </w:r>
      <w:r w:rsidRPr="005423E3">
        <w:rPr>
          <w:rStyle w:val="StyleUnderline"/>
        </w:rPr>
        <w:t xml:space="preserve"> </w:t>
      </w:r>
      <w:r w:rsidRPr="005423E3">
        <w:rPr>
          <w:rStyle w:val="Emphasis"/>
        </w:rPr>
        <w:t xml:space="preserve">consumes </w:t>
      </w:r>
      <w:r w:rsidRPr="00207EE0">
        <w:rPr>
          <w:rStyle w:val="Emphasis"/>
          <w:highlight w:val="cyan"/>
        </w:rPr>
        <w:t>substantial resources</w:t>
      </w:r>
      <w:r w:rsidRPr="00BD5D70">
        <w:rPr>
          <w:sz w:val="16"/>
        </w:rPr>
        <w:t xml:space="preserve">. n61 </w:t>
      </w:r>
      <w:r w:rsidRPr="00207EE0">
        <w:rPr>
          <w:rStyle w:val="StyleUnderline"/>
          <w:highlight w:val="cyan"/>
        </w:rPr>
        <w:t>Parties</w:t>
      </w:r>
      <w:r w:rsidRPr="005423E3">
        <w:rPr>
          <w:rStyle w:val="StyleUnderline"/>
        </w:rPr>
        <w:t xml:space="preserve"> seeking to block regulation </w:t>
      </w:r>
      <w:r w:rsidRPr="00207EE0">
        <w:rPr>
          <w:rStyle w:val="StyleUnderline"/>
          <w:highlight w:val="cyan"/>
        </w:rPr>
        <w:t>may delay</w:t>
      </w:r>
      <w:r w:rsidRPr="005423E3">
        <w:rPr>
          <w:rStyle w:val="StyleUnderline"/>
        </w:rPr>
        <w:t xml:space="preserve"> the process </w:t>
      </w:r>
      <w:r w:rsidRPr="00207EE0">
        <w:rPr>
          <w:rStyle w:val="StyleUnderline"/>
          <w:highlight w:val="cyan"/>
        </w:rPr>
        <w:t>by flooding the agency with comments</w:t>
      </w:r>
      <w:r w:rsidRPr="00BD5D70">
        <w:rPr>
          <w:sz w:val="16"/>
        </w:rPr>
        <w:t xml:space="preserve">. n62 As a result of the expected difficulties of rulemaking, </w:t>
      </w:r>
      <w:r w:rsidRPr="005423E3">
        <w:rPr>
          <w:rStyle w:val="StyleUnderline"/>
        </w:rPr>
        <w:t>an agency may not issue a rule even long after it recognizes a regulatory need, or an agency may fail to update an obsolete rule despite</w:t>
      </w:r>
      <w:r w:rsidRPr="00BD5D70">
        <w:rPr>
          <w:sz w:val="16"/>
        </w:rPr>
        <w:t xml:space="preserve"> </w:t>
      </w:r>
      <w:r w:rsidRPr="005423E3">
        <w:rPr>
          <w:rStyle w:val="StyleUnderline"/>
        </w:rPr>
        <w:t>changed circumstances</w:t>
      </w:r>
      <w:r w:rsidRPr="00BD5D70">
        <w:rPr>
          <w:sz w:val="16"/>
        </w:rPr>
        <w:t xml:space="preserve">. n63 The effect of </w:t>
      </w:r>
      <w:r w:rsidRPr="005423E3">
        <w:rPr>
          <w:rStyle w:val="StyleUnderline"/>
        </w:rPr>
        <w:t>cumbersome procedures</w:t>
      </w:r>
      <w:r w:rsidRPr="00BD5D70">
        <w:rPr>
          <w:sz w:val="16"/>
        </w:rPr>
        <w:t xml:space="preserve"> is to </w:t>
      </w:r>
      <w:r w:rsidRPr="005423E3">
        <w:rPr>
          <w:rStyle w:val="StyleUnderline"/>
        </w:rPr>
        <w:t>stymie rulemaking activity and hinder the achievement of congressional</w:t>
      </w:r>
      <w:r w:rsidRPr="00BD5D70">
        <w:rPr>
          <w:sz w:val="16"/>
        </w:rPr>
        <w:t xml:space="preserve"> policy </w:t>
      </w:r>
      <w:r w:rsidRPr="005423E3">
        <w:rPr>
          <w:rStyle w:val="StyleUnderline"/>
        </w:rPr>
        <w:t>goals</w:t>
      </w:r>
      <w:r w:rsidRPr="00BD5D70">
        <w:rPr>
          <w:sz w:val="16"/>
        </w:rPr>
        <w:t xml:space="preserve">. n64 Furthermore, an agency may be reluctant to experiment with new rules if it expects future adjustments to be necessary yet difficult to achieve. n65 </w:t>
      </w:r>
      <w:r w:rsidRPr="00207EE0">
        <w:rPr>
          <w:rStyle w:val="StyleUnderline"/>
          <w:highlight w:val="cyan"/>
        </w:rPr>
        <w:t>In</w:t>
      </w:r>
      <w:r w:rsidRPr="005423E3">
        <w:rPr>
          <w:rStyle w:val="StyleUnderline"/>
        </w:rPr>
        <w:t xml:space="preserve"> policy </w:t>
      </w:r>
      <w:r w:rsidRPr="00207EE0">
        <w:rPr>
          <w:rStyle w:val="StyleUnderline"/>
          <w:highlight w:val="cyan"/>
        </w:rPr>
        <w:t xml:space="preserve">areas where </w:t>
      </w:r>
      <w:r w:rsidRPr="00207EE0">
        <w:rPr>
          <w:rStyle w:val="Emphasis"/>
          <w:highlight w:val="cyan"/>
        </w:rPr>
        <w:t>scientific knowledge is</w:t>
      </w:r>
      <w:r w:rsidRPr="005423E3">
        <w:rPr>
          <w:rStyle w:val="Emphasis"/>
        </w:rPr>
        <w:t xml:space="preserve"> constantly </w:t>
      </w:r>
      <w:r w:rsidRPr="00207EE0">
        <w:rPr>
          <w:rStyle w:val="Emphasis"/>
          <w:highlight w:val="cyan"/>
        </w:rPr>
        <w:t>shifting</w:t>
      </w:r>
      <w:r w:rsidRPr="00BD5D70">
        <w:rPr>
          <w:sz w:val="16"/>
        </w:rPr>
        <w:t xml:space="preserve">, technology is rapidly developing, </w:t>
      </w:r>
      <w:r w:rsidRPr="005423E3">
        <w:rPr>
          <w:rStyle w:val="StyleUnderline"/>
        </w:rPr>
        <w:t xml:space="preserve">and new regulatory challenges are continually arising, </w:t>
      </w:r>
      <w:r w:rsidRPr="005423E3">
        <w:rPr>
          <w:rStyle w:val="Emphasis"/>
        </w:rPr>
        <w:t xml:space="preserve">such </w:t>
      </w:r>
      <w:r w:rsidRPr="00207EE0">
        <w:rPr>
          <w:rStyle w:val="Emphasis"/>
          <w:highlight w:val="cyan"/>
        </w:rPr>
        <w:t>reluctance</w:t>
      </w:r>
      <w:r w:rsidRPr="005423E3">
        <w:rPr>
          <w:rStyle w:val="Emphasis"/>
        </w:rPr>
        <w:t xml:space="preserve"> is especially worrisome</w:t>
      </w:r>
      <w:r w:rsidRPr="00BD5D70">
        <w:rPr>
          <w:sz w:val="16"/>
        </w:rPr>
        <w:t xml:space="preserve">. n66 </w:t>
      </w:r>
      <w:r w:rsidRPr="005423E3">
        <w:rPr>
          <w:rStyle w:val="StyleUnderline"/>
        </w:rPr>
        <w:t>These circumstances call for novel and nimble responses that agencies may be too afraid to</w:t>
      </w:r>
      <w:r w:rsidRPr="00BD5D70">
        <w:rPr>
          <w:sz w:val="16"/>
        </w:rPr>
        <w:t xml:space="preserve"> </w:t>
      </w:r>
      <w:r w:rsidRPr="005423E3">
        <w:rPr>
          <w:rStyle w:val="StyleUnderline"/>
        </w:rPr>
        <w:t>undertake.</w:t>
      </w:r>
    </w:p>
    <w:p w14:paraId="1F713CF7" w14:textId="77777777" w:rsidR="00BD14EE" w:rsidRPr="00BD5D70" w:rsidRDefault="00BD14EE" w:rsidP="00BD14EE">
      <w:pPr>
        <w:rPr>
          <w:sz w:val="16"/>
        </w:rPr>
      </w:pPr>
      <w:r w:rsidRPr="00BD5D70">
        <w:rPr>
          <w:sz w:val="16"/>
        </w:rPr>
        <w:t xml:space="preserve">Further complicating the rulemaking process, Congress and the President have imposed additional requirements beyond those set out by the APA. n67 These </w:t>
      </w:r>
      <w:r w:rsidRPr="005423E3">
        <w:rPr>
          <w:rStyle w:val="StyleUnderline"/>
        </w:rPr>
        <w:t>requirements</w:t>
      </w:r>
      <w:r w:rsidRPr="00BD5D70">
        <w:rPr>
          <w:sz w:val="16"/>
        </w:rPr>
        <w:t xml:space="preserve">, </w:t>
      </w:r>
      <w:r w:rsidRPr="005423E3">
        <w:rPr>
          <w:rStyle w:val="StyleUnderline"/>
        </w:rPr>
        <w:t>along with careful judicial review</w:t>
      </w:r>
      <w:r w:rsidRPr="00BD5D70">
        <w:rPr>
          <w:sz w:val="16"/>
        </w:rPr>
        <w:t xml:space="preserve"> of the procedure and substance of  [*1037]  agency rulemakings, </w:t>
      </w:r>
      <w:r w:rsidRPr="00207EE0">
        <w:rPr>
          <w:rStyle w:val="StyleUnderline"/>
          <w:highlight w:val="cyan"/>
        </w:rPr>
        <w:t>have led to</w:t>
      </w:r>
      <w:r w:rsidRPr="005423E3">
        <w:rPr>
          <w:rStyle w:val="StyleUnderline"/>
        </w:rPr>
        <w:t xml:space="preserve"> the </w:t>
      </w:r>
      <w:r w:rsidRPr="00207EE0">
        <w:rPr>
          <w:rStyle w:val="Emphasis"/>
          <w:highlight w:val="cyan"/>
        </w:rPr>
        <w:t>ossification</w:t>
      </w:r>
      <w:r w:rsidRPr="005423E3">
        <w:rPr>
          <w:rStyle w:val="StyleUnderline"/>
        </w:rPr>
        <w:t xml:space="preserve"> of notice-and-comment rulemaking</w:t>
      </w:r>
      <w:r w:rsidRPr="00BD5D70">
        <w:rPr>
          <w:sz w:val="16"/>
        </w:rPr>
        <w:t>. n68</w:t>
      </w:r>
    </w:p>
    <w:p w14:paraId="563C9770" w14:textId="77777777" w:rsidR="00BD14EE" w:rsidRPr="00BD5D70" w:rsidRDefault="00BD14EE" w:rsidP="00BD14EE">
      <w:pPr>
        <w:rPr>
          <w:sz w:val="16"/>
        </w:rPr>
      </w:pPr>
      <w:r w:rsidRPr="00BD5D70">
        <w:rPr>
          <w:sz w:val="16"/>
        </w:rPr>
        <w:t>Congressionally imposed rulemaking requirements include procedural or analytical mandates under the Small Business Regulatory Enforcement Fairness Act ("SBREFA"), the Regulatory Flexibility Act ("RFA"), and the Unfunded Mandates Reform Act ("UMRA"). The SBREFA requires agencies to submit each rule to Congress, along with a report containing a cost-benefit analysis. n69 Though non-major" rules may take effect immediately, the Act subjects "major" rules to a sixty-day waiting period. n70 The RFA requires agencies to describe the impact of each proposed and final rule on small entities and discuss regulatory alternatives to rule. n71 In addition, the UMRA requires agencies to estimate the compliance costs of a rule as well as anticipated costs and benefits prior to issuing a rule that may result in the expenditure of $ 100 million or more by state or local governments or the private sector. n72</w:t>
      </w:r>
    </w:p>
    <w:p w14:paraId="6D8A7701" w14:textId="77777777" w:rsidR="00BD14EE" w:rsidRPr="00BD5D70" w:rsidRDefault="00BD14EE" w:rsidP="00BD14EE">
      <w:pPr>
        <w:rPr>
          <w:sz w:val="16"/>
        </w:rPr>
      </w:pPr>
      <w:r w:rsidRPr="00BD5D70">
        <w:rPr>
          <w:sz w:val="16"/>
        </w:rPr>
        <w:t>Perhaps the most prominent source of additional rulemaking requirements Executive Order 12,866 and its successors, which require agencies to submit significant regulatory actions" for review by the Office of Information and Regulatory Affairs ("OIRA"), a unit within the Office of Management and Budget OMB"). n73 OIRA review, which is said to promote accountability, cost-effective rulemaking, and policy coordination within the executive branch, n74 was once characterized as a "black hole" in which significant rulemaking initiatives languished. n75 The review process is now subject to a ninety-day limit n76 --which is often disregarded--and continues to result frequently in the withdrawal or reconsideration of agency rules. n77 The process requires an agency to provide OIRA  [*1038]  with a proposed rule, a description of the need for the regulatory action, and an assessment of costs and benefits. n78 Upon review, OIRA may issue a return letter articulating concerns regarding the rule's substance. n79 An OIRA return letter has been analogized to a judicial reversal and remand, as it may require the agency to reconsider some or all of a proposed rule. n80 OIRA may also encourage the agency to withdraw a rule, negotiate revisions, transmit comments or edits, or respond in other ways. n81 Additionally, OIRA oversight occurs not only through the more formalized process just described, but also through informal pre-proposal communications as an agency initially crafts a rule. n82</w:t>
      </w:r>
    </w:p>
    <w:p w14:paraId="740460F7" w14:textId="77777777" w:rsidR="00BD14EE" w:rsidRPr="00BD5D70" w:rsidRDefault="00BD14EE" w:rsidP="00BD14EE">
      <w:pPr>
        <w:rPr>
          <w:sz w:val="16"/>
        </w:rPr>
      </w:pPr>
      <w:r w:rsidRPr="00BD5D70">
        <w:rPr>
          <w:sz w:val="16"/>
        </w:rPr>
        <w:t>Finally, aggressive judicial review can delay agency rulemaking even further. n83 Judicial review to ensure that a rule has a reasonable basis and that an agency responds to outside comments is "not especially burdensome in theory." n84 Such review serves as an important check on the administrative process and promotes its legitimacy. n85 Under the "hard look" doctrine, however, close judicial review of the administrative record and an agency's explanations can obstruct agency efforts to respond to regulatory challenges. n86 Regulated parties reflexively litigate each rule and comb the rulemaking record for any issue that the agency arguably should have discussed more thoroughly. n87 Aware that close judicial scrutiny might derail a regulatory effort, agencies expend substantial time and resources to assimilate as detailed and complete a record as possible to support each rule. n88 Agency efforts to safeguard a rule from judicial invalidation often  [*1039]  begin at a rule's embryonic stage, long before the agency publishes a proposal in the Federal Register. n89</w:t>
      </w:r>
    </w:p>
    <w:p w14:paraId="6708CA75" w14:textId="77777777" w:rsidR="00BD14EE" w:rsidRPr="00BD5D70" w:rsidRDefault="00BD14EE" w:rsidP="00BD14EE">
      <w:pPr>
        <w:rPr>
          <w:sz w:val="16"/>
        </w:rPr>
      </w:pPr>
      <w:r w:rsidRPr="00BD5D70">
        <w:rPr>
          <w:sz w:val="16"/>
        </w:rPr>
        <w:t xml:space="preserve">Ossification of the rulemaking process is the net result of the just-discussed rulemaking obligations and oversight. As one commentator observes, </w:t>
      </w:r>
      <w:r w:rsidRPr="005423E3">
        <w:rPr>
          <w:rStyle w:val="StyleUnderline"/>
        </w:rPr>
        <w:t>"[t]he rulemaking process drags on in</w:t>
      </w:r>
      <w:r w:rsidRPr="00BD5D70">
        <w:rPr>
          <w:sz w:val="16"/>
        </w:rPr>
        <w:t xml:space="preserve"> </w:t>
      </w:r>
      <w:r w:rsidRPr="00207EE0">
        <w:rPr>
          <w:rStyle w:val="Emphasis"/>
          <w:highlight w:val="cyan"/>
        </w:rPr>
        <w:t>endless litigation and political fighting</w:t>
      </w:r>
      <w:r w:rsidRPr="00BD5D70">
        <w:rPr>
          <w:sz w:val="16"/>
        </w:rPr>
        <w:t xml:space="preserve">," leaving the regulatory state "stagnant." n90 Notwithstanding the various requirements that must be met, </w:t>
      </w:r>
      <w:r w:rsidRPr="005423E3">
        <w:rPr>
          <w:rStyle w:val="StyleUnderline"/>
        </w:rPr>
        <w:t>agencies do manage to engage in considerable rulemaking</w:t>
      </w:r>
      <w:r w:rsidRPr="00BD5D70">
        <w:rPr>
          <w:sz w:val="16"/>
        </w:rPr>
        <w:t>. n91 But economically significant rules that raise controversial issues and involve high stakes face substantial, if not insurmountable, barriers to their development. n92</w:t>
      </w:r>
    </w:p>
    <w:p w14:paraId="574BC58A" w14:textId="77777777" w:rsidR="00BD14EE" w:rsidRPr="00BD5D70" w:rsidRDefault="00BD14EE" w:rsidP="00BD14EE">
      <w:pPr>
        <w:rPr>
          <w:sz w:val="16"/>
        </w:rPr>
      </w:pPr>
      <w:r w:rsidRPr="00543CA9">
        <w:rPr>
          <w:rStyle w:val="Emphasis"/>
        </w:rPr>
        <w:t xml:space="preserve">Regulatory </w:t>
      </w:r>
      <w:r w:rsidRPr="00207EE0">
        <w:rPr>
          <w:rStyle w:val="Emphasis"/>
          <w:highlight w:val="cyan"/>
        </w:rPr>
        <w:t>ossification is</w:t>
      </w:r>
      <w:r w:rsidRPr="00543CA9">
        <w:rPr>
          <w:rStyle w:val="Emphasis"/>
        </w:rPr>
        <w:t xml:space="preserve"> especially </w:t>
      </w:r>
      <w:r w:rsidRPr="00207EE0">
        <w:rPr>
          <w:rStyle w:val="Emphasis"/>
          <w:highlight w:val="cyan"/>
        </w:rPr>
        <w:t>problematic in</w:t>
      </w:r>
      <w:r w:rsidRPr="00BD5D70">
        <w:rPr>
          <w:rStyle w:val="Emphasis"/>
        </w:rPr>
        <w:t xml:space="preserve"> the health and </w:t>
      </w:r>
      <w:r w:rsidRPr="00207EE0">
        <w:rPr>
          <w:rStyle w:val="Emphasis"/>
          <w:highlight w:val="cyan"/>
        </w:rPr>
        <w:t>environment</w:t>
      </w:r>
      <w:r w:rsidRPr="00BD5D70">
        <w:rPr>
          <w:rStyle w:val="Emphasis"/>
        </w:rPr>
        <w:t>al</w:t>
      </w:r>
      <w:r w:rsidRPr="00543CA9">
        <w:rPr>
          <w:rStyle w:val="Emphasis"/>
        </w:rPr>
        <w:t xml:space="preserve"> arenas</w:t>
      </w:r>
      <w:r w:rsidRPr="00BD5D70">
        <w:rPr>
          <w:sz w:val="16"/>
        </w:rPr>
        <w:t xml:space="preserve">. Environmental </w:t>
      </w:r>
      <w:r w:rsidRPr="00207EE0">
        <w:rPr>
          <w:rStyle w:val="StyleUnderline"/>
          <w:highlight w:val="cyan"/>
        </w:rPr>
        <w:t>statutes</w:t>
      </w:r>
      <w:r w:rsidRPr="00543CA9">
        <w:rPr>
          <w:rStyle w:val="StyleUnderline"/>
        </w:rPr>
        <w:t xml:space="preserve"> often </w:t>
      </w:r>
      <w:r w:rsidRPr="00207EE0">
        <w:rPr>
          <w:rStyle w:val="StyleUnderline"/>
          <w:highlight w:val="cyan"/>
        </w:rPr>
        <w:t>impose</w:t>
      </w:r>
      <w:r w:rsidRPr="00543CA9">
        <w:rPr>
          <w:rStyle w:val="StyleUnderline"/>
        </w:rPr>
        <w:t xml:space="preserve"> scientifically </w:t>
      </w:r>
      <w:r w:rsidRPr="00207EE0">
        <w:rPr>
          <w:rStyle w:val="StyleUnderline"/>
          <w:highlight w:val="cyan"/>
        </w:rPr>
        <w:t>taxing</w:t>
      </w:r>
      <w:r w:rsidRPr="00543CA9">
        <w:rPr>
          <w:rStyle w:val="StyleUnderline"/>
        </w:rPr>
        <w:t xml:space="preserve"> and unrealistic </w:t>
      </w:r>
      <w:r w:rsidRPr="00207EE0">
        <w:rPr>
          <w:rStyle w:val="StyleUnderline"/>
          <w:highlight w:val="cyan"/>
        </w:rPr>
        <w:t>mandates</w:t>
      </w:r>
      <w:r w:rsidRPr="00543CA9">
        <w:rPr>
          <w:rStyle w:val="StyleUnderline"/>
        </w:rPr>
        <w:t xml:space="preserve"> on EPA that leave the agency especially vulnerable to rulemaking delays</w:t>
      </w:r>
      <w:r w:rsidRPr="00BD5D70">
        <w:rPr>
          <w:sz w:val="16"/>
        </w:rPr>
        <w:t xml:space="preserve">. n93 One study of EPA rulemaking found </w:t>
      </w:r>
      <w:r w:rsidRPr="00543CA9">
        <w:rPr>
          <w:rStyle w:val="StyleUnderline"/>
        </w:rPr>
        <w:t>on average that the agency took nearly four years to issue a proposed rule after initiating the rulemaking</w:t>
      </w:r>
      <w:r w:rsidRPr="00BD5D70">
        <w:rPr>
          <w:sz w:val="16"/>
        </w:rPr>
        <w:t xml:space="preserve">, and that the agency then took another one and a half years to produce a final rule after publishing the proposed rule. n94 EPA rules have been disproportionately subject to close OIRA scrutiny--and more often changed as a  [*1040]  result of that scrutiny--than rules of other agencies. n95 Furthermore, </w:t>
      </w:r>
      <w:r w:rsidRPr="00207EE0">
        <w:rPr>
          <w:rStyle w:val="StyleUnderline"/>
          <w:highlight w:val="cyan"/>
        </w:rPr>
        <w:t>ossification plagues</w:t>
      </w:r>
      <w:r w:rsidRPr="00543CA9">
        <w:rPr>
          <w:rStyle w:val="StyleUnderline"/>
        </w:rPr>
        <w:t xml:space="preserve"> not only the promulgation of </w:t>
      </w:r>
      <w:r w:rsidRPr="00207EE0">
        <w:rPr>
          <w:rStyle w:val="StyleUnderline"/>
          <w:highlight w:val="cyan"/>
        </w:rPr>
        <w:t>new rules</w:t>
      </w:r>
      <w:r w:rsidRPr="00543CA9">
        <w:rPr>
          <w:rStyle w:val="StyleUnderline"/>
        </w:rPr>
        <w:t>, but also the revision of existing rules.</w:t>
      </w:r>
      <w:r w:rsidRPr="00BD5D70">
        <w:rPr>
          <w:sz w:val="16"/>
        </w:rPr>
        <w:t xml:space="preserve"> </w:t>
      </w:r>
      <w:r w:rsidRPr="00690D30">
        <w:rPr>
          <w:rStyle w:val="StyleUnderline"/>
        </w:rPr>
        <w:t>Advances in scientific knowledge often warrant changes to existing standards</w:t>
      </w:r>
      <w:r w:rsidRPr="00BD5D70">
        <w:rPr>
          <w:sz w:val="16"/>
        </w:rPr>
        <w:t>. n96 Yet regulated parties have strong incentives to block revision of these standards, while the public often remains unaware of the need for such revision. n97</w:t>
      </w:r>
    </w:p>
    <w:p w14:paraId="6A554C37" w14:textId="4B90798C" w:rsidR="00BD14EE" w:rsidRPr="0033393C" w:rsidRDefault="00BD14EE" w:rsidP="00BD14EE">
      <w:pPr>
        <w:rPr>
          <w:sz w:val="16"/>
        </w:rPr>
      </w:pPr>
      <w:r w:rsidRPr="00BD5D70">
        <w:rPr>
          <w:sz w:val="16"/>
        </w:rPr>
        <w:t>The difficulty of managing health and environmental hazards is especially pronounced when those hazards are generated by emerging technologies. Unlike other risks the state regulates, "</w:t>
      </w:r>
      <w:r w:rsidRPr="00543CA9">
        <w:rPr>
          <w:rStyle w:val="StyleUnderline"/>
        </w:rPr>
        <w:t>the information necessary to answer potentially dispositive questions about how the risk should be regulated will not be available when regulators first become aware of the technolog</w:t>
      </w:r>
      <w:r w:rsidRPr="00BD5D70">
        <w:rPr>
          <w:sz w:val="16"/>
        </w:rPr>
        <w:t xml:space="preserve">y." n98 As explained above, </w:t>
      </w:r>
      <w:r w:rsidRPr="00543CA9">
        <w:rPr>
          <w:rStyle w:val="StyleUnderline"/>
        </w:rPr>
        <w:t xml:space="preserve">the </w:t>
      </w:r>
      <w:r w:rsidRPr="005423E3">
        <w:rPr>
          <w:rStyle w:val="StyleUnderline"/>
        </w:rPr>
        <w:t>rulemaking</w:t>
      </w:r>
      <w:r w:rsidRPr="00543CA9">
        <w:rPr>
          <w:rStyle w:val="StyleUnderline"/>
        </w:rPr>
        <w:t xml:space="preserve"> process demands that regulators have sufficient information to justify the substance of a rule, analyze costs and benefits, and respond to comments</w:t>
      </w:r>
      <w:r w:rsidRPr="00BD5D70">
        <w:rPr>
          <w:sz w:val="16"/>
        </w:rPr>
        <w:t>. Such information demands may be nearly impossible for an agency to satisfy with respect to emerging technology risks. Indeed, agencies would understandably hesitate to devote their energies to rulemaking on emerging technologies when the standards they might develop face dim prospects of surviving the rulemaking process and judicial review. n99</w:t>
      </w:r>
    </w:p>
    <w:p w14:paraId="6559D490" w14:textId="77777777" w:rsidR="00BD5D70" w:rsidRDefault="00BD5D70" w:rsidP="00BD5D70">
      <w:pPr>
        <w:pStyle w:val="Heading4"/>
      </w:pPr>
      <w:r>
        <w:t xml:space="preserve">Massive litigation in backlash to the plan’s inevitable --- only </w:t>
      </w:r>
      <w:proofErr w:type="spellStart"/>
      <w:r>
        <w:t>regneg</w:t>
      </w:r>
      <w:proofErr w:type="spellEnd"/>
      <w:r>
        <w:t xml:space="preserve"> </w:t>
      </w:r>
      <w:proofErr w:type="spellStart"/>
      <w:r>
        <w:t>solvse</w:t>
      </w:r>
      <w:proofErr w:type="spellEnd"/>
    </w:p>
    <w:p w14:paraId="24E588FA" w14:textId="4D017273" w:rsidR="00BD5D70" w:rsidRDefault="00BD5D70" w:rsidP="00BD5D70">
      <w:r w:rsidRPr="00836383">
        <w:rPr>
          <w:rStyle w:val="Style13ptBold"/>
        </w:rPr>
        <w:t>Baer, 14</w:t>
      </w:r>
      <w:r>
        <w:t>—J.D. Candidate, Vanderbilt Law School (Lorraine, “Got a Better Idea?: Promoting Greenhouse Gas Regulations Through Solution-Based Informal Rulemaking,” VAND. J. ENT. &amp; TECH. L. [Vol. 17:1:211-238], dml)</w:t>
      </w:r>
    </w:p>
    <w:p w14:paraId="14C4B750" w14:textId="77777777" w:rsidR="00BD5D70" w:rsidRPr="00BD5D70" w:rsidRDefault="00BD5D70" w:rsidP="00BD5D70">
      <w:pPr>
        <w:rPr>
          <w:sz w:val="16"/>
        </w:rPr>
      </w:pPr>
      <w:r w:rsidRPr="00BD5D70">
        <w:rPr>
          <w:sz w:val="16"/>
        </w:rPr>
        <w:t xml:space="preserve">To avoid costly regulations, </w:t>
      </w:r>
      <w:r w:rsidRPr="00543CA9">
        <w:rPr>
          <w:rStyle w:val="StyleUnderline"/>
        </w:rPr>
        <w:t xml:space="preserve">industry </w:t>
      </w:r>
      <w:r w:rsidRPr="00207EE0">
        <w:rPr>
          <w:rStyle w:val="StyleUnderline"/>
          <w:highlight w:val="cyan"/>
        </w:rPr>
        <w:t>groups</w:t>
      </w:r>
      <w:r w:rsidRPr="00543CA9">
        <w:rPr>
          <w:rStyle w:val="StyleUnderline"/>
        </w:rPr>
        <w:t xml:space="preserve"> frequently </w:t>
      </w:r>
      <w:r w:rsidRPr="00207EE0">
        <w:rPr>
          <w:rStyle w:val="StyleUnderline"/>
          <w:highlight w:val="cyan"/>
        </w:rPr>
        <w:t>utilize</w:t>
      </w:r>
      <w:r w:rsidRPr="00543CA9">
        <w:rPr>
          <w:rStyle w:val="StyleUnderline"/>
        </w:rPr>
        <w:t xml:space="preserve"> science-based arbitrary and capricious </w:t>
      </w:r>
      <w:r w:rsidRPr="00207EE0">
        <w:rPr>
          <w:rStyle w:val="StyleUnderline"/>
          <w:highlight w:val="cyan"/>
        </w:rPr>
        <w:t>litigation</w:t>
      </w:r>
      <w:r w:rsidRPr="00207EE0">
        <w:rPr>
          <w:sz w:val="16"/>
          <w:highlight w:val="cyan"/>
        </w:rPr>
        <w:t>191</w:t>
      </w:r>
      <w:r w:rsidRPr="00BD5D70">
        <w:rPr>
          <w:sz w:val="16"/>
        </w:rPr>
        <w:t xml:space="preserve"> </w:t>
      </w:r>
      <w:r w:rsidRPr="007763AD">
        <w:rPr>
          <w:rStyle w:val="StyleUnderline"/>
        </w:rPr>
        <w:t>to</w:t>
      </w:r>
      <w:r w:rsidRPr="00543CA9">
        <w:rPr>
          <w:rStyle w:val="StyleUnderline"/>
        </w:rPr>
        <w:t xml:space="preserve"> achieve a remand, </w:t>
      </w:r>
      <w:r w:rsidRPr="00207EE0">
        <w:rPr>
          <w:rStyle w:val="StyleUnderline"/>
          <w:highlight w:val="cyan"/>
        </w:rPr>
        <w:t>forcing the EPA to</w:t>
      </w:r>
      <w:r w:rsidRPr="00207EE0">
        <w:rPr>
          <w:sz w:val="16"/>
          <w:highlight w:val="cyan"/>
        </w:rPr>
        <w:t xml:space="preserve"> </w:t>
      </w:r>
      <w:r w:rsidRPr="00207EE0">
        <w:rPr>
          <w:rStyle w:val="StyleUnderline"/>
          <w:highlight w:val="cyan"/>
        </w:rPr>
        <w:t>rethink their reg</w:t>
      </w:r>
      <w:r w:rsidRPr="007763AD">
        <w:rPr>
          <w:rStyle w:val="StyleUnderline"/>
        </w:rPr>
        <w:t>ulation</w:t>
      </w:r>
      <w:r w:rsidRPr="00207EE0">
        <w:rPr>
          <w:rStyle w:val="StyleUnderline"/>
          <w:highlight w:val="cyan"/>
        </w:rPr>
        <w:t>s</w:t>
      </w:r>
      <w:r w:rsidRPr="00543CA9">
        <w:rPr>
          <w:rStyle w:val="StyleUnderline"/>
        </w:rPr>
        <w:t>.</w:t>
      </w:r>
      <w:r w:rsidRPr="00BD5D70">
        <w:rPr>
          <w:sz w:val="16"/>
        </w:rPr>
        <w:t xml:space="preserve"> Considering recent national political shifts, </w:t>
      </w:r>
      <w:r w:rsidRPr="00207EE0">
        <w:rPr>
          <w:rStyle w:val="Emphasis"/>
          <w:highlight w:val="cyan"/>
        </w:rPr>
        <w:t>this could</w:t>
      </w:r>
      <w:r w:rsidRPr="00543CA9">
        <w:rPr>
          <w:rStyle w:val="Emphasis"/>
        </w:rPr>
        <w:t xml:space="preserve"> prove to </w:t>
      </w:r>
      <w:r w:rsidRPr="00207EE0">
        <w:rPr>
          <w:rStyle w:val="Emphasis"/>
          <w:highlight w:val="cyan"/>
        </w:rPr>
        <w:t>be</w:t>
      </w:r>
      <w:r w:rsidRPr="00543CA9">
        <w:rPr>
          <w:rStyle w:val="Emphasis"/>
        </w:rPr>
        <w:t xml:space="preserve"> a </w:t>
      </w:r>
      <w:r w:rsidRPr="00207EE0">
        <w:rPr>
          <w:rStyle w:val="Emphasis"/>
          <w:highlight w:val="cyan"/>
        </w:rPr>
        <w:t>highly effective</w:t>
      </w:r>
      <w:r w:rsidRPr="00543CA9">
        <w:rPr>
          <w:rStyle w:val="Emphasis"/>
        </w:rPr>
        <w:t xml:space="preserve"> strategy for industry groups</w:t>
      </w:r>
      <w:r w:rsidRPr="00BD5D70">
        <w:rPr>
          <w:sz w:val="16"/>
        </w:rPr>
        <w:t xml:space="preserve">.192 Additionally, </w:t>
      </w:r>
      <w:r w:rsidRPr="00BD5D70">
        <w:rPr>
          <w:rStyle w:val="StyleUnderline"/>
        </w:rPr>
        <w:t>regulatory reform laws</w:t>
      </w:r>
      <w:r w:rsidRPr="00BD5D70">
        <w:rPr>
          <w:sz w:val="16"/>
        </w:rPr>
        <w:t xml:space="preserve">, such as the Data Quality Act, </w:t>
      </w:r>
      <w:r w:rsidRPr="00BD5D70">
        <w:rPr>
          <w:rStyle w:val="StyleUnderline"/>
        </w:rPr>
        <w:t xml:space="preserve">provide interest </w:t>
      </w:r>
      <w:r w:rsidRPr="007763AD">
        <w:rPr>
          <w:rStyle w:val="StyleUnderline"/>
        </w:rPr>
        <w:t>groups</w:t>
      </w:r>
      <w:r w:rsidRPr="00BD5D70">
        <w:rPr>
          <w:rStyle w:val="StyleUnderline"/>
        </w:rPr>
        <w:t xml:space="preserve"> with a tool </w:t>
      </w:r>
      <w:r w:rsidRPr="00207EE0">
        <w:rPr>
          <w:rStyle w:val="StyleUnderline"/>
          <w:highlight w:val="cyan"/>
        </w:rPr>
        <w:t>to delay rule finalization</w:t>
      </w:r>
      <w:r w:rsidRPr="00BD5D70">
        <w:rPr>
          <w:sz w:val="16"/>
        </w:rPr>
        <w:t xml:space="preserve">.193 Rather than merely attempting to postpone impending regulations, </w:t>
      </w:r>
      <w:r w:rsidRPr="00BD14EE">
        <w:rPr>
          <w:rStyle w:val="StyleUnderline"/>
        </w:rPr>
        <w:t>interest groups should instead affirmatively propose their own solutions, accounting for the same factors that Congress has mandated the EPA to consider.</w:t>
      </w:r>
      <w:r w:rsidRPr="00BD5D70">
        <w:rPr>
          <w:sz w:val="16"/>
        </w:rPr>
        <w:t xml:space="preserve"> When it comes to the New Source Rule, the coal industry will assuredly litigate and possibly utilize a Data Quality Act petition to delay the process.194 Perhaps the coal industry is correct; if all facilities face troubles similar to Kemper County, CCS may not be the best system of emissions reduction for coal-fired plants after all.195 Legislation amending the APA could allow the industry to suggest an alternative best system of emissions reductions rather than resist the potential solution and continue emitting as usual. </w:t>
      </w:r>
    </w:p>
    <w:p w14:paraId="59B93F65" w14:textId="77777777" w:rsidR="00BD5D70" w:rsidRPr="00BD5D70" w:rsidRDefault="00BD5D70" w:rsidP="00BD5D70">
      <w:pPr>
        <w:rPr>
          <w:sz w:val="16"/>
        </w:rPr>
      </w:pPr>
      <w:r w:rsidRPr="00BD5D70">
        <w:rPr>
          <w:sz w:val="16"/>
        </w:rPr>
        <w:t xml:space="preserve">A. Regulated Entities’ Current Role in the Rulemaking Process </w:t>
      </w:r>
    </w:p>
    <w:p w14:paraId="32C1DC89" w14:textId="77777777" w:rsidR="00BD5D70" w:rsidRPr="00BD5D70" w:rsidRDefault="00BD5D70" w:rsidP="00BD5D70">
      <w:pPr>
        <w:rPr>
          <w:sz w:val="16"/>
        </w:rPr>
      </w:pPr>
      <w:r w:rsidRPr="00BD5D70">
        <w:rPr>
          <w:sz w:val="16"/>
        </w:rPr>
        <w:t xml:space="preserve">The traditional notice-and-comment process allows any interested party to comment after a notice of proposed rulemaking is published in the Federal Register.196 Although any interested person may submit “written data, views, or arguments,”197 interest groups tend to dominate the comment process.198 The agency proposing the rule then must “consider[] . . . the relevant matter presented” and promulgate a final rule.199 </w:t>
      </w:r>
    </w:p>
    <w:p w14:paraId="52363B40" w14:textId="77777777" w:rsidR="00BD5D70" w:rsidRPr="00BD5D70" w:rsidRDefault="00BD5D70" w:rsidP="00BD5D70">
      <w:pPr>
        <w:rPr>
          <w:sz w:val="16"/>
        </w:rPr>
      </w:pPr>
      <w:r w:rsidRPr="00BD5D70">
        <w:rPr>
          <w:sz w:val="16"/>
        </w:rPr>
        <w:t xml:space="preserve">Despite the seemingly participatory process, </w:t>
      </w:r>
      <w:r w:rsidRPr="00BD14EE">
        <w:rPr>
          <w:rStyle w:val="StyleUnderline"/>
        </w:rPr>
        <w:t xml:space="preserve">scholars have critiqued the informal rulemaking process for its adversarial nature, noting that </w:t>
      </w:r>
      <w:r w:rsidRPr="007763AD">
        <w:rPr>
          <w:rStyle w:val="StyleUnderline"/>
        </w:rPr>
        <w:t>parties rarely use the opportunity for legitimate problem solving</w:t>
      </w:r>
      <w:r w:rsidRPr="00BD5D70">
        <w:rPr>
          <w:sz w:val="16"/>
        </w:rPr>
        <w:t>.200 Furthermore,</w:t>
      </w:r>
      <w:r w:rsidRPr="00BD14EE">
        <w:rPr>
          <w:rStyle w:val="StyleUnderline"/>
        </w:rPr>
        <w:t xml:space="preserve"> both industry and environmentalist groups have an equal opportunity to submit written comments</w:t>
      </w:r>
      <w:r w:rsidRPr="00BD5D70">
        <w:rPr>
          <w:sz w:val="16"/>
        </w:rPr>
        <w:t xml:space="preserve">.201 This often leaves the EPA forced to propose a compromise between two opposite ends of the policy spectrum, </w:t>
      </w:r>
      <w:r w:rsidRPr="00BD14EE">
        <w:rPr>
          <w:rStyle w:val="StyleUnderline"/>
        </w:rPr>
        <w:t>typically leaving both groups unsatisfied and ready to litigate after the rule has been finalized</w:t>
      </w:r>
      <w:r w:rsidRPr="00BD5D70">
        <w:rPr>
          <w:sz w:val="16"/>
        </w:rPr>
        <w:t xml:space="preserve">.202 </w:t>
      </w:r>
    </w:p>
    <w:p w14:paraId="058BEB08" w14:textId="77777777" w:rsidR="00BD5D70" w:rsidRPr="00BD5D70" w:rsidRDefault="00BD5D70" w:rsidP="00BD5D70">
      <w:pPr>
        <w:rPr>
          <w:sz w:val="16"/>
        </w:rPr>
      </w:pPr>
      <w:r w:rsidRPr="00BD5D70">
        <w:rPr>
          <w:rStyle w:val="StyleUnderline"/>
        </w:rPr>
        <w:t>In addition to litigation, interest groups may utilize regulatory reform laws</w:t>
      </w:r>
      <w:r w:rsidRPr="00BD5D70">
        <w:rPr>
          <w:sz w:val="16"/>
        </w:rPr>
        <w:t xml:space="preserve"> such as the Data Quality Act </w:t>
      </w:r>
      <w:r w:rsidRPr="00BD5D70">
        <w:rPr>
          <w:rStyle w:val="StyleUnderline"/>
        </w:rPr>
        <w:t>to slow the rulemaking process.</w:t>
      </w:r>
      <w:r w:rsidRPr="00BD5D70">
        <w:rPr>
          <w:sz w:val="16"/>
        </w:rPr>
        <w:t xml:space="preserve">203 This law was passed as part of an appropriations rider, and many members of Congress were not even aware of its existence.204 It requires agencies to follow up on petitions for “the correction of information” such as scientific data, effectively allowing interest groups to play the role of peer reviewer.205 Although the purpose of the Data Quality Act was to improve the quality of information underlying agency regulations, </w:t>
      </w:r>
      <w:r w:rsidRPr="00207EE0">
        <w:rPr>
          <w:rStyle w:val="StyleUnderline"/>
          <w:highlight w:val="cyan"/>
        </w:rPr>
        <w:t>it threatens</w:t>
      </w:r>
      <w:r w:rsidRPr="00BD14EE">
        <w:rPr>
          <w:rStyle w:val="StyleUnderline"/>
        </w:rPr>
        <w:t xml:space="preserve"> regulatory </w:t>
      </w:r>
      <w:r w:rsidRPr="00207EE0">
        <w:rPr>
          <w:rStyle w:val="StyleUnderline"/>
          <w:highlight w:val="cyan"/>
        </w:rPr>
        <w:t>gridlock</w:t>
      </w:r>
      <w:r w:rsidRPr="00BD14EE">
        <w:rPr>
          <w:rStyle w:val="StyleUnderline"/>
        </w:rPr>
        <w:t xml:space="preserve"> by adding superfluous data requirements</w:t>
      </w:r>
      <w:r w:rsidRPr="00BD5D70">
        <w:rPr>
          <w:sz w:val="16"/>
        </w:rPr>
        <w:t xml:space="preserve">.206 A government watchdog group, the Center for Regulatory Effectiveness, has already taken initial steps that suggest they may attempt to challenge the New Source Rule’s scientific studies through this Act.207 </w:t>
      </w:r>
    </w:p>
    <w:p w14:paraId="63C45125" w14:textId="77777777" w:rsidR="00BD5D70" w:rsidRPr="00BD5D70" w:rsidRDefault="00BD5D70" w:rsidP="00BD5D70">
      <w:pPr>
        <w:rPr>
          <w:sz w:val="16"/>
        </w:rPr>
      </w:pPr>
      <w:r w:rsidRPr="00BD5D70">
        <w:rPr>
          <w:sz w:val="16"/>
        </w:rPr>
        <w:t xml:space="preserve">Administrative processes meant to encourage constructive debate do exist, however. Instead of traditional, adversarial notice-and-comment rulemaking, </w:t>
      </w:r>
      <w:r w:rsidRPr="00BD14EE">
        <w:rPr>
          <w:rStyle w:val="StyleUnderline"/>
        </w:rPr>
        <w:t xml:space="preserve">agencies may choose to engage in </w:t>
      </w:r>
      <w:r w:rsidRPr="00BD14EE">
        <w:rPr>
          <w:rStyle w:val="Emphasis"/>
        </w:rPr>
        <w:t>“</w:t>
      </w:r>
      <w:r w:rsidRPr="00207EE0">
        <w:rPr>
          <w:rStyle w:val="Emphasis"/>
          <w:highlight w:val="cyan"/>
        </w:rPr>
        <w:t>negotiated rulemaking</w:t>
      </w:r>
      <w:r w:rsidRPr="00BD14EE">
        <w:rPr>
          <w:rStyle w:val="StyleUnderline"/>
        </w:rPr>
        <w:t>.”</w:t>
      </w:r>
      <w:r w:rsidRPr="00BD5D70">
        <w:rPr>
          <w:sz w:val="16"/>
        </w:rPr>
        <w:t xml:space="preserve">208 </w:t>
      </w:r>
      <w:r w:rsidRPr="00BD14EE">
        <w:rPr>
          <w:rStyle w:val="StyleUnderline"/>
        </w:rPr>
        <w:t xml:space="preserve">This optional process is meant to </w:t>
      </w:r>
      <w:r w:rsidRPr="00207EE0">
        <w:rPr>
          <w:rStyle w:val="StyleUnderline"/>
          <w:highlight w:val="cyan"/>
        </w:rPr>
        <w:t>facilitate compromise</w:t>
      </w:r>
      <w:r w:rsidRPr="00BD14EE">
        <w:rPr>
          <w:rStyle w:val="StyleUnderline"/>
        </w:rPr>
        <w:t xml:space="preserve"> between agencies and regulated entities</w:t>
      </w:r>
      <w:r w:rsidRPr="00BD5D70">
        <w:rPr>
          <w:sz w:val="16"/>
        </w:rPr>
        <w:t xml:space="preserve">.209 </w:t>
      </w:r>
      <w:r w:rsidRPr="00BD14EE">
        <w:rPr>
          <w:rStyle w:val="StyleUnderline"/>
        </w:rPr>
        <w:t>During negotiated rulemaking, a committee comprised of affected organizations’ representatives negotiates in person with the agency, which is overseen by a neutral “convenor</w:t>
      </w:r>
      <w:r w:rsidRPr="00BD5D70">
        <w:rPr>
          <w:sz w:val="16"/>
        </w:rPr>
        <w:t xml:space="preserve">.”210 The final rule then memorializes the consensus the parties have reached.211 This process is now codified as an amendment to the APA,212 and was proposed to expedite the rulemaking process and to reduce subsequent litigation. 213 </w:t>
      </w:r>
    </w:p>
    <w:p w14:paraId="617551A7" w14:textId="0093CC8D" w:rsidR="00BD5D70" w:rsidRPr="0033393C" w:rsidRDefault="00BD5D70" w:rsidP="00BD5D70">
      <w:pPr>
        <w:rPr>
          <w:sz w:val="16"/>
        </w:rPr>
      </w:pPr>
      <w:r w:rsidRPr="007763AD">
        <w:rPr>
          <w:rStyle w:val="StyleUnderline"/>
        </w:rPr>
        <w:t>Informal rulemaking almost always leads to</w:t>
      </w:r>
      <w:r w:rsidRPr="00BD14EE">
        <w:rPr>
          <w:rStyle w:val="StyleUnderline"/>
        </w:rPr>
        <w:t xml:space="preserve"> time-consuming </w:t>
      </w:r>
      <w:r w:rsidRPr="00207EE0">
        <w:rPr>
          <w:rStyle w:val="StyleUnderline"/>
          <w:highlight w:val="cyan"/>
        </w:rPr>
        <w:t>litigation</w:t>
      </w:r>
      <w:r w:rsidRPr="00BD14EE">
        <w:rPr>
          <w:rStyle w:val="StyleUnderline"/>
        </w:rPr>
        <w:t xml:space="preserve">, and laws like the Data Quality Act </w:t>
      </w:r>
      <w:r w:rsidRPr="00207EE0">
        <w:rPr>
          <w:rStyle w:val="StyleUnderline"/>
          <w:highlight w:val="cyan"/>
        </w:rPr>
        <w:t>can clog the regulatory process and prevent rule finalization</w:t>
      </w:r>
      <w:r w:rsidRPr="00BD5D70">
        <w:rPr>
          <w:sz w:val="16"/>
        </w:rPr>
        <w:t>. Asking interest groups to submit their own solutions through modified informal rulemaking builds on the policy goals of negotiated rulemaking—</w:t>
      </w:r>
      <w:r w:rsidRPr="00BD14EE">
        <w:rPr>
          <w:rStyle w:val="StyleUnderline"/>
        </w:rPr>
        <w:t>it would reduce regulatory gridlock and provide interest groups with an opportunity to contribute meaningfully instead of merely blocking the inevitable.</w:t>
      </w:r>
      <w:r w:rsidRPr="00BD5D70">
        <w:rPr>
          <w:sz w:val="16"/>
        </w:rPr>
        <w:t>214</w:t>
      </w:r>
    </w:p>
    <w:p w14:paraId="6CCA567F" w14:textId="77777777" w:rsidR="00BD5D70" w:rsidRPr="00ED1824" w:rsidRDefault="00BD5D70" w:rsidP="00BD5D70">
      <w:pPr>
        <w:pStyle w:val="Heading4"/>
        <w:rPr>
          <w:u w:val="single"/>
        </w:rPr>
      </w:pPr>
      <w:r>
        <w:t xml:space="preserve">Litigation means affected parties are </w:t>
      </w:r>
      <w:r>
        <w:rPr>
          <w:u w:val="single"/>
        </w:rPr>
        <w:t>unsure</w:t>
      </w:r>
      <w:r>
        <w:t xml:space="preserve"> that the ruling will be </w:t>
      </w:r>
      <w:r>
        <w:rPr>
          <w:u w:val="single"/>
        </w:rPr>
        <w:t>persistent</w:t>
      </w:r>
      <w:r>
        <w:t xml:space="preserve"> – kills </w:t>
      </w:r>
      <w:proofErr w:type="gramStart"/>
      <w:r>
        <w:rPr>
          <w:u w:val="single"/>
        </w:rPr>
        <w:t>compliance</w:t>
      </w:r>
      <w:proofErr w:type="gramEnd"/>
    </w:p>
    <w:p w14:paraId="29653662" w14:textId="77777777" w:rsidR="00BD5D70" w:rsidRPr="00ED1824" w:rsidRDefault="00BD5D70" w:rsidP="00BD5D70">
      <w:proofErr w:type="spellStart"/>
      <w:r w:rsidRPr="00ED1824">
        <w:rPr>
          <w:b/>
        </w:rPr>
        <w:t>Werhan</w:t>
      </w:r>
      <w:proofErr w:type="spellEnd"/>
      <w:r w:rsidRPr="00ED1824">
        <w:rPr>
          <w:b/>
        </w:rPr>
        <w:t xml:space="preserve"> 96</w:t>
      </w:r>
      <w:r>
        <w:t xml:space="preserve"> </w:t>
      </w:r>
      <w:r w:rsidRPr="00ED1824">
        <w:t>(Vice Dean and Professor of Law, Tulane Law School. B.B.A. 1972, Notre Dame; J.D. 1975, George Washington University, “Delegalizing Administrative Law,”</w:t>
      </w:r>
      <w:r>
        <w:t xml:space="preserve"> </w:t>
      </w:r>
      <w:r w:rsidRPr="00ED1824">
        <w:t xml:space="preserve">1996 U. Ill. L. </w:t>
      </w:r>
      <w:r>
        <w:t xml:space="preserve">Rev. 423, </w:t>
      </w:r>
      <w:proofErr w:type="spellStart"/>
      <w:r>
        <w:t>pg</w:t>
      </w:r>
      <w:proofErr w:type="spellEnd"/>
      <w:r>
        <w:t xml:space="preserve"> lexis</w:t>
      </w:r>
      <w:r w:rsidRPr="00ED1824">
        <w:t>)</w:t>
      </w:r>
    </w:p>
    <w:p w14:paraId="2AE404FA" w14:textId="77777777" w:rsidR="00BD5D70" w:rsidRDefault="00BD5D70" w:rsidP="00BD5D70">
      <w:pPr>
        <w:rPr>
          <w:sz w:val="14"/>
        </w:rPr>
      </w:pPr>
      <w:r w:rsidRPr="00230AE2">
        <w:rPr>
          <w:sz w:val="14"/>
        </w:rPr>
        <w:t xml:space="preserve">2. Delegalizing the Regulatory Process: Negotiated Rulemaking Just as </w:t>
      </w:r>
      <w:r w:rsidRPr="00714C9C">
        <w:rPr>
          <w:rStyle w:val="StyleUnderline"/>
        </w:rPr>
        <w:t xml:space="preserve">the </w:t>
      </w:r>
      <w:r w:rsidRPr="00207EE0">
        <w:rPr>
          <w:rStyle w:val="StyleUnderline"/>
          <w:highlight w:val="cyan"/>
        </w:rPr>
        <w:t>NPR</w:t>
      </w:r>
      <w:r w:rsidRPr="00230AE2">
        <w:rPr>
          <w:sz w:val="14"/>
        </w:rPr>
        <w:t xml:space="preserve"> sought to turn agencies away from traditional command-and-control rules, it also </w:t>
      </w:r>
      <w:r w:rsidRPr="00207EE0">
        <w:rPr>
          <w:rStyle w:val="StyleUnderline"/>
          <w:highlight w:val="cyan"/>
        </w:rPr>
        <w:t>took aim at</w:t>
      </w:r>
      <w:r w:rsidRPr="00714C9C">
        <w:rPr>
          <w:rStyle w:val="StyleUnderline"/>
        </w:rPr>
        <w:t xml:space="preserve"> what it called the "</w:t>
      </w:r>
      <w:r w:rsidRPr="00207EE0">
        <w:rPr>
          <w:rStyle w:val="StyleUnderline"/>
          <w:highlight w:val="cyan"/>
        </w:rPr>
        <w:t>traditional</w:t>
      </w:r>
      <w:r w:rsidRPr="00714C9C">
        <w:rPr>
          <w:rStyle w:val="StyleUnderline"/>
        </w:rPr>
        <w:t xml:space="preserve"> model for </w:t>
      </w:r>
      <w:r w:rsidRPr="00207EE0">
        <w:rPr>
          <w:rStyle w:val="StyleUnderline"/>
          <w:highlight w:val="cyan"/>
        </w:rPr>
        <w:t>rulemaking</w:t>
      </w:r>
      <w:r w:rsidRPr="00714C9C">
        <w:rPr>
          <w:rStyle w:val="StyleUnderline"/>
        </w:rPr>
        <w:t>."</w:t>
      </w:r>
      <w:r w:rsidRPr="00230AE2">
        <w:rPr>
          <w:sz w:val="14"/>
        </w:rPr>
        <w:t xml:space="preserve"> n80 The review </w:t>
      </w:r>
      <w:r w:rsidRPr="00714C9C">
        <w:rPr>
          <w:rStyle w:val="StyleUnderline"/>
        </w:rPr>
        <w:t>equated the traditional model with the procedure for informal, notice-and-comment rulemaking delineated in the Federal Administrative Procedure Act</w:t>
      </w:r>
      <w:r w:rsidRPr="00230AE2">
        <w:rPr>
          <w:sz w:val="14"/>
        </w:rPr>
        <w:t xml:space="preserve">. n81 As described by the NPR, </w:t>
      </w:r>
      <w:r w:rsidRPr="00714C9C">
        <w:rPr>
          <w:rStyle w:val="StyleUnderline"/>
        </w:rPr>
        <w:t xml:space="preserve">the traditional model </w:t>
      </w:r>
      <w:r w:rsidRPr="00207EE0">
        <w:rPr>
          <w:rStyle w:val="StyleUnderline"/>
          <w:highlight w:val="cyan"/>
        </w:rPr>
        <w:t xml:space="preserve">relies on </w:t>
      </w:r>
      <w:r w:rsidRPr="00207EE0">
        <w:rPr>
          <w:rStyle w:val="Emphasis"/>
          <w:highlight w:val="cyan"/>
        </w:rPr>
        <w:t>"agency experts</w:t>
      </w:r>
      <w:r w:rsidRPr="00930421">
        <w:rPr>
          <w:rStyle w:val="Emphasis"/>
        </w:rPr>
        <w:t>"</w:t>
      </w:r>
      <w:r w:rsidRPr="00230AE2">
        <w:rPr>
          <w:sz w:val="14"/>
        </w:rPr>
        <w:t xml:space="preserve"> </w:t>
      </w:r>
      <w:r w:rsidRPr="00714C9C">
        <w:rPr>
          <w:rStyle w:val="StyleUnderline"/>
        </w:rPr>
        <w:t>to decide "the best way to regulate</w:t>
      </w:r>
      <w:r w:rsidRPr="00230AE2">
        <w:rPr>
          <w:sz w:val="14"/>
        </w:rPr>
        <w:t xml:space="preserve">," </w:t>
      </w:r>
      <w:r w:rsidRPr="00714C9C">
        <w:rPr>
          <w:rStyle w:val="StyleUnderline"/>
        </w:rPr>
        <w:t>then to provide "the public an opportunity to comment</w:t>
      </w:r>
      <w:r w:rsidRPr="00230AE2">
        <w:rPr>
          <w:sz w:val="14"/>
        </w:rPr>
        <w:t xml:space="preserve"> on the agency's proposed rule or to object to its adoption," </w:t>
      </w:r>
      <w:r w:rsidRPr="00207EE0">
        <w:rPr>
          <w:rStyle w:val="StyleUnderline"/>
          <w:highlight w:val="cyan"/>
        </w:rPr>
        <w:t>and</w:t>
      </w:r>
      <w:r w:rsidRPr="00714C9C">
        <w:rPr>
          <w:rStyle w:val="StyleUnderline"/>
        </w:rPr>
        <w:t xml:space="preserve"> finally to issue "binding rules telling regulated entities what to do</w:t>
      </w:r>
      <w:r w:rsidRPr="00230AE2">
        <w:rPr>
          <w:sz w:val="14"/>
        </w:rPr>
        <w:t xml:space="preserve">." n82 </w:t>
      </w:r>
      <w:r w:rsidRPr="00714C9C">
        <w:rPr>
          <w:rStyle w:val="StyleUnderline"/>
        </w:rPr>
        <w:t>The central failing of traditional notice-and-comment rulemaking</w:t>
      </w:r>
      <w:r w:rsidRPr="00230AE2">
        <w:rPr>
          <w:sz w:val="14"/>
        </w:rPr>
        <w:t xml:space="preserve">, in the NPR's view, </w:t>
      </w:r>
      <w:r w:rsidRPr="00930421">
        <w:rPr>
          <w:rStyle w:val="Emphasis"/>
        </w:rPr>
        <w:t xml:space="preserve">is that it </w:t>
      </w:r>
      <w:r w:rsidRPr="00207EE0">
        <w:rPr>
          <w:rStyle w:val="Emphasis"/>
          <w:highlight w:val="cyan"/>
        </w:rPr>
        <w:t>is excessively "adversarial</w:t>
      </w:r>
      <w:r w:rsidRPr="00230AE2">
        <w:rPr>
          <w:sz w:val="14"/>
        </w:rPr>
        <w:t xml:space="preserve">." n83 The adversarial nature of traditional rulemaking, according to the NPR, has created considerable dysfunction. First, the traditional model frustrates helpful public participation in the rulemaking process. n84 The opportunity to comment on a proposed rule does not foster "a real dialogue between the public and the agency or among different segments of the public." n85 Moreover, after the time and effort expended to formulate and publish a proposed rule, the agency may not welcome comments calling for a significant change. n86 Thus, the public's written comments are too little and too late. As a response to this failing, the NPR encouraged earlier and more "interactive" public participation in the rulemaking process. n87 Interestingly, the review explicitly linked this recommended process change to its preference for market strategies over traditional, command-and-control regulation. The NPR believed that notice-and-comment rulemaking reinforces the traditional primacy of "agency experts" who decide "the best way to regulate" and issue "binding rules telling regulated entities what to do." n88 By breaking the notice-and- [*435] comment routine, the NPR hoped that agencies would be more open to the development of "innovative regulation," n89 by which it meant incentive-based systems that produce more decentralized and flexible </w:t>
      </w:r>
      <w:proofErr w:type="spellStart"/>
      <w:r w:rsidRPr="00230AE2">
        <w:rPr>
          <w:sz w:val="14"/>
        </w:rPr>
        <w:t>decisionmaking</w:t>
      </w:r>
      <w:proofErr w:type="spellEnd"/>
      <w:r w:rsidRPr="00230AE2">
        <w:rPr>
          <w:sz w:val="14"/>
        </w:rPr>
        <w:t xml:space="preserve">. n90 </w:t>
      </w:r>
      <w:r w:rsidRPr="00714C9C">
        <w:rPr>
          <w:rStyle w:val="StyleUnderline"/>
        </w:rPr>
        <w:t>A second problem</w:t>
      </w:r>
      <w:r w:rsidRPr="00230AE2">
        <w:rPr>
          <w:sz w:val="14"/>
        </w:rPr>
        <w:t xml:space="preserve"> that the NPR associated </w:t>
      </w:r>
      <w:r w:rsidRPr="00714C9C">
        <w:rPr>
          <w:rStyle w:val="StyleUnderline"/>
        </w:rPr>
        <w:t xml:space="preserve">with traditional, notice-and-comment rulemaking was its frequent </w:t>
      </w:r>
      <w:r w:rsidRPr="00371B10">
        <w:rPr>
          <w:rStyle w:val="Emphasis"/>
        </w:rPr>
        <w:t>failure to produce "cooperative efforts to resolve problems</w:t>
      </w:r>
      <w:r w:rsidRPr="00230AE2">
        <w:rPr>
          <w:sz w:val="14"/>
        </w:rPr>
        <w:t xml:space="preserve">." n91 According to this critique, </w:t>
      </w:r>
      <w:r w:rsidRPr="00714C9C">
        <w:rPr>
          <w:rStyle w:val="StyleUnderline"/>
        </w:rPr>
        <w:t xml:space="preserve">the "traditional process encourages adversarial, </w:t>
      </w:r>
      <w:r w:rsidRPr="00207EE0">
        <w:rPr>
          <w:rStyle w:val="StyleUnderline"/>
          <w:highlight w:val="cyan"/>
        </w:rPr>
        <w:t>uncooperative behavior</w:t>
      </w:r>
      <w:r w:rsidRPr="00714C9C">
        <w:rPr>
          <w:rStyle w:val="StyleUnderline"/>
        </w:rPr>
        <w:t xml:space="preserve"> on the part of private industry or others who might be affected by an agency's decisions</w:t>
      </w:r>
      <w:r w:rsidRPr="00230AE2">
        <w:rPr>
          <w:sz w:val="14"/>
        </w:rPr>
        <w:t xml:space="preserve">, </w:t>
      </w:r>
      <w:r w:rsidRPr="00371B10">
        <w:rPr>
          <w:rStyle w:val="Emphasis"/>
        </w:rPr>
        <w:t xml:space="preserve">which frequently </w:t>
      </w:r>
      <w:r w:rsidRPr="00207EE0">
        <w:rPr>
          <w:rStyle w:val="Emphasis"/>
          <w:highlight w:val="cyan"/>
        </w:rPr>
        <w:t>leads to protracted litigation</w:t>
      </w:r>
      <w:r w:rsidRPr="00230AE2">
        <w:rPr>
          <w:sz w:val="14"/>
        </w:rPr>
        <w:t xml:space="preserve">." n92 Thus, the NPR depicted a model at war with itself. The agency assumes the position of </w:t>
      </w:r>
      <w:proofErr w:type="spellStart"/>
      <w:r w:rsidRPr="00230AE2">
        <w:rPr>
          <w:sz w:val="14"/>
        </w:rPr>
        <w:t>rulemaker</w:t>
      </w:r>
      <w:proofErr w:type="spellEnd"/>
      <w:r w:rsidRPr="00230AE2">
        <w:rPr>
          <w:sz w:val="14"/>
        </w:rPr>
        <w:t xml:space="preserve">, but in doing so, it perpetuates </w:t>
      </w:r>
      <w:r w:rsidRPr="00BD5FB7">
        <w:rPr>
          <w:rStyle w:val="Emphasis"/>
        </w:rPr>
        <w:t xml:space="preserve">a process </w:t>
      </w:r>
      <w:r w:rsidRPr="00207EE0">
        <w:rPr>
          <w:rStyle w:val="Emphasis"/>
          <w:highlight w:val="cyan"/>
        </w:rPr>
        <w:t xml:space="preserve">that undermines </w:t>
      </w:r>
      <w:r w:rsidRPr="00CA5CF5">
        <w:rPr>
          <w:rStyle w:val="Emphasis"/>
        </w:rPr>
        <w:t xml:space="preserve">the </w:t>
      </w:r>
      <w:r w:rsidRPr="00207EE0">
        <w:rPr>
          <w:rStyle w:val="Emphasis"/>
          <w:highlight w:val="cyan"/>
        </w:rPr>
        <w:t>effectiveness of agency rules</w:t>
      </w:r>
      <w:r w:rsidRPr="00230AE2">
        <w:rPr>
          <w:sz w:val="14"/>
        </w:rPr>
        <w:t xml:space="preserve">. n93 </w:t>
      </w:r>
      <w:r w:rsidRPr="00207EE0">
        <w:rPr>
          <w:rStyle w:val="StyleUnderline"/>
          <w:highlight w:val="cyan"/>
        </w:rPr>
        <w:t>The threat</w:t>
      </w:r>
      <w:r w:rsidRPr="00714C9C">
        <w:rPr>
          <w:rStyle w:val="StyleUnderline"/>
        </w:rPr>
        <w:t xml:space="preserve"> of litigation</w:t>
      </w:r>
      <w:r w:rsidRPr="00230AE2">
        <w:rPr>
          <w:sz w:val="14"/>
        </w:rPr>
        <w:t xml:space="preserve"> not only undermines government regulation, but </w:t>
      </w:r>
      <w:r w:rsidRPr="00714C9C">
        <w:rPr>
          <w:rStyle w:val="StyleUnderline"/>
        </w:rPr>
        <w:t>also</w:t>
      </w:r>
      <w:r w:rsidRPr="00230AE2">
        <w:rPr>
          <w:sz w:val="14"/>
        </w:rPr>
        <w:t xml:space="preserve">, according to the NPR, it </w:t>
      </w:r>
      <w:r w:rsidRPr="00207EE0">
        <w:rPr>
          <w:rStyle w:val="StyleUnderline"/>
          <w:highlight w:val="cyan"/>
        </w:rPr>
        <w:t>causes</w:t>
      </w:r>
      <w:r w:rsidRPr="00714C9C">
        <w:rPr>
          <w:rStyle w:val="StyleUnderline"/>
        </w:rPr>
        <w:t xml:space="preserve"> a third problem</w:t>
      </w:r>
      <w:r w:rsidRPr="00230AE2">
        <w:rPr>
          <w:sz w:val="14"/>
        </w:rPr>
        <w:t xml:space="preserve">. </w:t>
      </w:r>
      <w:r w:rsidRPr="00467E31">
        <w:rPr>
          <w:rStyle w:val="Emphasis"/>
        </w:rPr>
        <w:t>Fear of judicial review,</w:t>
      </w:r>
      <w:r w:rsidRPr="00230AE2">
        <w:rPr>
          <w:sz w:val="14"/>
        </w:rPr>
        <w:t xml:space="preserve"> the NPR claimed, </w:t>
      </w:r>
      <w:r w:rsidRPr="00467E31">
        <w:rPr>
          <w:rStyle w:val="Emphasis"/>
        </w:rPr>
        <w:t xml:space="preserve">drives </w:t>
      </w:r>
      <w:r w:rsidRPr="00207EE0">
        <w:rPr>
          <w:rStyle w:val="Emphasis"/>
          <w:highlight w:val="cyan"/>
        </w:rPr>
        <w:t>agencies to add</w:t>
      </w:r>
      <w:r w:rsidRPr="00467E31">
        <w:rPr>
          <w:rStyle w:val="Emphasis"/>
        </w:rPr>
        <w:t xml:space="preserve"> "numerous layers of </w:t>
      </w:r>
      <w:r w:rsidRPr="00207EE0">
        <w:rPr>
          <w:rStyle w:val="Emphasis"/>
          <w:highlight w:val="cyan"/>
        </w:rPr>
        <w:t>review and analyses</w:t>
      </w:r>
      <w:r w:rsidRPr="00467E31">
        <w:rPr>
          <w:rStyle w:val="Emphasis"/>
        </w:rPr>
        <w:t>" to the traditional, notice-and-comment process</w:t>
      </w:r>
      <w:r w:rsidRPr="00230AE2">
        <w:rPr>
          <w:sz w:val="14"/>
        </w:rPr>
        <w:t xml:space="preserve">. n94 </w:t>
      </w:r>
      <w:r w:rsidRPr="00207EE0">
        <w:rPr>
          <w:rStyle w:val="Emphasis"/>
          <w:highlight w:val="cyan"/>
        </w:rPr>
        <w:t>Because a successful lawsuit can bring a</w:t>
      </w:r>
      <w:r w:rsidRPr="00467E31">
        <w:rPr>
          <w:rStyle w:val="Emphasis"/>
        </w:rPr>
        <w:t xml:space="preserve"> regulatory </w:t>
      </w:r>
      <w:r w:rsidRPr="00207EE0">
        <w:rPr>
          <w:rStyle w:val="Emphasis"/>
          <w:highlight w:val="cyan"/>
        </w:rPr>
        <w:t>program into</w:t>
      </w:r>
      <w:r w:rsidRPr="00467E31">
        <w:rPr>
          <w:rStyle w:val="Emphasis"/>
        </w:rPr>
        <w:t xml:space="preserve"> a "state of </w:t>
      </w:r>
      <w:r w:rsidRPr="00207EE0">
        <w:rPr>
          <w:rStyle w:val="Emphasis"/>
          <w:highlight w:val="cyan"/>
        </w:rPr>
        <w:t>disarray</w:t>
      </w:r>
      <w:r w:rsidRPr="00467E31">
        <w:rPr>
          <w:rStyle w:val="Emphasis"/>
        </w:rPr>
        <w:t>,"</w:t>
      </w:r>
      <w:r w:rsidRPr="00230AE2">
        <w:rPr>
          <w:sz w:val="14"/>
        </w:rPr>
        <w:t xml:space="preserve"> n95 agencies spend more time than is "really beneficial" to prepare "extensive records" and to develop "detailed rationales for rules and responses to comments" to defend their rulemaking in court. n96 </w:t>
      </w:r>
      <w:r w:rsidRPr="00714C9C">
        <w:rPr>
          <w:rStyle w:val="StyleUnderline"/>
        </w:rPr>
        <w:t>The result</w:t>
      </w:r>
      <w:r w:rsidRPr="00230AE2">
        <w:rPr>
          <w:sz w:val="14"/>
        </w:rPr>
        <w:t xml:space="preserve">, once again, </w:t>
      </w:r>
      <w:r w:rsidRPr="00467E31">
        <w:rPr>
          <w:rStyle w:val="Emphasis"/>
        </w:rPr>
        <w:t>has been agency dysfunction</w:t>
      </w:r>
      <w:r w:rsidRPr="00230AE2">
        <w:rPr>
          <w:sz w:val="14"/>
        </w:rPr>
        <w:t>. As the NPR concluded, "the straightforward APA notice-and-comment rulemaking process has now become so formalized that its name - informal rulemaking - seems a misnomer." n97</w:t>
      </w:r>
    </w:p>
    <w:p w14:paraId="089FA737" w14:textId="77777777" w:rsidR="00BD5D70" w:rsidRPr="00FC7213" w:rsidRDefault="00BD5D70" w:rsidP="00BD5D70"/>
    <w:p w14:paraId="6FDEABE4" w14:textId="77777777" w:rsidR="00BD5D70" w:rsidRDefault="00BD5D70" w:rsidP="00BD5D70">
      <w:pPr>
        <w:pStyle w:val="Heading3"/>
      </w:pPr>
      <w:r>
        <w:t>xt – lawsuits nb – link</w:t>
      </w:r>
    </w:p>
    <w:p w14:paraId="4C752B89" w14:textId="77777777" w:rsidR="00BD5D70" w:rsidRPr="001818F3" w:rsidRDefault="00BD5D70" w:rsidP="00BD5D70">
      <w:pPr>
        <w:pStyle w:val="Heading4"/>
        <w:rPr>
          <w:rStyle w:val="Style13ptBold"/>
          <w:bCs w:val="0"/>
        </w:rPr>
      </w:pPr>
      <w:r>
        <w:t xml:space="preserve">The plan’s top-down implementation results in </w:t>
      </w:r>
      <w:r>
        <w:rPr>
          <w:u w:val="single"/>
        </w:rPr>
        <w:t>massive</w:t>
      </w:r>
      <w:r w:rsidRPr="0052356A">
        <w:t xml:space="preserve"> </w:t>
      </w:r>
      <w:r>
        <w:t xml:space="preserve">litigation – </w:t>
      </w:r>
      <w:r w:rsidRPr="001818F3">
        <w:t>reg neg solves</w:t>
      </w:r>
    </w:p>
    <w:p w14:paraId="4613FB37" w14:textId="77777777" w:rsidR="00BD5D70" w:rsidRPr="00751750" w:rsidRDefault="00BD5D70" w:rsidP="00BD5D70">
      <w:r w:rsidRPr="00751750">
        <w:rPr>
          <w:b/>
        </w:rPr>
        <w:t>NPR 93</w:t>
      </w:r>
      <w:r w:rsidRPr="00751750">
        <w:t xml:space="preserve"> </w:t>
      </w:r>
      <w:r>
        <w:t>[</w:t>
      </w:r>
      <w:r w:rsidRPr="00751750">
        <w:t xml:space="preserve">National Partnership for Reinventing Government, </w:t>
      </w:r>
      <w:r>
        <w:t>9/6/</w:t>
      </w:r>
      <w:r w:rsidRPr="00751750">
        <w:t>1993, “Encourage Consensus-Based Rulemaking,” http://www.ai.mit.edu/ARCHIVE/org/npr/documents/commentable/npr.ovp.eop.gov.us/1993/9/6/383.html</w:t>
      </w:r>
      <w:r>
        <w:t>]</w:t>
      </w:r>
    </w:p>
    <w:p w14:paraId="07993BA9" w14:textId="77777777" w:rsidR="00BD5D70" w:rsidRDefault="00BD5D70" w:rsidP="00BD5D70">
      <w:pPr>
        <w:rPr>
          <w:sz w:val="10"/>
        </w:rPr>
      </w:pPr>
      <w:r w:rsidRPr="0052356A">
        <w:rPr>
          <w:sz w:val="10"/>
        </w:rPr>
        <w:t xml:space="preserve">REG03: Encourage Consensus-Based Rulemaking Background The traditional model for rulemaking is that of agency experts deciding the best way to regulate, offering the public an opportunity to comment on the agency's proposed rule or to object to its adoption, and then issuing binding rules telling regulated entities what to do. Even if the agency experts choose wisely, the traditional model has very little buy-in from outside the agency, which undermines the rule's effectiveness. This traditional process encourages adversarial, uncooperative behavior on the part of private industry or others who might be affected by an agency's decisions, which frequently leads to protracted litigation. Agencies routinely find themselves under attack from various private parties who are unhappy with the rule. This has been particularly true in controversial areas such as environmental regulation or the health and safety of workers. The </w:t>
      </w:r>
      <w:r w:rsidRPr="00207EE0">
        <w:rPr>
          <w:rStyle w:val="StyleUnderline"/>
          <w:highlight w:val="cyan"/>
        </w:rPr>
        <w:t>traditional process rarely</w:t>
      </w:r>
      <w:r w:rsidRPr="0077335A">
        <w:rPr>
          <w:rStyle w:val="StyleUnderline"/>
        </w:rPr>
        <w:t xml:space="preserve"> leads to </w:t>
      </w:r>
      <w:r w:rsidRPr="00207EE0">
        <w:rPr>
          <w:rStyle w:val="StyleUnderline"/>
          <w:highlight w:val="cyan"/>
        </w:rPr>
        <w:t>cooperative</w:t>
      </w:r>
      <w:r w:rsidRPr="0077335A">
        <w:rPr>
          <w:rStyle w:val="StyleUnderline"/>
        </w:rPr>
        <w:t xml:space="preserve"> efforts to resolve problems</w:t>
      </w:r>
      <w:r w:rsidRPr="0052356A">
        <w:rPr>
          <w:sz w:val="10"/>
        </w:rPr>
        <w:t xml:space="preserve">. On the contrary, a barrage of written critical comments followed by </w:t>
      </w:r>
      <w:r w:rsidRPr="00207EE0">
        <w:rPr>
          <w:rStyle w:val="StyleUnderline"/>
          <w:highlight w:val="cyan"/>
        </w:rPr>
        <w:t>litigation in</w:t>
      </w:r>
      <w:r w:rsidRPr="0077335A">
        <w:rPr>
          <w:rStyle w:val="StyleUnderline"/>
        </w:rPr>
        <w:t xml:space="preserve"> the </w:t>
      </w:r>
      <w:r w:rsidRPr="00207EE0">
        <w:rPr>
          <w:rStyle w:val="Emphasis"/>
          <w:highlight w:val="cyan"/>
        </w:rPr>
        <w:t>federal courts</w:t>
      </w:r>
      <w:r w:rsidRPr="00207EE0">
        <w:rPr>
          <w:rStyle w:val="StyleUnderline"/>
          <w:highlight w:val="cyan"/>
        </w:rPr>
        <w:t xml:space="preserve"> is</w:t>
      </w:r>
      <w:r w:rsidRPr="0052356A">
        <w:rPr>
          <w:sz w:val="10"/>
        </w:rPr>
        <w:t xml:space="preserve"> frequently </w:t>
      </w:r>
      <w:r w:rsidRPr="00207EE0">
        <w:rPr>
          <w:rStyle w:val="StyleUnderline"/>
          <w:highlight w:val="cyan"/>
        </w:rPr>
        <w:t xml:space="preserve">inevitable, accompanied by </w:t>
      </w:r>
      <w:r w:rsidRPr="00207EE0">
        <w:rPr>
          <w:rStyle w:val="Emphasis"/>
          <w:highlight w:val="cyan"/>
        </w:rPr>
        <w:t>long delays</w:t>
      </w:r>
      <w:r w:rsidRPr="0077335A">
        <w:rPr>
          <w:rStyle w:val="StyleUnderline"/>
        </w:rPr>
        <w:t xml:space="preserve"> and excessive costs. These costs include the direct costs of pursuing or defending the court case and the cost to industry and society of long periods of uncertainty about the final outcome</w:t>
      </w:r>
      <w:r w:rsidRPr="0052356A">
        <w:rPr>
          <w:sz w:val="10"/>
        </w:rPr>
        <w:t xml:space="preserve">. </w:t>
      </w:r>
      <w:r w:rsidRPr="0077335A">
        <w:rPr>
          <w:rStyle w:val="Emphasis"/>
        </w:rPr>
        <w:t xml:space="preserve">The </w:t>
      </w:r>
      <w:r w:rsidRPr="00207EE0">
        <w:rPr>
          <w:rStyle w:val="Emphasis"/>
          <w:highlight w:val="cyan"/>
        </w:rPr>
        <w:t>expectation of litigation</w:t>
      </w:r>
      <w:r w:rsidRPr="0077335A">
        <w:rPr>
          <w:rStyle w:val="Emphasis"/>
        </w:rPr>
        <w:t xml:space="preserve"> usually </w:t>
      </w:r>
      <w:r w:rsidRPr="00207EE0">
        <w:rPr>
          <w:rStyle w:val="Emphasis"/>
          <w:highlight w:val="cyan"/>
        </w:rPr>
        <w:t>sharpens</w:t>
      </w:r>
      <w:r w:rsidRPr="0077335A">
        <w:rPr>
          <w:rStyle w:val="Emphasis"/>
        </w:rPr>
        <w:t xml:space="preserve"> the </w:t>
      </w:r>
      <w:r w:rsidRPr="00207EE0">
        <w:rPr>
          <w:rStyle w:val="Emphasis"/>
          <w:highlight w:val="cyan"/>
        </w:rPr>
        <w:t>divisions between parties</w:t>
      </w:r>
      <w:r w:rsidRPr="0077335A">
        <w:rPr>
          <w:rStyle w:val="Emphasis"/>
        </w:rPr>
        <w:t xml:space="preserve"> during the rulemaking process and may eliminate any willingness to recognize others' legitimate views. The parties have little incentive to focus on finding constructive, creative solutions that address differing legitimate needs</w:t>
      </w:r>
      <w:r w:rsidRPr="0052356A">
        <w:rPr>
          <w:sz w:val="10"/>
        </w:rPr>
        <w:t xml:space="preserve">. (Endnote 1) NEED FOR CHANGE A small number of federal agencies have successfully pioneered a consensus-based approach to drafting regulations--negotiated rulemaking (sometimes called regulatory negotiation or "reg neg"). </w:t>
      </w:r>
      <w:r w:rsidRPr="00207EE0">
        <w:rPr>
          <w:rStyle w:val="StyleUnderline"/>
          <w:highlight w:val="cyan"/>
        </w:rPr>
        <w:t>Reg neg brings together representatives</w:t>
      </w:r>
      <w:r w:rsidRPr="0077335A">
        <w:rPr>
          <w:rStyle w:val="StyleUnderline"/>
        </w:rPr>
        <w:t xml:space="preserve"> of the agency</w:t>
      </w:r>
      <w:r w:rsidRPr="0052356A">
        <w:rPr>
          <w:sz w:val="10"/>
        </w:rPr>
        <w:t xml:space="preserve"> and the various affected interests </w:t>
      </w:r>
      <w:r w:rsidRPr="00207EE0">
        <w:rPr>
          <w:rStyle w:val="StyleUnderline"/>
          <w:highlight w:val="cyan"/>
        </w:rPr>
        <w:t>in</w:t>
      </w:r>
      <w:r w:rsidRPr="0077335A">
        <w:rPr>
          <w:rStyle w:val="StyleUnderline"/>
        </w:rPr>
        <w:t xml:space="preserve"> a </w:t>
      </w:r>
      <w:r w:rsidRPr="00207EE0">
        <w:rPr>
          <w:rStyle w:val="StyleUnderline"/>
          <w:highlight w:val="cyan"/>
        </w:rPr>
        <w:t>cooperative effort</w:t>
      </w:r>
      <w:r w:rsidRPr="0077335A">
        <w:rPr>
          <w:rStyle w:val="StyleUnderline"/>
        </w:rPr>
        <w:t xml:space="preserve"> to develop regulations</w:t>
      </w:r>
      <w:r w:rsidRPr="0052356A">
        <w:rPr>
          <w:sz w:val="10"/>
        </w:rPr>
        <w:t xml:space="preserve"> </w:t>
      </w:r>
      <w:r w:rsidRPr="0077335A">
        <w:rPr>
          <w:rStyle w:val="StyleUnderline"/>
        </w:rPr>
        <w:t>that not</w:t>
      </w:r>
      <w:r w:rsidRPr="0052356A">
        <w:rPr>
          <w:sz w:val="10"/>
        </w:rPr>
        <w:t xml:space="preserve"> </w:t>
      </w:r>
      <w:r w:rsidRPr="0077335A">
        <w:rPr>
          <w:rStyle w:val="StyleUnderline"/>
        </w:rPr>
        <w:t>only meet statutory requirements, but</w:t>
      </w:r>
      <w:r w:rsidRPr="0052356A">
        <w:rPr>
          <w:sz w:val="10"/>
        </w:rPr>
        <w:t xml:space="preserve"> also </w:t>
      </w:r>
      <w:r w:rsidRPr="0077335A">
        <w:rPr>
          <w:rStyle w:val="StyleUnderline"/>
        </w:rPr>
        <w:t>are accepted by the people</w:t>
      </w:r>
      <w:r w:rsidRPr="0052356A">
        <w:rPr>
          <w:sz w:val="10"/>
        </w:rPr>
        <w:t xml:space="preserve"> who ultimately will have to live with the regulations(Endnote 2) </w:t>
      </w:r>
      <w:r w:rsidRPr="0077335A">
        <w:rPr>
          <w:rStyle w:val="StyleUnderline"/>
        </w:rPr>
        <w:t>Since 1982</w:t>
      </w:r>
      <w:r w:rsidRPr="0052356A">
        <w:rPr>
          <w:sz w:val="10"/>
        </w:rPr>
        <w:t xml:space="preserve">, approximately </w:t>
      </w:r>
      <w:r w:rsidRPr="0077335A">
        <w:rPr>
          <w:rStyle w:val="StyleUnderline"/>
        </w:rPr>
        <w:t>35 federal agency negotiated rulemakings have taken place</w:t>
      </w:r>
      <w:r w:rsidRPr="0052356A">
        <w:rPr>
          <w:sz w:val="10"/>
        </w:rPr>
        <w:t xml:space="preserve"> or are currently under way. Almost half have been at the Environmental Protection Agency (EPA), which is the only federal agency with a small office assigned specifically to assist other parts of the agency in doing reg negs. Other users include the Departments of Agriculture (Animal and Plant Health Inspection Service), Education (required in certain programs by statute), Labor (Occupational Safety and Health Administration), and Transportation (Office of the Secretary, Federal Aviation Administration, Federal Highway Administration, National Highway Traffic Safety Administration, Coast Guard), Farm Credit Administration, Federal Communications Commission, and Nuclear Regulatory Commission(Endnote 3) The Negotiated Rulemaking Act of 1990 establishes a statutory framework for agency use of reg neg.(Endnote 4) HOW DOES REG NEG WORK? First, an agency would normally ask one or more "conveners"--either outside contractors or government employees who are not otherwise involved in the proceeding--to determine whether the rule is appropriate for reg neg. (As discussed below, reg neg is not appropriate for all rules.) If the convener recommends reg neg and if the agency head determines that use of reg neg is in the public interest, a reg neg committee would be chartered under the procedures of the Federal Advisory Committee Act.(Endnote 5) A reg neg committee must be composed of representatives of all affected interests. The agency and the convener must make reasonable efforts to ensure that all relevant interest groups and others affected by the rule are aware of the proceeding. The agency must also publish a notice explaining the proposed reg neg and offering the opportunity to apply for participation by interests not already adequately represented.(Endnote 6) Meetings of the negotiating committee are conducted by a mediator or facilitator (often the convener), who may be a government employee or an individual from the private sector. The agency should participate fully in the negotiations, making sure that at all times the participants are aware of what action the agency is likely to take if the committee does not reach an agreement. The goal of the negotiators is to reach consensus on the text of a "proposed" regulation or rule through a process of evaluating their own priorities and making trade-offs to achieve an acceptable result. In this way, the competing interests try to work out a practical solution to the problem necessitating regulatory action. Through the give-and-take of the negotiating process, participants try to obtain a favorable outcome on the issues of greatest importance to them, while recognizing and accommodating the legitimate needs of others. Throughout the process, the agency's function is to protect the public interest by implementing all applicable statutory and other legal requirements. The public may observe the procedure, and public comments are invited before, during, and after the negotiations. If consensus is reached, the agency ordinarily would publish the consensus draft rule in a notice of proposed rulemaking. If consensus is not reached, the agency ordinarily publishes its own proposal for a rule, often making good use of the information it has obtained through the course of the negotiations. BENEFITS OF NEGOTIATED RULEMAKING. </w:t>
      </w:r>
      <w:r w:rsidRPr="0077335A">
        <w:rPr>
          <w:rStyle w:val="StyleUnderline"/>
        </w:rPr>
        <w:t xml:space="preserve">The </w:t>
      </w:r>
      <w:r w:rsidRPr="00207EE0">
        <w:rPr>
          <w:rStyle w:val="StyleUnderline"/>
          <w:highlight w:val="cyan"/>
        </w:rPr>
        <w:t>long-term benefits of negotiated rulemaking include</w:t>
      </w:r>
      <w:r w:rsidRPr="0077335A">
        <w:rPr>
          <w:rStyle w:val="StyleUnderline"/>
        </w:rPr>
        <w:t>: --more innovative approaches that may reduce compliance costs, --less time, money, and effort spent on developing and enforcing rules, --earlier implementation, --</w:t>
      </w:r>
      <w:r w:rsidRPr="00207EE0">
        <w:rPr>
          <w:rStyle w:val="StyleUnderline"/>
          <w:highlight w:val="cyan"/>
        </w:rPr>
        <w:t>higher compliance rates</w:t>
      </w:r>
      <w:r w:rsidRPr="0077335A">
        <w:rPr>
          <w:rStyle w:val="StyleUnderline"/>
        </w:rPr>
        <w:t>, and --more cooperative relationships between the agency and other affected partie</w:t>
      </w:r>
      <w:r w:rsidRPr="0052356A">
        <w:rPr>
          <w:sz w:val="10"/>
        </w:rPr>
        <w:t xml:space="preserve">s.(Endnote 7) These benefits flow from the broader participation of the parties, the opportunity for creative solutions to regulatory problems, and the potential for avoiding litigation. If the parties reach consensus, the resulting rule is likely to be easier to implement and the probability of subsequent litigation is diminished. </w:t>
      </w:r>
      <w:r w:rsidRPr="0077335A">
        <w:rPr>
          <w:rStyle w:val="StyleUnderline"/>
        </w:rPr>
        <w:t>Negotiations that do not result in consensus on a draft rule can still be</w:t>
      </w:r>
      <w:r w:rsidRPr="0052356A">
        <w:rPr>
          <w:sz w:val="10"/>
        </w:rPr>
        <w:t xml:space="preserve"> very </w:t>
      </w:r>
      <w:r w:rsidRPr="0077335A">
        <w:rPr>
          <w:rStyle w:val="StyleUnderline"/>
        </w:rPr>
        <w:t>useful</w:t>
      </w:r>
      <w:r w:rsidRPr="0052356A">
        <w:rPr>
          <w:sz w:val="10"/>
        </w:rPr>
        <w:t xml:space="preserve"> to the agency </w:t>
      </w:r>
      <w:r w:rsidRPr="0077335A">
        <w:rPr>
          <w:rStyle w:val="StyleUnderline"/>
        </w:rPr>
        <w:t>by:</w:t>
      </w:r>
      <w:r w:rsidRPr="0052356A">
        <w:rPr>
          <w:sz w:val="10"/>
        </w:rPr>
        <w:t xml:space="preserve"> </w:t>
      </w:r>
      <w:r w:rsidRPr="0077335A">
        <w:rPr>
          <w:rStyle w:val="StyleUnderline"/>
        </w:rPr>
        <w:t>--narrowing the issues in dispute, --identifying information necessary to resolve issues, --ranking priorities, --finding potentially acceptable solutions, and --improving the agency's understanding of the real-world impact of alternative regulatory options</w:t>
      </w:r>
      <w:r w:rsidRPr="0052356A">
        <w:rPr>
          <w:sz w:val="10"/>
        </w:rPr>
        <w:t xml:space="preserve">. Negotiation sessions provide all participants with an opportunity to have their assumptions and data questioned and tested by parties with other perspectives. The dynamic nature of negotiating forces each party to participate in crafting solutions to issues that are on the table for resolution. In short, the process fosters creative activity by a broad spectrum of interested persons, targeted at producing better, more acceptable rules. In regulatory programs with a history of adversarial rulemaking, it is not unusual for parties to negotiate a settlement under the supervision of a court after the rule has been published. Particularly in such programs, negotiation of a rule prior to the agency's publication of a proposed rule can save the agency and other parties both time and resources. By avoiding litigation, programs become effective sooner and regulated businesses can plan capital expenditures or production changes earlier than if they faced years of litigation and uncertainty about the outcome. Moreover, at EPA (which is the most frequent user of the technique) regulatory negotiations, on average, take less time than other rulemakings.(Endnote 8) Time savings can translate into both monetary savings for industry and greater satisfaction all around. For example, because of a reg neg, EPA's wood-stove emission standards went into effect as much as two years earlier than expected. The participant from the Natural Resources Defense Council was quoted as expressing satisfaction on behalf of environmental interests that over 1.5 million wood-stoves sold during the 2-year period would be covered by the new regulation. Manufacturers were spared 2 years of uncertainty and could begin re-tooling for the new standards.(Endnote 9) There can also be important intangible benefits. Even in programs with no history of adversarial rulemaking, </w:t>
      </w:r>
      <w:r w:rsidRPr="0077335A">
        <w:rPr>
          <w:rStyle w:val="StyleUnderline"/>
        </w:rPr>
        <w:t>the agency may obtain</w:t>
      </w:r>
      <w:r w:rsidRPr="0052356A">
        <w:rPr>
          <w:sz w:val="10"/>
        </w:rPr>
        <w:t xml:space="preserve"> a </w:t>
      </w:r>
      <w:r w:rsidRPr="0077335A">
        <w:rPr>
          <w:rStyle w:val="StyleUnderline"/>
        </w:rPr>
        <w:t>better factual basis for the regulation and a better understanding of the practical consequences of different regulatory choices</w:t>
      </w:r>
      <w:r w:rsidRPr="0052356A">
        <w:rPr>
          <w:sz w:val="10"/>
        </w:rPr>
        <w:t xml:space="preserve">--whether or not consensus is attained. Regulatory negotiations can help enfranchise parties with important interests at stake, who may otherwise feel relatively powerless. Rules drafted with assistance of persons who must ultimately be governed by them are more likely to be practical, and therefore more acceptable. </w:t>
      </w:r>
    </w:p>
    <w:p w14:paraId="1C926B3C" w14:textId="77777777" w:rsidR="00BD5D70" w:rsidRDefault="00BD5D70" w:rsidP="005423E3">
      <w:pPr>
        <w:pStyle w:val="Heading3"/>
      </w:pPr>
      <w:r>
        <w:t>2nc lawsuits nb – internal link</w:t>
      </w:r>
    </w:p>
    <w:p w14:paraId="3828900C" w14:textId="77777777" w:rsidR="00BD5D70" w:rsidRDefault="00BD5D70" w:rsidP="00BD5D70">
      <w:pPr>
        <w:pStyle w:val="Heading4"/>
      </w:pPr>
      <w:r>
        <w:t>EPA rulemaking invites cascading lawsuits that set a precedent enabling citizen suits, so courts can legislate health care and climate from the bench --- (</w:t>
      </w:r>
      <w:proofErr w:type="spellStart"/>
      <w:r>
        <w:t>i</w:t>
      </w:r>
      <w:proofErr w:type="spellEnd"/>
      <w:r>
        <w:t>/l to pharma card later in file)</w:t>
      </w:r>
    </w:p>
    <w:p w14:paraId="072AFF7E" w14:textId="77777777" w:rsidR="00BD5D70" w:rsidRDefault="00BD5D70" w:rsidP="00BD5D70">
      <w:r w:rsidRPr="00826933">
        <w:rPr>
          <w:b/>
        </w:rPr>
        <w:t>Kovacs et a</w:t>
      </w:r>
      <w:r>
        <w:rPr>
          <w:b/>
        </w:rPr>
        <w:t>l</w:t>
      </w:r>
      <w:r w:rsidRPr="00826933">
        <w:rPr>
          <w:b/>
        </w:rPr>
        <w:t>. 13</w:t>
      </w:r>
      <w:r>
        <w:t xml:space="preserve"> [William L. Kovacs, Senior Vice President, Keith W. Holman, Legal Policy Counsel, Jonathan A. Jackson, Senior Director, “Sue and Settle: Regulating Behind Closed Doors,” U.S. Chamber of Commerce, May 2013, https://www.uschamber.com/sites/default/files/documents/files/SUEANDSETTLEREPORT-Final.pdf]</w:t>
      </w:r>
    </w:p>
    <w:p w14:paraId="1798442A" w14:textId="77777777" w:rsidR="00BD5D70" w:rsidRPr="001F49A9" w:rsidRDefault="00BD5D70" w:rsidP="00BD5D70"/>
    <w:p w14:paraId="477BCC5C" w14:textId="77777777" w:rsidR="00BD5D70" w:rsidRPr="001F49A9" w:rsidRDefault="00BD5D70" w:rsidP="00BD5D70">
      <w:pPr>
        <w:rPr>
          <w:sz w:val="16"/>
        </w:rPr>
      </w:pPr>
      <w:r w:rsidRPr="001F49A9">
        <w:rPr>
          <w:sz w:val="16"/>
        </w:rPr>
        <w:t>LACK OF AGENCY TRANSPARENCY ON SUE AND SETTLE CASES</w:t>
      </w:r>
    </w:p>
    <w:p w14:paraId="735BBBBD" w14:textId="77777777" w:rsidR="00BD5D70" w:rsidRPr="001F49A9" w:rsidRDefault="00BD5D70" w:rsidP="00BD5D70">
      <w:pPr>
        <w:rPr>
          <w:sz w:val="16"/>
        </w:rPr>
      </w:pPr>
      <w:r w:rsidRPr="001F49A9">
        <w:rPr>
          <w:sz w:val="16"/>
        </w:rPr>
        <w:t xml:space="preserve">We also found that </w:t>
      </w:r>
      <w:r w:rsidRPr="001F49A9">
        <w:rPr>
          <w:rStyle w:val="StyleUnderline"/>
        </w:rPr>
        <w:t>when EPA was asked by Congress to provide information about the notices of intent to sue received by the agency or the petitions for rulemaking served on EPA by private parties, the agency could not—or would not—provide the information</w:t>
      </w:r>
      <w:r w:rsidRPr="001F49A9">
        <w:rPr>
          <w:sz w:val="16"/>
        </w:rPr>
        <w:t xml:space="preserve">. </w:t>
      </w:r>
      <w:r w:rsidRPr="00207EE0">
        <w:rPr>
          <w:rStyle w:val="StyleUnderline"/>
          <w:highlight w:val="cyan"/>
        </w:rPr>
        <w:t>When</w:t>
      </w:r>
      <w:r w:rsidRPr="001F49A9">
        <w:rPr>
          <w:rStyle w:val="StyleUnderline"/>
        </w:rPr>
        <w:t xml:space="preserve"> such </w:t>
      </w:r>
      <w:r w:rsidRPr="00207EE0">
        <w:rPr>
          <w:rStyle w:val="StyleUnderline"/>
          <w:highlight w:val="cyan"/>
        </w:rPr>
        <w:t>lawsuits were initiated, EPA does not disclose the</w:t>
      </w:r>
      <w:r w:rsidRPr="001F49A9">
        <w:rPr>
          <w:rStyle w:val="StyleUnderline"/>
        </w:rPr>
        <w:t xml:space="preserve"> notice of the lawsuit or its </w:t>
      </w:r>
      <w:r w:rsidRPr="00207EE0">
        <w:rPr>
          <w:rStyle w:val="StyleUnderline"/>
          <w:highlight w:val="cyan"/>
        </w:rPr>
        <w:t>filing until a settlement agreement had been worked out</w:t>
      </w:r>
      <w:r w:rsidRPr="001F49A9">
        <w:rPr>
          <w:rStyle w:val="StyleUnderline"/>
        </w:rPr>
        <w:t xml:space="preserve"> with the private parties</w:t>
      </w:r>
      <w:r w:rsidRPr="001F49A9">
        <w:rPr>
          <w:sz w:val="16"/>
        </w:rPr>
        <w:t xml:space="preserve"> and filed with the court. As a result, court orders were entered, binding the agency to undertake a specific rulemaking within a specific and usually very short time period, notwithstanding whether the agency actually had sufficient time to perform the obligations imposed by the court order. In response to Congress, EPA made it clear that it is “unable to accommodate this [congressional] request to make all petitions, notices, and requests for agency action publicly accessible in one location on the Internet.”4</w:t>
      </w:r>
    </w:p>
    <w:p w14:paraId="213E2518" w14:textId="77777777" w:rsidR="00BD5D70" w:rsidRPr="001F49A9" w:rsidRDefault="00BD5D70" w:rsidP="00BD5D70">
      <w:pPr>
        <w:rPr>
          <w:sz w:val="16"/>
        </w:rPr>
      </w:pPr>
      <w:r w:rsidRPr="001F49A9">
        <w:rPr>
          <w:sz w:val="16"/>
        </w:rPr>
        <w:t>Specifically, “</w:t>
      </w:r>
      <w:r w:rsidRPr="001F49A9">
        <w:rPr>
          <w:rStyle w:val="StyleUnderline"/>
        </w:rPr>
        <w:t>the EPA does not have a centralized process to individually characterize and sort all the different types of notices of intent</w:t>
      </w:r>
      <w:r w:rsidRPr="001F49A9">
        <w:rPr>
          <w:sz w:val="16"/>
        </w:rPr>
        <w:t xml:space="preserve"> the agency receives.”5</w:t>
      </w:r>
    </w:p>
    <w:p w14:paraId="6821BEB1" w14:textId="77777777" w:rsidR="00BD5D70" w:rsidRPr="001F49A9" w:rsidRDefault="00BD5D70" w:rsidP="00BD5D70">
      <w:pPr>
        <w:rPr>
          <w:sz w:val="16"/>
        </w:rPr>
      </w:pPr>
      <w:r w:rsidRPr="001F49A9">
        <w:rPr>
          <w:sz w:val="16"/>
        </w:rPr>
        <w:t xml:space="preserve">Imagine what would happen if a state or local government, a school district, or a publicly traded company claimed to have no knowledge about lawsuits brought against it, the number of cases settled by its lawyers, or the number of agreements that obligated it to undertake extensive new action? It is unimaginable that such an entity would be able to claim ignorance of lawsuits that significantly impact it or to be unable to provide its citizens, customers, and regulatory agencies with required information. And yet, </w:t>
      </w:r>
      <w:r w:rsidRPr="001F49A9">
        <w:rPr>
          <w:rStyle w:val="StyleUnderline"/>
        </w:rPr>
        <w:t xml:space="preserve">the position of </w:t>
      </w:r>
      <w:r w:rsidRPr="00207EE0">
        <w:rPr>
          <w:rStyle w:val="StyleUnderline"/>
          <w:highlight w:val="cyan"/>
        </w:rPr>
        <w:t>EPA</w:t>
      </w:r>
      <w:r w:rsidRPr="001F49A9">
        <w:rPr>
          <w:rStyle w:val="StyleUnderline"/>
        </w:rPr>
        <w:t xml:space="preserve"> has been that it </w:t>
      </w:r>
      <w:r w:rsidRPr="00207EE0">
        <w:rPr>
          <w:rStyle w:val="StyleUnderline"/>
          <w:highlight w:val="cyan"/>
        </w:rPr>
        <w:t>would not</w:t>
      </w:r>
      <w:r w:rsidRPr="001F49A9">
        <w:rPr>
          <w:rStyle w:val="StyleUnderline"/>
        </w:rPr>
        <w:t xml:space="preserve"> be bothered to </w:t>
      </w:r>
      <w:r w:rsidRPr="00207EE0">
        <w:rPr>
          <w:rStyle w:val="StyleUnderline"/>
          <w:highlight w:val="cyan"/>
        </w:rPr>
        <w:t>track settlements</w:t>
      </w:r>
      <w:r w:rsidRPr="00207EE0">
        <w:rPr>
          <w:sz w:val="16"/>
          <w:highlight w:val="cyan"/>
        </w:rPr>
        <w:t xml:space="preserve"> </w:t>
      </w:r>
      <w:r w:rsidRPr="00207EE0">
        <w:rPr>
          <w:rStyle w:val="StyleUnderline"/>
          <w:highlight w:val="cyan"/>
        </w:rPr>
        <w:t>that impose significant new rules</w:t>
      </w:r>
      <w:r w:rsidRPr="001F49A9">
        <w:rPr>
          <w:rStyle w:val="StyleUnderline"/>
        </w:rPr>
        <w:t xml:space="preserve"> and requirements on the country </w:t>
      </w:r>
      <w:r w:rsidRPr="00207EE0">
        <w:rPr>
          <w:rStyle w:val="StyleUnderline"/>
          <w:highlight w:val="cyan"/>
        </w:rPr>
        <w:t>or</w:t>
      </w:r>
      <w:r w:rsidRPr="001F49A9">
        <w:rPr>
          <w:rStyle w:val="StyleUnderline"/>
        </w:rPr>
        <w:t xml:space="preserve"> to </w:t>
      </w:r>
      <w:r w:rsidRPr="00207EE0">
        <w:rPr>
          <w:rStyle w:val="StyleUnderline"/>
          <w:highlight w:val="cyan"/>
        </w:rPr>
        <w:t>notify the public</w:t>
      </w:r>
      <w:r w:rsidRPr="001F49A9">
        <w:rPr>
          <w:rStyle w:val="StyleUnderline"/>
        </w:rPr>
        <w:t xml:space="preserve"> about them in any systematic fashion</w:t>
      </w:r>
      <w:r w:rsidRPr="001F49A9">
        <w:rPr>
          <w:sz w:val="16"/>
        </w:rPr>
        <w:t>.6</w:t>
      </w:r>
    </w:p>
    <w:p w14:paraId="719D763F" w14:textId="77777777" w:rsidR="00BD5D70" w:rsidRPr="001F49A9" w:rsidRDefault="00BD5D70" w:rsidP="00BD5D70">
      <w:pPr>
        <w:rPr>
          <w:sz w:val="16"/>
        </w:rPr>
      </w:pPr>
      <w:r w:rsidRPr="001F49A9">
        <w:rPr>
          <w:sz w:val="16"/>
        </w:rPr>
        <w:t>SUE AND SETTLE SKIRTS PROCEDURAL SAFEGUARDS ON THE RULEMAKING PROCESS</w:t>
      </w:r>
    </w:p>
    <w:p w14:paraId="40CE48F2" w14:textId="77777777" w:rsidR="00BD5D70" w:rsidRPr="001F49A9" w:rsidRDefault="00BD5D70" w:rsidP="00BD5D70">
      <w:pPr>
        <w:rPr>
          <w:sz w:val="16"/>
        </w:rPr>
      </w:pPr>
      <w:r w:rsidRPr="001F49A9">
        <w:rPr>
          <w:sz w:val="16"/>
        </w:rPr>
        <w:t xml:space="preserve">The practice of agencies entering into voluntary agreements with private parties to issue specific rulemaking requirements also severely undercuts agency compliance with the Administrative Procedure Act. The Administrative Procedure Act is designed to promote transparency and public participation in the rulemaking process. </w:t>
      </w:r>
      <w:r w:rsidRPr="00207EE0">
        <w:rPr>
          <w:rStyle w:val="StyleUnderline"/>
          <w:highlight w:val="cyan"/>
        </w:rPr>
        <w:t>Because the substance of a sue and settle agreement has been</w:t>
      </w:r>
      <w:r w:rsidRPr="001F49A9">
        <w:rPr>
          <w:rStyle w:val="StyleUnderline"/>
        </w:rPr>
        <w:t xml:space="preserve"> fully </w:t>
      </w:r>
      <w:r w:rsidRPr="00207EE0">
        <w:rPr>
          <w:rStyle w:val="StyleUnderline"/>
          <w:highlight w:val="cyan"/>
        </w:rPr>
        <w:t>negotiated</w:t>
      </w:r>
      <w:r w:rsidRPr="001F49A9">
        <w:rPr>
          <w:rStyle w:val="StyleUnderline"/>
        </w:rPr>
        <w:t xml:space="preserve"> between the agency and the advocacy</w:t>
      </w:r>
      <w:r>
        <w:rPr>
          <w:rStyle w:val="StyleUnderline"/>
        </w:rPr>
        <w:t xml:space="preserve"> </w:t>
      </w:r>
      <w:r w:rsidRPr="001F49A9">
        <w:rPr>
          <w:rStyle w:val="StyleUnderline"/>
        </w:rPr>
        <w:t xml:space="preserve">group </w:t>
      </w:r>
      <w:r w:rsidRPr="00207EE0">
        <w:rPr>
          <w:rStyle w:val="StyleUnderline"/>
          <w:highlight w:val="cyan"/>
        </w:rPr>
        <w:t>before the public has any opportunity to see it</w:t>
      </w:r>
      <w:r w:rsidRPr="001F49A9">
        <w:rPr>
          <w:sz w:val="16"/>
        </w:rPr>
        <w:t>—even in those situations where the agency allows public comment on the draft agreement—</w:t>
      </w:r>
      <w:r w:rsidRPr="00207EE0">
        <w:rPr>
          <w:rStyle w:val="StyleUnderline"/>
          <w:highlight w:val="cyan"/>
        </w:rPr>
        <w:t>the outcome</w:t>
      </w:r>
      <w:r w:rsidRPr="001F49A9">
        <w:rPr>
          <w:rStyle w:val="StyleUnderline"/>
        </w:rPr>
        <w:t xml:space="preserve"> of the rulemaking </w:t>
      </w:r>
      <w:r w:rsidRPr="00207EE0">
        <w:rPr>
          <w:rStyle w:val="StyleUnderline"/>
          <w:highlight w:val="cyan"/>
        </w:rPr>
        <w:t>is</w:t>
      </w:r>
      <w:r>
        <w:rPr>
          <w:rStyle w:val="StyleUnderline"/>
        </w:rPr>
        <w:t xml:space="preserve"> </w:t>
      </w:r>
      <w:r w:rsidRPr="001F49A9">
        <w:rPr>
          <w:rStyle w:val="StyleUnderline"/>
        </w:rPr>
        <w:t xml:space="preserve">essentially </w:t>
      </w:r>
      <w:r w:rsidRPr="00207EE0">
        <w:rPr>
          <w:rStyle w:val="StyleUnderline"/>
          <w:highlight w:val="cyan"/>
        </w:rPr>
        <w:t>set</w:t>
      </w:r>
      <w:r w:rsidRPr="00207EE0">
        <w:rPr>
          <w:sz w:val="16"/>
          <w:highlight w:val="cyan"/>
        </w:rPr>
        <w:t xml:space="preserve">. </w:t>
      </w:r>
      <w:r w:rsidRPr="00207EE0">
        <w:rPr>
          <w:rStyle w:val="StyleUnderline"/>
          <w:highlight w:val="cyan"/>
        </w:rPr>
        <w:t>Sue and settle allows EPA to avoid</w:t>
      </w:r>
      <w:r w:rsidRPr="001F49A9">
        <w:rPr>
          <w:rStyle w:val="StyleUnderline"/>
        </w:rPr>
        <w:t xml:space="preserve"> the normal </w:t>
      </w:r>
      <w:r w:rsidRPr="00207EE0">
        <w:rPr>
          <w:rStyle w:val="StyleUnderline"/>
          <w:highlight w:val="cyan"/>
        </w:rPr>
        <w:t>protections</w:t>
      </w:r>
      <w:r w:rsidRPr="001F49A9">
        <w:rPr>
          <w:rStyle w:val="StyleUnderline"/>
        </w:rPr>
        <w:t xml:space="preserve"> built into the</w:t>
      </w:r>
      <w:r>
        <w:rPr>
          <w:rStyle w:val="StyleUnderline"/>
        </w:rPr>
        <w:t xml:space="preserve"> </w:t>
      </w:r>
      <w:r w:rsidRPr="001F49A9">
        <w:rPr>
          <w:rStyle w:val="StyleUnderline"/>
        </w:rPr>
        <w:t>rulemaking process</w:t>
      </w:r>
      <w:r w:rsidRPr="001F49A9">
        <w:rPr>
          <w:sz w:val="16"/>
        </w:rPr>
        <w:t>, such as review by OMB, reviews under several executive orders, and reviews by the public and the regulated community. Further, the principles of federalism are also flagrantly ignored when EPA uses the conditions in sue and settle agreements to set aside state-administered programs, such as the Regional Haze program. With no public input, EPA binds itself to the demands of a private entity with special interests that may be adverse to the public interest, especially in the areas of project development and job creation. Sue and settle activities deny the public its most basic of all rights in the regulatory process: the right to weigh in on a proposed regulatory decision before agency action occurs.</w:t>
      </w:r>
    </w:p>
    <w:p w14:paraId="44D141B5" w14:textId="77777777" w:rsidR="00BD5D70" w:rsidRPr="001F49A9" w:rsidRDefault="00BD5D70" w:rsidP="00BD5D70">
      <w:pPr>
        <w:rPr>
          <w:sz w:val="16"/>
        </w:rPr>
      </w:pPr>
      <w:r w:rsidRPr="001F49A9">
        <w:rPr>
          <w:sz w:val="16"/>
        </w:rPr>
        <w:t>SUE AND SETTLE CREATES TENSION BETWEEN THE BRANCHES OF GOVERNMENT</w:t>
      </w:r>
    </w:p>
    <w:p w14:paraId="2AD295C5" w14:textId="77777777" w:rsidR="00BD5D70" w:rsidRPr="001F49A9" w:rsidRDefault="00BD5D70" w:rsidP="00BD5D70">
      <w:pPr>
        <w:rPr>
          <w:sz w:val="16"/>
        </w:rPr>
      </w:pPr>
      <w:r w:rsidRPr="001F49A9">
        <w:rPr>
          <w:sz w:val="16"/>
        </w:rPr>
        <w:t>At its heart, the sue and settle issue is a situation in which the executive branch expands the authority of agencies at the expense of congressional oversight. This occurs with at least the implicit cooperation of the courts, which typically rubber stamp proposed settlement agreements even though they enable private parties to dictate agency policy. Congress is harmed because its control over appropriations diminishes. Sue and settle deals (and not Congress) increasingly are what drive an agency’s budget concerns. Additionally, the implementation of congressionally directed policies is now reprioritized by court orders that the agency asks the court to issue. Once the court approves the consent decree or settlement agreement, EPA is free to tell Congress “we are acting under court order and we must publish a new regulation.”</w:t>
      </w:r>
    </w:p>
    <w:p w14:paraId="6BC87850" w14:textId="77777777" w:rsidR="00BD5D70" w:rsidRPr="001F49A9" w:rsidRDefault="00BD5D70" w:rsidP="00BD5D70">
      <w:pPr>
        <w:rPr>
          <w:sz w:val="16"/>
        </w:rPr>
      </w:pPr>
      <w:r w:rsidRPr="001F49A9">
        <w:rPr>
          <w:sz w:val="16"/>
        </w:rPr>
        <w:t>SUE AND SETTLE MIGRATES TO OTHER STATUTES?</w:t>
      </w:r>
    </w:p>
    <w:p w14:paraId="04BC756D" w14:textId="22687EC1" w:rsidR="00BD5D70" w:rsidRPr="001F49A9" w:rsidRDefault="00BD5D70" w:rsidP="00BD5D70">
      <w:pPr>
        <w:rPr>
          <w:sz w:val="16"/>
        </w:rPr>
      </w:pPr>
      <w:r w:rsidRPr="001F49A9">
        <w:rPr>
          <w:sz w:val="16"/>
        </w:rPr>
        <w:t xml:space="preserve">A major concern is that </w:t>
      </w:r>
      <w:r w:rsidRPr="001F49A9">
        <w:rPr>
          <w:rStyle w:val="Emphasis"/>
        </w:rPr>
        <w:t xml:space="preserve">the </w:t>
      </w:r>
      <w:r w:rsidRPr="00207EE0">
        <w:rPr>
          <w:rStyle w:val="Emphasis"/>
          <w:highlight w:val="cyan"/>
        </w:rPr>
        <w:t>sue and settle</w:t>
      </w:r>
      <w:r w:rsidRPr="001F49A9">
        <w:rPr>
          <w:rStyle w:val="Emphasis"/>
        </w:rPr>
        <w:t xml:space="preserve"> tactic</w:t>
      </w:r>
      <w:r w:rsidRPr="001F49A9">
        <w:rPr>
          <w:sz w:val="16"/>
        </w:rPr>
        <w:t xml:space="preserve">, </w:t>
      </w:r>
      <w:r w:rsidRPr="001F49A9">
        <w:rPr>
          <w:rStyle w:val="StyleUnderline"/>
        </w:rPr>
        <w:t>which has been so effective in removing</w:t>
      </w:r>
      <w:r w:rsidRPr="001F49A9">
        <w:rPr>
          <w:sz w:val="16"/>
        </w:rPr>
        <w:t xml:space="preserve"> </w:t>
      </w:r>
      <w:r w:rsidRPr="001F49A9">
        <w:rPr>
          <w:rStyle w:val="StyleUnderline"/>
        </w:rPr>
        <w:t>control over the rulemaking process from Congress</w:t>
      </w:r>
      <w:r w:rsidRPr="001F49A9">
        <w:rPr>
          <w:sz w:val="16"/>
        </w:rPr>
        <w:t>—and placing it instead with private parties under the supervision of federal courts—</w:t>
      </w:r>
      <w:r w:rsidRPr="00207EE0">
        <w:rPr>
          <w:rStyle w:val="Emphasis"/>
          <w:highlight w:val="cyan"/>
        </w:rPr>
        <w:t>will spread to other complex statutes</w:t>
      </w:r>
      <w:r w:rsidRPr="001F49A9">
        <w:rPr>
          <w:rStyle w:val="Emphasis"/>
        </w:rPr>
        <w:t xml:space="preserve"> that have</w:t>
      </w:r>
      <w:r>
        <w:rPr>
          <w:rStyle w:val="Emphasis"/>
        </w:rPr>
        <w:t xml:space="preserve"> </w:t>
      </w:r>
      <w:r w:rsidRPr="001F49A9">
        <w:rPr>
          <w:rStyle w:val="Emphasis"/>
        </w:rPr>
        <w:t>statutorily imposed dates for issuing regulations</w:t>
      </w:r>
      <w:r w:rsidRPr="001F49A9">
        <w:rPr>
          <w:sz w:val="16"/>
        </w:rPr>
        <w:t>,</w:t>
      </w:r>
      <w:r w:rsidR="007E5EF5">
        <w:rPr>
          <w:sz w:val="16"/>
        </w:rPr>
        <w:t xml:space="preserve"> such as Dodd-Frank or Obamacare</w:t>
      </w:r>
      <w:r w:rsidRPr="001F49A9">
        <w:rPr>
          <w:sz w:val="16"/>
        </w:rPr>
        <w:t xml:space="preserve">. On April 22, 2013, the U.S. District Court for the Northern District of California, which has been very active in sue and settle cases, issued an order in a Food Safety Modernization Act case that sets in motion a new process to bring sue and settle actions under Section 706 of the Administrative the court recognized a statutorily imposed deadline, but also recognized that food safety is not always served by rushing a regulation to finality. In this instance, </w:t>
      </w:r>
      <w:r w:rsidRPr="001F49A9">
        <w:rPr>
          <w:rStyle w:val="StyleUnderline"/>
        </w:rPr>
        <w:t>the court ordered the parties to “arrive at a mutually</w:t>
      </w:r>
      <w:r>
        <w:rPr>
          <w:rStyle w:val="StyleUnderline"/>
        </w:rPr>
        <w:t xml:space="preserve"> </w:t>
      </w:r>
      <w:r w:rsidRPr="001F49A9">
        <w:rPr>
          <w:rStyle w:val="StyleUnderline"/>
        </w:rPr>
        <w:t>acceptable schedule</w:t>
      </w:r>
      <w:r w:rsidRPr="001F49A9">
        <w:rPr>
          <w:sz w:val="16"/>
        </w:rPr>
        <w:t xml:space="preserve">” because “it will behoove the parties to attempt to cooperate on this endeavor, as any decision by the court will necessarily be arbitrary. The parties are hereby ORDERED to meet and confer, and prepare a joint written statement setting forth proposed deadlines, in detail sufficient to form the basis of an injunction.” </w:t>
      </w:r>
      <w:r w:rsidRPr="00207EE0">
        <w:rPr>
          <w:rStyle w:val="StyleUnderline"/>
          <w:highlight w:val="cyan"/>
        </w:rPr>
        <w:t>With a new</w:t>
      </w:r>
      <w:r w:rsidRPr="001F49A9">
        <w:rPr>
          <w:rStyle w:val="StyleUnderline"/>
        </w:rPr>
        <w:t xml:space="preserve"> structure in place</w:t>
      </w:r>
      <w:r>
        <w:rPr>
          <w:rStyle w:val="StyleUnderline"/>
        </w:rPr>
        <w:t xml:space="preserve"> </w:t>
      </w:r>
      <w:r w:rsidRPr="001F49A9">
        <w:rPr>
          <w:rStyle w:val="StyleUnderline"/>
        </w:rPr>
        <w:t xml:space="preserve">that uses the Administrative Procedure Act as a </w:t>
      </w:r>
      <w:r w:rsidRPr="00207EE0">
        <w:rPr>
          <w:rStyle w:val="Emphasis"/>
          <w:highlight w:val="cyan"/>
        </w:rPr>
        <w:t>basis for citizen suits</w:t>
      </w:r>
      <w:r w:rsidRPr="001F49A9">
        <w:rPr>
          <w:rStyle w:val="StyleUnderline"/>
        </w:rPr>
        <w:t xml:space="preserve">, </w:t>
      </w:r>
      <w:r w:rsidRPr="001F49A9">
        <w:rPr>
          <w:rStyle w:val="Emphasis"/>
        </w:rPr>
        <w:t xml:space="preserve">private </w:t>
      </w:r>
      <w:r w:rsidRPr="00207EE0">
        <w:rPr>
          <w:rStyle w:val="Emphasis"/>
          <w:highlight w:val="cyan"/>
        </w:rPr>
        <w:t>interest groups</w:t>
      </w:r>
      <w:r>
        <w:rPr>
          <w:rStyle w:val="Emphasis"/>
        </w:rPr>
        <w:t xml:space="preserve"> </w:t>
      </w:r>
      <w:r w:rsidRPr="001F49A9">
        <w:rPr>
          <w:rStyle w:val="Emphasis"/>
        </w:rPr>
        <w:t>and agencies could</w:t>
      </w:r>
      <w:r w:rsidRPr="001F49A9">
        <w:rPr>
          <w:sz w:val="16"/>
        </w:rPr>
        <w:t>—without use of any other citizen suit provision—</w:t>
      </w:r>
      <w:r w:rsidRPr="00207EE0">
        <w:rPr>
          <w:rStyle w:val="Emphasis"/>
          <w:highlight w:val="cyan"/>
        </w:rPr>
        <w:t>negotiate private arrangements</w:t>
      </w:r>
      <w:r w:rsidRPr="001F49A9">
        <w:rPr>
          <w:rStyle w:val="StyleUnderline"/>
        </w:rPr>
        <w:t xml:space="preserve"> for how an agency will proceed with a new regulation</w:t>
      </w:r>
      <w:r w:rsidRPr="001F49A9">
        <w:rPr>
          <w:sz w:val="16"/>
        </w:rPr>
        <w:t>.</w:t>
      </w:r>
    </w:p>
    <w:p w14:paraId="4CF17A7D" w14:textId="77777777" w:rsidR="00BD5D70" w:rsidRPr="001F49A9" w:rsidRDefault="00BD5D70" w:rsidP="00BD5D70">
      <w:pPr>
        <w:rPr>
          <w:sz w:val="16"/>
        </w:rPr>
      </w:pPr>
      <w:r w:rsidRPr="001F49A9">
        <w:rPr>
          <w:sz w:val="16"/>
        </w:rPr>
        <w:t>THE IMPORTANCE OF FIXING THE SUE AND SETTLE PROBLEM</w:t>
      </w:r>
    </w:p>
    <w:p w14:paraId="66F4E779" w14:textId="1DD373E7" w:rsidR="00BD5D70" w:rsidRDefault="00BD5D70" w:rsidP="00BD5D70">
      <w:pPr>
        <w:rPr>
          <w:sz w:val="16"/>
        </w:rPr>
      </w:pPr>
      <w:r w:rsidRPr="001F49A9">
        <w:rPr>
          <w:sz w:val="16"/>
        </w:rPr>
        <w:t xml:space="preserve">Why is it so important to fix the sue and settle process? Congress’s ability to act on or undertake oversight of the executive branch is diminished and perhaps eliminated through the private agreements between agencies and private parties. </w:t>
      </w:r>
      <w:r w:rsidRPr="00207EE0">
        <w:rPr>
          <w:rStyle w:val="StyleUnderline"/>
          <w:highlight w:val="cyan"/>
        </w:rPr>
        <w:t>Rulemaking in secret</w:t>
      </w:r>
      <w:r w:rsidRPr="001F49A9">
        <w:rPr>
          <w:sz w:val="16"/>
        </w:rPr>
        <w:t xml:space="preserve">, a process that Congress abandoned 65 years ago when it passed the Administrative Procedure Act, </w:t>
      </w:r>
      <w:r w:rsidRPr="001F49A9">
        <w:rPr>
          <w:rStyle w:val="StyleUnderline"/>
        </w:rPr>
        <w:t>is</w:t>
      </w:r>
      <w:r>
        <w:rPr>
          <w:rStyle w:val="StyleUnderline"/>
        </w:rPr>
        <w:t xml:space="preserve"> </w:t>
      </w:r>
      <w:r w:rsidRPr="001F49A9">
        <w:rPr>
          <w:rStyle w:val="StyleUnderline"/>
        </w:rPr>
        <w:t>dangerous because it allows private parties and willing agencies to set national policy out of the</w:t>
      </w:r>
      <w:r>
        <w:rPr>
          <w:rStyle w:val="StyleUnderline"/>
        </w:rPr>
        <w:t xml:space="preserve"> </w:t>
      </w:r>
      <w:r w:rsidRPr="001F49A9">
        <w:rPr>
          <w:rStyle w:val="StyleUnderline"/>
        </w:rPr>
        <w:t>light of public scrutiny</w:t>
      </w:r>
      <w:r w:rsidRPr="001F49A9">
        <w:rPr>
          <w:sz w:val="16"/>
        </w:rPr>
        <w:t xml:space="preserve"> and the procedural safeguards of the Administrative Procedure Act. Perhaps the most significant impact of these sue and settle agreements is that by freely giving away its discretion in order to satisfy private parties, </w:t>
      </w:r>
      <w:r w:rsidRPr="007E5EF5">
        <w:rPr>
          <w:rStyle w:val="StyleUnderline"/>
        </w:rPr>
        <w:t xml:space="preserve">an agency </w:t>
      </w:r>
      <w:r w:rsidRPr="00207EE0">
        <w:rPr>
          <w:rStyle w:val="StyleUnderline"/>
          <w:highlight w:val="cyan"/>
        </w:rPr>
        <w:t xml:space="preserve">uses </w:t>
      </w:r>
      <w:r w:rsidRPr="00207EE0">
        <w:rPr>
          <w:rStyle w:val="Emphasis"/>
          <w:highlight w:val="cyan"/>
        </w:rPr>
        <w:t xml:space="preserve">congressionally appropriated </w:t>
      </w:r>
      <w:proofErr w:type="spellStart"/>
      <w:r w:rsidR="007E5EF5" w:rsidRPr="00207EE0">
        <w:rPr>
          <w:rStyle w:val="Emphasis"/>
          <w:highlight w:val="cyan"/>
        </w:rPr>
        <w:t>h</w:t>
      </w:r>
      <w:r w:rsidRPr="00207EE0">
        <w:rPr>
          <w:rStyle w:val="Emphasis"/>
          <w:highlight w:val="cyan"/>
        </w:rPr>
        <w:t>funds</w:t>
      </w:r>
      <w:proofErr w:type="spellEnd"/>
      <w:r w:rsidRPr="00207EE0">
        <w:rPr>
          <w:rStyle w:val="StyleUnderline"/>
          <w:highlight w:val="cyan"/>
        </w:rPr>
        <w:t xml:space="preserve"> to </w:t>
      </w:r>
      <w:r w:rsidRPr="00207EE0">
        <w:rPr>
          <w:rStyle w:val="Emphasis"/>
          <w:highlight w:val="cyan"/>
        </w:rPr>
        <w:t>achieve the demands of private parties</w:t>
      </w:r>
      <w:r w:rsidRPr="001F49A9">
        <w:rPr>
          <w:sz w:val="16"/>
        </w:rPr>
        <w:t xml:space="preserve">. This happens even though there are congressional appropriations specifying the use of such funds. In essence, </w:t>
      </w:r>
      <w:r w:rsidRPr="001F49A9">
        <w:rPr>
          <w:rStyle w:val="StyleUnderline"/>
        </w:rPr>
        <w:t>the agency</w:t>
      </w:r>
      <w:r>
        <w:rPr>
          <w:rStyle w:val="StyleUnderline"/>
        </w:rPr>
        <w:t xml:space="preserve"> </w:t>
      </w:r>
      <w:r w:rsidRPr="001F49A9">
        <w:rPr>
          <w:sz w:val="16"/>
        </w:rPr>
        <w:t xml:space="preserve">intentionally </w:t>
      </w:r>
      <w:r w:rsidRPr="001F49A9">
        <w:rPr>
          <w:rStyle w:val="StyleUnderline"/>
        </w:rPr>
        <w:t>transforms itself from an independent actor that has discretion to perform duties</w:t>
      </w:r>
      <w:r>
        <w:rPr>
          <w:rStyle w:val="StyleUnderline"/>
        </w:rPr>
        <w:t xml:space="preserve"> </w:t>
      </w:r>
      <w:r w:rsidRPr="001F49A9">
        <w:rPr>
          <w:rStyle w:val="StyleUnderline"/>
        </w:rPr>
        <w:t>in a manner best serving the public interest into an actor subservient to the binding terms of</w:t>
      </w:r>
      <w:r>
        <w:rPr>
          <w:rStyle w:val="StyleUnderline"/>
        </w:rPr>
        <w:t xml:space="preserve"> </w:t>
      </w:r>
      <w:r w:rsidRPr="001F49A9">
        <w:rPr>
          <w:rStyle w:val="StyleUnderline"/>
        </w:rPr>
        <w:t>the settlement agreements</w:t>
      </w:r>
      <w:r w:rsidRPr="001F49A9">
        <w:rPr>
          <w:sz w:val="16"/>
        </w:rPr>
        <w:t>. The magnitude and serious consequences of the sue and settle problem have recently been recognized by at least one court, when it set aside a sue and settle agreement that would “promulgate a substantial and permanent amendment” to an agency rule.8</w:t>
      </w:r>
    </w:p>
    <w:p w14:paraId="5C60F388" w14:textId="77777777" w:rsidR="00BD5D70" w:rsidRPr="00CB7A90" w:rsidRDefault="00BD5D70" w:rsidP="00BD5D70">
      <w:pPr>
        <w:pStyle w:val="Heading4"/>
        <w:rPr>
          <w:rStyle w:val="Style13ptBold"/>
          <w:b/>
        </w:rPr>
      </w:pPr>
      <w:r>
        <w:rPr>
          <w:rStyle w:val="Style13ptBold"/>
          <w:b/>
        </w:rPr>
        <w:t>That collapses SOP and the rule of law – there’d be zero credible basis for property rights anymore</w:t>
      </w:r>
    </w:p>
    <w:p w14:paraId="0E6B9BCD" w14:textId="77777777" w:rsidR="00BD5D70" w:rsidRPr="006E72AD" w:rsidRDefault="00BD5D70" w:rsidP="00BD5D70">
      <w:pPr>
        <w:rPr>
          <w:rStyle w:val="Style13ptBold"/>
          <w:b w:val="0"/>
          <w:sz w:val="16"/>
        </w:rPr>
      </w:pPr>
      <w:r>
        <w:rPr>
          <w:rStyle w:val="Style13ptBold"/>
        </w:rPr>
        <w:t>Huffman, 2015</w:t>
      </w:r>
      <w:r w:rsidRPr="006E72AD">
        <w:rPr>
          <w:rStyle w:val="Style13ptBold"/>
          <w:b w:val="0"/>
          <w:sz w:val="16"/>
        </w:rPr>
        <w:t xml:space="preserve"> (James L., Dean Emeritus of Lewis &amp; Clark Law School and a Visiting Fellow at the Hoover Institution, with degrees from Montana State University (BS), The Fletcher School of Tufts University (MA) and the University of Chicago (JD), “WHY LIBERATING THE PUBLIC TRUST DOCTRINE IS BAD FOR THE PUBLIC”, 5/14/2015, https://law.lclark.edu/live/files/19611-45-2huffman)//JBS</w:t>
      </w:r>
    </w:p>
    <w:p w14:paraId="5144B075" w14:textId="77777777" w:rsidR="00BD5D70" w:rsidRPr="00BD5D70" w:rsidRDefault="00BD5D70" w:rsidP="00BD5D70">
      <w:pPr>
        <w:rPr>
          <w:sz w:val="16"/>
        </w:rPr>
      </w:pPr>
      <w:r w:rsidRPr="00CB7A90">
        <w:rPr>
          <w:sz w:val="16"/>
        </w:rPr>
        <w:t xml:space="preserve">The theories discussed below share in common with this traditional public trust doctrine a claim of public right. But </w:t>
      </w:r>
      <w:r w:rsidRPr="00207EE0">
        <w:rPr>
          <w:rStyle w:val="StyleUnderline"/>
          <w:highlight w:val="cyan"/>
        </w:rPr>
        <w:t>the substance</w:t>
      </w:r>
      <w:r w:rsidRPr="00CA264C">
        <w:rPr>
          <w:rStyle w:val="StyleUnderline"/>
        </w:rPr>
        <w:t xml:space="preserve"> of those</w:t>
      </w:r>
      <w:r>
        <w:rPr>
          <w:rStyle w:val="StyleUnderline"/>
        </w:rPr>
        <w:t xml:space="preserve"> </w:t>
      </w:r>
      <w:r w:rsidRPr="00CA264C">
        <w:rPr>
          <w:rStyle w:val="StyleUnderline"/>
        </w:rPr>
        <w:t xml:space="preserve">rights </w:t>
      </w:r>
      <w:r w:rsidRPr="00207EE0">
        <w:rPr>
          <w:rStyle w:val="StyleUnderline"/>
          <w:highlight w:val="cyan"/>
        </w:rPr>
        <w:t>claims</w:t>
      </w:r>
      <w:r w:rsidRPr="00CB7A90">
        <w:rPr>
          <w:sz w:val="16"/>
        </w:rPr>
        <w:t xml:space="preserve"> and the settings and circumstances to which they are said to apply </w:t>
      </w:r>
      <w:r w:rsidRPr="00207EE0">
        <w:rPr>
          <w:rStyle w:val="StyleUnderline"/>
          <w:highlight w:val="cyan"/>
        </w:rPr>
        <w:t>have little,</w:t>
      </w:r>
      <w:r w:rsidRPr="00CA264C">
        <w:rPr>
          <w:rStyle w:val="StyleUnderline"/>
        </w:rPr>
        <w:t xml:space="preserve"> if any, </w:t>
      </w:r>
      <w:r w:rsidRPr="00207EE0">
        <w:rPr>
          <w:rStyle w:val="StyleUnderline"/>
          <w:highlight w:val="cyan"/>
        </w:rPr>
        <w:t>foundation in the traditional doctrine</w:t>
      </w:r>
      <w:r w:rsidRPr="00CB7A90">
        <w:rPr>
          <w:sz w:val="16"/>
        </w:rPr>
        <w:t xml:space="preserve">. Thus, </w:t>
      </w:r>
      <w:r w:rsidRPr="00207EE0">
        <w:rPr>
          <w:rStyle w:val="Emphasis"/>
          <w:highlight w:val="cyan"/>
        </w:rPr>
        <w:t>to be effective</w:t>
      </w:r>
      <w:r w:rsidRPr="00CA264C">
        <w:rPr>
          <w:rStyle w:val="Emphasis"/>
        </w:rPr>
        <w:t xml:space="preserve"> as enforceable rights claims, </w:t>
      </w:r>
      <w:r w:rsidRPr="00207EE0">
        <w:rPr>
          <w:rStyle w:val="Emphasis"/>
          <w:highlight w:val="cyan"/>
        </w:rPr>
        <w:t>they require courts to declare them so</w:t>
      </w:r>
      <w:r w:rsidRPr="00CB7A90">
        <w:rPr>
          <w:sz w:val="16"/>
        </w:rPr>
        <w:t xml:space="preserve">. But new rights claims imply new duties. </w:t>
      </w:r>
      <w:r w:rsidRPr="00CA264C">
        <w:rPr>
          <w:rStyle w:val="StyleUnderline"/>
        </w:rPr>
        <w:t>A public right where there was once</w:t>
      </w:r>
      <w:r>
        <w:rPr>
          <w:rStyle w:val="StyleUnderline"/>
        </w:rPr>
        <w:t xml:space="preserve"> </w:t>
      </w:r>
      <w:r w:rsidRPr="00CA264C">
        <w:rPr>
          <w:rStyle w:val="StyleUnderline"/>
        </w:rPr>
        <w:t>a private right</w:t>
      </w:r>
      <w:r w:rsidRPr="00CB7A90">
        <w:rPr>
          <w:sz w:val="16"/>
        </w:rPr>
        <w:t xml:space="preserve">, and vice versa, </w:t>
      </w:r>
      <w:r w:rsidRPr="00CA264C">
        <w:rPr>
          <w:rStyle w:val="Emphasis"/>
        </w:rPr>
        <w:t>turns existing expectations on their head</w:t>
      </w:r>
      <w:r w:rsidRPr="00CB7A90">
        <w:rPr>
          <w:sz w:val="16"/>
        </w:rPr>
        <w:t xml:space="preserve"> unless there is just compensation. </w:t>
      </w:r>
      <w:r w:rsidRPr="00CA264C">
        <w:rPr>
          <w:rStyle w:val="StyleUnderline"/>
        </w:rPr>
        <w:t>Yet that is what the proponents of a</w:t>
      </w:r>
      <w:r>
        <w:rPr>
          <w:rStyle w:val="StyleUnderline"/>
        </w:rPr>
        <w:t xml:space="preserve"> </w:t>
      </w:r>
      <w:r w:rsidRPr="00CA264C">
        <w:rPr>
          <w:rStyle w:val="StyleUnderline"/>
        </w:rPr>
        <w:t>much-expanded public trust doctrine propose for courts to do</w:t>
      </w:r>
      <w:r w:rsidRPr="00CB7A90">
        <w:rPr>
          <w:sz w:val="16"/>
        </w:rPr>
        <w:t xml:space="preserve">. Even if it were possible to create new public rights without limiting the scope of existing private rights, </w:t>
      </w:r>
      <w:r w:rsidRPr="00207EE0">
        <w:rPr>
          <w:rStyle w:val="Emphasis"/>
          <w:highlight w:val="cyan"/>
        </w:rPr>
        <w:t>we should ask by what authority courts may declare such rights</w:t>
      </w:r>
      <w:r w:rsidRPr="00CA264C">
        <w:rPr>
          <w:rStyle w:val="Emphasis"/>
        </w:rPr>
        <w:t xml:space="preserve"> to exist</w:t>
      </w:r>
      <w:r w:rsidRPr="00CB7A90">
        <w:rPr>
          <w:sz w:val="16"/>
        </w:rPr>
        <w:t xml:space="preserve">. Many of the </w:t>
      </w:r>
      <w:r w:rsidRPr="00CA264C">
        <w:rPr>
          <w:rStyle w:val="StyleUnderline"/>
        </w:rPr>
        <w:t>theories</w:t>
      </w:r>
      <w:r w:rsidRPr="00CB7A90">
        <w:rPr>
          <w:sz w:val="16"/>
        </w:rPr>
        <w:t xml:space="preserve"> discussed below </w:t>
      </w:r>
      <w:r w:rsidRPr="00CA264C">
        <w:rPr>
          <w:rStyle w:val="StyleUnderline"/>
        </w:rPr>
        <w:t>mistakenly presume that such judicial lawmaking is part of the common law</w:t>
      </w:r>
      <w:r>
        <w:rPr>
          <w:rStyle w:val="StyleUnderline"/>
        </w:rPr>
        <w:t xml:space="preserve"> </w:t>
      </w:r>
      <w:r w:rsidRPr="00CA264C">
        <w:rPr>
          <w:rStyle w:val="StyleUnderline"/>
        </w:rPr>
        <w:t>tradition.</w:t>
      </w:r>
      <w:r w:rsidRPr="00CB7A90">
        <w:rPr>
          <w:sz w:val="16"/>
        </w:rPr>
        <w:t xml:space="preserve"> But even if it were, </w:t>
      </w:r>
      <w:r w:rsidRPr="00CA264C">
        <w:rPr>
          <w:rStyle w:val="Emphasis"/>
        </w:rPr>
        <w:t>American courts function within a</w:t>
      </w:r>
      <w:r>
        <w:rPr>
          <w:rStyle w:val="Emphasis"/>
        </w:rPr>
        <w:t xml:space="preserve"> </w:t>
      </w:r>
      <w:r w:rsidRPr="00CA264C">
        <w:rPr>
          <w:rStyle w:val="Emphasis"/>
        </w:rPr>
        <w:t>constitutional separation of powers</w:t>
      </w:r>
      <w:r w:rsidRPr="00CB7A90">
        <w:rPr>
          <w:sz w:val="16"/>
        </w:rPr>
        <w:t xml:space="preserve"> </w:t>
      </w:r>
      <w:r w:rsidRPr="00CA264C">
        <w:rPr>
          <w:rStyle w:val="StyleUnderline"/>
        </w:rPr>
        <w:t>that assigns the lawmaking function to</w:t>
      </w:r>
      <w:r>
        <w:rPr>
          <w:rStyle w:val="StyleUnderline"/>
        </w:rPr>
        <w:t xml:space="preserve"> </w:t>
      </w:r>
      <w:r w:rsidRPr="00CA264C">
        <w:rPr>
          <w:rStyle w:val="StyleUnderline"/>
        </w:rPr>
        <w:t>the legislative branch of government.</w:t>
      </w:r>
      <w:r>
        <w:rPr>
          <w:rStyle w:val="StyleUnderline"/>
        </w:rPr>
        <w:t xml:space="preserve"> </w:t>
      </w:r>
      <w:r w:rsidRPr="00CB7A90">
        <w:rPr>
          <w:sz w:val="16"/>
        </w:rPr>
        <w:t xml:space="preserve">Thus the core concern of this Article is that the </w:t>
      </w:r>
      <w:r w:rsidRPr="00207EE0">
        <w:rPr>
          <w:rStyle w:val="StyleUnderline"/>
          <w:highlight w:val="cyan"/>
        </w:rPr>
        <w:t xml:space="preserve">judicial declaration of new </w:t>
      </w:r>
      <w:r w:rsidRPr="0084646D">
        <w:rPr>
          <w:rStyle w:val="StyleUnderline"/>
        </w:rPr>
        <w:t xml:space="preserve">public </w:t>
      </w:r>
      <w:r w:rsidRPr="00207EE0">
        <w:rPr>
          <w:rStyle w:val="StyleUnderline"/>
          <w:highlight w:val="cyan"/>
        </w:rPr>
        <w:t>rights</w:t>
      </w:r>
      <w:r w:rsidRPr="00CA264C">
        <w:rPr>
          <w:rStyle w:val="StyleUnderline"/>
        </w:rPr>
        <w:t xml:space="preserve"> at the expense of existing private rights </w:t>
      </w:r>
      <w:r w:rsidRPr="00207EE0">
        <w:rPr>
          <w:rStyle w:val="Emphasis"/>
          <w:highlight w:val="cyan"/>
        </w:rPr>
        <w:t>constitutes a double violation of</w:t>
      </w:r>
      <w:r w:rsidRPr="00CA264C">
        <w:rPr>
          <w:rStyle w:val="Emphasis"/>
        </w:rPr>
        <w:t xml:space="preserve"> the principle of the </w:t>
      </w:r>
      <w:r w:rsidRPr="00207EE0">
        <w:rPr>
          <w:rStyle w:val="Emphasis"/>
          <w:highlight w:val="cyan"/>
        </w:rPr>
        <w:t>rule of law</w:t>
      </w:r>
      <w:r w:rsidRPr="00CB7A90">
        <w:rPr>
          <w:sz w:val="16"/>
        </w:rPr>
        <w:t xml:space="preserve">. </w:t>
      </w:r>
      <w:r w:rsidRPr="00CB7A90">
        <w:rPr>
          <w:rStyle w:val="StyleUnderline"/>
        </w:rPr>
        <w:t>Proponents of an</w:t>
      </w:r>
      <w:r>
        <w:rPr>
          <w:rStyle w:val="StyleUnderline"/>
        </w:rPr>
        <w:t xml:space="preserve"> </w:t>
      </w:r>
      <w:r w:rsidRPr="00CB7A90">
        <w:rPr>
          <w:rStyle w:val="StyleUnderline"/>
        </w:rPr>
        <w:t>expanded public trust doctrine claim otherwise</w:t>
      </w:r>
      <w:r w:rsidRPr="00CB7A90">
        <w:rPr>
          <w:sz w:val="16"/>
        </w:rPr>
        <w:t xml:space="preserve">, asserting that the public rights they wish for the courts to declare are in fact antecedent to any existing private rights. </w:t>
      </w:r>
      <w:r w:rsidRPr="00CB7A90">
        <w:rPr>
          <w:rStyle w:val="StyleUnderline"/>
        </w:rPr>
        <w:t>But saying it is so does not make it so. The rule of law</w:t>
      </w:r>
      <w:r>
        <w:rPr>
          <w:rStyle w:val="StyleUnderline"/>
        </w:rPr>
        <w:t xml:space="preserve"> </w:t>
      </w:r>
      <w:r w:rsidRPr="00CB7A90">
        <w:rPr>
          <w:rStyle w:val="StyleUnderline"/>
        </w:rPr>
        <w:t>presumes that the law</w:t>
      </w:r>
      <w:r w:rsidRPr="00CB7A90">
        <w:rPr>
          <w:sz w:val="16"/>
        </w:rPr>
        <w:t xml:space="preserve">, including rights and responsibilities, </w:t>
      </w:r>
      <w:r w:rsidRPr="00CB7A90">
        <w:rPr>
          <w:rStyle w:val="StyleUnderline"/>
        </w:rPr>
        <w:t>is transparent</w:t>
      </w:r>
      <w:r>
        <w:rPr>
          <w:rStyle w:val="StyleUnderline"/>
        </w:rPr>
        <w:t xml:space="preserve"> </w:t>
      </w:r>
      <w:r w:rsidRPr="00CB7A90">
        <w:rPr>
          <w:rStyle w:val="StyleUnderline"/>
        </w:rPr>
        <w:t>and not to be changed retroactively.</w:t>
      </w:r>
      <w:r w:rsidRPr="00CB7A90">
        <w:rPr>
          <w:sz w:val="16"/>
        </w:rPr>
        <w:t xml:space="preserve"> </w:t>
      </w:r>
    </w:p>
    <w:p w14:paraId="5332600E" w14:textId="77777777" w:rsidR="00BD5D70" w:rsidRPr="008C5BA3" w:rsidRDefault="00BD5D70" w:rsidP="00BD5D70">
      <w:pPr>
        <w:pStyle w:val="Heading4"/>
        <w:rPr>
          <w:rStyle w:val="Style13ptBold"/>
          <w:b/>
        </w:rPr>
      </w:pPr>
      <w:r>
        <w:rPr>
          <w:rStyle w:val="Style13ptBold"/>
          <w:b/>
        </w:rPr>
        <w:t>Blatant violation of separation of powers and the constitution</w:t>
      </w:r>
    </w:p>
    <w:p w14:paraId="4E9BD3F9" w14:textId="77777777" w:rsidR="00BD5D70" w:rsidRPr="006E72AD" w:rsidRDefault="00BD5D70" w:rsidP="00BD5D70">
      <w:pPr>
        <w:rPr>
          <w:rStyle w:val="Style13ptBold"/>
          <w:b w:val="0"/>
          <w:sz w:val="16"/>
        </w:rPr>
      </w:pPr>
      <w:r>
        <w:rPr>
          <w:rStyle w:val="Style13ptBold"/>
        </w:rPr>
        <w:t>Huffman, 2015</w:t>
      </w:r>
      <w:r w:rsidRPr="006E72AD">
        <w:rPr>
          <w:rStyle w:val="Style13ptBold"/>
          <w:b w:val="0"/>
          <w:sz w:val="16"/>
        </w:rPr>
        <w:t xml:space="preserve"> (James L., Dean Emeritus of Lewis &amp; Clark Law School and a Visiting Fellow at the Hoover Institution, with degrees from Montana State University (BS), The Fletcher School of Tufts University (MA) and the University of Chicago (JD), “WHY LIBERATING THE PUBLIC TRUST DOCTRINE IS BAD FOR THE PUBLIC”, 5/14/2015, https://law.lclark.edu/live/files/19611-45-2huffman)//JBS</w:t>
      </w:r>
    </w:p>
    <w:p w14:paraId="4B1FDDF5" w14:textId="77777777" w:rsidR="00BD5D70" w:rsidRPr="008C5BA3" w:rsidRDefault="00BD5D70" w:rsidP="00BD5D70">
      <w:pPr>
        <w:rPr>
          <w:sz w:val="16"/>
        </w:rPr>
      </w:pPr>
      <w:r w:rsidRPr="008C5BA3">
        <w:rPr>
          <w:sz w:val="16"/>
        </w:rPr>
        <w:t xml:space="preserve">Putting aside the importance of secure property rights to a free and prosperous society, </w:t>
      </w:r>
      <w:r w:rsidRPr="008C5BA3">
        <w:rPr>
          <w:rStyle w:val="StyleUnderline"/>
        </w:rPr>
        <w:t>reliance on the courts to accomplish the sort of major</w:t>
      </w:r>
      <w:r>
        <w:rPr>
          <w:rStyle w:val="StyleUnderline"/>
        </w:rPr>
        <w:t xml:space="preserve"> </w:t>
      </w:r>
      <w:r w:rsidRPr="008C5BA3">
        <w:rPr>
          <w:rStyle w:val="StyleUnderline"/>
        </w:rPr>
        <w:t xml:space="preserve">policy changes sought by public trust liberationists is </w:t>
      </w:r>
      <w:r w:rsidRPr="008C5BA3">
        <w:rPr>
          <w:rStyle w:val="Emphasis"/>
        </w:rPr>
        <w:t>contrary to the basic</w:t>
      </w:r>
      <w:r>
        <w:rPr>
          <w:rStyle w:val="Emphasis"/>
        </w:rPr>
        <w:t xml:space="preserve"> </w:t>
      </w:r>
      <w:r w:rsidRPr="008C5BA3">
        <w:rPr>
          <w:rStyle w:val="Emphasis"/>
        </w:rPr>
        <w:t>premises of constitutional government and popular sovereignty</w:t>
      </w:r>
      <w:r w:rsidRPr="008C5BA3">
        <w:rPr>
          <w:sz w:val="16"/>
        </w:rPr>
        <w:t xml:space="preserve">. </w:t>
      </w:r>
      <w:r w:rsidRPr="008C5BA3">
        <w:rPr>
          <w:rStyle w:val="StyleUnderline"/>
        </w:rPr>
        <w:t>American</w:t>
      </w:r>
      <w:r>
        <w:rPr>
          <w:rStyle w:val="StyleUnderline"/>
        </w:rPr>
        <w:t xml:space="preserve"> </w:t>
      </w:r>
      <w:r w:rsidRPr="008C5BA3">
        <w:rPr>
          <w:rStyle w:val="StyleUnderline"/>
        </w:rPr>
        <w:t>law functions within a constitutional separation of powers in which the</w:t>
      </w:r>
      <w:r>
        <w:rPr>
          <w:rStyle w:val="StyleUnderline"/>
        </w:rPr>
        <w:t xml:space="preserve"> </w:t>
      </w:r>
      <w:r w:rsidRPr="008C5BA3">
        <w:rPr>
          <w:rStyle w:val="StyleUnderline"/>
        </w:rPr>
        <w:t>lawmaking authority rests with the legislature</w:t>
      </w:r>
      <w:r w:rsidRPr="008C5BA3">
        <w:rPr>
          <w:sz w:val="16"/>
        </w:rPr>
        <w:t xml:space="preserve">. Realists acknowledge that </w:t>
      </w:r>
      <w:r w:rsidRPr="008C5BA3">
        <w:rPr>
          <w:rStyle w:val="StyleUnderline"/>
        </w:rPr>
        <w:t>there is not a wall of separation between the branches of government, but</w:t>
      </w:r>
      <w:r>
        <w:rPr>
          <w:rStyle w:val="StyleUnderline"/>
        </w:rPr>
        <w:t xml:space="preserve"> </w:t>
      </w:r>
      <w:r w:rsidRPr="008C5BA3">
        <w:rPr>
          <w:rStyle w:val="StyleUnderline"/>
        </w:rPr>
        <w:t>when the argument for judicial action is that the executive and legislative</w:t>
      </w:r>
      <w:r>
        <w:rPr>
          <w:rStyle w:val="StyleUnderline"/>
        </w:rPr>
        <w:t xml:space="preserve"> </w:t>
      </w:r>
      <w:r w:rsidRPr="008C5BA3">
        <w:rPr>
          <w:rStyle w:val="StyleUnderline"/>
        </w:rPr>
        <w:t xml:space="preserve">branches have failed to act, </w:t>
      </w:r>
      <w:r w:rsidRPr="008C5BA3">
        <w:rPr>
          <w:rStyle w:val="Emphasis"/>
        </w:rPr>
        <w:t>we can be pretty certain that the courts are</w:t>
      </w:r>
      <w:r>
        <w:rPr>
          <w:rStyle w:val="Emphasis"/>
        </w:rPr>
        <w:t xml:space="preserve"> </w:t>
      </w:r>
      <w:r w:rsidRPr="008C5BA3">
        <w:rPr>
          <w:rStyle w:val="Emphasis"/>
        </w:rPr>
        <w:t>being asked to do something beyond their authority</w:t>
      </w:r>
      <w:r w:rsidRPr="008C5BA3">
        <w:rPr>
          <w:sz w:val="16"/>
        </w:rPr>
        <w:t xml:space="preserve">. </w:t>
      </w:r>
      <w:r w:rsidRPr="008C5BA3">
        <w:rPr>
          <w:rStyle w:val="StyleUnderline"/>
        </w:rPr>
        <w:t>Failure to act when you</w:t>
      </w:r>
      <w:r>
        <w:rPr>
          <w:rStyle w:val="StyleUnderline"/>
        </w:rPr>
        <w:t xml:space="preserve"> </w:t>
      </w:r>
      <w:r w:rsidRPr="008C5BA3">
        <w:rPr>
          <w:rStyle w:val="StyleUnderline"/>
        </w:rPr>
        <w:t xml:space="preserve">have authority to do so is a choice, </w:t>
      </w:r>
      <w:r w:rsidRPr="008C5BA3">
        <w:rPr>
          <w:rStyle w:val="Emphasis"/>
        </w:rPr>
        <w:t>not a license for action by those not</w:t>
      </w:r>
      <w:r>
        <w:rPr>
          <w:rStyle w:val="Emphasis"/>
        </w:rPr>
        <w:t xml:space="preserve"> </w:t>
      </w:r>
      <w:r w:rsidRPr="008C5BA3">
        <w:rPr>
          <w:rStyle w:val="Emphasis"/>
        </w:rPr>
        <w:t>authorized to act</w:t>
      </w:r>
      <w:r w:rsidRPr="008C5BA3">
        <w:rPr>
          <w:sz w:val="16"/>
        </w:rPr>
        <w:t xml:space="preserve">. </w:t>
      </w:r>
    </w:p>
    <w:p w14:paraId="2092EC6D" w14:textId="77777777" w:rsidR="00BD5D70" w:rsidRPr="00BD5D70" w:rsidRDefault="00BD5D70" w:rsidP="00BD5D70"/>
    <w:p w14:paraId="3F84E511" w14:textId="18149653" w:rsidR="005423E3" w:rsidRDefault="005423E3" w:rsidP="005423E3">
      <w:pPr>
        <w:pStyle w:val="Heading3"/>
      </w:pPr>
      <w:r>
        <w:t>2nc lawsuits nb –</w:t>
      </w:r>
      <w:r w:rsidR="00BD5D70">
        <w:t xml:space="preserve"> impact</w:t>
      </w:r>
      <w:r w:rsidR="0084646D">
        <w:t xml:space="preserve"> – democracy</w:t>
      </w:r>
    </w:p>
    <w:p w14:paraId="6854A45A" w14:textId="77777777" w:rsidR="00412CC2" w:rsidRPr="00A13E6A" w:rsidRDefault="00412CC2" w:rsidP="00412CC2">
      <w:pPr>
        <w:pStyle w:val="Heading4"/>
        <w:rPr>
          <w:rStyle w:val="Style13ptBold"/>
          <w:b/>
        </w:rPr>
      </w:pPr>
      <w:r>
        <w:rPr>
          <w:rStyle w:val="Style13ptBold"/>
          <w:b/>
        </w:rPr>
        <w:t xml:space="preserve">Protecting democratic norms in the wake of Trump is </w:t>
      </w:r>
      <w:r w:rsidR="00BD5D70">
        <w:rPr>
          <w:rStyle w:val="Style13ptBold"/>
          <w:b/>
        </w:rPr>
        <w:t xml:space="preserve">the most important impact – </w:t>
      </w:r>
      <w:r>
        <w:rPr>
          <w:rStyle w:val="Style13ptBold"/>
          <w:b/>
        </w:rPr>
        <w:t>tips the wave of global illiberalism over the edge and results in democratic collapse and global backsliding</w:t>
      </w:r>
    </w:p>
    <w:p w14:paraId="1231EF1C" w14:textId="77777777" w:rsidR="00412CC2" w:rsidRPr="002D18F9" w:rsidRDefault="00412CC2" w:rsidP="00412CC2">
      <w:pPr>
        <w:rPr>
          <w:sz w:val="16"/>
        </w:rPr>
      </w:pPr>
      <w:r>
        <w:rPr>
          <w:rStyle w:val="Style13ptBold"/>
        </w:rPr>
        <w:t>Dionne, 1/2/2017</w:t>
      </w:r>
      <w:r w:rsidRPr="002D18F9">
        <w:rPr>
          <w:sz w:val="16"/>
        </w:rPr>
        <w:t xml:space="preserve"> (E.J., Senior fellow at the Brookings Institution, a syndicated columnist for the Washington Post, and university professor in the Foundations of Democracy and Culture at Georgetown University, </w:t>
      </w:r>
      <w:proofErr w:type="spellStart"/>
      <w:r>
        <w:rPr>
          <w:sz w:val="16"/>
        </w:rPr>
        <w:t>D.Phil</w:t>
      </w:r>
      <w:proofErr w:type="spellEnd"/>
      <w:r w:rsidRPr="002D18F9">
        <w:rPr>
          <w:sz w:val="16"/>
        </w:rPr>
        <w:t xml:space="preserve"> </w:t>
      </w:r>
      <w:r>
        <w:rPr>
          <w:sz w:val="16"/>
        </w:rPr>
        <w:t xml:space="preserve">in sociology </w:t>
      </w:r>
      <w:r w:rsidRPr="002D18F9">
        <w:rPr>
          <w:sz w:val="16"/>
        </w:rPr>
        <w:t>from Oxford University, where he was a Rhodes Scholar, “A Year to Protect Democracy”, Real Clear Politics, 1/2/2017, http://www.realclearpolitics.com/articles/2017/01/02/a_year_to_protect_democracy_132692.html)//JBS</w:t>
      </w:r>
    </w:p>
    <w:p w14:paraId="20AEB38E" w14:textId="77777777" w:rsidR="00412CC2" w:rsidRDefault="00412CC2" w:rsidP="00412CC2">
      <w:pPr>
        <w:rPr>
          <w:sz w:val="16"/>
        </w:rPr>
      </w:pPr>
      <w:r w:rsidRPr="00207EE0">
        <w:rPr>
          <w:rStyle w:val="StyleUnderline"/>
          <w:highlight w:val="cyan"/>
        </w:rPr>
        <w:t xml:space="preserve">The </w:t>
      </w:r>
      <w:r w:rsidRPr="00207EE0">
        <w:rPr>
          <w:rStyle w:val="Emphasis"/>
          <w:highlight w:val="cyan"/>
        </w:rPr>
        <w:t>most important political task of 2017</w:t>
      </w:r>
      <w:r w:rsidRPr="00A13E6A">
        <w:rPr>
          <w:rStyle w:val="StyleUnderline"/>
        </w:rPr>
        <w:t xml:space="preserve"> transcends the normal run of issues and controversies</w:t>
      </w:r>
      <w:r w:rsidRPr="00A13E6A">
        <w:rPr>
          <w:sz w:val="16"/>
        </w:rPr>
        <w:t xml:space="preserve">. </w:t>
      </w:r>
      <w:r w:rsidRPr="00A13E6A">
        <w:rPr>
          <w:rStyle w:val="Emphasis"/>
        </w:rPr>
        <w:t xml:space="preserve">Our greatest obligation </w:t>
      </w:r>
      <w:r w:rsidRPr="00207EE0">
        <w:rPr>
          <w:rStyle w:val="Emphasis"/>
          <w:highlight w:val="cyan"/>
        </w:rPr>
        <w:t>will be to defend democracy</w:t>
      </w:r>
      <w:r w:rsidRPr="00A13E6A">
        <w:rPr>
          <w:rStyle w:val="Emphasis"/>
        </w:rPr>
        <w:t xml:space="preserve"> itself, </w:t>
      </w:r>
      <w:r w:rsidRPr="00207EE0">
        <w:rPr>
          <w:rStyle w:val="Emphasis"/>
          <w:highlight w:val="cyan"/>
        </w:rPr>
        <w:t>along with</w:t>
      </w:r>
      <w:r w:rsidRPr="00A13E6A">
        <w:rPr>
          <w:rStyle w:val="Emphasis"/>
        </w:rPr>
        <w:t xml:space="preserve"> republican </w:t>
      </w:r>
      <w:r w:rsidRPr="00207EE0">
        <w:rPr>
          <w:rStyle w:val="Emphasis"/>
          <w:highlight w:val="cyan"/>
        </w:rPr>
        <w:t>norms</w:t>
      </w:r>
      <w:r w:rsidRPr="00207EE0">
        <w:rPr>
          <w:sz w:val="16"/>
          <w:highlight w:val="cyan"/>
        </w:rPr>
        <w:t xml:space="preserve"> </w:t>
      </w:r>
      <w:r w:rsidRPr="00207EE0">
        <w:rPr>
          <w:rStyle w:val="StyleUnderline"/>
          <w:highlight w:val="cyan"/>
        </w:rPr>
        <w:t>for governing</w:t>
      </w:r>
      <w:r w:rsidRPr="00A13E6A">
        <w:rPr>
          <w:rStyle w:val="StyleUnderline"/>
        </w:rPr>
        <w:t xml:space="preserve"> and the openness that free societies require.</w:t>
      </w:r>
      <w:r>
        <w:rPr>
          <w:rStyle w:val="StyleUnderline"/>
        </w:rPr>
        <w:t xml:space="preserve"> </w:t>
      </w:r>
      <w:r w:rsidRPr="00A13E6A">
        <w:rPr>
          <w:rStyle w:val="Emphasis"/>
        </w:rPr>
        <w:t>To say this is not alarmist</w:t>
      </w:r>
      <w:r w:rsidRPr="00A13E6A">
        <w:rPr>
          <w:sz w:val="16"/>
        </w:rPr>
        <w:t xml:space="preserve">. </w:t>
      </w:r>
      <w:r w:rsidRPr="00A13E6A">
        <w:rPr>
          <w:rStyle w:val="StyleUnderline"/>
        </w:rPr>
        <w:t>Nor is it to deny the importance of other issues</w:t>
      </w:r>
      <w:r w:rsidRPr="00A13E6A">
        <w:rPr>
          <w:sz w:val="16"/>
        </w:rPr>
        <w:t xml:space="preserve">. Preserving the gains in health insurance coverage achieved by the Affordable Care Act should be a high priority. So should preventing a shredding of the social safety net and stopping budget-busting tax cuts for the best-off Americans. But even these </w:t>
      </w:r>
      <w:r w:rsidRPr="00207EE0">
        <w:rPr>
          <w:rStyle w:val="StyleUnderline"/>
          <w:highlight w:val="cyan"/>
        </w:rPr>
        <w:t xml:space="preserve">vital matters are secondary to preventing a rollback of democratic values and a weakening of </w:t>
      </w:r>
      <w:r w:rsidRPr="0084646D">
        <w:rPr>
          <w:rStyle w:val="StyleUnderline"/>
        </w:rPr>
        <w:t xml:space="preserve">the </w:t>
      </w:r>
      <w:r w:rsidRPr="00207EE0">
        <w:rPr>
          <w:rStyle w:val="StyleUnderline"/>
          <w:highlight w:val="cyan"/>
        </w:rPr>
        <w:t>institutions</w:t>
      </w:r>
      <w:r w:rsidRPr="00A13E6A">
        <w:rPr>
          <w:rStyle w:val="StyleUnderline"/>
        </w:rPr>
        <w:t xml:space="preserve"> of self-rule, at home and around the world.</w:t>
      </w:r>
      <w:r>
        <w:rPr>
          <w:rStyle w:val="StyleUnderline"/>
        </w:rPr>
        <w:t xml:space="preserve"> </w:t>
      </w:r>
      <w:r w:rsidRPr="00A13E6A">
        <w:rPr>
          <w:rStyle w:val="Emphasis"/>
        </w:rPr>
        <w:t>There should be no mistaking the dangers democracy confronts</w:t>
      </w:r>
      <w:r w:rsidRPr="00A13E6A">
        <w:rPr>
          <w:sz w:val="16"/>
        </w:rPr>
        <w:t xml:space="preserve">. The rise of far-right parties in Europe, the authoritarian behavior of governments in Turkey, Hungary and Poland, and the ebbing of center-left and center-right parties that were part of the postwar democratic consensus would be troubling even without the rise of Donald Trump. </w:t>
      </w:r>
      <w:r w:rsidRPr="00A13E6A">
        <w:rPr>
          <w:rStyle w:val="StyleUnderline"/>
        </w:rPr>
        <w:t xml:space="preserve">His emergence should sharpen our concern. “A right-wing demagogue in charge of the </w:t>
      </w:r>
      <w:r w:rsidRPr="00A13E6A">
        <w:rPr>
          <w:rStyle w:val="Emphasis"/>
        </w:rPr>
        <w:t>world’s most influential repository of democratic values</w:t>
      </w:r>
      <w:r w:rsidRPr="00A13E6A">
        <w:rPr>
          <w:rStyle w:val="StyleUnderline"/>
        </w:rPr>
        <w:t>,”</w:t>
      </w:r>
      <w:r w:rsidRPr="00A13E6A">
        <w:rPr>
          <w:sz w:val="16"/>
        </w:rPr>
        <w:t xml:space="preserve"> wrote Financial Times columnist Martin Wolf, “</w:t>
      </w:r>
      <w:r w:rsidRPr="00A13E6A">
        <w:rPr>
          <w:rStyle w:val="StyleUnderline"/>
        </w:rPr>
        <w:t>is a devastating fact</w:t>
      </w:r>
      <w:r w:rsidRPr="00A13E6A">
        <w:rPr>
          <w:sz w:val="16"/>
        </w:rPr>
        <w:t xml:space="preserve">.” Trump’s disrespect for the conventions of democracy, his willingness to flout rules long accepted by presidents of both parties and his praise for assorted strongmen, particularly Russia’s Vladimir Putin, all point to instincts and attitudes very different from those of his predecessors, Republican and Democratic. </w:t>
      </w:r>
      <w:r w:rsidRPr="00A13E6A">
        <w:rPr>
          <w:rStyle w:val="StyleUnderline"/>
        </w:rPr>
        <w:t>His style of politics</w:t>
      </w:r>
      <w:r w:rsidRPr="00A13E6A">
        <w:rPr>
          <w:sz w:val="16"/>
        </w:rPr>
        <w:t xml:space="preserve">, from his mass rallies of the faithful after the election to his statements about himself, </w:t>
      </w:r>
      <w:r w:rsidRPr="00A13E6A">
        <w:rPr>
          <w:rStyle w:val="StyleUnderline"/>
        </w:rPr>
        <w:t>carries authoritarian overtones</w:t>
      </w:r>
      <w:r w:rsidRPr="00A13E6A">
        <w:rPr>
          <w:sz w:val="16"/>
        </w:rPr>
        <w:t xml:space="preserve">. As Jeff </w:t>
      </w:r>
      <w:proofErr w:type="spellStart"/>
      <w:r w:rsidRPr="00A13E6A">
        <w:rPr>
          <w:sz w:val="16"/>
        </w:rPr>
        <w:t>Shesol</w:t>
      </w:r>
      <w:proofErr w:type="spellEnd"/>
      <w:r w:rsidRPr="00A13E6A">
        <w:rPr>
          <w:sz w:val="16"/>
        </w:rPr>
        <w:t xml:space="preserve"> noted in the New Yorker, Trump’s 2016 Republican National Convention declaration that “I alone can fix it” might serve as the title of a management book for autocrats. During the campaign, Trump spoke of using government instruments (including antitrust laws) to punish media companies he regards as hostile. Even if he never follows through, the threats speak to his cast of mind. </w:t>
      </w:r>
      <w:r w:rsidRPr="00A13E6A">
        <w:rPr>
          <w:rStyle w:val="StyleUnderline"/>
        </w:rPr>
        <w:t>Also alarming is the closeness of many of Trump’s top aides</w:t>
      </w:r>
      <w:r w:rsidRPr="00A13E6A">
        <w:rPr>
          <w:sz w:val="16"/>
        </w:rPr>
        <w:t xml:space="preserve">, including national security adviser Michael T. Flynn and chief White House strategist Stephen K. Bannon, </w:t>
      </w:r>
      <w:r w:rsidRPr="00A13E6A">
        <w:rPr>
          <w:rStyle w:val="StyleUnderline"/>
        </w:rPr>
        <w:t>to extreme movements in Europe that have brought back themes buried since the 1930s and early 1940s</w:t>
      </w:r>
      <w:r w:rsidRPr="00A13E6A">
        <w:rPr>
          <w:sz w:val="16"/>
        </w:rPr>
        <w:t xml:space="preserve">. Trump’s aides emphatically denied that Flynn had met with Heinz-Christian </w:t>
      </w:r>
      <w:proofErr w:type="spellStart"/>
      <w:r w:rsidRPr="00A13E6A">
        <w:rPr>
          <w:sz w:val="16"/>
        </w:rPr>
        <w:t>Strache</w:t>
      </w:r>
      <w:proofErr w:type="spellEnd"/>
      <w:r w:rsidRPr="00A13E6A">
        <w:rPr>
          <w:sz w:val="16"/>
        </w:rPr>
        <w:t xml:space="preserve">, the leader of the far-right Austrian Freedom Party, as </w:t>
      </w:r>
      <w:proofErr w:type="spellStart"/>
      <w:r w:rsidRPr="00A13E6A">
        <w:rPr>
          <w:sz w:val="16"/>
        </w:rPr>
        <w:t>Strache</w:t>
      </w:r>
      <w:proofErr w:type="spellEnd"/>
      <w:r w:rsidRPr="00A13E6A">
        <w:rPr>
          <w:sz w:val="16"/>
        </w:rPr>
        <w:t xml:space="preserve"> had claimed. But there is no denying that many on Europe’s far right, including the Austrian party founded by ex-Nazis in the 1950s, are open in declaring their sense of empowerment from Trump’s victory. Bannon, for his part, has spoken favorably of the “women of the family Le Pen,” meaning Marine Le Pen, the presidential candidate of the nationalist and anti-immigrant National Front in France, and her niece, Marion Maréchal-Le Pen. Trump is not the only leader with appeal to these movements. Putin, about whom Trump has made unrelentingly favorable comments, has given important support to extreme-right parties in Western Europe. Our president-elect aggravates concerns about his Putin bromance by dismissing the findings of intelligence agencies that Russia intervened in the 2016 election on Trump’s behalf. And it was both shocking and appalling that Trump quoted an anti-democratic foreign leader criticizing fellow Americans. In a pre-Christmas tweet, he praised Putin’s upbraiding of Hillary Clinton and the Democrats’ response to the election. At a moment when supporters of the postwar democratic consensus — notably German Chancellor Angela Merkel — face tough electoral challenges from the ultra-right, will the new leadership of the United States join Putin in tilting against them? </w:t>
      </w:r>
      <w:r w:rsidRPr="00A13E6A">
        <w:rPr>
          <w:rStyle w:val="StyleUnderline"/>
        </w:rPr>
        <w:t>It’s true that supporters of democracy have their own challenges to confront</w:t>
      </w:r>
      <w:r w:rsidRPr="00A13E6A">
        <w:rPr>
          <w:sz w:val="16"/>
        </w:rPr>
        <w:t xml:space="preserve">. As John </w:t>
      </w:r>
      <w:proofErr w:type="spellStart"/>
      <w:r w:rsidRPr="00A13E6A">
        <w:rPr>
          <w:sz w:val="16"/>
        </w:rPr>
        <w:t>Judis</w:t>
      </w:r>
      <w:proofErr w:type="spellEnd"/>
      <w:r w:rsidRPr="00A13E6A">
        <w:rPr>
          <w:sz w:val="16"/>
        </w:rPr>
        <w:t xml:space="preserve"> wrote in his insightful book, “The Populist Explosion,” the rise of populist parties, including authoritarian ones, signals that “the prevailing political ideology isn’t working and needs repair, and the standard worldview is breaking down.” The </w:t>
      </w:r>
      <w:r w:rsidRPr="00A13E6A">
        <w:rPr>
          <w:rStyle w:val="StyleUnderline"/>
        </w:rPr>
        <w:t>liberal democracies have, indeed, been guilty of a certain complacency in confronting the economic challenges of globalization</w:t>
      </w:r>
      <w:r w:rsidRPr="00A13E6A">
        <w:rPr>
          <w:sz w:val="16"/>
        </w:rPr>
        <w:t xml:space="preserve">. Mass immigration — some of it bred by the Middle East’s brutal wars — has created discontents in nearly all the leading democracies. And small-d democrats have gotten out of the habit of offering robust philosophical defenses of a form of government they took for granted. </w:t>
      </w:r>
      <w:r w:rsidRPr="00A13E6A">
        <w:rPr>
          <w:rStyle w:val="Emphasis"/>
        </w:rPr>
        <w:t xml:space="preserve">In 2017, </w:t>
      </w:r>
      <w:r w:rsidRPr="00207EE0">
        <w:rPr>
          <w:rStyle w:val="Emphasis"/>
          <w:highlight w:val="cyan"/>
        </w:rPr>
        <w:t>supporters of democracy need to stand</w:t>
      </w:r>
      <w:r w:rsidRPr="00A13E6A">
        <w:rPr>
          <w:rStyle w:val="Emphasis"/>
        </w:rPr>
        <w:t xml:space="preserve"> up resolutely </w:t>
      </w:r>
      <w:r w:rsidRPr="00207EE0">
        <w:rPr>
          <w:rStyle w:val="Emphasis"/>
          <w:highlight w:val="cyan"/>
        </w:rPr>
        <w:t>in its defense</w:t>
      </w:r>
      <w:r w:rsidRPr="00A13E6A">
        <w:rPr>
          <w:rStyle w:val="Emphasis"/>
        </w:rPr>
        <w:t>.</w:t>
      </w:r>
      <w:r w:rsidRPr="00A13E6A">
        <w:rPr>
          <w:sz w:val="16"/>
        </w:rPr>
        <w:t xml:space="preserve"> They must also be vigilant against violations of the democratic rules of the game, especially here in the United States. </w:t>
      </w:r>
      <w:r w:rsidRPr="00207EE0">
        <w:rPr>
          <w:rStyle w:val="StyleUnderline"/>
          <w:highlight w:val="cyan"/>
        </w:rPr>
        <w:t>Keeping America great means protecting</w:t>
      </w:r>
      <w:r w:rsidRPr="00A13E6A">
        <w:rPr>
          <w:rStyle w:val="StyleUnderline"/>
        </w:rPr>
        <w:t xml:space="preserve"> the </w:t>
      </w:r>
      <w:r w:rsidRPr="00207EE0">
        <w:rPr>
          <w:rStyle w:val="StyleUnderline"/>
          <w:highlight w:val="cyan"/>
        </w:rPr>
        <w:t>institutions</w:t>
      </w:r>
      <w:r w:rsidRPr="00A13E6A">
        <w:rPr>
          <w:rStyle w:val="StyleUnderline"/>
        </w:rPr>
        <w:t xml:space="preserve"> that have made our greatness possible</w:t>
      </w:r>
      <w:r w:rsidRPr="00A13E6A">
        <w:rPr>
          <w:sz w:val="16"/>
        </w:rPr>
        <w:t>.</w:t>
      </w:r>
    </w:p>
    <w:p w14:paraId="692B12C5" w14:textId="77777777" w:rsidR="00412CC2" w:rsidRDefault="00412CC2" w:rsidP="00412CC2">
      <w:pPr>
        <w:rPr>
          <w:sz w:val="16"/>
        </w:rPr>
      </w:pPr>
    </w:p>
    <w:p w14:paraId="72D8F9F7" w14:textId="77777777" w:rsidR="0084646D" w:rsidRDefault="0084646D" w:rsidP="0084646D">
      <w:pPr>
        <w:pStyle w:val="Heading4"/>
      </w:pPr>
      <w:r>
        <w:t>Escalates all major hotspots</w:t>
      </w:r>
    </w:p>
    <w:p w14:paraId="08FA745E" w14:textId="77777777" w:rsidR="0084646D" w:rsidRPr="00F335AB" w:rsidRDefault="0084646D" w:rsidP="0084646D">
      <w:proofErr w:type="spellStart"/>
      <w:r w:rsidRPr="00F335AB">
        <w:rPr>
          <w:rStyle w:val="Style13ptBold"/>
        </w:rPr>
        <w:t>Sedaca</w:t>
      </w:r>
      <w:proofErr w:type="spellEnd"/>
      <w:r w:rsidRPr="00F335AB">
        <w:rPr>
          <w:rStyle w:val="Style13ptBold"/>
        </w:rPr>
        <w:t xml:space="preserve"> 2016</w:t>
      </w:r>
      <w:r w:rsidRPr="00F335AB">
        <w:t xml:space="preserve"> - prof in the practice of international relations at Georgetown University </w:t>
      </w:r>
      <w:r>
        <w:br/>
      </w:r>
      <w:r w:rsidRPr="00F335AB">
        <w:t xml:space="preserve">Nicole </w:t>
      </w:r>
      <w:proofErr w:type="spellStart"/>
      <w:r w:rsidRPr="00F335AB">
        <w:t>Bibbins</w:t>
      </w:r>
      <w:proofErr w:type="spellEnd"/>
      <w:r w:rsidRPr="00F335AB">
        <w:t>, "In Support of Supporting Democracy," Mar 17, foreignpolicy.com/2016/03/17/in-support-of-supporting-democracy/</w:t>
      </w:r>
    </w:p>
    <w:p w14:paraId="0B4EE28A" w14:textId="77777777" w:rsidR="0084646D" w:rsidRDefault="0084646D" w:rsidP="0084646D">
      <w:pPr>
        <w:rPr>
          <w:rStyle w:val="Emphasis"/>
        </w:rPr>
      </w:pPr>
      <w:r w:rsidRPr="00E32F33">
        <w:rPr>
          <w:sz w:val="16"/>
        </w:rPr>
        <w:t xml:space="preserve">A wide-ranging, diverse group of foreign policy experts — </w:t>
      </w:r>
      <w:r w:rsidRPr="00E32F33">
        <w:rPr>
          <w:rStyle w:val="StyleUnderline"/>
        </w:rPr>
        <w:t>former members of Congress, retired ambassadors, former senior public servants, NGO heads, academics, and other thought shapers</w:t>
      </w:r>
      <w:r w:rsidRPr="00E32F33">
        <w:rPr>
          <w:sz w:val="16"/>
        </w:rPr>
        <w:t xml:space="preserve"> — </w:t>
      </w:r>
      <w:r w:rsidRPr="00E32F33">
        <w:rPr>
          <w:rStyle w:val="Emphasis"/>
        </w:rPr>
        <w:t>issued an open letter</w:t>
      </w:r>
      <w:r w:rsidRPr="00E32F33">
        <w:rPr>
          <w:sz w:val="16"/>
        </w:rPr>
        <w:t xml:space="preserve">, published yesterday by Foreign Policy‘s Democracy Lab, calling on the U.S. presidential candidates to commit to making democracy a central part of their foreign policy platforms. The signatories have varied political affiliations and hold diverse views, and don’t always agree on issues. But they agree on the case laid out in the letter. </w:t>
      </w:r>
      <w:r w:rsidRPr="00E32F33">
        <w:rPr>
          <w:rStyle w:val="StyleUnderline"/>
        </w:rPr>
        <w:t xml:space="preserve">The case is simple: </w:t>
      </w:r>
      <w:r w:rsidRPr="00207EE0">
        <w:rPr>
          <w:rStyle w:val="StyleUnderline"/>
          <w:highlight w:val="cyan"/>
        </w:rPr>
        <w:t xml:space="preserve">Democracy is the best foundation for </w:t>
      </w:r>
      <w:r w:rsidRPr="00207EE0">
        <w:rPr>
          <w:rStyle w:val="Emphasis"/>
          <w:highlight w:val="cyan"/>
        </w:rPr>
        <w:t>global peace</w:t>
      </w:r>
      <w:r w:rsidRPr="00E32F33">
        <w:rPr>
          <w:rStyle w:val="StyleUnderline"/>
        </w:rPr>
        <w:t>, stable and secure societies, and open markets</w:t>
      </w:r>
      <w:r w:rsidRPr="00E32F33">
        <w:rPr>
          <w:sz w:val="16"/>
        </w:rPr>
        <w:t xml:space="preserve">, and supporting democracy is both in the interest of the United States, and consistent with American values and decades-old commitments. We are facing an unprecedented number of highly complex foreign policy challenges and immediate, pressing issues. Many of these — from </w:t>
      </w:r>
      <w:r w:rsidRPr="00207EE0">
        <w:rPr>
          <w:rStyle w:val="StyleUnderline"/>
          <w:highlight w:val="cyan"/>
        </w:rPr>
        <w:t xml:space="preserve">North Korea and Iran’s </w:t>
      </w:r>
      <w:r w:rsidRPr="00207EE0">
        <w:rPr>
          <w:rStyle w:val="Emphasis"/>
          <w:highlight w:val="cyan"/>
        </w:rPr>
        <w:t>missile testing</w:t>
      </w:r>
      <w:r w:rsidRPr="00E32F33">
        <w:rPr>
          <w:sz w:val="16"/>
        </w:rPr>
        <w:t xml:space="preserve">, to </w:t>
      </w:r>
      <w:r w:rsidRPr="00207EE0">
        <w:rPr>
          <w:rStyle w:val="Emphasis"/>
          <w:highlight w:val="cyan"/>
        </w:rPr>
        <w:t>Assad’s murderous campaign</w:t>
      </w:r>
      <w:r w:rsidRPr="00E32F33">
        <w:rPr>
          <w:sz w:val="16"/>
        </w:rPr>
        <w:t xml:space="preserve"> </w:t>
      </w:r>
      <w:r w:rsidRPr="00E32F33">
        <w:rPr>
          <w:rStyle w:val="StyleUnderline"/>
        </w:rPr>
        <w:t>against Syria’s citizens</w:t>
      </w:r>
      <w:r w:rsidRPr="00E32F33">
        <w:rPr>
          <w:sz w:val="16"/>
        </w:rPr>
        <w:t xml:space="preserve">, to </w:t>
      </w:r>
      <w:r w:rsidRPr="00207EE0">
        <w:rPr>
          <w:rStyle w:val="Emphasis"/>
          <w:highlight w:val="cyan"/>
        </w:rPr>
        <w:t>Russia’s adventurism</w:t>
      </w:r>
      <w:r w:rsidRPr="00207EE0">
        <w:rPr>
          <w:sz w:val="16"/>
          <w:highlight w:val="cyan"/>
        </w:rPr>
        <w:t xml:space="preserve"> </w:t>
      </w:r>
      <w:r w:rsidRPr="00207EE0">
        <w:rPr>
          <w:rStyle w:val="StyleUnderline"/>
          <w:highlight w:val="cyan"/>
        </w:rPr>
        <w:t>in</w:t>
      </w:r>
      <w:r w:rsidRPr="00E32F33">
        <w:rPr>
          <w:rStyle w:val="StyleUnderline"/>
        </w:rPr>
        <w:t xml:space="preserve"> Europe and the Middle East</w:t>
      </w:r>
      <w:r w:rsidRPr="00E32F33">
        <w:rPr>
          <w:sz w:val="16"/>
        </w:rPr>
        <w:t xml:space="preserve"> — </w:t>
      </w:r>
      <w:r w:rsidRPr="00207EE0">
        <w:rPr>
          <w:rStyle w:val="StyleUnderline"/>
          <w:highlight w:val="cyan"/>
        </w:rPr>
        <w:t xml:space="preserve">are borne out of </w:t>
      </w:r>
      <w:r w:rsidRPr="00207EE0">
        <w:rPr>
          <w:rStyle w:val="Emphasis"/>
          <w:highlight w:val="cyan"/>
        </w:rPr>
        <w:t>illiberal governments</w:t>
      </w:r>
      <w:r w:rsidRPr="00E32F33">
        <w:rPr>
          <w:sz w:val="16"/>
        </w:rPr>
        <w:t xml:space="preserve"> that rebuff international security or human rights norms. </w:t>
      </w:r>
      <w:r w:rsidRPr="00E32F33">
        <w:rPr>
          <w:rStyle w:val="StyleUnderline"/>
        </w:rPr>
        <w:t xml:space="preserve">The </w:t>
      </w:r>
      <w:r w:rsidRPr="00207EE0">
        <w:rPr>
          <w:rStyle w:val="StyleUnderline"/>
          <w:highlight w:val="cyan"/>
        </w:rPr>
        <w:t>radicalism</w:t>
      </w:r>
      <w:r w:rsidRPr="00E32F33">
        <w:rPr>
          <w:rStyle w:val="StyleUnderline"/>
        </w:rPr>
        <w:t xml:space="preserve"> we see in many parts of the world </w:t>
      </w:r>
      <w:r w:rsidRPr="00207EE0">
        <w:rPr>
          <w:rStyle w:val="StyleUnderline"/>
          <w:highlight w:val="cyan"/>
        </w:rPr>
        <w:t>has emerged</w:t>
      </w:r>
      <w:r w:rsidRPr="00E32F33">
        <w:rPr>
          <w:sz w:val="16"/>
        </w:rPr>
        <w:t xml:space="preserve">, in part, </w:t>
      </w:r>
      <w:r w:rsidRPr="00207EE0">
        <w:rPr>
          <w:rStyle w:val="StyleUnderline"/>
          <w:highlight w:val="cyan"/>
        </w:rPr>
        <w:t>as a reaction to repressive</w:t>
      </w:r>
      <w:r w:rsidRPr="00E32F33">
        <w:rPr>
          <w:rStyle w:val="StyleUnderline"/>
        </w:rPr>
        <w:t xml:space="preserve">, corrupt </w:t>
      </w:r>
      <w:r w:rsidRPr="00207EE0">
        <w:rPr>
          <w:rStyle w:val="StyleUnderline"/>
          <w:highlight w:val="cyan"/>
        </w:rPr>
        <w:t>regimes</w:t>
      </w:r>
      <w:r w:rsidRPr="00E32F33">
        <w:rPr>
          <w:rStyle w:val="StyleUnderline"/>
        </w:rPr>
        <w:t xml:space="preserve"> that have long oppressed opponents and denied a public space for the peaceful exchange of views.</w:t>
      </w:r>
      <w:r w:rsidRPr="00E32F33">
        <w:rPr>
          <w:sz w:val="16"/>
        </w:rPr>
        <w:t xml:space="preserve"> </w:t>
      </w:r>
      <w:r w:rsidRPr="00E32F33">
        <w:rPr>
          <w:rStyle w:val="StyleUnderline"/>
        </w:rPr>
        <w:t>Our foreign policy must consistently address</w:t>
      </w:r>
      <w:r w:rsidRPr="00E32F33">
        <w:rPr>
          <w:sz w:val="16"/>
        </w:rPr>
        <w:t xml:space="preserve"> not only today’s challenges, but also </w:t>
      </w:r>
      <w:r w:rsidRPr="00E32F33">
        <w:rPr>
          <w:rStyle w:val="StyleUnderline"/>
        </w:rPr>
        <w:t>the root causes that allow these problems to fester.</w:t>
      </w:r>
      <w:r>
        <w:rPr>
          <w:rStyle w:val="StyleUnderline"/>
        </w:rPr>
        <w:t xml:space="preserve"> </w:t>
      </w:r>
      <w:r w:rsidRPr="00E32F33">
        <w:rPr>
          <w:sz w:val="16"/>
        </w:rPr>
        <w:t xml:space="preserve">This is not the United States’ issue alone. Courageous activists and bold leaders around the world are fighting for democracy and basic freedoms on a daily basis. The United Nations and almost every regional organization has identified democratic values as a cornerstone to security and development. The question is whether the United States will stand and partner with the rest of the world by making this a central part of our foreign policy engagement in the coming years. But this is not just a pragmatic choice that will build the foundation for peace. It is the right thing to do, consistent with American values. The United States has long led the world in promoting human rights and dignity, and many look to the United States as a leader on these issues. </w:t>
      </w:r>
      <w:r w:rsidRPr="00D5190F">
        <w:rPr>
          <w:rStyle w:val="StyleUnderline"/>
        </w:rPr>
        <w:t>No</w:t>
      </w:r>
      <w:r w:rsidRPr="00E32F33">
        <w:rPr>
          <w:rStyle w:val="StyleUnderline"/>
        </w:rPr>
        <w:t xml:space="preserve"> signatory to this letter would claim that democracy is perfect,</w:t>
      </w:r>
      <w:r w:rsidRPr="00E32F33">
        <w:rPr>
          <w:sz w:val="16"/>
        </w:rPr>
        <w:t xml:space="preserve"> nor would they claim that supporting democratic development is easy or quick. It </w:t>
      </w:r>
      <w:r w:rsidRPr="00E32F33">
        <w:rPr>
          <w:rStyle w:val="StyleUnderline"/>
        </w:rPr>
        <w:t xml:space="preserve">is </w:t>
      </w:r>
      <w:r w:rsidRPr="00207EE0">
        <w:rPr>
          <w:rStyle w:val="StyleUnderline"/>
          <w:highlight w:val="cyan"/>
        </w:rPr>
        <w:t>not a matter of one election</w:t>
      </w:r>
      <w:r w:rsidRPr="00E32F33">
        <w:rPr>
          <w:rStyle w:val="StyleUnderline"/>
        </w:rPr>
        <w:t xml:space="preserve"> or another, </w:t>
      </w:r>
      <w:r w:rsidRPr="00207EE0">
        <w:rPr>
          <w:rStyle w:val="StyleUnderline"/>
          <w:highlight w:val="cyan"/>
        </w:rPr>
        <w:t>but rather a systematic</w:t>
      </w:r>
      <w:r w:rsidRPr="00E32F33">
        <w:rPr>
          <w:rStyle w:val="StyleUnderline"/>
        </w:rPr>
        <w:t xml:space="preserve">, concerted, and sustained </w:t>
      </w:r>
      <w:r w:rsidRPr="00207EE0">
        <w:rPr>
          <w:rStyle w:val="StyleUnderline"/>
          <w:highlight w:val="cyan"/>
        </w:rPr>
        <w:t>effort to invest in all of the institutions of a democratic society</w:t>
      </w:r>
      <w:r w:rsidRPr="00E32F33">
        <w:rPr>
          <w:rStyle w:val="StyleUnderline"/>
        </w:rPr>
        <w:t xml:space="preserve">, from civil society, </w:t>
      </w:r>
      <w:r w:rsidRPr="00D5190F">
        <w:rPr>
          <w:rStyle w:val="StyleUnderline"/>
        </w:rPr>
        <w:t>to free media, transparent institutions, capable judiciaries,</w:t>
      </w:r>
      <w:r w:rsidRPr="00E32F33">
        <w:rPr>
          <w:rStyle w:val="StyleUnderline"/>
        </w:rPr>
        <w:t xml:space="preserve"> strong legal frameworks, and much more</w:t>
      </w:r>
      <w:r w:rsidRPr="00E32F33">
        <w:rPr>
          <w:sz w:val="16"/>
        </w:rPr>
        <w:t xml:space="preserve">. No one denies the democracy is a long-term — and at times messy — process that will look different in different contexts. America’s own history bears that out. But because </w:t>
      </w:r>
      <w:r w:rsidRPr="00E32F33">
        <w:rPr>
          <w:rStyle w:val="StyleUnderline"/>
        </w:rPr>
        <w:t>democracy is unquestionably the system that provides the most peace, security, and protection in pluralistic societies</w:t>
      </w:r>
      <w:r w:rsidRPr="00E32F33">
        <w:rPr>
          <w:sz w:val="16"/>
        </w:rPr>
        <w:t xml:space="preserve">, as we see in those regions of the world where democracy has taken hold, it is essential that the United States support democracy globally. Our investment now in standing for democracy and supporting those who are calling for freedom in their country is an investment in the future of our country and global stability. </w:t>
      </w:r>
      <w:r w:rsidRPr="00E32F33">
        <w:rPr>
          <w:rStyle w:val="StyleUnderline"/>
        </w:rPr>
        <w:t xml:space="preserve">Our </w:t>
      </w:r>
      <w:r w:rsidRPr="00207EE0">
        <w:rPr>
          <w:rStyle w:val="StyleUnderline"/>
          <w:highlight w:val="cyan"/>
        </w:rPr>
        <w:t>failure</w:t>
      </w:r>
      <w:r w:rsidRPr="00E32F33">
        <w:rPr>
          <w:rStyle w:val="StyleUnderline"/>
        </w:rPr>
        <w:t xml:space="preserve"> to make this a cornerstone of foreign policy because of short-term interests, or an unwillingness to stay the course, </w:t>
      </w:r>
      <w:r w:rsidRPr="00207EE0">
        <w:rPr>
          <w:rStyle w:val="StyleUnderline"/>
          <w:highlight w:val="cyan"/>
        </w:rPr>
        <w:t xml:space="preserve">will have profound consequences for </w:t>
      </w:r>
      <w:r w:rsidRPr="00207EE0">
        <w:rPr>
          <w:rStyle w:val="Emphasis"/>
          <w:highlight w:val="cyan"/>
        </w:rPr>
        <w:t>global security and prosperity.</w:t>
      </w:r>
    </w:p>
    <w:p w14:paraId="68D7B87B" w14:textId="77777777" w:rsidR="0084646D" w:rsidRDefault="0084646D" w:rsidP="00412CC2">
      <w:pPr>
        <w:rPr>
          <w:sz w:val="16"/>
        </w:rPr>
      </w:pPr>
    </w:p>
    <w:p w14:paraId="5A61090C" w14:textId="77777777" w:rsidR="00412CC2" w:rsidRPr="00A13E6A" w:rsidRDefault="00412CC2" w:rsidP="00412CC2">
      <w:pPr>
        <w:rPr>
          <w:sz w:val="16"/>
        </w:rPr>
      </w:pPr>
    </w:p>
    <w:p w14:paraId="57A4E5F4" w14:textId="77777777" w:rsidR="00412CC2" w:rsidRDefault="00BD5D70" w:rsidP="00412CC2">
      <w:pPr>
        <w:pStyle w:val="Heading3"/>
      </w:pPr>
      <w:r>
        <w:t>2nc lawsuits nb – at: impact non-uq</w:t>
      </w:r>
    </w:p>
    <w:p w14:paraId="6C169E40" w14:textId="77777777" w:rsidR="00412CC2" w:rsidRPr="000D6689" w:rsidRDefault="00412CC2" w:rsidP="00412CC2">
      <w:pPr>
        <w:pStyle w:val="Heading4"/>
        <w:rPr>
          <w:rStyle w:val="Style13ptBold"/>
          <w:b/>
        </w:rPr>
      </w:pPr>
      <w:r>
        <w:rPr>
          <w:rStyle w:val="Style13ptBold"/>
          <w:b/>
        </w:rPr>
        <w:t>Impact uniqueness claims presume the wrong claim – yes, there have been major decisions before that upset expectations – but, the affirmative supercharges a slow process by disregarding clear legal restrictions</w:t>
      </w:r>
    </w:p>
    <w:p w14:paraId="3AC1EA92" w14:textId="77777777" w:rsidR="00412CC2" w:rsidRPr="006E72AD" w:rsidRDefault="00412CC2" w:rsidP="00412CC2">
      <w:pPr>
        <w:rPr>
          <w:rStyle w:val="Style13ptBold"/>
          <w:b w:val="0"/>
          <w:sz w:val="16"/>
        </w:rPr>
      </w:pPr>
      <w:r>
        <w:rPr>
          <w:rStyle w:val="Style13ptBold"/>
        </w:rPr>
        <w:t>Huffman, 2015</w:t>
      </w:r>
      <w:r w:rsidRPr="006E72AD">
        <w:rPr>
          <w:rStyle w:val="Style13ptBold"/>
          <w:b w:val="0"/>
          <w:sz w:val="16"/>
        </w:rPr>
        <w:t xml:space="preserve"> (James L., Dean Emeritus of Lewis &amp; Clark Law School and a Visiting Fellow at the Hoover Institution, with degrees from Montana State University (BS), The Fletcher School of Tufts University (MA) and the University of Chicago (JD), “WHY LIBERATING THE PUBLIC TRUST DOCTRINE IS BAD FOR THE PUBLIC”, 5/14/2015, https://law.lclark.edu/live/files/19611-45-2huffman)//JBS</w:t>
      </w:r>
    </w:p>
    <w:p w14:paraId="3C50BD7A" w14:textId="77777777" w:rsidR="00412CC2" w:rsidRDefault="00412CC2" w:rsidP="00412CC2">
      <w:pPr>
        <w:rPr>
          <w:sz w:val="16"/>
        </w:rPr>
      </w:pPr>
      <w:r w:rsidRPr="00DA4575">
        <w:rPr>
          <w:sz w:val="16"/>
        </w:rPr>
        <w:t xml:space="preserve">No doubt </w:t>
      </w:r>
      <w:r w:rsidRPr="00DA4575">
        <w:rPr>
          <w:rStyle w:val="StyleUnderline"/>
        </w:rPr>
        <w:t>the foregoing plea for judicial restraint will be viewed by some as hyperbole</w:t>
      </w:r>
      <w:r w:rsidRPr="00DA4575">
        <w:rPr>
          <w:sz w:val="16"/>
        </w:rPr>
        <w:t xml:space="preserve">. </w:t>
      </w:r>
      <w:r w:rsidRPr="00DA4575">
        <w:rPr>
          <w:rStyle w:val="StyleUnderline"/>
        </w:rPr>
        <w:t>After all, judges have rendered many consequential decisions</w:t>
      </w:r>
      <w:r w:rsidRPr="00DA4575">
        <w:rPr>
          <w:sz w:val="16"/>
        </w:rPr>
        <w:t xml:space="preserve"> that have upset private expectations and altered the social landscape, </w:t>
      </w:r>
      <w:r w:rsidRPr="00DA4575">
        <w:rPr>
          <w:rStyle w:val="StyleUnderline"/>
        </w:rPr>
        <w:t>yet the republic still stands</w:t>
      </w:r>
      <w:r w:rsidRPr="00DA4575">
        <w:rPr>
          <w:sz w:val="16"/>
        </w:rPr>
        <w:t xml:space="preserve"> and America remains a beacon of prosperity and freedom to people from around the world. True enough, but </w:t>
      </w:r>
      <w:r w:rsidRPr="00DA4575">
        <w:rPr>
          <w:rStyle w:val="StyleUnderline"/>
        </w:rPr>
        <w:t>as</w:t>
      </w:r>
      <w:r w:rsidRPr="00DA4575">
        <w:rPr>
          <w:sz w:val="16"/>
        </w:rPr>
        <w:t xml:space="preserve"> Justice Felix </w:t>
      </w:r>
      <w:r w:rsidRPr="00DA4575">
        <w:rPr>
          <w:rStyle w:val="StyleUnderline"/>
        </w:rPr>
        <w:t>Frankfurter wrote</w:t>
      </w:r>
      <w:r w:rsidRPr="00DA4575">
        <w:rPr>
          <w:sz w:val="16"/>
        </w:rPr>
        <w:t xml:space="preserve"> in the Steel Seizure case: “</w:t>
      </w:r>
      <w:r w:rsidRPr="00DA4575">
        <w:rPr>
          <w:rStyle w:val="Emphasis"/>
        </w:rPr>
        <w:t>The accretion of dangerous power does not come in a day. It does come, however slowly, from the generative force of unchecked disregard of the restrictions that fence in even the most disinterested assertion of authority</w:t>
      </w:r>
      <w:r w:rsidRPr="00DA4575">
        <w:rPr>
          <w:sz w:val="16"/>
        </w:rPr>
        <w:t xml:space="preserve">.”18 Frankfurter was writing in reference to the abuse of executive power, but </w:t>
      </w:r>
      <w:r w:rsidRPr="00DA4575">
        <w:rPr>
          <w:rStyle w:val="StyleUnderline"/>
        </w:rPr>
        <w:t>the risk to freedom is no less when the judiciary abuses its authority.</w:t>
      </w:r>
      <w:r w:rsidRPr="00DA4575">
        <w:rPr>
          <w:sz w:val="16"/>
        </w:rPr>
        <w:t xml:space="preserve"> </w:t>
      </w:r>
    </w:p>
    <w:p w14:paraId="0081D461" w14:textId="77777777" w:rsidR="00412CC2" w:rsidRDefault="00412CC2" w:rsidP="00412CC2">
      <w:pPr>
        <w:rPr>
          <w:sz w:val="16"/>
        </w:rPr>
      </w:pPr>
    </w:p>
    <w:p w14:paraId="0FBD45AA" w14:textId="77777777" w:rsidR="006C758F" w:rsidRDefault="006C758F" w:rsidP="006C758F"/>
    <w:p w14:paraId="6B26359E" w14:textId="77777777" w:rsidR="006C758F" w:rsidRDefault="006C758F" w:rsidP="006C758F">
      <w:pPr>
        <w:pStyle w:val="Heading3"/>
      </w:pPr>
      <w:r>
        <w:t>2nc lawsuits nb – manufacturing impact</w:t>
      </w:r>
    </w:p>
    <w:p w14:paraId="33E3CFD8" w14:textId="77777777" w:rsidR="006C758F" w:rsidRPr="00567E8A" w:rsidRDefault="006C758F" w:rsidP="006C758F">
      <w:pPr>
        <w:pStyle w:val="Heading4"/>
        <w:rPr>
          <w:u w:val="single"/>
        </w:rPr>
      </w:pPr>
      <w:r>
        <w:t xml:space="preserve">Excessive litigation collapses manufacturing – deters </w:t>
      </w:r>
      <w:r>
        <w:rPr>
          <w:u w:val="single"/>
        </w:rPr>
        <w:t>reshoring</w:t>
      </w:r>
    </w:p>
    <w:p w14:paraId="45A960D1" w14:textId="77777777" w:rsidR="006C758F" w:rsidRPr="00E039F5" w:rsidRDefault="006C758F" w:rsidP="006C758F">
      <w:pPr>
        <w:rPr>
          <w:rStyle w:val="Style13ptBold"/>
        </w:rPr>
      </w:pPr>
      <w:proofErr w:type="spellStart"/>
      <w:r>
        <w:rPr>
          <w:rStyle w:val="Style13ptBold"/>
        </w:rPr>
        <w:t>Chavern</w:t>
      </w:r>
      <w:proofErr w:type="spellEnd"/>
      <w:r>
        <w:rPr>
          <w:rStyle w:val="Style13ptBold"/>
        </w:rPr>
        <w:t xml:space="preserve"> 13 </w:t>
      </w:r>
      <w:r w:rsidRPr="00E039F5">
        <w:rPr>
          <w:rStyle w:val="Style13ptBold"/>
          <w:b w:val="0"/>
        </w:rPr>
        <w:t xml:space="preserve">(David </w:t>
      </w:r>
      <w:proofErr w:type="spellStart"/>
      <w:r w:rsidRPr="00E039F5">
        <w:rPr>
          <w:rStyle w:val="Style13ptBold"/>
          <w:b w:val="0"/>
        </w:rPr>
        <w:t>Chavern</w:t>
      </w:r>
      <w:proofErr w:type="spellEnd"/>
      <w:r w:rsidRPr="00E039F5">
        <w:rPr>
          <w:rStyle w:val="Style13ptBold"/>
          <w:b w:val="0"/>
        </w:rPr>
        <w:t xml:space="preserve"> Chief Operating Officer U.S. Chamber of Commerce, “Manufacturing: Driving Growth at Home and Competition Abroad” </w:t>
      </w:r>
      <w:proofErr w:type="spellStart"/>
      <w:r w:rsidRPr="00E039F5">
        <w:rPr>
          <w:rStyle w:val="Style13ptBold"/>
          <w:b w:val="0"/>
        </w:rPr>
        <w:t>pg</w:t>
      </w:r>
      <w:proofErr w:type="spellEnd"/>
      <w:r w:rsidRPr="00E039F5">
        <w:rPr>
          <w:rStyle w:val="Style13ptBold"/>
          <w:b w:val="0"/>
        </w:rPr>
        <w:t xml:space="preserve"> online @ https://www.uschamber.com/speech/%E2%80%9Cmanufacturing-driving-growth-home-and-competition-abroad%E2%8</w:t>
      </w:r>
      <w:r>
        <w:rPr>
          <w:rStyle w:val="Style13ptBold"/>
          <w:b w:val="0"/>
        </w:rPr>
        <w:t>0%9D-remarks-david-chavern-chief</w:t>
      </w:r>
      <w:r w:rsidRPr="00E039F5">
        <w:rPr>
          <w:rStyle w:val="Style13ptBold"/>
          <w:b w:val="0"/>
        </w:rPr>
        <w:t>)</w:t>
      </w:r>
    </w:p>
    <w:p w14:paraId="0DF4197B" w14:textId="77777777" w:rsidR="006C758F" w:rsidRPr="00105C9E" w:rsidRDefault="006C758F" w:rsidP="006C758F">
      <w:pPr>
        <w:rPr>
          <w:u w:val="single"/>
        </w:rPr>
      </w:pPr>
      <w:r w:rsidRPr="006D799E">
        <w:rPr>
          <w:rStyle w:val="StyleUnderline"/>
        </w:rPr>
        <w:t xml:space="preserve">A </w:t>
      </w:r>
      <w:r w:rsidRPr="00207EE0">
        <w:rPr>
          <w:rStyle w:val="StyleUnderline"/>
          <w:highlight w:val="cyan"/>
        </w:rPr>
        <w:t>strong business environment doesn’t burden manufacturers with overregulation</w:t>
      </w:r>
      <w:r w:rsidRPr="006D799E">
        <w:rPr>
          <w:rStyle w:val="StyleUnderline"/>
        </w:rPr>
        <w:t xml:space="preserve"> and a broken tort system</w:t>
      </w:r>
      <w:r w:rsidRPr="00C53CAC">
        <w:rPr>
          <w:sz w:val="14"/>
        </w:rPr>
        <w:t xml:space="preserve">. A recent study commissioned by the Manufacturers Alliance for Productivity and Innovation found that, over the next ten years, </w:t>
      </w:r>
      <w:r w:rsidRPr="00207EE0">
        <w:rPr>
          <w:rStyle w:val="Emphasis"/>
          <w:highlight w:val="cyan"/>
        </w:rPr>
        <w:t>regulations</w:t>
      </w:r>
      <w:r w:rsidRPr="002E395A">
        <w:rPr>
          <w:rStyle w:val="Emphasis"/>
        </w:rPr>
        <w:t xml:space="preserve"> will </w:t>
      </w:r>
      <w:r w:rsidRPr="00207EE0">
        <w:rPr>
          <w:rStyle w:val="Emphasis"/>
          <w:highlight w:val="cyan"/>
        </w:rPr>
        <w:t>suppress output</w:t>
      </w:r>
      <w:r w:rsidRPr="002E395A">
        <w:rPr>
          <w:rStyle w:val="Emphasis"/>
        </w:rPr>
        <w:t xml:space="preserve"> by 6% </w:t>
      </w:r>
      <w:r w:rsidRPr="00207EE0">
        <w:rPr>
          <w:rStyle w:val="Emphasis"/>
          <w:highlight w:val="cyan"/>
        </w:rPr>
        <w:t>and drag down</w:t>
      </w:r>
      <w:r w:rsidRPr="00C53CAC">
        <w:rPr>
          <w:rStyle w:val="Emphasis"/>
        </w:rPr>
        <w:t xml:space="preserve"> U.S. </w:t>
      </w:r>
      <w:r w:rsidRPr="00207EE0">
        <w:rPr>
          <w:rStyle w:val="Emphasis"/>
          <w:highlight w:val="cyan"/>
        </w:rPr>
        <w:t>competitiveness</w:t>
      </w:r>
      <w:r w:rsidRPr="002E395A">
        <w:rPr>
          <w:rStyle w:val="Emphasis"/>
        </w:rPr>
        <w:t>.</w:t>
      </w:r>
      <w:r w:rsidRPr="00C53CAC">
        <w:rPr>
          <w:sz w:val="14"/>
        </w:rPr>
        <w:t xml:space="preserve"> And that study doesn’t even account for the regulatory tsunamis of the health care law and Dodd-Frank. Those laws alone could layer hundreds, if not thousands of new regulations on business over the next two years. </w:t>
      </w:r>
      <w:r w:rsidRPr="00207EE0">
        <w:rPr>
          <w:rStyle w:val="Emphasis"/>
          <w:highlight w:val="cyan"/>
        </w:rPr>
        <w:t>We need a rational regulatory regime</w:t>
      </w:r>
      <w:r w:rsidRPr="002E395A">
        <w:rPr>
          <w:rStyle w:val="Emphasis"/>
        </w:rPr>
        <w:t xml:space="preserve"> that balances costs and benefits, avoids redundant and duplicative rules</w:t>
      </w:r>
      <w:r w:rsidRPr="00C53CAC">
        <w:rPr>
          <w:sz w:val="14"/>
        </w:rPr>
        <w:t>, a</w:t>
      </w:r>
      <w:r w:rsidRPr="002E395A">
        <w:rPr>
          <w:rStyle w:val="StyleUnderline"/>
        </w:rPr>
        <w:t xml:space="preserve">nd eliminates needless regulations. </w:t>
      </w:r>
      <w:r w:rsidRPr="00207EE0">
        <w:rPr>
          <w:rStyle w:val="Emphasis"/>
          <w:highlight w:val="cyan"/>
        </w:rPr>
        <w:t xml:space="preserve">We also need </w:t>
      </w:r>
      <w:r w:rsidRPr="00C53CAC">
        <w:rPr>
          <w:rStyle w:val="Emphasis"/>
        </w:rPr>
        <w:t>legal reform</w:t>
      </w:r>
      <w:r w:rsidRPr="002E395A">
        <w:rPr>
          <w:rStyle w:val="Emphasis"/>
        </w:rPr>
        <w:t xml:space="preserve"> </w:t>
      </w:r>
      <w:r w:rsidRPr="00207EE0">
        <w:rPr>
          <w:rStyle w:val="Emphasis"/>
          <w:highlight w:val="cyan"/>
        </w:rPr>
        <w:t>to bring down litigation</w:t>
      </w:r>
      <w:r w:rsidRPr="002E395A">
        <w:rPr>
          <w:rStyle w:val="Emphasis"/>
        </w:rPr>
        <w:t xml:space="preserve"> costs and reduce precautionary expenses related to tort risk</w:t>
      </w:r>
      <w:r w:rsidRPr="00C53CAC">
        <w:rPr>
          <w:sz w:val="14"/>
        </w:rPr>
        <w:t xml:space="preserve">. </w:t>
      </w:r>
      <w:r w:rsidRPr="00207EE0">
        <w:rPr>
          <w:rStyle w:val="StyleUnderline"/>
          <w:highlight w:val="cyan"/>
        </w:rPr>
        <w:t xml:space="preserve">If we continue to drive up </w:t>
      </w:r>
      <w:r w:rsidRPr="00C53CAC">
        <w:rPr>
          <w:rStyle w:val="StyleUnderline"/>
        </w:rPr>
        <w:t>the</w:t>
      </w:r>
      <w:r w:rsidRPr="002E395A">
        <w:rPr>
          <w:rStyle w:val="StyleUnderline"/>
        </w:rPr>
        <w:t xml:space="preserve"> </w:t>
      </w:r>
      <w:r w:rsidRPr="00207EE0">
        <w:rPr>
          <w:rStyle w:val="StyleUnderline"/>
          <w:highlight w:val="cyan"/>
        </w:rPr>
        <w:t>costs of manufacturing</w:t>
      </w:r>
      <w:r w:rsidRPr="002E395A">
        <w:rPr>
          <w:rStyle w:val="StyleUnderline"/>
        </w:rPr>
        <w:t xml:space="preserve"> on U.S. soil </w:t>
      </w:r>
      <w:r w:rsidRPr="00207EE0">
        <w:rPr>
          <w:rStyle w:val="StyleUnderline"/>
          <w:highlight w:val="cyan"/>
        </w:rPr>
        <w:t>through</w:t>
      </w:r>
      <w:r w:rsidRPr="002E395A">
        <w:rPr>
          <w:rStyle w:val="StyleUnderline"/>
        </w:rPr>
        <w:t xml:space="preserve"> overregulation and </w:t>
      </w:r>
      <w:r w:rsidRPr="00207EE0">
        <w:rPr>
          <w:rStyle w:val="StyleUnderline"/>
          <w:highlight w:val="cyan"/>
        </w:rPr>
        <w:t>the constant threat of lawsuits</w:t>
      </w:r>
      <w:r w:rsidRPr="002E395A">
        <w:rPr>
          <w:rStyle w:val="StyleUnderline"/>
        </w:rPr>
        <w:t xml:space="preserve">, more </w:t>
      </w:r>
      <w:r w:rsidRPr="00207EE0">
        <w:rPr>
          <w:rStyle w:val="StyleUnderline"/>
          <w:highlight w:val="cyan"/>
        </w:rPr>
        <w:t xml:space="preserve">companies will </w:t>
      </w:r>
      <w:r w:rsidRPr="00207EE0">
        <w:rPr>
          <w:rStyle w:val="Emphasis"/>
          <w:highlight w:val="cyan"/>
        </w:rPr>
        <w:t>take a hard look at offshore</w:t>
      </w:r>
      <w:r w:rsidRPr="002E395A">
        <w:rPr>
          <w:rStyle w:val="StyleUnderline"/>
        </w:rPr>
        <w:t xml:space="preserve"> options.</w:t>
      </w:r>
    </w:p>
    <w:p w14:paraId="68823835" w14:textId="77777777" w:rsidR="006C758F" w:rsidRPr="009D7879" w:rsidRDefault="006C758F" w:rsidP="006C758F">
      <w:pPr>
        <w:pStyle w:val="Heading4"/>
      </w:pPr>
      <w:r w:rsidRPr="009D7879">
        <w:t xml:space="preserve">Manufacturing </w:t>
      </w:r>
      <w:r w:rsidRPr="009D7879">
        <w:rPr>
          <w:u w:val="single"/>
        </w:rPr>
        <w:t>deters</w:t>
      </w:r>
      <w:r w:rsidRPr="009D7879">
        <w:t xml:space="preserve"> all war and </w:t>
      </w:r>
      <w:r w:rsidRPr="009D7879">
        <w:rPr>
          <w:u w:val="single"/>
        </w:rPr>
        <w:t>solves</w:t>
      </w:r>
      <w:r w:rsidRPr="009D7879">
        <w:t xml:space="preserve"> the </w:t>
      </w:r>
      <w:r w:rsidRPr="009D7879">
        <w:rPr>
          <w:u w:val="single"/>
        </w:rPr>
        <w:t>escalation</w:t>
      </w:r>
      <w:r w:rsidRPr="009D7879">
        <w:t xml:space="preserve"> of conflict</w:t>
      </w:r>
    </w:p>
    <w:p w14:paraId="66B32FC1" w14:textId="77777777" w:rsidR="006C758F" w:rsidRPr="0016777F" w:rsidRDefault="006C758F" w:rsidP="006C758F">
      <w:r w:rsidRPr="00FA2958">
        <w:rPr>
          <w:b/>
        </w:rPr>
        <w:t xml:space="preserve">O’Hanlon 11 </w:t>
      </w:r>
      <w:r w:rsidRPr="00FA2958">
        <w:t xml:space="preserve">(Mackenzie </w:t>
      </w:r>
      <w:proofErr w:type="spellStart"/>
      <w:r w:rsidRPr="00FA2958">
        <w:t>Eaglen</w:t>
      </w:r>
      <w:proofErr w:type="spellEnd"/>
      <w:r w:rsidRPr="00FA2958">
        <w:t xml:space="preserve">, American Enterprise Institute Rebecca Grant, IRIS Research Robert P. </w:t>
      </w:r>
      <w:proofErr w:type="spellStart"/>
      <w:r w:rsidRPr="00FA2958">
        <w:t>Haffa</w:t>
      </w:r>
      <w:proofErr w:type="spellEnd"/>
      <w:r w:rsidRPr="00FA2958">
        <w:t xml:space="preserve">, </w:t>
      </w:r>
      <w:proofErr w:type="spellStart"/>
      <w:r w:rsidRPr="00FA2958">
        <w:t>Haffa</w:t>
      </w:r>
      <w:proofErr w:type="spellEnd"/>
      <w:r w:rsidRPr="00FA2958">
        <w:t xml:space="preserve">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proofErr w:type="spellStart"/>
      <w:r w:rsidRPr="00FA2958">
        <w:t>pg</w:t>
      </w:r>
      <w:proofErr w:type="spellEnd"/>
      <w:r w:rsidRPr="00FA2958">
        <w:t xml:space="preserve"> online @</w:t>
      </w:r>
      <w:r w:rsidRPr="00FA2958">
        <w:rPr>
          <w:rStyle w:val="apple-converted-space"/>
          <w:lang w:val="x-none"/>
        </w:rPr>
        <w:t xml:space="preserve"> </w:t>
      </w:r>
      <w:r w:rsidRPr="00FA2958">
        <w:rPr>
          <w:rFonts w:eastAsia="Batang"/>
          <w:color w:val="000000"/>
          <w:lang w:val="x-none"/>
        </w:rPr>
        <w:t>http://www.brookings.edu/~/media/research/files/papers/2012/1/26%20defense%20industrial%20base/0126_defense_industrial_base_ohanlon</w:t>
      </w:r>
      <w:r w:rsidRPr="00FA2958">
        <w:rPr>
          <w:rStyle w:val="apple-converted-space"/>
          <w:lang w:val="x-none"/>
        </w:rPr>
        <w:t xml:space="preserve"> </w:t>
      </w:r>
      <w:r w:rsidRPr="00FA2958">
        <w:t>//um-</w:t>
      </w:r>
      <w:proofErr w:type="spellStart"/>
      <w:r w:rsidRPr="00FA2958">
        <w:t>ef</w:t>
      </w:r>
      <w:proofErr w:type="spellEnd"/>
      <w:r w:rsidRPr="00FA2958">
        <w:t>)</w:t>
      </w:r>
    </w:p>
    <w:p w14:paraId="033BEB8A" w14:textId="77777777" w:rsidR="006C758F" w:rsidRPr="009C4B79" w:rsidRDefault="006C758F" w:rsidP="006C758F">
      <w:pPr>
        <w:rPr>
          <w:sz w:val="16"/>
        </w:rPr>
      </w:pPr>
      <w:r w:rsidRPr="0016777F">
        <w:rPr>
          <w:sz w:val="16"/>
        </w:rPr>
        <w:t>The current wave of defense cuts is also different than past defense budget reductions in their likely industrial impact, as</w:t>
      </w:r>
      <w:r w:rsidRPr="0016777F">
        <w:rPr>
          <w:rStyle w:val="apple-converted-space"/>
          <w:sz w:val="16"/>
        </w:rPr>
        <w:t xml:space="preserve"> </w:t>
      </w:r>
      <w:r w:rsidRPr="0016777F">
        <w:rPr>
          <w:bCs/>
          <w:sz w:val="16"/>
        </w:rPr>
        <w:t>the U.S.</w:t>
      </w:r>
      <w:r w:rsidRPr="0016777F">
        <w:rPr>
          <w:rStyle w:val="apple-converted-space"/>
          <w:sz w:val="16"/>
        </w:rPr>
        <w:t xml:space="preserve"> </w:t>
      </w:r>
      <w:r w:rsidRPr="0016777F">
        <w:rPr>
          <w:bCs/>
          <w:sz w:val="16"/>
        </w:rPr>
        <w:t>defense</w:t>
      </w:r>
      <w:r w:rsidRPr="0016777F">
        <w:rPr>
          <w:rStyle w:val="apple-converted-space"/>
          <w:sz w:val="16"/>
        </w:rPr>
        <w:t xml:space="preserve"> </w:t>
      </w:r>
      <w:r w:rsidRPr="0016777F">
        <w:rPr>
          <w:bCs/>
          <w:sz w:val="16"/>
        </w:rPr>
        <w:t>industrial</w:t>
      </w:r>
      <w:r w:rsidRPr="0016777F">
        <w:rPr>
          <w:rStyle w:val="apple-converted-space"/>
          <w:sz w:val="16"/>
        </w:rPr>
        <w:t xml:space="preserve"> </w:t>
      </w:r>
      <w:r w:rsidRPr="0016777F">
        <w:rPr>
          <w:bCs/>
          <w:sz w:val="16"/>
        </w:rPr>
        <w:t>base</w:t>
      </w:r>
      <w:r w:rsidRPr="0016777F">
        <w:rPr>
          <w:rStyle w:val="apple-converted-space"/>
          <w:sz w:val="16"/>
        </w:rPr>
        <w:t xml:space="preserve"> </w:t>
      </w:r>
      <w:r w:rsidRPr="0016777F">
        <w:rPr>
          <w:bCs/>
          <w:sz w:val="16"/>
        </w:rPr>
        <w:t>is in a much different place than it was in the past</w:t>
      </w:r>
      <w:r w:rsidRPr="0016777F">
        <w:rPr>
          <w:sz w:val="16"/>
        </w:rPr>
        <w:t>.</w:t>
      </w:r>
      <w:r w:rsidRPr="0016777F">
        <w:rPr>
          <w:rStyle w:val="apple-converted-space"/>
          <w:sz w:val="16"/>
        </w:rPr>
        <w:t xml:space="preserve"> </w:t>
      </w:r>
      <w:r w:rsidRPr="0016777F">
        <w:rPr>
          <w:sz w:val="16"/>
        </w:rPr>
        <w:t>Defense industrial issues are too often viewed through the lens of jobs and pet projects to protect in congressional districts.</w:t>
      </w:r>
      <w:r w:rsidRPr="0016777F">
        <w:rPr>
          <w:rStyle w:val="apple-converted-space"/>
          <w:sz w:val="16"/>
        </w:rPr>
        <w:t xml:space="preserve"> </w:t>
      </w:r>
      <w:r w:rsidRPr="0016777F">
        <w:rPr>
          <w:bCs/>
          <w:sz w:val="16"/>
        </w:rPr>
        <w:t>But</w:t>
      </w:r>
      <w:r w:rsidRPr="0016777F">
        <w:rPr>
          <w:rStyle w:val="apple-converted-space"/>
          <w:sz w:val="16"/>
        </w:rPr>
        <w:t xml:space="preserve"> </w:t>
      </w:r>
      <w:r w:rsidRPr="00207EE0">
        <w:rPr>
          <w:bCs/>
          <w:highlight w:val="cyan"/>
          <w:u w:val="single"/>
        </w:rPr>
        <w:t>the</w:t>
      </w:r>
      <w:r w:rsidRPr="0016777F">
        <w:rPr>
          <w:bCs/>
          <w:u w:val="single"/>
        </w:rPr>
        <w:t xml:space="preserve"> overall </w:t>
      </w:r>
      <w:r w:rsidRPr="00207EE0">
        <w:rPr>
          <w:bCs/>
          <w:highlight w:val="cyan"/>
          <w:u w:val="single"/>
        </w:rPr>
        <w:t>health of</w:t>
      </w:r>
      <w:r w:rsidRPr="0016777F">
        <w:rPr>
          <w:bCs/>
          <w:u w:val="single"/>
        </w:rPr>
        <w:t xml:space="preserve"> the </w:t>
      </w:r>
      <w:r w:rsidRPr="00207EE0">
        <w:rPr>
          <w:bCs/>
          <w:highlight w:val="cyan"/>
          <w:u w:val="single"/>
        </w:rPr>
        <w:t>firms</w:t>
      </w:r>
      <w:r w:rsidRPr="0016777F">
        <w:rPr>
          <w:bCs/>
          <w:u w:val="single"/>
        </w:rPr>
        <w:t xml:space="preserve"> that supply</w:t>
      </w:r>
      <w:r w:rsidRPr="0016777F">
        <w:rPr>
          <w:bCs/>
          <w:sz w:val="16"/>
        </w:rPr>
        <w:t xml:space="preserve"> the </w:t>
      </w:r>
      <w:r w:rsidRPr="0016777F">
        <w:rPr>
          <w:bCs/>
          <w:u w:val="single"/>
        </w:rPr>
        <w:t>technologies</w:t>
      </w:r>
      <w:r w:rsidRPr="0016777F">
        <w:rPr>
          <w:rStyle w:val="apple-converted-space"/>
          <w:sz w:val="16"/>
        </w:rPr>
        <w:t xml:space="preserve"> </w:t>
      </w:r>
      <w:r w:rsidRPr="0016777F">
        <w:rPr>
          <w:bCs/>
          <w:sz w:val="16"/>
        </w:rPr>
        <w:t xml:space="preserve">our armed forces utilize </w:t>
      </w:r>
      <w:r w:rsidRPr="00207EE0">
        <w:rPr>
          <w:bCs/>
          <w:highlight w:val="cyan"/>
          <w:u w:val="single"/>
        </w:rPr>
        <w:t>does have</w:t>
      </w:r>
      <w:r w:rsidRPr="0016777F">
        <w:rPr>
          <w:rStyle w:val="apple-converted-space"/>
        </w:rPr>
        <w:t xml:space="preserve"> </w:t>
      </w:r>
      <w:r w:rsidRPr="0016777F">
        <w:rPr>
          <w:bCs/>
          <w:u w:val="single"/>
        </w:rPr>
        <w:t>national</w:t>
      </w:r>
      <w:r w:rsidRPr="0016777F">
        <w:rPr>
          <w:b/>
          <w:bCs/>
          <w:u w:val="single"/>
        </w:rPr>
        <w:t xml:space="preserve"> </w:t>
      </w:r>
      <w:r w:rsidRPr="0016777F">
        <w:rPr>
          <w:bCs/>
          <w:u w:val="single"/>
        </w:rPr>
        <w:t>security</w:t>
      </w:r>
      <w:r w:rsidRPr="0016777F">
        <w:rPr>
          <w:rStyle w:val="apple-converted-space"/>
          <w:b/>
        </w:rPr>
        <w:t xml:space="preserve"> </w:t>
      </w:r>
      <w:r w:rsidRPr="00207EE0">
        <w:rPr>
          <w:bCs/>
          <w:highlight w:val="cyan"/>
          <w:u w:val="single"/>
        </w:rPr>
        <w:t>resonance</w:t>
      </w:r>
      <w:r w:rsidRPr="00207EE0">
        <w:rPr>
          <w:highlight w:val="cyan"/>
          <w:u w:val="single"/>
        </w:rPr>
        <w:t>.</w:t>
      </w:r>
      <w:r w:rsidRPr="00207EE0">
        <w:rPr>
          <w:rStyle w:val="apple-converted-space"/>
          <w:highlight w:val="cyan"/>
        </w:rPr>
        <w:t xml:space="preserve"> </w:t>
      </w:r>
      <w:r w:rsidRPr="00207EE0">
        <w:rPr>
          <w:highlight w:val="cyan"/>
          <w:u w:val="single"/>
        </w:rPr>
        <w:t>Qualitative superiority</w:t>
      </w:r>
      <w:r w:rsidRPr="0016777F">
        <w:rPr>
          <w:u w:val="single"/>
        </w:rPr>
        <w:t xml:space="preserve"> in weaponry</w:t>
      </w:r>
      <w:r w:rsidRPr="0016777F">
        <w:rPr>
          <w:sz w:val="16"/>
        </w:rPr>
        <w:t xml:space="preserve"> and other key military technology</w:t>
      </w:r>
      <w:r w:rsidRPr="0016777F">
        <w:rPr>
          <w:rStyle w:val="apple-converted-space"/>
          <w:sz w:val="16"/>
        </w:rPr>
        <w:t xml:space="preserve"> </w:t>
      </w:r>
      <w:r w:rsidRPr="00207EE0">
        <w:rPr>
          <w:highlight w:val="cyan"/>
          <w:u w:val="single"/>
        </w:rPr>
        <w:t>has become</w:t>
      </w:r>
      <w:r w:rsidRPr="0016777F">
        <w:rPr>
          <w:u w:val="single"/>
        </w:rPr>
        <w:t xml:space="preserve"> an </w:t>
      </w:r>
      <w:r w:rsidRPr="00207EE0">
        <w:rPr>
          <w:highlight w:val="cyan"/>
          <w:u w:val="single"/>
        </w:rPr>
        <w:t>essential</w:t>
      </w:r>
      <w:r w:rsidRPr="0016777F">
        <w:rPr>
          <w:u w:val="single"/>
        </w:rPr>
        <w:t xml:space="preserve"> element </w:t>
      </w:r>
      <w:r w:rsidRPr="00207EE0">
        <w:rPr>
          <w:highlight w:val="cyan"/>
          <w:u w:val="single"/>
        </w:rPr>
        <w:t>of</w:t>
      </w:r>
      <w:r w:rsidRPr="0016777F">
        <w:rPr>
          <w:u w:val="single"/>
        </w:rPr>
        <w:t xml:space="preserve"> American </w:t>
      </w:r>
      <w:r w:rsidRPr="00207EE0">
        <w:rPr>
          <w:highlight w:val="cyan"/>
          <w:u w:val="single"/>
        </w:rPr>
        <w:t>military power</w:t>
      </w:r>
      <w:r w:rsidRPr="0016777F">
        <w:rPr>
          <w:rStyle w:val="apple-converted-space"/>
          <w:sz w:val="16"/>
        </w:rPr>
        <w:t xml:space="preserve"> </w:t>
      </w:r>
      <w:r w:rsidRPr="0016777F">
        <w:rPr>
          <w:sz w:val="16"/>
        </w:rPr>
        <w:t>in</w:t>
      </w:r>
      <w:r w:rsidRPr="0016777F">
        <w:rPr>
          <w:rStyle w:val="apple-converted-space"/>
          <w:sz w:val="16"/>
        </w:rPr>
        <w:t xml:space="preserve"> </w:t>
      </w:r>
      <w:r w:rsidRPr="0016777F">
        <w:rPr>
          <w:sz w:val="16"/>
        </w:rPr>
        <w:t>the modern era—</w:t>
      </w:r>
      <w:r w:rsidRPr="00207EE0">
        <w:rPr>
          <w:bCs/>
          <w:highlight w:val="cyan"/>
          <w:u w:val="single"/>
        </w:rPr>
        <w:t xml:space="preserve">not only for winning wars but for </w:t>
      </w:r>
      <w:r w:rsidRPr="00207EE0">
        <w:rPr>
          <w:bCs/>
          <w:highlight w:val="cyan"/>
          <w:u w:val="single"/>
          <w:bdr w:val="single" w:sz="4" w:space="0" w:color="auto"/>
        </w:rPr>
        <w:t>deterring them</w:t>
      </w:r>
      <w:r w:rsidRPr="00207EE0">
        <w:rPr>
          <w:highlight w:val="cyan"/>
          <w:u w:val="single"/>
          <w:bdr w:val="single" w:sz="4" w:space="0" w:color="auto"/>
        </w:rPr>
        <w:t>.</w:t>
      </w:r>
      <w:r w:rsidRPr="00207EE0">
        <w:rPr>
          <w:rStyle w:val="apple-converted-space"/>
          <w:b/>
          <w:highlight w:val="cyan"/>
        </w:rPr>
        <w:t xml:space="preserve"> </w:t>
      </w:r>
      <w:r w:rsidRPr="00207EE0">
        <w:rPr>
          <w:b/>
          <w:bCs/>
          <w:highlight w:val="cyan"/>
          <w:u w:val="single"/>
        </w:rPr>
        <w:t>That requires world-class</w:t>
      </w:r>
      <w:r w:rsidRPr="0016777F">
        <w:rPr>
          <w:rStyle w:val="apple-converted-space"/>
          <w:sz w:val="16"/>
        </w:rPr>
        <w:t xml:space="preserve"> </w:t>
      </w:r>
      <w:r w:rsidRPr="0016777F">
        <w:rPr>
          <w:sz w:val="16"/>
        </w:rPr>
        <w:t>scientific and</w:t>
      </w:r>
      <w:r w:rsidRPr="0016777F">
        <w:rPr>
          <w:rStyle w:val="apple-converted-space"/>
          <w:sz w:val="16"/>
        </w:rPr>
        <w:t xml:space="preserve"> </w:t>
      </w:r>
      <w:r w:rsidRPr="00207EE0">
        <w:rPr>
          <w:b/>
          <w:bCs/>
          <w:highlight w:val="cyan"/>
          <w:u w:val="single"/>
          <w:bdr w:val="single" w:sz="4" w:space="0" w:color="auto"/>
        </w:rPr>
        <w:t>manufacturing capabilities</w:t>
      </w:r>
      <w:r w:rsidRPr="00207EE0">
        <w:rPr>
          <w:b/>
          <w:bCs/>
          <w:highlight w:val="cyan"/>
          <w:u w:val="single"/>
        </w:rPr>
        <w:t>—</w:t>
      </w:r>
      <w:r w:rsidRPr="00207EE0">
        <w:rPr>
          <w:b/>
          <w:highlight w:val="cyan"/>
          <w:u w:val="single"/>
        </w:rPr>
        <w:t>which</w:t>
      </w:r>
      <w:r w:rsidRPr="0016777F">
        <w:rPr>
          <w:sz w:val="16"/>
        </w:rPr>
        <w:t xml:space="preserve"> in turn can also </w:t>
      </w:r>
      <w:r w:rsidRPr="00207EE0">
        <w:rPr>
          <w:b/>
          <w:highlight w:val="cyan"/>
          <w:u w:val="single"/>
        </w:rPr>
        <w:t>generate</w:t>
      </w:r>
      <w:r w:rsidRPr="0016777F">
        <w:rPr>
          <w:sz w:val="16"/>
        </w:rPr>
        <w:t xml:space="preserve"> civilian and </w:t>
      </w:r>
      <w:r w:rsidRPr="00207EE0">
        <w:rPr>
          <w:b/>
          <w:highlight w:val="cyan"/>
          <w:u w:val="single"/>
          <w:bdr w:val="single" w:sz="4" w:space="0" w:color="auto"/>
        </w:rPr>
        <w:t>military export opportunities</w:t>
      </w:r>
      <w:r w:rsidRPr="0016777F">
        <w:rPr>
          <w:sz w:val="16"/>
        </w:rPr>
        <w:t xml:space="preserve"> for the United</w:t>
      </w:r>
      <w:r w:rsidRPr="0016777F">
        <w:rPr>
          <w:rStyle w:val="apple-converted-space"/>
          <w:sz w:val="16"/>
        </w:rPr>
        <w:t xml:space="preserve"> </w:t>
      </w:r>
      <w:r w:rsidRPr="0016777F">
        <w:rPr>
          <w:sz w:val="16"/>
        </w:rPr>
        <w:t>States</w:t>
      </w:r>
      <w:r w:rsidRPr="0016777F">
        <w:rPr>
          <w:rStyle w:val="apple-converted-space"/>
          <w:sz w:val="16"/>
        </w:rPr>
        <w:t xml:space="preserve"> </w:t>
      </w:r>
      <w:r>
        <w:rPr>
          <w:sz w:val="16"/>
        </w:rPr>
        <w:t>in a globalized marketplace.</w:t>
      </w:r>
    </w:p>
    <w:p w14:paraId="2CC7BA3E" w14:textId="77777777" w:rsidR="006C758F" w:rsidRPr="001A208E" w:rsidRDefault="006C758F" w:rsidP="006C758F"/>
    <w:p w14:paraId="0B2324CC" w14:textId="081DC87B" w:rsidR="00416287" w:rsidRPr="00416287" w:rsidRDefault="00416287" w:rsidP="00416287">
      <w:pPr>
        <w:pStyle w:val="Heading3"/>
      </w:pPr>
      <w:r>
        <w:t xml:space="preserve">2nc lawsuits </w:t>
      </w:r>
      <w:proofErr w:type="spellStart"/>
      <w:r>
        <w:t>nb</w:t>
      </w:r>
      <w:proofErr w:type="spellEnd"/>
      <w:r>
        <w:t xml:space="preserve"> – delay/econ</w:t>
      </w:r>
    </w:p>
    <w:p w14:paraId="473E7E27" w14:textId="4C182C1C" w:rsidR="00416287" w:rsidRPr="00416287" w:rsidRDefault="00416287" w:rsidP="00416287">
      <w:pPr>
        <w:pStyle w:val="Heading4"/>
        <w:rPr>
          <w:rFonts w:cs="Arial"/>
        </w:rPr>
      </w:pPr>
      <w:proofErr w:type="gramStart"/>
      <w:r w:rsidRPr="00D13A28">
        <w:rPr>
          <w:rFonts w:cs="Arial"/>
        </w:rPr>
        <w:t>And,</w:t>
      </w:r>
      <w:proofErr w:type="gramEnd"/>
      <w:r w:rsidRPr="00D13A28">
        <w:rPr>
          <w:rFonts w:cs="Arial"/>
        </w:rPr>
        <w:t xml:space="preserve"> the litigation – means the industries affected negatively by the plan will spend mass amounts to delay it in court – that fear of litigation causes agencies to overload the plan with layers of review and analysis – guts the effectiveness of the plan</w:t>
      </w:r>
    </w:p>
    <w:p w14:paraId="437A754F" w14:textId="77777777" w:rsidR="00416287" w:rsidRPr="00D13A28" w:rsidRDefault="00416287" w:rsidP="00416287">
      <w:pPr>
        <w:rPr>
          <w:rStyle w:val="Style13ptBold"/>
        </w:rPr>
      </w:pPr>
      <w:proofErr w:type="spellStart"/>
      <w:r w:rsidRPr="00D13A28">
        <w:rPr>
          <w:rStyle w:val="Style13ptBold"/>
        </w:rPr>
        <w:t>Werhan</w:t>
      </w:r>
      <w:proofErr w:type="spellEnd"/>
      <w:r w:rsidRPr="00D13A28">
        <w:rPr>
          <w:rStyle w:val="Style13ptBold"/>
        </w:rPr>
        <w:t xml:space="preserve"> ‘96</w:t>
      </w:r>
    </w:p>
    <w:p w14:paraId="4BF33B0E" w14:textId="77777777" w:rsidR="00416287" w:rsidRPr="00843A3A" w:rsidRDefault="00416287" w:rsidP="00416287">
      <w:r w:rsidRPr="00843A3A">
        <w:t xml:space="preserve">(Vice Dean and Professor of Law, Tulane Law School. B.B.A. 1972, Notre Dame; J.D. 1975, George Washington University, “Delegalizing Administrative Law,” 1996 U. Ill. L. Rev. 423, </w:t>
      </w:r>
      <w:proofErr w:type="spellStart"/>
      <w:r w:rsidRPr="00843A3A">
        <w:t>pg</w:t>
      </w:r>
      <w:proofErr w:type="spellEnd"/>
      <w:r w:rsidRPr="00843A3A">
        <w:t xml:space="preserve"> lexis//um-</w:t>
      </w:r>
      <w:proofErr w:type="spellStart"/>
      <w:r w:rsidRPr="00843A3A">
        <w:t>ef</w:t>
      </w:r>
      <w:proofErr w:type="spellEnd"/>
      <w:r w:rsidRPr="00843A3A">
        <w:t>)</w:t>
      </w:r>
    </w:p>
    <w:p w14:paraId="4D2D5C61" w14:textId="77777777" w:rsidR="00416287" w:rsidRPr="00D13A28" w:rsidRDefault="00416287" w:rsidP="00416287">
      <w:pPr>
        <w:rPr>
          <w:sz w:val="14"/>
        </w:rPr>
      </w:pPr>
      <w:r w:rsidRPr="00D13A28">
        <w:rPr>
          <w:sz w:val="14"/>
        </w:rPr>
        <w:t xml:space="preserve">2. Delegalizing the Regulatory Process: Negotiated Rulemaking Just as </w:t>
      </w:r>
      <w:r w:rsidRPr="00D13A28">
        <w:rPr>
          <w:rStyle w:val="StyleUnderline"/>
        </w:rPr>
        <w:t>the NPR</w:t>
      </w:r>
      <w:r w:rsidRPr="00D13A28">
        <w:rPr>
          <w:sz w:val="14"/>
        </w:rPr>
        <w:t xml:space="preserve"> sought to turn agencies away from traditional command-and-control rules, it also </w:t>
      </w:r>
      <w:r w:rsidRPr="00D13A28">
        <w:rPr>
          <w:rStyle w:val="StyleUnderline"/>
        </w:rPr>
        <w:t>took aim at what it called the "traditional model for rulemaking."</w:t>
      </w:r>
      <w:r w:rsidRPr="00D13A28">
        <w:rPr>
          <w:sz w:val="14"/>
        </w:rPr>
        <w:t xml:space="preserve"> n80 </w:t>
      </w:r>
      <w:proofErr w:type="gramStart"/>
      <w:r w:rsidRPr="00D13A28">
        <w:rPr>
          <w:sz w:val="14"/>
        </w:rPr>
        <w:t>The</w:t>
      </w:r>
      <w:proofErr w:type="gramEnd"/>
      <w:r w:rsidRPr="00D13A28">
        <w:rPr>
          <w:sz w:val="14"/>
        </w:rPr>
        <w:t xml:space="preserve"> review </w:t>
      </w:r>
      <w:r w:rsidRPr="00D13A28">
        <w:rPr>
          <w:rStyle w:val="StyleUnderline"/>
        </w:rPr>
        <w:t>equated the traditional model with the procedure for informal, notice-and-comment rulemaking delineated in the Federal Administrative Procedure Act</w:t>
      </w:r>
      <w:r w:rsidRPr="00D13A28">
        <w:rPr>
          <w:sz w:val="14"/>
        </w:rPr>
        <w:t xml:space="preserve">. n81 As described by the NPR, </w:t>
      </w:r>
      <w:r w:rsidRPr="00D13A28">
        <w:rPr>
          <w:rStyle w:val="StyleUnderline"/>
        </w:rPr>
        <w:t xml:space="preserve">the traditional model relies on </w:t>
      </w:r>
      <w:r w:rsidRPr="00D13A28">
        <w:rPr>
          <w:rStyle w:val="Emphasis"/>
        </w:rPr>
        <w:t>"agency experts"</w:t>
      </w:r>
      <w:r w:rsidRPr="00D13A28">
        <w:rPr>
          <w:sz w:val="14"/>
        </w:rPr>
        <w:t xml:space="preserve"> </w:t>
      </w:r>
      <w:r w:rsidRPr="00D13A28">
        <w:rPr>
          <w:rStyle w:val="StyleUnderline"/>
        </w:rPr>
        <w:t>to decide "the best way to regulate</w:t>
      </w:r>
      <w:r w:rsidRPr="00D13A28">
        <w:rPr>
          <w:sz w:val="14"/>
        </w:rPr>
        <w:t xml:space="preserve">," </w:t>
      </w:r>
      <w:r w:rsidRPr="00D13A28">
        <w:rPr>
          <w:rStyle w:val="StyleUnderline"/>
        </w:rPr>
        <w:t>then to provide "the public an opportunity to comment</w:t>
      </w:r>
      <w:r w:rsidRPr="00D13A28">
        <w:rPr>
          <w:sz w:val="14"/>
        </w:rPr>
        <w:t xml:space="preserve"> on the agency's proposed rule or to object to its adoption," </w:t>
      </w:r>
      <w:r w:rsidRPr="00D13A28">
        <w:rPr>
          <w:rStyle w:val="StyleUnderline"/>
        </w:rPr>
        <w:t>and finally to issue "binding rules telling regulated entities what to do</w:t>
      </w:r>
      <w:r w:rsidRPr="00D13A28">
        <w:rPr>
          <w:sz w:val="14"/>
        </w:rPr>
        <w:t xml:space="preserve">." n82 </w:t>
      </w:r>
      <w:r w:rsidRPr="00D13A28">
        <w:rPr>
          <w:rStyle w:val="StyleUnderline"/>
        </w:rPr>
        <w:t>The central failing of traditional notice-and-comment rulemaking</w:t>
      </w:r>
      <w:r w:rsidRPr="00D13A28">
        <w:rPr>
          <w:sz w:val="14"/>
        </w:rPr>
        <w:t xml:space="preserve">, in the NPR's view, </w:t>
      </w:r>
      <w:r w:rsidRPr="00D13A28">
        <w:rPr>
          <w:rStyle w:val="Emphasis"/>
        </w:rPr>
        <w:t>is that it is excessively "adversarial</w:t>
      </w:r>
      <w:r w:rsidRPr="00D13A28">
        <w:rPr>
          <w:sz w:val="14"/>
        </w:rPr>
        <w:t xml:space="preserve">." n83 The adversarial nature of traditional rulemaking, according to the NPR, has created considerable dysfunction. First, the traditional model frustrates helpful public participation in the rulemaking process. n84 </w:t>
      </w:r>
      <w:proofErr w:type="gramStart"/>
      <w:r w:rsidRPr="00D13A28">
        <w:rPr>
          <w:sz w:val="14"/>
        </w:rPr>
        <w:t>The</w:t>
      </w:r>
      <w:proofErr w:type="gramEnd"/>
      <w:r w:rsidRPr="00D13A28">
        <w:rPr>
          <w:sz w:val="14"/>
        </w:rPr>
        <w:t xml:space="preserve"> opportunity to comment on a proposed rule does not foster "a real dialogue between the public and the agency or among different segments of the public." n85 Moreover, after the time and effort expended to formulate and publish a proposed rule, the agency may not welcome comments calling for a significant change. n86 Thus, the public's written comments are too little and too late. As a response to this failing, the NPR encouraged earlier and more "interactive" public participation in the rulemaking process. n87 Interestingly, the review explicitly linked this recommended process change to its preference for market strategies over traditional, command-and-control regulation. The NPR believed that notice-and-comment rulemaking reinforces the traditional primacy of "agency experts" who decide "the best way to regulate" and issue "binding rules telling regulated entities what to do." n88 By breaking the notice-and- [*435] comment routine, the NPR hoped that agencies would be more open to the development of "innovative regulation," n89 by which it meant incentive-based systems that produce more decentralized and flexible </w:t>
      </w:r>
      <w:proofErr w:type="spellStart"/>
      <w:r w:rsidRPr="00D13A28">
        <w:rPr>
          <w:sz w:val="14"/>
        </w:rPr>
        <w:t>decisionmaking</w:t>
      </w:r>
      <w:proofErr w:type="spellEnd"/>
      <w:r w:rsidRPr="00D13A28">
        <w:rPr>
          <w:sz w:val="14"/>
        </w:rPr>
        <w:t xml:space="preserve">. n90 </w:t>
      </w:r>
      <w:r w:rsidRPr="00D13A28">
        <w:rPr>
          <w:rStyle w:val="StyleUnderline"/>
        </w:rPr>
        <w:t>A second problem</w:t>
      </w:r>
      <w:r w:rsidRPr="00D13A28">
        <w:rPr>
          <w:sz w:val="14"/>
        </w:rPr>
        <w:t xml:space="preserve"> that the NPR associated </w:t>
      </w:r>
      <w:r w:rsidRPr="00D13A28">
        <w:rPr>
          <w:rStyle w:val="StyleUnderline"/>
        </w:rPr>
        <w:t xml:space="preserve">with traditional, notice-and-comment rulemaking was its frequent </w:t>
      </w:r>
      <w:r w:rsidRPr="00D13A28">
        <w:rPr>
          <w:rStyle w:val="Emphasis"/>
        </w:rPr>
        <w:t>failure to produce "cooperative efforts to resolve problems</w:t>
      </w:r>
      <w:r w:rsidRPr="00D13A28">
        <w:rPr>
          <w:sz w:val="14"/>
        </w:rPr>
        <w:t xml:space="preserve">." n91 According to this critique, </w:t>
      </w:r>
      <w:r w:rsidRPr="00D13A28">
        <w:rPr>
          <w:rStyle w:val="StyleUnderline"/>
        </w:rPr>
        <w:t>the "traditional process encourages adversarial, uncooperative behavior on the part of private industry or others who might be affected by an agency's decisions</w:t>
      </w:r>
      <w:r w:rsidRPr="00D13A28">
        <w:rPr>
          <w:sz w:val="14"/>
        </w:rPr>
        <w:t xml:space="preserve">, </w:t>
      </w:r>
      <w:r w:rsidRPr="00D13A28">
        <w:rPr>
          <w:rStyle w:val="Emphasis"/>
        </w:rPr>
        <w:t>which frequently leads to protracted litigation</w:t>
      </w:r>
      <w:r w:rsidRPr="00D13A28">
        <w:rPr>
          <w:sz w:val="14"/>
        </w:rPr>
        <w:t xml:space="preserve">." n92 Thus, the NPR depicted a model at war with itself. The agency assumes the position of </w:t>
      </w:r>
      <w:proofErr w:type="spellStart"/>
      <w:r w:rsidRPr="00D13A28">
        <w:rPr>
          <w:sz w:val="14"/>
        </w:rPr>
        <w:t>rulemaker</w:t>
      </w:r>
      <w:proofErr w:type="spellEnd"/>
      <w:r w:rsidRPr="00D13A28">
        <w:rPr>
          <w:sz w:val="14"/>
        </w:rPr>
        <w:t xml:space="preserve">, but in doing so, it perpetuates </w:t>
      </w:r>
      <w:r w:rsidRPr="00D13A28">
        <w:rPr>
          <w:rStyle w:val="Emphasis"/>
        </w:rPr>
        <w:t>a process that undermines the effectiveness of agency rules</w:t>
      </w:r>
      <w:r w:rsidRPr="00D13A28">
        <w:rPr>
          <w:sz w:val="14"/>
        </w:rPr>
        <w:t xml:space="preserve">. n93 </w:t>
      </w:r>
      <w:proofErr w:type="gramStart"/>
      <w:r w:rsidRPr="00D13A28">
        <w:rPr>
          <w:rStyle w:val="StyleUnderline"/>
        </w:rPr>
        <w:t>The</w:t>
      </w:r>
      <w:proofErr w:type="gramEnd"/>
      <w:r w:rsidRPr="00D13A28">
        <w:rPr>
          <w:rStyle w:val="StyleUnderline"/>
        </w:rPr>
        <w:t xml:space="preserve"> threat of litigation</w:t>
      </w:r>
      <w:r w:rsidRPr="00D13A28">
        <w:rPr>
          <w:sz w:val="14"/>
        </w:rPr>
        <w:t xml:space="preserve"> not only undermines government regulation, but </w:t>
      </w:r>
      <w:r w:rsidRPr="00D13A28">
        <w:rPr>
          <w:rStyle w:val="StyleUnderline"/>
        </w:rPr>
        <w:t>also</w:t>
      </w:r>
      <w:r w:rsidRPr="00D13A28">
        <w:rPr>
          <w:sz w:val="14"/>
        </w:rPr>
        <w:t xml:space="preserve">, according to the NPR, it </w:t>
      </w:r>
      <w:r w:rsidRPr="00D13A28">
        <w:rPr>
          <w:rStyle w:val="StyleUnderline"/>
        </w:rPr>
        <w:t>causes a third problem</w:t>
      </w:r>
      <w:r w:rsidRPr="00D13A28">
        <w:rPr>
          <w:sz w:val="14"/>
        </w:rPr>
        <w:t xml:space="preserve">. </w:t>
      </w:r>
      <w:r w:rsidRPr="00D13A28">
        <w:rPr>
          <w:rStyle w:val="Emphasis"/>
        </w:rPr>
        <w:t>Fear of judicial review,</w:t>
      </w:r>
      <w:r w:rsidRPr="00D13A28">
        <w:rPr>
          <w:sz w:val="14"/>
        </w:rPr>
        <w:t xml:space="preserve"> the NPR claimed, </w:t>
      </w:r>
      <w:r w:rsidRPr="00D13A28">
        <w:rPr>
          <w:rStyle w:val="Emphasis"/>
        </w:rPr>
        <w:t>drives agencies to add "numerous layers of review and analyses" to the traditional, notice-and-comment process</w:t>
      </w:r>
      <w:r w:rsidRPr="00D13A28">
        <w:rPr>
          <w:sz w:val="14"/>
        </w:rPr>
        <w:t xml:space="preserve">. n94 </w:t>
      </w:r>
      <w:r w:rsidRPr="00D13A28">
        <w:rPr>
          <w:rStyle w:val="Emphasis"/>
        </w:rPr>
        <w:t>Because a successful lawsuit can bring a regulatory program into a "state of disarray,"</w:t>
      </w:r>
      <w:r w:rsidRPr="00D13A28">
        <w:rPr>
          <w:sz w:val="14"/>
        </w:rPr>
        <w:t xml:space="preserve"> n95 agencies spend more time than is "really beneficial" to prepare "extensive records" and to develop "detailed rationales for rules and responses to comments" to defend their rulemaking in court. n96 </w:t>
      </w:r>
      <w:proofErr w:type="gramStart"/>
      <w:r w:rsidRPr="00D13A28">
        <w:rPr>
          <w:rStyle w:val="StyleUnderline"/>
        </w:rPr>
        <w:t>The</w:t>
      </w:r>
      <w:proofErr w:type="gramEnd"/>
      <w:r w:rsidRPr="00D13A28">
        <w:rPr>
          <w:rStyle w:val="StyleUnderline"/>
        </w:rPr>
        <w:t xml:space="preserve"> result</w:t>
      </w:r>
      <w:r w:rsidRPr="00D13A28">
        <w:rPr>
          <w:sz w:val="14"/>
        </w:rPr>
        <w:t xml:space="preserve">, once again, </w:t>
      </w:r>
      <w:r w:rsidRPr="00D13A28">
        <w:rPr>
          <w:rStyle w:val="Emphasis"/>
        </w:rPr>
        <w:t>has been agency dysfunction</w:t>
      </w:r>
      <w:r w:rsidRPr="00D13A28">
        <w:rPr>
          <w:sz w:val="14"/>
        </w:rPr>
        <w:t xml:space="preserve">. As the NPR concluded, "the straightforward APA notice-and-comment rulemaking process has now become so formalized that its name - informal rulemaking - seems a misnomer." </w:t>
      </w:r>
      <w:proofErr w:type="gramStart"/>
      <w:r w:rsidRPr="00D13A28">
        <w:rPr>
          <w:sz w:val="14"/>
        </w:rPr>
        <w:t>n97</w:t>
      </w:r>
      <w:proofErr w:type="gramEnd"/>
    </w:p>
    <w:p w14:paraId="403ACD0C" w14:textId="75C2C54E" w:rsidR="00416287" w:rsidRPr="00416287" w:rsidRDefault="00416287" w:rsidP="00416287">
      <w:pPr>
        <w:pStyle w:val="Heading4"/>
        <w:rPr>
          <w:rFonts w:cs="Arial"/>
        </w:rPr>
      </w:pPr>
      <w:proofErr w:type="gramStart"/>
      <w:r w:rsidRPr="00D13A28">
        <w:rPr>
          <w:rFonts w:cs="Arial"/>
        </w:rPr>
        <w:t>And,</w:t>
      </w:r>
      <w:proofErr w:type="gramEnd"/>
      <w:r w:rsidRPr="00D13A28">
        <w:rPr>
          <w:rFonts w:cs="Arial"/>
        </w:rPr>
        <w:t xml:space="preserve"> that collapses the economy and competitiveness </w:t>
      </w:r>
    </w:p>
    <w:p w14:paraId="2AD91E3A" w14:textId="77777777" w:rsidR="00416287" w:rsidRPr="00D13A28" w:rsidRDefault="00416287" w:rsidP="00416287">
      <w:pPr>
        <w:rPr>
          <w:rStyle w:val="Style13ptBold"/>
        </w:rPr>
      </w:pPr>
      <w:r w:rsidRPr="00D13A28">
        <w:rPr>
          <w:rStyle w:val="Style13ptBold"/>
        </w:rPr>
        <w:t>Franks 13</w:t>
      </w:r>
    </w:p>
    <w:p w14:paraId="66695AE1" w14:textId="77777777" w:rsidR="00416287" w:rsidRPr="00843A3A" w:rsidRDefault="00416287" w:rsidP="00416287">
      <w:r w:rsidRPr="00843A3A">
        <w:t xml:space="preserve">(Trent Franks, a Representative in Congress from The State </w:t>
      </w:r>
      <w:proofErr w:type="gramStart"/>
      <w:r w:rsidRPr="00843A3A">
        <w:t>Of</w:t>
      </w:r>
      <w:proofErr w:type="gramEnd"/>
      <w:r w:rsidRPr="00843A3A">
        <w:t xml:space="preserve"> Arizona, And Chairman, Subcommittee On The Constitution And Civil Justice, “Excessive Litigation's Impact On America's Global Competitiveness,” </w:t>
      </w:r>
      <w:proofErr w:type="spellStart"/>
      <w:r w:rsidRPr="00843A3A">
        <w:t>pg</w:t>
      </w:r>
      <w:proofErr w:type="spellEnd"/>
      <w:r w:rsidRPr="00843A3A">
        <w:t xml:space="preserve"> online @ http://www.gpo.gov/fdsys/pkg/CHRG-113hhrg79725/html/CHRG-113hhrg79725.htm //um-</w:t>
      </w:r>
      <w:proofErr w:type="spellStart"/>
      <w:r w:rsidRPr="00843A3A">
        <w:t>ef</w:t>
      </w:r>
      <w:proofErr w:type="spellEnd"/>
      <w:r w:rsidRPr="00843A3A">
        <w:t>)</w:t>
      </w:r>
    </w:p>
    <w:p w14:paraId="72D05256" w14:textId="77777777" w:rsidR="00416287" w:rsidRPr="00D13A28" w:rsidRDefault="00416287" w:rsidP="00416287">
      <w:r w:rsidRPr="00D13A28">
        <w:t xml:space="preserve"> During this Congress, this Subcommittee will examine various proposals to reform our Nation's civil justice system. One of the animating factors behind </w:t>
      </w:r>
      <w:proofErr w:type="gramStart"/>
      <w:r w:rsidRPr="00D13A28">
        <w:t>all of</w:t>
      </w:r>
      <w:proofErr w:type="gramEnd"/>
      <w:r w:rsidRPr="00D13A28">
        <w:t xml:space="preserve"> these proposals will be how </w:t>
      </w:r>
      <w:r w:rsidRPr="00D13A28">
        <w:rPr>
          <w:rStyle w:val="Emphasis"/>
        </w:rPr>
        <w:t>excessive litigation creates huge costs that unnecessarily burden and diminish the American economy, job creation and our global competitiveness.</w:t>
      </w:r>
      <w:r w:rsidRPr="00D13A28">
        <w:t xml:space="preserve"> The unemployment rate today remains around 9 percent. And economic growth </w:t>
      </w:r>
      <w:proofErr w:type="gramStart"/>
      <w:r w:rsidRPr="00D13A28">
        <w:t>actually contracted</w:t>
      </w:r>
      <w:proofErr w:type="gramEnd"/>
      <w:r w:rsidRPr="00D13A28">
        <w:t xml:space="preserve"> in the last quarter. I believe that this hearing will reveal </w:t>
      </w:r>
      <w:r w:rsidRPr="00D13A28">
        <w:rPr>
          <w:rStyle w:val="StyleUnderline"/>
        </w:rPr>
        <w:t>that part of the reason for America's high unemployment and sluggish economy is the excessive cost our litigation system imposes on U.S. job creators</w:t>
      </w:r>
      <w:r w:rsidRPr="00D13A28">
        <w:t>.</w:t>
      </w:r>
    </w:p>
    <w:p w14:paraId="3CF39CF6" w14:textId="77777777" w:rsidR="00416287" w:rsidRPr="00D13A28" w:rsidRDefault="00416287" w:rsidP="00416287">
      <w:r w:rsidRPr="00D13A28">
        <w:t xml:space="preserve">    Americans face the highest lawsuit costs of any developed country. Our tort lawsuit costs are at least double those of Germany, Japan, and Switzerland, and triple those of France and the United Kingdom. According to a recent study by economists at the Pacific Research Institute, America's tort system imposes a total cost on the U.S. economy of about $865 billion per year, which is equal for the total annual output of all six New England States or the yearly sales of the entire U.S. restaurant industry. This amounts to an annual tort tax of $9,827 on a family of </w:t>
      </w:r>
      <w:proofErr w:type="gramStart"/>
      <w:r w:rsidRPr="00D13A28">
        <w:t>four, and</w:t>
      </w:r>
      <w:proofErr w:type="gramEnd"/>
      <w:r w:rsidRPr="00D13A28">
        <w:t xml:space="preserve"> is equivalent to an 8 percent tax on consumption or a 13 percent tax on wages.</w:t>
      </w:r>
    </w:p>
    <w:p w14:paraId="68D95C9C" w14:textId="77777777" w:rsidR="00416287" w:rsidRPr="00D13A28" w:rsidRDefault="00416287" w:rsidP="00416287">
      <w:r w:rsidRPr="00D13A28">
        <w:t xml:space="preserve">    </w:t>
      </w:r>
      <w:r w:rsidRPr="00D13A28">
        <w:rPr>
          <w:rStyle w:val="StyleUnderline"/>
        </w:rPr>
        <w:t>Excessive tort costs hurt U.S. global competitiveness</w:t>
      </w:r>
      <w:r w:rsidRPr="00D13A28">
        <w:t xml:space="preserve"> in at least three ways. First, excessive lawsuit </w:t>
      </w:r>
      <w:r w:rsidRPr="00D13A28">
        <w:rPr>
          <w:rStyle w:val="Emphasis"/>
        </w:rPr>
        <w:t>costs leave less money for American companies to invest.</w:t>
      </w:r>
      <w:r w:rsidRPr="00D13A28">
        <w:t xml:space="preserve"> </w:t>
      </w:r>
      <w:r w:rsidRPr="00D13A28">
        <w:rPr>
          <w:rStyle w:val="StyleUnderline"/>
        </w:rPr>
        <w:t xml:space="preserve">Money that America spends on its litigation system is money that cannot be spent on research, innovation, </w:t>
      </w:r>
      <w:proofErr w:type="gramStart"/>
      <w:r w:rsidRPr="00D13A28">
        <w:rPr>
          <w:rStyle w:val="StyleUnderline"/>
        </w:rPr>
        <w:t>expansion</w:t>
      </w:r>
      <w:proofErr w:type="gramEnd"/>
      <w:r w:rsidRPr="00D13A28">
        <w:rPr>
          <w:rStyle w:val="StyleUnderline"/>
        </w:rPr>
        <w:t xml:space="preserve"> and job creation. </w:t>
      </w:r>
      <w:r w:rsidRPr="00D13A28">
        <w:t xml:space="preserve">Second, </w:t>
      </w:r>
      <w:r w:rsidRPr="00D13A28">
        <w:rPr>
          <w:rStyle w:val="Emphasis"/>
        </w:rPr>
        <w:t>our lawsuit system puts U.S. companies at a disadvantage when they are doing business abroad</w:t>
      </w:r>
      <w:r w:rsidRPr="00D13A28">
        <w:t>. American companies are increasingly being sued in U.S. courts for wrongs allegedly committed abroad. Many of these suits have been marred by disturbing evidence of fraud, misrepresentation, and corruption by American and foreign trial lawyers. Third, our lawsuit system discourages foreign investment in the U.S. economy. A 2008 study by the Department of Commerce concluded that the U.S. Litigation environment harmed our competitiveness by discouraging foreign investment. This study found that for international businesses, ``</w:t>
      </w:r>
      <w:r w:rsidRPr="00D13A28">
        <w:rPr>
          <w:rStyle w:val="StyleUnderline"/>
        </w:rPr>
        <w:t>The United States is increasingly seen as a Nation where lawsuits are too commonplace.'' This discourages foreign-owned companies from expanding business and in creating jobs in the United States</w:t>
      </w:r>
      <w:r w:rsidRPr="00D13A28">
        <w:t xml:space="preserve">. Despite the high costs of our tort system, it does not always appear that the system is promoting consumer safety or delivering fair and appropriate outcomes. In terms of safety, there is little evidence that additional tort lawsuits make Americans safer. According to World Health Organization statistics, Americans die from unintentional injuries at a higher rate than our peers in other developed countries. And in terms of fair outcomes, the U.S. Tort system returns less than $0.50 of every tort cost dollar to injured claimants, those it was designed to help. In other words, the United States is shouldering the burden of excessive litigation costs without receiving any perceivable benefit from those costs. Now, I look forward to the witnesses' testimony. I believe that this hearing will help shine more light on how </w:t>
      </w:r>
      <w:r w:rsidRPr="00D13A28">
        <w:rPr>
          <w:rStyle w:val="StyleUnderline"/>
        </w:rPr>
        <w:t>our tort system burdens the U.S. economy, reduces job creation, inhibits capital investment, and stifles innovation</w:t>
      </w:r>
      <w:r w:rsidRPr="00D13A28">
        <w:t xml:space="preserve">. I hope that with this knowledge, we can </w:t>
      </w:r>
      <w:proofErr w:type="gramStart"/>
      <w:r w:rsidRPr="00D13A28">
        <w:t>moved</w:t>
      </w:r>
      <w:proofErr w:type="gramEnd"/>
      <w:r w:rsidRPr="00D13A28">
        <w:t xml:space="preserve"> forward in this Congress with civil justice reforms that enable American companies to better compete in the global marketplace and raise our productivity and the standard of living for all Americans.</w:t>
      </w:r>
    </w:p>
    <w:p w14:paraId="4903903F" w14:textId="0B2402F3" w:rsidR="00C44366" w:rsidRDefault="00C44366" w:rsidP="00C44366">
      <w:pPr>
        <w:pStyle w:val="Heading2"/>
      </w:pPr>
      <w:r>
        <w:t>AI</w:t>
      </w:r>
    </w:p>
    <w:p w14:paraId="6AD09D45" w14:textId="6484782F" w:rsidR="00C44366" w:rsidRDefault="00C44366" w:rsidP="00C44366">
      <w:pPr>
        <w:pStyle w:val="Heading3"/>
      </w:pPr>
      <w:r>
        <w:t xml:space="preserve">Block – AI Outweighs </w:t>
      </w:r>
    </w:p>
    <w:p w14:paraId="602E4465" w14:textId="77777777" w:rsidR="00C44366" w:rsidRDefault="00C44366" w:rsidP="00C44366">
      <w:pPr>
        <w:pStyle w:val="Heading4"/>
      </w:pPr>
      <w:proofErr w:type="gramStart"/>
      <w:r>
        <w:t>That’s</w:t>
      </w:r>
      <w:proofErr w:type="gramEnd"/>
      <w:r>
        <w:t xml:space="preserve"> an S-risk </w:t>
      </w:r>
    </w:p>
    <w:p w14:paraId="6A02B8EC" w14:textId="77777777" w:rsidR="00C44366" w:rsidRDefault="00C44366" w:rsidP="00C44366">
      <w:r>
        <w:t xml:space="preserve">Max </w:t>
      </w:r>
      <w:r w:rsidRPr="007D3EBE">
        <w:rPr>
          <w:rStyle w:val="Style13ptBold"/>
        </w:rPr>
        <w:t>Daniel 17</w:t>
      </w:r>
      <w:r>
        <w:t xml:space="preserve">, 6-20-2017, "S-risks: Why they are the worst existential risks, and how to prevent them (EAG Boston 2017) – Center on Long-Term Risk," Center on Long-Term Risk, </w:t>
      </w:r>
      <w:hyperlink r:id="rId22" w:history="1">
        <w:r w:rsidRPr="00D17734">
          <w:rPr>
            <w:rStyle w:val="Hyperlink"/>
          </w:rPr>
          <w:t>https://longtermrisk.org/s-risks-talk-eag-boston-2017/</w:t>
        </w:r>
      </w:hyperlink>
      <w:r>
        <w:t xml:space="preserve"> //</w:t>
      </w:r>
      <w:proofErr w:type="spellStart"/>
      <w:r>
        <w:t>ArchanSen</w:t>
      </w:r>
      <w:proofErr w:type="spellEnd"/>
    </w:p>
    <w:p w14:paraId="3CEB5F0F" w14:textId="33B97CEB" w:rsidR="00C44366" w:rsidRDefault="00C44366" w:rsidP="00C44366">
      <w:r>
        <w:t xml:space="preserve">OK, but </w:t>
      </w:r>
      <w:r w:rsidRPr="006B242D">
        <w:rPr>
          <w:rStyle w:val="StyleUnderline"/>
        </w:rPr>
        <w:t xml:space="preserve">maybe an additional argument comes to your mind: since a universe filled with a lot of suffering is a relatively specific outcome, you may think that </w:t>
      </w:r>
      <w:proofErr w:type="gramStart"/>
      <w:r w:rsidRPr="006B242D">
        <w:rPr>
          <w:rStyle w:val="StyleUnderline"/>
        </w:rPr>
        <w:t>it’s</w:t>
      </w:r>
      <w:proofErr w:type="gramEnd"/>
      <w:r w:rsidRPr="006B242D">
        <w:rPr>
          <w:rStyle w:val="StyleUnderline"/>
        </w:rPr>
        <w:t xml:space="preserve"> extremely unlikely that something like this will happen unless someone or something intentionally </w:t>
      </w:r>
      <w:proofErr w:type="spellStart"/>
      <w:r w:rsidRPr="006B242D">
        <w:rPr>
          <w:rStyle w:val="StyleUnderline"/>
        </w:rPr>
        <w:t>optimised</w:t>
      </w:r>
      <w:proofErr w:type="spellEnd"/>
      <w:r w:rsidRPr="006B242D">
        <w:rPr>
          <w:rStyle w:val="StyleUnderline"/>
        </w:rPr>
        <w:t xml:space="preserve"> for such an outcome. </w:t>
      </w:r>
      <w:r>
        <w:t>In other words, you may think that s-risks require evil intent, and that such evil intent is very unlikely.</w:t>
      </w:r>
    </w:p>
    <w:p w14:paraId="2540D6D4" w14:textId="6DFA12A5" w:rsidR="00C44366" w:rsidRPr="000E1156" w:rsidRDefault="00C44366" w:rsidP="00C44366">
      <w:pPr>
        <w:rPr>
          <w:b/>
          <w:u w:val="single"/>
        </w:rPr>
      </w:pPr>
      <w:r>
        <w:t xml:space="preserve">I think one part of this argument is correct: </w:t>
      </w:r>
      <w:r w:rsidRPr="006B242D">
        <w:rPr>
          <w:rStyle w:val="StyleUnderline"/>
        </w:rPr>
        <w:t xml:space="preserve">I agree that </w:t>
      </w:r>
      <w:proofErr w:type="gramStart"/>
      <w:r w:rsidRPr="006B242D">
        <w:rPr>
          <w:rStyle w:val="StyleUnderline"/>
        </w:rPr>
        <w:t>it’s</w:t>
      </w:r>
      <w:proofErr w:type="gramEnd"/>
      <w:r w:rsidRPr="006B242D">
        <w:rPr>
          <w:rStyle w:val="StyleUnderline"/>
        </w:rPr>
        <w:t xml:space="preserve"> very unlikely that we’ll create an AI with the terminal goal of creating suffering</w:t>
      </w:r>
      <w:r>
        <w:t xml:space="preserve">, or that humans will intentionally create large numbers of suffering AIs. </w:t>
      </w:r>
      <w:r w:rsidRPr="006B242D">
        <w:rPr>
          <w:rStyle w:val="StyleUnderline"/>
        </w:rPr>
        <w:t xml:space="preserve">But I think that evil intent accounts only for a tiny part of what we should be worried about, because there are </w:t>
      </w:r>
      <w:proofErr w:type="gramStart"/>
      <w:r w:rsidRPr="006B242D">
        <w:rPr>
          <w:rStyle w:val="StyleUnderline"/>
        </w:rPr>
        <w:t>these two other</w:t>
      </w:r>
      <w:proofErr w:type="gramEnd"/>
      <w:r w:rsidRPr="006B242D">
        <w:rPr>
          <w:rStyle w:val="StyleUnderline"/>
        </w:rPr>
        <w:t>, more plausible routes.</w:t>
      </w:r>
    </w:p>
    <w:p w14:paraId="5E9B1350" w14:textId="2DAA2487" w:rsidR="00C44366" w:rsidRPr="000E1156" w:rsidRDefault="00C44366" w:rsidP="00C44366">
      <w:pPr>
        <w:rPr>
          <w:b/>
          <w:u w:val="single"/>
        </w:rPr>
      </w:pPr>
      <w:r>
        <w:t xml:space="preserve">For example, </w:t>
      </w:r>
      <w:r w:rsidRPr="00207EE0">
        <w:rPr>
          <w:rStyle w:val="StyleUnderline"/>
          <w:highlight w:val="cyan"/>
        </w:rPr>
        <w:t>consider the possibility that the first artificially sentient beings we create</w:t>
      </w:r>
      <w:r>
        <w:t xml:space="preserve">, potentially in very large numbers, </w:t>
      </w:r>
      <w:r w:rsidRPr="00207EE0">
        <w:rPr>
          <w:rStyle w:val="StyleUnderline"/>
          <w:highlight w:val="cyan"/>
        </w:rPr>
        <w:t>may be “voiceless”</w:t>
      </w:r>
      <w:r>
        <w:t xml:space="preserve"> — unable to communicate in written language. If we </w:t>
      </w:r>
      <w:proofErr w:type="gramStart"/>
      <w:r>
        <w:t>aren’t</w:t>
      </w:r>
      <w:proofErr w:type="gramEnd"/>
      <w:r>
        <w:t xml:space="preserve"> very careful, </w:t>
      </w:r>
      <w:r w:rsidRPr="006B242D">
        <w:rPr>
          <w:rStyle w:val="StyleUnderline"/>
        </w:rPr>
        <w:t>we might cause them to suffer without even noticing.</w:t>
      </w:r>
    </w:p>
    <w:p w14:paraId="1485BB4F" w14:textId="734807C3" w:rsidR="00C44366" w:rsidRPr="000E1156" w:rsidRDefault="00C44366" w:rsidP="00C44366">
      <w:pPr>
        <w:rPr>
          <w:b/>
          <w:u w:val="single"/>
        </w:rPr>
      </w:pPr>
      <w:r>
        <w:t xml:space="preserve">Next, </w:t>
      </w:r>
      <w:r w:rsidRPr="00207EE0">
        <w:rPr>
          <w:rStyle w:val="StyleUnderline"/>
          <w:highlight w:val="cyan"/>
        </w:rPr>
        <w:t xml:space="preserve">consider the archetypical AI risk story: a </w:t>
      </w:r>
      <w:proofErr w:type="spellStart"/>
      <w:r w:rsidRPr="00207EE0">
        <w:rPr>
          <w:rStyle w:val="StyleUnderline"/>
          <w:highlight w:val="cyan"/>
        </w:rPr>
        <w:t>superintelligent</w:t>
      </w:r>
      <w:proofErr w:type="spellEnd"/>
      <w:r w:rsidRPr="00207EE0">
        <w:rPr>
          <w:rStyle w:val="StyleUnderline"/>
          <w:highlight w:val="cyan"/>
        </w:rPr>
        <w:t xml:space="preserve"> paperclip maximizer</w:t>
      </w:r>
      <w:r w:rsidRPr="006B242D">
        <w:rPr>
          <w:rStyle w:val="StyleUnderline"/>
        </w:rPr>
        <w:t>.</w:t>
      </w:r>
      <w:r>
        <w:t xml:space="preserve"> Again, </w:t>
      </w:r>
      <w:r w:rsidRPr="006B242D">
        <w:rPr>
          <w:rStyle w:val="StyleUnderline"/>
        </w:rPr>
        <w:t xml:space="preserve">the point is not that anyone thinks that this </w:t>
      </w:r>
      <w:proofErr w:type="gramStart"/>
      <w:r w:rsidRPr="006B242D">
        <w:rPr>
          <w:rStyle w:val="StyleUnderline"/>
        </w:rPr>
        <w:t>particular scenario</w:t>
      </w:r>
      <w:proofErr w:type="gramEnd"/>
      <w:r w:rsidRPr="006B242D">
        <w:rPr>
          <w:rStyle w:val="StyleUnderline"/>
        </w:rPr>
        <w:t xml:space="preserve"> is very likely. </w:t>
      </w:r>
      <w:proofErr w:type="gramStart"/>
      <w:r w:rsidRPr="006B242D">
        <w:rPr>
          <w:rStyle w:val="StyleUnderline"/>
        </w:rPr>
        <w:t>It’s</w:t>
      </w:r>
      <w:proofErr w:type="gramEnd"/>
      <w:r w:rsidRPr="006B242D">
        <w:rPr>
          <w:rStyle w:val="StyleUnderline"/>
        </w:rPr>
        <w:t xml:space="preserve"> just one example of a broad class of scenario where </w:t>
      </w:r>
      <w:r w:rsidRPr="00207EE0">
        <w:rPr>
          <w:rStyle w:val="StyleUnderline"/>
          <w:highlight w:val="cyan"/>
        </w:rPr>
        <w:t>we inadvertently create a powerful agent-like system that pursues some goal that’s neither aligned with our values nor actively evil.</w:t>
      </w:r>
      <w:r w:rsidRPr="006B242D">
        <w:rPr>
          <w:rStyle w:val="StyleUnderline"/>
        </w:rPr>
        <w:t xml:space="preserve"> The point is that this </w:t>
      </w:r>
      <w:r w:rsidRPr="00207EE0">
        <w:rPr>
          <w:rStyle w:val="StyleUnderline"/>
          <w:highlight w:val="cyan"/>
        </w:rPr>
        <w:t>paperclip maximiser</w:t>
      </w:r>
      <w:r w:rsidRPr="006B242D">
        <w:rPr>
          <w:rStyle w:val="StyleUnderline"/>
        </w:rPr>
        <w:t xml:space="preserve"> may still </w:t>
      </w:r>
      <w:r w:rsidRPr="00207EE0">
        <w:rPr>
          <w:rStyle w:val="StyleUnderline"/>
          <w:highlight w:val="cyan"/>
        </w:rPr>
        <w:t>cause suffering</w:t>
      </w:r>
      <w:r w:rsidRPr="006B242D">
        <w:rPr>
          <w:rStyle w:val="StyleUnderline"/>
        </w:rPr>
        <w:t xml:space="preserve"> for instrumental reasons. For instance, it may run sentient simulations to find out more about the science of paperclip production, or to assess how likely it is that it will encounter aliens </w:t>
      </w:r>
      <w:r>
        <w:t xml:space="preserve">(who may disrupt paperclip production); </w:t>
      </w:r>
      <w:r w:rsidRPr="006B242D">
        <w:rPr>
          <w:rStyle w:val="StyleUnderline"/>
        </w:rPr>
        <w:t xml:space="preserve">alternatively, it may spawn sentient “worker” subprograms for which suffering plays a role in guiding action </w:t>
      </w:r>
      <w:proofErr w:type="gramStart"/>
      <w:r w:rsidRPr="006B242D">
        <w:rPr>
          <w:rStyle w:val="StyleUnderline"/>
        </w:rPr>
        <w:t>similar to</w:t>
      </w:r>
      <w:proofErr w:type="gramEnd"/>
      <w:r w:rsidRPr="006B242D">
        <w:rPr>
          <w:rStyle w:val="StyleUnderline"/>
        </w:rPr>
        <w:t xml:space="preserve"> the way humans learn not to touch a hot plate.</w:t>
      </w:r>
    </w:p>
    <w:p w14:paraId="696F829D" w14:textId="77777777" w:rsidR="00C44366" w:rsidRDefault="00C44366" w:rsidP="00C44366">
      <w:r>
        <w:t xml:space="preserve">A “voiceless first generation” of sentient AIs and a paperclip maximizer that creates suffering for instrumental reasons are two examples for how an s-risk may be </w:t>
      </w:r>
      <w:proofErr w:type="spellStart"/>
      <w:r>
        <w:t>realised</w:t>
      </w:r>
      <w:proofErr w:type="spellEnd"/>
      <w:r>
        <w:t>, not by evil intent, but by accident.</w:t>
      </w:r>
    </w:p>
    <w:p w14:paraId="7B0C086D" w14:textId="77777777" w:rsidR="00C44366" w:rsidRDefault="00C44366" w:rsidP="00C44366"/>
    <w:p w14:paraId="17AC3B1B" w14:textId="77777777" w:rsidR="00C44366" w:rsidRDefault="00C44366" w:rsidP="00C44366">
      <w:pPr>
        <w:pStyle w:val="Heading4"/>
      </w:pPr>
      <w:r>
        <w:t>AI is an s-</w:t>
      </w:r>
      <w:proofErr w:type="gramStart"/>
      <w:r>
        <w:t>risk</w:t>
      </w:r>
      <w:proofErr w:type="gramEnd"/>
      <w:r>
        <w:t xml:space="preserve"> </w:t>
      </w:r>
    </w:p>
    <w:p w14:paraId="456437E0" w14:textId="77777777" w:rsidR="00C44366" w:rsidRPr="007D3EBE" w:rsidRDefault="00C44366" w:rsidP="00C44366">
      <w:pPr>
        <w:rPr>
          <w:color w:val="FF0000"/>
        </w:rPr>
      </w:pPr>
      <w:r w:rsidRPr="007D3EBE">
        <w:rPr>
          <w:color w:val="FF0000"/>
        </w:rPr>
        <w:t xml:space="preserve">Note- the center for reducing suffering is an Affective Altruist group </w:t>
      </w:r>
    </w:p>
    <w:p w14:paraId="30C067A4" w14:textId="77777777" w:rsidR="00C44366" w:rsidRDefault="00C44366" w:rsidP="00C44366">
      <w:r>
        <w:t xml:space="preserve">Tobias </w:t>
      </w:r>
      <w:r w:rsidRPr="007D3EBE">
        <w:rPr>
          <w:rStyle w:val="Style13ptBold"/>
        </w:rPr>
        <w:t>Bauman 19</w:t>
      </w:r>
      <w:r>
        <w:t>, xx-xx-</w:t>
      </w:r>
      <w:proofErr w:type="spellStart"/>
      <w:r>
        <w:t>xxxx</w:t>
      </w:r>
      <w:proofErr w:type="spellEnd"/>
      <w:r>
        <w:t xml:space="preserve">, "Risk factors for s-risks," Center for Reducing Suffering, </w:t>
      </w:r>
      <w:hyperlink r:id="rId23" w:history="1">
        <w:r w:rsidRPr="00D17734">
          <w:rPr>
            <w:rStyle w:val="Hyperlink"/>
          </w:rPr>
          <w:t>https://centerforreducingsuffering.org/research/risk-factors-for-s-risks/</w:t>
        </w:r>
      </w:hyperlink>
      <w:r>
        <w:t xml:space="preserve"> //</w:t>
      </w:r>
      <w:proofErr w:type="spellStart"/>
      <w:proofErr w:type="gramStart"/>
      <w:r>
        <w:t>ArchanSen</w:t>
      </w:r>
      <w:proofErr w:type="spellEnd"/>
      <w:proofErr w:type="gramEnd"/>
    </w:p>
    <w:p w14:paraId="2D9E44FB" w14:textId="0F0A1E65" w:rsidR="00C44366" w:rsidRDefault="00C44366" w:rsidP="00C44366">
      <w:r>
        <w:t xml:space="preserve">Traditional disaster risk prevention often considers risk factors. These factors are not </w:t>
      </w:r>
      <w:proofErr w:type="gramStart"/>
      <w:r>
        <w:t>risks</w:t>
      </w:r>
      <w:proofErr w:type="gramEnd"/>
      <w:r>
        <w:t xml:space="preserve"> in and of themselves, but they increase either the probability or the magnitude of a risk. For instance, inadequate governance structures do not cause a specific disaster, but if a disaster strikes it may impede an effective response, thus increasing the damage.</w:t>
      </w:r>
    </w:p>
    <w:p w14:paraId="5ED7DE9C" w14:textId="24B6ACA6" w:rsidR="00C44366" w:rsidRPr="000E1156" w:rsidRDefault="00C44366" w:rsidP="00C44366">
      <w:pPr>
        <w:rPr>
          <w:b/>
          <w:u w:val="single"/>
        </w:rPr>
      </w:pPr>
      <w:r>
        <w:t xml:space="preserve">Rather than considering individual scenarios of how s-risks could occur, which tends to be highly speculative, </w:t>
      </w:r>
      <w:r w:rsidRPr="007D3EBE">
        <w:rPr>
          <w:rStyle w:val="StyleUnderline"/>
        </w:rPr>
        <w:t>we can</w:t>
      </w:r>
      <w:r>
        <w:t xml:space="preserve"> instead </w:t>
      </w:r>
      <w:r w:rsidRPr="007D3EBE">
        <w:rPr>
          <w:rStyle w:val="StyleUnderline"/>
        </w:rPr>
        <w:t xml:space="preserve">look at risk factors – </w:t>
      </w:r>
      <w:proofErr w:type="gramStart"/>
      <w:r w:rsidRPr="007D3EBE">
        <w:rPr>
          <w:rStyle w:val="StyleUnderline"/>
        </w:rPr>
        <w:t>i.e.</w:t>
      </w:r>
      <w:proofErr w:type="gramEnd"/>
      <w:r w:rsidRPr="007D3EBE">
        <w:rPr>
          <w:rStyle w:val="StyleUnderline"/>
        </w:rPr>
        <w:t xml:space="preserve"> factors that would make s-risks more likely or more severe.</w:t>
      </w:r>
    </w:p>
    <w:p w14:paraId="1A83F126" w14:textId="77777777" w:rsidR="00C44366" w:rsidRPr="007D3EBE" w:rsidRDefault="00C44366" w:rsidP="00C44366">
      <w:pPr>
        <w:rPr>
          <w:rStyle w:val="StyleUnderline"/>
        </w:rPr>
      </w:pPr>
      <w:r w:rsidRPr="007D3EBE">
        <w:rPr>
          <w:rStyle w:val="StyleUnderline"/>
        </w:rPr>
        <w:t>Advanced technological capabilities</w:t>
      </w:r>
    </w:p>
    <w:p w14:paraId="35ED5E75" w14:textId="2D5EB0F0" w:rsidR="00C44366" w:rsidRDefault="00C44366" w:rsidP="00C44366">
      <w:r w:rsidRPr="007D3EBE">
        <w:rPr>
          <w:rStyle w:val="StyleUnderline"/>
        </w:rPr>
        <w:t xml:space="preserve">The simplest risk factor is the capacity of human </w:t>
      </w:r>
      <w:proofErr w:type="spellStart"/>
      <w:r w:rsidRPr="007D3EBE">
        <w:rPr>
          <w:rStyle w:val="StyleUnderline"/>
        </w:rPr>
        <w:t>civilisation</w:t>
      </w:r>
      <w:proofErr w:type="spellEnd"/>
      <w:r w:rsidRPr="007D3EBE">
        <w:rPr>
          <w:rStyle w:val="StyleUnderline"/>
        </w:rPr>
        <w:t xml:space="preserve"> to create astronomical amounts of suffering in the first place. This is arguably only possible with advanced technology. </w:t>
      </w:r>
      <w:proofErr w:type="gramStart"/>
      <w:r>
        <w:t>In particular, if</w:t>
      </w:r>
      <w:proofErr w:type="gramEnd"/>
      <w:r>
        <w:t xml:space="preserve"> space </w:t>
      </w:r>
      <w:proofErr w:type="spellStart"/>
      <w:r>
        <w:t>colonisation</w:t>
      </w:r>
      <w:proofErr w:type="spellEnd"/>
      <w:r>
        <w:t xml:space="preserve"> becomes technically and economically viable, then human </w:t>
      </w:r>
      <w:proofErr w:type="spellStart"/>
      <w:r>
        <w:t>civilisation</w:t>
      </w:r>
      <w:proofErr w:type="spellEnd"/>
      <w:r>
        <w:t xml:space="preserve"> will likely expand throughout the universe. </w:t>
      </w:r>
      <w:r w:rsidRPr="007D3EBE">
        <w:rPr>
          <w:rStyle w:val="StyleUnderline"/>
        </w:rPr>
        <w:t>This would multiply the number of sentient beings</w:t>
      </w:r>
      <w:r>
        <w:t xml:space="preserve"> (assuming that the universe is currently not populated) </w:t>
      </w:r>
      <w:r w:rsidRPr="007D3EBE">
        <w:rPr>
          <w:rStyle w:val="StyleUnderline"/>
        </w:rPr>
        <w:t>and thus also potentially multiply the amount of suffering.</w:t>
      </w:r>
      <w:r>
        <w:t xml:space="preserve"> By contrast, </w:t>
      </w:r>
      <w:r w:rsidRPr="007D3EBE">
        <w:rPr>
          <w:rStyle w:val="StyleUnderline"/>
        </w:rPr>
        <w:t>the amount of suffering is limited if humanity never expands into space</w:t>
      </w:r>
      <w:r>
        <w:t xml:space="preserve">. (To clarify, </w:t>
      </w:r>
      <w:proofErr w:type="gramStart"/>
      <w:r>
        <w:t>I’m</w:t>
      </w:r>
      <w:proofErr w:type="gramEnd"/>
      <w:r>
        <w:t xml:space="preserve"> not saying that advanced technology or space </w:t>
      </w:r>
      <w:proofErr w:type="spellStart"/>
      <w:r>
        <w:t>colonisation</w:t>
      </w:r>
      <w:proofErr w:type="spellEnd"/>
      <w:r>
        <w:t xml:space="preserve"> is bad per se, as they also have significant potential upsides. It just raises the stakes – with greater power comes greater responsibility.)</w:t>
      </w:r>
    </w:p>
    <w:p w14:paraId="2EAE1291" w14:textId="123CC41D" w:rsidR="00C44366" w:rsidRPr="000E1156" w:rsidRDefault="00C44366" w:rsidP="00C44366">
      <w:pPr>
        <w:rPr>
          <w:b/>
          <w:u w:val="single"/>
        </w:rPr>
      </w:pPr>
      <w:r>
        <w:t xml:space="preserve">Nick Bostrom likens the development of </w:t>
      </w:r>
      <w:r w:rsidRPr="007D3EBE">
        <w:rPr>
          <w:rStyle w:val="StyleUnderline"/>
        </w:rPr>
        <w:t xml:space="preserve">new technologies to drawing balls from an urn that contains some black balls, </w:t>
      </w:r>
      <w:proofErr w:type="gramStart"/>
      <w:r w:rsidRPr="007D3EBE">
        <w:rPr>
          <w:rStyle w:val="StyleUnderline"/>
        </w:rPr>
        <w:t>i.e.</w:t>
      </w:r>
      <w:proofErr w:type="gramEnd"/>
      <w:r w:rsidRPr="007D3EBE">
        <w:rPr>
          <w:rStyle w:val="StyleUnderline"/>
        </w:rPr>
        <w:t xml:space="preserve"> technologies that would make it far easier to cause massive destruction or even human extinction. Similarly, some technologies might make it far easier to instantiate a lot of </w:t>
      </w:r>
      <w:proofErr w:type="gramStart"/>
      <w:r w:rsidRPr="007D3EBE">
        <w:rPr>
          <w:rStyle w:val="StyleUnderline"/>
        </w:rPr>
        <w:t>suffering, or</w:t>
      </w:r>
      <w:proofErr w:type="gramEnd"/>
      <w:r w:rsidRPr="007D3EBE">
        <w:rPr>
          <w:rStyle w:val="StyleUnderline"/>
        </w:rPr>
        <w:t xml:space="preserve"> might give agents new reasons to do so.1 A concrete example of such a technology is the ability to run simulations that are detailed enough to contain (potentially suffering) artificial minds.</w:t>
      </w:r>
    </w:p>
    <w:p w14:paraId="670B0796" w14:textId="77777777" w:rsidR="00C44366" w:rsidRPr="007D3EBE" w:rsidRDefault="00C44366" w:rsidP="00C44366">
      <w:pPr>
        <w:pStyle w:val="Heading4"/>
      </w:pPr>
      <w:r>
        <w:t xml:space="preserve">Comparatively, s-risk risks outweigh x-risk ones on orders of </w:t>
      </w:r>
      <w:proofErr w:type="gramStart"/>
      <w:r>
        <w:t>magnitudes</w:t>
      </w:r>
      <w:proofErr w:type="gramEnd"/>
      <w:r>
        <w:t xml:space="preserve"> </w:t>
      </w:r>
    </w:p>
    <w:p w14:paraId="2D2EE733" w14:textId="77777777" w:rsidR="00C44366" w:rsidRPr="004D58D1" w:rsidRDefault="00C44366" w:rsidP="00C44366">
      <w:r w:rsidRPr="007D3EBE">
        <w:t xml:space="preserve">Max </w:t>
      </w:r>
      <w:r w:rsidRPr="007D3EBE">
        <w:rPr>
          <w:rStyle w:val="Style13ptBold"/>
        </w:rPr>
        <w:t>Daniel 17</w:t>
      </w:r>
      <w:r w:rsidRPr="007D3EBE">
        <w:t xml:space="preserve">, 6-20-2017, "S-risks: Why they are the worst existential risks, and how to prevent them (EAG Boston 2017) – Center on Long-Term Risk," Center on Long-Term Risk, </w:t>
      </w:r>
      <w:hyperlink r:id="rId24" w:history="1">
        <w:r w:rsidRPr="00D17734">
          <w:rPr>
            <w:rStyle w:val="Hyperlink"/>
          </w:rPr>
          <w:t>https://longtermrisk.org/s-risks-talk-eag-boston-2017/</w:t>
        </w:r>
      </w:hyperlink>
      <w:r>
        <w:t xml:space="preserve"> //</w:t>
      </w:r>
      <w:proofErr w:type="spellStart"/>
      <w:r>
        <w:t>ArchanSen</w:t>
      </w:r>
      <w:proofErr w:type="spellEnd"/>
    </w:p>
    <w:p w14:paraId="7B6863F8" w14:textId="77777777" w:rsidR="00C44366" w:rsidRPr="004D58D1" w:rsidRDefault="00C44366" w:rsidP="00C44366">
      <w:r w:rsidRPr="004D58D1">
        <w:t xml:space="preserve">The way </w:t>
      </w:r>
      <w:proofErr w:type="gramStart"/>
      <w:r w:rsidRPr="004D58D1">
        <w:t>I’d</w:t>
      </w:r>
      <w:proofErr w:type="gramEnd"/>
      <w:r w:rsidRPr="004D58D1">
        <w:t xml:space="preserve"> like to introduce them, </w:t>
      </w:r>
      <w:r w:rsidRPr="00B620A0">
        <w:rPr>
          <w:rStyle w:val="StyleUnderline"/>
        </w:rPr>
        <w:t>s-risks are a subclass of</w:t>
      </w:r>
      <w:r w:rsidRPr="007D3EBE">
        <w:rPr>
          <w:rStyle w:val="StyleUnderline"/>
        </w:rPr>
        <w:t xml:space="preserve"> </w:t>
      </w:r>
      <w:r w:rsidRPr="007D3EBE">
        <w:t>existential risk</w:t>
      </w:r>
      <w:r w:rsidRPr="004D58D1">
        <w:t xml:space="preserve">, often called </w:t>
      </w:r>
      <w:r w:rsidRPr="007D3EBE">
        <w:rPr>
          <w:rStyle w:val="StyleUnderline"/>
        </w:rPr>
        <w:t>x-risk</w:t>
      </w:r>
      <w:r w:rsidRPr="004D58D1">
        <w:t xml:space="preserve">. </w:t>
      </w:r>
      <w:proofErr w:type="gramStart"/>
      <w:r w:rsidRPr="004D58D1">
        <w:t>It’ll</w:t>
      </w:r>
      <w:proofErr w:type="gramEnd"/>
      <w:r w:rsidRPr="004D58D1">
        <w:t xml:space="preserve"> therefore be useful to recall the concept of x-risk. Nick Bostrom has defined x-risk as follows.</w:t>
      </w:r>
    </w:p>
    <w:p w14:paraId="6ED01621" w14:textId="77777777" w:rsidR="00C44366" w:rsidRPr="007D3EBE" w:rsidRDefault="00C44366" w:rsidP="00C44366">
      <w:pPr>
        <w:rPr>
          <w:rStyle w:val="StyleUnderline"/>
        </w:rPr>
      </w:pPr>
      <w:r w:rsidRPr="007D3EBE">
        <w:rPr>
          <w:rStyle w:val="StyleUnderline"/>
        </w:rPr>
        <w:t>“Existential risk – One where an adverse outcome would either annihilate Earth-originating intelligent life or permanently and drastically curtail its potential.”</w:t>
      </w:r>
    </w:p>
    <w:p w14:paraId="3FEDE5B3" w14:textId="77777777" w:rsidR="00C44366" w:rsidRPr="007D3EBE" w:rsidRDefault="00C44366" w:rsidP="00C44366">
      <w:pPr>
        <w:rPr>
          <w:rStyle w:val="StyleUnderline"/>
        </w:rPr>
      </w:pPr>
      <w:r w:rsidRPr="004D58D1">
        <w:t xml:space="preserve">Bostrom also suggested that one way to understand how x-risk differs from other risk is to </w:t>
      </w:r>
      <w:r w:rsidRPr="007D3EBE">
        <w:rPr>
          <w:rStyle w:val="StyleUnderline"/>
        </w:rPr>
        <w:t>look at two dimensions of risk. These two dimensions are their scope and their severity.</w:t>
      </w:r>
    </w:p>
    <w:p w14:paraId="2491EBA8" w14:textId="77777777" w:rsidR="00C44366" w:rsidRPr="004D58D1" w:rsidRDefault="00C44366" w:rsidP="00C44366">
      <w:r w:rsidRPr="004D58D1">
        <w:rPr>
          <w:noProof/>
        </w:rPr>
        <w:drawing>
          <wp:inline distT="0" distB="0" distL="0" distR="0" wp14:anchorId="6CC8FE05" wp14:editId="75C5F0D0">
            <wp:extent cx="3770616" cy="2827263"/>
            <wp:effectExtent l="0" t="0" r="1905" b="0"/>
            <wp:docPr id="4" name="Picture 4"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with low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79370" cy="2833827"/>
                    </a:xfrm>
                    <a:prstGeom prst="rect">
                      <a:avLst/>
                    </a:prstGeom>
                    <a:noFill/>
                    <a:ln>
                      <a:noFill/>
                    </a:ln>
                  </pic:spPr>
                </pic:pic>
              </a:graphicData>
            </a:graphic>
          </wp:inline>
        </w:drawing>
      </w:r>
    </w:p>
    <w:p w14:paraId="0D0A4787" w14:textId="77777777" w:rsidR="00C44366" w:rsidRPr="004D58D1" w:rsidRDefault="00C44366" w:rsidP="00C44366">
      <w:r w:rsidRPr="004D58D1">
        <w:t xml:space="preserve">We can use these to map different types of risks in a two-dimensional figure. </w:t>
      </w:r>
      <w:r w:rsidRPr="007D3EBE">
        <w:rPr>
          <w:rStyle w:val="StyleUnderline"/>
        </w:rPr>
        <w:t>Along the vertical axis, risks are ordered according to their scope</w:t>
      </w:r>
      <w:r w:rsidRPr="004D58D1">
        <w:t xml:space="preserve">. That is, we ask how many individuals would be affected? Would it only be one person, everyone in some region, everyone alive on Earth at one point, or even everyone alive plus future generations? </w:t>
      </w:r>
      <w:r w:rsidRPr="007D3EBE">
        <w:rPr>
          <w:rStyle w:val="StyleUnderline"/>
        </w:rPr>
        <w:t>Along the horizontal axis, we map risks according to their severity.</w:t>
      </w:r>
      <w:r w:rsidRPr="004D58D1">
        <w:t xml:space="preserve"> That is, we ask how bad an adverse outcome would be for one affected individual.</w:t>
      </w:r>
    </w:p>
    <w:p w14:paraId="5E66C20F" w14:textId="77777777" w:rsidR="00C44366" w:rsidRPr="004D58D1" w:rsidRDefault="00C44366" w:rsidP="00C44366">
      <w:r w:rsidRPr="004D58D1">
        <w:t xml:space="preserve">For example, a single fatal car crash would have terminal severity. In that sense, </w:t>
      </w:r>
      <w:proofErr w:type="gramStart"/>
      <w:r w:rsidRPr="004D58D1">
        <w:t>it’s</w:t>
      </w:r>
      <w:proofErr w:type="gramEnd"/>
      <w:r w:rsidRPr="004D58D1">
        <w:t xml:space="preserve"> pretty bad. However, in another sense, it could be worse because it affects only a small number of people – it has personal rather than global or even regional scope. </w:t>
      </w:r>
      <w:proofErr w:type="gramStart"/>
      <w:r w:rsidRPr="004D58D1">
        <w:t>But,</w:t>
      </w:r>
      <w:proofErr w:type="gramEnd"/>
      <w:r w:rsidRPr="004D58D1">
        <w:t xml:space="preserve"> </w:t>
      </w:r>
      <w:r w:rsidRPr="007D3EBE">
        <w:rPr>
          <w:rStyle w:val="StyleUnderline"/>
        </w:rPr>
        <w:t xml:space="preserve">there also are risks with a greater severity; for example, being tortured for the rest of your life, with no chance of escape, arguably is worse than a fatal car crash. </w:t>
      </w:r>
      <w:r w:rsidRPr="004D58D1">
        <w:t xml:space="preserve">Or, to give a </w:t>
      </w:r>
      <w:proofErr w:type="gramStart"/>
      <w:r w:rsidRPr="004D58D1">
        <w:t>real life</w:t>
      </w:r>
      <w:proofErr w:type="gramEnd"/>
      <w:r w:rsidRPr="004D58D1">
        <w:t xml:space="preserve"> example, consider factory farming. We commonly think that, say, the life of chickens in battery cages is so bad that </w:t>
      </w:r>
      <w:proofErr w:type="gramStart"/>
      <w:r w:rsidRPr="004D58D1">
        <w:t>it’s</w:t>
      </w:r>
      <w:proofErr w:type="gramEnd"/>
      <w:r w:rsidRPr="004D58D1">
        <w:t xml:space="preserve"> better not to bring them into existence in the first place. </w:t>
      </w:r>
      <w:proofErr w:type="gramStart"/>
      <w:r w:rsidRPr="004D58D1">
        <w:t>That’s</w:t>
      </w:r>
      <w:proofErr w:type="gramEnd"/>
      <w:r w:rsidRPr="004D58D1">
        <w:t xml:space="preserve"> the reason why we think it’s good that the food at this conference is largely vegan.</w:t>
      </w:r>
    </w:p>
    <w:p w14:paraId="272FA63F" w14:textId="77777777" w:rsidR="00C44366" w:rsidRPr="004D58D1" w:rsidRDefault="00C44366" w:rsidP="00C44366">
      <w:r w:rsidRPr="004D58D1">
        <w:t>To come back to the title of my talk, I can now state why s-risks are the worst existential risks.</w:t>
      </w:r>
      <w:r w:rsidRPr="007D3EBE">
        <w:rPr>
          <w:rStyle w:val="StyleUnderline"/>
        </w:rPr>
        <w:t xml:space="preserve"> S-risks are the worst existential risks because </w:t>
      </w:r>
      <w:proofErr w:type="gramStart"/>
      <w:r w:rsidRPr="007D3EBE">
        <w:rPr>
          <w:rStyle w:val="StyleUnderline"/>
        </w:rPr>
        <w:t>I’ll</w:t>
      </w:r>
      <w:proofErr w:type="gramEnd"/>
      <w:r w:rsidRPr="007D3EBE">
        <w:rPr>
          <w:rStyle w:val="StyleUnderline"/>
        </w:rPr>
        <w:t xml:space="preserve"> define them to have the largest possible scope and the largest possible severity</w:t>
      </w:r>
      <w:r w:rsidRPr="004D58D1">
        <w:t xml:space="preserve">. (I will qualify the claim that s-risks are the worst x-risks later.) That is, </w:t>
      </w:r>
      <w:proofErr w:type="gramStart"/>
      <w:r w:rsidRPr="004D58D1">
        <w:t>I’d</w:t>
      </w:r>
      <w:proofErr w:type="gramEnd"/>
      <w:r w:rsidRPr="004D58D1">
        <w:t xml:space="preserve"> like to suggest the following definition.</w:t>
      </w:r>
    </w:p>
    <w:p w14:paraId="6A098ED5" w14:textId="77777777" w:rsidR="00C44366" w:rsidRPr="007D3EBE" w:rsidRDefault="00C44366" w:rsidP="00C44366">
      <w:pPr>
        <w:rPr>
          <w:rStyle w:val="StyleUnderline"/>
        </w:rPr>
      </w:pPr>
      <w:r w:rsidRPr="007D3EBE">
        <w:rPr>
          <w:rStyle w:val="StyleUnderline"/>
        </w:rPr>
        <w:t>“S-risk – One where an adverse outcome would bring about severe suffering on a cosmic scale, vastly exceeding all suffering that has existed on Earth so far.”</w:t>
      </w:r>
    </w:p>
    <w:p w14:paraId="0BB97A51" w14:textId="77777777" w:rsidR="00C44366" w:rsidRPr="004D58D1" w:rsidRDefault="00C44366" w:rsidP="00C44366">
      <w:r w:rsidRPr="004D58D1">
        <w:t>So, s-risks are roughly as severe as factory farming, but with an even larger scope.</w:t>
      </w:r>
    </w:p>
    <w:p w14:paraId="65962F58" w14:textId="77777777" w:rsidR="00C44366" w:rsidRPr="004D58D1" w:rsidRDefault="00C44366" w:rsidP="00C44366">
      <w:r w:rsidRPr="004D58D1">
        <w:t xml:space="preserve">To better understand this definition, </w:t>
      </w:r>
      <w:proofErr w:type="gramStart"/>
      <w:r w:rsidRPr="004D58D1">
        <w:t>let’s</w:t>
      </w:r>
      <w:proofErr w:type="gramEnd"/>
      <w:r w:rsidRPr="004D58D1">
        <w:t xml:space="preserve"> zoom in on the part of the map that shows existential risk.</w:t>
      </w:r>
    </w:p>
    <w:p w14:paraId="4DA32C78" w14:textId="77777777" w:rsidR="00C44366" w:rsidRPr="004D58D1" w:rsidRDefault="00C44366" w:rsidP="00C44366">
      <w:r w:rsidRPr="004D58D1">
        <w:rPr>
          <w:noProof/>
        </w:rPr>
        <w:drawing>
          <wp:inline distT="0" distB="0" distL="0" distR="0" wp14:anchorId="45B44416" wp14:editId="2FA4E8D1">
            <wp:extent cx="4350468" cy="3262045"/>
            <wp:effectExtent l="0" t="0" r="0" b="0"/>
            <wp:docPr id="3"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treemap char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57636" cy="3267420"/>
                    </a:xfrm>
                    <a:prstGeom prst="rect">
                      <a:avLst/>
                    </a:prstGeom>
                    <a:noFill/>
                    <a:ln>
                      <a:noFill/>
                    </a:ln>
                  </pic:spPr>
                </pic:pic>
              </a:graphicData>
            </a:graphic>
          </wp:inline>
        </w:drawing>
      </w:r>
    </w:p>
    <w:p w14:paraId="07EDC7D8" w14:textId="77777777" w:rsidR="00C44366" w:rsidRPr="007D3EBE" w:rsidRDefault="00C44366" w:rsidP="00C44366">
      <w:pPr>
        <w:rPr>
          <w:rStyle w:val="StyleUnderline"/>
        </w:rPr>
      </w:pPr>
      <w:r w:rsidRPr="007D3EBE">
        <w:rPr>
          <w:rStyle w:val="StyleUnderline"/>
        </w:rPr>
        <w:t xml:space="preserve">One subclass of risks </w:t>
      </w:r>
      <w:proofErr w:type="gramStart"/>
      <w:r w:rsidRPr="007D3EBE">
        <w:rPr>
          <w:rStyle w:val="StyleUnderline"/>
        </w:rPr>
        <w:t>are</w:t>
      </w:r>
      <w:proofErr w:type="gramEnd"/>
      <w:r w:rsidRPr="007D3EBE">
        <w:rPr>
          <w:rStyle w:val="StyleUnderline"/>
        </w:rPr>
        <w:t xml:space="preserve"> those that, with respect to their scope, would affect all future human generations, and, with respect to their severity, would remove everything valuable. One central example of such pan-generational, crushing risks are risks of human extinction.</w:t>
      </w:r>
    </w:p>
    <w:p w14:paraId="4818718D" w14:textId="77777777" w:rsidR="00C44366" w:rsidRPr="004D58D1" w:rsidRDefault="00C44366" w:rsidP="00C44366">
      <w:r w:rsidRPr="007D3EBE">
        <w:rPr>
          <w:rStyle w:val="StyleUnderline"/>
        </w:rPr>
        <w:t xml:space="preserve">Risks of extinction have received the most attention so far. But, conceptually, x-risks contain another class of risks. These are risks of outcomes even worse than extinction in two respects. First, with respect to their scope, they not only threaten the future generations of humans or our successors, but all sentient life in the whole universe. Second, with respect to their severity, they not only remove everything that would be valuable but also come with a lot of </w:t>
      </w:r>
      <w:proofErr w:type="gramStart"/>
      <w:r w:rsidRPr="007D3EBE">
        <w:rPr>
          <w:rStyle w:val="StyleUnderline"/>
        </w:rPr>
        <w:t>disvalue</w:t>
      </w:r>
      <w:proofErr w:type="gramEnd"/>
      <w:r w:rsidRPr="007D3EBE">
        <w:rPr>
          <w:rStyle w:val="StyleUnderline"/>
        </w:rPr>
        <w:t xml:space="preserve"> – that is, features we’d like to avoid no matter what.</w:t>
      </w:r>
      <w:r w:rsidRPr="004D58D1">
        <w:t xml:space="preserve"> Recall the story I told in the </w:t>
      </w:r>
      <w:proofErr w:type="gramStart"/>
      <w:r w:rsidRPr="004D58D1">
        <w:t>beginning, but</w:t>
      </w:r>
      <w:proofErr w:type="gramEnd"/>
      <w:r w:rsidRPr="004D58D1">
        <w:t xml:space="preserve"> think of Greta’s solitary confinement being multiplied by many orders of magnitude – for instance, because it affects a very large population of sentient uploads.</w:t>
      </w:r>
    </w:p>
    <w:p w14:paraId="19F836D4" w14:textId="397B1B35" w:rsidR="006C758F" w:rsidRDefault="006C758F" w:rsidP="006C758F"/>
    <w:p w14:paraId="7CB77948" w14:textId="0015A3ED" w:rsidR="004C4624" w:rsidRDefault="004C4624" w:rsidP="004C4624">
      <w:pPr>
        <w:pStyle w:val="Heading2"/>
      </w:pPr>
      <w:r>
        <w:t>EPA DA</w:t>
      </w:r>
    </w:p>
    <w:p w14:paraId="2E71BDC2" w14:textId="67729E38" w:rsidR="004C4624" w:rsidRDefault="006C4F54" w:rsidP="004C4624">
      <w:pPr>
        <w:pStyle w:val="Heading3"/>
      </w:pPr>
      <w:r>
        <w:t>Avoids EPA Trade-off</w:t>
      </w:r>
    </w:p>
    <w:p w14:paraId="5C8989ED" w14:textId="77777777" w:rsidR="004C4624" w:rsidRDefault="004C4624" w:rsidP="004C4624"/>
    <w:p w14:paraId="237D29C2" w14:textId="77777777" w:rsidR="004C4624" w:rsidRDefault="004C4624" w:rsidP="004C4624">
      <w:pPr>
        <w:pStyle w:val="Heading4"/>
      </w:pPr>
      <w:r>
        <w:t xml:space="preserve">Reg Neg saves scarce EPA </w:t>
      </w:r>
      <w:proofErr w:type="gramStart"/>
      <w:r>
        <w:t>resources</w:t>
      </w:r>
      <w:proofErr w:type="gramEnd"/>
      <w:r>
        <w:t xml:space="preserve"> </w:t>
      </w:r>
    </w:p>
    <w:p w14:paraId="13B7B718" w14:textId="77777777" w:rsidR="004C4624" w:rsidRDefault="004C4624" w:rsidP="004C4624">
      <w:pPr>
        <w:rPr>
          <w:rStyle w:val="Style13ptBold"/>
        </w:rPr>
      </w:pPr>
      <w:r>
        <w:rPr>
          <w:rStyle w:val="Style13ptBold"/>
        </w:rPr>
        <w:t>Case ‘14</w:t>
      </w:r>
    </w:p>
    <w:p w14:paraId="09F7CF5E" w14:textId="77777777" w:rsidR="004C4624" w:rsidRPr="00AD4813" w:rsidRDefault="004C4624" w:rsidP="004C4624">
      <w:r w:rsidRPr="00AD4813">
        <w:t xml:space="preserve">(David, Associate Professor of Law and Jessie D. Puckett, Jr., Lecturer, University of Mississippi School of Law. B.A., J.D., University of Mississippi; LL.M., Columbia University; Ph.D., Vanderbilt University., “Article: The Lost Generation: Environmental Regulatory Reform </w:t>
      </w:r>
      <w:proofErr w:type="gramStart"/>
      <w:r w:rsidRPr="00AD4813">
        <w:t>In</w:t>
      </w:r>
      <w:proofErr w:type="gramEnd"/>
      <w:r w:rsidRPr="00AD4813">
        <w:t xml:space="preserve"> The Era Of Congressional Abdication, 25 Duke </w:t>
      </w:r>
      <w:proofErr w:type="spellStart"/>
      <w:r w:rsidRPr="00AD4813">
        <w:t>Envtl</w:t>
      </w:r>
      <w:proofErr w:type="spellEnd"/>
      <w:r w:rsidRPr="00AD4813">
        <w:t xml:space="preserve">. L. &amp; </w:t>
      </w:r>
      <w:proofErr w:type="spellStart"/>
      <w:r w:rsidRPr="00AD4813">
        <w:t>Pol'y</w:t>
      </w:r>
      <w:proofErr w:type="spellEnd"/>
      <w:r w:rsidRPr="00AD4813">
        <w:t xml:space="preserve"> F. 49,” </w:t>
      </w:r>
      <w:proofErr w:type="spellStart"/>
      <w:r w:rsidRPr="00AD4813">
        <w:t>pg</w:t>
      </w:r>
      <w:proofErr w:type="spellEnd"/>
      <w:r w:rsidRPr="00AD4813">
        <w:t xml:space="preserve"> nexus//um-</w:t>
      </w:r>
      <w:proofErr w:type="spellStart"/>
      <w:r w:rsidRPr="00AD4813">
        <w:t>ef</w:t>
      </w:r>
      <w:proofErr w:type="spellEnd"/>
      <w:r w:rsidRPr="00AD4813">
        <w:t>)</w:t>
      </w:r>
    </w:p>
    <w:p w14:paraId="02DAECBE" w14:textId="77777777" w:rsidR="004C4624" w:rsidRPr="00AD4813" w:rsidRDefault="004C4624" w:rsidP="004C4624">
      <w:pPr>
        <w:rPr>
          <w:rStyle w:val="StyleUnderline"/>
        </w:rPr>
      </w:pPr>
      <w:r w:rsidRPr="00AD4813">
        <w:rPr>
          <w:sz w:val="12"/>
        </w:rPr>
        <w:t xml:space="preserve">2. Negotiated Regulations 4. A key component of the Clinton Administration's mid-1990s "regulatory reinvention" project was support for "negotiated rulemaking." 286Link to the text of the note Following experiments with "negotiated rulemaking" during the 1970s and 1980s, 287Link to the text of the note Congress enacted the Negotiated Rulemaking Act in 1990. 288Link to the text of the note </w:t>
      </w:r>
      <w:proofErr w:type="gramStart"/>
      <w:r w:rsidRPr="00AD4813">
        <w:rPr>
          <w:sz w:val="12"/>
        </w:rPr>
        <w:t>The</w:t>
      </w:r>
      <w:proofErr w:type="gramEnd"/>
      <w:r w:rsidRPr="00AD4813">
        <w:rPr>
          <w:sz w:val="12"/>
        </w:rPr>
        <w:t xml:space="preserve"> law authorizes federal agencies to assemble with representatives of parties affected by a proposed regulation to negotiate an agreement on regulatory requirements before the proposed rule is published in the Federal Register. 289Link to the text of the note </w:t>
      </w:r>
      <w:proofErr w:type="gramStart"/>
      <w:r w:rsidRPr="00AD4813">
        <w:rPr>
          <w:sz w:val="12"/>
        </w:rPr>
        <w:t>The</w:t>
      </w:r>
      <w:proofErr w:type="gramEnd"/>
      <w:r w:rsidRPr="00AD4813">
        <w:rPr>
          <w:sz w:val="12"/>
        </w:rPr>
        <w:t xml:space="preserve"> statute does not mandate that agencies use negotiated regulation, but allows for the option at an agency's discretion. 290Link to the text of the note </w:t>
      </w:r>
      <w:proofErr w:type="gramStart"/>
      <w:r w:rsidRPr="00AD4813">
        <w:rPr>
          <w:rStyle w:val="StyleUnderline"/>
        </w:rPr>
        <w:t>The</w:t>
      </w:r>
      <w:proofErr w:type="gramEnd"/>
      <w:r w:rsidRPr="00AD4813">
        <w:rPr>
          <w:rStyle w:val="StyleUnderline"/>
        </w:rPr>
        <w:t xml:space="preserve"> negotiated rulemaking process embraces the principles of collaborative regulatory approaches in order to develop improved rules, increase public acceptance, and minimize the probabilities of subsequent</w:t>
      </w:r>
      <w:r>
        <w:rPr>
          <w:rStyle w:val="StyleUnderline"/>
        </w:rPr>
        <w:t xml:space="preserve"> </w:t>
      </w:r>
      <w:r w:rsidRPr="00AD4813">
        <w:rPr>
          <w:rStyle w:val="StyleUnderline"/>
        </w:rPr>
        <w:t>[*88]</w:t>
      </w:r>
      <w:r>
        <w:rPr>
          <w:rStyle w:val="StyleUnderline"/>
        </w:rPr>
        <w:t xml:space="preserve"> </w:t>
      </w:r>
      <w:r w:rsidRPr="00AD4813">
        <w:rPr>
          <w:rStyle w:val="StyleUnderline"/>
        </w:rPr>
        <w:t>litigation</w:t>
      </w:r>
      <w:r w:rsidRPr="00AD4813">
        <w:rPr>
          <w:sz w:val="12"/>
        </w:rPr>
        <w:t xml:space="preserve">. 291Link to the text of the note </w:t>
      </w:r>
      <w:r w:rsidRPr="00AD4813">
        <w:rPr>
          <w:rStyle w:val="Emphasis"/>
        </w:rPr>
        <w:t>EPA has utilized negotiated rulemaking more frequently than any other agency, primarily because the process can reduce agency resources devoted to administrative rulemaking and forestall related litigation</w:t>
      </w:r>
      <w:r w:rsidRPr="00AD4813">
        <w:rPr>
          <w:sz w:val="12"/>
        </w:rPr>
        <w:t xml:space="preserve">. 292Link to the text of the note </w:t>
      </w:r>
      <w:r w:rsidRPr="00AD4813">
        <w:rPr>
          <w:rStyle w:val="Emphasis"/>
        </w:rPr>
        <w:t>Even so, use of the negotiated rulemaking process is exceedingly rare</w:t>
      </w:r>
      <w:r w:rsidRPr="00AD4813">
        <w:rPr>
          <w:sz w:val="12"/>
        </w:rPr>
        <w:t xml:space="preserve">. 293Link to the text of the note Further, studies suggest that claims that the process reduces the costs of rulemaking or attendant litigation rates may be illusory. 294Link to the text of the note Some experts thus question whether this mechanism is an effective alternative regulatory tool in the "next generation" toolkit. 295Link to the text of the note </w:t>
      </w:r>
      <w:proofErr w:type="gramStart"/>
      <w:r w:rsidRPr="00AD4813">
        <w:rPr>
          <w:sz w:val="12"/>
        </w:rPr>
        <w:t>In</w:t>
      </w:r>
      <w:proofErr w:type="gramEnd"/>
      <w:r w:rsidRPr="00AD4813">
        <w:rPr>
          <w:sz w:val="12"/>
        </w:rPr>
        <w:t xml:space="preserve"> fact, even EPA's use of this mechanism has greatly diminished over the years, with only one negotiated rulemaking between 2001 and 2012, contrasted with eight uses between 1991 and 1992. 296Link to the text of the note </w:t>
      </w:r>
      <w:r w:rsidRPr="00AD4813">
        <w:rPr>
          <w:rStyle w:val="StyleUnderline"/>
        </w:rPr>
        <w:t>Unless and until there is a return of enthusiasm and support for this approach, negotiated rulemaking cannot be considered a viable component of the next generation environmental regulatory reform movement.</w:t>
      </w:r>
    </w:p>
    <w:p w14:paraId="23B8F337" w14:textId="77777777" w:rsidR="004C4624" w:rsidRDefault="004C4624" w:rsidP="004C4624"/>
    <w:p w14:paraId="0DA32550" w14:textId="77777777" w:rsidR="00294A7C" w:rsidRDefault="00294A7C" w:rsidP="00294A7C">
      <w:pPr>
        <w:pStyle w:val="Heading3"/>
      </w:pPr>
      <w:r>
        <w:t xml:space="preserve">Block – Shields EPA </w:t>
      </w:r>
    </w:p>
    <w:p w14:paraId="46DB1E3E" w14:textId="77777777" w:rsidR="00294A7C" w:rsidRPr="002F2AB6" w:rsidRDefault="00294A7C" w:rsidP="00294A7C">
      <w:pPr>
        <w:pStyle w:val="Heading4"/>
      </w:pPr>
      <w:r>
        <w:t xml:space="preserve">Shields EPA </w:t>
      </w:r>
    </w:p>
    <w:p w14:paraId="5F24027E" w14:textId="77777777" w:rsidR="00294A7C" w:rsidRPr="002F2AB6" w:rsidRDefault="00C12639" w:rsidP="00294A7C">
      <w:hyperlink r:id="rId27" w:tooltip="Posts by Andrew Shi" w:history="1">
        <w:r w:rsidR="00294A7C" w:rsidRPr="002F2AB6">
          <w:rPr>
            <w:rStyle w:val="Style13ptBold"/>
          </w:rPr>
          <w:t>Shi</w:t>
        </w:r>
      </w:hyperlink>
      <w:r w:rsidR="00294A7C" w:rsidRPr="002F2AB6">
        <w:rPr>
          <w:rStyle w:val="Style13ptBold"/>
        </w:rPr>
        <w:t xml:space="preserve"> 18</w:t>
      </w:r>
      <w:r w:rsidR="00294A7C" w:rsidRPr="002F2AB6">
        <w:t xml:space="preserve">, 8-3-2018, "Negotiated Rulemaking and the Borrower Defense Regulation," </w:t>
      </w:r>
      <w:hyperlink r:id="rId28" w:history="1">
        <w:r w:rsidR="00294A7C" w:rsidRPr="00F32631">
          <w:rPr>
            <w:rStyle w:val="Hyperlink"/>
          </w:rPr>
          <w:t>https://www.theregreview.org/2018/08/03/shi-negotiated-rulemaking-borrower-defense/</w:t>
        </w:r>
      </w:hyperlink>
      <w:r w:rsidR="00294A7C">
        <w:t xml:space="preserve"> //</w:t>
      </w:r>
      <w:proofErr w:type="spellStart"/>
      <w:proofErr w:type="gramStart"/>
      <w:r w:rsidR="00294A7C">
        <w:t>ArchanSen</w:t>
      </w:r>
      <w:proofErr w:type="spellEnd"/>
      <w:proofErr w:type="gramEnd"/>
    </w:p>
    <w:p w14:paraId="0380910A" w14:textId="77777777" w:rsidR="00294A7C" w:rsidRPr="002F2AB6" w:rsidRDefault="00294A7C" w:rsidP="00294A7C">
      <w:pPr>
        <w:rPr>
          <w:rStyle w:val="Emphasis"/>
        </w:rPr>
      </w:pPr>
      <w:r>
        <w:t xml:space="preserve">According to Florida State University College of Law professor Hannah Wiseman, </w:t>
      </w:r>
      <w:r w:rsidRPr="002F2AB6">
        <w:rPr>
          <w:rStyle w:val="StyleUnderline"/>
        </w:rPr>
        <w:t xml:space="preserve">negotiated rulemaking can be beneficial because it brings stakeholders together </w:t>
      </w:r>
      <w:proofErr w:type="gramStart"/>
      <w:r w:rsidRPr="002F2AB6">
        <w:rPr>
          <w:rStyle w:val="StyleUnderline"/>
        </w:rPr>
        <w:t>early on in the</w:t>
      </w:r>
      <w:proofErr w:type="gramEnd"/>
      <w:r w:rsidRPr="002F2AB6">
        <w:rPr>
          <w:rStyle w:val="StyleUnderline"/>
        </w:rPr>
        <w:t xml:space="preserve"> rulemaking process. Unlike notice-and-comment rulemaking, which at best resembles a limited paper hearing, negotiated rulemaking allows face-to-face interactions between stakeholders and the agency, Wiseman argues. Proponents of negotiated rulemaking argue that increased participation infuses rulemaking with more expertise and consensus, which </w:t>
      </w:r>
      <w:r w:rsidRPr="002F2AB6">
        <w:rPr>
          <w:rStyle w:val="Emphasis"/>
        </w:rPr>
        <w:t>reduces agency time spent in notice-and-comment rulemaking and decreases the risk of post-rulemaking litigation.</w:t>
      </w:r>
    </w:p>
    <w:p w14:paraId="7648EA5F" w14:textId="77777777" w:rsidR="00294A7C" w:rsidRPr="00D13A28" w:rsidRDefault="00294A7C" w:rsidP="00294A7C">
      <w:pPr>
        <w:rPr>
          <w:u w:val="single"/>
        </w:rPr>
      </w:pPr>
    </w:p>
    <w:p w14:paraId="66543220" w14:textId="77777777" w:rsidR="00294A7C" w:rsidRPr="005F4FE2" w:rsidRDefault="00294A7C" w:rsidP="00294A7C"/>
    <w:p w14:paraId="4713D9F4" w14:textId="77777777" w:rsidR="00294A7C" w:rsidRDefault="00294A7C" w:rsidP="00294A7C"/>
    <w:p w14:paraId="095755AF" w14:textId="7EE6B4A3" w:rsidR="004C4624" w:rsidRDefault="005F4FE2" w:rsidP="005F4FE2">
      <w:pPr>
        <w:pStyle w:val="Heading2"/>
      </w:pPr>
      <w:r>
        <w:t xml:space="preserve">Politics DA </w:t>
      </w:r>
    </w:p>
    <w:p w14:paraId="73ACBAF0" w14:textId="448C6E6A" w:rsidR="005F4FE2" w:rsidRDefault="005F4FE2" w:rsidP="005F4FE2"/>
    <w:p w14:paraId="4C35379F" w14:textId="77777777" w:rsidR="005F4FE2" w:rsidRPr="00972100" w:rsidRDefault="005F4FE2" w:rsidP="005F4FE2">
      <w:pPr>
        <w:pStyle w:val="Heading3"/>
      </w:pPr>
      <w:bookmarkStart w:id="8" w:name="HatBM570"/>
      <w:bookmarkStart w:id="9" w:name="BlockBM571"/>
      <w:r w:rsidRPr="00972100">
        <w:t>1NC/2NC</w:t>
      </w:r>
      <w:r>
        <w:t xml:space="preserve"> Avoids </w:t>
      </w:r>
      <w:proofErr w:type="spellStart"/>
      <w:proofErr w:type="gramStart"/>
      <w:r>
        <w:t>Ptix</w:t>
      </w:r>
      <w:proofErr w:type="spellEnd"/>
      <w:proofErr w:type="gramEnd"/>
    </w:p>
    <w:p w14:paraId="30A3AB73" w14:textId="77777777" w:rsidR="005F4FE2" w:rsidRPr="00972100" w:rsidRDefault="005F4FE2" w:rsidP="005F4FE2"/>
    <w:p w14:paraId="11F528B5" w14:textId="77777777" w:rsidR="005F4FE2" w:rsidRPr="00972100" w:rsidRDefault="005F4FE2" w:rsidP="005F4FE2">
      <w:pPr>
        <w:pStyle w:val="Heading4"/>
      </w:pPr>
      <w:proofErr w:type="gramStart"/>
      <w:r w:rsidRPr="00972100">
        <w:t>And,</w:t>
      </w:r>
      <w:proofErr w:type="gramEnd"/>
      <w:r w:rsidRPr="00972100">
        <w:t xml:space="preserve"> </w:t>
      </w:r>
      <w:r>
        <w:t>the counterplan avoids the controversy the plan generates</w:t>
      </w:r>
    </w:p>
    <w:p w14:paraId="052757A3" w14:textId="77777777" w:rsidR="005F4FE2" w:rsidRPr="00972100" w:rsidRDefault="005F4FE2" w:rsidP="005F4FE2"/>
    <w:p w14:paraId="7AE6E271" w14:textId="16CE46E3" w:rsidR="005F4FE2" w:rsidRDefault="00B34EF2" w:rsidP="005F4FE2">
      <w:pPr>
        <w:rPr>
          <w:rStyle w:val="Style13ptBold"/>
        </w:rPr>
      </w:pPr>
      <w:r>
        <w:rPr>
          <w:rStyle w:val="Style13ptBold"/>
        </w:rPr>
        <w:t>Harter ‘97</w:t>
      </w:r>
    </w:p>
    <w:p w14:paraId="0282202D" w14:textId="59E6033C" w:rsidR="00B34EF2" w:rsidRPr="00B34EF2" w:rsidRDefault="00B34EF2" w:rsidP="00B34EF2">
      <w:r w:rsidRPr="00B34EF2">
        <w:t>(</w:t>
      </w:r>
      <w:proofErr w:type="gramStart"/>
      <w:r w:rsidRPr="00B34EF2">
        <w:t>Philip,  Earl</w:t>
      </w:r>
      <w:proofErr w:type="gramEnd"/>
      <w:r w:rsidRPr="00B34EF2">
        <w:t xml:space="preserve"> F. Nelson Professor of Law at the University of Missouri and a member of its Center for the Study of Dispute Resolution. Harter was formerly the Director of the Program on Consensus, Democracy, and Governance at Vermont Law School, which was funded by the Hewlett Foundation. He has mediated many complex matters involving public policy and was a principal draftsman of the Negotiated Rulemaking Act and of the Administrative Dispute Resolution Ac, “Twenty-Eighth Annual </w:t>
      </w:r>
      <w:proofErr w:type="spellStart"/>
      <w:r w:rsidRPr="00B34EF2">
        <w:t>Administative</w:t>
      </w:r>
      <w:proofErr w:type="spellEnd"/>
      <w:r w:rsidRPr="00B34EF2">
        <w:t xml:space="preserve"> Law Issue: Article: Fear </w:t>
      </w:r>
      <w:proofErr w:type="gramStart"/>
      <w:r w:rsidRPr="00B34EF2">
        <w:t>Of</w:t>
      </w:r>
      <w:proofErr w:type="gramEnd"/>
      <w:r w:rsidRPr="00B34EF2">
        <w:t xml:space="preserve"> Commitment: An Affliction Of Adolescents,” 46 Duke L.J. 1389, </w:t>
      </w:r>
      <w:proofErr w:type="spellStart"/>
      <w:r w:rsidRPr="00B34EF2">
        <w:t>pg</w:t>
      </w:r>
      <w:proofErr w:type="spellEnd"/>
      <w:r w:rsidRPr="00B34EF2">
        <w:t xml:space="preserve"> </w:t>
      </w:r>
      <w:proofErr w:type="spellStart"/>
      <w:r w:rsidRPr="00B34EF2">
        <w:t>nexis</w:t>
      </w:r>
      <w:proofErr w:type="spellEnd"/>
      <w:r w:rsidRPr="00B34EF2">
        <w:t xml:space="preserve"> //um-</w:t>
      </w:r>
      <w:proofErr w:type="spellStart"/>
      <w:r w:rsidRPr="00B34EF2">
        <w:t>ef</w:t>
      </w:r>
      <w:proofErr w:type="spellEnd"/>
      <w:r w:rsidRPr="00B34EF2">
        <w:t>)</w:t>
      </w:r>
    </w:p>
    <w:p w14:paraId="068A1206" w14:textId="77777777" w:rsidR="005F4FE2" w:rsidRPr="00972100" w:rsidRDefault="005F4FE2" w:rsidP="005F4FE2">
      <w:pPr>
        <w:rPr>
          <w:sz w:val="12"/>
        </w:rPr>
      </w:pPr>
      <w:r w:rsidRPr="00972100">
        <w:rPr>
          <w:sz w:val="12"/>
        </w:rPr>
        <w:t xml:space="preserve">Conclusion: What is the Grade? </w:t>
      </w:r>
      <w:r w:rsidRPr="00340D18">
        <w:rPr>
          <w:rStyle w:val="StyleUnderline"/>
        </w:rPr>
        <w:t xml:space="preserve">It is currently popular to talk in terms of consensus and of public involvement, in terms of "public-private partnerships," and of community involvement. Properly executed, </w:t>
      </w:r>
      <w:r w:rsidRPr="00207EE0">
        <w:rPr>
          <w:rStyle w:val="StyleUnderline"/>
          <w:highlight w:val="cyan"/>
        </w:rPr>
        <w:t>these processes can greatly</w:t>
      </w:r>
      <w:r w:rsidRPr="00340D18">
        <w:rPr>
          <w:rStyle w:val="StyleUnderline"/>
        </w:rPr>
        <w:t xml:space="preserve"> expand an agency's knowledge and insight into an issue on which it must act, </w:t>
      </w:r>
      <w:r w:rsidRPr="00207EE0">
        <w:rPr>
          <w:rStyle w:val="Emphasis"/>
          <w:highlight w:val="cyan"/>
        </w:rPr>
        <w:t>expedite the agency's work</w:t>
      </w:r>
      <w:r w:rsidRPr="00207EE0">
        <w:rPr>
          <w:rStyle w:val="StyleUnderline"/>
          <w:highlight w:val="cyan"/>
        </w:rPr>
        <w:t xml:space="preserve"> by highlighting the contentious issues to which the agency can devote its resources</w:t>
      </w:r>
      <w:r w:rsidRPr="00340D18">
        <w:rPr>
          <w:rStyle w:val="StyleUnderline"/>
        </w:rPr>
        <w:t>,</w:t>
      </w:r>
      <w:r w:rsidRPr="00972100">
        <w:rPr>
          <w:sz w:val="12"/>
        </w:rPr>
        <w:t xml:space="preserve"> [*1423] </w:t>
      </w:r>
      <w:r w:rsidRPr="00207EE0">
        <w:rPr>
          <w:rStyle w:val="Emphasis"/>
          <w:highlight w:val="cyan"/>
        </w:rPr>
        <w:t>lead those affected to accept decisions they might otherwise oppose</w:t>
      </w:r>
      <w:r w:rsidRPr="00340D18">
        <w:rPr>
          <w:rStyle w:val="StyleUnderline"/>
        </w:rPr>
        <w:t xml:space="preserve">, </w:t>
      </w:r>
      <w:r w:rsidRPr="00207EE0">
        <w:rPr>
          <w:rStyle w:val="Emphasis"/>
          <w:highlight w:val="cyan"/>
        </w:rPr>
        <w:t>develop political support for decisions that would be played out in many fora</w:t>
      </w:r>
      <w:r w:rsidRPr="00207EE0">
        <w:rPr>
          <w:sz w:val="12"/>
          <w:highlight w:val="cyan"/>
        </w:rPr>
        <w:t xml:space="preserve">, </w:t>
      </w:r>
      <w:r w:rsidRPr="00207EE0">
        <w:rPr>
          <w:rStyle w:val="Emphasis"/>
          <w:highlight w:val="cyan"/>
        </w:rPr>
        <w:t>and resolve specific issues that would otherwise end up in court or Congress</w:t>
      </w:r>
      <w:r w:rsidRPr="00207EE0">
        <w:rPr>
          <w:sz w:val="12"/>
          <w:highlight w:val="cyan"/>
        </w:rPr>
        <w:t>.</w:t>
      </w:r>
      <w:r w:rsidRPr="00972100">
        <w:rPr>
          <w:sz w:val="12"/>
        </w:rPr>
        <w:t xml:space="preserve"> </w:t>
      </w:r>
      <w:r w:rsidRPr="00340D18">
        <w:rPr>
          <w:rStyle w:val="StyleUnderline"/>
        </w:rPr>
        <w:t xml:space="preserve">The resulting regulatory actions often are more creative and subject the issues to more stringent scrutiny at lower costs </w:t>
      </w:r>
      <w:r w:rsidRPr="00207EE0">
        <w:rPr>
          <w:rStyle w:val="StyleUnderline"/>
          <w:highlight w:val="cyan"/>
        </w:rPr>
        <w:t>than actions taken through more traditional means</w:t>
      </w:r>
      <w:r w:rsidRPr="00340D18">
        <w:rPr>
          <w:rStyle w:val="StyleUnderline"/>
        </w:rPr>
        <w:t>.</w:t>
      </w:r>
      <w:r w:rsidRPr="00972100">
        <w:rPr>
          <w:sz w:val="12"/>
        </w:rPr>
        <w:t xml:space="preserve"> </w:t>
      </w:r>
      <w:r w:rsidRPr="00340D18">
        <w:rPr>
          <w:rStyle w:val="StyleUnderline"/>
        </w:rPr>
        <w:t>In short, the regulatory actions are often simply better by virtually any measure</w:t>
      </w:r>
      <w:r w:rsidRPr="00972100">
        <w:rPr>
          <w:sz w:val="12"/>
        </w:rPr>
        <w:t xml:space="preserve">. These are, indeed, powerful tools. </w:t>
      </w:r>
      <w:proofErr w:type="gramStart"/>
      <w:r w:rsidRPr="00972100">
        <w:rPr>
          <w:sz w:val="12"/>
        </w:rPr>
        <w:t>A number of</w:t>
      </w:r>
      <w:proofErr w:type="gramEnd"/>
      <w:r w:rsidRPr="00972100">
        <w:rPr>
          <w:sz w:val="12"/>
        </w:rPr>
        <w:t xml:space="preserve"> new approaches have been tried, and proven approaches have been tinkered with in an attempt to see what is necessary and what is not. These processes clearly work best when those implementing them pay close attention to the factors that have emerged from a generation of experience. To secure their wider endorsement, it will be necessary to convince the agency program managers that it is in their interest to be full participants in processes that lead to a commitment. Program managers must realize that through consensus processes, they learn a huge amount and can develop extraordinarily sophisticated decisions that otherwise would not be within reach. Without this support, unfortunately, these potentially powerful tools will not be fully used and those used in their stead do not have nearly the same benefits. Perhaps just as adolescents shy from commitment but soon emerge from their hesitancy to undertake wholesome relationships, so too will the current experience with processes that are short of consensus lead to ones that embrace it so that we can gain their full potential.</w:t>
      </w:r>
    </w:p>
    <w:p w14:paraId="4BB3D41F" w14:textId="77777777" w:rsidR="005F4FE2" w:rsidRDefault="005F4FE2" w:rsidP="005F4FE2"/>
    <w:p w14:paraId="4CDD8F8A" w14:textId="77777777" w:rsidR="005F4FE2" w:rsidRDefault="005F4FE2" w:rsidP="005F4FE2">
      <w:pPr>
        <w:pStyle w:val="Heading3"/>
      </w:pPr>
      <w:r>
        <w:t>2NC No Links (CP Not Controversial)</w:t>
      </w:r>
    </w:p>
    <w:p w14:paraId="6AD878A6" w14:textId="77777777" w:rsidR="005F4FE2" w:rsidRDefault="005F4FE2" w:rsidP="005F4FE2">
      <w:pPr>
        <w:pStyle w:val="Heading4"/>
      </w:pPr>
      <w:r w:rsidRPr="0077335A">
        <w:t xml:space="preserve">Reg negs are </w:t>
      </w:r>
      <w:proofErr w:type="gramStart"/>
      <w:r w:rsidRPr="0077335A">
        <w:t>bipartisan</w:t>
      </w:r>
      <w:proofErr w:type="gramEnd"/>
    </w:p>
    <w:p w14:paraId="0D995824" w14:textId="77777777" w:rsidR="005F4FE2" w:rsidRPr="006649CC" w:rsidRDefault="005F4FE2" w:rsidP="005F4FE2"/>
    <w:p w14:paraId="4ED71CD7" w14:textId="77777777" w:rsidR="005F4FE2" w:rsidRPr="0077335A" w:rsidRDefault="005F4FE2" w:rsidP="005F4FE2">
      <w:pPr>
        <w:rPr>
          <w:rStyle w:val="Style13ptBold"/>
        </w:rPr>
      </w:pPr>
      <w:r w:rsidRPr="0077335A">
        <w:rPr>
          <w:rStyle w:val="Style13ptBold"/>
        </w:rPr>
        <w:t>Copeland 06</w:t>
      </w:r>
    </w:p>
    <w:p w14:paraId="2D7A540D" w14:textId="7C6F4BEA" w:rsidR="005F4FE2" w:rsidRPr="0077335A" w:rsidRDefault="005F4FE2" w:rsidP="005F4FE2">
      <w:pPr>
        <w:rPr>
          <w:rStyle w:val="Style13ptBold"/>
          <w:sz w:val="16"/>
          <w:szCs w:val="16"/>
        </w:rPr>
      </w:pPr>
      <w:r w:rsidRPr="0077335A">
        <w:rPr>
          <w:rStyle w:val="Style13ptBold"/>
          <w:sz w:val="16"/>
          <w:szCs w:val="16"/>
        </w:rPr>
        <w:t xml:space="preserve">(Curtis W. Copeland, PhD, was formerly a specialist in American government at the Congressional Research Service (CRS) within the U.S. Library of Congress. Copeland received his PhD degree in political science from the University of North </w:t>
      </w:r>
      <w:proofErr w:type="spellStart"/>
      <w:r w:rsidRPr="0077335A">
        <w:rPr>
          <w:rStyle w:val="Style13ptBold"/>
          <w:sz w:val="16"/>
          <w:szCs w:val="16"/>
        </w:rPr>
        <w:t>Texas.His</w:t>
      </w:r>
      <w:proofErr w:type="spellEnd"/>
      <w:r w:rsidRPr="0077335A">
        <w:rPr>
          <w:rStyle w:val="Style13ptBold"/>
          <w:sz w:val="16"/>
          <w:szCs w:val="16"/>
        </w:rPr>
        <w:t xml:space="preserve"> primary area of expertise is federal rulemaking and regulatory policy. Before coming to CRS in January 2004, Dr. Copeland worked at the U.S. General Accounting Office (GAO, now the Government Accountability Office) for 23 years on a variety of issues, including federal personnel policy, pay equity, ethics, procurement policy, management reform, the Office of Management and Budget (OMB), and, since the mid-1990s, multiple aspects of the federal rulemaking process. At CRS, he wrote reports and testified before Congress on such issues as federal rulemaking, regulatory reform, the Congressional Review Act, negotiated rulemaking, the Paperwork Reduction Act, the Regulatory Flexibility Act, OMB’s Office of Information and Regulatory Affairs, Executive Order 13422, midnight rulemaking, peer review, and risk assessment. He has also written and testified on federal personnel policies, the federal workforce, GAO’s pay-for-performance system, and efforts to oversee the implementation of the Troubled Asset Relief Program. From 2004 until 2007, Dr. Copeland headed the Executive Branch Operations section within CRS’s Government and Finance Division. Copeland, C. W. “Negotiated Rulemaking,” Congressional Research Service, September 18, 2006. http://crs.wikileaks-press.org/RL32452.pdf) </w:t>
      </w:r>
    </w:p>
    <w:p w14:paraId="48F7386F" w14:textId="77777777" w:rsidR="005F4FE2" w:rsidRPr="0077335A" w:rsidRDefault="005F4FE2" w:rsidP="005F4FE2">
      <w:pPr>
        <w:rPr>
          <w:sz w:val="16"/>
        </w:rPr>
      </w:pPr>
      <w:r w:rsidRPr="00A206BF">
        <w:rPr>
          <w:rStyle w:val="TitleChar"/>
        </w:rPr>
        <w:t>Negotiated</w:t>
      </w:r>
      <w:r w:rsidRPr="0077335A">
        <w:rPr>
          <w:rStyle w:val="TitleChar"/>
        </w:rPr>
        <w:t xml:space="preserve"> rulemaking</w:t>
      </w:r>
      <w:r w:rsidRPr="0077335A">
        <w:rPr>
          <w:sz w:val="16"/>
        </w:rPr>
        <w:t xml:space="preserve"> (sometimes referred to as regulatory negotiation or “reg-neg”) is a supplement to the traditional APA rulemaking process in which agency representatives and representatives of affected parties work together to develop what can ultimately become the text of a proposed rule.1 In this approach, </w:t>
      </w:r>
      <w:r w:rsidRPr="00207EE0">
        <w:rPr>
          <w:rStyle w:val="TitleChar"/>
          <w:highlight w:val="cyan"/>
        </w:rPr>
        <w:t>negotiators try to reach consensus</w:t>
      </w:r>
      <w:r w:rsidRPr="0077335A">
        <w:rPr>
          <w:rStyle w:val="TitleChar"/>
        </w:rPr>
        <w:t xml:space="preserve"> by evaluating their priorities and making tradeoffs, </w:t>
      </w:r>
      <w:r w:rsidRPr="00207EE0">
        <w:rPr>
          <w:rStyle w:val="TitleChar"/>
          <w:highlight w:val="cyan"/>
        </w:rPr>
        <w:t>with the end result being a</w:t>
      </w:r>
      <w:r w:rsidRPr="0077335A">
        <w:rPr>
          <w:rStyle w:val="TitleChar"/>
        </w:rPr>
        <w:t xml:space="preserve"> draft </w:t>
      </w:r>
      <w:r w:rsidRPr="00207EE0">
        <w:rPr>
          <w:rStyle w:val="TitleChar"/>
          <w:highlight w:val="cyan"/>
        </w:rPr>
        <w:t xml:space="preserve">rule that is </w:t>
      </w:r>
      <w:r w:rsidRPr="00207EE0">
        <w:rPr>
          <w:rStyle w:val="Emphasis"/>
          <w:highlight w:val="cyan"/>
        </w:rPr>
        <w:t>mutually acceptable</w:t>
      </w:r>
      <w:r w:rsidRPr="00207EE0">
        <w:rPr>
          <w:rStyle w:val="TitleChar"/>
          <w:highlight w:val="cyan"/>
        </w:rPr>
        <w:t>. Negotiated rulemaking</w:t>
      </w:r>
      <w:r w:rsidRPr="0077335A">
        <w:rPr>
          <w:sz w:val="16"/>
        </w:rPr>
        <w:t xml:space="preserve"> has been encouraged (although not usually required) by both congressional and executive branch </w:t>
      </w:r>
      <w:proofErr w:type="gramStart"/>
      <w:r w:rsidRPr="0077335A">
        <w:rPr>
          <w:sz w:val="16"/>
        </w:rPr>
        <w:t>actions, and</w:t>
      </w:r>
      <w:proofErr w:type="gramEnd"/>
      <w:r w:rsidRPr="0077335A">
        <w:rPr>
          <w:sz w:val="16"/>
        </w:rPr>
        <w:t xml:space="preserve"> </w:t>
      </w:r>
      <w:r w:rsidRPr="00207EE0">
        <w:rPr>
          <w:rStyle w:val="Emphasis"/>
          <w:highlight w:val="cyan"/>
        </w:rPr>
        <w:t>has received bipartisan support</w:t>
      </w:r>
      <w:r w:rsidRPr="0077335A">
        <w:rPr>
          <w:sz w:val="16"/>
        </w:rPr>
        <w:t xml:space="preserve"> </w:t>
      </w:r>
      <w:r w:rsidRPr="0077335A">
        <w:rPr>
          <w:rStyle w:val="TitleChar"/>
        </w:rPr>
        <w:t>as a way to involve affected parties in rulemaking before agencies have developed their proposals.</w:t>
      </w:r>
      <w:r w:rsidRPr="0077335A">
        <w:rPr>
          <w:sz w:val="16"/>
        </w:rPr>
        <w:t xml:space="preserve"> Some questions have been raised, however, regarding whether the approach </w:t>
      </w:r>
      <w:proofErr w:type="gramStart"/>
      <w:r w:rsidRPr="0077335A">
        <w:rPr>
          <w:sz w:val="16"/>
        </w:rPr>
        <w:t>actually speeds</w:t>
      </w:r>
      <w:proofErr w:type="gramEnd"/>
      <w:r w:rsidRPr="0077335A">
        <w:rPr>
          <w:sz w:val="16"/>
        </w:rPr>
        <w:t xml:space="preserve"> rulemaking or reduces litigation. </w:t>
      </w:r>
    </w:p>
    <w:p w14:paraId="5B52E306" w14:textId="77777777" w:rsidR="005F4FE2" w:rsidRPr="00D13A28" w:rsidRDefault="005F4FE2" w:rsidP="005F4FE2">
      <w:pPr>
        <w:pStyle w:val="Heading4"/>
        <w:rPr>
          <w:rStyle w:val="Style13ptBold"/>
          <w:rFonts w:cs="Arial"/>
        </w:rPr>
      </w:pPr>
      <w:r w:rsidRPr="00D13A28">
        <w:rPr>
          <w:rFonts w:cs="Arial"/>
        </w:rPr>
        <w:t>Forging coalitions between</w:t>
      </w:r>
      <w:r w:rsidRPr="00D13A28">
        <w:rPr>
          <w:rStyle w:val="Style13ptBold"/>
          <w:rFonts w:cs="Arial"/>
        </w:rPr>
        <w:t xml:space="preserve"> </w:t>
      </w:r>
      <w:r w:rsidRPr="00D13A28">
        <w:rPr>
          <w:rFonts w:cs="Arial"/>
        </w:rPr>
        <w:t>environmentalists and industry key to popularity</w:t>
      </w:r>
    </w:p>
    <w:p w14:paraId="15DC5717" w14:textId="77777777" w:rsidR="005F4FE2" w:rsidRPr="00D13A28" w:rsidRDefault="005F4FE2" w:rsidP="005F4FE2">
      <w:pPr>
        <w:rPr>
          <w:rStyle w:val="Style13ptBold"/>
        </w:rPr>
      </w:pPr>
    </w:p>
    <w:p w14:paraId="4105D523" w14:textId="77777777" w:rsidR="005F4FE2" w:rsidRPr="00D13A28" w:rsidRDefault="005F4FE2" w:rsidP="005F4FE2">
      <w:pPr>
        <w:rPr>
          <w:rStyle w:val="Style13ptBold"/>
        </w:rPr>
      </w:pPr>
      <w:r w:rsidRPr="00D13A28">
        <w:rPr>
          <w:rStyle w:val="Style13ptBold"/>
        </w:rPr>
        <w:t>Schellenberg and Nordhaus ‘5</w:t>
      </w:r>
    </w:p>
    <w:p w14:paraId="17CE7A02" w14:textId="77777777" w:rsidR="005F4FE2" w:rsidRPr="005F4FE2" w:rsidRDefault="005F4FE2" w:rsidP="005F4FE2">
      <w:r w:rsidRPr="005F4FE2">
        <w:t xml:space="preserve">(Michael </w:t>
      </w:r>
      <w:proofErr w:type="spellStart"/>
      <w:proofErr w:type="gramStart"/>
      <w:r w:rsidRPr="005F4FE2">
        <w:t>Shellenberger</w:t>
      </w:r>
      <w:proofErr w:type="spellEnd"/>
      <w:r w:rsidRPr="005F4FE2">
        <w:t xml:space="preserve">  is</w:t>
      </w:r>
      <w:proofErr w:type="gramEnd"/>
      <w:r w:rsidRPr="005F4FE2">
        <w:t xml:space="preserve"> a strategist for foundations, organizations and political candidates. He is Executive Director of the Breakthrough Institute, and Ted Nordhaus, Vice President of Evans/McDonough, one of the country’s leading opinion research fi rms with </w:t>
      </w:r>
      <w:proofErr w:type="spellStart"/>
      <w:r w:rsidRPr="005F4FE2">
        <w:t>offi</w:t>
      </w:r>
      <w:proofErr w:type="spellEnd"/>
      <w:r w:rsidRPr="005F4FE2">
        <w:t xml:space="preserve"> </w:t>
      </w:r>
      <w:proofErr w:type="spellStart"/>
      <w:r w:rsidRPr="005F4FE2">
        <w:t>ces</w:t>
      </w:r>
      <w:proofErr w:type="spellEnd"/>
      <w:r w:rsidRPr="005F4FE2">
        <w:t xml:space="preserve"> in Washington, D.C., </w:t>
      </w:r>
      <w:proofErr w:type="gramStart"/>
      <w:r w:rsidRPr="005F4FE2">
        <w:t>Oakland</w:t>
      </w:r>
      <w:proofErr w:type="gramEnd"/>
      <w:r w:rsidRPr="005F4FE2">
        <w:t xml:space="preserve"> and Seattle. Ted specializes in crafting strategic initiatives aimed at reframing old debates in ways that build power for his clients, “The Death of Environmentalism,” </w:t>
      </w:r>
      <w:proofErr w:type="spellStart"/>
      <w:r w:rsidRPr="005F4FE2">
        <w:t>pg</w:t>
      </w:r>
      <w:proofErr w:type="spellEnd"/>
      <w:r w:rsidRPr="005F4FE2">
        <w:t xml:space="preserve"> online @ http://www.thebreakthrough.org/images/Death_of_Environmentalism.pdf //um-</w:t>
      </w:r>
      <w:proofErr w:type="spellStart"/>
      <w:r w:rsidRPr="005F4FE2">
        <w:t>ef</w:t>
      </w:r>
      <w:proofErr w:type="spellEnd"/>
      <w:r w:rsidRPr="005F4FE2">
        <w:t>)</w:t>
      </w:r>
    </w:p>
    <w:p w14:paraId="672B4D7B" w14:textId="77777777" w:rsidR="005F4FE2" w:rsidRPr="00D13A28" w:rsidRDefault="005F4FE2" w:rsidP="005F4FE2">
      <w:pPr>
        <w:rPr>
          <w:b/>
          <w:bCs/>
          <w:sz w:val="24"/>
          <w:u w:val="single"/>
        </w:rPr>
      </w:pPr>
      <w:r w:rsidRPr="00D13A28">
        <w:rPr>
          <w:rStyle w:val="StyleUnderline"/>
        </w:rPr>
        <w:t>The marriage between vision, values, and policy has proved elusive for environmentalists</w:t>
      </w:r>
      <w:r w:rsidRPr="00D13A28">
        <w:rPr>
          <w:sz w:val="14"/>
        </w:rPr>
        <w:t xml:space="preserve">. Most </w:t>
      </w:r>
      <w:r w:rsidRPr="00D13A28">
        <w:rPr>
          <w:rStyle w:val="StyleUnderline"/>
        </w:rPr>
        <w:t>environmental leaders</w:t>
      </w:r>
      <w:r w:rsidRPr="00D13A28">
        <w:rPr>
          <w:sz w:val="14"/>
        </w:rPr>
        <w:t xml:space="preserve">, even the most vision-oriented, </w:t>
      </w:r>
      <w:r w:rsidRPr="00D13A28">
        <w:rPr>
          <w:rStyle w:val="StyleUnderline"/>
        </w:rPr>
        <w:t>are struggling to articulate proposals that have coherence.</w:t>
      </w:r>
      <w:r w:rsidRPr="00D13A28">
        <w:rPr>
          <w:sz w:val="14"/>
        </w:rPr>
        <w:t xml:space="preserve"> </w:t>
      </w:r>
      <w:r w:rsidRPr="00D13A28">
        <w:rPr>
          <w:rStyle w:val="StyleUnderline"/>
        </w:rPr>
        <w:t xml:space="preserve">This is a crisis because </w:t>
      </w:r>
      <w:r w:rsidRPr="00207EE0">
        <w:rPr>
          <w:rStyle w:val="StyleUnderline"/>
          <w:highlight w:val="cyan"/>
        </w:rPr>
        <w:t>environmentalism will never be able to muster the strength it needs to deal with</w:t>
      </w:r>
      <w:r w:rsidRPr="00D13A28">
        <w:rPr>
          <w:sz w:val="14"/>
        </w:rPr>
        <w:t xml:space="preserve"> the global </w:t>
      </w:r>
      <w:r w:rsidRPr="00207EE0">
        <w:rPr>
          <w:rStyle w:val="StyleUnderline"/>
          <w:highlight w:val="cyan"/>
        </w:rPr>
        <w:t>warming</w:t>
      </w:r>
      <w:r w:rsidRPr="00D13A28">
        <w:rPr>
          <w:sz w:val="14"/>
        </w:rPr>
        <w:t xml:space="preserve"> problem </w:t>
      </w:r>
      <w:proofErr w:type="gramStart"/>
      <w:r w:rsidRPr="00207EE0">
        <w:rPr>
          <w:rStyle w:val="Emphasis"/>
          <w:highlight w:val="cyan"/>
        </w:rPr>
        <w:t>as long as</w:t>
      </w:r>
      <w:proofErr w:type="gramEnd"/>
      <w:r w:rsidRPr="00207EE0">
        <w:rPr>
          <w:rStyle w:val="Emphasis"/>
          <w:highlight w:val="cyan"/>
        </w:rPr>
        <w:t xml:space="preserve"> it is seen as a “special interest</w:t>
      </w:r>
      <w:r w:rsidRPr="00D13A28">
        <w:rPr>
          <w:sz w:val="14"/>
        </w:rPr>
        <w:t xml:space="preserve">.” </w:t>
      </w:r>
      <w:r w:rsidRPr="00D13A28">
        <w:rPr>
          <w:rStyle w:val="StyleUnderline"/>
        </w:rPr>
        <w:t xml:space="preserve">And it will continue to be seen as a special interest </w:t>
      </w:r>
      <w:proofErr w:type="gramStart"/>
      <w:r w:rsidRPr="00D13A28">
        <w:rPr>
          <w:rStyle w:val="StyleUnderline"/>
        </w:rPr>
        <w:t>as long as</w:t>
      </w:r>
      <w:proofErr w:type="gramEnd"/>
      <w:r w:rsidRPr="00D13A28">
        <w:rPr>
          <w:rStyle w:val="StyleUnderline"/>
        </w:rPr>
        <w:t xml:space="preserve"> it narrowly </w:t>
      </w:r>
      <w:proofErr w:type="spellStart"/>
      <w:r w:rsidRPr="00D13A28">
        <w:rPr>
          <w:rStyle w:val="StyleUnderline"/>
        </w:rPr>
        <w:t>identifi</w:t>
      </w:r>
      <w:proofErr w:type="spellEnd"/>
      <w:r w:rsidRPr="00D13A28">
        <w:rPr>
          <w:rStyle w:val="StyleUnderline"/>
        </w:rPr>
        <w:t xml:space="preserve"> es the problem as “environmental” and the solutions as technical</w:t>
      </w:r>
      <w:r w:rsidRPr="00D13A28">
        <w:rPr>
          <w:sz w:val="14"/>
        </w:rPr>
        <w:t xml:space="preserve">. In early 2003 we joined with the Carol/Trevelyan Strategy Group, the Center on Wisconsin Strategy, the Common Assets Defense Fund, and the Institute for America’s Future to create a proposal for a “New Apollo Project” aimed at freeing the US from oil and creating millions of good new jobs over 10 years. Our strategy was to </w:t>
      </w:r>
      <w:r w:rsidRPr="00D13A28">
        <w:rPr>
          <w:rStyle w:val="StyleUnderline"/>
        </w:rPr>
        <w:t>create something inspiring</w:t>
      </w:r>
      <w:r w:rsidRPr="00D13A28">
        <w:rPr>
          <w:sz w:val="14"/>
        </w:rPr>
        <w:t xml:space="preserve">. </w:t>
      </w:r>
      <w:r w:rsidRPr="00D13A28">
        <w:rPr>
          <w:rStyle w:val="StyleUnderline"/>
        </w:rPr>
        <w:t>Something that would remind people of the American dream</w:t>
      </w:r>
      <w:r w:rsidRPr="00D13A28">
        <w:rPr>
          <w:sz w:val="14"/>
        </w:rPr>
        <w:t xml:space="preserve">: that we are a can-do people capable of achieving great things when we put our minds to it. Apollo’s focus on big investments into clean energy, transportation and </w:t>
      </w:r>
      <w:proofErr w:type="spellStart"/>
      <w:r w:rsidRPr="00D13A28">
        <w:rPr>
          <w:sz w:val="14"/>
        </w:rPr>
        <w:t>effi</w:t>
      </w:r>
      <w:proofErr w:type="spellEnd"/>
      <w:r w:rsidRPr="00D13A28">
        <w:rPr>
          <w:sz w:val="14"/>
        </w:rPr>
        <w:t xml:space="preserve"> </w:t>
      </w:r>
      <w:proofErr w:type="spellStart"/>
      <w:r w:rsidRPr="00D13A28">
        <w:rPr>
          <w:sz w:val="14"/>
        </w:rPr>
        <w:t>ciency</w:t>
      </w:r>
      <w:proofErr w:type="spellEnd"/>
      <w:r w:rsidRPr="00D13A28">
        <w:rPr>
          <w:sz w:val="14"/>
        </w:rPr>
        <w:t xml:space="preserve"> is </w:t>
      </w:r>
      <w:r w:rsidRPr="00D13A28">
        <w:rPr>
          <w:rStyle w:val="StyleUnderline"/>
        </w:rPr>
        <w:t>part of a hopeful and patriotic story</w:t>
      </w:r>
      <w:r w:rsidRPr="00D13A28">
        <w:rPr>
          <w:sz w:val="14"/>
        </w:rPr>
        <w:t xml:space="preserve"> </w:t>
      </w:r>
      <w:r w:rsidRPr="00D13A28">
        <w:rPr>
          <w:rStyle w:val="Emphasis"/>
        </w:rPr>
        <w:t xml:space="preserve">that </w:t>
      </w:r>
      <w:r w:rsidRPr="00207EE0">
        <w:rPr>
          <w:rStyle w:val="Emphasis"/>
          <w:highlight w:val="cyan"/>
        </w:rPr>
        <w:t>we are all in this economy together.</w:t>
      </w:r>
      <w:r w:rsidRPr="00207EE0">
        <w:rPr>
          <w:sz w:val="14"/>
          <w:highlight w:val="cyan"/>
        </w:rPr>
        <w:t xml:space="preserve"> </w:t>
      </w:r>
      <w:r w:rsidRPr="00207EE0">
        <w:rPr>
          <w:rStyle w:val="StyleUnderline"/>
          <w:highlight w:val="cyan"/>
        </w:rPr>
        <w:t>It allows politicians</w:t>
      </w:r>
      <w:r w:rsidRPr="00207EE0">
        <w:rPr>
          <w:sz w:val="14"/>
          <w:highlight w:val="cyan"/>
        </w:rPr>
        <w:t xml:space="preserve"> </w:t>
      </w:r>
      <w:r w:rsidRPr="00207EE0">
        <w:rPr>
          <w:rStyle w:val="Emphasis"/>
          <w:highlight w:val="cyan"/>
        </w:rPr>
        <w:t>to inject big ideas into contested political spaces,</w:t>
      </w:r>
      <w:r w:rsidRPr="00207EE0">
        <w:rPr>
          <w:sz w:val="14"/>
          <w:highlight w:val="cyan"/>
        </w:rPr>
        <w:t xml:space="preserve"> </w:t>
      </w:r>
      <w:r w:rsidRPr="00207EE0">
        <w:rPr>
          <w:rStyle w:val="Emphasis"/>
          <w:highlight w:val="cyan"/>
        </w:rPr>
        <w:t>define the debate, attract allies, and legislate</w:t>
      </w:r>
      <w:r w:rsidRPr="00D13A28">
        <w:rPr>
          <w:sz w:val="14"/>
        </w:rPr>
        <w:t xml:space="preserve">. </w:t>
      </w:r>
      <w:r w:rsidRPr="00D13A28">
        <w:rPr>
          <w:rStyle w:val="StyleUnderline"/>
        </w:rPr>
        <w:t>And it uses big solutions to frame the problem — not the other way around</w:t>
      </w:r>
      <w:r w:rsidRPr="00D13A28">
        <w:rPr>
          <w:sz w:val="14"/>
        </w:rPr>
        <w:t xml:space="preserve">. Until now the Apollo Alliance has focused not on crafting legislative solutions but rather on </w:t>
      </w:r>
      <w:r w:rsidRPr="00D13A28">
        <w:rPr>
          <w:rStyle w:val="StyleUnderline"/>
        </w:rPr>
        <w:t>building a coalition of environmental, labor, business, and community allies</w:t>
      </w:r>
      <w:r w:rsidRPr="00D13A28">
        <w:rPr>
          <w:sz w:val="14"/>
        </w:rPr>
        <w:t xml:space="preserve"> who share a common vision for the future and a common set of values. The Apollo vision was endorsed by 17 of the country’s leading labor unions and environmental groups ranging from NRDC to Rainforest Action Network. Whether or not you believe that the New Apollo Project is on the mark, it is at the very </w:t>
      </w:r>
      <w:r w:rsidRPr="00D13A28">
        <w:rPr>
          <w:rStyle w:val="StyleUnderline"/>
        </w:rPr>
        <w:t>least a sincere attempt to undermine the assumptions beneath special interest environmentalism</w:t>
      </w:r>
      <w:r w:rsidRPr="00D13A28">
        <w:rPr>
          <w:sz w:val="14"/>
        </w:rPr>
        <w:t xml:space="preserve">. Just two years old, Apollo offers a vision that can set the context for a myriad of national and local Apollo proposals, all of which will aim to </w:t>
      </w:r>
      <w:r w:rsidRPr="00D13A28">
        <w:rPr>
          <w:rStyle w:val="StyleUnderline"/>
        </w:rPr>
        <w:t>treat labor unions, civil rights groups, and businesses not simply as means to an end but as true allies whose interests in economic development can be aligned with strong action on</w:t>
      </w:r>
      <w:r w:rsidRPr="00D13A28">
        <w:rPr>
          <w:sz w:val="14"/>
        </w:rPr>
        <w:t xml:space="preserve"> global </w:t>
      </w:r>
      <w:r w:rsidRPr="00D13A28">
        <w:rPr>
          <w:rStyle w:val="StyleUnderline"/>
        </w:rPr>
        <w:t>warming.</w:t>
      </w:r>
      <w:r w:rsidRPr="00D13A28">
        <w:rPr>
          <w:sz w:val="14"/>
        </w:rPr>
        <w:t xml:space="preserve"> Van Jones, the up-and-coming civil rights leader and co-founder of the California Apollo Project, likens these four groups to the four wheels on the car needed to make “an ecological U-turn.” Van has extended the metaphor elegantly: “We need all four wheels to be turning at the same time and at the same speed. </w:t>
      </w:r>
      <w:proofErr w:type="gramStart"/>
      <w:r w:rsidRPr="00D13A28">
        <w:rPr>
          <w:sz w:val="14"/>
        </w:rPr>
        <w:t>Otherwise</w:t>
      </w:r>
      <w:proofErr w:type="gramEnd"/>
      <w:r w:rsidRPr="00D13A28">
        <w:rPr>
          <w:sz w:val="14"/>
        </w:rPr>
        <w:t xml:space="preserve"> the car won’t go anywhere.” Our point is not that Apollo is the answer to the environmental movement’s losing streak on global warming. Rather we are arguing that all </w:t>
      </w:r>
      <w:r w:rsidRPr="00207EE0">
        <w:rPr>
          <w:rStyle w:val="StyleUnderline"/>
          <w:highlight w:val="cyan"/>
        </w:rPr>
        <w:t>proposals</w:t>
      </w:r>
      <w:r w:rsidRPr="00D13A28">
        <w:rPr>
          <w:rStyle w:val="StyleUnderline"/>
        </w:rPr>
        <w:t xml:space="preserve"> aimed at dealing with global warming</w:t>
      </w:r>
      <w:r w:rsidRPr="00D13A28">
        <w:rPr>
          <w:sz w:val="14"/>
        </w:rPr>
        <w:t xml:space="preserve"> — Kyoto, McCain-Lieberman, CAFE, carbon taxes, WEMP, and Apollo – </w:t>
      </w:r>
      <w:r w:rsidRPr="00207EE0">
        <w:rPr>
          <w:rStyle w:val="Emphasis"/>
          <w:highlight w:val="cyan"/>
        </w:rPr>
        <w:t>must be evaluated</w:t>
      </w:r>
      <w:r w:rsidRPr="00D13A28">
        <w:rPr>
          <w:rStyle w:val="Emphasis"/>
        </w:rPr>
        <w:t xml:space="preserve"> not only for whether they will get us the environmental protections we need but also </w:t>
      </w:r>
      <w:r w:rsidRPr="00207EE0">
        <w:rPr>
          <w:rStyle w:val="Emphasis"/>
          <w:highlight w:val="cyan"/>
        </w:rPr>
        <w:t>whether they will defi ne the debate, divide our opponents and build our political power over time</w:t>
      </w:r>
      <w:r w:rsidRPr="00D13A28">
        <w:rPr>
          <w:sz w:val="14"/>
        </w:rPr>
        <w:t xml:space="preserve">. </w:t>
      </w:r>
      <w:r w:rsidRPr="00D13A28">
        <w:rPr>
          <w:rStyle w:val="StyleUnderline"/>
        </w:rPr>
        <w:t xml:space="preserve">It is our contention that </w:t>
      </w:r>
      <w:r w:rsidRPr="00207EE0">
        <w:rPr>
          <w:rStyle w:val="StyleUnderline"/>
          <w:highlight w:val="cyan"/>
        </w:rPr>
        <w:t>the strength of any given political proposal turns more on its vision</w:t>
      </w:r>
      <w:r w:rsidRPr="00D13A28">
        <w:rPr>
          <w:rStyle w:val="StyleUnderline"/>
        </w:rPr>
        <w:t xml:space="preserve"> for the future and the values it carries within it than on its technical policy </w:t>
      </w:r>
      <w:proofErr w:type="spellStart"/>
      <w:r w:rsidRPr="00D13A28">
        <w:rPr>
          <w:rStyle w:val="StyleUnderline"/>
        </w:rPr>
        <w:t>specifi</w:t>
      </w:r>
      <w:proofErr w:type="spellEnd"/>
      <w:r w:rsidRPr="00D13A28">
        <w:rPr>
          <w:rStyle w:val="StyleUnderline"/>
        </w:rPr>
        <w:t xml:space="preserve"> cations.</w:t>
      </w:r>
      <w:r w:rsidRPr="00D13A28">
        <w:rPr>
          <w:sz w:val="14"/>
        </w:rPr>
        <w:t xml:space="preserve"> </w:t>
      </w:r>
      <w:proofErr w:type="gramStart"/>
      <w:r w:rsidRPr="00D13A28">
        <w:rPr>
          <w:sz w:val="14"/>
        </w:rPr>
        <w:t>What’s</w:t>
      </w:r>
      <w:proofErr w:type="gramEnd"/>
      <w:r w:rsidRPr="00D13A28">
        <w:rPr>
          <w:sz w:val="14"/>
        </w:rPr>
        <w:t xml:space="preserve"> so powerful about Apollo is not its 10-point plan or its detailed set of policies but rather its inclusive and hopeful vision for America’s future. “There was a brief period of time when my colleagues thought I was crazy to grab onto Apollo,” said Sierra Club Executive Director Carl Pope, a co-chair of the Apollo Alliance. “They kept looking at Apollo as a policy outcome and I viewed it as a way of </w:t>
      </w:r>
      <w:r w:rsidRPr="00D13A28">
        <w:rPr>
          <w:rStyle w:val="StyleUnderline"/>
        </w:rPr>
        <w:t>reframing the issue</w:t>
      </w:r>
      <w:r w:rsidRPr="00D13A28">
        <w:rPr>
          <w:sz w:val="14"/>
        </w:rPr>
        <w:t xml:space="preserve">. They kept asking, “How do you know [Teamsters President] Jimmy Hoffa, Jr. is going to get the issue?’ I answered, ‘Jimmy Hoffa, Jr. isn’t! </w:t>
      </w:r>
      <w:proofErr w:type="gramStart"/>
      <w:r w:rsidRPr="00D13A28">
        <w:rPr>
          <w:sz w:val="14"/>
        </w:rPr>
        <w:t>I’m</w:t>
      </w:r>
      <w:proofErr w:type="gramEnd"/>
      <w:r w:rsidRPr="00D13A28">
        <w:rPr>
          <w:sz w:val="14"/>
        </w:rPr>
        <w:t xml:space="preserve"> not doing policy mark-up here, I’m trying to get the people that work for Jimmy Hoffa, Jr. to do something different.’” </w:t>
      </w:r>
      <w:r w:rsidRPr="00207EE0">
        <w:rPr>
          <w:rStyle w:val="StyleUnderline"/>
          <w:highlight w:val="cyan"/>
        </w:rPr>
        <w:t>Getting labor to do something different is no easier than getting environmentalists to</w:t>
      </w:r>
      <w:r w:rsidRPr="00207EE0">
        <w:rPr>
          <w:sz w:val="14"/>
          <w:highlight w:val="cyan"/>
        </w:rPr>
        <w:t>.</w:t>
      </w:r>
      <w:r w:rsidRPr="00D13A28">
        <w:rPr>
          <w:sz w:val="14"/>
        </w:rPr>
        <w:t xml:space="preserve"> Its problems are </w:t>
      </w:r>
      <w:proofErr w:type="gramStart"/>
      <w:r w:rsidRPr="00D13A28">
        <w:rPr>
          <w:sz w:val="14"/>
        </w:rPr>
        <w:t>similar to</w:t>
      </w:r>
      <w:proofErr w:type="gramEnd"/>
      <w:r w:rsidRPr="00D13A28">
        <w:rPr>
          <w:sz w:val="14"/>
        </w:rPr>
        <w:t xml:space="preserve"> those of the environmental movement</w:t>
      </w:r>
      <w:r w:rsidRPr="00D13A28">
        <w:rPr>
          <w:rStyle w:val="StyleUnderline"/>
        </w:rPr>
        <w:t>: lack of a vision, a coherent set of values, and policy proposals that build its power</w:t>
      </w:r>
      <w:r w:rsidRPr="00D13A28">
        <w:rPr>
          <w:sz w:val="14"/>
        </w:rPr>
        <w:t xml:space="preserve">. </w:t>
      </w:r>
      <w:proofErr w:type="gramStart"/>
      <w:r w:rsidRPr="00D13A28">
        <w:rPr>
          <w:sz w:val="14"/>
        </w:rPr>
        <w:t>There’s</w:t>
      </w:r>
      <w:proofErr w:type="gramEnd"/>
      <w:r w:rsidRPr="00D13A28">
        <w:rPr>
          <w:sz w:val="14"/>
        </w:rPr>
        <w:t xml:space="preserve"> no guarantee that the environmental movement can fi x labor’s woes or vice versa. But </w:t>
      </w:r>
      <w:r w:rsidRPr="00207EE0">
        <w:rPr>
          <w:rStyle w:val="StyleUnderline"/>
          <w:highlight w:val="cyan"/>
        </w:rPr>
        <w:t xml:space="preserve">if we would focus on how our interests are </w:t>
      </w:r>
      <w:proofErr w:type="gramStart"/>
      <w:r w:rsidRPr="00207EE0">
        <w:rPr>
          <w:rStyle w:val="StyleUnderline"/>
          <w:highlight w:val="cyan"/>
        </w:rPr>
        <w:t>aligned</w:t>
      </w:r>
      <w:proofErr w:type="gramEnd"/>
      <w:r w:rsidRPr="00207EE0">
        <w:rPr>
          <w:rStyle w:val="StyleUnderline"/>
          <w:highlight w:val="cyan"/>
        </w:rPr>
        <w:t xml:space="preserve"> we might craft something more creative together than apart.</w:t>
      </w:r>
      <w:r w:rsidRPr="00D13A28">
        <w:rPr>
          <w:sz w:val="14"/>
        </w:rPr>
        <w:t xml:space="preserve"> </w:t>
      </w:r>
      <w:r w:rsidRPr="00D13A28">
        <w:rPr>
          <w:rStyle w:val="StyleUnderline"/>
        </w:rPr>
        <w:t>By signifying a unified concern for people and the climate,</w:t>
      </w:r>
      <w:r w:rsidRPr="00D13A28">
        <w:rPr>
          <w:sz w:val="14"/>
        </w:rPr>
        <w:t xml:space="preserve"> Apollo aims to </w:t>
      </w:r>
      <w:r w:rsidRPr="00D13A28">
        <w:rPr>
          <w:rStyle w:val="StyleUnderline"/>
        </w:rPr>
        <w:t xml:space="preserve">deconstruct the assumptions underneath the </w:t>
      </w:r>
      <w:proofErr w:type="gramStart"/>
      <w:r w:rsidRPr="00D13A28">
        <w:rPr>
          <w:rStyle w:val="StyleUnderline"/>
        </w:rPr>
        <w:t>categories</w:t>
      </w:r>
      <w:proofErr w:type="gramEnd"/>
      <w:r w:rsidRPr="00D13A28">
        <w:rPr>
          <w:rStyle w:val="StyleUnderline"/>
        </w:rPr>
        <w:t xml:space="preserve"> “labor” and “the environment.”</w:t>
      </w:r>
    </w:p>
    <w:p w14:paraId="03484EB7" w14:textId="77777777" w:rsidR="005F4FE2" w:rsidRPr="00D13A28" w:rsidRDefault="005F4FE2" w:rsidP="005F4FE2">
      <w:pPr>
        <w:pStyle w:val="Heading4"/>
        <w:rPr>
          <w:rFonts w:cs="Arial"/>
        </w:rPr>
      </w:pPr>
      <w:r w:rsidRPr="00D13A28">
        <w:rPr>
          <w:rFonts w:cs="Arial"/>
        </w:rPr>
        <w:t xml:space="preserve">Reg negs are </w:t>
      </w:r>
      <w:proofErr w:type="gramStart"/>
      <w:r w:rsidRPr="00D13A28">
        <w:rPr>
          <w:rFonts w:cs="Arial"/>
        </w:rPr>
        <w:t>bipartisan</w:t>
      </w:r>
      <w:proofErr w:type="gramEnd"/>
    </w:p>
    <w:p w14:paraId="08006C98" w14:textId="77777777" w:rsidR="005F4FE2" w:rsidRPr="00D13A28" w:rsidRDefault="005F4FE2" w:rsidP="005F4FE2"/>
    <w:p w14:paraId="1352B9D9" w14:textId="77777777" w:rsidR="005F4FE2" w:rsidRPr="00D13A28" w:rsidRDefault="005F4FE2" w:rsidP="005F4FE2">
      <w:pPr>
        <w:rPr>
          <w:rStyle w:val="Style13ptBold"/>
        </w:rPr>
      </w:pPr>
      <w:r w:rsidRPr="00D13A28">
        <w:rPr>
          <w:rStyle w:val="Style13ptBold"/>
        </w:rPr>
        <w:t>Copeland 06</w:t>
      </w:r>
    </w:p>
    <w:p w14:paraId="67B06DE5" w14:textId="02E3E906" w:rsidR="005F4FE2" w:rsidRPr="005F4FE2" w:rsidRDefault="005F4FE2" w:rsidP="005F4FE2">
      <w:pPr>
        <w:rPr>
          <w:sz w:val="16"/>
          <w:szCs w:val="16"/>
        </w:rPr>
      </w:pPr>
      <w:r w:rsidRPr="005F4FE2">
        <w:rPr>
          <w:sz w:val="16"/>
          <w:szCs w:val="16"/>
        </w:rPr>
        <w:t xml:space="preserve">(Curtis W. Copeland, PhD, was formerly a specialist in American government at the Congressional Research Service (CRS) within the U.S. Library of Congress. Copeland received his PhD degree in political science from the University of North </w:t>
      </w:r>
      <w:proofErr w:type="spellStart"/>
      <w:r w:rsidRPr="005F4FE2">
        <w:rPr>
          <w:sz w:val="16"/>
          <w:szCs w:val="16"/>
        </w:rPr>
        <w:t>Texas.His</w:t>
      </w:r>
      <w:proofErr w:type="spellEnd"/>
      <w:r w:rsidRPr="005F4FE2">
        <w:rPr>
          <w:sz w:val="16"/>
          <w:szCs w:val="16"/>
        </w:rPr>
        <w:t xml:space="preserve"> primary area of expertise is federal rulemaking and regulatory policy. Before coming to CRS in January 2004, Dr. Copeland worked at the U.S. General Accounting Office (GAO, now the Government Accountability Office) for 23 years on a variety of issues, including federal personnel policy, pay equity, ethics, procurement policy, management reform, the Office of Management and Budget (OMB), and, since the mid-1990s, multiple aspects of the federal rulemaking process. At CRS, he wrote reports and testified before Congress on such issues as federal rulemaking, regulatory reform, the Congressional Review Act, negotiated rulemaking, the Paperwork Reduction Act, the Regulatory Flexibility Act, OMB’s Office of Information and Regulatory Affairs, Executive Order 13422, midnight rulemaking, peer review, and risk assessment. He has also written and testified on federal personnel policies, the federal workforce, GAO’s pay-for-performance system, and efforts to oversee the implementation of the Troubled Asset Relief Program. From 2004 until 2007, Dr. Copeland headed the Executive Branch Operations section within CRS’s Government and Finance Division. Copeland, C. W. “Negotiated Rulemaking,” Congressional Research Service, September 18, 2006. http://crs.wikileaks-press.org/RL32452.pdf) </w:t>
      </w:r>
    </w:p>
    <w:p w14:paraId="7674E45C" w14:textId="77777777" w:rsidR="005F4FE2" w:rsidRPr="00D13A28" w:rsidRDefault="005F4FE2" w:rsidP="005F4FE2">
      <w:pPr>
        <w:rPr>
          <w:sz w:val="16"/>
        </w:rPr>
      </w:pPr>
      <w:r w:rsidRPr="00D13A28">
        <w:rPr>
          <w:rStyle w:val="StyleUnderline"/>
        </w:rPr>
        <w:t>Negotiated rulemaking</w:t>
      </w:r>
      <w:r w:rsidRPr="00D13A28">
        <w:rPr>
          <w:sz w:val="16"/>
        </w:rPr>
        <w:t xml:space="preserve"> (sometimes referred to as regulatory negotiation or “reg-neg”) is a supplement to the traditional APA rulemaking process in which agency representatives and representatives of affected parties work together to develop what can ultimately become the text of a proposed rule.1 In this approach, </w:t>
      </w:r>
      <w:r w:rsidRPr="00207EE0">
        <w:rPr>
          <w:rStyle w:val="StyleUnderline"/>
          <w:highlight w:val="cyan"/>
        </w:rPr>
        <w:t>negotiators try to reach consensus</w:t>
      </w:r>
      <w:r w:rsidRPr="00D13A28">
        <w:rPr>
          <w:rStyle w:val="StyleUnderline"/>
        </w:rPr>
        <w:t xml:space="preserve"> by evaluating their priorities and making tradeoffs, </w:t>
      </w:r>
      <w:r w:rsidRPr="00207EE0">
        <w:rPr>
          <w:rStyle w:val="StyleUnderline"/>
          <w:highlight w:val="cyan"/>
        </w:rPr>
        <w:t>with the end result being a</w:t>
      </w:r>
      <w:r w:rsidRPr="00D13A28">
        <w:rPr>
          <w:rStyle w:val="StyleUnderline"/>
        </w:rPr>
        <w:t xml:space="preserve"> draft </w:t>
      </w:r>
      <w:r w:rsidRPr="00207EE0">
        <w:rPr>
          <w:rStyle w:val="StyleUnderline"/>
          <w:highlight w:val="cyan"/>
        </w:rPr>
        <w:t xml:space="preserve">rule that is </w:t>
      </w:r>
      <w:r w:rsidRPr="00207EE0">
        <w:rPr>
          <w:rStyle w:val="Emphasis"/>
          <w:highlight w:val="cyan"/>
        </w:rPr>
        <w:t>mutually acceptable</w:t>
      </w:r>
      <w:r w:rsidRPr="00207EE0">
        <w:rPr>
          <w:rStyle w:val="StyleUnderline"/>
          <w:highlight w:val="cyan"/>
        </w:rPr>
        <w:t>. Negotiated rulemaking</w:t>
      </w:r>
      <w:r w:rsidRPr="00D13A28">
        <w:rPr>
          <w:sz w:val="16"/>
        </w:rPr>
        <w:t xml:space="preserve"> has been encouraged (although not usually required) by both congressional and executive branch </w:t>
      </w:r>
      <w:proofErr w:type="gramStart"/>
      <w:r w:rsidRPr="00D13A28">
        <w:rPr>
          <w:sz w:val="16"/>
        </w:rPr>
        <w:t>actions, and</w:t>
      </w:r>
      <w:proofErr w:type="gramEnd"/>
      <w:r w:rsidRPr="00D13A28">
        <w:rPr>
          <w:sz w:val="16"/>
        </w:rPr>
        <w:t xml:space="preserve"> </w:t>
      </w:r>
      <w:r w:rsidRPr="00207EE0">
        <w:rPr>
          <w:rStyle w:val="Emphasis"/>
          <w:highlight w:val="cyan"/>
        </w:rPr>
        <w:t>has received bipartisan support</w:t>
      </w:r>
      <w:r w:rsidRPr="00D13A28">
        <w:rPr>
          <w:sz w:val="16"/>
        </w:rPr>
        <w:t xml:space="preserve"> </w:t>
      </w:r>
      <w:r w:rsidRPr="00D13A28">
        <w:rPr>
          <w:rStyle w:val="StyleUnderline"/>
        </w:rPr>
        <w:t>as a way to involve affected parties in rulemaking before agencies have developed their proposals.</w:t>
      </w:r>
      <w:r w:rsidRPr="00D13A28">
        <w:rPr>
          <w:sz w:val="16"/>
        </w:rPr>
        <w:t xml:space="preserve"> Some questions have been raised, however, regarding whether the approach </w:t>
      </w:r>
      <w:proofErr w:type="gramStart"/>
      <w:r w:rsidRPr="00D13A28">
        <w:rPr>
          <w:sz w:val="16"/>
        </w:rPr>
        <w:t>actually speeds</w:t>
      </w:r>
      <w:proofErr w:type="gramEnd"/>
      <w:r w:rsidRPr="00D13A28">
        <w:rPr>
          <w:sz w:val="16"/>
        </w:rPr>
        <w:t xml:space="preserve"> rulemaking or reduces litigation. </w:t>
      </w:r>
    </w:p>
    <w:p w14:paraId="7D6990CF" w14:textId="77777777" w:rsidR="005F4FE2" w:rsidRDefault="005F4FE2" w:rsidP="005F4FE2">
      <w:pPr>
        <w:pStyle w:val="Heading4"/>
        <w:rPr>
          <w:rFonts w:cs="Arial"/>
        </w:rPr>
      </w:pPr>
      <w:r w:rsidRPr="00D13A28">
        <w:rPr>
          <w:rFonts w:cs="Arial"/>
        </w:rPr>
        <w:t xml:space="preserve">Reg neg solves controversy—no link to </w:t>
      </w:r>
      <w:proofErr w:type="spellStart"/>
      <w:proofErr w:type="gramStart"/>
      <w:r w:rsidRPr="00D13A28">
        <w:rPr>
          <w:rFonts w:cs="Arial"/>
        </w:rPr>
        <w:t>ptix</w:t>
      </w:r>
      <w:proofErr w:type="spellEnd"/>
      <w:proofErr w:type="gramEnd"/>
    </w:p>
    <w:p w14:paraId="55E54AE9" w14:textId="77777777" w:rsidR="005F4FE2" w:rsidRPr="004A2CAF" w:rsidRDefault="005F4FE2" w:rsidP="005F4FE2"/>
    <w:p w14:paraId="5877B445" w14:textId="77777777" w:rsidR="005F4FE2" w:rsidRPr="00D13A28" w:rsidRDefault="005F4FE2" w:rsidP="005F4FE2">
      <w:pPr>
        <w:rPr>
          <w:rStyle w:val="Style13ptBold"/>
        </w:rPr>
      </w:pPr>
      <w:r w:rsidRPr="00D13A28">
        <w:rPr>
          <w:rStyle w:val="Style13ptBold"/>
        </w:rPr>
        <w:t>Harter 99</w:t>
      </w:r>
    </w:p>
    <w:p w14:paraId="034B9CED" w14:textId="542CFB99" w:rsidR="005F4FE2" w:rsidRPr="005F4FE2" w:rsidRDefault="005F4FE2" w:rsidP="005F4FE2">
      <w:pPr>
        <w:rPr>
          <w:sz w:val="16"/>
          <w:szCs w:val="16"/>
        </w:rPr>
      </w:pPr>
      <w:r w:rsidRPr="005F4FE2">
        <w:rPr>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w:t>
      </w:r>
      <w:proofErr w:type="spellStart"/>
      <w:r w:rsidRPr="005F4FE2">
        <w:rPr>
          <w:sz w:val="16"/>
          <w:szCs w:val="16"/>
        </w:rPr>
        <w:t>Peoples</w:t>
      </w:r>
      <w:proofErr w:type="spellEnd"/>
      <w:r w:rsidRPr="005F4FE2">
        <w:rPr>
          <w:sz w:val="16"/>
          <w:szCs w:val="16"/>
        </w:rPr>
        <w:t xml:space="preserve"> Court. He has received multiple awards for his achievements in administrative law. He is listed in Who's Who in America and is a member of the Administrative Conference of the United </w:t>
      </w:r>
      <w:proofErr w:type="spellStart"/>
      <w:r w:rsidRPr="005F4FE2">
        <w:rPr>
          <w:sz w:val="16"/>
          <w:szCs w:val="16"/>
        </w:rPr>
        <w:t>States.Harter</w:t>
      </w:r>
      <w:proofErr w:type="spellEnd"/>
      <w:r w:rsidRPr="005F4FE2">
        <w:rPr>
          <w:sz w:val="16"/>
          <w:szCs w:val="16"/>
        </w:rPr>
        <w:t xml:space="preserve">, P. J. “Assessing the Assessors: The Actual Performance of Negotiated Rulemaking,” December 1999. </w:t>
      </w:r>
      <w:hyperlink r:id="rId29" w:history="1">
        <w:r w:rsidRPr="00F2418D">
          <w:rPr>
            <w:rStyle w:val="Hyperlink"/>
            <w:sz w:val="16"/>
            <w:szCs w:val="16"/>
          </w:rPr>
          <w:t>http://papers.ssrn.com/sol3/papers.cfm?abstract_id=202808</w:t>
        </w:r>
      </w:hyperlink>
      <w:r w:rsidRPr="005F4FE2">
        <w:rPr>
          <w:sz w:val="16"/>
          <w:szCs w:val="16"/>
        </w:rPr>
        <w:t>)</w:t>
      </w:r>
    </w:p>
    <w:p w14:paraId="06CFEC1E" w14:textId="77777777" w:rsidR="005F4FE2" w:rsidRPr="00D13A28" w:rsidRDefault="005F4FE2" w:rsidP="005F4FE2">
      <w:pPr>
        <w:rPr>
          <w:rStyle w:val="StyleUnderline"/>
        </w:rPr>
      </w:pPr>
      <w:r w:rsidRPr="00D13A28">
        <w:rPr>
          <w:sz w:val="16"/>
        </w:rPr>
        <w:t xml:space="preserve">Recent Agency Use of Reg Neg. And, indeed, in the past few </w:t>
      </w:r>
      <w:proofErr w:type="gramStart"/>
      <w:r w:rsidRPr="00D13A28">
        <w:rPr>
          <w:sz w:val="16"/>
        </w:rPr>
        <w:t>years</w:t>
      </w:r>
      <w:proofErr w:type="gramEnd"/>
      <w:r w:rsidRPr="00D13A28">
        <w:rPr>
          <w:sz w:val="16"/>
        </w:rPr>
        <w:t xml:space="preserve"> </w:t>
      </w:r>
      <w:r w:rsidRPr="00D13A28">
        <w:rPr>
          <w:rStyle w:val="StyleUnderline"/>
        </w:rPr>
        <w:t>agencies have used reg neg to develop some of their most contentious rules.</w:t>
      </w:r>
      <w:r w:rsidRPr="00D13A28">
        <w:rPr>
          <w:sz w:val="16"/>
        </w:rPr>
        <w:t xml:space="preserve"> For example, </w:t>
      </w:r>
      <w:r w:rsidRPr="00D13A28">
        <w:rPr>
          <w:rStyle w:val="StyleUnderline"/>
        </w:rPr>
        <w:t>the Federal Aviation Administration and the National Park Service used a variant of the process to write the regulations and policies governing sightseeing flights over national parks; the issue had been sufficiently controversial that the President had to intervene</w:t>
      </w:r>
      <w:r w:rsidRPr="00D13A28">
        <w:rPr>
          <w:sz w:val="16"/>
        </w:rPr>
        <w:t xml:space="preserve"> and direct the two agencies to develop rules “for the management of sightseeing aircraft in the National Parks where it is deemed necessary to reduce or prevent the adverse effects of such aircraft.”22 The Department of Transportation used it to write a regulation governing the delivery of propane and other compressed gases when the regulation became ensnared in litigation and Congressional action.23 The Occupational Safety and Health Administration used it to address the erection of steel structures, an issue that had been on its docket for more than a decade with two abortive attempts at rulemaking when OSHA turned to reg neg.24 Th</w:t>
      </w:r>
      <w:r w:rsidRPr="00D13A28">
        <w:rPr>
          <w:rStyle w:val="StyleUnderline"/>
        </w:rPr>
        <w:t>e Forest Service has just published a notice of intent to establish a reg neg committee to develop policies governing the use of fixed anchors for rock climbing</w:t>
      </w:r>
      <w:r w:rsidRPr="00D13A28">
        <w:rPr>
          <w:sz w:val="16"/>
        </w:rPr>
        <w:t xml:space="preserve"> in designated wilderness areas administered by the Forest Service.25 </w:t>
      </w:r>
      <w:r w:rsidRPr="00207EE0">
        <w:rPr>
          <w:rStyle w:val="StyleUnderline"/>
          <w:highlight w:val="cyan"/>
        </w:rPr>
        <w:t>This issue has become extremely controversial</w:t>
      </w:r>
      <w:r w:rsidRPr="00D13A28">
        <w:rPr>
          <w:rStyle w:val="StyleUnderline"/>
        </w:rPr>
        <w:t xml:space="preserve">.26 </w:t>
      </w:r>
      <w:r w:rsidRPr="00207EE0">
        <w:rPr>
          <w:rStyle w:val="StyleUnderline"/>
          <w:highlight w:val="cyan"/>
        </w:rPr>
        <w:t>Negotiated rulemaking has proven enormously successful in developing agreements in highly polarized situations and has enabled the parties to address the best,</w:t>
      </w:r>
      <w:r w:rsidRPr="00D13A28">
        <w:rPr>
          <w:rStyle w:val="StyleUnderline"/>
        </w:rPr>
        <w:t xml:space="preserve"> most effective or efficient </w:t>
      </w:r>
      <w:r w:rsidRPr="00207EE0">
        <w:rPr>
          <w:rStyle w:val="StyleUnderline"/>
          <w:highlight w:val="cyan"/>
        </w:rPr>
        <w:t>way of solving a regulatory controversy. Agencies have</w:t>
      </w:r>
      <w:r w:rsidRPr="00D13A28">
        <w:rPr>
          <w:rStyle w:val="StyleUnderline"/>
        </w:rPr>
        <w:t xml:space="preserve"> therefore </w:t>
      </w:r>
      <w:r w:rsidRPr="00207EE0">
        <w:rPr>
          <w:rStyle w:val="StyleUnderline"/>
          <w:highlight w:val="cyan"/>
        </w:rPr>
        <w:t>turned to it to help resolve</w:t>
      </w:r>
      <w:r w:rsidRPr="00D13A28">
        <w:rPr>
          <w:rStyle w:val="StyleUnderline"/>
        </w:rPr>
        <w:t xml:space="preserve"> particularly difficult, </w:t>
      </w:r>
      <w:r w:rsidRPr="00207EE0">
        <w:rPr>
          <w:rStyle w:val="StyleUnderline"/>
          <w:highlight w:val="cyan"/>
        </w:rPr>
        <w:t xml:space="preserve">contentious issues that have eluded closure by means of traditional rulemaking </w:t>
      </w:r>
      <w:proofErr w:type="gramStart"/>
      <w:r w:rsidRPr="00207EE0">
        <w:rPr>
          <w:rStyle w:val="StyleUnderline"/>
          <w:highlight w:val="cyan"/>
        </w:rPr>
        <w:t>procedures</w:t>
      </w:r>
      <w:proofErr w:type="gramEnd"/>
    </w:p>
    <w:p w14:paraId="71A20155" w14:textId="77777777" w:rsidR="005F4FE2" w:rsidRPr="00D13A28" w:rsidRDefault="005F4FE2" w:rsidP="005F4FE2">
      <w:pPr>
        <w:rPr>
          <w:u w:val="single"/>
        </w:rPr>
      </w:pPr>
    </w:p>
    <w:p w14:paraId="6F1A00D2" w14:textId="77777777" w:rsidR="005F4FE2" w:rsidRPr="00D13A28" w:rsidRDefault="005F4FE2" w:rsidP="005F4FE2">
      <w:pPr>
        <w:pStyle w:val="Heading3"/>
        <w:rPr>
          <w:rFonts w:cs="Arial"/>
        </w:rPr>
      </w:pPr>
      <w:r w:rsidRPr="00D13A28">
        <w:rPr>
          <w:rFonts w:cs="Arial"/>
        </w:rPr>
        <w:t xml:space="preserve">2NC CP Solves </w:t>
      </w:r>
      <w:proofErr w:type="spellStart"/>
      <w:r w:rsidRPr="00D13A28">
        <w:rPr>
          <w:rFonts w:cs="Arial"/>
        </w:rPr>
        <w:t>Ptix</w:t>
      </w:r>
      <w:proofErr w:type="spellEnd"/>
      <w:r w:rsidRPr="00D13A28">
        <w:rPr>
          <w:rFonts w:cs="Arial"/>
        </w:rPr>
        <w:t xml:space="preserve"> Link</w:t>
      </w:r>
    </w:p>
    <w:p w14:paraId="539E5905" w14:textId="77777777" w:rsidR="005F4FE2" w:rsidRPr="00D13A28" w:rsidRDefault="005F4FE2" w:rsidP="005F4FE2">
      <w:pPr>
        <w:pStyle w:val="Heading4"/>
        <w:rPr>
          <w:rFonts w:cs="Arial"/>
        </w:rPr>
      </w:pPr>
      <w:r w:rsidRPr="00D13A28">
        <w:rPr>
          <w:rFonts w:cs="Arial"/>
        </w:rPr>
        <w:t xml:space="preserve">The counterplan breaks down </w:t>
      </w:r>
      <w:proofErr w:type="spellStart"/>
      <w:r w:rsidRPr="00D13A28">
        <w:rPr>
          <w:rFonts w:cs="Arial"/>
        </w:rPr>
        <w:t>adversarialism</w:t>
      </w:r>
      <w:proofErr w:type="spellEnd"/>
      <w:r w:rsidRPr="00D13A28">
        <w:rPr>
          <w:rFonts w:cs="Arial"/>
        </w:rPr>
        <w:t xml:space="preserve">, is seen as legitimate, and is key to effective </w:t>
      </w:r>
      <w:proofErr w:type="gramStart"/>
      <w:r w:rsidRPr="00D13A28">
        <w:rPr>
          <w:rFonts w:cs="Arial"/>
        </w:rPr>
        <w:t>regulation</w:t>
      </w:r>
      <w:proofErr w:type="gramEnd"/>
    </w:p>
    <w:p w14:paraId="7CCA01D5" w14:textId="77777777" w:rsidR="005F4FE2" w:rsidRPr="00D13A28" w:rsidRDefault="005F4FE2" w:rsidP="005F4FE2"/>
    <w:p w14:paraId="6CB55398" w14:textId="77777777" w:rsidR="005F4FE2" w:rsidRPr="00D13A28" w:rsidRDefault="005F4FE2" w:rsidP="005F4FE2">
      <w:pPr>
        <w:rPr>
          <w:rStyle w:val="Style13ptBold"/>
        </w:rPr>
      </w:pPr>
      <w:proofErr w:type="spellStart"/>
      <w:r w:rsidRPr="00D13A28">
        <w:rPr>
          <w:rStyle w:val="Style13ptBold"/>
        </w:rPr>
        <w:t>Mee</w:t>
      </w:r>
      <w:proofErr w:type="spellEnd"/>
      <w:r w:rsidRPr="00D13A28">
        <w:rPr>
          <w:rStyle w:val="Style13ptBold"/>
        </w:rPr>
        <w:t xml:space="preserve"> ‘97</w:t>
      </w:r>
    </w:p>
    <w:p w14:paraId="0354DAF2" w14:textId="2AC959F1" w:rsidR="005F4FE2" w:rsidRPr="005F4FE2" w:rsidRDefault="005F4FE2" w:rsidP="005F4FE2">
      <w:r w:rsidRPr="005F4FE2">
        <w:t xml:space="preserve">(Siobhan, </w:t>
      </w:r>
      <w:proofErr w:type="spellStart"/>
      <w:r w:rsidRPr="005F4FE2">
        <w:t>Jd</w:t>
      </w:r>
      <w:proofErr w:type="spellEnd"/>
      <w:r w:rsidRPr="005F4FE2">
        <w:t>, An Attorney In The Complex And Class Action Litigation Group, Focuses Her Practice On A Broad Range Of Commercial Litigation, “Negotiated Rulemaking And Combined Sewer Overflows (</w:t>
      </w:r>
      <w:proofErr w:type="spellStart"/>
      <w:r w:rsidRPr="005F4FE2">
        <w:t>Csos</w:t>
      </w:r>
      <w:proofErr w:type="spellEnd"/>
      <w:r w:rsidRPr="005F4FE2">
        <w:t xml:space="preserve">): Consensus Saves </w:t>
      </w:r>
      <w:proofErr w:type="gramStart"/>
      <w:r w:rsidRPr="005F4FE2">
        <w:t>Ossification?,</w:t>
      </w:r>
      <w:proofErr w:type="gramEnd"/>
      <w:r w:rsidRPr="005F4FE2">
        <w:t xml:space="preserve">” Fall, 1997 25 B.C. </w:t>
      </w:r>
      <w:proofErr w:type="spellStart"/>
      <w:r w:rsidRPr="005F4FE2">
        <w:t>Envtl</w:t>
      </w:r>
      <w:proofErr w:type="spellEnd"/>
      <w:r w:rsidRPr="005F4FE2">
        <w:t xml:space="preserve">. </w:t>
      </w:r>
      <w:proofErr w:type="spellStart"/>
      <w:r w:rsidRPr="005F4FE2">
        <w:t>Aff</w:t>
      </w:r>
      <w:proofErr w:type="spellEnd"/>
      <w:r w:rsidRPr="005F4FE2">
        <w:t xml:space="preserve">. L. Rev. 213, </w:t>
      </w:r>
      <w:proofErr w:type="spellStart"/>
      <w:r w:rsidRPr="005F4FE2">
        <w:t>Pg</w:t>
      </w:r>
      <w:proofErr w:type="spellEnd"/>
      <w:r w:rsidRPr="005F4FE2">
        <w:t xml:space="preserve"> Lexis//um-</w:t>
      </w:r>
      <w:proofErr w:type="spellStart"/>
      <w:r w:rsidRPr="005F4FE2">
        <w:t>ef</w:t>
      </w:r>
      <w:proofErr w:type="spellEnd"/>
      <w:r w:rsidRPr="005F4FE2">
        <w:t>)</w:t>
      </w:r>
    </w:p>
    <w:p w14:paraId="6960189B" w14:textId="77777777" w:rsidR="005F4FE2" w:rsidRPr="00D13A28" w:rsidRDefault="005F4FE2" w:rsidP="005F4FE2">
      <w:pPr>
        <w:rPr>
          <w:sz w:val="12"/>
        </w:rPr>
      </w:pPr>
      <w:r w:rsidRPr="00D13A28">
        <w:rPr>
          <w:rStyle w:val="StyleUnderline"/>
        </w:rPr>
        <w:t xml:space="preserve">Benefits that accrue to </w:t>
      </w:r>
      <w:r w:rsidRPr="00207EE0">
        <w:rPr>
          <w:rStyle w:val="StyleUnderline"/>
          <w:highlight w:val="cyan"/>
        </w:rPr>
        <w:t>negotiated rulemaking</w:t>
      </w:r>
      <w:r w:rsidRPr="00D13A28">
        <w:rPr>
          <w:rStyle w:val="StyleUnderline"/>
        </w:rPr>
        <w:t xml:space="preserve"> participants</w:t>
      </w:r>
      <w:r w:rsidRPr="00D13A28">
        <w:rPr>
          <w:sz w:val="12"/>
        </w:rPr>
        <w:t xml:space="preserve"> correspond to the criticisms of traditional rulemaking. n132 </w:t>
      </w:r>
      <w:proofErr w:type="gramStart"/>
      <w:r w:rsidRPr="00D13A28">
        <w:rPr>
          <w:sz w:val="12"/>
        </w:rPr>
        <w:t>In</w:t>
      </w:r>
      <w:proofErr w:type="gramEnd"/>
      <w:r w:rsidRPr="00D13A28">
        <w:rPr>
          <w:sz w:val="12"/>
        </w:rPr>
        <w:t xml:space="preserve"> particular, proponents of negotiated rulemaking claim that </w:t>
      </w:r>
      <w:r w:rsidRPr="00D13A28">
        <w:rPr>
          <w:rStyle w:val="Emphasis"/>
        </w:rPr>
        <w:t xml:space="preserve">it </w:t>
      </w:r>
      <w:r w:rsidRPr="00207EE0">
        <w:rPr>
          <w:rStyle w:val="Emphasis"/>
          <w:highlight w:val="cyan"/>
        </w:rPr>
        <w:t>increases public participation</w:t>
      </w:r>
      <w:r w:rsidRPr="00D13A28">
        <w:rPr>
          <w:rStyle w:val="Emphasis"/>
        </w:rPr>
        <w:t>,</w:t>
      </w:r>
      <w:r w:rsidRPr="00D13A28">
        <w:rPr>
          <w:sz w:val="12"/>
        </w:rPr>
        <w:t xml:space="preserve"> n133 </w:t>
      </w:r>
      <w:r w:rsidRPr="00207EE0">
        <w:rPr>
          <w:rStyle w:val="Emphasis"/>
          <w:highlight w:val="cyan"/>
        </w:rPr>
        <w:t xml:space="preserve">fosters </w:t>
      </w:r>
      <w:proofErr w:type="spellStart"/>
      <w:r w:rsidRPr="00207EE0">
        <w:rPr>
          <w:rStyle w:val="Emphasis"/>
          <w:highlight w:val="cyan"/>
        </w:rPr>
        <w:t>nonadversarial</w:t>
      </w:r>
      <w:proofErr w:type="spellEnd"/>
      <w:r w:rsidRPr="00207EE0">
        <w:rPr>
          <w:rStyle w:val="Emphasis"/>
          <w:highlight w:val="cyan"/>
        </w:rPr>
        <w:t xml:space="preserve"> relationships</w:t>
      </w:r>
      <w:r w:rsidRPr="00D13A28">
        <w:rPr>
          <w:sz w:val="12"/>
        </w:rPr>
        <w:t xml:space="preserve">, n134 </w:t>
      </w:r>
      <w:r w:rsidRPr="00207EE0">
        <w:rPr>
          <w:rStyle w:val="StyleUnderline"/>
          <w:highlight w:val="cyan"/>
        </w:rPr>
        <w:t>and reduces long-term regulatory costs</w:t>
      </w:r>
      <w:r w:rsidRPr="00D13A28">
        <w:rPr>
          <w:sz w:val="12"/>
        </w:rPr>
        <w:t xml:space="preserve">. n135 </w:t>
      </w:r>
      <w:r w:rsidRPr="00D13A28">
        <w:rPr>
          <w:rStyle w:val="StyleUnderline"/>
        </w:rPr>
        <w:t xml:space="preserve">Traditionally, </w:t>
      </w:r>
      <w:r w:rsidRPr="00207EE0">
        <w:rPr>
          <w:rStyle w:val="StyleUnderline"/>
          <w:highlight w:val="cyan"/>
        </w:rPr>
        <w:t xml:space="preserve">agencies have </w:t>
      </w:r>
      <w:r w:rsidRPr="00207EE0">
        <w:rPr>
          <w:rStyle w:val="Emphasis"/>
          <w:highlight w:val="cyan"/>
        </w:rPr>
        <w:t>limited the avenues for public participation</w:t>
      </w:r>
      <w:r w:rsidRPr="00207EE0">
        <w:rPr>
          <w:rStyle w:val="StyleUnderline"/>
          <w:highlight w:val="cyan"/>
        </w:rPr>
        <w:t xml:space="preserve"> in</w:t>
      </w:r>
      <w:r w:rsidRPr="00D13A28">
        <w:rPr>
          <w:sz w:val="12"/>
        </w:rPr>
        <w:t xml:space="preserve"> the </w:t>
      </w:r>
      <w:r w:rsidRPr="00207EE0">
        <w:rPr>
          <w:rStyle w:val="StyleUnderline"/>
          <w:highlight w:val="cyan"/>
        </w:rPr>
        <w:t>rulemaking</w:t>
      </w:r>
      <w:r w:rsidRPr="00D13A28">
        <w:rPr>
          <w:sz w:val="12"/>
        </w:rPr>
        <w:t xml:space="preserve"> process</w:t>
      </w:r>
      <w:r w:rsidRPr="00D13A28">
        <w:rPr>
          <w:rStyle w:val="StyleUnderline"/>
        </w:rPr>
        <w:t xml:space="preserve"> </w:t>
      </w:r>
      <w:r w:rsidRPr="00207EE0">
        <w:rPr>
          <w:rStyle w:val="StyleUnderline"/>
          <w:highlight w:val="cyan"/>
        </w:rPr>
        <w:t xml:space="preserve">to </w:t>
      </w:r>
      <w:r w:rsidRPr="00207EE0">
        <w:rPr>
          <w:rStyle w:val="Emphasis"/>
          <w:highlight w:val="cyan"/>
        </w:rPr>
        <w:t>reaction and criticism</w:t>
      </w:r>
      <w:r w:rsidRPr="00D13A28">
        <w:rPr>
          <w:sz w:val="12"/>
        </w:rPr>
        <w:t xml:space="preserve">, releasing rules for the public's comment after they have been developed [*229] internally. n136 </w:t>
      </w:r>
      <w:proofErr w:type="gramStart"/>
      <w:r w:rsidRPr="00D13A28">
        <w:rPr>
          <w:rStyle w:val="StyleUnderline"/>
        </w:rPr>
        <w:t>In</w:t>
      </w:r>
      <w:proofErr w:type="gramEnd"/>
      <w:r w:rsidRPr="00D13A28">
        <w:rPr>
          <w:rStyle w:val="StyleUnderline"/>
        </w:rPr>
        <w:t xml:space="preserve"> contrast, negotiated rulemaking elicits wider involvement at the early stages of production</w:t>
      </w:r>
      <w:r w:rsidRPr="00D13A28">
        <w:rPr>
          <w:sz w:val="12"/>
        </w:rPr>
        <w:t xml:space="preserve">. n137 </w:t>
      </w:r>
      <w:r w:rsidRPr="00207EE0">
        <w:rPr>
          <w:rStyle w:val="Emphasis"/>
          <w:highlight w:val="cyan"/>
        </w:rPr>
        <w:t>Input from non-agency and non-governmental actors,</w:t>
      </w:r>
      <w:r w:rsidRPr="00D13A28">
        <w:rPr>
          <w:rStyle w:val="Emphasis"/>
        </w:rPr>
        <w:t xml:space="preserve"> who may possess the most relevant knowledge and who will be most affected by the rule</w:t>
      </w:r>
      <w:r w:rsidRPr="00207EE0">
        <w:rPr>
          <w:rStyle w:val="Emphasis"/>
          <w:highlight w:val="cyan"/>
        </w:rPr>
        <w:t>, is a prerequisite to effective regulation</w:t>
      </w:r>
      <w:r w:rsidRPr="00D13A28">
        <w:rPr>
          <w:sz w:val="12"/>
        </w:rPr>
        <w:t xml:space="preserve">. n138 </w:t>
      </w:r>
      <w:r w:rsidRPr="00D13A28">
        <w:rPr>
          <w:rStyle w:val="StyleUnderline"/>
        </w:rPr>
        <w:t xml:space="preserve">Increased </w:t>
      </w:r>
      <w:r w:rsidRPr="00207EE0">
        <w:rPr>
          <w:rStyle w:val="StyleUnderline"/>
          <w:highlight w:val="cyan"/>
        </w:rPr>
        <w:t>participation</w:t>
      </w:r>
      <w:r w:rsidRPr="00D13A28">
        <w:rPr>
          <w:rStyle w:val="StyleUnderline"/>
        </w:rPr>
        <w:t xml:space="preserve"> also </w:t>
      </w:r>
      <w:r w:rsidRPr="00207EE0">
        <w:rPr>
          <w:rStyle w:val="StyleUnderline"/>
          <w:highlight w:val="cyan"/>
        </w:rPr>
        <w:t>leads to</w:t>
      </w:r>
      <w:r w:rsidRPr="00D13A28">
        <w:rPr>
          <w:rStyle w:val="StyleUnderline"/>
        </w:rPr>
        <w:t xml:space="preserve"> </w:t>
      </w:r>
      <w:r w:rsidRPr="00D13A28">
        <w:rPr>
          <w:sz w:val="12"/>
        </w:rPr>
        <w:t xml:space="preserve">what Professor Harter considers the overarching benefit of negotiations: </w:t>
      </w:r>
      <w:r w:rsidRPr="00207EE0">
        <w:rPr>
          <w:rStyle w:val="Emphasis"/>
          <w:highlight w:val="cyan"/>
        </w:rPr>
        <w:t>greater legitimacy</w:t>
      </w:r>
      <w:r w:rsidRPr="00207EE0">
        <w:rPr>
          <w:sz w:val="12"/>
          <w:highlight w:val="cyan"/>
        </w:rPr>
        <w:t>.</w:t>
      </w:r>
      <w:r w:rsidRPr="00D13A28">
        <w:rPr>
          <w:sz w:val="12"/>
        </w:rPr>
        <w:t xml:space="preserve"> n139 </w:t>
      </w:r>
      <w:r w:rsidRPr="00D13A28">
        <w:rPr>
          <w:rStyle w:val="StyleUnderline"/>
        </w:rPr>
        <w:t xml:space="preserve">Whereas traditional rulemaking lends itself to </w:t>
      </w:r>
      <w:proofErr w:type="spellStart"/>
      <w:r w:rsidRPr="00D13A28">
        <w:rPr>
          <w:rStyle w:val="StyleUnderline"/>
        </w:rPr>
        <w:t>adversarialism</w:t>
      </w:r>
      <w:proofErr w:type="spellEnd"/>
      <w:r w:rsidRPr="00D13A28">
        <w:rPr>
          <w:sz w:val="12"/>
        </w:rPr>
        <w:t xml:space="preserve">, n140 </w:t>
      </w:r>
      <w:r w:rsidRPr="00207EE0">
        <w:rPr>
          <w:rStyle w:val="StyleUnderline"/>
          <w:highlight w:val="cyan"/>
        </w:rPr>
        <w:t xml:space="preserve">negotiated rulemaking is designed to </w:t>
      </w:r>
      <w:r w:rsidRPr="00207EE0">
        <w:rPr>
          <w:rStyle w:val="Emphasis"/>
          <w:highlight w:val="cyan"/>
        </w:rPr>
        <w:t>foster cooperation and accommodation</w:t>
      </w:r>
      <w:r w:rsidRPr="00D13A28">
        <w:rPr>
          <w:sz w:val="12"/>
        </w:rPr>
        <w:t xml:space="preserve">. n141 Rather than clinging to extreme positions, </w:t>
      </w:r>
      <w:r w:rsidRPr="00D13A28">
        <w:rPr>
          <w:rStyle w:val="StyleUnderline"/>
        </w:rPr>
        <w:t>parties prioritize the underlying issues and seek trade-offs to maximize their overall interests</w:t>
      </w:r>
      <w:r w:rsidRPr="00D13A28">
        <w:rPr>
          <w:sz w:val="12"/>
        </w:rPr>
        <w:t xml:space="preserve">. n142 </w:t>
      </w:r>
      <w:r w:rsidRPr="00D13A28">
        <w:rPr>
          <w:rStyle w:val="StyleUnderline"/>
        </w:rPr>
        <w:t>Participants, including the agency, discover and address one another's concerns directly</w:t>
      </w:r>
      <w:r w:rsidRPr="00D13A28">
        <w:rPr>
          <w:sz w:val="12"/>
        </w:rPr>
        <w:t xml:space="preserve">. n143 </w:t>
      </w:r>
      <w:proofErr w:type="gramStart"/>
      <w:r w:rsidRPr="00D13A28">
        <w:rPr>
          <w:sz w:val="12"/>
        </w:rPr>
        <w:t>The</w:t>
      </w:r>
      <w:proofErr w:type="gramEnd"/>
      <w:r w:rsidRPr="00D13A28">
        <w:rPr>
          <w:sz w:val="12"/>
        </w:rPr>
        <w:t xml:space="preserve"> give-and-take of this process provides an opportunity for parties with differing viewpoints to test data and arguments directly. n144 </w:t>
      </w:r>
      <w:proofErr w:type="gramStart"/>
      <w:r w:rsidRPr="00D13A28">
        <w:rPr>
          <w:rStyle w:val="StyleUnderline"/>
        </w:rPr>
        <w:t>The</w:t>
      </w:r>
      <w:proofErr w:type="gramEnd"/>
      <w:r w:rsidRPr="00D13A28">
        <w:rPr>
          <w:rStyle w:val="StyleUnderline"/>
        </w:rPr>
        <w:t xml:space="preserve"> resultant </w:t>
      </w:r>
      <w:r w:rsidRPr="00207EE0">
        <w:rPr>
          <w:rStyle w:val="StyleUnderline"/>
          <w:highlight w:val="cyan"/>
        </w:rPr>
        <w:t>exploration of different approaches</w:t>
      </w:r>
      <w:r w:rsidRPr="00D13A28">
        <w:rPr>
          <w:rStyle w:val="StyleUnderline"/>
        </w:rPr>
        <w:t xml:space="preserve"> is more likely than the usual notice and comment process </w:t>
      </w:r>
      <w:r w:rsidRPr="00D13A28">
        <w:rPr>
          <w:rStyle w:val="Emphasis"/>
        </w:rPr>
        <w:t>to</w:t>
      </w:r>
      <w:r w:rsidRPr="00D13A28">
        <w:rPr>
          <w:rStyle w:val="StyleUnderline"/>
        </w:rPr>
        <w:t xml:space="preserve"> </w:t>
      </w:r>
      <w:r w:rsidRPr="00207EE0">
        <w:rPr>
          <w:rStyle w:val="StyleUnderline"/>
          <w:highlight w:val="cyan"/>
        </w:rPr>
        <w:t xml:space="preserve">generate creative solutions and </w:t>
      </w:r>
      <w:r w:rsidRPr="00207EE0">
        <w:rPr>
          <w:rStyle w:val="Emphasis"/>
          <w:highlight w:val="cyan"/>
        </w:rPr>
        <w:t>avoid ossification</w:t>
      </w:r>
      <w:r w:rsidRPr="00D13A28">
        <w:rPr>
          <w:sz w:val="12"/>
        </w:rPr>
        <w:t xml:space="preserve">. n145 [*230] Whether or not it results in a rule, </w:t>
      </w:r>
      <w:r w:rsidRPr="00D13A28">
        <w:rPr>
          <w:rStyle w:val="StyleUnderline"/>
        </w:rPr>
        <w:t>negotiated rulemaking establishes valuable links between groups that otherwise would only communicate in an adversarial context</w:t>
      </w:r>
      <w:r w:rsidRPr="00D13A28">
        <w:rPr>
          <w:sz w:val="12"/>
        </w:rPr>
        <w:t xml:space="preserve">. n146 Rather than trying to outsmart one another, former competitors become part of a team which must consider the needs of each member. n147 Working relationships developed during negotiations give participants an understanding of the other side. n148 </w:t>
      </w:r>
      <w:proofErr w:type="gramStart"/>
      <w:r w:rsidRPr="00D13A28">
        <w:rPr>
          <w:sz w:val="12"/>
        </w:rPr>
        <w:t>As</w:t>
      </w:r>
      <w:proofErr w:type="gramEnd"/>
      <w:r w:rsidRPr="00D13A28">
        <w:rPr>
          <w:sz w:val="12"/>
        </w:rPr>
        <w:t xml:space="preserve"> one negotiator reflected, in "working with the opposition you find they're not quite the ogres you thought they were, and they don't hate you as much as you thought." n149 </w:t>
      </w:r>
      <w:r w:rsidRPr="00D13A28">
        <w:rPr>
          <w:rStyle w:val="StyleUnderline"/>
        </w:rPr>
        <w:t>The chance to iron out what are often long-standing disagreements can only improve future interactions</w:t>
      </w:r>
      <w:r w:rsidRPr="00D13A28">
        <w:rPr>
          <w:sz w:val="12"/>
        </w:rPr>
        <w:t>. n150</w:t>
      </w:r>
    </w:p>
    <w:p w14:paraId="0E04E7B1" w14:textId="77777777" w:rsidR="00294A7C" w:rsidRDefault="00294A7C" w:rsidP="00294A7C">
      <w:pPr>
        <w:pStyle w:val="Heading4"/>
      </w:pPr>
      <w:r>
        <w:t xml:space="preserve">Avoids </w:t>
      </w:r>
      <w:proofErr w:type="gramStart"/>
      <w:r>
        <w:t>politics</w:t>
      </w:r>
      <w:proofErr w:type="gramEnd"/>
    </w:p>
    <w:p w14:paraId="6D392659" w14:textId="77777777" w:rsidR="00294A7C" w:rsidRPr="00893BA9" w:rsidRDefault="00294A7C" w:rsidP="00294A7C">
      <w:r w:rsidRPr="00893BA9">
        <w:rPr>
          <w:rStyle w:val="Style13ptBold"/>
        </w:rPr>
        <w:t>Fernandez 18</w:t>
      </w:r>
      <w:r>
        <w:t xml:space="preserve"> (</w:t>
      </w:r>
      <w:r w:rsidRPr="00893BA9">
        <w:t xml:space="preserve">Fernandez, Daniel P. “COLLABORATIVE RULEMAKING IN THE WORLD OF WATER MANAGEMENT: A VIABLE ALTERNATIVE TO THE COMMAND-AND-CONTROL MODEL?” Journal of Land Use &amp; Environmental Law, vol. 34, no. 1, 2018, pp. 151–168. JSTOR, </w:t>
      </w:r>
      <w:hyperlink r:id="rId30" w:history="1">
        <w:r w:rsidRPr="00D17734">
          <w:rPr>
            <w:rStyle w:val="Hyperlink"/>
          </w:rPr>
          <w:t>www.jstor.org/stable/26896700. Accessed 16 July 2021</w:t>
        </w:r>
      </w:hyperlink>
      <w:r w:rsidRPr="00893BA9">
        <w:t>.</w:t>
      </w:r>
      <w:r>
        <w:t xml:space="preserve"> //</w:t>
      </w:r>
      <w:proofErr w:type="spellStart"/>
      <w:r>
        <w:t>ArchanSen</w:t>
      </w:r>
      <w:proofErr w:type="spellEnd"/>
      <w:r>
        <w:t>)</w:t>
      </w:r>
    </w:p>
    <w:p w14:paraId="44811540" w14:textId="77777777" w:rsidR="00294A7C" w:rsidRDefault="00294A7C" w:rsidP="00294A7C">
      <w:r w:rsidRPr="00893BA9">
        <w:rPr>
          <w:rStyle w:val="StyleUnderline"/>
        </w:rPr>
        <w:t xml:space="preserve">Administrative </w:t>
      </w:r>
      <w:r w:rsidRPr="00207EE0">
        <w:rPr>
          <w:rStyle w:val="StyleUnderline"/>
          <w:highlight w:val="cyan"/>
        </w:rPr>
        <w:t>agencies</w:t>
      </w:r>
      <w:r>
        <w:t xml:space="preserve"> also </w:t>
      </w:r>
      <w:r w:rsidRPr="00207EE0">
        <w:rPr>
          <w:rStyle w:val="StyleUnderline"/>
          <w:highlight w:val="cyan"/>
        </w:rPr>
        <w:t>may use negotiated rulemaking</w:t>
      </w:r>
      <w:r w:rsidRPr="00893BA9">
        <w:rPr>
          <w:rStyle w:val="StyleUnderline"/>
        </w:rPr>
        <w:t xml:space="preserve"> to develop and adopt rules</w:t>
      </w:r>
      <w:r>
        <w:t xml:space="preserve">.23 </w:t>
      </w:r>
      <w:r w:rsidRPr="00207EE0">
        <w:rPr>
          <w:rStyle w:val="StyleUnderline"/>
          <w:highlight w:val="cyan"/>
        </w:rPr>
        <w:t>The APA encourages agencies to consider this</w:t>
      </w:r>
      <w:r w:rsidRPr="00893BA9">
        <w:rPr>
          <w:rStyle w:val="StyleUnderline"/>
        </w:rPr>
        <w:t xml:space="preserve"> approach “</w:t>
      </w:r>
      <w:r w:rsidRPr="00207EE0">
        <w:rPr>
          <w:rStyle w:val="StyleUnderline"/>
          <w:highlight w:val="cyan"/>
        </w:rPr>
        <w:t xml:space="preserve">when complex rules are being drafted or </w:t>
      </w:r>
      <w:r w:rsidRPr="00207EE0">
        <w:rPr>
          <w:rStyle w:val="Emphasis"/>
          <w:highlight w:val="cyan"/>
        </w:rPr>
        <w:t>strong opposition to the rules is anticipated.”</w:t>
      </w:r>
      <w:r>
        <w:t xml:space="preserve">24 </w:t>
      </w:r>
      <w:r w:rsidRPr="00893BA9">
        <w:rPr>
          <w:rStyle w:val="StyleUnderline"/>
        </w:rPr>
        <w:t xml:space="preserve">The </w:t>
      </w:r>
      <w:r w:rsidRPr="00207EE0">
        <w:rPr>
          <w:rStyle w:val="StyleUnderline"/>
          <w:highlight w:val="cyan"/>
        </w:rPr>
        <w:t xml:space="preserve">rulemaking effort may be conducted by a </w:t>
      </w:r>
      <w:r w:rsidRPr="00207EE0">
        <w:rPr>
          <w:rStyle w:val="Emphasis"/>
          <w:highlight w:val="cyan"/>
        </w:rPr>
        <w:t>“balanced committee of interested persons</w:t>
      </w:r>
      <w:r w:rsidRPr="00DD5D96">
        <w:rPr>
          <w:rStyle w:val="Emphasis"/>
        </w:rPr>
        <w:t>.”</w:t>
      </w:r>
      <w:r>
        <w:t xml:space="preserve">25 </w:t>
      </w:r>
      <w:r w:rsidRPr="00893BA9">
        <w:rPr>
          <w:rStyle w:val="StyleUnderline"/>
        </w:rPr>
        <w:t>If an agency intends to use this process, it must</w:t>
      </w:r>
      <w:r>
        <w:t xml:space="preserve"> publish notice in the FAR and </w:t>
      </w:r>
      <w:r w:rsidRPr="00893BA9">
        <w:rPr>
          <w:rStyle w:val="StyleUnderline"/>
        </w:rPr>
        <w:t>allow an opportunity for interested persons to participate</w:t>
      </w:r>
      <w:r>
        <w:t>.26 Very few cases discuss negotiated rulemaking.27 This likely results because the majority of administrative rules are enacted through traditional rulemaking.28 Also, several of the negotiated rulemaking factors are statutorily precluded from supporting a rule challenge.29</w:t>
      </w:r>
    </w:p>
    <w:p w14:paraId="271907E7" w14:textId="77777777" w:rsidR="00294A7C" w:rsidRDefault="00294A7C" w:rsidP="00294A7C"/>
    <w:p w14:paraId="0650DF9F" w14:textId="77777777" w:rsidR="00294A7C" w:rsidRDefault="00294A7C" w:rsidP="00294A7C">
      <w:pPr>
        <w:pStyle w:val="Heading4"/>
      </w:pPr>
      <w:proofErr w:type="gramStart"/>
      <w:r>
        <w:t>Breaks</w:t>
      </w:r>
      <w:proofErr w:type="gramEnd"/>
      <w:r>
        <w:t xml:space="preserve"> gridlock</w:t>
      </w:r>
    </w:p>
    <w:p w14:paraId="6C36F279" w14:textId="3B74122E" w:rsidR="00294A7C" w:rsidRPr="001465CC" w:rsidRDefault="00294A7C" w:rsidP="00294A7C">
      <w:r w:rsidRPr="001465CC">
        <w:rPr>
          <w:rStyle w:val="Style13ptBold"/>
        </w:rPr>
        <w:t>ACUS 17</w:t>
      </w:r>
      <w:r>
        <w:t xml:space="preserve"> (Administrative Conference of the United States, </w:t>
      </w:r>
      <w:r w:rsidRPr="001465CC">
        <w:t xml:space="preserve">7-5-2017, "Negotiated Rulemaking and Other Options for Public Engagement," No Publication, </w:t>
      </w:r>
      <w:hyperlink r:id="rId31" w:history="1">
        <w:r w:rsidRPr="00F32631">
          <w:rPr>
            <w:rStyle w:val="Hyperlink"/>
          </w:rPr>
          <w:t>https://www.acus.gov/research-projects/negotiated-rulemaking-and-other-options-public-engagement</w:t>
        </w:r>
      </w:hyperlink>
      <w:r>
        <w:t xml:space="preserve"> //</w:t>
      </w:r>
      <w:proofErr w:type="spellStart"/>
      <w:r>
        <w:t>ArchanSen</w:t>
      </w:r>
      <w:proofErr w:type="spellEnd"/>
      <w:r>
        <w:t>)</w:t>
      </w:r>
    </w:p>
    <w:p w14:paraId="1300EA4B" w14:textId="77777777" w:rsidR="00294A7C" w:rsidRPr="001465CC" w:rsidRDefault="00294A7C" w:rsidP="00294A7C">
      <w:pPr>
        <w:rPr>
          <w:rStyle w:val="StyleUnderline"/>
        </w:rPr>
      </w:pPr>
      <w:r w:rsidRPr="001465CC">
        <w:rPr>
          <w:rStyle w:val="StyleUnderline"/>
        </w:rPr>
        <w:t>On the other hand, the level of commitment required to reach consensus can incentivize participants to engage. While some have argued that contentious issues result in gridlock</w:t>
      </w:r>
      <w:r>
        <w:t xml:space="preserve">, which would stymie a consensus-oriented process, </w:t>
      </w:r>
      <w:r w:rsidRPr="001465CC">
        <w:rPr>
          <w:rStyle w:val="StyleUnderline"/>
        </w:rPr>
        <w:t xml:space="preserve">facilitators have argued that the goal of consensus can </w:t>
      </w:r>
      <w:proofErr w:type="gramStart"/>
      <w:r w:rsidRPr="001465CC">
        <w:rPr>
          <w:rStyle w:val="StyleUnderline"/>
        </w:rPr>
        <w:t>actually help</w:t>
      </w:r>
      <w:proofErr w:type="gramEnd"/>
      <w:r w:rsidRPr="001465CC">
        <w:rPr>
          <w:rStyle w:val="StyleUnderline"/>
        </w:rPr>
        <w:t xml:space="preserve"> address such gridlock. Rather than having “disparate groups</w:t>
      </w:r>
      <w:r>
        <w:t xml:space="preserve"> [advocating for their own views], </w:t>
      </w:r>
      <w:r w:rsidRPr="001465CC">
        <w:rPr>
          <w:rStyle w:val="StyleUnderline"/>
        </w:rPr>
        <w:t>you have one group with a common problem</w:t>
      </w:r>
      <w:r>
        <w:t xml:space="preserve"> [to solve].”96 Indeed, </w:t>
      </w:r>
      <w:r w:rsidRPr="001465CC">
        <w:rPr>
          <w:rStyle w:val="StyleUnderline"/>
        </w:rPr>
        <w:t>Reg Neg inherently contemplates a neutral facilitator supporting the process, which may be particularly beneficial in contentious cases where parties could not otherwise coordinate agreement themselves.</w:t>
      </w:r>
    </w:p>
    <w:p w14:paraId="25290D19" w14:textId="77777777" w:rsidR="00294A7C" w:rsidRDefault="00294A7C" w:rsidP="00294A7C">
      <w:pPr>
        <w:pStyle w:val="Heading4"/>
      </w:pPr>
      <w:r>
        <w:t xml:space="preserve">Makes the plan </w:t>
      </w:r>
      <w:proofErr w:type="gramStart"/>
      <w:r>
        <w:t>popular</w:t>
      </w:r>
      <w:proofErr w:type="gramEnd"/>
      <w:r>
        <w:t xml:space="preserve"> </w:t>
      </w:r>
    </w:p>
    <w:p w14:paraId="32E8475B" w14:textId="77777777" w:rsidR="00294A7C" w:rsidRPr="00DD5D96" w:rsidRDefault="00294A7C" w:rsidP="00294A7C">
      <w:r w:rsidRPr="00DD5D96">
        <w:t>Philip</w:t>
      </w:r>
      <w:r w:rsidRPr="00DD5D96">
        <w:rPr>
          <w:rStyle w:val="Style13ptBold"/>
        </w:rPr>
        <w:t xml:space="preserve"> Harter 96</w:t>
      </w:r>
      <w:r w:rsidRPr="00DD5D96">
        <w:t>, xx-xx-</w:t>
      </w:r>
      <w:proofErr w:type="spellStart"/>
      <w:r w:rsidRPr="00DD5D96">
        <w:t>xxxx</w:t>
      </w:r>
      <w:proofErr w:type="spellEnd"/>
      <w:r w:rsidRPr="00DD5D96">
        <w:t xml:space="preserve">, "Negotiated Rule-Making," </w:t>
      </w:r>
      <w:hyperlink r:id="rId32" w:history="1">
        <w:r w:rsidRPr="00F32631">
          <w:rPr>
            <w:rStyle w:val="Hyperlink"/>
          </w:rPr>
          <w:t>https://www.ncbi.nlm.nih.gov/books/NBK233063/</w:t>
        </w:r>
      </w:hyperlink>
      <w:r>
        <w:t xml:space="preserve"> //</w:t>
      </w:r>
      <w:proofErr w:type="spellStart"/>
      <w:proofErr w:type="gramStart"/>
      <w:r>
        <w:t>ArchanSen</w:t>
      </w:r>
      <w:proofErr w:type="spellEnd"/>
      <w:proofErr w:type="gramEnd"/>
    </w:p>
    <w:p w14:paraId="5103C896" w14:textId="6EEA543C" w:rsidR="00294A7C" w:rsidRPr="00294A7C" w:rsidRDefault="00294A7C" w:rsidP="00294A7C">
      <w:pPr>
        <w:rPr>
          <w:b/>
          <w:u w:val="single"/>
        </w:rPr>
      </w:pPr>
      <w:r w:rsidRPr="00DD5D96">
        <w:rPr>
          <w:rStyle w:val="StyleUnderline"/>
        </w:rPr>
        <w:t>The goal of the process is consensus. For the purposes of a negotiated rule, "consensus" means that each interest represented at the table concurs—basically, unanimity. Each interest that participates has a veto.</w:t>
      </w:r>
    </w:p>
    <w:p w14:paraId="55DE8557" w14:textId="2EAE86B9" w:rsidR="00294A7C" w:rsidRPr="00294A7C" w:rsidRDefault="00294A7C" w:rsidP="00294A7C">
      <w:pPr>
        <w:rPr>
          <w:b/>
          <w:u w:val="single"/>
        </w:rPr>
      </w:pPr>
      <w:r>
        <w:t xml:space="preserve">Although critics of the process have expressed doubts about the workability of this process, </w:t>
      </w:r>
      <w:r w:rsidRPr="00DD5D96">
        <w:rPr>
          <w:rStyle w:val="StyleUnderline"/>
        </w:rPr>
        <w:t>it</w:t>
      </w:r>
      <w:r>
        <w:t xml:space="preserve"> in fact </w:t>
      </w:r>
      <w:r w:rsidRPr="00DD5D96">
        <w:rPr>
          <w:rStyle w:val="StyleUnderline"/>
        </w:rPr>
        <w:t>has two major beneficial effects. First, if each interest has a veto, it is safe to come to the table. Recall the flight duty rule: each side had enough power to make sure that the agency could not issue rule that it did not like. Neither side however, had enough power to force it to issue a rule that it did like. A veto allows protection in the same way.</w:t>
      </w:r>
    </w:p>
    <w:p w14:paraId="3C40F284" w14:textId="787323AC" w:rsidR="00294A7C" w:rsidRPr="00294A7C" w:rsidRDefault="00294A7C" w:rsidP="00294A7C">
      <w:pPr>
        <w:rPr>
          <w:b/>
          <w:u w:val="single"/>
        </w:rPr>
      </w:pPr>
      <w:r w:rsidRPr="00DD5D96">
        <w:rPr>
          <w:rStyle w:val="StyleUnderline"/>
        </w:rPr>
        <w:t>The second effect is that the group develops to some degree a "lifeboat mentality."</w:t>
      </w:r>
      <w:r>
        <w:t xml:space="preserve"> Each party may feel about the other, "I do not like you very much and I hope I never see you again after we reach the island, but you know, we are not going to reach the island unless we row together." </w:t>
      </w:r>
      <w:r w:rsidRPr="00DD5D96">
        <w:rPr>
          <w:rStyle w:val="StyleUnderline"/>
        </w:rPr>
        <w:t xml:space="preserve">It converts the committee from a group of disparate interests into one with a common problem: How are we going to write a rule that reconciles </w:t>
      </w:r>
      <w:proofErr w:type="gramStart"/>
      <w:r w:rsidRPr="00DD5D96">
        <w:rPr>
          <w:rStyle w:val="StyleUnderline"/>
        </w:rPr>
        <w:t>all of</w:t>
      </w:r>
      <w:proofErr w:type="gramEnd"/>
      <w:r w:rsidRPr="00DD5D96">
        <w:rPr>
          <w:rStyle w:val="StyleUnderline"/>
        </w:rPr>
        <w:t xml:space="preserve"> these divergent interests within the statutory prescription?</w:t>
      </w:r>
    </w:p>
    <w:p w14:paraId="1B26D85B" w14:textId="742C6DB9" w:rsidR="00294A7C" w:rsidRDefault="00294A7C" w:rsidP="00294A7C">
      <w:r w:rsidRPr="00DD5D96">
        <w:rPr>
          <w:rStyle w:val="StyleUnderline"/>
        </w:rPr>
        <w:t xml:space="preserve">It also has the effect of forcing people to look at the </w:t>
      </w:r>
      <w:proofErr w:type="gramStart"/>
      <w:r w:rsidRPr="00DD5D96">
        <w:rPr>
          <w:rStyle w:val="StyleUnderline"/>
        </w:rPr>
        <w:t>rule as a whole, as</w:t>
      </w:r>
      <w:proofErr w:type="gramEnd"/>
      <w:r w:rsidRPr="00DD5D96">
        <w:rPr>
          <w:rStyle w:val="StyleUnderline"/>
        </w:rPr>
        <w:t xml:space="preserve"> opposed to its individual parts</w:t>
      </w:r>
      <w:r>
        <w:t xml:space="preserve">. Negotiating rules is akin to buying a house. You may feel that a particular house is a great </w:t>
      </w:r>
      <w:proofErr w:type="gramStart"/>
      <w:r>
        <w:t>house</w:t>
      </w:r>
      <w:proofErr w:type="gramEnd"/>
      <w:r>
        <w:t xml:space="preserve"> but it has a bad yard, or it is a great house but you do not like the kitchen, or it is a great house but it needs another bathroom, or it is a great house but . . . Unless one is exquisitely unimaginative, there is always something wrong with a house.</w:t>
      </w:r>
    </w:p>
    <w:p w14:paraId="3C46D5E1" w14:textId="77777777" w:rsidR="00294A7C" w:rsidRPr="00DD5D96" w:rsidRDefault="00294A7C" w:rsidP="00294A7C">
      <w:pPr>
        <w:rPr>
          <w:rStyle w:val="StyleUnderline"/>
        </w:rPr>
      </w:pPr>
      <w:r w:rsidRPr="00DD5D96">
        <w:rPr>
          <w:rStyle w:val="StyleUnderline"/>
        </w:rPr>
        <w:t>Then there comes a time when some house must be bought. Resource constraints are realities. The perfect house is not available. For every house, there are going to be parts you do not like. The same goes for a rule. All of this comes with the definition of consensus.</w:t>
      </w:r>
    </w:p>
    <w:p w14:paraId="0487E2C5" w14:textId="14885774" w:rsidR="00294A7C" w:rsidRDefault="00294A7C" w:rsidP="00294A7C">
      <w:pPr>
        <w:pStyle w:val="Heading2"/>
      </w:pPr>
      <w:r>
        <w:t>Biz Con</w:t>
      </w:r>
      <w:r w:rsidR="00792835">
        <w:t xml:space="preserve"> DA</w:t>
      </w:r>
    </w:p>
    <w:p w14:paraId="6C1364B9" w14:textId="2FD83500" w:rsidR="00294A7C" w:rsidRDefault="00294A7C" w:rsidP="00294A7C">
      <w:pPr>
        <w:pStyle w:val="Heading3"/>
      </w:pPr>
      <w:r>
        <w:t>Shields Court Clog/Biz Con</w:t>
      </w:r>
    </w:p>
    <w:p w14:paraId="3F0C0026" w14:textId="77777777" w:rsidR="00294A7C" w:rsidRPr="00DD5D96" w:rsidRDefault="00294A7C" w:rsidP="00294A7C">
      <w:pPr>
        <w:pStyle w:val="Heading4"/>
      </w:pPr>
      <w:r>
        <w:t xml:space="preserve">Avoids court clog and biz con – parties agree from the </w:t>
      </w:r>
      <w:proofErr w:type="gramStart"/>
      <w:r>
        <w:t>onset</w:t>
      </w:r>
      <w:proofErr w:type="gramEnd"/>
      <w:r>
        <w:t xml:space="preserve"> </w:t>
      </w:r>
    </w:p>
    <w:p w14:paraId="4A6E7DDB" w14:textId="77777777" w:rsidR="00294A7C" w:rsidRPr="001262BB" w:rsidRDefault="00294A7C" w:rsidP="00294A7C">
      <w:proofErr w:type="spellStart"/>
      <w:r w:rsidRPr="00DD5D96">
        <w:rPr>
          <w:rStyle w:val="Style13ptBold"/>
        </w:rPr>
        <w:t>Soodoo</w:t>
      </w:r>
      <w:proofErr w:type="spellEnd"/>
      <w:r w:rsidRPr="00DD5D96">
        <w:rPr>
          <w:rStyle w:val="Style13ptBold"/>
        </w:rPr>
        <w:t xml:space="preserve"> 17 </w:t>
      </w:r>
      <w:r>
        <w:t>(George</w:t>
      </w:r>
      <w:r w:rsidRPr="001262BB">
        <w:t xml:space="preserve"> </w:t>
      </w:r>
      <w:proofErr w:type="spellStart"/>
      <w:r>
        <w:t>Soodoo</w:t>
      </w:r>
      <w:proofErr w:type="spellEnd"/>
      <w:r w:rsidRPr="001262BB">
        <w:t xml:space="preserve">, 5-1-2017, "Negotiated Rulemaking: A Process to Fast-Track Federal Action on Autonomous Vehicles," No Publication, </w:t>
      </w:r>
      <w:hyperlink r:id="rId33" w:history="1">
        <w:r w:rsidRPr="00F32631">
          <w:rPr>
            <w:rStyle w:val="Hyperlink"/>
          </w:rPr>
          <w:t>https://www.enotrans.org/article/negotiated-rulemaking-process-fast-track-federal-action-autonomous-vehicles/</w:t>
        </w:r>
      </w:hyperlink>
      <w:r>
        <w:t xml:space="preserve"> //</w:t>
      </w:r>
      <w:proofErr w:type="spellStart"/>
      <w:r>
        <w:t>ArchanSen</w:t>
      </w:r>
      <w:proofErr w:type="spellEnd"/>
      <w:r>
        <w:t>)</w:t>
      </w:r>
    </w:p>
    <w:p w14:paraId="0A37E68C" w14:textId="79C18914" w:rsidR="00294A7C" w:rsidRPr="008B0AD4" w:rsidRDefault="00294A7C" w:rsidP="00294A7C">
      <w:pPr>
        <w:rPr>
          <w:b/>
          <w:u w:val="single"/>
        </w:rPr>
      </w:pPr>
      <w:r w:rsidRPr="00DD5D96">
        <w:rPr>
          <w:rStyle w:val="StyleUnderline"/>
        </w:rPr>
        <w:t xml:space="preserve">Congress expected </w:t>
      </w:r>
      <w:r w:rsidRPr="00207EE0">
        <w:rPr>
          <w:rStyle w:val="StyleUnderline"/>
          <w:highlight w:val="cyan"/>
        </w:rPr>
        <w:t>negotiated rulemaking</w:t>
      </w:r>
      <w:r w:rsidRPr="00DD5D96">
        <w:rPr>
          <w:rStyle w:val="StyleUnderline"/>
        </w:rPr>
        <w:t xml:space="preserve"> to “</w:t>
      </w:r>
      <w:r w:rsidRPr="00207EE0">
        <w:rPr>
          <w:rStyle w:val="StyleUnderline"/>
          <w:highlight w:val="cyan"/>
        </w:rPr>
        <w:t>increase</w:t>
      </w:r>
      <w:r w:rsidRPr="00DD5D96">
        <w:rPr>
          <w:rStyle w:val="StyleUnderline"/>
        </w:rPr>
        <w:t xml:space="preserve"> the </w:t>
      </w:r>
      <w:r w:rsidRPr="00207EE0">
        <w:rPr>
          <w:rStyle w:val="StyleUnderline"/>
          <w:highlight w:val="cyan"/>
        </w:rPr>
        <w:t>acceptability and</w:t>
      </w:r>
      <w:r w:rsidRPr="00DD5D96">
        <w:rPr>
          <w:rStyle w:val="StyleUnderline"/>
        </w:rPr>
        <w:t xml:space="preserve"> improve the substance of rules, </w:t>
      </w:r>
      <w:r w:rsidRPr="00207EE0">
        <w:rPr>
          <w:rStyle w:val="StyleUnderline"/>
          <w:highlight w:val="cyan"/>
        </w:rPr>
        <w:t>mak</w:t>
      </w:r>
      <w:r w:rsidRPr="00DD5D96">
        <w:rPr>
          <w:rStyle w:val="StyleUnderline"/>
        </w:rPr>
        <w:t xml:space="preserve">ing </w:t>
      </w:r>
      <w:r w:rsidRPr="00207EE0">
        <w:rPr>
          <w:rStyle w:val="StyleUnderline"/>
          <w:highlight w:val="cyan"/>
        </w:rPr>
        <w:t>it less likely that</w:t>
      </w:r>
      <w:r w:rsidRPr="00DD5D96">
        <w:rPr>
          <w:rStyle w:val="StyleUnderline"/>
        </w:rPr>
        <w:t xml:space="preserve"> the affected </w:t>
      </w:r>
      <w:r w:rsidRPr="00207EE0">
        <w:rPr>
          <w:rStyle w:val="StyleUnderline"/>
          <w:highlight w:val="cyan"/>
        </w:rPr>
        <w:t>parties</w:t>
      </w:r>
      <w:r w:rsidRPr="00DD5D96">
        <w:rPr>
          <w:rStyle w:val="StyleUnderline"/>
        </w:rPr>
        <w:t xml:space="preserve"> will resist enforcement or </w:t>
      </w:r>
      <w:r w:rsidRPr="00207EE0">
        <w:rPr>
          <w:rStyle w:val="StyleUnderline"/>
          <w:highlight w:val="cyan"/>
        </w:rPr>
        <w:t>challenge</w:t>
      </w:r>
      <w:r w:rsidRPr="00DD5D96">
        <w:rPr>
          <w:rStyle w:val="StyleUnderline"/>
        </w:rPr>
        <w:t xml:space="preserve"> such rules </w:t>
      </w:r>
      <w:r w:rsidRPr="00207EE0">
        <w:rPr>
          <w:rStyle w:val="StyleUnderline"/>
          <w:highlight w:val="cyan"/>
        </w:rPr>
        <w:t>in court</w:t>
      </w:r>
      <w:r w:rsidRPr="00DD5D96">
        <w:rPr>
          <w:rStyle w:val="StyleUnderline"/>
        </w:rPr>
        <w:t xml:space="preserve">.” </w:t>
      </w:r>
      <w:r w:rsidRPr="00207EE0">
        <w:rPr>
          <w:rStyle w:val="StyleUnderline"/>
          <w:highlight w:val="cyan"/>
        </w:rPr>
        <w:t>The advantages</w:t>
      </w:r>
      <w:r>
        <w:t xml:space="preserve"> of negotiated rulemaking </w:t>
      </w:r>
      <w:r w:rsidRPr="00207EE0">
        <w:rPr>
          <w:rStyle w:val="StyleUnderline"/>
          <w:highlight w:val="cyan"/>
        </w:rPr>
        <w:t>include</w:t>
      </w:r>
      <w:r w:rsidRPr="00DD5D96">
        <w:rPr>
          <w:rStyle w:val="StyleUnderline"/>
        </w:rPr>
        <w:t>:</w:t>
      </w:r>
    </w:p>
    <w:p w14:paraId="1D943884" w14:textId="77777777" w:rsidR="00294A7C" w:rsidRPr="00DD5D96" w:rsidRDefault="00294A7C" w:rsidP="00294A7C">
      <w:pPr>
        <w:rPr>
          <w:rStyle w:val="StyleUnderline"/>
        </w:rPr>
      </w:pPr>
      <w:r w:rsidRPr="00DD5D96">
        <w:rPr>
          <w:rStyle w:val="StyleUnderline"/>
        </w:rPr>
        <w:t xml:space="preserve">Greater </w:t>
      </w:r>
      <w:r w:rsidRPr="00207EE0">
        <w:rPr>
          <w:rStyle w:val="StyleUnderline"/>
          <w:highlight w:val="cyan"/>
        </w:rPr>
        <w:t>info</w:t>
      </w:r>
      <w:r w:rsidRPr="00DD5D96">
        <w:rPr>
          <w:rStyle w:val="StyleUnderline"/>
        </w:rPr>
        <w:t xml:space="preserve">rmation </w:t>
      </w:r>
      <w:r w:rsidRPr="00207EE0">
        <w:rPr>
          <w:rStyle w:val="StyleUnderline"/>
          <w:highlight w:val="cyan"/>
        </w:rPr>
        <w:t>sharing and</w:t>
      </w:r>
      <w:r w:rsidRPr="00DD5D96">
        <w:rPr>
          <w:rStyle w:val="StyleUnderline"/>
        </w:rPr>
        <w:t xml:space="preserve"> better </w:t>
      </w:r>
      <w:proofErr w:type="gramStart"/>
      <w:r w:rsidRPr="00207EE0">
        <w:rPr>
          <w:rStyle w:val="StyleUnderline"/>
          <w:highlight w:val="cyan"/>
        </w:rPr>
        <w:t>communication</w:t>
      </w:r>
      <w:proofErr w:type="gramEnd"/>
    </w:p>
    <w:p w14:paraId="5A48E782" w14:textId="77777777" w:rsidR="00294A7C" w:rsidRPr="00DD5D96" w:rsidRDefault="00294A7C" w:rsidP="00294A7C">
      <w:pPr>
        <w:rPr>
          <w:rStyle w:val="StyleUnderline"/>
        </w:rPr>
      </w:pPr>
      <w:r w:rsidRPr="00207EE0">
        <w:rPr>
          <w:rStyle w:val="StyleUnderline"/>
          <w:highlight w:val="cyan"/>
        </w:rPr>
        <w:t>Provides a reality check</w:t>
      </w:r>
      <w:r w:rsidRPr="00DD5D96">
        <w:rPr>
          <w:rStyle w:val="StyleUnderline"/>
        </w:rPr>
        <w:t xml:space="preserve"> for the agency and </w:t>
      </w:r>
      <w:proofErr w:type="gramStart"/>
      <w:r w:rsidRPr="00DD5D96">
        <w:rPr>
          <w:rStyle w:val="StyleUnderline"/>
        </w:rPr>
        <w:t>stakeholders</w:t>
      </w:r>
      <w:proofErr w:type="gramEnd"/>
    </w:p>
    <w:p w14:paraId="39E651F9" w14:textId="77777777" w:rsidR="00294A7C" w:rsidRPr="00DD5D96" w:rsidRDefault="00294A7C" w:rsidP="00294A7C">
      <w:pPr>
        <w:rPr>
          <w:rStyle w:val="StyleUnderline"/>
        </w:rPr>
      </w:pPr>
      <w:r w:rsidRPr="00207EE0">
        <w:rPr>
          <w:rStyle w:val="StyleUnderline"/>
          <w:highlight w:val="cyan"/>
        </w:rPr>
        <w:t>Encourages</w:t>
      </w:r>
      <w:r w:rsidRPr="00DD5D96">
        <w:rPr>
          <w:rStyle w:val="StyleUnderline"/>
        </w:rPr>
        <w:t xml:space="preserve"> discovery of </w:t>
      </w:r>
      <w:r w:rsidRPr="00207EE0">
        <w:rPr>
          <w:rStyle w:val="StyleUnderline"/>
          <w:highlight w:val="cyan"/>
        </w:rPr>
        <w:t>more creative options</w:t>
      </w:r>
      <w:r w:rsidRPr="00DD5D96">
        <w:rPr>
          <w:rStyle w:val="StyleUnderline"/>
        </w:rPr>
        <w:t xml:space="preserve"> for the </w:t>
      </w:r>
      <w:proofErr w:type="gramStart"/>
      <w:r w:rsidRPr="00DD5D96">
        <w:rPr>
          <w:rStyle w:val="StyleUnderline"/>
        </w:rPr>
        <w:t>regulation</w:t>
      </w:r>
      <w:proofErr w:type="gramEnd"/>
    </w:p>
    <w:p w14:paraId="53E39EF0" w14:textId="77777777" w:rsidR="00294A7C" w:rsidRPr="00DD5D96" w:rsidRDefault="00294A7C" w:rsidP="00294A7C">
      <w:pPr>
        <w:rPr>
          <w:rStyle w:val="StyleUnderline"/>
        </w:rPr>
      </w:pPr>
      <w:r w:rsidRPr="00DD5D96">
        <w:rPr>
          <w:rStyle w:val="StyleUnderline"/>
        </w:rPr>
        <w:t xml:space="preserve">Produces superior rules on technically complex issues because of the </w:t>
      </w:r>
      <w:r w:rsidRPr="00207EE0">
        <w:rPr>
          <w:rStyle w:val="StyleUnderline"/>
          <w:highlight w:val="cyan"/>
        </w:rPr>
        <w:t xml:space="preserve">real-time input from all </w:t>
      </w:r>
      <w:proofErr w:type="gramStart"/>
      <w:r w:rsidRPr="00207EE0">
        <w:rPr>
          <w:rStyle w:val="StyleUnderline"/>
          <w:highlight w:val="cyan"/>
        </w:rPr>
        <w:t>parties</w:t>
      </w:r>
      <w:proofErr w:type="gramEnd"/>
    </w:p>
    <w:p w14:paraId="5E554317" w14:textId="77777777" w:rsidR="00294A7C" w:rsidRDefault="00294A7C" w:rsidP="00294A7C">
      <w:pPr>
        <w:rPr>
          <w:rStyle w:val="StyleUnderline"/>
        </w:rPr>
      </w:pPr>
      <w:r w:rsidRPr="00DD5D96">
        <w:rPr>
          <w:rStyle w:val="StyleUnderline"/>
        </w:rPr>
        <w:t xml:space="preserve">Reduces contentiousness during the process and litigation after the rule has been </w:t>
      </w:r>
      <w:proofErr w:type="gramStart"/>
      <w:r w:rsidRPr="00DD5D96">
        <w:rPr>
          <w:rStyle w:val="StyleUnderline"/>
        </w:rPr>
        <w:t>finalized</w:t>
      </w:r>
      <w:proofErr w:type="gramEnd"/>
    </w:p>
    <w:p w14:paraId="07FBA466" w14:textId="77777777" w:rsidR="00294A7C" w:rsidRDefault="00294A7C" w:rsidP="00294A7C">
      <w:pPr>
        <w:rPr>
          <w:rStyle w:val="StyleUnderline"/>
        </w:rPr>
      </w:pPr>
    </w:p>
    <w:p w14:paraId="5BDE84C4" w14:textId="77777777" w:rsidR="00294A7C" w:rsidRPr="00294A7C" w:rsidRDefault="00294A7C" w:rsidP="00294A7C">
      <w:pPr>
        <w:pStyle w:val="Heading4"/>
      </w:pPr>
      <w:r w:rsidRPr="00294A7C">
        <w:t xml:space="preserve">Shields court clog and biz con – empirics </w:t>
      </w:r>
    </w:p>
    <w:p w14:paraId="24917ED3" w14:textId="5F9D47CC" w:rsidR="00294A7C" w:rsidRPr="00294A7C" w:rsidRDefault="00294A7C" w:rsidP="00294A7C">
      <w:pPr>
        <w:rPr>
          <w:rStyle w:val="StyleUnderline"/>
          <w:b w:val="0"/>
          <w:u w:val="none"/>
        </w:rPr>
      </w:pPr>
      <w:r w:rsidRPr="00F05261">
        <w:rPr>
          <w:rStyle w:val="Style13ptBold"/>
        </w:rPr>
        <w:t>Friedman 92</w:t>
      </w:r>
      <w:r>
        <w:t xml:space="preserve"> (</w:t>
      </w:r>
      <w:r w:rsidRPr="00F05261">
        <w:t>Friedman, Lawrence. The Fletcher Forum of World Affairs, vol. 16, no. 2, 1992, pp. 216–219. JSTOR, www.jstor.org/stable/45290201. Accessed 22 July 2021</w:t>
      </w:r>
      <w:r>
        <w:t xml:space="preserve"> //</w:t>
      </w:r>
      <w:proofErr w:type="spellStart"/>
      <w:r>
        <w:t>ArchanSen</w:t>
      </w:r>
      <w:proofErr w:type="spellEnd"/>
      <w:r>
        <w:t>)</w:t>
      </w:r>
    </w:p>
    <w:p w14:paraId="7CBB1E6C" w14:textId="77777777" w:rsidR="00294A7C" w:rsidRDefault="00294A7C" w:rsidP="00294A7C">
      <w:pPr>
        <w:rPr>
          <w:rStyle w:val="StyleUnderline"/>
        </w:rPr>
      </w:pPr>
      <w:r>
        <w:t xml:space="preserve">What, then, is the United States to do? </w:t>
      </w:r>
      <w:r w:rsidRPr="00F05261">
        <w:rPr>
          <w:rStyle w:val="StyleUnderline"/>
        </w:rPr>
        <w:t xml:space="preserve">There are lessons to be learned from the Japanese. Administrative agencies in the United States have experimented with </w:t>
      </w:r>
      <w:r w:rsidRPr="00F05261">
        <w:rPr>
          <w:rStyle w:val="Emphasis"/>
        </w:rPr>
        <w:t>negotiated regulation</w:t>
      </w:r>
      <w:r w:rsidRPr="00F05261">
        <w:rPr>
          <w:rStyle w:val="StyleUnderline"/>
        </w:rPr>
        <w:t>,</w:t>
      </w:r>
      <w:r>
        <w:t xml:space="preserve"> </w:t>
      </w:r>
      <w:r w:rsidRPr="00F05261">
        <w:rPr>
          <w:rStyle w:val="StyleUnderline"/>
        </w:rPr>
        <w:t>the American counterpart to administrative guidance</w:t>
      </w:r>
      <w:r>
        <w:t xml:space="preserve"> (minus the coercion, but with judicial review intact).7 </w:t>
      </w:r>
      <w:r w:rsidRPr="00F05261">
        <w:rPr>
          <w:rStyle w:val="Emphasis"/>
        </w:rPr>
        <w:t xml:space="preserve">The success of these efforts has been marked by a decrease in the amount of post-regulation litigation, and policy that is more acceptable to </w:t>
      </w:r>
      <w:proofErr w:type="gramStart"/>
      <w:r w:rsidRPr="00F05261">
        <w:rPr>
          <w:rStyle w:val="Emphasis"/>
        </w:rPr>
        <w:t>all of</w:t>
      </w:r>
      <w:proofErr w:type="gramEnd"/>
      <w:r w:rsidRPr="00F05261">
        <w:rPr>
          <w:rStyle w:val="Emphasis"/>
        </w:rPr>
        <w:t xml:space="preserve"> the competing business,</w:t>
      </w:r>
      <w:r>
        <w:t xml:space="preserve"> labor, environmental, and consumer </w:t>
      </w:r>
      <w:r w:rsidRPr="00F05261">
        <w:rPr>
          <w:rStyle w:val="StyleUnderline"/>
        </w:rPr>
        <w:t>interests</w:t>
      </w:r>
      <w:r>
        <w:t>. Equally important, the process reflects traditional American pluralism. There are other lessons to be learned as well. Many commentators have noted that a good deal of Japan's success may be attributed to its firm foundations: the strong bureaucracy that Dietrich so admires is in part the result of a strong education system, and here the United States could do well to look at the Japanese example.8</w:t>
      </w:r>
    </w:p>
    <w:bookmarkEnd w:id="8"/>
    <w:bookmarkEnd w:id="9"/>
    <w:p w14:paraId="625C2E3E" w14:textId="77777777" w:rsidR="00620065" w:rsidRDefault="007F7060" w:rsidP="004C4624">
      <w:pPr>
        <w:pStyle w:val="Heading1"/>
      </w:pPr>
      <w:r>
        <w:t>perm/theory</w:t>
      </w:r>
    </w:p>
    <w:p w14:paraId="4875CDFC" w14:textId="348FF09F" w:rsidR="004C4624" w:rsidRDefault="004C4624" w:rsidP="004C4624">
      <w:pPr>
        <w:pStyle w:val="Heading2"/>
      </w:pPr>
      <w:r>
        <w:t>PDB</w:t>
      </w:r>
    </w:p>
    <w:p w14:paraId="0566E874" w14:textId="593E5CAA" w:rsidR="008D57BF" w:rsidRDefault="008D57BF" w:rsidP="008D57BF">
      <w:pPr>
        <w:pStyle w:val="Heading3"/>
      </w:pPr>
      <w:r>
        <w:t xml:space="preserve">2nc perm do </w:t>
      </w:r>
      <w:proofErr w:type="gramStart"/>
      <w:r>
        <w:t>both</w:t>
      </w:r>
      <w:proofErr w:type="gramEnd"/>
    </w:p>
    <w:p w14:paraId="3AE56C57" w14:textId="77777777" w:rsidR="008D57BF" w:rsidRDefault="008D57BF" w:rsidP="008D57BF">
      <w:pPr>
        <w:pStyle w:val="Heading4"/>
      </w:pPr>
      <w:r>
        <w:t>The permutation inserts agency decision-making powers, killing genuine negotiations.</w:t>
      </w:r>
    </w:p>
    <w:p w14:paraId="7B6628FE" w14:textId="37640345" w:rsidR="008D57BF" w:rsidRDefault="008D57BF" w:rsidP="008D57BF">
      <w:r w:rsidRPr="00620065">
        <w:rPr>
          <w:b/>
        </w:rPr>
        <w:t>Funk 97</w:t>
      </w:r>
      <w:r>
        <w:t xml:space="preserve"> [William, professor of law @ Clark Law School, Duke Law Journal, April 1997, lexis]</w:t>
      </w:r>
    </w:p>
    <w:p w14:paraId="193F8B84" w14:textId="77777777" w:rsidR="008D57BF" w:rsidRPr="008D57BF" w:rsidRDefault="008D57BF" w:rsidP="008D57BF">
      <w:pPr>
        <w:rPr>
          <w:sz w:val="16"/>
        </w:rPr>
      </w:pPr>
      <w:r w:rsidRPr="00543CA9">
        <w:rPr>
          <w:rStyle w:val="StyleUnderline"/>
        </w:rPr>
        <w:t>This is not</w:t>
      </w:r>
      <w:r w:rsidRPr="008D57BF">
        <w:rPr>
          <w:sz w:val="16"/>
        </w:rPr>
        <w:t xml:space="preserve">, however, </w:t>
      </w:r>
      <w:r w:rsidRPr="00A77833">
        <w:rPr>
          <w:rStyle w:val="StyleUnderline"/>
        </w:rPr>
        <w:t xml:space="preserve">the role of the agency in </w:t>
      </w:r>
      <w:r w:rsidRPr="00207EE0">
        <w:rPr>
          <w:rStyle w:val="Emphasis"/>
          <w:highlight w:val="cyan"/>
        </w:rPr>
        <w:t>reg</w:t>
      </w:r>
      <w:r w:rsidRPr="00A77833">
        <w:rPr>
          <w:rStyle w:val="Emphasis"/>
        </w:rPr>
        <w:t xml:space="preserve">ulatory </w:t>
      </w:r>
      <w:r w:rsidRPr="00207EE0">
        <w:rPr>
          <w:rStyle w:val="Emphasis"/>
          <w:highlight w:val="cyan"/>
        </w:rPr>
        <w:t>neg</w:t>
      </w:r>
      <w:r w:rsidRPr="00A77833">
        <w:rPr>
          <w:rStyle w:val="Emphasis"/>
        </w:rPr>
        <w:t>otiation</w:t>
      </w:r>
      <w:r w:rsidRPr="008D57BF">
        <w:rPr>
          <w:sz w:val="16"/>
        </w:rPr>
        <w:t xml:space="preserve">. To the contrary, </w:t>
      </w:r>
      <w:r w:rsidRPr="00A77833">
        <w:rPr>
          <w:rStyle w:val="StyleUnderline"/>
        </w:rPr>
        <w:t xml:space="preserve">negotiated rulemaking </w:t>
      </w:r>
      <w:r w:rsidRPr="00207EE0">
        <w:rPr>
          <w:rStyle w:val="StyleUnderline"/>
          <w:highlight w:val="cyan"/>
        </w:rPr>
        <w:t>reduces the agency to</w:t>
      </w:r>
      <w:r w:rsidRPr="00A77833">
        <w:rPr>
          <w:rStyle w:val="StyleUnderline"/>
        </w:rPr>
        <w:t xml:space="preserve"> the level of </w:t>
      </w:r>
      <w:r w:rsidRPr="00207EE0">
        <w:rPr>
          <w:rStyle w:val="StyleUnderline"/>
          <w:highlight w:val="cyan"/>
        </w:rPr>
        <w:t>a</w:t>
      </w:r>
      <w:r w:rsidRPr="00A77833">
        <w:rPr>
          <w:rStyle w:val="StyleUnderline"/>
        </w:rPr>
        <w:t xml:space="preserve"> mere</w:t>
      </w:r>
      <w:r w:rsidRPr="008D57BF">
        <w:rPr>
          <w:sz w:val="16"/>
        </w:rPr>
        <w:t xml:space="preserve"> </w:t>
      </w:r>
      <w:r w:rsidRPr="00207EE0">
        <w:rPr>
          <w:rStyle w:val="StyleUnderline"/>
          <w:highlight w:val="cyan"/>
        </w:rPr>
        <w:t>participant</w:t>
      </w:r>
      <w:r w:rsidRPr="008D57BF">
        <w:rPr>
          <w:sz w:val="16"/>
        </w:rPr>
        <w:t xml:space="preserve"> in the formulation of the rule </w:t>
      </w:r>
      <w:r w:rsidRPr="00207EE0">
        <w:rPr>
          <w:rStyle w:val="StyleUnderline"/>
          <w:highlight w:val="cyan"/>
        </w:rPr>
        <w:t>and</w:t>
      </w:r>
      <w:r w:rsidRPr="00A77833">
        <w:rPr>
          <w:rStyle w:val="StyleUnderline"/>
        </w:rPr>
        <w:t xml:space="preserve"> </w:t>
      </w:r>
      <w:r w:rsidRPr="00A77833">
        <w:rPr>
          <w:rStyle w:val="Emphasis"/>
        </w:rPr>
        <w:t xml:space="preserve">essentially </w:t>
      </w:r>
      <w:r w:rsidRPr="00207EE0">
        <w:rPr>
          <w:rStyle w:val="Emphasis"/>
          <w:highlight w:val="cyan"/>
        </w:rPr>
        <w:t>denies</w:t>
      </w:r>
      <w:r w:rsidRPr="00A77833">
        <w:rPr>
          <w:rStyle w:val="Emphasis"/>
        </w:rPr>
        <w:t xml:space="preserve"> the agency any </w:t>
      </w:r>
      <w:r w:rsidRPr="00207EE0">
        <w:rPr>
          <w:rStyle w:val="Emphasis"/>
          <w:highlight w:val="cyan"/>
        </w:rPr>
        <w:t>responsibility beyond effectuating the consensus achieved</w:t>
      </w:r>
      <w:r w:rsidRPr="00A77833">
        <w:rPr>
          <w:rStyle w:val="Emphasis"/>
        </w:rPr>
        <w:t xml:space="preserve"> by the group</w:t>
      </w:r>
      <w:r w:rsidRPr="008D57BF">
        <w:rPr>
          <w:sz w:val="16"/>
        </w:rPr>
        <w:t xml:space="preserve">. This is reflected in ACUS's recommendation, based upon Harter's study, that the agency representative should participate in the negotiation. n155 </w:t>
      </w:r>
      <w:r w:rsidRPr="00A77833">
        <w:rPr>
          <w:rStyle w:val="StyleUnderline"/>
        </w:rPr>
        <w:t>This is not because the agency is responsible for the rulemaking, but because "the agency is indisputably a party in interest</w:t>
      </w:r>
      <w:r w:rsidRPr="008D57BF">
        <w:rPr>
          <w:sz w:val="16"/>
        </w:rPr>
        <w:t xml:space="preserve"> [*1377]  and... would be eligible for participation in negotiations." n156 Harter conceded that "agency participation can be viewed as inconsistent with the agency's role as the sovereign decisionmaker because participation may cloud its ability to determine independently what is the best regulation." n157 </w:t>
      </w:r>
      <w:r w:rsidRPr="006C758F">
        <w:rPr>
          <w:rStyle w:val="StyleUnderline"/>
        </w:rPr>
        <w:t>The agency</w:t>
      </w:r>
      <w:r w:rsidRPr="008D57BF">
        <w:rPr>
          <w:sz w:val="16"/>
        </w:rPr>
        <w:t xml:space="preserve">, however, </w:t>
      </w:r>
      <w:r w:rsidRPr="006C758F">
        <w:rPr>
          <w:rStyle w:val="StyleUnderline"/>
        </w:rPr>
        <w:t xml:space="preserve">should not let this inconsistency persuade it to act in negotiations in a manner that reflects its sovereign </w:t>
      </w:r>
      <w:proofErr w:type="spellStart"/>
      <w:r w:rsidRPr="006C758F">
        <w:rPr>
          <w:rStyle w:val="StyleUnderline"/>
        </w:rPr>
        <w:t>decisionmaking</w:t>
      </w:r>
      <w:proofErr w:type="spellEnd"/>
      <w:r w:rsidRPr="006C758F">
        <w:rPr>
          <w:rStyle w:val="StyleUnderline"/>
        </w:rPr>
        <w:t xml:space="preserve"> capacity.</w:t>
      </w:r>
      <w:r w:rsidRPr="008D57BF">
        <w:rPr>
          <w:sz w:val="16"/>
        </w:rPr>
        <w:t xml:space="preserve"> ACUS cautioned that an agency should not be able to dominate the negotiations by virtue of its power to promulgate the final rule. n158 As Harter explains</w:t>
      </w:r>
      <w:r w:rsidRPr="006C758F">
        <w:rPr>
          <w:rStyle w:val="StyleUnderline"/>
        </w:rPr>
        <w:t xml:space="preserve">, </w:t>
      </w:r>
      <w:r w:rsidRPr="00207EE0">
        <w:rPr>
          <w:rStyle w:val="StyleUnderline"/>
          <w:highlight w:val="cyan"/>
        </w:rPr>
        <w:t>if</w:t>
      </w:r>
      <w:r w:rsidRPr="00207EE0">
        <w:rPr>
          <w:sz w:val="16"/>
          <w:highlight w:val="cyan"/>
        </w:rPr>
        <w:t xml:space="preserve"> </w:t>
      </w:r>
      <w:r w:rsidRPr="00207EE0">
        <w:rPr>
          <w:rStyle w:val="StyleUnderline"/>
          <w:highlight w:val="cyan"/>
        </w:rPr>
        <w:t>the agency is able to</w:t>
      </w:r>
      <w:r w:rsidRPr="006C758F">
        <w:rPr>
          <w:rStyle w:val="StyleUnderline"/>
        </w:rPr>
        <w:t xml:space="preserve"> issue edicts or </w:t>
      </w:r>
      <w:r w:rsidRPr="00207EE0">
        <w:rPr>
          <w:rStyle w:val="StyleUnderline"/>
          <w:highlight w:val="cyan"/>
        </w:rPr>
        <w:t>specify acceptable outcomes, its role "is inconsistent</w:t>
      </w:r>
      <w:r w:rsidRPr="006C758F">
        <w:rPr>
          <w:rStyle w:val="StyleUnderline"/>
        </w:rPr>
        <w:t xml:space="preserve"> with the concept of negotiations, in which the parties together define issues and agree on acceptable [solutions]."</w:t>
      </w:r>
      <w:r w:rsidRPr="008D57BF">
        <w:rPr>
          <w:sz w:val="16"/>
        </w:rPr>
        <w:t xml:space="preserve"> n159 Accordingly, </w:t>
      </w:r>
      <w:r w:rsidRPr="008D57BF">
        <w:rPr>
          <w:rStyle w:val="StyleUnderline"/>
        </w:rPr>
        <w:t>the agency's participation should not differ in kind from that of the other parties in interest</w:t>
      </w:r>
      <w:r w:rsidRPr="008D57BF">
        <w:rPr>
          <w:sz w:val="16"/>
        </w:rPr>
        <w:t>. n160 In other words, it should bargain and trade its "interests" (the public interest) in the same way the other participants may trade their interests. It is likely that Judge Posner shared this perception of the process in USA Group Loan Services v. Riley, when he indicated that he doubted the propriety of the agency's agreement to abide by the consensus. n161</w:t>
      </w:r>
    </w:p>
    <w:p w14:paraId="35D80884" w14:textId="77777777" w:rsidR="008D57BF" w:rsidRDefault="008D57BF" w:rsidP="008D57BF">
      <w:pPr>
        <w:pStyle w:val="Heading4"/>
      </w:pPr>
      <w:r>
        <w:t>Counterplan is mutually exclusive with the plan – the perm is impossible</w:t>
      </w:r>
    </w:p>
    <w:p w14:paraId="0A1326B0" w14:textId="0D7DAE1E" w:rsidR="008D57BF" w:rsidRDefault="008D57BF" w:rsidP="008D57BF">
      <w:proofErr w:type="spellStart"/>
      <w:r w:rsidRPr="00620065">
        <w:rPr>
          <w:b/>
        </w:rPr>
        <w:t>Pirk</w:t>
      </w:r>
      <w:proofErr w:type="spellEnd"/>
      <w:r w:rsidRPr="00620065">
        <w:rPr>
          <w:b/>
        </w:rPr>
        <w:t xml:space="preserve"> 2</w:t>
      </w:r>
      <w:r>
        <w:t xml:space="preserve"> [Sara, 17 J. </w:t>
      </w:r>
      <w:proofErr w:type="spellStart"/>
      <w:r>
        <w:t>Envtl</w:t>
      </w:r>
      <w:proofErr w:type="spellEnd"/>
      <w:r>
        <w:t>. L. &amp;Litig. 207, Spring]</w:t>
      </w:r>
    </w:p>
    <w:p w14:paraId="1BBFF5DF" w14:textId="77777777" w:rsidR="008D57BF" w:rsidRPr="00105C9E" w:rsidRDefault="008D57BF" w:rsidP="008D57BF">
      <w:pPr>
        <w:rPr>
          <w:sz w:val="16"/>
        </w:rPr>
      </w:pPr>
      <w:r w:rsidRPr="00F126AB">
        <w:rPr>
          <w:rStyle w:val="StyleUnderline"/>
        </w:rPr>
        <w:t>Regulatory negotiation is an alternative to notice and comment</w:t>
      </w:r>
      <w:r w:rsidRPr="00A77833">
        <w:rPr>
          <w:rStyle w:val="StyleUnderline"/>
        </w:rPr>
        <w:t xml:space="preserve"> participation and was developed to form dialogue among regulators,</w:t>
      </w:r>
      <w:r w:rsidRPr="00105C9E">
        <w:rPr>
          <w:sz w:val="16"/>
        </w:rPr>
        <w:t xml:space="preserve"> regulated parties, </w:t>
      </w:r>
      <w:r w:rsidRPr="00A77833">
        <w:rPr>
          <w:rStyle w:val="StyleUnderline"/>
        </w:rPr>
        <w:t>and interested parties</w:t>
      </w:r>
      <w:r w:rsidRPr="00105C9E">
        <w:rPr>
          <w:sz w:val="16"/>
        </w:rPr>
        <w:t xml:space="preserve">. n33 </w:t>
      </w:r>
      <w:r w:rsidRPr="00A77833">
        <w:rPr>
          <w:rStyle w:val="StyleUnderline"/>
        </w:rPr>
        <w:t xml:space="preserve">It is used in rule-making </w:t>
      </w:r>
      <w:r w:rsidRPr="00105C9E">
        <w:rPr>
          <w:rStyle w:val="StyleUnderline"/>
          <w:sz w:val="16"/>
          <w:u w:val="none"/>
        </w:rPr>
        <w:t xml:space="preserve">and is considered an efficient way to form rules with which everyone can live. n34 </w:t>
      </w:r>
      <w:r w:rsidRPr="00A77833">
        <w:rPr>
          <w:rStyle w:val="StyleUnderline"/>
        </w:rPr>
        <w:t>Regulatory</w:t>
      </w:r>
      <w:r w:rsidRPr="00105C9E">
        <w:rPr>
          <w:sz w:val="16"/>
        </w:rPr>
        <w:t xml:space="preserve"> negotiation is also considered a good method of public participation because it produces better results. Through negotiation over rules in a small forum, the groups involved are more likely to cooperate and problem-solve rather than take sides and defend their positions. n35 </w:t>
      </w:r>
      <w:r w:rsidRPr="00207EE0">
        <w:rPr>
          <w:highlight w:val="cyan"/>
          <w:u w:val="single"/>
        </w:rPr>
        <w:t>Reg</w:t>
      </w:r>
      <w:r w:rsidRPr="00A77833">
        <w:rPr>
          <w:u w:val="single"/>
        </w:rPr>
        <w:t xml:space="preserve">ulatory </w:t>
      </w:r>
      <w:r w:rsidRPr="00207EE0">
        <w:rPr>
          <w:highlight w:val="cyan"/>
          <w:u w:val="single"/>
        </w:rPr>
        <w:t>neg</w:t>
      </w:r>
      <w:r w:rsidRPr="00A77833">
        <w:rPr>
          <w:u w:val="single"/>
        </w:rPr>
        <w:t xml:space="preserve">otiation </w:t>
      </w:r>
      <w:r w:rsidRPr="00207EE0">
        <w:rPr>
          <w:highlight w:val="cyan"/>
          <w:u w:val="single"/>
        </w:rPr>
        <w:t>gives parties</w:t>
      </w:r>
      <w:r w:rsidRPr="00A77833">
        <w:rPr>
          <w:u w:val="single"/>
        </w:rPr>
        <w:t xml:space="preserve"> involved in following and enacting rules</w:t>
      </w:r>
      <w:r w:rsidRPr="00105C9E">
        <w:rPr>
          <w:sz w:val="16"/>
        </w:rPr>
        <w:t xml:space="preserve">, as well as interest groups, </w:t>
      </w:r>
      <w:r w:rsidRPr="00207EE0">
        <w:rPr>
          <w:highlight w:val="cyan"/>
          <w:u w:val="single"/>
        </w:rPr>
        <w:t xml:space="preserve">a chance to </w:t>
      </w:r>
      <w:r w:rsidRPr="00207EE0">
        <w:rPr>
          <w:rStyle w:val="Emphasis"/>
          <w:highlight w:val="cyan"/>
        </w:rPr>
        <w:t>directly participate in formulating rules that they will have to follow</w:t>
      </w:r>
      <w:r w:rsidRPr="00105C9E">
        <w:rPr>
          <w:sz w:val="16"/>
        </w:rPr>
        <w:t xml:space="preserve">. n36 </w:t>
      </w:r>
      <w:r w:rsidRPr="00207EE0">
        <w:rPr>
          <w:highlight w:val="cyan"/>
          <w:u w:val="single"/>
        </w:rPr>
        <w:t>This differs from notice and comment</w:t>
      </w:r>
      <w:r w:rsidRPr="00A77833">
        <w:rPr>
          <w:u w:val="single"/>
        </w:rPr>
        <w:t xml:space="preserve"> public participation </w:t>
      </w:r>
      <w:r w:rsidRPr="00207EE0">
        <w:rPr>
          <w:highlight w:val="cyan"/>
          <w:u w:val="single"/>
        </w:rPr>
        <w:t>where only the enacting agency makes the rules and then announces them</w:t>
      </w:r>
      <w:r w:rsidRPr="00A77833">
        <w:rPr>
          <w:u w:val="single"/>
        </w:rPr>
        <w:t xml:space="preserve"> to other parties who never had the chance to influence the decision making process when it counted</w:t>
      </w:r>
      <w:r w:rsidRPr="00105C9E">
        <w:rPr>
          <w:sz w:val="16"/>
        </w:rPr>
        <w:t xml:space="preserve">. </w:t>
      </w:r>
    </w:p>
    <w:p w14:paraId="011BFCD9" w14:textId="3150B10E" w:rsidR="004C4624" w:rsidRDefault="004C4624" w:rsidP="004C4624">
      <w:pPr>
        <w:pStyle w:val="Heading2"/>
      </w:pPr>
      <w:r>
        <w:t>PDCP</w:t>
      </w:r>
    </w:p>
    <w:p w14:paraId="2E482DE0" w14:textId="110ED55D" w:rsidR="003A0CA7" w:rsidRDefault="00006015" w:rsidP="00620065">
      <w:pPr>
        <w:pStyle w:val="Heading3"/>
      </w:pPr>
      <w:r>
        <w:t xml:space="preserve">2nc perm do </w:t>
      </w:r>
      <w:proofErr w:type="gramStart"/>
      <w:r>
        <w:t>cp</w:t>
      </w:r>
      <w:proofErr w:type="gramEnd"/>
    </w:p>
    <w:p w14:paraId="2214B741" w14:textId="192B6511" w:rsidR="00BD14EE" w:rsidRPr="00BD14EE" w:rsidRDefault="00BD14EE" w:rsidP="006F6A16">
      <w:pPr>
        <w:pStyle w:val="Heading4"/>
        <w:numPr>
          <w:ilvl w:val="0"/>
          <w:numId w:val="12"/>
        </w:numPr>
      </w:pPr>
      <w:r>
        <w:t xml:space="preserve">The perm severs several parts of the plan: </w:t>
      </w:r>
    </w:p>
    <w:p w14:paraId="13B94D11" w14:textId="059FE4AA" w:rsidR="007C13B8" w:rsidRPr="008203F3" w:rsidRDefault="007C13B8" w:rsidP="006F6A16">
      <w:pPr>
        <w:pStyle w:val="Heading4"/>
        <w:numPr>
          <w:ilvl w:val="0"/>
          <w:numId w:val="13"/>
        </w:numPr>
      </w:pPr>
      <w:r>
        <w:t xml:space="preserve">Water protection </w:t>
      </w:r>
      <w:r>
        <w:rPr>
          <w:u w:val="single"/>
        </w:rPr>
        <w:t>requires</w:t>
      </w:r>
      <w:r>
        <w:t xml:space="preserve"> government regulation </w:t>
      </w:r>
      <w:r>
        <w:rPr>
          <w:u w:val="single"/>
        </w:rPr>
        <w:t>limiting behavior</w:t>
      </w:r>
      <w:r>
        <w:t xml:space="preserve">. </w:t>
      </w:r>
    </w:p>
    <w:p w14:paraId="46CE33A2" w14:textId="77777777" w:rsidR="007C13B8" w:rsidRDefault="007C13B8" w:rsidP="007C13B8">
      <w:proofErr w:type="spellStart"/>
      <w:r>
        <w:rPr>
          <w:rStyle w:val="Style13ptBold"/>
        </w:rPr>
        <w:t>Bajcetic</w:t>
      </w:r>
      <w:proofErr w:type="spellEnd"/>
      <w:r>
        <w:rPr>
          <w:rStyle w:val="Style13ptBold"/>
        </w:rPr>
        <w:t xml:space="preserve"> ’16 </w:t>
      </w:r>
      <w:r w:rsidRPr="008203F3">
        <w:t xml:space="preserve">[Marko, </w:t>
      </w:r>
      <w:proofErr w:type="spellStart"/>
      <w:r w:rsidRPr="008203F3">
        <w:t>Zvonko</w:t>
      </w:r>
      <w:proofErr w:type="spellEnd"/>
      <w:r w:rsidRPr="008203F3">
        <w:t xml:space="preserve"> </w:t>
      </w:r>
      <w:proofErr w:type="spellStart"/>
      <w:r w:rsidRPr="008203F3">
        <w:t>Brnjas</w:t>
      </w:r>
      <w:proofErr w:type="spellEnd"/>
      <w:r w:rsidRPr="008203F3">
        <w:t xml:space="preserve">, and Bozo </w:t>
      </w:r>
      <w:proofErr w:type="spellStart"/>
      <w:r w:rsidRPr="008203F3">
        <w:t>Draskovic</w:t>
      </w:r>
      <w:proofErr w:type="spellEnd"/>
      <w:r w:rsidRPr="008203F3">
        <w:t>; 2016; Regular member of the International Academy of Management and Technology Novi Sad, Serbia; Institute of Economic Science-Belgrade, Serbia; International Review, “Economic Efficiency of Water Protection Within Environmentally Friendly and Integrated Water Resources Management,” no. 1-2]</w:t>
      </w:r>
    </w:p>
    <w:p w14:paraId="6F9F9901" w14:textId="77777777" w:rsidR="007C13B8" w:rsidRPr="006D50D9" w:rsidRDefault="007C13B8" w:rsidP="007C13B8">
      <w:pPr>
        <w:rPr>
          <w:sz w:val="16"/>
        </w:rPr>
      </w:pPr>
      <w:r w:rsidRPr="006D50D9">
        <w:rPr>
          <w:sz w:val="16"/>
        </w:rPr>
        <w:t>A Water Protection System and Ecology in Water Management</w:t>
      </w:r>
    </w:p>
    <w:p w14:paraId="58BD9C52" w14:textId="77777777" w:rsidR="007C13B8" w:rsidRPr="006D50D9" w:rsidRDefault="007C13B8" w:rsidP="007C13B8">
      <w:pPr>
        <w:rPr>
          <w:sz w:val="16"/>
        </w:rPr>
      </w:pPr>
      <w:r w:rsidRPr="006D50D9">
        <w:rPr>
          <w:sz w:val="16"/>
        </w:rPr>
        <w:t xml:space="preserve">Water is a natural resource, not a commodity, and services are those that enable achieving its quality targets, or its use-value. Thanks to the services provided, polluted water from a deteriorated natural resource is transformed into good natural resource and new economic resource. </w:t>
      </w:r>
      <w:r w:rsidRPr="00207EE0">
        <w:rPr>
          <w:rStyle w:val="StyleUnderline"/>
          <w:highlight w:val="cyan"/>
        </w:rPr>
        <w:t>Water protection</w:t>
      </w:r>
      <w:r w:rsidRPr="006D50D9">
        <w:rPr>
          <w:sz w:val="16"/>
        </w:rPr>
        <w:t xml:space="preserve"> not only </w:t>
      </w:r>
      <w:r w:rsidRPr="00207EE0">
        <w:rPr>
          <w:rStyle w:val="Emphasis"/>
          <w:sz w:val="36"/>
          <w:szCs w:val="36"/>
          <w:highlight w:val="cyan"/>
        </w:rPr>
        <w:t>requires</w:t>
      </w:r>
      <w:r w:rsidRPr="008203F3">
        <w:rPr>
          <w:rStyle w:val="Emphasis"/>
          <w:sz w:val="36"/>
          <w:szCs w:val="36"/>
        </w:rPr>
        <w:t xml:space="preserve"> government </w:t>
      </w:r>
      <w:r w:rsidRPr="00207EE0">
        <w:rPr>
          <w:rStyle w:val="Emphasis"/>
          <w:sz w:val="36"/>
          <w:szCs w:val="36"/>
          <w:highlight w:val="cyan"/>
        </w:rPr>
        <w:t>regulations</w:t>
      </w:r>
      <w:r w:rsidRPr="008203F3">
        <w:rPr>
          <w:rStyle w:val="StyleUnderline"/>
        </w:rPr>
        <w:t xml:space="preserve"> but </w:t>
      </w:r>
      <w:r w:rsidRPr="008203F3">
        <w:rPr>
          <w:rStyle w:val="Emphasis"/>
        </w:rPr>
        <w:t>clearly defined</w:t>
      </w:r>
      <w:r w:rsidRPr="008203F3">
        <w:rPr>
          <w:rStyle w:val="StyleUnderline"/>
        </w:rPr>
        <w:t xml:space="preserve"> functions</w:t>
      </w:r>
      <w:r w:rsidRPr="006D50D9">
        <w:rPr>
          <w:sz w:val="16"/>
        </w:rPr>
        <w:t xml:space="preserve"> and elements </w:t>
      </w:r>
      <w:r w:rsidRPr="008203F3">
        <w:rPr>
          <w:rStyle w:val="StyleUnderline"/>
        </w:rPr>
        <w:t xml:space="preserve">that serve </w:t>
      </w:r>
      <w:r w:rsidRPr="00207EE0">
        <w:rPr>
          <w:rStyle w:val="StyleUnderline"/>
          <w:highlight w:val="cyan"/>
        </w:rPr>
        <w:t>as a basis for</w:t>
      </w:r>
      <w:r w:rsidRPr="008203F3">
        <w:rPr>
          <w:rStyle w:val="StyleUnderline"/>
        </w:rPr>
        <w:t xml:space="preserve"> establishing </w:t>
      </w:r>
      <w:r w:rsidRPr="00207EE0">
        <w:rPr>
          <w:rStyle w:val="Emphasis"/>
          <w:highlight w:val="cyan"/>
        </w:rPr>
        <w:t>administrative</w:t>
      </w:r>
      <w:r w:rsidRPr="006D50D9">
        <w:rPr>
          <w:sz w:val="16"/>
        </w:rPr>
        <w:t xml:space="preserve"> and business </w:t>
      </w:r>
      <w:r w:rsidRPr="00207EE0">
        <w:rPr>
          <w:rStyle w:val="StyleUnderline"/>
          <w:highlight w:val="cyan"/>
        </w:rPr>
        <w:t>processes</w:t>
      </w:r>
      <w:r w:rsidRPr="008203F3">
        <w:rPr>
          <w:rStyle w:val="StyleUnderline"/>
        </w:rPr>
        <w:t xml:space="preserve"> in economic and financial structures and systems</w:t>
      </w:r>
      <w:r w:rsidRPr="006D50D9">
        <w:rPr>
          <w:sz w:val="16"/>
        </w:rPr>
        <w:t xml:space="preserve">. Transforming the use-value of water from unused natural resource into economic resource occurs because organizations operating in the water sector are oriented towards increasing economic efficiency. </w:t>
      </w:r>
      <w:r w:rsidRPr="00207EE0">
        <w:rPr>
          <w:rStyle w:val="StyleUnderline"/>
          <w:highlight w:val="cyan"/>
        </w:rPr>
        <w:t>Such</w:t>
      </w:r>
      <w:r w:rsidRPr="006D50D9">
        <w:rPr>
          <w:sz w:val="16"/>
        </w:rPr>
        <w:t xml:space="preserve"> orientation </w:t>
      </w:r>
      <w:r w:rsidRPr="00207EE0">
        <w:rPr>
          <w:rStyle w:val="StyleUnderline"/>
          <w:highlight w:val="cyan"/>
        </w:rPr>
        <w:t xml:space="preserve">implies </w:t>
      </w:r>
      <w:r w:rsidRPr="00207EE0">
        <w:rPr>
          <w:rStyle w:val="Emphasis"/>
          <w:highlight w:val="cyan"/>
        </w:rPr>
        <w:t>defining</w:t>
      </w:r>
      <w:r w:rsidRPr="006D50D9">
        <w:rPr>
          <w:rStyle w:val="StyleUnderline"/>
        </w:rPr>
        <w:t xml:space="preserve"> administrative </w:t>
      </w:r>
      <w:r w:rsidRPr="00207EE0">
        <w:rPr>
          <w:rStyle w:val="Emphasis"/>
          <w:highlight w:val="cyan"/>
        </w:rPr>
        <w:t>activities</w:t>
      </w:r>
      <w:r w:rsidRPr="00207EE0">
        <w:rPr>
          <w:rStyle w:val="StyleUnderline"/>
          <w:highlight w:val="cyan"/>
        </w:rPr>
        <w:t xml:space="preserve"> and</w:t>
      </w:r>
      <w:r w:rsidRPr="006D50D9">
        <w:rPr>
          <w:rStyle w:val="StyleUnderline"/>
        </w:rPr>
        <w:t xml:space="preserve"> the </w:t>
      </w:r>
      <w:r w:rsidRPr="00207EE0">
        <w:rPr>
          <w:rStyle w:val="Emphasis"/>
          <w:highlight w:val="cyan"/>
        </w:rPr>
        <w:t>use</w:t>
      </w:r>
      <w:r w:rsidRPr="006D50D9">
        <w:rPr>
          <w:sz w:val="16"/>
        </w:rPr>
        <w:t xml:space="preserve"> of buildings, devices and facilities </w:t>
      </w:r>
      <w:r w:rsidRPr="006D50D9">
        <w:rPr>
          <w:rStyle w:val="StyleUnderline"/>
        </w:rPr>
        <w:t>based on normative and technological</w:t>
      </w:r>
      <w:r w:rsidRPr="006D50D9">
        <w:rPr>
          <w:sz w:val="16"/>
        </w:rPr>
        <w:t xml:space="preserve"> basis and </w:t>
      </w:r>
      <w:r w:rsidRPr="006D50D9">
        <w:rPr>
          <w:rStyle w:val="StyleUnderline"/>
        </w:rPr>
        <w:t>measures</w:t>
      </w:r>
      <w:r w:rsidRPr="006D50D9">
        <w:rPr>
          <w:sz w:val="16"/>
        </w:rPr>
        <w:t>.</w:t>
      </w:r>
    </w:p>
    <w:p w14:paraId="7D22D16C" w14:textId="77777777" w:rsidR="007C13B8" w:rsidRPr="006D50D9" w:rsidRDefault="007C13B8" w:rsidP="007C13B8">
      <w:pPr>
        <w:rPr>
          <w:sz w:val="16"/>
        </w:rPr>
      </w:pPr>
      <w:r w:rsidRPr="006D50D9">
        <w:rPr>
          <w:sz w:val="16"/>
        </w:rPr>
        <w:t xml:space="preserve">The existing technology, the </w:t>
      </w:r>
      <w:proofErr w:type="gramStart"/>
      <w:r w:rsidRPr="006D50D9">
        <w:rPr>
          <w:sz w:val="16"/>
        </w:rPr>
        <w:t>production</w:t>
      </w:r>
      <w:proofErr w:type="gramEnd"/>
      <w:r w:rsidRPr="006D50D9">
        <w:rPr>
          <w:sz w:val="16"/>
        </w:rPr>
        <w:t xml:space="preserve"> and the attitude of citizens towards water accelerate water pollution which requires well-designed water and environmental protection. </w:t>
      </w:r>
      <w:r w:rsidRPr="00207EE0">
        <w:rPr>
          <w:rStyle w:val="StyleUnderline"/>
          <w:highlight w:val="cyan"/>
        </w:rPr>
        <w:t>Water protection is</w:t>
      </w:r>
      <w:r w:rsidRPr="006D50D9">
        <w:rPr>
          <w:rStyle w:val="StyleUnderline"/>
        </w:rPr>
        <w:t xml:space="preserve"> possible </w:t>
      </w:r>
      <w:r w:rsidRPr="00207EE0">
        <w:rPr>
          <w:rStyle w:val="Emphasis"/>
          <w:highlight w:val="cyan"/>
        </w:rPr>
        <w:t>on condition</w:t>
      </w:r>
      <w:r w:rsidRPr="00207EE0">
        <w:rPr>
          <w:rStyle w:val="StyleUnderline"/>
          <w:highlight w:val="cyan"/>
        </w:rPr>
        <w:t xml:space="preserve"> that</w:t>
      </w:r>
      <w:r w:rsidRPr="006D50D9">
        <w:rPr>
          <w:sz w:val="16"/>
        </w:rPr>
        <w:t xml:space="preserve"> discharging or receiving </w:t>
      </w:r>
      <w:r w:rsidRPr="006D50D9">
        <w:rPr>
          <w:rStyle w:val="StyleUnderline"/>
        </w:rPr>
        <w:t xml:space="preserve">polluted </w:t>
      </w:r>
      <w:r w:rsidRPr="00207EE0">
        <w:rPr>
          <w:rStyle w:val="StyleUnderline"/>
          <w:highlight w:val="cyan"/>
        </w:rPr>
        <w:t xml:space="preserve">water is </w:t>
      </w:r>
      <w:r w:rsidRPr="00207EE0">
        <w:rPr>
          <w:rStyle w:val="Emphasis"/>
          <w:highlight w:val="cyan"/>
        </w:rPr>
        <w:t>subject to prohibition</w:t>
      </w:r>
      <w:r w:rsidRPr="006D50D9">
        <w:rPr>
          <w:rStyle w:val="StyleUnderline"/>
        </w:rPr>
        <w:t xml:space="preserve">, different </w:t>
      </w:r>
      <w:proofErr w:type="gramStart"/>
      <w:r w:rsidRPr="00207EE0">
        <w:rPr>
          <w:rStyle w:val="Emphasis"/>
          <w:highlight w:val="cyan"/>
        </w:rPr>
        <w:t>conditions</w:t>
      </w:r>
      <w:proofErr w:type="gramEnd"/>
      <w:r w:rsidRPr="00207EE0">
        <w:rPr>
          <w:rStyle w:val="StyleUnderline"/>
          <w:highlight w:val="cyan"/>
        </w:rPr>
        <w:t xml:space="preserve"> or </w:t>
      </w:r>
      <w:r w:rsidRPr="00207EE0">
        <w:rPr>
          <w:rStyle w:val="Emphasis"/>
          <w:highlight w:val="cyan"/>
        </w:rPr>
        <w:t>limitations</w:t>
      </w:r>
      <w:r w:rsidRPr="006D50D9">
        <w:rPr>
          <w:sz w:val="16"/>
        </w:rPr>
        <w:t xml:space="preserve">. The primary concern is to choose between different preventive, technological, economic, </w:t>
      </w:r>
      <w:proofErr w:type="gramStart"/>
      <w:r w:rsidRPr="006D50D9">
        <w:rPr>
          <w:sz w:val="16"/>
        </w:rPr>
        <w:t>regulatory</w:t>
      </w:r>
      <w:proofErr w:type="gramEnd"/>
      <w:r w:rsidRPr="006D50D9">
        <w:rPr>
          <w:sz w:val="16"/>
        </w:rPr>
        <w:t xml:space="preserve"> or other solutions that would enable achieving good quality of water at the side of natural persons and legal entities that pollute it. The second important condition lies in the treatment before the used water is released into a recipient body of water and water facilities. Third is achieving the quality target by physically, chemically, </w:t>
      </w:r>
      <w:proofErr w:type="gramStart"/>
      <w:r w:rsidRPr="006D50D9">
        <w:rPr>
          <w:sz w:val="16"/>
        </w:rPr>
        <w:t>biologically</w:t>
      </w:r>
      <w:proofErr w:type="gramEnd"/>
      <w:r w:rsidRPr="006D50D9">
        <w:rPr>
          <w:sz w:val="16"/>
        </w:rPr>
        <w:t xml:space="preserve"> and ecologically treating the water area and the drainage basin. There is another special option which is to leave the water to clean itself in the watercourse or for the water to be released into a larger watercourse.</w:t>
      </w:r>
    </w:p>
    <w:p w14:paraId="3BC9220F" w14:textId="77777777" w:rsidR="007C13B8" w:rsidRPr="006D50D9" w:rsidRDefault="007C13B8" w:rsidP="007C13B8">
      <w:pPr>
        <w:rPr>
          <w:sz w:val="16"/>
        </w:rPr>
      </w:pPr>
      <w:r w:rsidRPr="006D50D9">
        <w:rPr>
          <w:sz w:val="16"/>
        </w:rPr>
        <w:t>Water protection, as a field, can be grouped according to: (a) pressures and impacts of natural factors and human activities concerning water and environmental protection, protected areas and water usage; (b) changes in the nature of movement and fluctuations in water quality; (c) the methods and procedures for achieving the goals of water protection; (d) types and methods for the implementation of service processes; (e) the ways and methods of providing and performing water protection services; (f) the needs and demand of the public and users, and taxpayers - beneficiaries and (g) the applicable laws on water protection.</w:t>
      </w:r>
    </w:p>
    <w:p w14:paraId="556D3D6C" w14:textId="25ABFBE0" w:rsidR="00577497" w:rsidRDefault="007C13B8" w:rsidP="007C13B8">
      <w:pPr>
        <w:rPr>
          <w:sz w:val="16"/>
        </w:rPr>
      </w:pPr>
      <w:r w:rsidRPr="006D50D9">
        <w:rPr>
          <w:rStyle w:val="StyleUnderline"/>
        </w:rPr>
        <w:t>Water protection</w:t>
      </w:r>
      <w:r w:rsidRPr="006D50D9">
        <w:rPr>
          <w:sz w:val="16"/>
        </w:rPr>
        <w:t xml:space="preserve"> system </w:t>
      </w:r>
      <w:r w:rsidRPr="006D50D9">
        <w:rPr>
          <w:rStyle w:val="StyleUnderline"/>
        </w:rPr>
        <w:t>consists of the</w:t>
      </w:r>
      <w:r w:rsidRPr="006D50D9">
        <w:rPr>
          <w:sz w:val="16"/>
        </w:rPr>
        <w:t xml:space="preserve"> elements such as </w:t>
      </w:r>
      <w:r w:rsidRPr="006D50D9">
        <w:rPr>
          <w:rStyle w:val="StyleUnderline"/>
        </w:rPr>
        <w:t>various</w:t>
      </w:r>
      <w:r w:rsidRPr="006D50D9">
        <w:rPr>
          <w:sz w:val="16"/>
        </w:rPr>
        <w:t xml:space="preserve"> physical, </w:t>
      </w:r>
      <w:proofErr w:type="gramStart"/>
      <w:r w:rsidRPr="006D50D9">
        <w:rPr>
          <w:sz w:val="16"/>
        </w:rPr>
        <w:t>chemical</w:t>
      </w:r>
      <w:proofErr w:type="gramEnd"/>
      <w:r w:rsidRPr="006D50D9">
        <w:rPr>
          <w:sz w:val="16"/>
        </w:rPr>
        <w:t xml:space="preserve"> and biological </w:t>
      </w:r>
      <w:r w:rsidRPr="006D50D9">
        <w:rPr>
          <w:rStyle w:val="StyleUnderline"/>
        </w:rPr>
        <w:t>characteristics of water and technological systems</w:t>
      </w:r>
      <w:r w:rsidRPr="006D50D9">
        <w:rPr>
          <w:sz w:val="16"/>
        </w:rPr>
        <w:t xml:space="preserve"> and economic factors </w:t>
      </w:r>
      <w:r w:rsidRPr="00207EE0">
        <w:rPr>
          <w:rStyle w:val="StyleUnderline"/>
          <w:highlight w:val="cyan"/>
        </w:rPr>
        <w:t xml:space="preserve">which </w:t>
      </w:r>
      <w:r w:rsidRPr="00207EE0">
        <w:rPr>
          <w:rStyle w:val="Emphasis"/>
          <w:highlight w:val="cyan"/>
        </w:rPr>
        <w:t>define</w:t>
      </w:r>
      <w:r w:rsidRPr="006D50D9">
        <w:rPr>
          <w:rStyle w:val="Emphasis"/>
        </w:rPr>
        <w:t xml:space="preserve"> the limits</w:t>
      </w:r>
      <w:r w:rsidRPr="006D50D9">
        <w:rPr>
          <w:rStyle w:val="StyleUnderline"/>
        </w:rPr>
        <w:t xml:space="preserve"> of </w:t>
      </w:r>
      <w:r w:rsidRPr="00207EE0">
        <w:rPr>
          <w:rStyle w:val="Emphasis"/>
          <w:highlight w:val="cyan"/>
        </w:rPr>
        <w:t>allowed impact</w:t>
      </w:r>
      <w:r w:rsidRPr="00207EE0">
        <w:rPr>
          <w:rStyle w:val="StyleUnderline"/>
          <w:highlight w:val="cyan"/>
        </w:rPr>
        <w:t xml:space="preserve"> on water systems</w:t>
      </w:r>
      <w:r w:rsidRPr="006D50D9">
        <w:rPr>
          <w:rStyle w:val="StyleUnderline"/>
        </w:rPr>
        <w:t xml:space="preserve"> wherever there is </w:t>
      </w:r>
      <w:r w:rsidRPr="006D50D9">
        <w:rPr>
          <w:rStyle w:val="Emphasis"/>
        </w:rPr>
        <w:t>water protection management</w:t>
      </w:r>
      <w:r w:rsidRPr="006D50D9">
        <w:rPr>
          <w:sz w:val="16"/>
        </w:rPr>
        <w:t>. The water system can be considered an eco-system given that it includes mutually interconnected factors of different intensity, pressure and effects on water and the environment that require ecological balance. Ecological balance implies sustaining natural diversity, supporting biological production, developing methods to eliminate negative pressures and impacts on water, promoting economic efficiency from the demand for water through services provided by the water sector.</w:t>
      </w:r>
    </w:p>
    <w:p w14:paraId="033BF254" w14:textId="2CB8895B" w:rsidR="00577497" w:rsidRPr="00577497" w:rsidRDefault="00577497" w:rsidP="00577497">
      <w:pPr>
        <w:pStyle w:val="Heading4"/>
      </w:pPr>
      <w:r>
        <w:t xml:space="preserve">Those are distinct from the action of the cp --- the perm severs top-down </w:t>
      </w:r>
      <w:proofErr w:type="gramStart"/>
      <w:r>
        <w:t>regulations</w:t>
      </w:r>
      <w:proofErr w:type="gramEnd"/>
    </w:p>
    <w:p w14:paraId="2A9738D8" w14:textId="2D25FEC8" w:rsidR="00577497" w:rsidRDefault="00577497" w:rsidP="00577497">
      <w:r w:rsidRPr="00893BA9">
        <w:rPr>
          <w:rStyle w:val="Style13ptBold"/>
        </w:rPr>
        <w:t>Fernandez 18</w:t>
      </w:r>
      <w:r>
        <w:t xml:space="preserve"> (</w:t>
      </w:r>
      <w:r w:rsidRPr="00893BA9">
        <w:t xml:space="preserve">Fernandez, Daniel P. “COLLABORATIVE RULEMAKING IN THE WORLD OF WATER MANAGEMENT: A VIABLE ALTERNATIVE TO THE COMMAND-AND-CONTROL MODEL?” Journal of Land Use &amp; Environmental Law, vol. 34, no. 1, 2018, pp. 151–168. JSTOR, </w:t>
      </w:r>
      <w:hyperlink r:id="rId34" w:history="1">
        <w:r w:rsidRPr="00F2418D">
          <w:rPr>
            <w:rStyle w:val="Hyperlink"/>
          </w:rPr>
          <w:t>www.jstor.org/stable/26896700.)</w:t>
        </w:r>
      </w:hyperlink>
    </w:p>
    <w:p w14:paraId="3D03A5F5" w14:textId="51EA8336" w:rsidR="00577497" w:rsidRPr="00577497" w:rsidRDefault="00577497" w:rsidP="00577497">
      <w:pPr>
        <w:rPr>
          <w:sz w:val="14"/>
        </w:rPr>
      </w:pPr>
      <w:r w:rsidRPr="00577497">
        <w:rPr>
          <w:rStyle w:val="StyleUnderline"/>
        </w:rPr>
        <w:t>Administrative regulation has permeated the modern</w:t>
      </w:r>
      <w:r>
        <w:rPr>
          <w:rStyle w:val="StyleUnderline"/>
        </w:rPr>
        <w:t xml:space="preserve"> </w:t>
      </w:r>
      <w:r w:rsidRPr="00577497">
        <w:rPr>
          <w:rStyle w:val="StyleUnderline"/>
        </w:rPr>
        <w:t>American landscape,</w:t>
      </w:r>
      <w:r w:rsidRPr="00577497">
        <w:rPr>
          <w:sz w:val="14"/>
        </w:rPr>
        <w:t xml:space="preserve"> and likewise, often has given rise to conflict. </w:t>
      </w:r>
      <w:r w:rsidRPr="00577497">
        <w:rPr>
          <w:rStyle w:val="Emphasis"/>
        </w:rPr>
        <w:t xml:space="preserve">Agencies have traditionally used </w:t>
      </w:r>
      <w:r w:rsidRPr="00577497">
        <w:rPr>
          <w:rStyle w:val="StyleUnderline"/>
        </w:rPr>
        <w:t>what has been called the</w:t>
      </w:r>
      <w:r>
        <w:rPr>
          <w:rStyle w:val="Emphasis"/>
        </w:rPr>
        <w:t xml:space="preserve"> </w:t>
      </w:r>
      <w:r w:rsidRPr="00577497">
        <w:rPr>
          <w:rStyle w:val="Emphasis"/>
        </w:rPr>
        <w:t xml:space="preserve">“command-and-control” </w:t>
      </w:r>
      <w:r w:rsidRPr="00577497">
        <w:t>model for</w:t>
      </w:r>
      <w:r w:rsidRPr="00577497">
        <w:rPr>
          <w:rStyle w:val="Emphasis"/>
        </w:rPr>
        <w:t xml:space="preserve"> rulemaking</w:t>
      </w:r>
      <w:r w:rsidRPr="00577497">
        <w:rPr>
          <w:sz w:val="14"/>
        </w:rPr>
        <w:t xml:space="preserve">.1 According to one commentator </w:t>
      </w:r>
      <w:r w:rsidRPr="00577497">
        <w:rPr>
          <w:rStyle w:val="StyleUnderline"/>
        </w:rPr>
        <w:t xml:space="preserve">Under this model, the agency promulgates or </w:t>
      </w:r>
      <w:r w:rsidRPr="00577497">
        <w:rPr>
          <w:rStyle w:val="Emphasis"/>
        </w:rPr>
        <w:t>commands</w:t>
      </w:r>
      <w:r w:rsidRPr="00577497">
        <w:rPr>
          <w:rStyle w:val="StyleUnderline"/>
        </w:rPr>
        <w:t>, the</w:t>
      </w:r>
      <w:r>
        <w:rPr>
          <w:rStyle w:val="StyleUnderline"/>
        </w:rPr>
        <w:t xml:space="preserve"> </w:t>
      </w:r>
      <w:proofErr w:type="gramStart"/>
      <w:r w:rsidRPr="00577497">
        <w:rPr>
          <w:rStyle w:val="StyleUnderline"/>
        </w:rPr>
        <w:t>rules</w:t>
      </w:r>
      <w:proofErr w:type="gramEnd"/>
      <w:r w:rsidRPr="00577497">
        <w:rPr>
          <w:rStyle w:val="StyleUnderline"/>
        </w:rPr>
        <w:t xml:space="preserve"> </w:t>
      </w:r>
      <w:r w:rsidRPr="00577497">
        <w:rPr>
          <w:rStyle w:val="Emphasis"/>
        </w:rPr>
        <w:t>and controls compliance</w:t>
      </w:r>
      <w:r w:rsidRPr="00577497">
        <w:rPr>
          <w:rStyle w:val="StyleUnderline"/>
        </w:rPr>
        <w:t xml:space="preserve"> with those commands </w:t>
      </w:r>
      <w:r w:rsidRPr="00577497">
        <w:rPr>
          <w:rStyle w:val="Emphasis"/>
        </w:rPr>
        <w:t>through legal</w:t>
      </w:r>
      <w:r>
        <w:rPr>
          <w:rStyle w:val="Emphasis"/>
        </w:rPr>
        <w:t xml:space="preserve"> </w:t>
      </w:r>
      <w:r w:rsidRPr="00577497">
        <w:rPr>
          <w:rStyle w:val="Emphasis"/>
        </w:rPr>
        <w:t>sanctions.</w:t>
      </w:r>
      <w:r w:rsidRPr="00577497">
        <w:rPr>
          <w:sz w:val="14"/>
        </w:rPr>
        <w:t xml:space="preserve"> </w:t>
      </w:r>
      <w:r w:rsidRPr="00577497">
        <w:rPr>
          <w:rStyle w:val="StyleUnderline"/>
        </w:rPr>
        <w:t>Traditional rulemaking reflects a top-down approach</w:t>
      </w:r>
      <w:r>
        <w:rPr>
          <w:rStyle w:val="StyleUnderline"/>
        </w:rPr>
        <w:t xml:space="preserve"> </w:t>
      </w:r>
      <w:r w:rsidRPr="00577497">
        <w:rPr>
          <w:rStyle w:val="StyleUnderline"/>
        </w:rPr>
        <w:t>where decision making is centralized at the administrative agency</w:t>
      </w:r>
      <w:r w:rsidRPr="00577497">
        <w:rPr>
          <w:sz w:val="14"/>
        </w:rPr>
        <w:t xml:space="preserve">. One assumption underlying traditional command-and-control rulemaking is that the agency is in the best position to craft regulations due to the expertise of its people. Whatever its benefits, </w:t>
      </w:r>
      <w:r w:rsidRPr="00577497">
        <w:rPr>
          <w:rStyle w:val="StyleUnderline"/>
        </w:rPr>
        <w:t>the traditional approach to rulemaking” overburdens agencies and</w:t>
      </w:r>
      <w:r>
        <w:rPr>
          <w:rStyle w:val="StyleUnderline"/>
        </w:rPr>
        <w:t xml:space="preserve"> </w:t>
      </w:r>
      <w:r w:rsidRPr="00577497">
        <w:rPr>
          <w:rStyle w:val="StyleUnderline"/>
        </w:rPr>
        <w:t>undervalues the capacity of nongovernmental groups to participate</w:t>
      </w:r>
      <w:r>
        <w:rPr>
          <w:rStyle w:val="StyleUnderline"/>
        </w:rPr>
        <w:t xml:space="preserve"> </w:t>
      </w:r>
      <w:r w:rsidRPr="00577497">
        <w:rPr>
          <w:rStyle w:val="StyleUnderline"/>
        </w:rPr>
        <w:t>in governance</w:t>
      </w:r>
      <w:r w:rsidRPr="00577497">
        <w:rPr>
          <w:sz w:val="14"/>
        </w:rPr>
        <w:t xml:space="preserve">.”2 </w:t>
      </w:r>
      <w:r w:rsidRPr="00577497">
        <w:rPr>
          <w:rStyle w:val="Emphasis"/>
        </w:rPr>
        <w:t xml:space="preserve">One salient example is water </w:t>
      </w:r>
      <w:r w:rsidRPr="00577497">
        <w:rPr>
          <w:sz w:val="14"/>
        </w:rPr>
        <w:t xml:space="preserve">use </w:t>
      </w:r>
      <w:r w:rsidRPr="00577497">
        <w:rPr>
          <w:rStyle w:val="Emphasis"/>
        </w:rPr>
        <w:t>regulation</w:t>
      </w:r>
      <w:r w:rsidRPr="00577497">
        <w:rPr>
          <w:sz w:val="14"/>
        </w:rPr>
        <w:t xml:space="preserve"> and the business of sorting out competing uses for this precious resource in various parts of the United States. Water supplies are diminished and threatened with demand outpacing supply, especially in more heavily populated areas. The Apalachicola-Chattahoochee-Flint (ACF) river dispute among Alabama, Florida, and Georgia is a case in point.3 The ACF River Basin consists of the Apalachicola, Chattahoochee, and Flint rivers.4 This river basin has been the site of an ongoing legal battle between Alabama, Georgia, and Florida since the 1970s. 5 This battle centers on the conflicting demands for water from the ACF River Basin.6 Severe drought throughout the 1980’s, combined with the explosion of growth experienced by the city of Atlanta, led these three states to assert their respective interests in the ACF River Basin’s water, resulting in a “ … complex web of litigation [that] is ongoing with seemingly no end in sight.”7 In a rulemaking context, the Southwest Florida Water Management District (SWFWMD) adopted rules for an area of stressed groundwater resources called the Southern Water Use Caution Area (SWUCA).8 And on March 19, 2008 the Florida House Environmental Preservation Committee favorably moved a bill that would allow SWFWMD to initiate in the SWUCA one of its “…biggest ever projects to raise water levels, clean rivers and build reservoirs . . . .” 9 The process of adopting rules related to the SWUCA involved a lengthy and intensive entanglement of litigation.10 In the Tampa Bay area, litigation erupted over SWFWMD’s attempted restriction of the water supply for the City of St. Petersburg and the West Coast Regional Water Supply Authority. The litigation came to be known as “the Tampa Bay Water Wars” or the “Four Wellfields case.”11 The embittered and expensive conflict encompassed over five years of litigation but was ultimately settled after a ruling by an administrative law judge. 12 Administrative </w:t>
      </w:r>
      <w:r w:rsidRPr="00577497">
        <w:rPr>
          <w:rStyle w:val="StyleUnderline"/>
        </w:rPr>
        <w:t>agencies have an array of mechanisms</w:t>
      </w:r>
      <w:r>
        <w:rPr>
          <w:rStyle w:val="StyleUnderline"/>
        </w:rPr>
        <w:t xml:space="preserve"> </w:t>
      </w:r>
      <w:r w:rsidRPr="00577497">
        <w:rPr>
          <w:rStyle w:val="StyleUnderline"/>
        </w:rPr>
        <w:t>available to implement their enabling laws</w:t>
      </w:r>
      <w:r w:rsidRPr="00577497">
        <w:rPr>
          <w:sz w:val="14"/>
        </w:rPr>
        <w:t xml:space="preserve">. Yet, traditional rulemaking has often led to litigation in the form of rule challenges, appeals of permit denials, and contested enforcement proceedings. </w:t>
      </w:r>
      <w:r w:rsidRPr="00577497">
        <w:rPr>
          <w:rStyle w:val="StyleUnderline"/>
        </w:rPr>
        <w:t xml:space="preserve">The traditional approach </w:t>
      </w:r>
      <w:r w:rsidRPr="00577497">
        <w:rPr>
          <w:sz w:val="14"/>
        </w:rPr>
        <w:t xml:space="preserve">to rulemaking and implementation of policy seems fraught with conflict that is divisive </w:t>
      </w:r>
      <w:r w:rsidRPr="00577497">
        <w:rPr>
          <w:rStyle w:val="StyleUnderline"/>
        </w:rPr>
        <w:t xml:space="preserve">rather than </w:t>
      </w:r>
      <w:proofErr w:type="gramStart"/>
      <w:r w:rsidRPr="00577497">
        <w:rPr>
          <w:rStyle w:val="StyleUnderline"/>
        </w:rPr>
        <w:t>collaborative,</w:t>
      </w:r>
      <w:r w:rsidRPr="00577497">
        <w:rPr>
          <w:sz w:val="14"/>
        </w:rPr>
        <w:t xml:space="preserve"> and</w:t>
      </w:r>
      <w:proofErr w:type="gramEnd"/>
      <w:r w:rsidRPr="00577497">
        <w:rPr>
          <w:sz w:val="14"/>
        </w:rPr>
        <w:t xml:space="preserve"> can be an expensive and lengthy digression from the original purpose of enacting the rule. To provide sufficient background, and illustrate the complexity, the discussion will first provide an overview of traditional rulemaking under the Florida Administrative Procedure Act, 13 including timeframes and points of entry for participation in rulemaking and rule challenges. Then the article will conclude with </w:t>
      </w:r>
      <w:r w:rsidRPr="00577497">
        <w:rPr>
          <w:rStyle w:val="StyleUnderline"/>
        </w:rPr>
        <w:t>an examination o</w:t>
      </w:r>
      <w:r w:rsidRPr="00577497">
        <w:rPr>
          <w:sz w:val="14"/>
        </w:rPr>
        <w:t xml:space="preserve">f the novel and developing area of </w:t>
      </w:r>
      <w:r w:rsidRPr="00577497">
        <w:rPr>
          <w:rStyle w:val="StyleUnderline"/>
        </w:rPr>
        <w:t>collaborative rulemaking in</w:t>
      </w:r>
      <w:r w:rsidRPr="00577497">
        <w:rPr>
          <w:sz w:val="14"/>
        </w:rPr>
        <w:t xml:space="preserve"> the context of </w:t>
      </w:r>
      <w:r w:rsidRPr="00577497">
        <w:rPr>
          <w:rStyle w:val="StyleUnderline"/>
        </w:rPr>
        <w:t>water resource</w:t>
      </w:r>
      <w:r>
        <w:rPr>
          <w:rStyle w:val="StyleUnderline"/>
        </w:rPr>
        <w:t xml:space="preserve"> </w:t>
      </w:r>
      <w:r w:rsidRPr="00577497">
        <w:rPr>
          <w:rStyle w:val="StyleUnderline"/>
        </w:rPr>
        <w:t>management and regulation</w:t>
      </w:r>
      <w:r w:rsidRPr="00577497">
        <w:rPr>
          <w:sz w:val="14"/>
        </w:rPr>
        <w:t xml:space="preserve"> in an area designated the Central Florida Water Initiative (CFWI).</w:t>
      </w:r>
    </w:p>
    <w:p w14:paraId="031B404C" w14:textId="77777777" w:rsidR="00EB3938" w:rsidRDefault="008D57BF" w:rsidP="00EB3938">
      <w:pPr>
        <w:pStyle w:val="Heading4"/>
      </w:pPr>
      <w:r>
        <w:t xml:space="preserve">3. Certainty and permanence --- </w:t>
      </w:r>
      <w:r w:rsidR="00EB3938">
        <w:t>R</w:t>
      </w:r>
      <w:r w:rsidR="006C758F">
        <w:t xml:space="preserve">egulatory negotiation requires finding </w:t>
      </w:r>
      <w:r w:rsidR="00EB3938">
        <w:t xml:space="preserve">a </w:t>
      </w:r>
      <w:r w:rsidR="006C758F">
        <w:t xml:space="preserve">consensus </w:t>
      </w:r>
      <w:r w:rsidR="00EB3938">
        <w:t xml:space="preserve">between relevant stakeholders </w:t>
      </w:r>
      <w:proofErr w:type="gramStart"/>
      <w:r w:rsidR="00EB3938">
        <w:t>in order to</w:t>
      </w:r>
      <w:proofErr w:type="gramEnd"/>
      <w:r w:rsidR="00EB3938">
        <w:t xml:space="preserve"> implement the proposed rule, which means there’s a chance the CP doesn’t happen </w:t>
      </w:r>
      <w:r>
        <w:t xml:space="preserve">--- specifically, they sever: </w:t>
      </w:r>
    </w:p>
    <w:p w14:paraId="3F5DC8A9" w14:textId="77777777" w:rsidR="00207EE0" w:rsidRDefault="00207EE0" w:rsidP="0071241C">
      <w:pPr>
        <w:pStyle w:val="Heading4"/>
      </w:pPr>
    </w:p>
    <w:p w14:paraId="2CED640E" w14:textId="2FB7F5CF" w:rsidR="0071241C" w:rsidRPr="007F0BDC" w:rsidRDefault="0071241C" w:rsidP="0071241C">
      <w:pPr>
        <w:pStyle w:val="Heading4"/>
        <w:rPr>
          <w:rStyle w:val="Style13ptBold"/>
          <w:b/>
        </w:rPr>
      </w:pPr>
      <w:r w:rsidRPr="007F0BDC">
        <w:t>Should</w:t>
      </w:r>
    </w:p>
    <w:p w14:paraId="2A2449EC" w14:textId="77777777" w:rsidR="0071241C" w:rsidRPr="007F0BDC" w:rsidRDefault="0071241C" w:rsidP="0071241C">
      <w:r w:rsidRPr="007F0BDC">
        <w:rPr>
          <w:rStyle w:val="Style13ptBold"/>
        </w:rPr>
        <w:t>Nieto 9</w:t>
      </w:r>
      <w:r w:rsidRPr="007F0BDC">
        <w:t xml:space="preserve"> – Judge Henry Nieto, Colorado Court of Appeals, 8-20-2009 People v. Munoz, 240 P.3d 311 (Colo. Ct. App. 2009)</w:t>
      </w:r>
    </w:p>
    <w:p w14:paraId="40D50601" w14:textId="4229BE70" w:rsidR="00F126AB" w:rsidRPr="00A815A2" w:rsidRDefault="0071241C" w:rsidP="00620065">
      <w:pPr>
        <w:rPr>
          <w:sz w:val="16"/>
        </w:rPr>
      </w:pPr>
      <w:r w:rsidRPr="00F61E8B">
        <w:rPr>
          <w:rStyle w:val="TitleChar"/>
        </w:rPr>
        <w:t>"</w:t>
      </w:r>
      <w:r w:rsidRPr="00207EE0">
        <w:rPr>
          <w:rStyle w:val="TitleChar"/>
          <w:highlight w:val="cyan"/>
        </w:rPr>
        <w:t>S</w:t>
      </w:r>
      <w:r w:rsidRPr="00207EE0">
        <w:rPr>
          <w:rStyle w:val="underline"/>
          <w:rFonts w:ascii="Arial" w:hAnsi="Arial" w:cs="Arial"/>
          <w:highlight w:val="cyan"/>
        </w:rPr>
        <w:t>hould</w:t>
      </w:r>
      <w:r w:rsidRPr="00F61E8B">
        <w:rPr>
          <w:rStyle w:val="underline"/>
          <w:rFonts w:ascii="Arial" w:hAnsi="Arial" w:cs="Arial"/>
        </w:rPr>
        <w:t>" is "</w:t>
      </w:r>
      <w:r w:rsidRPr="00207EE0">
        <w:rPr>
          <w:rStyle w:val="underline"/>
          <w:rFonts w:ascii="Arial" w:hAnsi="Arial" w:cs="Arial"/>
          <w:highlight w:val="cyan"/>
        </w:rPr>
        <w:t>used . . . to express duty, obligation</w:t>
      </w:r>
      <w:r w:rsidRPr="00F61E8B">
        <w:rPr>
          <w:sz w:val="16"/>
        </w:rPr>
        <w:t xml:space="preserve">, propriety, or expediency." Webster's Third New International Dictionary 2104 (2002). Courts  [**15] interpreting the word in various contexts have drawn conflicting conclusions, although </w:t>
      </w:r>
      <w:r w:rsidRPr="00F61E8B">
        <w:rPr>
          <w:rStyle w:val="underline"/>
          <w:rFonts w:ascii="Arial" w:hAnsi="Arial" w:cs="Arial"/>
        </w:rPr>
        <w:t xml:space="preserve">the </w:t>
      </w:r>
      <w:r w:rsidRPr="00207EE0">
        <w:rPr>
          <w:rStyle w:val="Emphasis"/>
          <w:highlight w:val="cyan"/>
        </w:rPr>
        <w:t>weight of authority</w:t>
      </w:r>
      <w:r w:rsidRPr="00F61E8B">
        <w:rPr>
          <w:rStyle w:val="underline"/>
          <w:rFonts w:ascii="Arial" w:hAnsi="Arial" w:cs="Arial"/>
        </w:rPr>
        <w:t xml:space="preserve"> appears to </w:t>
      </w:r>
      <w:r w:rsidRPr="00207EE0">
        <w:rPr>
          <w:rStyle w:val="underline"/>
          <w:rFonts w:ascii="Arial" w:hAnsi="Arial" w:cs="Arial"/>
          <w:highlight w:val="cyan"/>
        </w:rPr>
        <w:t>favor</w:t>
      </w:r>
      <w:r w:rsidRPr="00F61E8B">
        <w:rPr>
          <w:rStyle w:val="underline"/>
          <w:rFonts w:ascii="Arial" w:hAnsi="Arial" w:cs="Arial"/>
        </w:rPr>
        <w:t xml:space="preserve"> interpreting </w:t>
      </w:r>
      <w:r w:rsidRPr="00207EE0">
        <w:rPr>
          <w:rStyle w:val="underline"/>
          <w:rFonts w:ascii="Arial" w:hAnsi="Arial" w:cs="Arial"/>
          <w:highlight w:val="cyan"/>
        </w:rPr>
        <w:t xml:space="preserve">"should" in an </w:t>
      </w:r>
      <w:r w:rsidRPr="00207EE0">
        <w:rPr>
          <w:rStyle w:val="Emphasis"/>
          <w:highlight w:val="cyan"/>
        </w:rPr>
        <w:t>imperative</w:t>
      </w:r>
      <w:r w:rsidRPr="00F61E8B">
        <w:rPr>
          <w:rStyle w:val="Emphasis"/>
        </w:rPr>
        <w:t xml:space="preserve">, obligatory </w:t>
      </w:r>
      <w:r w:rsidRPr="00207EE0">
        <w:rPr>
          <w:rStyle w:val="Emphasis"/>
          <w:highlight w:val="cyan"/>
        </w:rPr>
        <w:t>sense</w:t>
      </w:r>
      <w:r w:rsidRPr="00F61E8B">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F61E8B">
        <w:rPr>
          <w:rStyle w:val="underline"/>
          <w:rFonts w:ascii="Arial" w:hAnsi="Arial" w:cs="Arial"/>
        </w:rPr>
        <w:t xml:space="preserve">In the courts of other states </w:t>
      </w:r>
      <w:r w:rsidRPr="00F61E8B">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F61E8B">
        <w:rPr>
          <w:rStyle w:val="underline"/>
          <w:rFonts w:ascii="Arial" w:hAnsi="Arial" w:cs="Arial"/>
        </w:rPr>
        <w:t xml:space="preserve">the word "conveys a sense of duty and obligation and </w:t>
      </w:r>
      <w:r w:rsidRPr="00F61E8B">
        <w:rPr>
          <w:rStyle w:val="Emphasis"/>
        </w:rPr>
        <w:t>could not be misunderstood</w:t>
      </w:r>
      <w:r w:rsidRPr="00F61E8B">
        <w:rPr>
          <w:rStyle w:val="underline"/>
          <w:rFonts w:ascii="Arial" w:hAnsi="Arial" w:cs="Arial"/>
        </w:rPr>
        <w:t xml:space="preserve"> </w:t>
      </w:r>
      <w:r w:rsidRPr="00F61E8B">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F61E8B">
        <w:rPr>
          <w:rStyle w:val="underline"/>
          <w:rFonts w:ascii="Arial" w:hAnsi="Arial" w:cs="Arial"/>
        </w:rPr>
        <w:t>courts interpreting the word "should</w:t>
      </w:r>
      <w:r w:rsidRPr="00F61E8B">
        <w:rPr>
          <w:sz w:val="16"/>
        </w:rPr>
        <w:t xml:space="preserve">" in other types of jury instructions  [**16] </w:t>
      </w:r>
      <w:r w:rsidRPr="00F61E8B">
        <w:rPr>
          <w:rStyle w:val="underline"/>
          <w:rFonts w:ascii="Arial" w:hAnsi="Arial" w:cs="Arial"/>
        </w:rPr>
        <w:t>have</w:t>
      </w:r>
      <w:r w:rsidRPr="00F61E8B">
        <w:rPr>
          <w:sz w:val="16"/>
        </w:rPr>
        <w:t xml:space="preserve"> also </w:t>
      </w:r>
      <w:r w:rsidRPr="00F61E8B">
        <w:rPr>
          <w:rStyle w:val="underline"/>
          <w:rFonts w:ascii="Arial" w:hAnsi="Arial" w:cs="Arial"/>
        </w:rPr>
        <w:t>found that the word conveys</w:t>
      </w:r>
      <w:r w:rsidRPr="00F61E8B">
        <w:rPr>
          <w:sz w:val="16"/>
        </w:rPr>
        <w:t xml:space="preserve"> to the jury </w:t>
      </w:r>
      <w:r w:rsidRPr="00F61E8B">
        <w:rPr>
          <w:rStyle w:val="underline"/>
          <w:rFonts w:ascii="Arial" w:hAnsi="Arial" w:cs="Arial"/>
        </w:rPr>
        <w:t xml:space="preserve">a sense of duty or obligation and </w:t>
      </w:r>
      <w:r w:rsidRPr="00F61E8B">
        <w:rPr>
          <w:rStyle w:val="Emphasis"/>
        </w:rPr>
        <w:t>not discretion</w:t>
      </w:r>
      <w:r w:rsidRPr="00F61E8B">
        <w:rPr>
          <w:sz w:val="16"/>
        </w:rPr>
        <w:t xml:space="preserve">. In Little v. State, 261 Ark. 859, 554 S.W.2d 312, 324 (Ark. 1977), </w:t>
      </w:r>
      <w:r w:rsidRPr="00F61E8B">
        <w:rPr>
          <w:rStyle w:val="underline"/>
          <w:rFonts w:ascii="Arial" w:hAnsi="Arial" w:cs="Arial"/>
        </w:rPr>
        <w:t>the Arkansas Supreme Court interpreted the word "</w:t>
      </w:r>
      <w:r w:rsidRPr="00F61E8B">
        <w:rPr>
          <w:rStyle w:val="TitleChar"/>
        </w:rPr>
        <w:t>should"</w:t>
      </w:r>
      <w:r w:rsidRPr="00F61E8B">
        <w:rPr>
          <w:sz w:val="16"/>
        </w:rPr>
        <w:t xml:space="preserve"> in an instruction on circumstantial evidence </w:t>
      </w:r>
      <w:r w:rsidRPr="00F61E8B">
        <w:rPr>
          <w:rStyle w:val="underline"/>
          <w:rFonts w:ascii="Arial" w:hAnsi="Arial" w:cs="Arial"/>
        </w:rPr>
        <w:t xml:space="preserve">as </w:t>
      </w:r>
      <w:r w:rsidRPr="00207EE0">
        <w:rPr>
          <w:rStyle w:val="Emphasis"/>
          <w:highlight w:val="cyan"/>
        </w:rPr>
        <w:t>synonymous with</w:t>
      </w:r>
      <w:r w:rsidRPr="00F61E8B">
        <w:rPr>
          <w:rStyle w:val="Emphasis"/>
        </w:rPr>
        <w:t xml:space="preserve"> the word </w:t>
      </w:r>
      <w:r w:rsidRPr="00207EE0">
        <w:rPr>
          <w:rStyle w:val="Emphasis"/>
          <w:highlight w:val="cyan"/>
        </w:rPr>
        <w:t>"must"</w:t>
      </w:r>
      <w:r w:rsidRPr="00F61E8B">
        <w:rPr>
          <w:sz w:val="16"/>
        </w:rPr>
        <w:t xml:space="preserve"> and rejected the defendant's argument that the jury may have been misled by the court's use of the word in the instruction. Similarly, </w:t>
      </w:r>
      <w:r w:rsidRPr="00F61E8B">
        <w:rPr>
          <w:rStyle w:val="underline"/>
          <w:rFonts w:ascii="Arial" w:hAnsi="Arial" w:cs="Arial"/>
        </w:rPr>
        <w:t>the Missouri Supreme Court rejected a defendant's argument that the court erred by not using the word "</w:t>
      </w:r>
      <w:r w:rsidRPr="00F61E8B">
        <w:rPr>
          <w:rStyle w:val="TitleChar"/>
        </w:rPr>
        <w:t>should" in</w:t>
      </w:r>
      <w:r w:rsidRPr="00F61E8B">
        <w:rPr>
          <w:rStyle w:val="underline"/>
          <w:rFonts w:ascii="Arial" w:hAnsi="Arial" w:cs="Arial"/>
        </w:rPr>
        <w:t xml:space="preserve"> an instruction</w:t>
      </w:r>
      <w:r w:rsidRPr="00F61E8B">
        <w:rPr>
          <w:sz w:val="16"/>
        </w:rPr>
        <w:t xml:space="preserve"> on witness credibility </w:t>
      </w:r>
      <w:r w:rsidRPr="00F61E8B">
        <w:rPr>
          <w:rStyle w:val="underline"/>
          <w:rFonts w:ascii="Arial" w:hAnsi="Arial" w:cs="Arial"/>
        </w:rPr>
        <w:t xml:space="preserve">which used the word "must" because the two words have the </w:t>
      </w:r>
      <w:r w:rsidRPr="00F61E8B">
        <w:rPr>
          <w:rStyle w:val="Emphasis"/>
        </w:rPr>
        <w:t>same meaning</w:t>
      </w:r>
      <w:r w:rsidRPr="00F61E8B">
        <w:rPr>
          <w:sz w:val="16"/>
        </w:rPr>
        <w:t xml:space="preserve">. State v. Rack, 318 S.W.2d 211, 215 (Mo. 1958).   [*318]  In applying a child support statute, </w:t>
      </w:r>
      <w:r w:rsidRPr="00F61E8B">
        <w:rPr>
          <w:rStyle w:val="underline"/>
          <w:rFonts w:ascii="Arial" w:hAnsi="Arial" w:cs="Arial"/>
        </w:rPr>
        <w:t>the Arizona Court</w:t>
      </w:r>
      <w:r w:rsidRPr="00F61E8B">
        <w:rPr>
          <w:sz w:val="16"/>
        </w:rPr>
        <w:t xml:space="preserve"> of Appeals </w:t>
      </w:r>
      <w:r w:rsidRPr="00F61E8B">
        <w:rPr>
          <w:rStyle w:val="underline"/>
          <w:rFonts w:ascii="Arial" w:hAnsi="Arial" w:cs="Arial"/>
        </w:rPr>
        <w:t xml:space="preserve">concluded </w:t>
      </w:r>
      <w:r w:rsidRPr="00F61E8B">
        <w:rPr>
          <w:rStyle w:val="TitleChar"/>
        </w:rPr>
        <w:t>that a</w:t>
      </w:r>
      <w:r w:rsidRPr="00F61E8B">
        <w:rPr>
          <w:rStyle w:val="underline"/>
          <w:rFonts w:ascii="Arial" w:hAnsi="Arial" w:cs="Arial"/>
        </w:rPr>
        <w:t xml:space="preserve"> legislature's or commission's use of the word "should" is meant to convey </w:t>
      </w:r>
      <w:r w:rsidRPr="00F61E8B">
        <w:rPr>
          <w:rStyle w:val="Emphasis"/>
        </w:rPr>
        <w:t>duty</w:t>
      </w:r>
      <w:r w:rsidRPr="00F61E8B">
        <w:rPr>
          <w:rStyle w:val="underline"/>
          <w:rFonts w:ascii="Arial" w:hAnsi="Arial" w:cs="Arial"/>
        </w:rPr>
        <w:t xml:space="preserve"> or </w:t>
      </w:r>
      <w:r w:rsidRPr="00F61E8B">
        <w:rPr>
          <w:rStyle w:val="Emphasis"/>
        </w:rPr>
        <w:t>obligation</w:t>
      </w:r>
      <w:r w:rsidRPr="00F61E8B">
        <w:rPr>
          <w:sz w:val="16"/>
        </w:rPr>
        <w:t>. McNutt v. McNutt, 203 Ariz. 28, 49 P.3d 300, 306 (Ariz. Ct. App. 2002) (finding a statute stating that child support expenditures "should" be allocated for the purpose of parents' federal tax exemption to be mandatory).</w:t>
      </w:r>
    </w:p>
    <w:p w14:paraId="15E1EB33" w14:textId="1D712B74" w:rsidR="00620065" w:rsidRPr="007F0BDC" w:rsidRDefault="00620065" w:rsidP="00620065">
      <w:pPr>
        <w:pStyle w:val="Heading4"/>
        <w:rPr>
          <w:u w:val="single"/>
        </w:rPr>
      </w:pPr>
      <w:r w:rsidRPr="007F0BDC">
        <w:t xml:space="preserve">Resolved </w:t>
      </w:r>
    </w:p>
    <w:p w14:paraId="1708C1B8" w14:textId="77777777" w:rsidR="00620065" w:rsidRPr="007F0BDC" w:rsidRDefault="00620065" w:rsidP="00620065">
      <w:pPr>
        <w:rPr>
          <w:szCs w:val="20"/>
        </w:rPr>
      </w:pPr>
      <w:r w:rsidRPr="007F0BDC">
        <w:rPr>
          <w:b/>
          <w:szCs w:val="20"/>
        </w:rPr>
        <w:t xml:space="preserve">Merriam Webster’s Dictionary of Law 1 </w:t>
      </w:r>
      <w:r w:rsidRPr="007F0BDC">
        <w:rPr>
          <w:szCs w:val="20"/>
        </w:rPr>
        <w:t xml:space="preserve">(“Resolve” </w:t>
      </w:r>
      <w:r w:rsidRPr="007F0BDC">
        <w:rPr>
          <w:color w:val="000000"/>
          <w:szCs w:val="20"/>
        </w:rPr>
        <w:t>http://research.lawyers.com/glossary/resolve.html</w:t>
      </w:r>
      <w:r w:rsidRPr="007F0BDC">
        <w:rPr>
          <w:szCs w:val="20"/>
        </w:rPr>
        <w:t xml:space="preserve"> MGE)</w:t>
      </w:r>
    </w:p>
    <w:p w14:paraId="45FC808B" w14:textId="77777777" w:rsidR="00620065" w:rsidRDefault="00620065" w:rsidP="00620065">
      <w:pPr>
        <w:rPr>
          <w:szCs w:val="20"/>
          <w:u w:val="single"/>
        </w:rPr>
      </w:pPr>
      <w:r w:rsidRPr="00207EE0">
        <w:rPr>
          <w:szCs w:val="20"/>
          <w:highlight w:val="cyan"/>
          <w:u w:val="single"/>
        </w:rPr>
        <w:t>Resolve</w:t>
      </w:r>
      <w:r w:rsidRPr="007F0BDC">
        <w:rPr>
          <w:sz w:val="16"/>
          <w:szCs w:val="20"/>
        </w:rPr>
        <w:t xml:space="preserve"> Definition - Noun </w:t>
      </w:r>
      <w:proofErr w:type="gramStart"/>
      <w:r w:rsidRPr="007F0BDC">
        <w:rPr>
          <w:sz w:val="16"/>
          <w:szCs w:val="20"/>
        </w:rPr>
        <w:t>1 :</w:t>
      </w:r>
      <w:proofErr w:type="gramEnd"/>
      <w:r w:rsidRPr="007F0BDC">
        <w:rPr>
          <w:sz w:val="16"/>
          <w:szCs w:val="20"/>
        </w:rPr>
        <w:t xml:space="preserve"> </w:t>
      </w:r>
      <w:r w:rsidRPr="007F0BDC">
        <w:rPr>
          <w:szCs w:val="20"/>
          <w:u w:val="single"/>
        </w:rPr>
        <w:t>something that is resolved</w:t>
      </w:r>
      <w:r w:rsidRPr="007F0BDC">
        <w:rPr>
          <w:sz w:val="16"/>
          <w:szCs w:val="20"/>
        </w:rPr>
        <w:t xml:space="preserve"> 2 : </w:t>
      </w:r>
      <w:r w:rsidRPr="00207EE0">
        <w:rPr>
          <w:szCs w:val="20"/>
          <w:highlight w:val="cyan"/>
          <w:u w:val="single"/>
        </w:rPr>
        <w:t>a legal</w:t>
      </w:r>
      <w:r w:rsidRPr="007F0BDC">
        <w:rPr>
          <w:szCs w:val="20"/>
          <w:u w:val="single"/>
        </w:rPr>
        <w:t xml:space="preserve"> or official </w:t>
      </w:r>
      <w:r w:rsidRPr="00207EE0">
        <w:rPr>
          <w:szCs w:val="20"/>
          <w:highlight w:val="cyan"/>
          <w:u w:val="single"/>
          <w:bdr w:val="single" w:sz="4" w:space="0" w:color="auto" w:frame="1"/>
        </w:rPr>
        <w:t>determination</w:t>
      </w:r>
      <w:r w:rsidRPr="007F0BDC">
        <w:rPr>
          <w:sz w:val="16"/>
          <w:szCs w:val="20"/>
        </w:rPr>
        <w:t xml:space="preserve"> </w:t>
      </w:r>
      <w:proofErr w:type="spellStart"/>
      <w:r w:rsidRPr="007F0BDC">
        <w:rPr>
          <w:sz w:val="16"/>
          <w:szCs w:val="20"/>
        </w:rPr>
        <w:t>esp</w:t>
      </w:r>
      <w:proofErr w:type="spellEnd"/>
      <w:r w:rsidRPr="007F0BDC">
        <w:rPr>
          <w:sz w:val="16"/>
          <w:szCs w:val="20"/>
        </w:rPr>
        <w:t xml:space="preserve"> : </w:t>
      </w:r>
      <w:r w:rsidRPr="007F0BDC">
        <w:rPr>
          <w:szCs w:val="20"/>
          <w:u w:val="single"/>
        </w:rPr>
        <w:t xml:space="preserve">a legislative declaration </w:t>
      </w:r>
    </w:p>
    <w:p w14:paraId="7AAD6D38" w14:textId="5895C8D6" w:rsidR="00207EE0" w:rsidRPr="00156107" w:rsidRDefault="00207EE0" w:rsidP="00207EE0">
      <w:pPr>
        <w:pStyle w:val="Heading4"/>
        <w:rPr>
          <w:rFonts w:cs="Arial"/>
        </w:rPr>
      </w:pPr>
      <w:r w:rsidRPr="00156107">
        <w:rPr>
          <w:rFonts w:cs="Arial"/>
        </w:rPr>
        <w:t>Increase</w:t>
      </w:r>
    </w:p>
    <w:p w14:paraId="6A43F826" w14:textId="77777777" w:rsidR="00207EE0" w:rsidRPr="00156107" w:rsidRDefault="00207EE0" w:rsidP="00207EE0">
      <w:pPr>
        <w:rPr>
          <w:rFonts w:eastAsia="SimSun"/>
        </w:rPr>
      </w:pPr>
      <w:r w:rsidRPr="00156107">
        <w:rPr>
          <w:rFonts w:eastAsia="SimSun"/>
          <w:lang w:eastAsia="zh-CN"/>
        </w:rPr>
        <w:t xml:space="preserve">Higher </w:t>
      </w:r>
      <w:r w:rsidRPr="00156107">
        <w:rPr>
          <w:rFonts w:eastAsia="SimSun"/>
        </w:rPr>
        <w:t xml:space="preserve">Education Funding Council, </w:t>
      </w:r>
      <w:r w:rsidRPr="00156107">
        <w:rPr>
          <w:rStyle w:val="Style13ptBold"/>
        </w:rPr>
        <w:t>HEFC 4</w:t>
      </w:r>
      <w:r w:rsidRPr="00156107">
        <w:rPr>
          <w:rFonts w:eastAsia="SimSun"/>
        </w:rPr>
        <w:t xml:space="preserve">, </w:t>
      </w:r>
      <w:hyperlink r:id="rId35" w:history="1">
        <w:r w:rsidRPr="00156107">
          <w:rPr>
            <w:rStyle w:val="Hyperlink"/>
            <w:rFonts w:eastAsia="SimSun"/>
            <w:lang w:eastAsia="zh-CN"/>
          </w:rPr>
          <w:t>http://www.publications.parliament.uk/pa/jt200304/jtselect/jtchar/1</w:t>
        </w:r>
      </w:hyperlink>
      <w:r w:rsidRPr="00156107">
        <w:rPr>
          <w:rFonts w:eastAsia="SimSun"/>
        </w:rPr>
        <w:t xml:space="preserve"> 67/167we98.htm# n43</w:t>
      </w:r>
    </w:p>
    <w:p w14:paraId="6F4B8F02" w14:textId="5B10138A" w:rsidR="00F126AB" w:rsidRPr="00207EE0" w:rsidRDefault="00207EE0" w:rsidP="00620065">
      <w:pPr>
        <w:rPr>
          <w:rFonts w:eastAsia="SimSun"/>
          <w:szCs w:val="20"/>
        </w:rPr>
      </w:pPr>
      <w:r w:rsidRPr="00156107">
        <w:rPr>
          <w:rFonts w:eastAsia="SimSun"/>
          <w:szCs w:val="20"/>
        </w:rPr>
        <w:t xml:space="preserve">9.1 The Draft Bill creates an obligation on the principal regulator to do all that it "reasonably can to meet the compliance objective in relation to the charity".[ 45] The Draft Bill defines the compliance objective as "to increase compliance by the charity trustees with their legal obligations in exercising control and management of the administration of the charity".[ 46] 9.2 Although </w:t>
      </w:r>
      <w:r w:rsidRPr="00156107">
        <w:rPr>
          <w:rStyle w:val="Style4Char"/>
          <w:rFonts w:eastAsia="SimSun"/>
          <w:szCs w:val="20"/>
        </w:rPr>
        <w:t xml:space="preserve">the word </w:t>
      </w:r>
      <w:r w:rsidRPr="00207EE0">
        <w:rPr>
          <w:rStyle w:val="Style4Char"/>
          <w:rFonts w:eastAsia="SimSun"/>
          <w:szCs w:val="20"/>
          <w:highlight w:val="cyan"/>
        </w:rPr>
        <w:t>"increase"</w:t>
      </w:r>
      <w:r w:rsidRPr="00156107">
        <w:rPr>
          <w:rFonts w:eastAsia="SimSun"/>
          <w:szCs w:val="20"/>
        </w:rPr>
        <w:t xml:space="preserve"> is used in relation to the functions of a number of statutory bodies,[47] such examples demonstrate that "increase" is </w:t>
      </w:r>
      <w:r w:rsidRPr="00207EE0">
        <w:rPr>
          <w:rFonts w:eastAsia="SimSun"/>
          <w:szCs w:val="20"/>
          <w:highlight w:val="cyan"/>
          <w:u w:val="single"/>
        </w:rPr>
        <w:t>u</w:t>
      </w:r>
      <w:r w:rsidRPr="00207EE0">
        <w:rPr>
          <w:rStyle w:val="Style4Char"/>
          <w:rFonts w:eastAsia="SimSun"/>
          <w:szCs w:val="20"/>
          <w:highlight w:val="cyan"/>
        </w:rPr>
        <w:t>sed</w:t>
      </w:r>
      <w:r w:rsidRPr="00156107">
        <w:rPr>
          <w:rStyle w:val="Style4Char"/>
          <w:rFonts w:eastAsia="SimSun"/>
          <w:szCs w:val="20"/>
        </w:rPr>
        <w:t xml:space="preserve"> in relation to considerations to be taken into account </w:t>
      </w:r>
      <w:r w:rsidRPr="00207EE0">
        <w:rPr>
          <w:rStyle w:val="Emphasis"/>
          <w:szCs w:val="20"/>
          <w:highlight w:val="cyan"/>
        </w:rPr>
        <w:t>in the exercise of a function</w:t>
      </w:r>
      <w:r w:rsidRPr="00207EE0">
        <w:rPr>
          <w:rStyle w:val="Style4Char"/>
          <w:rFonts w:eastAsia="SimSun"/>
          <w:szCs w:val="20"/>
          <w:highlight w:val="cyan"/>
        </w:rPr>
        <w:t xml:space="preserve">, rather than an </w:t>
      </w:r>
      <w:r w:rsidRPr="00207EE0">
        <w:rPr>
          <w:rStyle w:val="Emphasis"/>
          <w:szCs w:val="20"/>
          <w:highlight w:val="cyan"/>
        </w:rPr>
        <w:t>objective</w:t>
      </w:r>
      <w:r w:rsidRPr="00156107">
        <w:rPr>
          <w:rStyle w:val="Style4Char"/>
          <w:rFonts w:eastAsia="SimSun"/>
          <w:szCs w:val="20"/>
        </w:rPr>
        <w:t xml:space="preserve"> in </w:t>
      </w:r>
      <w:r w:rsidRPr="00207EE0">
        <w:rPr>
          <w:rStyle w:val="Style4Char"/>
          <w:rFonts w:eastAsia="SimSun"/>
          <w:szCs w:val="20"/>
          <w:highlight w:val="cyan"/>
        </w:rPr>
        <w:t>itself</w:t>
      </w:r>
      <w:r w:rsidRPr="00156107">
        <w:rPr>
          <w:rFonts w:eastAsia="SimSun"/>
          <w:szCs w:val="20"/>
        </w:rPr>
        <w:t xml:space="preserve">. 9.3 HEFCE is concerned that </w:t>
      </w:r>
      <w:r w:rsidRPr="00207EE0">
        <w:rPr>
          <w:rStyle w:val="Style4Char"/>
          <w:rFonts w:eastAsia="SimSun"/>
          <w:szCs w:val="20"/>
          <w:highlight w:val="cyan"/>
        </w:rPr>
        <w:t>an obligation</w:t>
      </w:r>
      <w:r w:rsidRPr="00156107">
        <w:rPr>
          <w:rStyle w:val="Style4Char"/>
          <w:rFonts w:eastAsia="SimSun"/>
          <w:szCs w:val="20"/>
        </w:rPr>
        <w:t xml:space="preserve"> on</w:t>
      </w:r>
      <w:r w:rsidRPr="00156107">
        <w:rPr>
          <w:rFonts w:eastAsia="SimSun"/>
          <w:szCs w:val="20"/>
        </w:rPr>
        <w:t xml:space="preserve"> principal </w:t>
      </w:r>
      <w:r w:rsidRPr="00156107">
        <w:rPr>
          <w:rStyle w:val="Style4Char"/>
          <w:rFonts w:eastAsia="SimSun"/>
          <w:szCs w:val="20"/>
        </w:rPr>
        <w:t xml:space="preserve">regulators </w:t>
      </w:r>
      <w:r w:rsidRPr="00207EE0">
        <w:rPr>
          <w:rStyle w:val="Style4Char"/>
          <w:rFonts w:eastAsia="SimSun"/>
          <w:szCs w:val="20"/>
          <w:highlight w:val="cyan"/>
        </w:rPr>
        <w:t>to "increase"</w:t>
      </w:r>
      <w:r w:rsidRPr="00156107">
        <w:rPr>
          <w:rFonts w:eastAsia="SimSun"/>
          <w:szCs w:val="20"/>
        </w:rPr>
        <w:t xml:space="preserve"> compliance per se </w:t>
      </w:r>
      <w:r w:rsidRPr="00207EE0">
        <w:rPr>
          <w:rStyle w:val="Style4Char"/>
          <w:rFonts w:eastAsia="SimSun"/>
          <w:szCs w:val="20"/>
          <w:highlight w:val="cyan"/>
        </w:rPr>
        <w:t xml:space="preserve">is </w:t>
      </w:r>
      <w:r w:rsidRPr="00207EE0">
        <w:rPr>
          <w:rStyle w:val="Emphasis"/>
          <w:szCs w:val="20"/>
          <w:highlight w:val="cyan"/>
        </w:rPr>
        <w:t>unworkable</w:t>
      </w:r>
      <w:r w:rsidRPr="00156107">
        <w:rPr>
          <w:rFonts w:eastAsia="SimSun"/>
          <w:szCs w:val="20"/>
        </w:rPr>
        <w:t xml:space="preserve">, in so far </w:t>
      </w:r>
      <w:r w:rsidRPr="00207EE0">
        <w:rPr>
          <w:rStyle w:val="Style4Char"/>
          <w:rFonts w:eastAsia="SimSun"/>
          <w:szCs w:val="20"/>
          <w:highlight w:val="cyan"/>
        </w:rPr>
        <w:t xml:space="preserve">as it does not </w:t>
      </w:r>
      <w:r w:rsidRPr="00207EE0">
        <w:rPr>
          <w:rStyle w:val="Emphasis"/>
          <w:szCs w:val="20"/>
          <w:highlight w:val="cyan"/>
        </w:rPr>
        <w:t>adequately define the limits</w:t>
      </w:r>
      <w:r w:rsidRPr="00156107">
        <w:rPr>
          <w:rFonts w:eastAsia="SimSun"/>
          <w:szCs w:val="20"/>
        </w:rPr>
        <w:t xml:space="preserve"> or nature </w:t>
      </w:r>
      <w:r w:rsidRPr="00207EE0">
        <w:rPr>
          <w:rStyle w:val="StyleUnderline"/>
          <w:highlight w:val="cyan"/>
        </w:rPr>
        <w:t>of</w:t>
      </w:r>
      <w:r w:rsidRPr="00156107">
        <w:rPr>
          <w:rStyle w:val="StyleUnderline"/>
        </w:rPr>
        <w:t xml:space="preserve"> the statutory</w:t>
      </w:r>
      <w:r w:rsidRPr="00156107">
        <w:rPr>
          <w:rStyle w:val="Style4Char"/>
          <w:rFonts w:eastAsia="SimSun"/>
          <w:szCs w:val="20"/>
        </w:rPr>
        <w:t xml:space="preserve"> </w:t>
      </w:r>
      <w:r w:rsidRPr="00207EE0">
        <w:rPr>
          <w:rStyle w:val="Style4Char"/>
          <w:rFonts w:eastAsia="SimSun"/>
          <w:szCs w:val="20"/>
          <w:highlight w:val="cyan"/>
        </w:rPr>
        <w:t>duty</w:t>
      </w:r>
      <w:r w:rsidRPr="00156107">
        <w:rPr>
          <w:rFonts w:eastAsia="SimSun"/>
          <w:szCs w:val="20"/>
        </w:rPr>
        <w:t xml:space="preserve">. Indeed, the obligation could </w:t>
      </w:r>
      <w:proofErr w:type="gramStart"/>
      <w:r w:rsidRPr="00156107">
        <w:rPr>
          <w:rFonts w:eastAsia="SimSun"/>
          <w:szCs w:val="20"/>
        </w:rPr>
        <w:t>be considered to be</w:t>
      </w:r>
      <w:proofErr w:type="gramEnd"/>
      <w:r w:rsidRPr="00156107">
        <w:rPr>
          <w:rFonts w:eastAsia="SimSun"/>
          <w:szCs w:val="20"/>
        </w:rPr>
        <w:t xml:space="preserve"> ever-increasing.</w:t>
      </w:r>
    </w:p>
    <w:p w14:paraId="4813B855" w14:textId="52E1A1F2" w:rsidR="00F126AB" w:rsidRDefault="00F126AB" w:rsidP="00F126AB">
      <w:pPr>
        <w:pStyle w:val="Heading4"/>
      </w:pPr>
      <w:r>
        <w:t>Voting issue—</w:t>
      </w:r>
    </w:p>
    <w:p w14:paraId="4BFDE1F8" w14:textId="77777777" w:rsidR="00F126AB" w:rsidRPr="00F126AB" w:rsidRDefault="00F126AB" w:rsidP="00F126AB"/>
    <w:p w14:paraId="6B7CC66D" w14:textId="655F09CA" w:rsidR="00620065" w:rsidRPr="007F0BDC" w:rsidRDefault="00EB3938" w:rsidP="00F61E8B">
      <w:pPr>
        <w:pStyle w:val="Heading4"/>
      </w:pPr>
      <w:r>
        <w:t>---</w:t>
      </w:r>
      <w:r w:rsidR="00620065" w:rsidRPr="007F0BDC">
        <w:t xml:space="preserve">Neg ground – </w:t>
      </w:r>
      <w:r>
        <w:t xml:space="preserve">immediacy </w:t>
      </w:r>
      <w:r w:rsidR="00620065" w:rsidRPr="007F0BDC">
        <w:t xml:space="preserve">key to every </w:t>
      </w:r>
      <w:proofErr w:type="spellStart"/>
      <w:r w:rsidR="00620065" w:rsidRPr="007F0BDC">
        <w:t>disad</w:t>
      </w:r>
      <w:proofErr w:type="spellEnd"/>
      <w:r w:rsidR="00620065" w:rsidRPr="007F0BDC">
        <w:t xml:space="preserve"> –</w:t>
      </w:r>
      <w:r w:rsidR="00F67DEC">
        <w:t xml:space="preserve"> </w:t>
      </w:r>
      <w:r>
        <w:t>politics changes daily</w:t>
      </w:r>
      <w:r w:rsidR="00620065" w:rsidRPr="007F0BDC">
        <w:t xml:space="preserve"> – allowing conditionality means the </w:t>
      </w:r>
      <w:proofErr w:type="spellStart"/>
      <w:r w:rsidR="00620065" w:rsidRPr="007F0BDC">
        <w:t>Aff</w:t>
      </w:r>
      <w:proofErr w:type="spellEnd"/>
      <w:r w:rsidR="00620065" w:rsidRPr="007F0BDC">
        <w:t xml:space="preserve"> can shift to avoid our </w:t>
      </w:r>
      <w:proofErr w:type="gramStart"/>
      <w:r w:rsidR="00620065" w:rsidRPr="007F0BDC">
        <w:t>best case</w:t>
      </w:r>
      <w:proofErr w:type="gramEnd"/>
      <w:r w:rsidR="00620065" w:rsidRPr="007F0BDC">
        <w:t xml:space="preserve"> arguments – makes them a moving target</w:t>
      </w:r>
    </w:p>
    <w:p w14:paraId="0556C376" w14:textId="0A07753C" w:rsidR="00F126AB" w:rsidRDefault="00EB3938" w:rsidP="00F126AB">
      <w:pPr>
        <w:pStyle w:val="Heading4"/>
      </w:pPr>
      <w:r>
        <w:t>---</w:t>
      </w:r>
      <w:proofErr w:type="spellStart"/>
      <w:r w:rsidR="00620065" w:rsidRPr="007F0BDC">
        <w:t>Aff</w:t>
      </w:r>
      <w:proofErr w:type="spellEnd"/>
      <w:r w:rsidR="00620065" w:rsidRPr="007F0BDC">
        <w:t xml:space="preserve"> ground – guarantees durability and makes debates about “should”, not “would” – </w:t>
      </w:r>
      <w:r w:rsidR="00F126AB">
        <w:t xml:space="preserve">if they </w:t>
      </w:r>
      <w:proofErr w:type="gramStart"/>
      <w:r w:rsidR="00F126AB">
        <w:t>win</w:t>
      </w:r>
      <w:proofErr w:type="gramEnd"/>
      <w:r w:rsidR="00F126AB">
        <w:t xml:space="preserve"> they don’t have to defend these, </w:t>
      </w:r>
      <w:r w:rsidR="00F126AB">
        <w:rPr>
          <w:u w:val="single"/>
        </w:rPr>
        <w:t>vote neg on presumption</w:t>
      </w:r>
      <w:r w:rsidR="00F126AB">
        <w:t xml:space="preserve"> because it means there’s no </w:t>
      </w:r>
      <w:proofErr w:type="spellStart"/>
      <w:r w:rsidR="00F126AB">
        <w:t>resolutional</w:t>
      </w:r>
      <w:proofErr w:type="spellEnd"/>
      <w:r w:rsidR="00F126AB">
        <w:t xml:space="preserve"> basis for fiat to be durable—if they get durable fiat we get process CPs</w:t>
      </w:r>
    </w:p>
    <w:p w14:paraId="2CD54167" w14:textId="24D47344" w:rsidR="00620065" w:rsidRDefault="00620065" w:rsidP="00620065">
      <w:pPr>
        <w:rPr>
          <w:b/>
        </w:rPr>
      </w:pPr>
    </w:p>
    <w:p w14:paraId="27731556" w14:textId="60D0C2E7" w:rsidR="00F126AB" w:rsidRDefault="00B95E7B" w:rsidP="00B95E7B">
      <w:pPr>
        <w:pStyle w:val="Heading3"/>
      </w:pPr>
      <w:r>
        <w:t>Reg-Neg distinct</w:t>
      </w:r>
    </w:p>
    <w:p w14:paraId="43D1F9ED" w14:textId="7242452A" w:rsidR="00B95E7B" w:rsidRDefault="00B95E7B" w:rsidP="00B95E7B">
      <w:pPr>
        <w:pStyle w:val="Heading4"/>
      </w:pPr>
      <w:r>
        <w:t xml:space="preserve">Reg neg and command and control regulation are </w:t>
      </w:r>
      <w:proofErr w:type="gramStart"/>
      <w:r>
        <w:t>distinct</w:t>
      </w:r>
      <w:proofErr w:type="gramEnd"/>
    </w:p>
    <w:p w14:paraId="6A622FBE" w14:textId="32D2C22E" w:rsidR="00B95E7B" w:rsidRDefault="00B95E7B" w:rsidP="00B95E7B">
      <w:r w:rsidRPr="00893BA9">
        <w:rPr>
          <w:rStyle w:val="Style13ptBold"/>
        </w:rPr>
        <w:t>Fernandez 18</w:t>
      </w:r>
      <w:r>
        <w:t xml:space="preserve"> (</w:t>
      </w:r>
      <w:r w:rsidRPr="00893BA9">
        <w:t xml:space="preserve">Fernandez, Daniel P. “COLLABORATIVE RULEMAKING IN THE WORLD OF WATER MANAGEMENT: A VIABLE ALTERNATIVE TO THE COMMAND-AND-CONTROL MODEL?” Journal of Land Use &amp; Environmental Law, vol. 34, no. 1, 2018, pp. 151–168. JSTOR, </w:t>
      </w:r>
      <w:hyperlink r:id="rId36" w:history="1">
        <w:r w:rsidRPr="00F2418D">
          <w:rPr>
            <w:rStyle w:val="Hyperlink"/>
          </w:rPr>
          <w:t>www.jstor.org/stable/26896700.)</w:t>
        </w:r>
      </w:hyperlink>
    </w:p>
    <w:p w14:paraId="32E0AE47" w14:textId="6E65E7B4" w:rsidR="00B95E7B" w:rsidRDefault="00B95E7B" w:rsidP="00B95E7B">
      <w:r w:rsidRPr="00B95E7B">
        <w:rPr>
          <w:rStyle w:val="StyleUnderline"/>
        </w:rPr>
        <w:t>Administrative agencies also may use negotiated rulemaking to develop and adopt rules</w:t>
      </w:r>
      <w:r>
        <w:t xml:space="preserve">.23 The APA encourages agencies to consider this approach “when complex rules are being drafted or strong opposition to the rules is anticipated.”24 The rulemaking effort may be conducted by a “balanced committee of interested persons.”25 If an agency intends to use this process, it must publish notice in the FAR and allow an opportunity for interested persons to participate.26 </w:t>
      </w:r>
      <w:r w:rsidRPr="00B95E7B">
        <w:rPr>
          <w:rStyle w:val="StyleUnderline"/>
        </w:rPr>
        <w:t>Very few cases discuss negotiated rulemaking</w:t>
      </w:r>
      <w:r>
        <w:t xml:space="preserve">.27 </w:t>
      </w:r>
      <w:r w:rsidRPr="00B95E7B">
        <w:rPr>
          <w:rStyle w:val="StyleUnderline"/>
        </w:rPr>
        <w:t>This likely results because the majority of administrative rules are enacted through traditional rulemaking</w:t>
      </w:r>
      <w:r>
        <w:t>.28 Also, several of the negotiated rulemaking factors are statutorily precluded from supporting a rule challenge.29</w:t>
      </w:r>
    </w:p>
    <w:p w14:paraId="789C13D6" w14:textId="77777777" w:rsidR="00B95E7B" w:rsidRPr="00B95E7B" w:rsidRDefault="00B95E7B" w:rsidP="00B95E7B"/>
    <w:p w14:paraId="4D019709" w14:textId="77777777" w:rsidR="0071241C" w:rsidRPr="0071241C" w:rsidRDefault="0071241C" w:rsidP="0071241C"/>
    <w:p w14:paraId="4A7DC533" w14:textId="77777777" w:rsidR="0041271C" w:rsidRDefault="0041271C" w:rsidP="00105C9E">
      <w:pPr>
        <w:pStyle w:val="Heading3"/>
      </w:pPr>
      <w:r>
        <w:t>xt – regneg distinct</w:t>
      </w:r>
    </w:p>
    <w:p w14:paraId="56031A01" w14:textId="77777777" w:rsidR="0041271C" w:rsidRPr="003C38FC" w:rsidRDefault="0041271C" w:rsidP="0041271C">
      <w:pPr>
        <w:pStyle w:val="Heading4"/>
        <w:rPr>
          <w:u w:val="single"/>
        </w:rPr>
      </w:pPr>
      <w:r>
        <w:t xml:space="preserve">The counterplan is </w:t>
      </w:r>
      <w:r>
        <w:rPr>
          <w:u w:val="single"/>
        </w:rPr>
        <w:t>distinct</w:t>
      </w:r>
    </w:p>
    <w:p w14:paraId="18C4C028" w14:textId="5E38ED89" w:rsidR="0041271C" w:rsidRDefault="0041271C" w:rsidP="0041271C">
      <w:r w:rsidRPr="00836383">
        <w:rPr>
          <w:rStyle w:val="Style13ptBold"/>
        </w:rPr>
        <w:t>Wiseman, 16</w:t>
      </w:r>
      <w:r>
        <w:t>—Professor, Florida State University College of Law (Hannah, “Negotiated Rulemaking and New Risks: A Rail Safety Case Study,” FSU College of Law, Law, Business &amp; Economics Paper No. 16-11, dml)</w:t>
      </w:r>
    </w:p>
    <w:p w14:paraId="4F0C753A" w14:textId="77777777" w:rsidR="0041271C" w:rsidRPr="003C38FC" w:rsidRDefault="0041271C" w:rsidP="0041271C">
      <w:pPr>
        <w:rPr>
          <w:sz w:val="16"/>
        </w:rPr>
      </w:pPr>
      <w:r w:rsidRPr="003C38FC">
        <w:rPr>
          <w:sz w:val="16"/>
        </w:rPr>
        <w:t xml:space="preserve">As the administrative state has grown within the United States, so too has the complexity of certain agency rules and the breadth of their coverage. </w:t>
      </w:r>
      <w:r w:rsidRPr="003C38FC">
        <w:rPr>
          <w:rStyle w:val="StyleUnderline"/>
        </w:rPr>
        <w:t>One response to</w:t>
      </w:r>
      <w:r w:rsidRPr="003C38FC">
        <w:rPr>
          <w:sz w:val="16"/>
        </w:rPr>
        <w:t xml:space="preserve"> complex </w:t>
      </w:r>
      <w:r w:rsidRPr="003C38FC">
        <w:rPr>
          <w:rStyle w:val="StyleUnderline"/>
        </w:rPr>
        <w:t xml:space="preserve">rules that impact </w:t>
      </w:r>
      <w:proofErr w:type="spellStart"/>
      <w:r w:rsidRPr="003C38FC">
        <w:rPr>
          <w:rStyle w:val="StyleUnderline"/>
        </w:rPr>
        <w:t>easilyidentifiable</w:t>
      </w:r>
      <w:proofErr w:type="spellEnd"/>
      <w:r w:rsidRPr="003C38FC">
        <w:rPr>
          <w:rStyle w:val="StyleUnderline"/>
        </w:rPr>
        <w:t xml:space="preserve"> groups of regulatory targets</w:t>
      </w:r>
      <w:r w:rsidRPr="003C38FC">
        <w:rPr>
          <w:sz w:val="16"/>
        </w:rPr>
        <w:t xml:space="preserve"> with shared interests </w:t>
      </w:r>
      <w:r w:rsidRPr="003C38FC">
        <w:rPr>
          <w:rStyle w:val="StyleUnderline"/>
        </w:rPr>
        <w:t>was a movement toward more collaborative drafting of rules through</w:t>
      </w:r>
      <w:r w:rsidRPr="003C38FC">
        <w:rPr>
          <w:sz w:val="16"/>
        </w:rPr>
        <w:t xml:space="preserve"> the process of </w:t>
      </w:r>
      <w:r w:rsidRPr="003C38FC">
        <w:rPr>
          <w:rStyle w:val="StyleUnderline"/>
        </w:rPr>
        <w:t>negotiated rulemaking</w:t>
      </w:r>
      <w:r w:rsidRPr="003C38FC">
        <w:rPr>
          <w:sz w:val="16"/>
        </w:rPr>
        <w:t xml:space="preserve">, in which agencies work with the entities that would be affected by rules when writing them. 55 As introduced above, </w:t>
      </w:r>
      <w:r w:rsidRPr="003C38FC">
        <w:rPr>
          <w:rStyle w:val="StyleUnderline"/>
        </w:rPr>
        <w:t>in implementing negotiated rulemaking agencies did not change the fundamental attributes of informal rulemaking, which is the most common process by which agencies write rules</w:t>
      </w:r>
      <w:r w:rsidRPr="003C38FC">
        <w:rPr>
          <w:sz w:val="16"/>
        </w:rPr>
        <w:t xml:space="preserve"> through issuing notice of proposed rules, receiving and responding to public comments, and publishing a final rule.56 Rather, </w:t>
      </w:r>
      <w:r w:rsidRPr="003C38FC">
        <w:rPr>
          <w:rStyle w:val="StyleUnderline"/>
        </w:rPr>
        <w:t>agencies that use negotiated rulemaking form a stakeholder committee</w:t>
      </w:r>
      <w:r w:rsidRPr="003C38FC">
        <w:rPr>
          <w:sz w:val="16"/>
        </w:rPr>
        <w:t xml:space="preserve">57 </w:t>
      </w:r>
      <w:r w:rsidRPr="003C38FC">
        <w:rPr>
          <w:rStyle w:val="StyleUnderline"/>
        </w:rPr>
        <w:t>prior to issuing a final rule and then employ the stakeholders’ consensus-based rule (if a consensus formed) as the proposed rule on which the public comments</w:t>
      </w:r>
      <w:r w:rsidRPr="003C38FC">
        <w:rPr>
          <w:sz w:val="16"/>
        </w:rPr>
        <w:t xml:space="preserve">.58 </w:t>
      </w:r>
      <w:r w:rsidRPr="003C38FC">
        <w:rPr>
          <w:rStyle w:val="StyleUnderline"/>
        </w:rPr>
        <w:t>The key difference between traditional</w:t>
      </w:r>
      <w:r w:rsidRPr="003C38FC">
        <w:rPr>
          <w:sz w:val="16"/>
        </w:rPr>
        <w:t xml:space="preserve">, informal </w:t>
      </w:r>
      <w:r w:rsidRPr="003C38FC">
        <w:rPr>
          <w:rStyle w:val="StyleUnderline"/>
        </w:rPr>
        <w:t>rulemaking and negotiated rulemaking is that a small group of actors</w:t>
      </w:r>
      <w:r w:rsidRPr="003C38FC">
        <w:rPr>
          <w:sz w:val="16"/>
        </w:rPr>
        <w:t xml:space="preserve">, in the form of an advisory committee comprised of stakeholders, </w:t>
      </w:r>
      <w:r w:rsidRPr="003C38FC">
        <w:rPr>
          <w:rStyle w:val="StyleUnderline"/>
        </w:rPr>
        <w:t>uses a consensus-based process to write a proposed rule rather than having agency staff write this rule after having informal conversations and meetings with affected parties</w:t>
      </w:r>
      <w:r w:rsidRPr="003C38FC">
        <w:rPr>
          <w:sz w:val="16"/>
        </w:rPr>
        <w:t>.59</w:t>
      </w:r>
    </w:p>
    <w:p w14:paraId="2BFA22D7" w14:textId="77777777" w:rsidR="0041271C" w:rsidRPr="0041271C" w:rsidRDefault="0041271C" w:rsidP="0041271C"/>
    <w:p w14:paraId="762BB4B3" w14:textId="15912BF6" w:rsidR="00105C9E" w:rsidRDefault="006C4F54" w:rsidP="006C4F54">
      <w:pPr>
        <w:pStyle w:val="Heading1"/>
      </w:pPr>
      <w:proofErr w:type="spellStart"/>
      <w:r>
        <w:t>Aff</w:t>
      </w:r>
      <w:proofErr w:type="spellEnd"/>
      <w:r>
        <w:t xml:space="preserve"> Answers </w:t>
      </w:r>
    </w:p>
    <w:p w14:paraId="7D504558" w14:textId="0B813E07" w:rsidR="006C4F54" w:rsidRDefault="006C4F54" w:rsidP="006C4F54"/>
    <w:p w14:paraId="78354C29" w14:textId="6E94EAE9" w:rsidR="006C4F54" w:rsidRDefault="00C67DE8" w:rsidP="00C67DE8">
      <w:pPr>
        <w:pStyle w:val="Heading2"/>
      </w:pPr>
      <w:r>
        <w:t>2AC Answers</w:t>
      </w:r>
    </w:p>
    <w:p w14:paraId="6204F1CA" w14:textId="72BCCA0A" w:rsidR="00C67DE8" w:rsidRDefault="00C67DE8" w:rsidP="00C67DE8"/>
    <w:p w14:paraId="4F9FE4E8" w14:textId="1609F492" w:rsidR="00C67DE8" w:rsidRDefault="00C67DE8" w:rsidP="00C67DE8">
      <w:pPr>
        <w:pStyle w:val="Heading3"/>
      </w:pPr>
      <w:r>
        <w:t>2AC All-Purpose</w:t>
      </w:r>
    </w:p>
    <w:p w14:paraId="16F84302" w14:textId="4D2F5F85" w:rsidR="00C67DE8" w:rsidRDefault="00C67DE8" w:rsidP="00C67DE8"/>
    <w:p w14:paraId="2D704935" w14:textId="53B6DCBF" w:rsidR="00C67DE8" w:rsidRPr="00C67DE8" w:rsidRDefault="00C67DE8" w:rsidP="00C67DE8">
      <w:pPr>
        <w:pStyle w:val="Heading4"/>
      </w:pPr>
      <w:r>
        <w:t xml:space="preserve">Delay, say no and results in an ineffective </w:t>
      </w:r>
      <w:proofErr w:type="gramStart"/>
      <w:r>
        <w:t>regulation</w:t>
      </w:r>
      <w:proofErr w:type="gramEnd"/>
    </w:p>
    <w:p w14:paraId="34E32922" w14:textId="77777777" w:rsidR="00C67DE8" w:rsidRDefault="00C67DE8" w:rsidP="00C67DE8">
      <w:pPr>
        <w:rPr>
          <w:rStyle w:val="Style13ptBold"/>
        </w:rPr>
      </w:pPr>
      <w:proofErr w:type="spellStart"/>
      <w:r>
        <w:rPr>
          <w:rStyle w:val="Style13ptBold"/>
        </w:rPr>
        <w:t>Savitz</w:t>
      </w:r>
      <w:proofErr w:type="spellEnd"/>
      <w:r>
        <w:rPr>
          <w:rStyle w:val="Style13ptBold"/>
        </w:rPr>
        <w:t xml:space="preserve"> ‘21</w:t>
      </w:r>
    </w:p>
    <w:p w14:paraId="09ADBD0B" w14:textId="185BC754" w:rsidR="00C67DE8" w:rsidRDefault="00C67DE8" w:rsidP="00C67DE8">
      <w:r w:rsidRPr="00AA316A">
        <w:t xml:space="preserve">(Gwendolyn </w:t>
      </w:r>
      <w:proofErr w:type="spellStart"/>
      <w:r w:rsidRPr="00AA316A">
        <w:t>Mckee</w:t>
      </w:r>
      <w:proofErr w:type="spellEnd"/>
      <w:r w:rsidRPr="00AA316A">
        <w:t xml:space="preserve"> </w:t>
      </w:r>
      <w:proofErr w:type="spellStart"/>
      <w:r w:rsidRPr="00AA316A">
        <w:t>Savitz</w:t>
      </w:r>
      <w:proofErr w:type="spellEnd"/>
      <w:r w:rsidRPr="00AA316A">
        <w:t xml:space="preserve"> * * J.D. American University, </w:t>
      </w:r>
      <w:proofErr w:type="spellStart"/>
      <w:r w:rsidRPr="00AA316A">
        <w:t>Ll.M.</w:t>
      </w:r>
      <w:proofErr w:type="spellEnd"/>
      <w:r w:rsidRPr="00AA316A">
        <w:t xml:space="preserve"> Yale. Visiting Assistant Professor, University </w:t>
      </w:r>
      <w:proofErr w:type="gramStart"/>
      <w:r w:rsidRPr="00AA316A">
        <w:t>Of</w:t>
      </w:r>
      <w:proofErr w:type="gramEnd"/>
      <w:r w:rsidRPr="00AA316A">
        <w:t xml:space="preserve"> Tulsa College Of Law “Article: The Key To Solving Agency Lock-In: Prepublication Regulatory Discussions (Pre Reg),” </w:t>
      </w:r>
      <w:proofErr w:type="spellStart"/>
      <w:r w:rsidRPr="00AA316A">
        <w:t>pg</w:t>
      </w:r>
      <w:proofErr w:type="spellEnd"/>
      <w:r w:rsidRPr="00AA316A">
        <w:t xml:space="preserve"> nexus//</w:t>
      </w:r>
      <w:r w:rsidR="00E050B6">
        <w:t>um</w:t>
      </w:r>
      <w:r w:rsidRPr="00AA316A">
        <w:t>-</w:t>
      </w:r>
      <w:proofErr w:type="spellStart"/>
      <w:r w:rsidRPr="00AA316A">
        <w:t>ef</w:t>
      </w:r>
      <w:proofErr w:type="spellEnd"/>
      <w:r w:rsidRPr="00AA316A">
        <w:t>)</w:t>
      </w:r>
    </w:p>
    <w:p w14:paraId="693A119B" w14:textId="77777777" w:rsidR="00C67DE8" w:rsidRDefault="00C67DE8" w:rsidP="00C67DE8">
      <w:r>
        <w:t xml:space="preserve">  c. The Drawbacks of Negotiated Rulemaking  </w:t>
      </w:r>
    </w:p>
    <w:p w14:paraId="73C25381" w14:textId="77777777" w:rsidR="00C67DE8" w:rsidRPr="0048572A" w:rsidRDefault="00C67DE8" w:rsidP="00C67DE8">
      <w:pPr>
        <w:rPr>
          <w:rStyle w:val="StyleUnderline"/>
        </w:rPr>
      </w:pPr>
      <w:r>
        <w:t xml:space="preserve">  </w:t>
      </w:r>
      <w:r w:rsidRPr="0048572A">
        <w:rPr>
          <w:rStyle w:val="StyleUnderline"/>
        </w:rPr>
        <w:t>When the negotiated rulemaking process works, it can result in a rule that most parties are happy with</w:t>
      </w:r>
      <w:r>
        <w:t xml:space="preserve">, and likely even a rule that none of the parties alone would have created. </w:t>
      </w:r>
      <w:r w:rsidRPr="0048572A">
        <w:rPr>
          <w:rStyle w:val="StyleUnderline"/>
        </w:rPr>
        <w:t xml:space="preserve">However, there are also drawbacks.  </w:t>
      </w:r>
    </w:p>
    <w:p w14:paraId="010A60CC" w14:textId="77777777" w:rsidR="00C67DE8" w:rsidRDefault="00C67DE8" w:rsidP="00C67DE8">
      <w:r>
        <w:t xml:space="preserve">  The first one is simply that </w:t>
      </w:r>
      <w:r w:rsidRPr="0048572A">
        <w:rPr>
          <w:rStyle w:val="Emphasis"/>
        </w:rPr>
        <w:t>the process does not always work</w:t>
      </w:r>
      <w:r>
        <w:t xml:space="preserve">. </w:t>
      </w:r>
      <w:r w:rsidRPr="0048572A">
        <w:rPr>
          <w:rStyle w:val="StyleUnderline"/>
        </w:rPr>
        <w:t>Like a traditional mediation</w:t>
      </w:r>
      <w:r>
        <w:t>, which requires the consent of both parties, 163 r</w:t>
      </w:r>
      <w:r w:rsidRPr="0048572A">
        <w:rPr>
          <w:rStyle w:val="Emphasis"/>
        </w:rPr>
        <w:t>egulatory negotiation requires that each party agree that they can at least "live with" the rule.</w:t>
      </w:r>
      <w:r>
        <w:t xml:space="preserve"> 164 </w:t>
      </w:r>
      <w:r w:rsidRPr="0048572A">
        <w:rPr>
          <w:rStyle w:val="StyleUnderline"/>
        </w:rPr>
        <w:t>If the parties cannot agree, the negotiation has, in a sense, failed</w:t>
      </w:r>
      <w:r>
        <w:t xml:space="preserve">. 165   </w:t>
      </w:r>
    </w:p>
    <w:p w14:paraId="06301900" w14:textId="77777777" w:rsidR="00C67DE8" w:rsidRDefault="00C67DE8" w:rsidP="00C67DE8">
      <w:r>
        <w:t xml:space="preserve">  </w:t>
      </w:r>
      <w:r w:rsidRPr="0048572A">
        <w:rPr>
          <w:rStyle w:val="StyleUnderline"/>
        </w:rPr>
        <w:t>Agreement becomes increasingly difficult as more parties are added to the negotiation</w:t>
      </w:r>
      <w:r>
        <w:t xml:space="preserve">. 166 </w:t>
      </w:r>
      <w:r w:rsidRPr="0048572A">
        <w:rPr>
          <w:rStyle w:val="StyleUnderline"/>
        </w:rPr>
        <w:t>The more groups there are at the table, the harder it will be for all groups to come to a consensus</w:t>
      </w:r>
      <w:r>
        <w:t xml:space="preserve">, </w:t>
      </w:r>
      <w:r w:rsidRPr="0048572A">
        <w:rPr>
          <w:rStyle w:val="Emphasis"/>
        </w:rPr>
        <w:t xml:space="preserve">and negotiated rulemaking requires a consensus. </w:t>
      </w:r>
      <w:r>
        <w:t xml:space="preserve">This means that the negotiation group cannot be too large. 167 Size is also constrained by the fact that the group must be able to physically </w:t>
      </w:r>
      <w:proofErr w:type="gramStart"/>
      <w:r>
        <w:t>meet together</w:t>
      </w:r>
      <w:proofErr w:type="gramEnd"/>
      <w:r>
        <w:t xml:space="preserve"> in a room. 168   </w:t>
      </w:r>
    </w:p>
    <w:p w14:paraId="7E3BD2E3" w14:textId="77777777" w:rsidR="00C67DE8" w:rsidRDefault="00C67DE8" w:rsidP="00C67DE8">
      <w:r>
        <w:t xml:space="preserve">  These </w:t>
      </w:r>
      <w:r w:rsidRPr="0048572A">
        <w:rPr>
          <w:rStyle w:val="StyleUnderline"/>
        </w:rPr>
        <w:t>physical constraints mean that the group or individual chosen to speak on behalf of an interest</w:t>
      </w:r>
      <w:r>
        <w:t xml:space="preserve"> </w:t>
      </w:r>
      <w:r w:rsidRPr="0048572A">
        <w:rPr>
          <w:rStyle w:val="Emphasis"/>
        </w:rPr>
        <w:t>does not necessarily agree with the other parties on all factors</w:t>
      </w:r>
      <w:r>
        <w:t xml:space="preserve">. 169 </w:t>
      </w:r>
      <w:r w:rsidRPr="0048572A">
        <w:rPr>
          <w:rStyle w:val="Emphasis"/>
        </w:rPr>
        <w:t xml:space="preserve">Critical feedback and perspective can be lost through </w:t>
      </w:r>
      <w:proofErr w:type="gramStart"/>
      <w:r w:rsidRPr="0048572A">
        <w:rPr>
          <w:rStyle w:val="Emphasis"/>
        </w:rPr>
        <w:t xml:space="preserve">   [</w:t>
      </w:r>
      <w:proofErr w:type="gramEnd"/>
      <w:r w:rsidRPr="0048572A">
        <w:rPr>
          <w:rStyle w:val="Emphasis"/>
        </w:rPr>
        <w:t>*285] selective inclusion</w:t>
      </w:r>
      <w:r>
        <w:t xml:space="preserve">. 170 Additionally, compromise might be acceptable to the representative at the negotiation, but not a similarly situated group, particularly when that group has not been party to the negotiations and therefore does not understand how the parties reached that decision.  </w:t>
      </w:r>
    </w:p>
    <w:p w14:paraId="58165B83" w14:textId="77777777" w:rsidR="00C67DE8" w:rsidRDefault="00C67DE8" w:rsidP="00C67DE8">
      <w:r>
        <w:t xml:space="preserve">  </w:t>
      </w:r>
      <w:r w:rsidRPr="0048572A">
        <w:rPr>
          <w:rStyle w:val="StyleUnderline"/>
        </w:rPr>
        <w:t>The agency also generally determines which individuals are invited to participate in the negotiation</w:t>
      </w:r>
      <w:r>
        <w:t xml:space="preserve">. 171 While an ANPR opens the door to all interested parties, </w:t>
      </w:r>
      <w:r w:rsidRPr="0048572A">
        <w:rPr>
          <w:rStyle w:val="StyleUnderline"/>
        </w:rPr>
        <w:t xml:space="preserve">the doors of the negotiation room cannot be open to the </w:t>
      </w:r>
      <w:proofErr w:type="gramStart"/>
      <w:r w:rsidRPr="0048572A">
        <w:rPr>
          <w:rStyle w:val="StyleUnderline"/>
        </w:rPr>
        <w:t>general public</w:t>
      </w:r>
      <w:proofErr w:type="gramEnd"/>
      <w:r w:rsidRPr="0048572A">
        <w:rPr>
          <w:rStyle w:val="StyleUnderline"/>
        </w:rPr>
        <w:t>, and not all interested parties can participate in a negotiated rulemaking</w:t>
      </w:r>
      <w:r>
        <w:t xml:space="preserve">. 172   </w:t>
      </w:r>
    </w:p>
    <w:p w14:paraId="6CC193B8" w14:textId="77777777" w:rsidR="00C67DE8" w:rsidRDefault="00C67DE8" w:rsidP="00C67DE8">
      <w:r>
        <w:t xml:space="preserve">  </w:t>
      </w:r>
      <w:r w:rsidRPr="0048572A">
        <w:rPr>
          <w:rStyle w:val="Emphasis"/>
        </w:rPr>
        <w:t>Negotiations also do not happen quickly</w:t>
      </w:r>
      <w:r>
        <w:t xml:space="preserve"> or cheaply. 173 </w:t>
      </w:r>
      <w:r w:rsidRPr="0048572A">
        <w:rPr>
          <w:rStyle w:val="StyleUnderline"/>
        </w:rPr>
        <w:t>Negotiated rulemaking is inherently an expensive process</w:t>
      </w:r>
      <w:r>
        <w:t xml:space="preserve">. 174 Groups do not spend an afternoon in a hotel meeting room noshing on bad sandwiches and cookies and emerge with a proposed rule; </w:t>
      </w:r>
      <w:r w:rsidRPr="0048572A">
        <w:rPr>
          <w:rStyle w:val="Emphasis"/>
        </w:rPr>
        <w:t>the process is protracted</w:t>
      </w:r>
      <w:r>
        <w:t xml:space="preserve">. </w:t>
      </w:r>
      <w:r w:rsidRPr="0048572A">
        <w:rPr>
          <w:rStyle w:val="StyleUnderline"/>
        </w:rPr>
        <w:t>It takes time to even build up the trust necessary for the true negotiation to commence</w:t>
      </w:r>
      <w:r>
        <w:t xml:space="preserve">. 175 And it is not cheap to bring people from all around the country to meet in one </w:t>
      </w:r>
      <w:proofErr w:type="gramStart"/>
      <w:r>
        <w:t>particular location</w:t>
      </w:r>
      <w:proofErr w:type="gramEnd"/>
      <w:r>
        <w:t xml:space="preserve"> for a period of time.  </w:t>
      </w:r>
    </w:p>
    <w:p w14:paraId="594CDF98" w14:textId="77777777" w:rsidR="00C67DE8" w:rsidRDefault="00C67DE8" w:rsidP="00C67DE8">
      <w:r>
        <w:t xml:space="preserve">  Even if the agency pays for the travel and lodging expenses of those participating, which it is far from always able to do, 176 there are significant </w:t>
      </w:r>
      <w:proofErr w:type="gramStart"/>
      <w:r>
        <w:t xml:space="preserve">   [</w:t>
      </w:r>
      <w:proofErr w:type="gramEnd"/>
      <w:r>
        <w:t xml:space="preserve">*286] salary costs for the organization paying the person or people to be there. 177 This means that </w:t>
      </w:r>
      <w:r w:rsidRPr="0048572A">
        <w:rPr>
          <w:rStyle w:val="StyleUnderline"/>
        </w:rPr>
        <w:t>organizations may be unable to participate, even if asked, due to cost considerations</w:t>
      </w:r>
      <w:r>
        <w:t xml:space="preserve">.  </w:t>
      </w:r>
    </w:p>
    <w:p w14:paraId="752ABDD5" w14:textId="77777777" w:rsidR="00C67DE8" w:rsidRDefault="00C67DE8" w:rsidP="00C67DE8">
      <w:r>
        <w:t xml:space="preserve">  </w:t>
      </w:r>
      <w:r w:rsidRPr="0048572A">
        <w:rPr>
          <w:rStyle w:val="StyleUnderline"/>
        </w:rPr>
        <w:t>A well-documented negotiation in California</w:t>
      </w:r>
      <w:r>
        <w:t xml:space="preserve">, which involved only a single air district and therefore did not require cross country travel, asked many local environmental organizations if they wished to be involved in the process. 178 Only one group was able to cover the salary cost to participate for the full duration of the negotiation. 179 This negotiation, which only dealt with the pollution controls used by companies engaged in chrome plating in the local area, </w:t>
      </w:r>
      <w:r w:rsidRPr="0048572A">
        <w:rPr>
          <w:rStyle w:val="StyleUnderline"/>
        </w:rPr>
        <w:t>involved monthly meetings for an entire year</w:t>
      </w:r>
      <w:r>
        <w:t xml:space="preserve">. 180 </w:t>
      </w:r>
      <w:r w:rsidRPr="0048572A">
        <w:rPr>
          <w:rStyle w:val="Emphasis"/>
        </w:rPr>
        <w:t>There is no reason to believe the typical federal process would be faster</w:t>
      </w:r>
      <w:r>
        <w:t xml:space="preserve">.  </w:t>
      </w:r>
    </w:p>
    <w:p w14:paraId="03C178A3" w14:textId="77777777" w:rsidR="00C67DE8" w:rsidRDefault="00C67DE8" w:rsidP="00C67DE8">
      <w:r>
        <w:t xml:space="preserve">  Money is not only a concern for the nonprofits. The agency itself must spend a great deal of money conducting a negotiated rulemaking, including hiring a mediator to run the process. 181 While negotiated rulemaking was supposed to save the government money, much of the savings are in reduced litigation expenses that the Department of Justice, rather than the agency involved in the rulemaking, would bear if the rule were later challenged in court. 182 The savings do not benefit the agency, which must nevertheless pay for the process. 183 And this process may or may not even produce an agreed-upon proposed rule. Effectively, an agency must decide to sacrifice its own funding for the potential benefit of the overall federal budget.  </w:t>
      </w:r>
    </w:p>
    <w:p w14:paraId="303DBA31" w14:textId="77777777" w:rsidR="00C67DE8" w:rsidRDefault="00C67DE8" w:rsidP="00C67DE8">
      <w:r>
        <w:t xml:space="preserve">  Finally, while the process allows some agency control--since an agency representative participates as a party in the negotiations and therefore must agree, as must the others, that the final agreement is something it can "live with" 184--</w:t>
      </w:r>
      <w:r w:rsidRPr="0048572A">
        <w:rPr>
          <w:rStyle w:val="StyleUnderline"/>
        </w:rPr>
        <w:t>this does not mean the rule coming out of the negotiations is the one the agency would have preferred after learning everything it did during the process</w:t>
      </w:r>
      <w:r>
        <w:t xml:space="preserve">. 185   </w:t>
      </w:r>
    </w:p>
    <w:p w14:paraId="4B1CAD63" w14:textId="441AB232" w:rsidR="00C67DE8" w:rsidRDefault="00C67DE8" w:rsidP="00C67DE8">
      <w:r>
        <w:t xml:space="preserve">  The agency can change the final rule, 186 but it is then subject to the same </w:t>
      </w:r>
      <w:proofErr w:type="gramStart"/>
      <w:r>
        <w:t xml:space="preserve">   [</w:t>
      </w:r>
      <w:proofErr w:type="gramEnd"/>
      <w:r>
        <w:t xml:space="preserve">*287] lock-in concerns that bedevil any notice-and-comment rulemaking, with the difference that the agency itself did not even choose the lock-in point.  </w:t>
      </w:r>
    </w:p>
    <w:p w14:paraId="4F330872" w14:textId="73D7E6E9" w:rsidR="009A2FF3" w:rsidRDefault="009A2FF3" w:rsidP="00C67DE8"/>
    <w:p w14:paraId="3CC26F42" w14:textId="51BF94C0" w:rsidR="009A2FF3" w:rsidRDefault="009A2FF3" w:rsidP="009A2FF3">
      <w:pPr>
        <w:pStyle w:val="Heading4"/>
      </w:pPr>
      <w:r>
        <w:t xml:space="preserve">Reg neg fails, links to EPA, doesn’t decrease litigation and is </w:t>
      </w:r>
      <w:proofErr w:type="gramStart"/>
      <w:r>
        <w:t>slow</w:t>
      </w:r>
      <w:proofErr w:type="gramEnd"/>
    </w:p>
    <w:p w14:paraId="23E957AB" w14:textId="7D380B07" w:rsidR="009A2FF3" w:rsidRDefault="009A2FF3" w:rsidP="009A2FF3"/>
    <w:p w14:paraId="6A0C0B25" w14:textId="778DE049" w:rsidR="009A2FF3" w:rsidRDefault="009A2FF3" w:rsidP="009A2FF3">
      <w:pPr>
        <w:rPr>
          <w:rStyle w:val="Style13ptBold"/>
        </w:rPr>
      </w:pPr>
      <w:r>
        <w:rPr>
          <w:rStyle w:val="Style13ptBold"/>
        </w:rPr>
        <w:t>Lefkowitz ‘8</w:t>
      </w:r>
    </w:p>
    <w:p w14:paraId="18E23D9E" w14:textId="5FD0E0CF" w:rsidR="009A2FF3" w:rsidRPr="009A2FF3" w:rsidRDefault="009A2FF3" w:rsidP="009A2FF3">
      <w:r w:rsidRPr="009A2FF3">
        <w:t xml:space="preserve">(Jay Lefkowitz, General Counsel, White House Office of Management and Budget, “Administrative Law &amp; Regulation What Next for Negotiated Rulemaking?,” </w:t>
      </w:r>
      <w:proofErr w:type="spellStart"/>
      <w:r w:rsidRPr="009A2FF3">
        <w:t>pg</w:t>
      </w:r>
      <w:proofErr w:type="spellEnd"/>
      <w:r w:rsidRPr="009A2FF3">
        <w:t xml:space="preserve"> online @ </w:t>
      </w:r>
      <w:hyperlink r:id="rId37" w:history="1">
        <w:r w:rsidRPr="009A2FF3">
          <w:rPr>
            <w:rStyle w:val="Hyperlink"/>
          </w:rPr>
          <w:t>https://corporate.findlaw.com/litigation-disputes/administrative-law-amp-regulation-what-next-for-negotiated.html</w:t>
        </w:r>
      </w:hyperlink>
      <w:r w:rsidRPr="009A2FF3">
        <w:t xml:space="preserve"> //um-</w:t>
      </w:r>
      <w:proofErr w:type="spellStart"/>
      <w:r w:rsidRPr="009A2FF3">
        <w:t>ef</w:t>
      </w:r>
      <w:proofErr w:type="spellEnd"/>
      <w:r w:rsidRPr="009A2FF3">
        <w:t>)</w:t>
      </w:r>
    </w:p>
    <w:p w14:paraId="590D57AD" w14:textId="4F828639" w:rsidR="009A2FF3" w:rsidRDefault="009A2FF3" w:rsidP="009A2FF3">
      <w:r w:rsidRPr="009A2FF3">
        <w:rPr>
          <w:rStyle w:val="StyleUnderline"/>
        </w:rPr>
        <w:t>We do a lot of negotiating when we go through the rulemaking process</w:t>
      </w:r>
      <w:r>
        <w:t xml:space="preserve">, </w:t>
      </w:r>
      <w:r w:rsidRPr="009A2FF3">
        <w:rPr>
          <w:rStyle w:val="Emphasis"/>
        </w:rPr>
        <w:t>but formal negotiated rulemaking</w:t>
      </w:r>
      <w:r>
        <w:t xml:space="preserve"> under the Act </w:t>
      </w:r>
      <w:r w:rsidRPr="009A2FF3">
        <w:rPr>
          <w:rStyle w:val="Emphasis"/>
        </w:rPr>
        <w:t>is a relatively rare occurrence</w:t>
      </w:r>
      <w:r>
        <w:t xml:space="preserve">. From just taking a quick look at some statistics, I think that </w:t>
      </w:r>
      <w:r w:rsidRPr="009A2FF3">
        <w:rPr>
          <w:rStyle w:val="Emphasis"/>
        </w:rPr>
        <w:t xml:space="preserve">agencies have used negotiated rulemaking in less than one-tenth of one percent of </w:t>
      </w:r>
      <w:proofErr w:type="gramStart"/>
      <w:r w:rsidRPr="009A2FF3">
        <w:rPr>
          <w:rStyle w:val="Emphasis"/>
        </w:rPr>
        <w:t>all of</w:t>
      </w:r>
      <w:proofErr w:type="gramEnd"/>
      <w:r w:rsidRPr="009A2FF3">
        <w:rPr>
          <w:rStyle w:val="Emphasis"/>
        </w:rPr>
        <w:t xml:space="preserve"> the rules since the Acts inception</w:t>
      </w:r>
      <w:r>
        <w:t>, so it is a little hard to get a really good baseline on its effectiveness.</w:t>
      </w:r>
    </w:p>
    <w:p w14:paraId="4B165F79" w14:textId="0E0ACDB6" w:rsidR="009A2FF3" w:rsidRDefault="009A2FF3" w:rsidP="009A2FF3">
      <w:r>
        <w:t>The Department of Transportation and EPA used it more frequently than other agencies, although EPA has used the process a lot less frequently in recent years.</w:t>
      </w:r>
    </w:p>
    <w:p w14:paraId="779EDEC5" w14:textId="6B4D42DB" w:rsidR="009A2FF3" w:rsidRDefault="009A2FF3" w:rsidP="009A2FF3">
      <w:r>
        <w:t xml:space="preserve">I think that it is fair to say that there are at least </w:t>
      </w:r>
      <w:r w:rsidRPr="009A2FF3">
        <w:rPr>
          <w:rStyle w:val="StyleUnderline"/>
        </w:rPr>
        <w:t>some people</w:t>
      </w:r>
      <w:r>
        <w:t xml:space="preserve"> who </w:t>
      </w:r>
      <w:r w:rsidRPr="009A2FF3">
        <w:rPr>
          <w:rStyle w:val="StyleUnderline"/>
        </w:rPr>
        <w:t xml:space="preserve">view negotiated rulemaking as a </w:t>
      </w:r>
      <w:r w:rsidRPr="009A2FF3">
        <w:t xml:space="preserve">kind of </w:t>
      </w:r>
      <w:r w:rsidRPr="009A2FF3">
        <w:rPr>
          <w:rStyle w:val="StyleUnderline"/>
        </w:rPr>
        <w:t>solution in search of a problem</w:t>
      </w:r>
      <w:r>
        <w:t>. Again, my experience with it right now at OMB and for the first several months until John</w:t>
      </w:r>
    </w:p>
    <w:p w14:paraId="0BE8B4DC" w14:textId="5D642101" w:rsidR="009A2FF3" w:rsidRDefault="009A2FF3" w:rsidP="009A2FF3">
      <w:r>
        <w:t xml:space="preserve">Graham came on board is that </w:t>
      </w:r>
      <w:r w:rsidRPr="009A2FF3">
        <w:rPr>
          <w:rStyle w:val="StyleUnderline"/>
        </w:rPr>
        <w:t xml:space="preserve">we just </w:t>
      </w:r>
      <w:proofErr w:type="spellStart"/>
      <w:r w:rsidRPr="009A2FF3">
        <w:rPr>
          <w:rStyle w:val="StyleUnderline"/>
        </w:rPr>
        <w:t>dont</w:t>
      </w:r>
      <w:proofErr w:type="spellEnd"/>
      <w:r w:rsidRPr="009A2FF3">
        <w:rPr>
          <w:rStyle w:val="StyleUnderline"/>
        </w:rPr>
        <w:t xml:space="preserve"> see it right now</w:t>
      </w:r>
      <w:r>
        <w:t xml:space="preserve">. And </w:t>
      </w:r>
      <w:proofErr w:type="gramStart"/>
      <w:r>
        <w:t>so</w:t>
      </w:r>
      <w:proofErr w:type="gramEnd"/>
      <w:r>
        <w:t xml:space="preserve"> we are certainly open to discussion and considerations of whether we should be trying to encourage the agencies to engage in it more frequently. It is obviously a voluntary program.</w:t>
      </w:r>
    </w:p>
    <w:p w14:paraId="7E9D27F2" w14:textId="3DBA76D9" w:rsidR="009A2FF3" w:rsidRPr="009A2FF3" w:rsidRDefault="009A2FF3" w:rsidP="009A2FF3">
      <w:pPr>
        <w:rPr>
          <w:b/>
          <w:u w:val="single"/>
        </w:rPr>
      </w:pPr>
      <w:r w:rsidRPr="009A2FF3">
        <w:rPr>
          <w:rStyle w:val="Emphasis"/>
        </w:rPr>
        <w:t>Some of the critics have noted that negotiated rulemakings are very resource-intensive</w:t>
      </w:r>
      <w:r>
        <w:t xml:space="preserve">, </w:t>
      </w:r>
      <w:r w:rsidRPr="009A2FF3">
        <w:rPr>
          <w:rStyle w:val="Emphasis"/>
        </w:rPr>
        <w:t>both for the agency and for interested parties</w:t>
      </w:r>
      <w:r>
        <w:t xml:space="preserve">; that </w:t>
      </w:r>
      <w:r w:rsidRPr="009A2FF3">
        <w:rPr>
          <w:rStyle w:val="Emphasis"/>
        </w:rPr>
        <w:t xml:space="preserve">they do not actually shorten the rulemaking process and may, in fact, lengthen it because agencies </w:t>
      </w:r>
      <w:proofErr w:type="gramStart"/>
      <w:r w:rsidRPr="009A2FF3">
        <w:rPr>
          <w:rStyle w:val="Emphasis"/>
        </w:rPr>
        <w:t>have to</w:t>
      </w:r>
      <w:proofErr w:type="gramEnd"/>
      <w:r w:rsidRPr="009A2FF3">
        <w:rPr>
          <w:rStyle w:val="Emphasis"/>
        </w:rPr>
        <w:t xml:space="preserve"> appoint a facilitator, conduct all of these formal public meetings</w:t>
      </w:r>
      <w:r>
        <w:t xml:space="preserve">. And </w:t>
      </w:r>
      <w:r w:rsidRPr="009A2FF3">
        <w:rPr>
          <w:rStyle w:val="StyleUnderline"/>
        </w:rPr>
        <w:t>I am not sure that there is any evidence that it has, in fact, reduced litigation.</w:t>
      </w:r>
    </w:p>
    <w:p w14:paraId="2519ADA5" w14:textId="356E284B" w:rsidR="009A2FF3" w:rsidRDefault="009A2FF3" w:rsidP="009A2FF3">
      <w:r>
        <w:t>We at OMB right now are attempting to address some of the same issues that I believe the drafters of the Act were trying to deal with, in terms of openness, in terms of transparency, in terms of reaching the appropriate consensus.</w:t>
      </w:r>
    </w:p>
    <w:p w14:paraId="07DA9891" w14:textId="5E0C8755" w:rsidR="009A2FF3" w:rsidRDefault="009A2FF3" w:rsidP="009A2FF3">
      <w:r>
        <w:t>We have a policy that we will try to meet with any and every outside party who requests meetings. Our communications with outside parties are disclosed to the public and they are now posted on the OMB Web site.</w:t>
      </w:r>
    </w:p>
    <w:p w14:paraId="72175C7F" w14:textId="21B0A9AA" w:rsidR="009A2FF3" w:rsidRDefault="009A2FF3" w:rsidP="009A2FF3">
      <w:r>
        <w:t>All written materials that are received by OMB are retained for public inspection in OIRAs public docket room. They are forwarded to the rulemaking agency for inclusion in the rulemaking docket. We always invite representatives of the relevant agencies to come to these meetings with interested parties.</w:t>
      </w:r>
    </w:p>
    <w:p w14:paraId="7FE4B05D" w14:textId="116993CF" w:rsidR="009A2FF3" w:rsidRDefault="009A2FF3" w:rsidP="009A2FF3">
      <w:r>
        <w:t>Let me just say a few words to frame a little bit of the way this Administration is looking at regulations generally. Regulations, as I am sure everyone here knows, are an enormous financial burden, a financial drain on the economy and on the taxpayers. I think our most recent statistical estimate is that the total costs of federal regulations right now on an annual basis are roughly half a trillion dollars. If you include transfer costs, which would be redirection of resources from one area of the government to another, it probably rises to close to about $800 billion dollars.</w:t>
      </w:r>
    </w:p>
    <w:p w14:paraId="3CBD8234" w14:textId="1A5836C1" w:rsidR="009A2FF3" w:rsidRDefault="009A2FF3" w:rsidP="009A2FF3">
      <w:r>
        <w:t xml:space="preserve">We </w:t>
      </w:r>
      <w:proofErr w:type="gramStart"/>
      <w:r>
        <w:t>have,</w:t>
      </w:r>
      <w:proofErr w:type="gramEnd"/>
      <w:r>
        <w:t xml:space="preserve"> at OIRA, cleared some 700 rules in the last twelve months. We obviously only clear rules that reach a certain standard. We are not an administration that is anti-regulation as some people have suggested. We look at regulations much the way we look at proposed legislation. There are some regulations, like there are some pieces of legislation that make sense; there are others that do not make sense. But we look at </w:t>
      </w:r>
      <w:proofErr w:type="gramStart"/>
      <w:r>
        <w:t>all of</w:t>
      </w:r>
      <w:proofErr w:type="gramEnd"/>
      <w:r>
        <w:t xml:space="preserve"> the regulations with a screen: number one, fidelity to the statute; number two, compliance with APA procedures; number three, the costs and the benefits of the rule; number four, whether the proper economic factors have been considered. Are the agencies using the appropriate discount rate? For example, are they looking at risks in a linear way if, in fact, there is no evidence that it is linear risk? And indeed, we are encouraging the agencies to conduct risk analyses of their own which we at OMB and in OIRA are conducting as well as we are reviewing these regulations.</w:t>
      </w:r>
    </w:p>
    <w:p w14:paraId="05E5D097" w14:textId="453959B0" w:rsidR="009A2FF3" w:rsidRDefault="009A2FF3" w:rsidP="009A2FF3">
      <w:r>
        <w:t xml:space="preserve">Over the last nine, or ten years, almost no rules were sent back. In fact, I do not know that the prior administration sent back a single rule to an agency. We have sent back probably 15, 20 rules already. We send them back if the regulatory standards adopted are not justified by the analyses, if the rule is not consistent with Executive Order </w:t>
      </w:r>
      <w:proofErr w:type="gramStart"/>
      <w:r>
        <w:t>12866, if</w:t>
      </w:r>
      <w:proofErr w:type="gramEnd"/>
      <w:r>
        <w:t xml:space="preserve"> the rule is not compatible with other executive orders or statutes.</w:t>
      </w:r>
    </w:p>
    <w:p w14:paraId="45FE494F" w14:textId="44328B08" w:rsidR="009A2FF3" w:rsidRDefault="009A2FF3" w:rsidP="009A2FF3">
      <w:r>
        <w:t>We do not necessarily send them back because we are opposed to the draft rule. We send them back because we want them closed back or perhaps withdrawn. It is up to the agency to review them, work with us, and then bring them back if they can satisfy the appropriate criterion.</w:t>
      </w:r>
    </w:p>
    <w:p w14:paraId="1602BAE3" w14:textId="620C806E" w:rsidR="009A2FF3" w:rsidRDefault="009A2FF3" w:rsidP="009A2FF3">
      <w:r>
        <w:t xml:space="preserve">We are also getting much more serious about looking at unfunded mandates, looking at the federalism concerns, looking at Paperwork Reduction Act violations. </w:t>
      </w:r>
      <w:proofErr w:type="gramStart"/>
      <w:r>
        <w:t>So</w:t>
      </w:r>
      <w:proofErr w:type="gramEnd"/>
      <w:r>
        <w:t xml:space="preserve"> from an enforcement perspective, although we are working very cooperatively with all the agencies, I think it is fair to say that OIRA is taking its regulatory responsibilities very seriously.</w:t>
      </w:r>
    </w:p>
    <w:p w14:paraId="55905AEC" w14:textId="14A7E397" w:rsidR="009A2FF3" w:rsidRDefault="009A2FF3" w:rsidP="009A2FF3">
      <w:r>
        <w:t xml:space="preserve">In addition, there are occasions when OMB believes that there are certain potential regulatory actions that are, in fact, worthy of exploration for a new regulation. We recently sent prompt letters out to a couple of agencies. We sent a prompt letter out to the Department of Transportation to look at potential regulation for the defibrillators. We also sent a prompt letter out to HHS to encourage them to think about </w:t>
      </w:r>
      <w:proofErr w:type="gramStart"/>
      <w:r>
        <w:t>whether or not</w:t>
      </w:r>
      <w:proofErr w:type="gramEnd"/>
      <w:r>
        <w:t xml:space="preserve"> it might be appropriate to take a look at a regulation in the area of trans-fatty acids. </w:t>
      </w:r>
      <w:proofErr w:type="gramStart"/>
      <w:r>
        <w:t>So</w:t>
      </w:r>
      <w:proofErr w:type="gramEnd"/>
      <w:r>
        <w:t xml:space="preserve"> we are working with the agencies, again in a sense being neutral, but always skeptical of proposed regulations.</w:t>
      </w:r>
    </w:p>
    <w:p w14:paraId="5EC79155" w14:textId="07D2D35A" w:rsidR="009A2FF3" w:rsidRDefault="009A2FF3" w:rsidP="009A2FF3">
      <w:r>
        <w:t xml:space="preserve">One area, though, that I think merits considerable attention (and certainly when we have an opportunity, I would like to solicit any thoughts from Boyden and Phil and from all of you) is the way in which agencies often bypass the proper regulatory process by issuing guidelines. Guidelines are obviously much less burdensome for agencies to issue. They can bypass the intra-agency internal review </w:t>
      </w:r>
      <w:proofErr w:type="gramStart"/>
      <w:r>
        <w:t>process,</w:t>
      </w:r>
      <w:proofErr w:type="gramEnd"/>
      <w:r>
        <w:t xml:space="preserve"> they can bypass an interagency review process as well as OIRA review. There is no public comment. They can avoid the statutory requirements imposed by the Unfunded Mandates Reform Act and the Congressional Review Act. It is easy to amend guidelines, and at least until this last year when the D.C. Circuit stepped up to the plate, it was easy to avoid judicial review.</w:t>
      </w:r>
    </w:p>
    <w:p w14:paraId="38E974F8" w14:textId="3E02DFB7" w:rsidR="009A2FF3" w:rsidRDefault="009A2FF3" w:rsidP="009A2FF3">
      <w:r w:rsidRPr="009A2FF3">
        <w:rPr>
          <w:rStyle w:val="StyleUnderline"/>
        </w:rPr>
        <w:t xml:space="preserve">One of the things that we are looking very hard at is how to make the regulatory process </w:t>
      </w:r>
      <w:proofErr w:type="gramStart"/>
      <w:r w:rsidRPr="009A2FF3">
        <w:rPr>
          <w:rStyle w:val="StyleUnderline"/>
        </w:rPr>
        <w:t>more fair</w:t>
      </w:r>
      <w:proofErr w:type="gramEnd"/>
      <w:r>
        <w:t xml:space="preserve">. We are looking at whether, if you are a regulated party, you are happy with a particular regulation or not, and whether your beef is with the agency or with the statute that has in effect authorized and dictated where the regulation should go. I think </w:t>
      </w:r>
      <w:proofErr w:type="spellStart"/>
      <w:r>
        <w:t>its</w:t>
      </w:r>
      <w:proofErr w:type="spellEnd"/>
      <w:r>
        <w:t xml:space="preserve"> important from a fairness perspective to make sure that the government abides by the proper rules and procedures.</w:t>
      </w:r>
    </w:p>
    <w:p w14:paraId="7AC549F3" w14:textId="0F4D35EB" w:rsidR="009A2FF3" w:rsidRDefault="009A2FF3" w:rsidP="009A2FF3">
      <w:r>
        <w:t xml:space="preserve">Guidelines tend to be a shortcut that some agencies are inclined to take </w:t>
      </w:r>
      <w:proofErr w:type="gramStart"/>
      <w:r>
        <w:t>and in a sense,</w:t>
      </w:r>
      <w:proofErr w:type="gramEnd"/>
      <w:r>
        <w:t xml:space="preserve"> when agencies do that, they lose their Chevron deference, so they are in a sense more susceptible to judicial review. On the other hand, there is a way in which they can do this sub-rosa without any advance notice and the regulated community often finds that it is being regulated and strangled by these types of guidelines. So that is an area that we are looking at, and certainly the</w:t>
      </w:r>
    </w:p>
    <w:p w14:paraId="1EA447B7" w14:textId="201A21F5" w:rsidR="009A2FF3" w:rsidRDefault="009A2FF3" w:rsidP="009A2FF3">
      <w:r>
        <w:t xml:space="preserve">Appalachian Power case and Judge </w:t>
      </w:r>
      <w:proofErr w:type="spellStart"/>
      <w:r>
        <w:t>Randolphs</w:t>
      </w:r>
      <w:proofErr w:type="spellEnd"/>
      <w:r>
        <w:t xml:space="preserve"> decision for a unanimous panel is very instructive.</w:t>
      </w:r>
    </w:p>
    <w:p w14:paraId="45D0AFFA" w14:textId="25958694" w:rsidR="009A2FF3" w:rsidRDefault="009A2FF3" w:rsidP="009A2FF3">
      <w:r>
        <w:t>We cannot take all this and move it aside all at once, but it is an area where I think we need to take a long, hard look. We have already made in some areas some movement in the direction of a more fair and open process.</w:t>
      </w:r>
    </w:p>
    <w:p w14:paraId="0CC33EDE" w14:textId="3F8DBBCD" w:rsidR="009A2FF3" w:rsidRDefault="009A2FF3" w:rsidP="009A2FF3">
      <w:r w:rsidRPr="009A2FF3">
        <w:rPr>
          <w:rStyle w:val="StyleUnderline"/>
        </w:rPr>
        <w:t>In the area of negotiated rulemaking</w:t>
      </w:r>
      <w:r>
        <w:t xml:space="preserve">, I am very interested to hear the discussion and the debate, and we would certainly consider encouraging agencies to explore that option, although </w:t>
      </w:r>
      <w:r w:rsidRPr="009A2FF3">
        <w:rPr>
          <w:rStyle w:val="StyleUnderline"/>
        </w:rPr>
        <w:t>my initial review</w:t>
      </w:r>
      <w:r>
        <w:t xml:space="preserve"> of the history of negotiated rulemaking </w:t>
      </w:r>
      <w:r w:rsidRPr="009A2FF3">
        <w:rPr>
          <w:rStyle w:val="StyleUnderline"/>
        </w:rPr>
        <w:t>is that it may be a more cumbersome process that does not, in fact, address the perceived problems that it was set out to address</w:t>
      </w:r>
      <w:r>
        <w:t>.</w:t>
      </w:r>
    </w:p>
    <w:p w14:paraId="19482CAC" w14:textId="77777777" w:rsidR="00546E35" w:rsidRPr="0077335A" w:rsidRDefault="00546E35" w:rsidP="00546E35">
      <w:pPr>
        <w:pStyle w:val="Heading4"/>
        <w:rPr>
          <w:rFonts w:cs="Times New Roman"/>
        </w:rPr>
      </w:pPr>
      <w:r w:rsidRPr="0077335A">
        <w:rPr>
          <w:rFonts w:cs="Times New Roman"/>
        </w:rPr>
        <w:t xml:space="preserve">CP causes more conflict—means a consensus can’t be reached and the CP doesn’t result in the </w:t>
      </w:r>
      <w:proofErr w:type="gramStart"/>
      <w:r w:rsidRPr="0077335A">
        <w:rPr>
          <w:rFonts w:cs="Times New Roman"/>
        </w:rPr>
        <w:t>plan</w:t>
      </w:r>
      <w:proofErr w:type="gramEnd"/>
    </w:p>
    <w:p w14:paraId="00E67511" w14:textId="77777777" w:rsidR="00546E35" w:rsidRPr="0077335A" w:rsidRDefault="00546E35" w:rsidP="00546E35">
      <w:pPr>
        <w:rPr>
          <w:rStyle w:val="Style13ptBold"/>
          <w:rFonts w:cs="Times New Roman"/>
        </w:rPr>
      </w:pPr>
      <w:proofErr w:type="spellStart"/>
      <w:r w:rsidRPr="0077335A">
        <w:rPr>
          <w:rStyle w:val="Style13ptBold"/>
          <w:rFonts w:cs="Times New Roman"/>
        </w:rPr>
        <w:t>Coglianese</w:t>
      </w:r>
      <w:proofErr w:type="spellEnd"/>
      <w:r w:rsidRPr="0077335A">
        <w:rPr>
          <w:rStyle w:val="Style13ptBold"/>
          <w:rFonts w:cs="Times New Roman"/>
        </w:rPr>
        <w:t xml:space="preserve"> 01</w:t>
      </w:r>
    </w:p>
    <w:p w14:paraId="2425B198" w14:textId="1FE57F4D" w:rsidR="00546E35" w:rsidRPr="00546E35" w:rsidRDefault="00546E35" w:rsidP="00546E35">
      <w:pPr>
        <w:rPr>
          <w:sz w:val="18"/>
          <w:szCs w:val="18"/>
        </w:rPr>
      </w:pPr>
      <w:r w:rsidRPr="00546E35">
        <w:rPr>
          <w:sz w:val="18"/>
          <w:szCs w:val="18"/>
        </w:rPr>
        <w:t xml:space="preserve">(Cary </w:t>
      </w:r>
      <w:proofErr w:type="spellStart"/>
      <w:r w:rsidRPr="00546E35">
        <w:rPr>
          <w:sz w:val="18"/>
          <w:szCs w:val="18"/>
        </w:rPr>
        <w:t>Coglianese</w:t>
      </w:r>
      <w:proofErr w:type="spellEnd"/>
      <w:r w:rsidRPr="00546E35">
        <w:rPr>
          <w:sz w:val="18"/>
          <w:szCs w:val="18"/>
        </w:rPr>
        <w:t xml:space="preserve"> holds a JD, a PhD in political science and a master's in public policy all from the University of Michigan. His undergraduate degree is from the College of Idaho. Cary </w:t>
      </w:r>
      <w:proofErr w:type="spellStart"/>
      <w:r w:rsidRPr="00546E35">
        <w:rPr>
          <w:sz w:val="18"/>
          <w:szCs w:val="18"/>
        </w:rPr>
        <w:t>Coglianese</w:t>
      </w:r>
      <w:proofErr w:type="spellEnd"/>
      <w:r w:rsidRPr="00546E35">
        <w:rPr>
          <w:sz w:val="18"/>
          <w:szCs w:val="18"/>
        </w:rPr>
        <w:t xml:space="preserve"> is the Edward B. </w:t>
      </w:r>
      <w:proofErr w:type="spellStart"/>
      <w:r w:rsidRPr="00546E35">
        <w:rPr>
          <w:sz w:val="18"/>
          <w:szCs w:val="18"/>
        </w:rPr>
        <w:t>Shils</w:t>
      </w:r>
      <w:proofErr w:type="spellEnd"/>
      <w:r w:rsidRPr="00546E35">
        <w:rPr>
          <w:sz w:val="18"/>
          <w:szCs w:val="18"/>
        </w:rPr>
        <w:t xml:space="preserve">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w:t>
      </w:r>
      <w:proofErr w:type="spellStart"/>
      <w:r w:rsidRPr="00546E35">
        <w:rPr>
          <w:sz w:val="18"/>
          <w:szCs w:val="18"/>
        </w:rPr>
        <w:t>Coglianese</w:t>
      </w:r>
      <w:proofErr w:type="spellEnd"/>
      <w:r w:rsidRPr="00546E35">
        <w:rPr>
          <w:sz w:val="18"/>
          <w:szCs w:val="18"/>
        </w:rPr>
        <w:t xml:space="preserv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w:t>
      </w:r>
      <w:proofErr w:type="spellStart"/>
      <w:r w:rsidRPr="00546E35">
        <w:rPr>
          <w:sz w:val="18"/>
          <w:szCs w:val="18"/>
        </w:rPr>
        <w:t>Coglianese</w:t>
      </w:r>
      <w:proofErr w:type="spellEnd"/>
      <w:r w:rsidRPr="00546E35">
        <w:rPr>
          <w:sz w:val="18"/>
          <w:szCs w:val="18"/>
        </w:rPr>
        <w:t>, M. “Assessing the Advocacy of Negotiated Rulemaking: A Response to Philip Harter,” N. Y. U. Environmental Law Journal, Volume 9. 2001. http://scholarship.law.upenn.edu/cgi/viewcontent.cgi?article=2334&amp;context=faculty_scholarship//)</w:t>
      </w:r>
    </w:p>
    <w:p w14:paraId="551AD256" w14:textId="77777777" w:rsidR="00546E35" w:rsidRPr="0077335A" w:rsidRDefault="00546E35" w:rsidP="00546E35">
      <w:pPr>
        <w:rPr>
          <w:rFonts w:cs="Times New Roman"/>
          <w:u w:val="single"/>
        </w:rPr>
      </w:pPr>
      <w:r w:rsidRPr="0077335A">
        <w:rPr>
          <w:rFonts w:cs="Times New Roman"/>
          <w:sz w:val="16"/>
        </w:rPr>
        <w:t xml:space="preserve">Over the years, advocates of negotiated rulemaking consistently claimed that the procedure would eliminate subsequent litigation filed challenging administrative rules.11,1 Yet until I undertook my research, no one had sought to assess these claims by collecting comprehensive data on court filings for negotiated and conventional rules. Having collected this data for the EPA. I find that </w:t>
      </w:r>
      <w:r w:rsidRPr="0077335A">
        <w:rPr>
          <w:rStyle w:val="StyleUnderline"/>
          <w:rFonts w:cs="Times New Roman"/>
        </w:rPr>
        <w:t>six out of the twelve completed EPA negotiated rules</w:t>
      </w:r>
      <w:r w:rsidRPr="0077335A">
        <w:rPr>
          <w:rFonts w:cs="Times New Roman"/>
          <w:sz w:val="16"/>
        </w:rPr>
        <w:t xml:space="preserve"> in my study have </w:t>
      </w:r>
      <w:r w:rsidRPr="0077335A">
        <w:rPr>
          <w:rStyle w:val="StyleUnderline"/>
          <w:rFonts w:cs="Times New Roman"/>
        </w:rPr>
        <w:t>resulted in legal challenges, a litigation rate higher than that for all significant rules under EPA's major statutes and almost twice as high as that for EPA rules generally.</w:t>
      </w:r>
      <w:r w:rsidRPr="0077335A">
        <w:rPr>
          <w:rFonts w:cs="Times New Roman"/>
          <w:sz w:val="16"/>
        </w:rPr>
        <w:t xml:space="preserve"> Harter does not dispute that these challenges to negotiated rules were filed. Rather, he claims that negotiated rulemaking was never really meant to reduce litigation. He also claims that I fail to account for differences in litigation and that when these differences are considered, negotiated rulemaking results in less protracted litigation. In this Part, I demonstrate that Harter is wrong on both counts: </w:t>
      </w:r>
      <w:r w:rsidRPr="0077335A">
        <w:rPr>
          <w:rStyle w:val="Emphasis"/>
        </w:rPr>
        <w:t xml:space="preserve">negotiated rulemaking has long aimed to reduce legal challenges to agency rules and it has failed to reduce both the number and intensity of these challenges. </w:t>
      </w:r>
      <w:r w:rsidRPr="0077335A">
        <w:rPr>
          <w:rFonts w:cs="Times New Roman"/>
          <w:sz w:val="16"/>
        </w:rPr>
        <w:t xml:space="preserve">A. Avoiding Litigation Has Long Been a Goal of Negotiated Rulemaking Harter suggests that it really does not matter that negotiated rulemaking has failed to prevent litigation. According to Harter, negotiated rulemaking was not originally intended to reduce litigation. For example, he asserts that "those who were present at the creation of reg-neg sought neither expedition nor a shield against litigation." Yet negotiation has long been offered, even in the early years, as an alternative that would reduce the perceived adversarial relationship between business and government. Former Secretary of Labor John Dunlop initiated interest in negotiated rulemaking in the 1970s by calling attention to several problems with government regulation, one of which was "the legal game-playing between the </w:t>
      </w:r>
      <w:proofErr w:type="spellStart"/>
      <w:r w:rsidRPr="0077335A">
        <w:rPr>
          <w:rFonts w:cs="Times New Roman"/>
          <w:sz w:val="16"/>
        </w:rPr>
        <w:t>regulatees</w:t>
      </w:r>
      <w:proofErr w:type="spellEnd"/>
      <w:r w:rsidRPr="0077335A">
        <w:rPr>
          <w:rFonts w:cs="Times New Roman"/>
          <w:sz w:val="16"/>
        </w:rPr>
        <w:t xml:space="preserve"> and the regulators.'' According to Dunlop, typically the "regulatory agency promulgates a regulation; the </w:t>
      </w:r>
      <w:proofErr w:type="spellStart"/>
      <w:r w:rsidRPr="0077335A">
        <w:rPr>
          <w:rFonts w:cs="Times New Roman"/>
          <w:sz w:val="16"/>
        </w:rPr>
        <w:t>regulatees</w:t>
      </w:r>
      <w:proofErr w:type="spellEnd"/>
      <w:r w:rsidRPr="0077335A">
        <w:rPr>
          <w:rFonts w:cs="Times New Roman"/>
          <w:sz w:val="16"/>
        </w:rPr>
        <w:t xml:space="preserve"> challenge it in court; if they lose, their lawyers may seek to find another ground for administrative or judicial challenge." He urged regulators to involve affected parties in the development of new rules </w:t>
      </w:r>
      <w:proofErr w:type="gramStart"/>
      <w:r w:rsidRPr="0077335A">
        <w:rPr>
          <w:rFonts w:cs="Times New Roman"/>
          <w:sz w:val="16"/>
        </w:rPr>
        <w:t>so as to</w:t>
      </w:r>
      <w:proofErr w:type="gramEnd"/>
      <w:r w:rsidRPr="0077335A">
        <w:rPr>
          <w:rFonts w:cs="Times New Roman"/>
          <w:sz w:val="16"/>
        </w:rPr>
        <w:t xml:space="preserve"> reduce the contentiousness, delays, and lawsuits that he perceived to be afflicting the regulatory process. Philip Harter himself, in his original article on negotiated rulemaking, advocated negotiated rulemaking as a cure for a "bitterly adversarial" regulatory process: Negotiations may reduce judicial challenges to a rule because those parties most directly affected, who are also the most likely to bring suits, </w:t>
      </w:r>
      <w:proofErr w:type="gramStart"/>
      <w:r w:rsidRPr="0077335A">
        <w:rPr>
          <w:rFonts w:cs="Times New Roman"/>
          <w:sz w:val="16"/>
        </w:rPr>
        <w:t>actually would</w:t>
      </w:r>
      <w:proofErr w:type="gramEnd"/>
      <w:r w:rsidRPr="0077335A">
        <w:rPr>
          <w:rFonts w:cs="Times New Roman"/>
          <w:sz w:val="16"/>
        </w:rPr>
        <w:t xml:space="preserve"> participate in its development. Indeed, because the rule would reflect the agreement of the parties, even the most vocal constituencies should support the rule. 'His abstract prediction finds support in experience in analogous contexts. For example, </w:t>
      </w:r>
      <w:r w:rsidRPr="0077335A">
        <w:rPr>
          <w:rStyle w:val="StyleUnderline"/>
          <w:rFonts w:cs="Times New Roman"/>
        </w:rPr>
        <w:t>there has been virtually no judicial review of OSHA's recent safety standards that were based on a consensus among the interested parties.</w:t>
      </w:r>
      <w:r w:rsidRPr="0077335A">
        <w:rPr>
          <w:rFonts w:cs="Times New Roman"/>
          <w:sz w:val="16"/>
        </w:rPr>
        <w:t xml:space="preserve"> Moreover, </w:t>
      </w:r>
      <w:r w:rsidRPr="0077335A">
        <w:rPr>
          <w:rStyle w:val="StyleUnderline"/>
          <w:rFonts w:cs="Times New Roman"/>
        </w:rPr>
        <w:t>rules resulting from settlements have not been challenged</w:t>
      </w:r>
      <w:r w:rsidRPr="0077335A">
        <w:rPr>
          <w:rFonts w:cs="Times New Roman"/>
          <w:sz w:val="16"/>
        </w:rPr>
        <w:t xml:space="preserve">.151 Moreover, according to Judge Loren Smith, chairman of ACUS at the time the Conference acted on Harter's report, "when we passed the first recommendation (encouraging agencies to use negotiated </w:t>
      </w:r>
      <w:proofErr w:type="gramStart"/>
      <w:r w:rsidRPr="0077335A">
        <w:rPr>
          <w:rFonts w:cs="Times New Roman"/>
          <w:sz w:val="16"/>
        </w:rPr>
        <w:t>rulemaking). . .</w:t>
      </w:r>
      <w:proofErr w:type="gramEnd"/>
      <w:r w:rsidRPr="0077335A">
        <w:rPr>
          <w:rFonts w:cs="Times New Roman"/>
          <w:sz w:val="16"/>
        </w:rPr>
        <w:t xml:space="preserve">, the Reagan Administration's whole purpose on negotiated rulemaking was to keep things out of the courts,",5: In chronicling EPA's decision to launch its regulatory negotiation project in 1983. Daniel Fiorino and Chris </w:t>
      </w:r>
      <w:proofErr w:type="spellStart"/>
      <w:r w:rsidRPr="0077335A">
        <w:rPr>
          <w:rFonts w:cs="Times New Roman"/>
          <w:sz w:val="16"/>
        </w:rPr>
        <w:t>Kirtz</w:t>
      </w:r>
      <w:proofErr w:type="spellEnd"/>
      <w:r w:rsidRPr="0077335A">
        <w:rPr>
          <w:rFonts w:cs="Times New Roman"/>
          <w:sz w:val="16"/>
        </w:rPr>
        <w:t xml:space="preserve"> observed that the ACUS recommendation was one of the factors prompting EPA to pursue negotiated rulemaking.151 Furthermore, they point explicitly to the desire by EPA officials to reduce litigation: (P)</w:t>
      </w:r>
      <w:proofErr w:type="spellStart"/>
      <w:r w:rsidRPr="0077335A">
        <w:rPr>
          <w:rFonts w:cs="Times New Roman"/>
          <w:sz w:val="16"/>
        </w:rPr>
        <w:t>erhaps</w:t>
      </w:r>
      <w:proofErr w:type="spellEnd"/>
      <w:r w:rsidRPr="0077335A">
        <w:rPr>
          <w:rFonts w:cs="Times New Roman"/>
          <w:sz w:val="16"/>
        </w:rPr>
        <w:t xml:space="preserve"> most importantly, people within the ETA were be-coming more aware of the limits of conventional, adversarial rulemaking under the Administrative Procedure Act. The standard rulemaking process had become too susceptible to delay and litigation. </w:t>
      </w:r>
      <w:r w:rsidRPr="0077335A">
        <w:rPr>
          <w:rStyle w:val="Emphasis"/>
        </w:rPr>
        <w:t>As many as 80 percent of EPA's final rules are challenged—often by both sides of an issue.</w:t>
      </w:r>
      <w:r w:rsidRPr="0077335A">
        <w:rPr>
          <w:rFonts w:cs="Times New Roman"/>
          <w:sz w:val="16"/>
        </w:rPr>
        <w:t xml:space="preserve"> A pilot program on regulators' negotiation offered an opportunity to test an alternative method for proposing Agency rules that would permit all participants a face-to-face rule in decision¬making.1^4 As one can plainly see. the aim of avoiding litigation motivated both the original ACUS recommendation urging agencies to pursue negotiated rulemaking and EPA's decision to launch its regulatory negotiation project. Admittedly, </w:t>
      </w:r>
      <w:r w:rsidRPr="0077335A">
        <w:rPr>
          <w:rStyle w:val="StyleUnderline"/>
          <w:rFonts w:cs="Times New Roman"/>
        </w:rPr>
        <w:t>over the years advocates of negotiated rulemaking have claimed a number of additional benefits from negotiated rulemaking</w:t>
      </w:r>
      <w:r w:rsidRPr="0077335A">
        <w:rPr>
          <w:rFonts w:cs="Times New Roman"/>
          <w:sz w:val="16"/>
        </w:rPr>
        <w:t xml:space="preserve">.1^ but from the very beginning proponents have consistently claimed that it will reduce legal challenges to agency rules, Numerous practitioners, academics, legislators, and agency officials have advocated negotiated rulemaking as a way of reducing subsequent litigation, which many erroneously thought had reached the point where groups challenged four out of every five regulations EPA issued. The Negotiated Rulemaking Act included in its preamble the goal of reducing the likelihood of litigation. In addition. </w:t>
      </w:r>
      <w:r w:rsidRPr="0077335A">
        <w:rPr>
          <w:rStyle w:val="StyleUnderline"/>
          <w:rFonts w:cs="Times New Roman"/>
        </w:rPr>
        <w:t>Republican and Democratic administrations endorsed the use of negotiated rulemaking</w:t>
      </w:r>
      <w:r w:rsidRPr="0077335A">
        <w:rPr>
          <w:rFonts w:cs="Times New Roman"/>
          <w:sz w:val="16"/>
        </w:rPr>
        <w:t xml:space="preserve">, in no small part because of the belief that the procedure would minimize litigation. Advocates have consistently emphasized negotiated rulemaking's potential for reducing litigation, and even the earliest "pioneers" of the process have boasted (inaccurately) that the negotiation process has "almost eliminated" subsequent litigation and that "no rule crafted in this manner has been subjected to court action." B. Negotiated Rulemaking Has Failed to Reduce Litigation Even though Harter erroneously suggests that it does not really matter that negotiated rulemaking has generated a considerable number of legal challenges.1'^ he nevertheless makes several forcefully worded, but mistaken, criticisms of my analysis of negotiated rulemaking and litigation."1-1 For example, he first accuses me of "significantly misleading" the reader by including a discussion of the Grand Canyon visibility negotiation in Assessing Consensus, because it was not technically a negotiated rulemaking."1'4 At the same time, however, he readily acknowledges that my article "points out that this rule was not developed under the Negotiated Rulemaking Act," In addition to stating that the rule was not technically a negotiated rulemaking under the Act, I also expressly exclude the Grand Canyon rule when calculating and discussing the overall litigation rate for EPA's negotiated rules. Nevertheless, mentioning the litigation over the Grand Canyon rule as I do is far from misleading- -it is relevant and highly probative support for the proposition that "rules promulgated following a regulatory negotiation are far from immune from legal challenge.",fl7 'His Grand Canyon rule was probably the most well publicized of any EPA regulatory negotiation, having concluded with a dramatic presidential ceremony near the edge of the Grand Canyon and prompting a front-page New York Times article hailing the negotiation process as a model alternative to the "lawsuit system." Moreover, at the time of my original research, the Grand Canyon rule had been heralded as a negotiated rulemaking success story by one of the sponsors of the Senate bill permanently reauthorizing the Negotiated Rulemaking Act. At that time, however, the rulemaking had been discussed in the legal literature only "as a prototype 'win-win' solution of an environmental problem and a model for other regulatory negotiations." Thus, including mention of the Grand Canyon litigation </w:t>
      </w:r>
      <w:proofErr w:type="gramStart"/>
      <w:r w:rsidRPr="0077335A">
        <w:rPr>
          <w:rFonts w:cs="Times New Roman"/>
          <w:sz w:val="16"/>
        </w:rPr>
        <w:t>actually helps</w:t>
      </w:r>
      <w:proofErr w:type="gramEnd"/>
      <w:r w:rsidRPr="0077335A">
        <w:rPr>
          <w:rFonts w:cs="Times New Roman"/>
          <w:sz w:val="16"/>
        </w:rPr>
        <w:t xml:space="preserve"> to correct the misleading impression that regulatory negotiation eliminates subsequent legal challenges to agency rules. Harter also charges that I fail to </w:t>
      </w:r>
      <w:proofErr w:type="gramStart"/>
      <w:r w:rsidRPr="0077335A">
        <w:rPr>
          <w:rFonts w:cs="Times New Roman"/>
          <w:sz w:val="16"/>
        </w:rPr>
        <w:t>look into</w:t>
      </w:r>
      <w:proofErr w:type="gramEnd"/>
      <w:r w:rsidRPr="0077335A">
        <w:rPr>
          <w:rFonts w:cs="Times New Roman"/>
          <w:sz w:val="16"/>
        </w:rPr>
        <w:t xml:space="preserve"> the details surrounding the challenged negotiated rules and their litigation. This claim is yet another example of Harter's advocacy. Even a cursory reading of Assessing Consensus reveals that I devote considerable attention to the details surrounding all six EPA negotiated rulemakings that were subject to legal action, stating exactly who filed each petition for review, why, and to what effect. Harter's claim that I fail to look at what happened in these cases is </w:t>
      </w:r>
      <w:proofErr w:type="gramStart"/>
      <w:r w:rsidRPr="0077335A">
        <w:rPr>
          <w:rFonts w:cs="Times New Roman"/>
          <w:sz w:val="16"/>
        </w:rPr>
        <w:t>all the more</w:t>
      </w:r>
      <w:proofErr w:type="gramEnd"/>
      <w:r w:rsidRPr="0077335A">
        <w:rPr>
          <w:rFonts w:cs="Times New Roman"/>
          <w:sz w:val="16"/>
        </w:rPr>
        <w:t xml:space="preserve"> interesting since he himself provides only two paragraphs in his article to the litigated rules, compared with the more than eight pages contained in my original article. He devotes a mere eleven words to the litigation challenging the disinfectant byproducts rule compared with the page and a half I devote to that rule and its subsequent legal challenge. Perhaps because his own discussion of the challenged rules is so brief. Harter creates some confusion about the litigation filed against the reformulated gasoline rule and the equipment leaks rule. Without denying that court petitions were filed challenging these rules, he nevertheless mistakenly implies that the challenges I attribute to these two rules were </w:t>
      </w:r>
      <w:proofErr w:type="gramStart"/>
      <w:r w:rsidRPr="0077335A">
        <w:rPr>
          <w:rFonts w:cs="Times New Roman"/>
          <w:sz w:val="16"/>
        </w:rPr>
        <w:t>actually filed</w:t>
      </w:r>
      <w:proofErr w:type="gramEnd"/>
      <w:r w:rsidRPr="0077335A">
        <w:rPr>
          <w:rFonts w:cs="Times New Roman"/>
          <w:sz w:val="16"/>
        </w:rPr>
        <w:t xml:space="preserve"> against related, but distinct EPA rules that were not negotiated.17 (1 Yet, even though petitions were filed against related rules, </w:t>
      </w:r>
      <w:r w:rsidRPr="0077335A">
        <w:rPr>
          <w:rStyle w:val="Emphasis"/>
        </w:rPr>
        <w:t>court records in both cases show that petitioners also challenged the very rules which were developed through negotiated rulemaking.</w:t>
      </w:r>
      <w:r w:rsidRPr="0077335A">
        <w:rPr>
          <w:rFonts w:cs="Times New Roman"/>
          <w:sz w:val="16"/>
        </w:rPr>
        <w:t xml:space="preserve"> Although those who advocate negotiated rulemaking have created some ambiguity on this point, the fact is that </w:t>
      </w:r>
      <w:r w:rsidRPr="0077335A">
        <w:rPr>
          <w:rStyle w:val="StyleUnderline"/>
          <w:rFonts w:cs="Times New Roman"/>
        </w:rPr>
        <w:t>the reformulated gasoline rule itself was challenged as was the equipment leaks portion of the HON rule which was developed through negotiated rulemaking.</w:t>
      </w:r>
      <w:r w:rsidRPr="0077335A">
        <w:rPr>
          <w:rFonts w:cs="Times New Roman"/>
          <w:sz w:val="16"/>
        </w:rPr>
        <w:t xml:space="preserve">17U&gt; Finally. Harter claims that I fail to distinguish '"substantive challenges" from other kind of challenges, and that negotiated rules have been "remarkably resistant" to such substantive chal¬lenges.'-11 Since he never defines what he means by a "'substantive challenge," it not possible to test or respond to his claim fully. Once again, Harter’s approach may well be understandable as a form of advocacy, but it is unacceptable as a basis for empirical analysis of negotiated rulemaking.1,141 If, in claiming that 1 fail to distinguish between "substantive" and other types of challenges, Harter means to imply that I fail to report that most of the challenges to negotiated rules were settled out of court, then again a casual reading of Assessing Consensus is enough to show that he is mistaken.ls- Harter notes that several of the challenges to negotiated rules were withdrawn after settlement talks in several cases, but in each case I already note this in Assessing Consensus.^3, In fact, I specifically report that "only two of the six challenged rules reached an appellate panel for a decision." the rest having been voluntarily dismissed by the parties.1S4 I also report—and this is most crucial—that most petitions for review of EPA rules are voluntarily dismissed by the parties. Indeed, settlement is more common in litigation challenging EPA rules than with other litigation. As I report in an earlier study cited in Assessing Consensus, "(the settlement rate for EPA rule challenges in the DC Circuit ... is nearly twice that for all appeals . . . and substantially more than the rate for all administrative appeals." Organizations filing suits challenging EPA rules often do so to preserve the opportunity to work out additional changes in the rule, aware that the underlying environmental statutes authorizing judicial review require such suits to be filed, if at all, within a few months of the promulgation of the final rule.187 For many organizations filing petitions for review of EPA rules, the petition simply signals the beginning of a new round of working out the details of the rule with the agency, Industry and environmental groups frequently treat litigation as a continuation of the rulemaking process, albeit with a smaller number of participants. </w:t>
      </w:r>
      <w:proofErr w:type="gramStart"/>
      <w:r w:rsidRPr="0077335A">
        <w:rPr>
          <w:rFonts w:cs="Times New Roman"/>
          <w:sz w:val="16"/>
        </w:rPr>
        <w:t>Thus</w:t>
      </w:r>
      <w:proofErr w:type="gramEnd"/>
      <w:r w:rsidRPr="0077335A">
        <w:rPr>
          <w:rFonts w:cs="Times New Roman"/>
          <w:sz w:val="16"/>
        </w:rPr>
        <w:t xml:space="preserve"> when Harter suggests that negotiated rulemaking has spared EPA highly protracted litigation because many of the challenges to these rules were eventually withdrawn, he is actually describing the normal pattern of challenges Lo EPA. As I report in Assessing Consensus: For all challenges to EPA rules filed in the D.C. Circuit between 1979-1990, only 29% were resolved through adjudication before an appellate panel. Negotiation and settlement discussions typically follow the filing of challenges to any EPA rule. In the aggregate, negotiated rulemaking has not generated any substantial difference in the way that legal challenges get resolved. Indeed, </w:t>
      </w:r>
      <w:r w:rsidRPr="0077335A">
        <w:rPr>
          <w:rStyle w:val="Emphasis"/>
        </w:rPr>
        <w:t>the litigation against negotiated rules turns out to be virtually the same as litigation against conventional rules along every dimension, except that negotiated rules are challenged at a higher rate</w:t>
      </w:r>
      <w:r w:rsidRPr="0077335A">
        <w:rPr>
          <w:rFonts w:cs="Times New Roman"/>
          <w:sz w:val="16"/>
        </w:rPr>
        <w:t xml:space="preserve">.'1'0 </w:t>
      </w:r>
      <w:r w:rsidRPr="0077335A">
        <w:rPr>
          <w:rStyle w:val="Emphasis"/>
        </w:rPr>
        <w:t>A single rule can, of course, be challenged by more than one organization. The data reveal not only that negotiated rules are challenged at a higher rate, but also that each challenge involves on average a somewhat larger number of petitioners</w:t>
      </w:r>
      <w:r w:rsidRPr="0077335A">
        <w:rPr>
          <w:rFonts w:cs="Times New Roman"/>
          <w:sz w:val="16"/>
        </w:rPr>
        <w:t xml:space="preserve">. As Table 2 shows, the average number of petitions filed against negotiated rules is actually somewhat higher than the average number of petitions in challenges to conventional rules overall (3.7 petitions per challenged negotiated rule versus 3.0 for challenged conventional rules).'91 The rate at which these challenges eventuality reach a court for decision is about the same as for challenges to conventional rules, and courts have been equally deferential in adjudicated challenges to negotiated rules as they are more generally in all challenges lo EPA rules.19-7- </w:t>
      </w:r>
      <w:r w:rsidRPr="0077335A">
        <w:rPr>
          <w:rStyle w:val="StyleUnderline"/>
          <w:rFonts w:cs="Times New Roman"/>
        </w:rPr>
        <w:t>The typical challenge filed against an EPA negotiated rule does not differ in any discernible way from the typical challenge filed against a conventional rule.</w:t>
      </w:r>
      <w:r w:rsidRPr="0077335A">
        <w:rPr>
          <w:rFonts w:cs="Times New Roman"/>
          <w:sz w:val="16"/>
        </w:rPr>
        <w:t xml:space="preserve"> C. Negotiated Rulemaking Engenders Additional Conflict </w:t>
      </w:r>
      <w:r w:rsidRPr="0077335A">
        <w:rPr>
          <w:rStyle w:val="Emphasis"/>
        </w:rPr>
        <w:t xml:space="preserve">Not only does negotiated rulemaking fail to eliminate litigation or reduce its intensity, </w:t>
      </w:r>
      <w:proofErr w:type="gramStart"/>
      <w:r w:rsidRPr="0077335A">
        <w:rPr>
          <w:rStyle w:val="Emphasis"/>
        </w:rPr>
        <w:t>it</w:t>
      </w:r>
      <w:proofErr w:type="gramEnd"/>
      <w:r w:rsidRPr="0077335A">
        <w:rPr>
          <w:rStyle w:val="Emphasis"/>
        </w:rPr>
        <w:t xml:space="preserve"> also results in more legal challenges than would otherwise be expected. These legal challenges have been filed both by participants in negotiated rulemakings and by organizations who were not part of the negotiation process. </w:t>
      </w:r>
      <w:r w:rsidRPr="0077335A">
        <w:rPr>
          <w:rFonts w:cs="Times New Roman"/>
          <w:sz w:val="16"/>
        </w:rPr>
        <w:t xml:space="preserve">As I explain in Assessing Consensus, the failure of negotiated rulemaking to live up to expectations is in part explained by the fact that conventional rulemaking at EPA has been much more resistant to litigation than anyone previously believed. </w:t>
      </w:r>
      <w:r w:rsidRPr="0077335A">
        <w:rPr>
          <w:rStyle w:val="StyleUnderline"/>
          <w:rFonts w:cs="Times New Roman"/>
        </w:rPr>
        <w:t>It is also the case that negotiation efforts do not resolve all conflicts, and, in some ways, they can even engender new conflicts</w:t>
      </w:r>
      <w:r w:rsidRPr="0077335A">
        <w:rPr>
          <w:rFonts w:cs="Times New Roman"/>
          <w:sz w:val="16"/>
        </w:rPr>
        <w:t xml:space="preserve">. As we have seen, consensus is not always attainable, and even when it is. it may only temporarily hide underlying conflicts.1 </w:t>
      </w:r>
      <w:r w:rsidRPr="0077335A">
        <w:rPr>
          <w:rStyle w:val="StyleUnderline"/>
          <w:rFonts w:cs="Times New Roman"/>
        </w:rPr>
        <w:t xml:space="preserve">Negotiated rulemaking also creates new sources of conflict that </w:t>
      </w:r>
      <w:r w:rsidRPr="0077335A">
        <w:rPr>
          <w:rStyle w:val="Emphasis"/>
        </w:rPr>
        <w:t>do not exist with other methods of policy making</w:t>
      </w:r>
      <w:r w:rsidRPr="0077335A">
        <w:rPr>
          <w:rStyle w:val="StyleUnderline"/>
          <w:rFonts w:cs="Times New Roman"/>
        </w:rPr>
        <w:t>.</w:t>
      </w:r>
      <w:r w:rsidRPr="0077335A">
        <w:rPr>
          <w:rFonts w:cs="Times New Roman"/>
          <w:sz w:val="16"/>
        </w:rPr>
        <w:t xml:space="preserve">19''1 </w:t>
      </w:r>
      <w:r w:rsidRPr="0077335A">
        <w:rPr>
          <w:rStyle w:val="StyleUnderline"/>
          <w:rFonts w:cs="Times New Roman"/>
        </w:rPr>
        <w:t xml:space="preserve">Conflicts can arise over the selection of participants in the negotiations, the meaning of agreements that are reached, and whether the final rule is consistent with those agreements. Disagreements can even arise about the implications of silence in the agreement over </w:t>
      </w:r>
      <w:proofErr w:type="gramStart"/>
      <w:r w:rsidRPr="0077335A">
        <w:rPr>
          <w:rStyle w:val="StyleUnderline"/>
          <w:rFonts w:cs="Times New Roman"/>
        </w:rPr>
        <w:t>particular terms</w:t>
      </w:r>
      <w:proofErr w:type="gramEnd"/>
      <w:r w:rsidRPr="0077335A">
        <w:rPr>
          <w:rStyle w:val="StyleUnderline"/>
          <w:rFonts w:cs="Times New Roman"/>
        </w:rPr>
        <w:t xml:space="preserve"> or issues. None of these additional kinds of conflict arise in the absence of negotiated rulemaking. </w:t>
      </w:r>
      <w:r w:rsidRPr="0077335A">
        <w:rPr>
          <w:rFonts w:cs="Times New Roman"/>
          <w:sz w:val="16"/>
        </w:rPr>
        <w:t xml:space="preserve">A recent negotiated rulemaking effort at the </w:t>
      </w:r>
      <w:r w:rsidRPr="0077335A">
        <w:rPr>
          <w:rStyle w:val="StyleUnderline"/>
          <w:rFonts w:cs="Times New Roman"/>
        </w:rPr>
        <w:t>Department of Housing and Urban Development (HUD)</w:t>
      </w:r>
      <w:r w:rsidRPr="0077335A">
        <w:rPr>
          <w:rFonts w:cs="Times New Roman"/>
          <w:sz w:val="16"/>
        </w:rPr>
        <w:t xml:space="preserve"> illustrates one of these new sources of conflict. HUD </w:t>
      </w:r>
      <w:r w:rsidRPr="0077335A">
        <w:rPr>
          <w:rStyle w:val="StyleUnderline"/>
          <w:rFonts w:cs="Times New Roman"/>
        </w:rPr>
        <w:t>had originally named four public housing organizations to serve on negotiated rulemaking committees for regulations addressing subsidies and capital funds. After the housing organizations subsequently filed a petition against the agency over a separate matter, HUD officials unilaterally declared that the organizations could no longer bargain with the agency in good faith and removed them from the negotiated rulemaking committees</w:t>
      </w:r>
      <w:r w:rsidRPr="0077335A">
        <w:rPr>
          <w:rFonts w:cs="Times New Roman"/>
          <w:sz w:val="16"/>
        </w:rPr>
        <w:t xml:space="preserve">.-"" The </w:t>
      </w:r>
      <w:r w:rsidRPr="0077335A">
        <w:rPr>
          <w:rStyle w:val="StyleUnderline"/>
          <w:rFonts w:cs="Times New Roman"/>
        </w:rPr>
        <w:t>housing groups filed for a court order reversing their removal from the committee</w:t>
      </w:r>
      <w:r w:rsidRPr="0077335A">
        <w:rPr>
          <w:rFonts w:cs="Times New Roman"/>
          <w:sz w:val="16"/>
        </w:rPr>
        <w:t xml:space="preserve">, arguing that HUD's action discriminated against them in the exercise of their fundamental right of petition,'01 </w:t>
      </w:r>
      <w:r w:rsidRPr="0077335A">
        <w:rPr>
          <w:rStyle w:val="StyleUnderline"/>
          <w:rFonts w:cs="Times New Roman"/>
        </w:rPr>
        <w:t>HUD eventually capitulated and reinstated the organizations as members of the negotiated rulemaking committees, but the experience demonstrates a profound new source of litigated conflict that, ironically, is found only in the very process that was intended to reduce litigation.</w:t>
      </w:r>
    </w:p>
    <w:p w14:paraId="0387BA6E" w14:textId="77777777" w:rsidR="00524B7E" w:rsidRPr="0077335A" w:rsidRDefault="00524B7E" w:rsidP="00524B7E">
      <w:pPr>
        <w:pStyle w:val="Heading4"/>
        <w:rPr>
          <w:rFonts w:cs="Times New Roman"/>
        </w:rPr>
      </w:pPr>
      <w:r w:rsidRPr="0077335A">
        <w:rPr>
          <w:rFonts w:cs="Times New Roman"/>
        </w:rPr>
        <w:t xml:space="preserve">It’s hopeless—reg negs </w:t>
      </w:r>
      <w:proofErr w:type="gramStart"/>
      <w:r w:rsidRPr="0077335A">
        <w:rPr>
          <w:rFonts w:cs="Times New Roman"/>
        </w:rPr>
        <w:t>fail</w:t>
      </w:r>
      <w:proofErr w:type="gramEnd"/>
    </w:p>
    <w:p w14:paraId="0907AE1C" w14:textId="77777777" w:rsidR="00524B7E" w:rsidRPr="0077335A" w:rsidRDefault="00524B7E" w:rsidP="00524B7E">
      <w:pPr>
        <w:rPr>
          <w:rStyle w:val="Style13ptBold"/>
          <w:rFonts w:cs="Times New Roman"/>
        </w:rPr>
      </w:pPr>
      <w:proofErr w:type="spellStart"/>
      <w:r w:rsidRPr="0077335A">
        <w:rPr>
          <w:rStyle w:val="Style13ptBold"/>
          <w:rFonts w:cs="Times New Roman"/>
        </w:rPr>
        <w:t>Coglianese</w:t>
      </w:r>
      <w:proofErr w:type="spellEnd"/>
      <w:r w:rsidRPr="0077335A">
        <w:rPr>
          <w:rStyle w:val="Style13ptBold"/>
          <w:rFonts w:cs="Times New Roman"/>
        </w:rPr>
        <w:t xml:space="preserve"> 97</w:t>
      </w:r>
    </w:p>
    <w:p w14:paraId="06AF18BB" w14:textId="7BB6582F" w:rsidR="00524B7E" w:rsidRPr="00524B7E" w:rsidRDefault="00524B7E" w:rsidP="00524B7E">
      <w:pPr>
        <w:rPr>
          <w:sz w:val="16"/>
          <w:szCs w:val="16"/>
        </w:rPr>
      </w:pPr>
      <w:r w:rsidRPr="00524B7E">
        <w:rPr>
          <w:sz w:val="16"/>
          <w:szCs w:val="16"/>
        </w:rPr>
        <w:t xml:space="preserve">(Cary </w:t>
      </w:r>
      <w:proofErr w:type="spellStart"/>
      <w:r w:rsidRPr="00524B7E">
        <w:rPr>
          <w:sz w:val="16"/>
          <w:szCs w:val="16"/>
        </w:rPr>
        <w:t>Coglianese</w:t>
      </w:r>
      <w:proofErr w:type="spellEnd"/>
      <w:r w:rsidRPr="00524B7E">
        <w:rPr>
          <w:sz w:val="16"/>
          <w:szCs w:val="16"/>
        </w:rPr>
        <w:t xml:space="preserve"> holds a JD, a PhD in political science and a master's in public policy all from the University of Michigan. His undergraduate degree is from the College of Idaho. Cary </w:t>
      </w:r>
      <w:proofErr w:type="spellStart"/>
      <w:r w:rsidRPr="00524B7E">
        <w:rPr>
          <w:sz w:val="16"/>
          <w:szCs w:val="16"/>
        </w:rPr>
        <w:t>Coglianese</w:t>
      </w:r>
      <w:proofErr w:type="spellEnd"/>
      <w:r w:rsidRPr="00524B7E">
        <w:rPr>
          <w:sz w:val="16"/>
          <w:szCs w:val="16"/>
        </w:rPr>
        <w:t xml:space="preserve"> is the Edward B. </w:t>
      </w:r>
      <w:proofErr w:type="spellStart"/>
      <w:r w:rsidRPr="00524B7E">
        <w:rPr>
          <w:sz w:val="16"/>
          <w:szCs w:val="16"/>
        </w:rPr>
        <w:t>Shils</w:t>
      </w:r>
      <w:proofErr w:type="spellEnd"/>
      <w:r w:rsidRPr="00524B7E">
        <w:rPr>
          <w:sz w:val="16"/>
          <w:szCs w:val="16"/>
        </w:rPr>
        <w:t xml:space="preserve">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w:t>
      </w:r>
      <w:proofErr w:type="spellStart"/>
      <w:r w:rsidRPr="00524B7E">
        <w:rPr>
          <w:sz w:val="16"/>
          <w:szCs w:val="16"/>
        </w:rPr>
        <w:t>Coglianese</w:t>
      </w:r>
      <w:proofErr w:type="spellEnd"/>
      <w:r w:rsidRPr="00524B7E">
        <w:rPr>
          <w:sz w:val="16"/>
          <w:szCs w:val="16"/>
        </w:rPr>
        <w:t xml:space="preserv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w:t>
      </w:r>
      <w:proofErr w:type="spellStart"/>
      <w:r w:rsidRPr="00524B7E">
        <w:rPr>
          <w:sz w:val="16"/>
          <w:szCs w:val="16"/>
        </w:rPr>
        <w:t>Coglianese</w:t>
      </w:r>
      <w:proofErr w:type="spellEnd"/>
      <w:r w:rsidRPr="00524B7E">
        <w:rPr>
          <w:sz w:val="16"/>
          <w:szCs w:val="16"/>
        </w:rPr>
        <w:t>, M. “Assessing Consensus: The Promise and Performance of Negotiated Rulemaking,” Duke Law Journal, Volume 46, No. 6. 1997. http://scholarship.law.duke.edu/cgi/viewcontent.cgi?article=1005&amp;context=dlj)</w:t>
      </w:r>
    </w:p>
    <w:p w14:paraId="06546606" w14:textId="77777777" w:rsidR="00524B7E" w:rsidRPr="0077335A" w:rsidRDefault="00524B7E" w:rsidP="00524B7E">
      <w:pPr>
        <w:rPr>
          <w:rStyle w:val="StyleUnderline"/>
          <w:rFonts w:cs="Times New Roman"/>
        </w:rPr>
      </w:pPr>
      <w:r w:rsidRPr="0077335A">
        <w:rPr>
          <w:rFonts w:cs="Times New Roman"/>
          <w:sz w:val="16"/>
        </w:rPr>
        <w:t>Why has negotiated rulemaking failed to achieve its principal objectives?</w:t>
      </w:r>
      <w:r w:rsidRPr="0077335A">
        <w:rPr>
          <w:rStyle w:val="StyleUnderline"/>
          <w:rFonts w:cs="Times New Roman"/>
        </w:rPr>
        <w:t xml:space="preserve"> At least three reasons can explain why the performance of negotiated rulemaking has failed to surpass the performance of conventional rulemaking. First, negotiated rulemaking </w:t>
      </w:r>
      <w:proofErr w:type="gramStart"/>
      <w:r w:rsidRPr="0077335A">
        <w:rPr>
          <w:rStyle w:val="StyleUnderline"/>
          <w:rFonts w:cs="Times New Roman"/>
        </w:rPr>
        <w:t>actually creates</w:t>
      </w:r>
      <w:proofErr w:type="gramEnd"/>
      <w:r w:rsidRPr="0077335A">
        <w:rPr>
          <w:rStyle w:val="StyleUnderline"/>
          <w:rFonts w:cs="Times New Roman"/>
        </w:rPr>
        <w:t xml:space="preserve"> new sources of potential conflict in the regulatory process, even though it is ostensibly designed to reduce conflict. Second, the structure of the regulatory process provides numerous opportunities to disrupt the consensus on which negotiated rulemaking depends. Third, conventional rulemaking has been more effective than previously thought, particularly in avoiding litigation.</w:t>
      </w:r>
      <w:r w:rsidRPr="0077335A">
        <w:rPr>
          <w:rFonts w:cs="Times New Roman"/>
          <w:sz w:val="16"/>
        </w:rPr>
        <w:t xml:space="preserve"> In this section, I explore these reasons and conclude that negotiated rulemaking, distinguished by its search for consensus, has been an oversold solution to an overstated problem. At the outset, </w:t>
      </w:r>
      <w:r w:rsidRPr="0077335A">
        <w:rPr>
          <w:rStyle w:val="StyleUnderline"/>
          <w:rFonts w:cs="Times New Roman"/>
        </w:rPr>
        <w:t>proponents of negotiated rulemaking might seek to</w:t>
      </w:r>
      <w:r w:rsidRPr="0077335A">
        <w:rPr>
          <w:rFonts w:cs="Times New Roman"/>
          <w:sz w:val="16"/>
        </w:rPr>
        <w:t xml:space="preserve"> explain negotiated rulemaking's performance differently by trying to </w:t>
      </w:r>
      <w:r w:rsidRPr="0077335A">
        <w:rPr>
          <w:rStyle w:val="StyleUnderline"/>
          <w:rFonts w:cs="Times New Roman"/>
        </w:rPr>
        <w:t>shift some of the "blame."</w:t>
      </w:r>
      <w:r w:rsidRPr="0077335A">
        <w:rPr>
          <w:rFonts w:cs="Times New Roman"/>
          <w:sz w:val="16"/>
        </w:rPr>
        <w:t xml:space="preserve"> They might argue, for example, that in some cases negotiated rulemaking did not cause litigation, but that litigation came about because of unclear or ineffectual statutes. They might also argue that delays have not been caused by the negotiations themselves—which have sometimes been concluded over several months' time—but from delays within the agency after the negotiations have ended. Whatever the merits of these claims, such attempts to deflect the responsibility for litigation or time delays away from the negotiated rulemaking process ultimately miss the point. Although there is good reason to think that negotiated rulemaking does create additional conflicts in the administrative process, the underlying issue to which my analysis speaks is not whether negotiated rulemaking causes lawsuits or time delays. Rather, the issue is whether it prevents them.  </w:t>
      </w:r>
      <w:r w:rsidRPr="0077335A">
        <w:rPr>
          <w:rStyle w:val="StyleUnderline"/>
          <w:rFonts w:cs="Times New Roman"/>
        </w:rPr>
        <w:t>Despite the many hopes for negotiated rulemaking, it has shown itself incapable of preventing the conflict that leads to regulatory delays and petitions for review.</w:t>
      </w:r>
    </w:p>
    <w:p w14:paraId="3B6A6F2E" w14:textId="77777777" w:rsidR="009A2FF3" w:rsidRPr="009A2FF3" w:rsidRDefault="009A2FF3" w:rsidP="009A2FF3"/>
    <w:p w14:paraId="4726C1BC" w14:textId="5DEED829" w:rsidR="00C67DE8" w:rsidRDefault="00873BF2" w:rsidP="00873BF2">
      <w:pPr>
        <w:pStyle w:val="Heading3"/>
      </w:pPr>
      <w:r>
        <w:t>2AC Fails/No NB</w:t>
      </w:r>
    </w:p>
    <w:p w14:paraId="01383CB8" w14:textId="77777777" w:rsidR="00873BF2" w:rsidRPr="009430AC" w:rsidRDefault="00873BF2" w:rsidP="00873BF2">
      <w:pPr>
        <w:pStyle w:val="Heading4"/>
      </w:pPr>
      <w:r>
        <w:t xml:space="preserve">It </w:t>
      </w:r>
      <w:r w:rsidRPr="009430AC">
        <w:rPr>
          <w:u w:val="single"/>
        </w:rPr>
        <w:t>fails</w:t>
      </w:r>
      <w:r>
        <w:t>---</w:t>
      </w:r>
      <w:proofErr w:type="gramStart"/>
      <w:r>
        <w:t>doesn’t</w:t>
      </w:r>
      <w:proofErr w:type="gramEnd"/>
      <w:r>
        <w:t xml:space="preserve"> decrease </w:t>
      </w:r>
      <w:r w:rsidRPr="009430AC">
        <w:rPr>
          <w:u w:val="single"/>
        </w:rPr>
        <w:t>time</w:t>
      </w:r>
      <w:r>
        <w:t xml:space="preserve"> OR </w:t>
      </w:r>
      <w:r w:rsidRPr="009430AC">
        <w:rPr>
          <w:u w:val="single"/>
        </w:rPr>
        <w:t>litigation</w:t>
      </w:r>
      <w:r>
        <w:t>.</w:t>
      </w:r>
    </w:p>
    <w:p w14:paraId="657E1205" w14:textId="77777777" w:rsidR="00873BF2" w:rsidRPr="009430AC" w:rsidRDefault="00873BF2" w:rsidP="00873BF2">
      <w:r w:rsidRPr="009430AC">
        <w:rPr>
          <w:rStyle w:val="Style13ptBold"/>
        </w:rPr>
        <w:t xml:space="preserve">Schuck and </w:t>
      </w:r>
      <w:proofErr w:type="spellStart"/>
      <w:r w:rsidRPr="009430AC">
        <w:rPr>
          <w:rStyle w:val="Style13ptBold"/>
        </w:rPr>
        <w:t>Kochevar</w:t>
      </w:r>
      <w:proofErr w:type="spellEnd"/>
      <w:r w:rsidRPr="009430AC">
        <w:rPr>
          <w:rStyle w:val="Style13ptBold"/>
        </w:rPr>
        <w:t xml:space="preserve"> 14</w:t>
      </w:r>
      <w:r>
        <w:t xml:space="preserve"> (Peter, </w:t>
      </w:r>
      <w:r w:rsidRPr="009430AC">
        <w:t>Professor Emeritus of Law at Yale Law School</w:t>
      </w:r>
      <w:r>
        <w:t xml:space="preserve">; Steven, Yale Law School; “Reg Neg Redux: The Career of a Procedural Reform,” Theoretical Inquiries in Law, vol. 15, p. 433-435, </w:t>
      </w:r>
      <w:r w:rsidRPr="009430AC">
        <w:t>2014</w:t>
      </w:r>
      <w:r>
        <w:t xml:space="preserve">; </w:t>
      </w:r>
      <w:proofErr w:type="spellStart"/>
      <w:r>
        <w:t>ddv</w:t>
      </w:r>
      <w:proofErr w:type="spellEnd"/>
      <w:r>
        <w:t>)</w:t>
      </w:r>
    </w:p>
    <w:p w14:paraId="308625FB" w14:textId="77777777" w:rsidR="00873BF2" w:rsidRPr="009430AC" w:rsidRDefault="00873BF2" w:rsidP="00873BF2">
      <w:pPr>
        <w:rPr>
          <w:sz w:val="16"/>
        </w:rPr>
      </w:pPr>
      <w:r w:rsidRPr="009430AC">
        <w:rPr>
          <w:sz w:val="16"/>
        </w:rPr>
        <w:t>B. Claims of Ineffectiveness</w:t>
      </w:r>
    </w:p>
    <w:p w14:paraId="256BDD29" w14:textId="77777777" w:rsidR="00873BF2" w:rsidRPr="009430AC" w:rsidRDefault="00873BF2" w:rsidP="00873BF2">
      <w:pPr>
        <w:rPr>
          <w:sz w:val="16"/>
        </w:rPr>
      </w:pPr>
      <w:r w:rsidRPr="009430AC">
        <w:rPr>
          <w:sz w:val="16"/>
        </w:rPr>
        <w:t xml:space="preserve">A second, related critique of reg neg is more functional; it contends that </w:t>
      </w:r>
      <w:r w:rsidRPr="009430AC">
        <w:rPr>
          <w:rStyle w:val="StyleUnderline"/>
        </w:rPr>
        <w:t>reg</w:t>
      </w:r>
      <w:r w:rsidRPr="00B33BD4">
        <w:rPr>
          <w:rStyle w:val="StyleUnderline"/>
        </w:rPr>
        <w:t xml:space="preserve"> neg </w:t>
      </w:r>
      <w:r w:rsidRPr="00B33BD4">
        <w:rPr>
          <w:rStyle w:val="Emphasis"/>
        </w:rPr>
        <w:t>does not work very well</w:t>
      </w:r>
      <w:r w:rsidRPr="009430AC">
        <w:rPr>
          <w:sz w:val="16"/>
        </w:rPr>
        <w:t xml:space="preserve">. In particular, </w:t>
      </w:r>
      <w:r w:rsidRPr="00B33BD4">
        <w:rPr>
          <w:rStyle w:val="StyleUnderline"/>
        </w:rPr>
        <w:t>the claimed practical benefits of reg neg</w:t>
      </w:r>
      <w:r w:rsidRPr="009430AC">
        <w:rPr>
          <w:sz w:val="16"/>
        </w:rPr>
        <w:t xml:space="preserve"> — </w:t>
      </w:r>
      <w:r w:rsidRPr="00B33BD4">
        <w:rPr>
          <w:rStyle w:val="Emphasis"/>
        </w:rPr>
        <w:t>less time</w:t>
      </w:r>
      <w:r w:rsidRPr="00B33BD4">
        <w:rPr>
          <w:rStyle w:val="StyleUnderline"/>
        </w:rPr>
        <w:t xml:space="preserve"> and resources spent on rulemaking and </w:t>
      </w:r>
      <w:r w:rsidRPr="00B33BD4">
        <w:rPr>
          <w:rStyle w:val="Emphasis"/>
        </w:rPr>
        <w:t>fewer lawsuits</w:t>
      </w:r>
      <w:r w:rsidRPr="00B33BD4">
        <w:rPr>
          <w:rStyle w:val="StyleUnderline"/>
        </w:rPr>
        <w:t xml:space="preserve"> post-promulgation</w:t>
      </w:r>
      <w:r w:rsidRPr="009430AC">
        <w:rPr>
          <w:sz w:val="16"/>
        </w:rPr>
        <w:t xml:space="preserve"> — </w:t>
      </w:r>
      <w:r w:rsidRPr="00B33BD4">
        <w:rPr>
          <w:rStyle w:val="StyleUnderline"/>
        </w:rPr>
        <w:t xml:space="preserve">have </w:t>
      </w:r>
      <w:r w:rsidRPr="00B33BD4">
        <w:rPr>
          <w:rStyle w:val="Emphasis"/>
        </w:rPr>
        <w:t>not materialized</w:t>
      </w:r>
      <w:r w:rsidRPr="009430AC">
        <w:rPr>
          <w:sz w:val="16"/>
        </w:rPr>
        <w:t xml:space="preserve">.69 </w:t>
      </w:r>
      <w:r w:rsidRPr="00B33BD4">
        <w:rPr>
          <w:rStyle w:val="StyleUnderline"/>
        </w:rPr>
        <w:t xml:space="preserve">The flavor of this debate is much </w:t>
      </w:r>
      <w:r w:rsidRPr="00B33BD4">
        <w:rPr>
          <w:rStyle w:val="Emphasis"/>
        </w:rPr>
        <w:t>more empirical</w:t>
      </w:r>
      <w:r w:rsidRPr="00B33BD4">
        <w:rPr>
          <w:rStyle w:val="StyleUnderline"/>
        </w:rPr>
        <w:t xml:space="preserve"> than the </w:t>
      </w:r>
      <w:r w:rsidRPr="00B33BD4">
        <w:rPr>
          <w:rStyle w:val="Emphasis"/>
        </w:rPr>
        <w:t>theoretical</w:t>
      </w:r>
      <w:r w:rsidRPr="00B33BD4">
        <w:rPr>
          <w:rStyle w:val="StyleUnderline"/>
        </w:rPr>
        <w:t xml:space="preserve"> disagreement</w:t>
      </w:r>
      <w:r w:rsidRPr="009430AC">
        <w:rPr>
          <w:sz w:val="16"/>
        </w:rPr>
        <w:t xml:space="preserve"> considered in Section II.A. Since agencies adopted reg neg in earnest, scholars have attempted to observe and document its practical effects. </w:t>
      </w:r>
    </w:p>
    <w:p w14:paraId="3610329B" w14:textId="77777777" w:rsidR="00873BF2" w:rsidRPr="009430AC" w:rsidRDefault="00873BF2" w:rsidP="00873BF2">
      <w:pPr>
        <w:rPr>
          <w:sz w:val="16"/>
        </w:rPr>
      </w:pPr>
      <w:r w:rsidRPr="009430AC">
        <w:rPr>
          <w:sz w:val="16"/>
        </w:rPr>
        <w:t xml:space="preserve">Cary </w:t>
      </w:r>
      <w:proofErr w:type="spellStart"/>
      <w:r w:rsidRPr="00B33BD4">
        <w:rPr>
          <w:rStyle w:val="StyleUnderline"/>
        </w:rPr>
        <w:t>Coglianese</w:t>
      </w:r>
      <w:proofErr w:type="spellEnd"/>
      <w:r w:rsidRPr="009430AC">
        <w:rPr>
          <w:sz w:val="16"/>
        </w:rPr>
        <w:t xml:space="preserve"> has </w:t>
      </w:r>
      <w:r w:rsidRPr="00B33BD4">
        <w:rPr>
          <w:rStyle w:val="StyleUnderline"/>
        </w:rPr>
        <w:t>performed</w:t>
      </w:r>
      <w:r w:rsidRPr="009430AC">
        <w:rPr>
          <w:sz w:val="16"/>
        </w:rPr>
        <w:t xml:space="preserve"> the </w:t>
      </w:r>
      <w:r w:rsidRPr="00B33BD4">
        <w:rPr>
          <w:rStyle w:val="StyleUnderline"/>
        </w:rPr>
        <w:t xml:space="preserve">most comprehensive work </w:t>
      </w:r>
      <w:r w:rsidRPr="009430AC">
        <w:rPr>
          <w:sz w:val="16"/>
        </w:rPr>
        <w:t xml:space="preserve">in this respect.70 A 1997 article by </w:t>
      </w:r>
      <w:proofErr w:type="spellStart"/>
      <w:r w:rsidRPr="009430AC">
        <w:rPr>
          <w:sz w:val="16"/>
        </w:rPr>
        <w:t>Coglianese</w:t>
      </w:r>
      <w:proofErr w:type="spellEnd"/>
      <w:r w:rsidRPr="009430AC">
        <w:rPr>
          <w:sz w:val="16"/>
        </w:rPr>
        <w:t xml:space="preserve"> </w:t>
      </w:r>
      <w:r w:rsidRPr="00B33BD4">
        <w:rPr>
          <w:rStyle w:val="StyleUnderline"/>
        </w:rPr>
        <w:t>analyzes all reg negs that resulted in the promulgation of a rule between 1983 and 1996</w:t>
      </w:r>
      <w:r w:rsidRPr="009430AC">
        <w:rPr>
          <w:sz w:val="16"/>
        </w:rPr>
        <w:t xml:space="preserve">.71 </w:t>
      </w:r>
      <w:r w:rsidRPr="00B33BD4">
        <w:rPr>
          <w:rStyle w:val="StyleUnderline"/>
        </w:rPr>
        <w:t xml:space="preserve">His </w:t>
      </w:r>
      <w:r w:rsidRPr="00B33BD4">
        <w:rPr>
          <w:rStyle w:val="Emphasis"/>
        </w:rPr>
        <w:t>conclusions are troubling</w:t>
      </w:r>
      <w:r w:rsidRPr="00B33BD4">
        <w:rPr>
          <w:rStyle w:val="StyleUnderline"/>
        </w:rPr>
        <w:t xml:space="preserve"> for supporters of reg neg</w:t>
      </w:r>
      <w:r w:rsidRPr="009430AC">
        <w:rPr>
          <w:sz w:val="16"/>
        </w:rPr>
        <w:t xml:space="preserve">. First, he finds that only thirty-five federal reg negs were completed between 1983 and 1996, an extremely small number given the total volume of federal regulations promulgated during that period.72 Second, </w:t>
      </w:r>
      <w:proofErr w:type="spellStart"/>
      <w:r w:rsidRPr="009430AC">
        <w:rPr>
          <w:sz w:val="16"/>
        </w:rPr>
        <w:t>Coglianese</w:t>
      </w:r>
      <w:proofErr w:type="spellEnd"/>
      <w:r w:rsidRPr="009430AC">
        <w:rPr>
          <w:sz w:val="16"/>
        </w:rPr>
        <w:t xml:space="preserve"> argues that </w:t>
      </w:r>
      <w:r w:rsidRPr="009430AC">
        <w:rPr>
          <w:rStyle w:val="StyleUnderline"/>
        </w:rPr>
        <w:t xml:space="preserve">use of reg neg </w:t>
      </w:r>
      <w:r w:rsidRPr="009430AC">
        <w:rPr>
          <w:rStyle w:val="Emphasis"/>
        </w:rPr>
        <w:t>did not meaningfully shorten</w:t>
      </w:r>
      <w:r w:rsidRPr="009430AC">
        <w:rPr>
          <w:rStyle w:val="StyleUnderline"/>
        </w:rPr>
        <w:t xml:space="preserve"> the length of time between an agency’s publication of its intent to promulgate a rule and a final promulgation</w:t>
      </w:r>
      <w:r w:rsidRPr="009430AC">
        <w:rPr>
          <w:sz w:val="16"/>
        </w:rPr>
        <w:t xml:space="preserve">.73 </w:t>
      </w:r>
      <w:proofErr w:type="spellStart"/>
      <w:r w:rsidRPr="009430AC">
        <w:rPr>
          <w:sz w:val="16"/>
        </w:rPr>
        <w:t>Coglianese’s</w:t>
      </w:r>
      <w:proofErr w:type="spellEnd"/>
      <w:r w:rsidRPr="009430AC">
        <w:rPr>
          <w:sz w:val="16"/>
        </w:rPr>
        <w:t xml:space="preserve"> methods are more questionable for this claim because he relies solely on a sample of EPA rulemakings to support it. He compares the length of fifteen EPA reg negs (three of which were still in progress in 1997) with an average length of time to promulgation for EPA rules reported by Cornelius M. </w:t>
      </w:r>
      <w:proofErr w:type="spellStart"/>
      <w:r w:rsidRPr="009430AC">
        <w:rPr>
          <w:sz w:val="16"/>
        </w:rPr>
        <w:t>Kerwin</w:t>
      </w:r>
      <w:proofErr w:type="spellEnd"/>
      <w:r w:rsidRPr="009430AC">
        <w:rPr>
          <w:sz w:val="16"/>
        </w:rPr>
        <w:t xml:space="preserve"> and Scott R. Furlong.74 Third, </w:t>
      </w:r>
      <w:proofErr w:type="spellStart"/>
      <w:r w:rsidRPr="009430AC">
        <w:rPr>
          <w:sz w:val="16"/>
        </w:rPr>
        <w:t>Coglianese</w:t>
      </w:r>
      <w:proofErr w:type="spellEnd"/>
      <w:r w:rsidRPr="009430AC">
        <w:rPr>
          <w:sz w:val="16"/>
        </w:rPr>
        <w:t xml:space="preserve"> claims that reg neg did not lead to a lower rate of litigation compared to standard notice and comment rulemaking.75 Again, </w:t>
      </w:r>
      <w:proofErr w:type="spellStart"/>
      <w:r w:rsidRPr="009430AC">
        <w:rPr>
          <w:rStyle w:val="StyleUnderline"/>
        </w:rPr>
        <w:t>Coglianese</w:t>
      </w:r>
      <w:r w:rsidRPr="009430AC">
        <w:rPr>
          <w:sz w:val="16"/>
        </w:rPr>
        <w:t>’s</w:t>
      </w:r>
      <w:proofErr w:type="spellEnd"/>
      <w:r w:rsidRPr="009430AC">
        <w:rPr>
          <w:sz w:val="16"/>
        </w:rPr>
        <w:t xml:space="preserve"> methods for this claim are open to question. He </w:t>
      </w:r>
      <w:r w:rsidRPr="009430AC">
        <w:rPr>
          <w:rStyle w:val="StyleUnderline"/>
        </w:rPr>
        <w:t>tallied</w:t>
      </w:r>
      <w:r w:rsidRPr="009430AC">
        <w:rPr>
          <w:sz w:val="16"/>
        </w:rPr>
        <w:t xml:space="preserve"> how many </w:t>
      </w:r>
      <w:r w:rsidRPr="009430AC">
        <w:rPr>
          <w:rStyle w:val="Emphasis"/>
        </w:rPr>
        <w:t>EPA rules</w:t>
      </w:r>
      <w:r w:rsidRPr="009430AC">
        <w:rPr>
          <w:sz w:val="16"/>
        </w:rPr>
        <w:t xml:space="preserve"> promulgated under two key statutes from 1980-1991 were the subject of petitions for review filed in the D.C. Circuit and how many of the EPA’s negotiated rules were the subject of petitions for review before the same court.76 Affected parties petitioned for review of roughly half of the reg negs, whereas petitioners filed against only thirty-five percent of the EPA’s other rules.77 </w:t>
      </w:r>
      <w:proofErr w:type="spellStart"/>
      <w:r w:rsidRPr="009430AC">
        <w:rPr>
          <w:sz w:val="16"/>
        </w:rPr>
        <w:t>Coglianese</w:t>
      </w:r>
      <w:proofErr w:type="spellEnd"/>
      <w:r w:rsidRPr="009430AC">
        <w:rPr>
          <w:sz w:val="16"/>
        </w:rPr>
        <w:t xml:space="preserve"> sums up the combined results of his study as follows:</w:t>
      </w:r>
    </w:p>
    <w:p w14:paraId="26722D71" w14:textId="77777777" w:rsidR="00873BF2" w:rsidRPr="009430AC" w:rsidRDefault="00873BF2" w:rsidP="00873BF2">
      <w:pPr>
        <w:ind w:left="720"/>
        <w:rPr>
          <w:sz w:val="16"/>
        </w:rPr>
      </w:pPr>
      <w:r w:rsidRPr="009430AC">
        <w:rPr>
          <w:sz w:val="16"/>
        </w:rPr>
        <w:t xml:space="preserve">If negotiated rulemaking were living up to the theoretical </w:t>
      </w:r>
      <w:proofErr w:type="gramStart"/>
      <w:r w:rsidRPr="009430AC">
        <w:rPr>
          <w:sz w:val="16"/>
        </w:rPr>
        <w:t>advantages</w:t>
      </w:r>
      <w:proofErr w:type="gramEnd"/>
      <w:r w:rsidRPr="009430AC">
        <w:rPr>
          <w:sz w:val="16"/>
        </w:rPr>
        <w:t xml:space="preserve"> others have attributed to it — that is, if it really saved agencies substantial time and avoided litigation — overworked agency officials might well be expected to use it extensively. Yet even though the number of negotiated rulemakings has increased somewhat in the past few years, </w:t>
      </w:r>
      <w:r w:rsidRPr="009430AC">
        <w:rPr>
          <w:rStyle w:val="StyleUnderline"/>
        </w:rPr>
        <w:t xml:space="preserve">the </w:t>
      </w:r>
      <w:r w:rsidRPr="009430AC">
        <w:rPr>
          <w:rStyle w:val="Emphasis"/>
        </w:rPr>
        <w:t>practice</w:t>
      </w:r>
      <w:r w:rsidRPr="009430AC">
        <w:rPr>
          <w:rStyle w:val="StyleUnderline"/>
        </w:rPr>
        <w:t xml:space="preserve"> remains </w:t>
      </w:r>
      <w:r w:rsidRPr="009430AC">
        <w:rPr>
          <w:rStyle w:val="Emphasis"/>
        </w:rPr>
        <w:t>confined</w:t>
      </w:r>
      <w:r w:rsidRPr="009430AC">
        <w:rPr>
          <w:rStyle w:val="StyleUnderline"/>
        </w:rPr>
        <w:t xml:space="preserve"> to the tiniest fraction of all federal regulations</w:t>
      </w:r>
      <w:r w:rsidRPr="009430AC">
        <w:rPr>
          <w:sz w:val="16"/>
        </w:rPr>
        <w:t xml:space="preserve">. </w:t>
      </w:r>
      <w:proofErr w:type="gramStart"/>
      <w:r w:rsidRPr="009430AC">
        <w:rPr>
          <w:sz w:val="16"/>
        </w:rPr>
        <w:t>In light of</w:t>
      </w:r>
      <w:proofErr w:type="gramEnd"/>
      <w:r w:rsidRPr="009430AC">
        <w:rPr>
          <w:sz w:val="16"/>
        </w:rPr>
        <w:t xml:space="preserve"> the outcomes negotiated rulemaking has achieved in terms of its two main goals, </w:t>
      </w:r>
      <w:r w:rsidRPr="009430AC">
        <w:rPr>
          <w:rStyle w:val="StyleUnderline"/>
        </w:rPr>
        <w:t xml:space="preserve">such infrequent reliance on negotiated rulemaking would seem to </w:t>
      </w:r>
      <w:r w:rsidRPr="009430AC">
        <w:rPr>
          <w:rStyle w:val="Emphasis"/>
        </w:rPr>
        <w:t>make sense</w:t>
      </w:r>
      <w:r w:rsidRPr="009430AC">
        <w:rPr>
          <w:sz w:val="16"/>
        </w:rPr>
        <w:t xml:space="preserve">. </w:t>
      </w:r>
      <w:r w:rsidRPr="009430AC">
        <w:rPr>
          <w:rStyle w:val="StyleUnderline"/>
        </w:rPr>
        <w:t xml:space="preserve">Negotiated rulemaking saves no </w:t>
      </w:r>
      <w:r w:rsidRPr="009430AC">
        <w:rPr>
          <w:rStyle w:val="Emphasis"/>
        </w:rPr>
        <w:t>appreciable amount of time</w:t>
      </w:r>
      <w:r w:rsidRPr="009430AC">
        <w:rPr>
          <w:rStyle w:val="StyleUnderline"/>
        </w:rPr>
        <w:t xml:space="preserve"> nor reduces the </w:t>
      </w:r>
      <w:r w:rsidRPr="009430AC">
        <w:rPr>
          <w:rStyle w:val="Emphasis"/>
        </w:rPr>
        <w:t>rate of litigation</w:t>
      </w:r>
      <w:r w:rsidRPr="009430AC">
        <w:rPr>
          <w:sz w:val="16"/>
        </w:rPr>
        <w:t>.78</w:t>
      </w:r>
    </w:p>
    <w:p w14:paraId="05460652" w14:textId="77777777" w:rsidR="00873BF2" w:rsidRPr="009430AC" w:rsidRDefault="00873BF2" w:rsidP="00873BF2">
      <w:pPr>
        <w:rPr>
          <w:sz w:val="16"/>
        </w:rPr>
      </w:pPr>
      <w:r w:rsidRPr="009430AC">
        <w:rPr>
          <w:sz w:val="16"/>
        </w:rPr>
        <w:t xml:space="preserve">As </w:t>
      </w:r>
      <w:proofErr w:type="spellStart"/>
      <w:r w:rsidRPr="009430AC">
        <w:rPr>
          <w:sz w:val="16"/>
        </w:rPr>
        <w:t>Coglianese</w:t>
      </w:r>
      <w:proofErr w:type="spellEnd"/>
      <w:r w:rsidRPr="009430AC">
        <w:rPr>
          <w:sz w:val="16"/>
        </w:rPr>
        <w:t xml:space="preserve"> himself acknowledges, his approach to drawing empirical conclusions concerning reg neg is contestable.79 In particular, reg negs may suffer from a selection bias: if, because of the content or impact of the rules selected for negotiation, they would have taken longer to be promulgated than average or been more likely than average to be challenged, regulatory negotiations may still have provided benefits.80 </w:t>
      </w:r>
      <w:proofErr w:type="spellStart"/>
      <w:r w:rsidRPr="009430AC">
        <w:rPr>
          <w:sz w:val="16"/>
        </w:rPr>
        <w:t>Coglianese</w:t>
      </w:r>
      <w:proofErr w:type="spellEnd"/>
      <w:r w:rsidRPr="009430AC">
        <w:rPr>
          <w:sz w:val="16"/>
        </w:rPr>
        <w:t xml:space="preserve"> admits as much but also attempts to respond to this concern.81 Based on his analysis of EPA rulemaking, he argues that “it appears that agencies have chosen those rules [for negotiated rulemaking] that would have less of a tendency for time delays or litigation.”82He specifically examines the EPA’s selection criteria for reg negs, as well as the proportion of negotiated rules that qualify as “major rules,” and concludes that </w:t>
      </w:r>
    </w:p>
    <w:p w14:paraId="6A6D2917" w14:textId="77777777" w:rsidR="00873BF2" w:rsidRPr="009430AC" w:rsidRDefault="00873BF2" w:rsidP="00873BF2">
      <w:pPr>
        <w:ind w:left="720"/>
        <w:rPr>
          <w:sz w:val="16"/>
        </w:rPr>
      </w:pPr>
      <w:r w:rsidRPr="009430AC">
        <w:rPr>
          <w:sz w:val="16"/>
        </w:rPr>
        <w:t xml:space="preserve">the proportion of EPA negotiated rulemakings considered major (33%) is only modestly higher than the proportion considered major among the significant rules analyzed by </w:t>
      </w:r>
      <w:proofErr w:type="spellStart"/>
      <w:r w:rsidRPr="009430AC">
        <w:rPr>
          <w:sz w:val="16"/>
        </w:rPr>
        <w:t>Kerwin</w:t>
      </w:r>
      <w:proofErr w:type="spellEnd"/>
      <w:r w:rsidRPr="009430AC">
        <w:rPr>
          <w:sz w:val="16"/>
        </w:rPr>
        <w:t xml:space="preserve"> and Furlong in their study of EPA rulemaking (29%). </w:t>
      </w:r>
    </w:p>
    <w:p w14:paraId="78CE451F" w14:textId="77777777" w:rsidR="00873BF2" w:rsidRPr="009430AC" w:rsidRDefault="00873BF2" w:rsidP="00873BF2">
      <w:pPr>
        <w:ind w:left="720"/>
        <w:rPr>
          <w:sz w:val="16"/>
        </w:rPr>
      </w:pPr>
      <w:r w:rsidRPr="009430AC">
        <w:rPr>
          <w:sz w:val="16"/>
        </w:rPr>
        <w:t xml:space="preserve">EPA’s negotiated rules have stood at least a notch below the agency’s large programmatic rules in terms of their scope and importance. </w:t>
      </w:r>
      <w:r w:rsidRPr="009430AC">
        <w:rPr>
          <w:rStyle w:val="StyleUnderline"/>
        </w:rPr>
        <w:t xml:space="preserve">Each of the negotiated rules has affected only a </w:t>
      </w:r>
      <w:r w:rsidRPr="009430AC">
        <w:rPr>
          <w:rStyle w:val="Emphasis"/>
        </w:rPr>
        <w:t>limited number of parties</w:t>
      </w:r>
      <w:r w:rsidRPr="009430AC">
        <w:rPr>
          <w:rStyle w:val="StyleUnderline"/>
        </w:rPr>
        <w:t xml:space="preserve">, at times just a </w:t>
      </w:r>
      <w:r w:rsidRPr="009430AC">
        <w:rPr>
          <w:rStyle w:val="Emphasis"/>
        </w:rPr>
        <w:t>single industry</w:t>
      </w:r>
      <w:r w:rsidRPr="009430AC">
        <w:rPr>
          <w:rStyle w:val="StyleUnderline"/>
        </w:rPr>
        <w:t xml:space="preserve">, precisely as the agency’s </w:t>
      </w:r>
      <w:r w:rsidRPr="009430AC">
        <w:rPr>
          <w:rStyle w:val="Emphasis"/>
        </w:rPr>
        <w:t>own guidelines suggest</w:t>
      </w:r>
      <w:r w:rsidRPr="009430AC">
        <w:rPr>
          <w:sz w:val="16"/>
        </w:rPr>
        <w:t xml:space="preserve">. Instead of selecting the most challenging rules, </w:t>
      </w:r>
      <w:r w:rsidRPr="009430AC">
        <w:rPr>
          <w:rStyle w:val="StyleUnderline"/>
        </w:rPr>
        <w:t>the agency has used negotiated rulemaking for</w:t>
      </w:r>
      <w:r w:rsidRPr="009430AC">
        <w:rPr>
          <w:sz w:val="16"/>
        </w:rPr>
        <w:t xml:space="preserve"> what an earlier EPA report called “‘</w:t>
      </w:r>
      <w:r w:rsidRPr="009430AC">
        <w:rPr>
          <w:rStyle w:val="Emphasis"/>
        </w:rPr>
        <w:t>second-tier’ rules</w:t>
      </w:r>
      <w:r w:rsidRPr="009430AC">
        <w:rPr>
          <w:sz w:val="16"/>
        </w:rPr>
        <w:t>,” or those rules “</w:t>
      </w:r>
      <w:r w:rsidRPr="009430AC">
        <w:rPr>
          <w:rStyle w:val="StyleUnderline"/>
        </w:rPr>
        <w:t xml:space="preserve">affecting program implementation — </w:t>
      </w:r>
      <w:r w:rsidRPr="009430AC">
        <w:rPr>
          <w:rStyle w:val="Emphasis"/>
        </w:rPr>
        <w:t>rather</w:t>
      </w:r>
      <w:r w:rsidRPr="009430AC">
        <w:rPr>
          <w:rStyle w:val="StyleUnderline"/>
        </w:rPr>
        <w:t xml:space="preserve"> than rules esta</w:t>
      </w:r>
      <w:r w:rsidRPr="009430AC">
        <w:rPr>
          <w:rStyle w:val="Emphasis"/>
        </w:rPr>
        <w:t>blishing program structure</w:t>
      </w:r>
      <w:r w:rsidRPr="009430AC">
        <w:rPr>
          <w:sz w:val="16"/>
        </w:rPr>
        <w:t>.”</w:t>
      </w:r>
      <w:proofErr w:type="gramStart"/>
      <w:r w:rsidRPr="009430AC">
        <w:rPr>
          <w:sz w:val="16"/>
        </w:rPr>
        <w:t>83</w:t>
      </w:r>
      <w:proofErr w:type="gramEnd"/>
    </w:p>
    <w:p w14:paraId="1C3EBA70" w14:textId="77777777" w:rsidR="00873BF2" w:rsidRDefault="00873BF2" w:rsidP="00873BF2"/>
    <w:p w14:paraId="2D831E0D" w14:textId="77777777" w:rsidR="00873BF2" w:rsidRDefault="00873BF2" w:rsidP="00873BF2"/>
    <w:p w14:paraId="0117B5F4" w14:textId="77777777" w:rsidR="008B0AD4" w:rsidRPr="00F81942" w:rsidRDefault="008B0AD4" w:rsidP="008B0AD4">
      <w:pPr>
        <w:pStyle w:val="Heading2"/>
      </w:pPr>
      <w:r w:rsidRPr="00F81942">
        <w:t>Solvency</w:t>
      </w:r>
    </w:p>
    <w:p w14:paraId="05ABFF0D" w14:textId="77777777" w:rsidR="008B0AD4" w:rsidRDefault="008B0AD4" w:rsidP="008B0AD4">
      <w:pPr>
        <w:pStyle w:val="Heading3"/>
      </w:pPr>
      <w:r>
        <w:t>2AC – T/L</w:t>
      </w:r>
    </w:p>
    <w:p w14:paraId="32644C0C" w14:textId="77777777" w:rsidR="008B0AD4" w:rsidRPr="00DD5D96" w:rsidRDefault="008B0AD4" w:rsidP="008B0AD4">
      <w:pPr>
        <w:pStyle w:val="Heading4"/>
      </w:pPr>
      <w:r>
        <w:t xml:space="preserve">If they’re right about the politics link, then that means the neg-reg </w:t>
      </w:r>
      <w:r w:rsidRPr="001465CC">
        <w:rPr>
          <w:b w:val="0"/>
          <w:bCs/>
        </w:rPr>
        <w:t xml:space="preserve">(since we’re cool kids) </w:t>
      </w:r>
      <w:r>
        <w:t xml:space="preserve">will be de-facto command and control – same as the </w:t>
      </w:r>
      <w:proofErr w:type="spellStart"/>
      <w:proofErr w:type="gramStart"/>
      <w:r>
        <w:t>aff</w:t>
      </w:r>
      <w:proofErr w:type="spellEnd"/>
      <w:proofErr w:type="gramEnd"/>
      <w:r>
        <w:t xml:space="preserve"> </w:t>
      </w:r>
    </w:p>
    <w:p w14:paraId="4CC641C8" w14:textId="77777777" w:rsidR="008B0AD4" w:rsidRDefault="008B0AD4" w:rsidP="008B0AD4">
      <w:r>
        <w:t xml:space="preserve">Alyson </w:t>
      </w:r>
      <w:r w:rsidRPr="001465CC">
        <w:rPr>
          <w:rStyle w:val="Style13ptBold"/>
        </w:rPr>
        <w:t>Klein 16</w:t>
      </w:r>
      <w:r>
        <w:t xml:space="preserve">, 4-18-2016, "What Happens if ESSA Negotiated Rulemaking Fails?," Education Week, </w:t>
      </w:r>
      <w:hyperlink r:id="rId38" w:history="1">
        <w:r w:rsidRPr="00F32631">
          <w:rPr>
            <w:rStyle w:val="Hyperlink"/>
          </w:rPr>
          <w:t>https://www.edweek.org/policy-politics/what-happens-if-essa-negotiated-rulemaking-fails/2016/04</w:t>
        </w:r>
      </w:hyperlink>
      <w:r>
        <w:t xml:space="preserve"> //</w:t>
      </w:r>
      <w:proofErr w:type="spellStart"/>
      <w:r>
        <w:t>ArchanSen</w:t>
      </w:r>
      <w:proofErr w:type="spellEnd"/>
    </w:p>
    <w:p w14:paraId="7A02F6F5" w14:textId="385E4020" w:rsidR="008B0AD4" w:rsidRDefault="008B0AD4" w:rsidP="008B0AD4">
      <w:proofErr w:type="gramStart"/>
      <w:r>
        <w:t>We’ll</w:t>
      </w:r>
      <w:proofErr w:type="gramEnd"/>
      <w:r>
        <w:t xml:space="preserve"> see how things play out over the final neg reg session, happening Monday and Tuesday. </w:t>
      </w:r>
      <w:r w:rsidRPr="001465CC">
        <w:rPr>
          <w:rStyle w:val="StyleUnderline"/>
        </w:rPr>
        <w:t xml:space="preserve">But just in case negotiators </w:t>
      </w:r>
      <w:proofErr w:type="gramStart"/>
      <w:r w:rsidRPr="001465CC">
        <w:rPr>
          <w:rStyle w:val="StyleUnderline"/>
        </w:rPr>
        <w:t>aren’t</w:t>
      </w:r>
      <w:proofErr w:type="gramEnd"/>
      <w:r w:rsidRPr="001465CC">
        <w:rPr>
          <w:rStyle w:val="StyleUnderline"/>
        </w:rPr>
        <w:t xml:space="preserve"> able to come to kumbaya, </w:t>
      </w:r>
      <w:r w:rsidRPr="00207EE0">
        <w:rPr>
          <w:rStyle w:val="StyleUnderline"/>
          <w:highlight w:val="cyan"/>
        </w:rPr>
        <w:t xml:space="preserve">here’s a breakdown of how negotiated rulemaking (or “neg reg”, </w:t>
      </w:r>
      <w:r w:rsidRPr="00207EE0">
        <w:rPr>
          <w:rStyle w:val="Emphasis"/>
          <w:sz w:val="32"/>
          <w:szCs w:val="28"/>
          <w:highlight w:val="cyan"/>
        </w:rPr>
        <w:t>as the cool kids call it</w:t>
      </w:r>
      <w:r w:rsidRPr="00207EE0">
        <w:rPr>
          <w:rStyle w:val="StyleUnderline"/>
          <w:highlight w:val="cyan"/>
        </w:rPr>
        <w:t>, fails</w:t>
      </w:r>
      <w:r w:rsidRPr="001465CC">
        <w:rPr>
          <w:rStyle w:val="StyleUnderline"/>
        </w:rPr>
        <w:t xml:space="preserve">) and what happens </w:t>
      </w:r>
      <w:r w:rsidRPr="001465CC">
        <w:t>if</w:t>
      </w:r>
      <w:r>
        <w:t>/</w:t>
      </w:r>
      <w:r w:rsidRPr="001465CC">
        <w:rPr>
          <w:rStyle w:val="StyleUnderline"/>
        </w:rPr>
        <w:t>when it does</w:t>
      </w:r>
      <w:r>
        <w:t>:</w:t>
      </w:r>
    </w:p>
    <w:p w14:paraId="645ED711" w14:textId="12CEEBD6" w:rsidR="008B0AD4" w:rsidRDefault="008B0AD4" w:rsidP="008B0AD4">
      <w:r>
        <w:t xml:space="preserve">How do you know if there is or </w:t>
      </w:r>
      <w:proofErr w:type="gramStart"/>
      <w:r>
        <w:t>isn’t</w:t>
      </w:r>
      <w:proofErr w:type="gramEnd"/>
      <w:r>
        <w:t xml:space="preserve"> an agreement? Right now, negotiators are looking at two broad buckets of regulations in ESSA. One is supplement-not-</w:t>
      </w:r>
      <w:proofErr w:type="gramStart"/>
      <w:r>
        <w:t>supplant</w:t>
      </w:r>
      <w:proofErr w:type="gramEnd"/>
      <w:r>
        <w:t>, which calls for districts to make sure that federal funds are an extra and not a replacement for state and local spending.</w:t>
      </w:r>
    </w:p>
    <w:p w14:paraId="7770CBCD" w14:textId="273A2CE9" w:rsidR="008B0AD4" w:rsidRDefault="008B0AD4" w:rsidP="008B0AD4">
      <w:r>
        <w:t>The other is assessments, which covers a whole host of issues centered on testing, including how substituting a nationally recognized high school test for the state exam should work, when states can offer eighth graders an advanced math exam instead of the state test, how computer adaptive assessments should work, and what ground rules should be in place testing for special populations of students, including students in special education and English language learners.</w:t>
      </w:r>
    </w:p>
    <w:p w14:paraId="76B07D15" w14:textId="7DD9BB03" w:rsidR="008B0AD4" w:rsidRDefault="008B0AD4" w:rsidP="008B0AD4">
      <w:r>
        <w:t>Negotiators can reach agreement either on the broad bucket of “assessment” or on “supplement-not-supplant”, or both. Or neither.</w:t>
      </w:r>
    </w:p>
    <w:p w14:paraId="12AE925F" w14:textId="24E85029" w:rsidR="008B0AD4" w:rsidRPr="00280B25" w:rsidRDefault="008B0AD4" w:rsidP="008B0AD4">
      <w:pPr>
        <w:rPr>
          <w:b/>
          <w:u w:val="single"/>
        </w:rPr>
      </w:pPr>
      <w:r>
        <w:t xml:space="preserve">But, importantly, </w:t>
      </w:r>
      <w:proofErr w:type="gramStart"/>
      <w:r w:rsidRPr="00207EE0">
        <w:rPr>
          <w:rStyle w:val="StyleUnderline"/>
          <w:highlight w:val="cyan"/>
        </w:rPr>
        <w:t>in order to</w:t>
      </w:r>
      <w:proofErr w:type="gramEnd"/>
      <w:r w:rsidRPr="00207EE0">
        <w:rPr>
          <w:rStyle w:val="StyleUnderline"/>
          <w:highlight w:val="cyan"/>
        </w:rPr>
        <w:t xml:space="preserve"> reach agreement</w:t>
      </w:r>
      <w:r w:rsidRPr="001465CC">
        <w:rPr>
          <w:rStyle w:val="StyleUnderline"/>
        </w:rPr>
        <w:t xml:space="preserve"> on the broad category assessment, </w:t>
      </w:r>
      <w:r w:rsidRPr="00207EE0">
        <w:rPr>
          <w:rStyle w:val="StyleUnderline"/>
          <w:highlight w:val="cyan"/>
        </w:rPr>
        <w:t>they have to agree on all of the regs</w:t>
      </w:r>
      <w:r w:rsidRPr="001465CC">
        <w:rPr>
          <w:rStyle w:val="StyleUnderline"/>
        </w:rPr>
        <w:t xml:space="preserve"> for all the different topics. </w:t>
      </w:r>
      <w:r w:rsidRPr="00207EE0">
        <w:rPr>
          <w:rStyle w:val="StyleUnderline"/>
          <w:highlight w:val="cyan"/>
        </w:rPr>
        <w:t xml:space="preserve">They </w:t>
      </w:r>
      <w:proofErr w:type="gramStart"/>
      <w:r w:rsidRPr="00207EE0">
        <w:rPr>
          <w:rStyle w:val="StyleUnderline"/>
          <w:highlight w:val="cyan"/>
        </w:rPr>
        <w:t>can’t</w:t>
      </w:r>
      <w:proofErr w:type="gramEnd"/>
      <w:r w:rsidRPr="00207EE0">
        <w:rPr>
          <w:rStyle w:val="StyleUnderline"/>
          <w:highlight w:val="cyan"/>
        </w:rPr>
        <w:t xml:space="preserve"> form a separate agreement</w:t>
      </w:r>
      <w:r w:rsidRPr="001465CC">
        <w:rPr>
          <w:rStyle w:val="StyleUnderline"/>
        </w:rPr>
        <w:t xml:space="preserve"> on say, computer adaptive assessment, but not tests for students in special education. </w:t>
      </w:r>
      <w:proofErr w:type="gramStart"/>
      <w:r w:rsidRPr="00207EE0">
        <w:rPr>
          <w:rStyle w:val="StyleUnderline"/>
          <w:highlight w:val="cyan"/>
        </w:rPr>
        <w:t>It’s</w:t>
      </w:r>
      <w:proofErr w:type="gramEnd"/>
      <w:r w:rsidRPr="00207EE0">
        <w:rPr>
          <w:rStyle w:val="StyleUnderline"/>
          <w:highlight w:val="cyan"/>
        </w:rPr>
        <w:t xml:space="preserve"> the whole</w:t>
      </w:r>
      <w:r w:rsidRPr="001465CC">
        <w:rPr>
          <w:rStyle w:val="StyleUnderline"/>
        </w:rPr>
        <w:t xml:space="preserve"> assessment </w:t>
      </w:r>
      <w:r w:rsidRPr="00207EE0">
        <w:rPr>
          <w:rStyle w:val="StyleUnderline"/>
          <w:highlight w:val="cyan"/>
        </w:rPr>
        <w:t>enchilada or nada.</w:t>
      </w:r>
    </w:p>
    <w:p w14:paraId="4E320347" w14:textId="77777777" w:rsidR="008B0AD4" w:rsidRDefault="008B0AD4" w:rsidP="008B0AD4">
      <w:pPr>
        <w:rPr>
          <w:rStyle w:val="StyleUnderline"/>
        </w:rPr>
      </w:pPr>
      <w:r w:rsidRPr="00207EE0">
        <w:rPr>
          <w:rStyle w:val="StyleUnderline"/>
          <w:highlight w:val="cyan"/>
        </w:rPr>
        <w:t>What are the next steps, should the committee fail to reach agreement? The department</w:t>
      </w:r>
      <w:r w:rsidRPr="001465CC">
        <w:rPr>
          <w:rStyle w:val="StyleUnderline"/>
        </w:rPr>
        <w:t xml:space="preserve"> gets to </w:t>
      </w:r>
      <w:r w:rsidRPr="00207EE0">
        <w:rPr>
          <w:rStyle w:val="StyleUnderline"/>
          <w:highlight w:val="cyan"/>
        </w:rPr>
        <w:t>write its</w:t>
      </w:r>
      <w:r w:rsidRPr="001465CC">
        <w:rPr>
          <w:rStyle w:val="StyleUnderline"/>
        </w:rPr>
        <w:t xml:space="preserve"> own draft </w:t>
      </w:r>
      <w:r w:rsidRPr="00207EE0">
        <w:rPr>
          <w:rStyle w:val="StyleUnderline"/>
          <w:highlight w:val="cyan"/>
        </w:rPr>
        <w:t>rules</w:t>
      </w:r>
      <w:r w:rsidRPr="001465CC">
        <w:rPr>
          <w:rStyle w:val="StyleUnderline"/>
        </w:rPr>
        <w:t xml:space="preserve"> on assessment and/or supplement </w:t>
      </w:r>
      <w:proofErr w:type="gramStart"/>
      <w:r w:rsidRPr="001465CC">
        <w:rPr>
          <w:rStyle w:val="StyleUnderline"/>
        </w:rPr>
        <w:t>not supplant</w:t>
      </w:r>
      <w:proofErr w:type="gramEnd"/>
      <w:r w:rsidRPr="001465CC">
        <w:rPr>
          <w:rStyle w:val="StyleUnderline"/>
        </w:rPr>
        <w:t xml:space="preserve">. </w:t>
      </w:r>
      <w:r w:rsidRPr="00207EE0">
        <w:rPr>
          <w:rStyle w:val="StyleUnderline"/>
          <w:highlight w:val="cyan"/>
        </w:rPr>
        <w:t>The</w:t>
      </w:r>
      <w:r w:rsidRPr="001465CC">
        <w:rPr>
          <w:rStyle w:val="StyleUnderline"/>
        </w:rPr>
        <w:t xml:space="preserve"> education </w:t>
      </w:r>
      <w:r w:rsidRPr="00207EE0">
        <w:rPr>
          <w:rStyle w:val="StyleUnderline"/>
          <w:highlight w:val="cyan"/>
        </w:rPr>
        <w:t>community gets a chance to comment</w:t>
      </w:r>
      <w:r w:rsidRPr="001465CC">
        <w:rPr>
          <w:rStyle w:val="StyleUnderline"/>
        </w:rPr>
        <w:t xml:space="preserve"> on those rules, </w:t>
      </w:r>
      <w:r w:rsidRPr="00207EE0">
        <w:rPr>
          <w:rStyle w:val="StyleUnderline"/>
          <w:highlight w:val="cyan"/>
        </w:rPr>
        <w:t>then the department makes changes if it wants to</w:t>
      </w:r>
      <w:r w:rsidRPr="001465CC">
        <w:rPr>
          <w:rStyle w:val="StyleUnderline"/>
        </w:rPr>
        <w:t xml:space="preserve"> and then finalizes the regulation. </w:t>
      </w:r>
      <w:r w:rsidRPr="00207EE0">
        <w:rPr>
          <w:rStyle w:val="StyleUnderline"/>
          <w:highlight w:val="cyan"/>
        </w:rPr>
        <w:t>So basically, the usual process</w:t>
      </w:r>
      <w:r w:rsidRPr="001465CC">
        <w:rPr>
          <w:rStyle w:val="StyleUnderline"/>
        </w:rPr>
        <w:t xml:space="preserve"> everyone is used to.</w:t>
      </w:r>
    </w:p>
    <w:p w14:paraId="6FB4A08B" w14:textId="77777777" w:rsidR="008B0AD4" w:rsidRDefault="008B0AD4" w:rsidP="008B0AD4">
      <w:pPr>
        <w:pStyle w:val="Heading3"/>
      </w:pPr>
      <w:r>
        <w:t xml:space="preserve">2AC – Fails – </w:t>
      </w:r>
      <w:proofErr w:type="gramStart"/>
      <w:r>
        <w:t>Generic</w:t>
      </w:r>
      <w:proofErr w:type="gramEnd"/>
      <w:r>
        <w:t xml:space="preserve"> </w:t>
      </w:r>
    </w:p>
    <w:p w14:paraId="7F7FE7F5" w14:textId="77777777" w:rsidR="008B0AD4" w:rsidRPr="00C86F2F" w:rsidRDefault="008B0AD4" w:rsidP="008B0AD4">
      <w:pPr>
        <w:pStyle w:val="Heading4"/>
      </w:pPr>
      <w:r>
        <w:t xml:space="preserve">Reg neg only works when everyone </w:t>
      </w:r>
      <w:proofErr w:type="gramStart"/>
      <w:r>
        <w:t>know</w:t>
      </w:r>
      <w:proofErr w:type="gramEnd"/>
      <w:r>
        <w:t xml:space="preserve"> what everyone wants – contemporary knowledge makes it impossible</w:t>
      </w:r>
    </w:p>
    <w:p w14:paraId="3EC162F3" w14:textId="7F580849" w:rsidR="008B0AD4" w:rsidRPr="00C86F2F" w:rsidRDefault="008B0AD4" w:rsidP="008B0AD4">
      <w:proofErr w:type="spellStart"/>
      <w:r w:rsidRPr="000841E9">
        <w:rPr>
          <w:rStyle w:val="Style13ptBold"/>
        </w:rPr>
        <w:t>Söderholm</w:t>
      </w:r>
      <w:proofErr w:type="spellEnd"/>
      <w:r w:rsidRPr="000841E9">
        <w:rPr>
          <w:rStyle w:val="Style13ptBold"/>
        </w:rPr>
        <w:t xml:space="preserve"> et al 21</w:t>
      </w:r>
      <w:r>
        <w:t xml:space="preserve"> (</w:t>
      </w:r>
      <w:proofErr w:type="spellStart"/>
      <w:r w:rsidRPr="000841E9">
        <w:t>Patrik</w:t>
      </w:r>
      <w:proofErr w:type="spellEnd"/>
      <w:r w:rsidRPr="000841E9">
        <w:t xml:space="preserve"> </w:t>
      </w:r>
      <w:proofErr w:type="spellStart"/>
      <w:r w:rsidRPr="000841E9">
        <w:t>Söderholm</w:t>
      </w:r>
      <w:proofErr w:type="spellEnd"/>
      <w:r w:rsidRPr="000841E9">
        <w:t xml:space="preserve">, Ann-Kristin Bergquist, Maria </w:t>
      </w:r>
      <w:proofErr w:type="spellStart"/>
      <w:r w:rsidRPr="000841E9">
        <w:t>Pettersson</w:t>
      </w:r>
      <w:proofErr w:type="spellEnd"/>
      <w:r w:rsidRPr="000841E9">
        <w:t xml:space="preserve"> &amp; Kristina </w:t>
      </w:r>
      <w:proofErr w:type="spellStart"/>
      <w:r w:rsidRPr="000841E9">
        <w:t>Söderholm</w:t>
      </w:r>
      <w:proofErr w:type="spellEnd"/>
      <w:r w:rsidRPr="000841E9">
        <w:t> 2021 The political economy of industrial pollution control: environmental regulation in Swedish industry for five decades, Journal of Environmental Planning and Management, DOI: </w:t>
      </w:r>
      <w:hyperlink r:id="rId39" w:history="1">
        <w:r w:rsidRPr="000841E9">
          <w:rPr>
            <w:rStyle w:val="Hyperlink"/>
          </w:rPr>
          <w:t>10.1080/09640568.2021.1920375</w:t>
        </w:r>
      </w:hyperlink>
      <w:r>
        <w:t xml:space="preserve"> //</w:t>
      </w:r>
      <w:proofErr w:type="spellStart"/>
      <w:r>
        <w:t>ArchanSen</w:t>
      </w:r>
      <w:proofErr w:type="spellEnd"/>
      <w:r>
        <w:t>)</w:t>
      </w:r>
    </w:p>
    <w:p w14:paraId="1BFDE264" w14:textId="77777777" w:rsidR="008B0AD4" w:rsidRDefault="008B0AD4" w:rsidP="008B0AD4">
      <w:pPr>
        <w:rPr>
          <w:rStyle w:val="StyleUnderline"/>
        </w:rPr>
      </w:pPr>
      <w:r w:rsidRPr="00C86F2F">
        <w:rPr>
          <w:rStyle w:val="StyleUnderline"/>
        </w:rPr>
        <w:t>The environmental licensing system during the 1970s and the 1980s was based on a regulatory philosophy that emphasized the importance of collaboration, trust and consensus</w:t>
      </w:r>
      <w:r w:rsidRPr="00C86F2F">
        <w:t xml:space="preserve"> between the LBEP and industry representatives (Lundqvist </w:t>
      </w:r>
      <w:hyperlink r:id="rId40" w:history="1">
        <w:r w:rsidRPr="00C86F2F">
          <w:rPr>
            <w:rStyle w:val="Hyperlink"/>
          </w:rPr>
          <w:t>1980</w:t>
        </w:r>
      </w:hyperlink>
      <w:r w:rsidRPr="00C86F2F">
        <w:t xml:space="preserve">). </w:t>
      </w:r>
      <w:r w:rsidRPr="00C86F2F">
        <w:rPr>
          <w:rStyle w:val="StyleUnderline"/>
        </w:rPr>
        <w:t>This philosophy was in turn derived from a corporative political culture that had emerged in Sweden during the 20th century</w:t>
      </w:r>
      <w:r w:rsidRPr="00C86F2F">
        <w:t xml:space="preserve"> (Rothstein </w:t>
      </w:r>
      <w:hyperlink r:id="rId41" w:history="1">
        <w:r w:rsidRPr="00C86F2F">
          <w:rPr>
            <w:rStyle w:val="Hyperlink"/>
          </w:rPr>
          <w:t>1992</w:t>
        </w:r>
      </w:hyperlink>
      <w:r w:rsidRPr="00C86F2F">
        <w:t xml:space="preserve">). A major vehicle for the regulatory approach was also the transfer of information among industrial firms, government authorities and research institutes. </w:t>
      </w:r>
      <w:r w:rsidRPr="00C86F2F">
        <w:rPr>
          <w:rStyle w:val="StyleUnderline"/>
        </w:rPr>
        <w:t>Rational decisions could, it was perceived, only be reached if each of the negotiating actors knew exactly what the others wanted and why. Still, over time – and with the adoption of new environmental legislation – the system became difficult to survey. Inconsistencies and overlaps across the various environmental laws were identified and discussed.</w:t>
      </w:r>
    </w:p>
    <w:p w14:paraId="75E2CF32" w14:textId="77777777" w:rsidR="008B0AD4" w:rsidRDefault="008B0AD4" w:rsidP="008B0AD4">
      <w:pPr>
        <w:rPr>
          <w:rStyle w:val="StyleUnderline"/>
        </w:rPr>
      </w:pPr>
    </w:p>
    <w:p w14:paraId="1933AC33" w14:textId="77777777" w:rsidR="008B0AD4" w:rsidRDefault="008B0AD4" w:rsidP="008B0AD4">
      <w:pPr>
        <w:pStyle w:val="Heading3"/>
      </w:pPr>
      <w:r w:rsidRPr="00F05261">
        <w:t xml:space="preserve">2AC – Fails – </w:t>
      </w:r>
      <w:r>
        <w:t>Fossil Fuel Companies</w:t>
      </w:r>
      <w:r w:rsidRPr="00F05261">
        <w:t xml:space="preserve"> </w:t>
      </w:r>
    </w:p>
    <w:p w14:paraId="6E61DDE4" w14:textId="77777777" w:rsidR="008B0AD4" w:rsidRPr="00F05261" w:rsidRDefault="008B0AD4" w:rsidP="008B0AD4">
      <w:pPr>
        <w:pStyle w:val="Heading4"/>
      </w:pPr>
      <w:r>
        <w:t xml:space="preserve">Since the plan regulated fossil fuel companies, the CP has those companies come to the negotiating table – that fails – they are evil and will do whatever to keep their companies afloat. </w:t>
      </w:r>
    </w:p>
    <w:p w14:paraId="3B8A6AF7" w14:textId="77777777" w:rsidR="008B0AD4" w:rsidRPr="00F05261" w:rsidRDefault="008B0AD4" w:rsidP="008B0AD4">
      <w:r w:rsidRPr="00F05261">
        <w:rPr>
          <w:rStyle w:val="Style13ptBold"/>
        </w:rPr>
        <w:t>Friedman 92</w:t>
      </w:r>
      <w:r>
        <w:t xml:space="preserve"> (</w:t>
      </w:r>
      <w:r w:rsidRPr="00F05261">
        <w:t>Friedman, Lawrence. The Fletcher Forum of World Affairs, vol. 16, no. 2, 1992, pp. 216–219. JSTOR, www.jstor.org/stable/45290201. Accessed 22 July 2021</w:t>
      </w:r>
      <w:r>
        <w:t xml:space="preserve"> //</w:t>
      </w:r>
      <w:proofErr w:type="spellStart"/>
      <w:r>
        <w:t>ArchanSen</w:t>
      </w:r>
      <w:proofErr w:type="spellEnd"/>
      <w:r>
        <w:t>)</w:t>
      </w:r>
    </w:p>
    <w:p w14:paraId="48365860" w14:textId="77777777" w:rsidR="008B0AD4" w:rsidRPr="00F05261" w:rsidRDefault="008B0AD4" w:rsidP="008B0AD4">
      <w:pPr>
        <w:rPr>
          <w:rStyle w:val="StyleUnderline"/>
        </w:rPr>
      </w:pPr>
      <w:r w:rsidRPr="00F05261">
        <w:rPr>
          <w:rStyle w:val="StyleUnderline"/>
        </w:rPr>
        <w:t>Much of MITI's ability to use administrative guidance springs from its nonlegal nature, which often insulates the process from serious judicial rev</w:t>
      </w:r>
      <w:r>
        <w:t xml:space="preserve">iew.5 Thus MITI can work closely with business and effectively ignore other interests, such as environmental or consumer concerns. In addition to the lack of judicial review, MITI may bring other pressures to bear on a business that chooses not to participate in the state-guided negotiation process. </w:t>
      </w:r>
      <w:r w:rsidRPr="00F05261">
        <w:rPr>
          <w:rStyle w:val="StyleUnderline"/>
        </w:rPr>
        <w:t>The example of Sato Taiji and his company, Lions Oil, is instructive: when Sato defied MITI's attempts to control his rogue oil imports through administrative guidance, MITI extorted his compliance. Sato learned that while the bureaucracy</w:t>
      </w:r>
      <w:r>
        <w:t xml:space="preserve"> (much hailed by Dietrich) </w:t>
      </w:r>
      <w:r w:rsidRPr="00F05261">
        <w:rPr>
          <w:rStyle w:val="StyleUnderline"/>
        </w:rPr>
        <w:t>could achieve consensus through negotiation</w:t>
      </w:r>
      <w:r w:rsidRPr="00F05261">
        <w:rPr>
          <w:rStyle w:val="Emphasis"/>
        </w:rPr>
        <w:t>, it could also "bribe, threaten, and even butcher when necessary."</w:t>
      </w:r>
      <w:r w:rsidRPr="00F05261">
        <w:rPr>
          <w:rStyle w:val="StyleUnderline"/>
        </w:rPr>
        <w:t>6</w:t>
      </w:r>
    </w:p>
    <w:p w14:paraId="67E94220" w14:textId="77777777" w:rsidR="008B0AD4" w:rsidRPr="00C86F2F" w:rsidRDefault="008B0AD4" w:rsidP="008B0AD4"/>
    <w:p w14:paraId="7A9AAB00" w14:textId="77777777" w:rsidR="008B0AD4" w:rsidRDefault="008B0AD4" w:rsidP="008B0AD4">
      <w:pPr>
        <w:pStyle w:val="Heading3"/>
      </w:pPr>
      <w:r>
        <w:t xml:space="preserve">2AC – Say </w:t>
      </w:r>
      <w:proofErr w:type="gramStart"/>
      <w:r>
        <w:t>No</w:t>
      </w:r>
      <w:proofErr w:type="gramEnd"/>
    </w:p>
    <w:p w14:paraId="1A9F15FD" w14:textId="77777777" w:rsidR="008B0AD4" w:rsidRPr="003C2885" w:rsidRDefault="008B0AD4" w:rsidP="008B0AD4">
      <w:pPr>
        <w:pStyle w:val="Heading4"/>
      </w:pPr>
      <w:r>
        <w:t xml:space="preserve">Companies just won’t listen lol – it isn’t legally </w:t>
      </w:r>
      <w:proofErr w:type="gramStart"/>
      <w:r>
        <w:t>enforced</w:t>
      </w:r>
      <w:proofErr w:type="gramEnd"/>
      <w:r>
        <w:t xml:space="preserve"> </w:t>
      </w:r>
    </w:p>
    <w:p w14:paraId="06C49027" w14:textId="6F42DF17" w:rsidR="008B0AD4" w:rsidRPr="003C2885" w:rsidRDefault="008B0AD4" w:rsidP="008B0AD4">
      <w:r w:rsidRPr="003C2885">
        <w:rPr>
          <w:rStyle w:val="Style13ptBold"/>
        </w:rPr>
        <w:t>Provost and Gerber 20</w:t>
      </w:r>
      <w:r>
        <w:t xml:space="preserve"> (The Contested Politics of Environmental Rulemaking Colin Provost School of Public Policy/Department of Political Science University College London Brian J. Gerber College of Public Service and Community Solutions Arizona State University </w:t>
      </w:r>
      <w:hyperlink r:id="rId42" w:history="1">
        <w:r w:rsidRPr="00F32631">
          <w:rPr>
            <w:rStyle w:val="Hyperlink"/>
          </w:rPr>
          <w:t>https://discovery.ucl.ac.uk/id/eprint/10103789/3/Provost_Accepted%20Version%20for%20UCL%20RPS%20of%20Contested%20Politics%20of%20Environmental%20Rulemaking%20July%202020.pdf</w:t>
        </w:r>
      </w:hyperlink>
      <w:r>
        <w:t xml:space="preserve"> //</w:t>
      </w:r>
      <w:proofErr w:type="spellStart"/>
      <w:r>
        <w:t>ArchanSen</w:t>
      </w:r>
      <w:proofErr w:type="spellEnd"/>
      <w:r>
        <w:t>)</w:t>
      </w:r>
    </w:p>
    <w:p w14:paraId="3DDAEEAD" w14:textId="77777777" w:rsidR="008B0AD4" w:rsidRPr="003C2885" w:rsidRDefault="008B0AD4" w:rsidP="008B0AD4">
      <w:pPr>
        <w:rPr>
          <w:sz w:val="16"/>
        </w:rPr>
      </w:pPr>
      <w:r w:rsidRPr="003C2885">
        <w:rPr>
          <w:sz w:val="16"/>
        </w:rPr>
        <w:t xml:space="preserve">Weber and </w:t>
      </w:r>
      <w:proofErr w:type="spellStart"/>
      <w:r w:rsidRPr="003C2885">
        <w:rPr>
          <w:sz w:val="16"/>
        </w:rPr>
        <w:t>Khademian</w:t>
      </w:r>
      <w:proofErr w:type="spellEnd"/>
      <w:r w:rsidRPr="003C2885">
        <w:rPr>
          <w:sz w:val="16"/>
        </w:rPr>
        <w:t xml:space="preserve"> also paint a more mixed picture of reg-neg outcomes (1997). Utilizing an EPA case study on reformulated gasoline from the G.H.W. Bush Administration, they find that reg-neg enhanced the consensual nature of the process and helped make compliance with the final rule more feasible. However, they also highlight that the dispute resolution techniques embedded in the reg-neg process may represent a subtle form of political control entrenchment of economic interests at the expense of consumer priorities—a concern also shared by Funk (1997). Weber and </w:t>
      </w:r>
      <w:proofErr w:type="spellStart"/>
      <w:r w:rsidRPr="003C2885">
        <w:rPr>
          <w:sz w:val="16"/>
        </w:rPr>
        <w:t>Khademian</w:t>
      </w:r>
      <w:proofErr w:type="spellEnd"/>
      <w:r w:rsidRPr="003C2885">
        <w:rPr>
          <w:sz w:val="16"/>
        </w:rPr>
        <w:t xml:space="preserve"> also argue that </w:t>
      </w:r>
      <w:r w:rsidRPr="00207EE0">
        <w:rPr>
          <w:rStyle w:val="StyleUnderline"/>
          <w:highlight w:val="cyan"/>
        </w:rPr>
        <w:t>a lack of credible commitment</w:t>
      </w:r>
      <w:r w:rsidRPr="003C2885">
        <w:rPr>
          <w:rStyle w:val="StyleUnderline"/>
        </w:rPr>
        <w:t xml:space="preserve"> can </w:t>
      </w:r>
      <w:r w:rsidRPr="00207EE0">
        <w:rPr>
          <w:rStyle w:val="Emphasis"/>
          <w:highlight w:val="cyan"/>
        </w:rPr>
        <w:t>torpedo</w:t>
      </w:r>
      <w:r w:rsidRPr="00207EE0">
        <w:rPr>
          <w:rStyle w:val="StyleUnderline"/>
          <w:highlight w:val="cyan"/>
        </w:rPr>
        <w:t xml:space="preserve"> reg-neg rules</w:t>
      </w:r>
      <w:r w:rsidRPr="003C2885">
        <w:rPr>
          <w:rStyle w:val="StyleUnderline"/>
        </w:rPr>
        <w:t xml:space="preserve">, as </w:t>
      </w:r>
      <w:r w:rsidRPr="00207EE0">
        <w:rPr>
          <w:rStyle w:val="StyleUnderline"/>
          <w:highlight w:val="cyan"/>
        </w:rPr>
        <w:t>they can be legally challenged after publication and there are no formal mechanisms for preventing Congress or the President from interfering</w:t>
      </w:r>
      <w:r w:rsidRPr="003C2885">
        <w:rPr>
          <w:rStyle w:val="StyleUnderline"/>
        </w:rPr>
        <w:t xml:space="preserve"> in the process. The doubts about reg-</w:t>
      </w:r>
      <w:proofErr w:type="spellStart"/>
      <w:r w:rsidRPr="003C2885">
        <w:rPr>
          <w:rStyle w:val="StyleUnderline"/>
        </w:rPr>
        <w:t>neg’s</w:t>
      </w:r>
      <w:proofErr w:type="spellEnd"/>
      <w:r w:rsidRPr="003C2885">
        <w:rPr>
          <w:rStyle w:val="StyleUnderline"/>
        </w:rPr>
        <w:t xml:space="preserve"> performance appeared to catch up with it over time, as it largely stopped being used within the EPA by the early 2000s</w:t>
      </w:r>
      <w:r w:rsidRPr="003C2885">
        <w:rPr>
          <w:sz w:val="16"/>
        </w:rPr>
        <w:t xml:space="preserve"> (Lubbers 2008). However, </w:t>
      </w:r>
      <w:proofErr w:type="spellStart"/>
      <w:r w:rsidRPr="003C2885">
        <w:rPr>
          <w:sz w:val="16"/>
        </w:rPr>
        <w:t>Rinfret</w:t>
      </w:r>
      <w:proofErr w:type="spellEnd"/>
      <w:r w:rsidRPr="003C2885">
        <w:rPr>
          <w:sz w:val="16"/>
        </w:rPr>
        <w:t xml:space="preserve"> and Cook reveal that the EPA is making the most of the consultative elements of reg-neg and consulting with a wide range of groups in a process known as “reg neg lite” or “shuttle diplomacy” (2014).</w:t>
      </w:r>
    </w:p>
    <w:p w14:paraId="130339C4" w14:textId="77777777" w:rsidR="008B0AD4" w:rsidRDefault="008B0AD4" w:rsidP="008B0AD4">
      <w:pPr>
        <w:pStyle w:val="Heading3"/>
      </w:pPr>
      <w:r>
        <w:t xml:space="preserve">2AC – Delay DA </w:t>
      </w:r>
    </w:p>
    <w:p w14:paraId="7DCBE2A6" w14:textId="77777777" w:rsidR="008B0AD4" w:rsidRPr="002C1372" w:rsidRDefault="008B0AD4" w:rsidP="008B0AD4">
      <w:pPr>
        <w:pStyle w:val="Heading4"/>
      </w:pPr>
      <w:r>
        <w:t xml:space="preserve">Takes too long – baseline is six months, and that’s even before any discussion even starts – gridlock makes it take even </w:t>
      </w:r>
      <w:proofErr w:type="gramStart"/>
      <w:r>
        <w:t>longer</w:t>
      </w:r>
      <w:proofErr w:type="gramEnd"/>
    </w:p>
    <w:p w14:paraId="11C30154" w14:textId="77777777" w:rsidR="008B0AD4" w:rsidRPr="002C1372" w:rsidRDefault="008B0AD4" w:rsidP="008B0AD4">
      <w:r w:rsidRPr="001465CC">
        <w:rPr>
          <w:rStyle w:val="Style13ptBold"/>
        </w:rPr>
        <w:t>ACUS 17</w:t>
      </w:r>
      <w:r>
        <w:t xml:space="preserve"> (Administrative Conference of the United States, </w:t>
      </w:r>
      <w:r w:rsidRPr="001465CC">
        <w:t xml:space="preserve">7-5-2017, "Negotiated Rulemaking and Other Options for Public Engagement," No Publication, </w:t>
      </w:r>
      <w:hyperlink r:id="rId43" w:history="1">
        <w:r w:rsidRPr="00F32631">
          <w:rPr>
            <w:rStyle w:val="Hyperlink"/>
          </w:rPr>
          <w:t>https://www.acus.gov/research-projects/negotiated-rulemaking-and-other-options-public-engagement</w:t>
        </w:r>
      </w:hyperlink>
      <w:r>
        <w:t xml:space="preserve"> //</w:t>
      </w:r>
      <w:proofErr w:type="spellStart"/>
      <w:r>
        <w:t>ArchanSen</w:t>
      </w:r>
      <w:proofErr w:type="spellEnd"/>
      <w:r>
        <w:t>)</w:t>
      </w:r>
    </w:p>
    <w:p w14:paraId="0116B349" w14:textId="77777777" w:rsidR="008B0AD4" w:rsidRDefault="008B0AD4" w:rsidP="008B0AD4">
      <w:r>
        <w:t xml:space="preserve">Time. </w:t>
      </w:r>
      <w:r w:rsidRPr="002C1372">
        <w:rPr>
          <w:rStyle w:val="StyleUnderline"/>
        </w:rPr>
        <w:t>Another set of considerations that may caution against the use of negotiated rulemaking involves the existence of a deadline for issuing a rule, whether imposed internally, by statute, or by a court. Reg Neg has been criticized for taking longer</w:t>
      </w:r>
      <w:r>
        <w:t xml:space="preserve">, in </w:t>
      </w:r>
      <w:proofErr w:type="gramStart"/>
      <w:r>
        <w:t>a number of</w:t>
      </w:r>
      <w:proofErr w:type="gramEnd"/>
      <w:r>
        <w:t xml:space="preserve"> cases, than traditional rulemaking. </w:t>
      </w:r>
      <w:r w:rsidRPr="002C1372">
        <w:rPr>
          <w:rStyle w:val="StyleUnderline"/>
        </w:rPr>
        <w:t>At least part of this delay</w:t>
      </w:r>
      <w:r>
        <w:t xml:space="preserve"> (</w:t>
      </w:r>
      <w:r w:rsidRPr="002C1372">
        <w:rPr>
          <w:rStyle w:val="StyleUnderline"/>
        </w:rPr>
        <w:t>usually a minimum of six months</w:t>
      </w:r>
      <w:r>
        <w:t xml:space="preserve">) </w:t>
      </w:r>
      <w:r w:rsidRPr="002C1372">
        <w:rPr>
          <w:rStyle w:val="StyleUnderline"/>
        </w:rPr>
        <w:t>can be attributed to the need to form an advisory committee</w:t>
      </w:r>
      <w:r>
        <w:t xml:space="preserve">—which is not required in typical informal rulemaking. </w:t>
      </w:r>
      <w:r w:rsidRPr="002C1372">
        <w:rPr>
          <w:rStyle w:val="StyleUnderline"/>
        </w:rPr>
        <w:t xml:space="preserve">Gridlock in the negotiation process could introduce further delay. </w:t>
      </w:r>
      <w:r>
        <w:t xml:space="preserve">As such, under these circumstances it may be preferable to use </w:t>
      </w:r>
      <w:proofErr w:type="gramStart"/>
      <w:r>
        <w:t>listening</w:t>
      </w:r>
      <w:proofErr w:type="gramEnd"/>
      <w:r>
        <w:t xml:space="preserve"> sessions or workshops to gather information from stakeholders and foster dialogue, where possible, while proceeding with the agency’s usual informal rulemaking schedule.</w:t>
      </w:r>
    </w:p>
    <w:p w14:paraId="5EE89ABC" w14:textId="77777777" w:rsidR="008B0AD4" w:rsidRDefault="008B0AD4" w:rsidP="008B0AD4"/>
    <w:p w14:paraId="1C850660" w14:textId="77777777" w:rsidR="008B0AD4" w:rsidRDefault="008B0AD4" w:rsidP="008B0AD4">
      <w:pPr>
        <w:pStyle w:val="Heading4"/>
      </w:pPr>
      <w:r>
        <w:t xml:space="preserve">AND the discussion is the majority of the time – means that the baseline is 1 </w:t>
      </w:r>
      <w:proofErr w:type="gramStart"/>
      <w:r>
        <w:t>year</w:t>
      </w:r>
      <w:proofErr w:type="gramEnd"/>
    </w:p>
    <w:p w14:paraId="36525B48" w14:textId="77777777" w:rsidR="008B0AD4" w:rsidRPr="002C1372" w:rsidRDefault="008B0AD4" w:rsidP="008B0AD4">
      <w:r w:rsidRPr="001465CC">
        <w:rPr>
          <w:rStyle w:val="Style13ptBold"/>
        </w:rPr>
        <w:t>ACUS 17</w:t>
      </w:r>
      <w:r>
        <w:t xml:space="preserve"> (Administrative Conference of the United States, </w:t>
      </w:r>
      <w:r w:rsidRPr="001465CC">
        <w:t xml:space="preserve">7-5-2017, "Negotiated Rulemaking and Other Options for Public Engagement," No Publication, </w:t>
      </w:r>
      <w:hyperlink r:id="rId44" w:history="1">
        <w:r w:rsidRPr="00F32631">
          <w:rPr>
            <w:rStyle w:val="Hyperlink"/>
          </w:rPr>
          <w:t>https://www.acus.gov/research-projects/negotiated-rulemaking-and-other-options-public-engagement</w:t>
        </w:r>
      </w:hyperlink>
      <w:r>
        <w:t xml:space="preserve"> //</w:t>
      </w:r>
      <w:proofErr w:type="spellStart"/>
      <w:r>
        <w:t>ArchanSen</w:t>
      </w:r>
      <w:proofErr w:type="spellEnd"/>
      <w:r>
        <w:t>)</w:t>
      </w:r>
    </w:p>
    <w:p w14:paraId="10849ACC" w14:textId="77777777" w:rsidR="008B0AD4" w:rsidRDefault="008B0AD4" w:rsidP="008B0AD4">
      <w:r w:rsidRPr="002C1372">
        <w:rPr>
          <w:rStyle w:val="StyleUnderline"/>
        </w:rPr>
        <w:t xml:space="preserve">While the conduct of </w:t>
      </w:r>
      <w:r w:rsidRPr="00207EE0">
        <w:rPr>
          <w:rStyle w:val="StyleUnderline"/>
          <w:highlight w:val="cyan"/>
        </w:rPr>
        <w:t>the negotiation will comprise the bulk of time</w:t>
      </w:r>
      <w:r>
        <w:t xml:space="preserve"> and effort </w:t>
      </w:r>
      <w:r w:rsidRPr="00207EE0">
        <w:rPr>
          <w:rStyle w:val="StyleUnderline"/>
          <w:highlight w:val="cyan"/>
        </w:rPr>
        <w:t>invested by the agency</w:t>
      </w:r>
      <w:r>
        <w:t xml:space="preserve">, most relevant considerations have already been discussed in this report. This only reinforces how essential early, thoughtful planning is to </w:t>
      </w:r>
      <w:proofErr w:type="gramStart"/>
      <w:r>
        <w:t>conducting</w:t>
      </w:r>
      <w:proofErr w:type="gramEnd"/>
      <w:r>
        <w:t xml:space="preserve"> a successful Reg Neg. Ultimately, pre-planning is in large part designed to avoid last minute surprises that could derail the negotiation.161</w:t>
      </w:r>
    </w:p>
    <w:p w14:paraId="4A333C15" w14:textId="77777777" w:rsidR="008B0AD4" w:rsidRDefault="008B0AD4" w:rsidP="008B0AD4"/>
    <w:p w14:paraId="2A94BF68" w14:textId="77777777" w:rsidR="008B0AD4" w:rsidRDefault="008B0AD4" w:rsidP="008B0AD4">
      <w:pPr>
        <w:pStyle w:val="Heading4"/>
      </w:pPr>
      <w:r>
        <w:t xml:space="preserve">If they don’t take time, the CP fails and links to the net benefit – they misattribute </w:t>
      </w:r>
      <w:proofErr w:type="gramStart"/>
      <w:r>
        <w:t>studies</w:t>
      </w:r>
      <w:proofErr w:type="gramEnd"/>
      <w:r>
        <w:t xml:space="preserve"> </w:t>
      </w:r>
    </w:p>
    <w:p w14:paraId="277FC117" w14:textId="77777777" w:rsidR="008B0AD4" w:rsidRPr="00C86F2F" w:rsidRDefault="008B0AD4" w:rsidP="008B0AD4">
      <w:proofErr w:type="spellStart"/>
      <w:r w:rsidRPr="000841E9">
        <w:rPr>
          <w:rStyle w:val="Style13ptBold"/>
        </w:rPr>
        <w:t>Söderholm</w:t>
      </w:r>
      <w:proofErr w:type="spellEnd"/>
      <w:r w:rsidRPr="000841E9">
        <w:rPr>
          <w:rStyle w:val="Style13ptBold"/>
        </w:rPr>
        <w:t xml:space="preserve"> et al 21</w:t>
      </w:r>
      <w:r>
        <w:t xml:space="preserve"> (</w:t>
      </w:r>
      <w:proofErr w:type="spellStart"/>
      <w:r w:rsidRPr="000841E9">
        <w:t>Patrik</w:t>
      </w:r>
      <w:proofErr w:type="spellEnd"/>
      <w:r w:rsidRPr="000841E9">
        <w:t xml:space="preserve"> </w:t>
      </w:r>
      <w:proofErr w:type="spellStart"/>
      <w:r w:rsidRPr="000841E9">
        <w:t>Söderholm</w:t>
      </w:r>
      <w:proofErr w:type="spellEnd"/>
      <w:r w:rsidRPr="000841E9">
        <w:t xml:space="preserve">, Ann-Kristin Bergquist, Maria </w:t>
      </w:r>
      <w:proofErr w:type="spellStart"/>
      <w:r w:rsidRPr="000841E9">
        <w:t>Pettersson</w:t>
      </w:r>
      <w:proofErr w:type="spellEnd"/>
      <w:r w:rsidRPr="000841E9">
        <w:t xml:space="preserve"> &amp; Kristina </w:t>
      </w:r>
      <w:proofErr w:type="spellStart"/>
      <w:r w:rsidRPr="000841E9">
        <w:t>Söderholm</w:t>
      </w:r>
      <w:proofErr w:type="spellEnd"/>
      <w:r w:rsidRPr="000841E9">
        <w:t> 2021 The political economy of industrial pollution control: environmental regulation in Swedish industry for five decades, Journal of Environmental Planning and Management, DOI: </w:t>
      </w:r>
      <w:hyperlink r:id="rId45" w:history="1">
        <w:r w:rsidRPr="000841E9">
          <w:rPr>
            <w:rStyle w:val="Hyperlink"/>
          </w:rPr>
          <w:t>10.1080/09640568.2021.1920375</w:t>
        </w:r>
      </w:hyperlink>
      <w:r>
        <w:t xml:space="preserve"> //</w:t>
      </w:r>
      <w:proofErr w:type="spellStart"/>
      <w:r>
        <w:t>ArchanSen</w:t>
      </w:r>
      <w:proofErr w:type="spellEnd"/>
      <w:r>
        <w:t>)</w:t>
      </w:r>
    </w:p>
    <w:p w14:paraId="6B1F4DB2" w14:textId="77777777" w:rsidR="008B0AD4" w:rsidRPr="00C86F2F" w:rsidRDefault="008B0AD4" w:rsidP="008B0AD4">
      <w:r w:rsidRPr="00C86F2F">
        <w:t xml:space="preserve">Even though </w:t>
      </w:r>
      <w:r w:rsidRPr="00C86F2F">
        <w:rPr>
          <w:rStyle w:val="StyleUnderline"/>
        </w:rPr>
        <w:t>there is little specific information about the timeliness of</w:t>
      </w:r>
      <w:r w:rsidRPr="00C86F2F">
        <w:t xml:space="preserve"> mining </w:t>
      </w:r>
      <w:r w:rsidRPr="00C86F2F">
        <w:rPr>
          <w:rStyle w:val="StyleUnderline"/>
        </w:rPr>
        <w:t>licensing cases</w:t>
      </w:r>
      <w:r w:rsidRPr="00C86F2F">
        <w:t xml:space="preserve"> during the 1970s and 1980s, </w:t>
      </w:r>
      <w:r w:rsidRPr="00C86F2F">
        <w:rPr>
          <w:rStyle w:val="StyleUnderline"/>
        </w:rPr>
        <w:t>our empirical cases suggest that these processes were overall faster. One important reason for this outcome</w:t>
      </w:r>
      <w:r w:rsidRPr="00C86F2F">
        <w:t xml:space="preserve">, though, </w:t>
      </w:r>
      <w:r w:rsidRPr="00C86F2F">
        <w:rPr>
          <w:rStyle w:val="StyleUnderline"/>
        </w:rPr>
        <w:t>was that these projects</w:t>
      </w:r>
      <w:r w:rsidRPr="00C86F2F">
        <w:t xml:space="preserve"> (</w:t>
      </w:r>
      <w:proofErr w:type="gramStart"/>
      <w:r w:rsidRPr="00C86F2F">
        <w:t>e.g.</w:t>
      </w:r>
      <w:proofErr w:type="gramEnd"/>
      <w:r w:rsidRPr="00C86F2F">
        <w:t xml:space="preserve"> the LKAB-</w:t>
      </w:r>
      <w:proofErr w:type="spellStart"/>
      <w:r w:rsidRPr="00C86F2F">
        <w:t>Laisvall</w:t>
      </w:r>
      <w:proofErr w:type="spellEnd"/>
      <w:r w:rsidRPr="00C86F2F">
        <w:t xml:space="preserve"> case), </w:t>
      </w:r>
      <w:r w:rsidRPr="00C86F2F">
        <w:rPr>
          <w:rStyle w:val="StyleUnderline"/>
        </w:rPr>
        <w:t>concerned production increases rather than greenfield-investments. Provisional standards were set in combination with often extended probation periods, something that made it possible to avoid delays in production</w:t>
      </w:r>
      <w:r w:rsidRPr="00C86F2F">
        <w:t>. Moreover, the consultations taking place at the LBEP involved a relatively exclusive group of experts, and the public had no access (e.g. Lundqvist </w:t>
      </w:r>
      <w:hyperlink r:id="rId46" w:history="1">
        <w:r w:rsidRPr="00C86F2F">
          <w:rPr>
            <w:rStyle w:val="Hyperlink"/>
          </w:rPr>
          <w:t>1980</w:t>
        </w:r>
      </w:hyperlink>
      <w:r w:rsidRPr="00C86F2F">
        <w:t xml:space="preserve">). As noted above, though, </w:t>
      </w:r>
      <w:r w:rsidRPr="00C86F2F">
        <w:rPr>
          <w:rStyle w:val="StyleUnderline"/>
        </w:rPr>
        <w:t>public participation in the licensing decision-making processes has much higher priority in the prevailing regulatory system</w:t>
      </w:r>
      <w:r w:rsidRPr="00C86F2F">
        <w:t>, and Swedish mining enterprises will often have an incentive to outperform legal requirements on this account (</w:t>
      </w:r>
      <w:proofErr w:type="gramStart"/>
      <w:r w:rsidRPr="00C86F2F">
        <w:t>i.e.</w:t>
      </w:r>
      <w:proofErr w:type="gramEnd"/>
      <w:r w:rsidRPr="00C86F2F">
        <w:t xml:space="preserve"> to gain a social license to operate). Thus, </w:t>
      </w:r>
      <w:r w:rsidRPr="00C86F2F">
        <w:rPr>
          <w:rStyle w:val="StyleUnderline"/>
        </w:rPr>
        <w:t xml:space="preserve">even if the earlier system’s focus on expert-based negotiations attempting to balance environmental and economic performance facilitated the transition to radical emission reductions, such closed negotiations would not be considered legitimate in the contemporary licensing processes. Indeed, </w:t>
      </w:r>
      <w:r w:rsidRPr="00C86F2F">
        <w:rPr>
          <w:rStyle w:val="Emphasis"/>
        </w:rPr>
        <w:t xml:space="preserve">deliberations with stakeholders must typically take time </w:t>
      </w:r>
      <w:proofErr w:type="gramStart"/>
      <w:r w:rsidRPr="00C86F2F">
        <w:rPr>
          <w:rStyle w:val="Emphasis"/>
        </w:rPr>
        <w:t>in order to</w:t>
      </w:r>
      <w:proofErr w:type="gramEnd"/>
      <w:r w:rsidRPr="00C86F2F">
        <w:rPr>
          <w:rStyle w:val="Emphasis"/>
        </w:rPr>
        <w:t xml:space="preserve"> be meaningful.</w:t>
      </w:r>
      <w:r w:rsidRPr="00C86F2F">
        <w:rPr>
          <w:rStyle w:val="StyleUnderline"/>
        </w:rPr>
        <w:t xml:space="preserve"> </w:t>
      </w:r>
      <w:r w:rsidRPr="00C86F2F">
        <w:t xml:space="preserve">In order to save time and avoid late appeals, it is essential for mining companies to establish close relations with key stakeholders at an early stage in the licensing process (e.g. </w:t>
      </w:r>
      <w:proofErr w:type="spellStart"/>
      <w:r w:rsidRPr="00C86F2F">
        <w:t>Ranängen</w:t>
      </w:r>
      <w:proofErr w:type="spellEnd"/>
      <w:r w:rsidRPr="00C86F2F">
        <w:t xml:space="preserve"> and </w:t>
      </w:r>
      <w:proofErr w:type="spellStart"/>
      <w:r w:rsidRPr="00C86F2F">
        <w:t>Lindman</w:t>
      </w:r>
      <w:proofErr w:type="spellEnd"/>
      <w:r w:rsidRPr="00C86F2F">
        <w:t> </w:t>
      </w:r>
      <w:hyperlink r:id="rId47" w:history="1">
        <w:r w:rsidRPr="00C86F2F">
          <w:rPr>
            <w:rStyle w:val="Hyperlink"/>
          </w:rPr>
          <w:t>2018</w:t>
        </w:r>
      </w:hyperlink>
      <w:r w:rsidRPr="00C86F2F">
        <w:t>).</w:t>
      </w:r>
    </w:p>
    <w:p w14:paraId="2AF4844D" w14:textId="77777777" w:rsidR="008B0AD4" w:rsidRDefault="008B0AD4" w:rsidP="008B0AD4">
      <w:pPr>
        <w:pStyle w:val="Heading3"/>
      </w:pPr>
      <w:r>
        <w:t>2AC – Democracy DA</w:t>
      </w:r>
    </w:p>
    <w:p w14:paraId="01844156" w14:textId="77777777" w:rsidR="008B0AD4" w:rsidRDefault="008B0AD4" w:rsidP="008B0AD4">
      <w:pPr>
        <w:pStyle w:val="Heading4"/>
      </w:pPr>
      <w:proofErr w:type="gramStart"/>
      <w:r>
        <w:t>Decks</w:t>
      </w:r>
      <w:proofErr w:type="gramEnd"/>
      <w:r>
        <w:t xml:space="preserve"> democracy – creates illegal rules</w:t>
      </w:r>
    </w:p>
    <w:p w14:paraId="49CB3F08" w14:textId="77777777" w:rsidR="008B0AD4" w:rsidRPr="0040291C" w:rsidRDefault="008B0AD4" w:rsidP="008B0AD4">
      <w:r w:rsidRPr="0040291C">
        <w:rPr>
          <w:rStyle w:val="Style13ptBold"/>
        </w:rPr>
        <w:t>Shapiro 19</w:t>
      </w:r>
      <w:r>
        <w:t xml:space="preserve"> (No, not that Shapiro: </w:t>
      </w:r>
      <w:r w:rsidRPr="0040291C">
        <w:t xml:space="preserve">Sidney A. </w:t>
      </w:r>
      <w:r>
        <w:t xml:space="preserve">Shapiro </w:t>
      </w:r>
      <w:r w:rsidRPr="0040291C">
        <w:t xml:space="preserve">“LAW, EXPERTISE AND RULEMAKING LEGITIMACY: REVISITING THE REFORMATION.” Environmental Law, vol. 49, no. 3, 2019, pp. 661–682. JSTOR, </w:t>
      </w:r>
      <w:hyperlink r:id="rId48" w:history="1">
        <w:r w:rsidRPr="00F32631">
          <w:rPr>
            <w:rStyle w:val="Hyperlink"/>
          </w:rPr>
          <w:t>www.jstor.org/stable/26864749. Accessed 22 July 2021</w:t>
        </w:r>
      </w:hyperlink>
      <w:r w:rsidRPr="0040291C">
        <w:t>.</w:t>
      </w:r>
      <w:r>
        <w:t xml:space="preserve"> //</w:t>
      </w:r>
      <w:proofErr w:type="spellStart"/>
      <w:r>
        <w:t>ArchanSen</w:t>
      </w:r>
      <w:proofErr w:type="spellEnd"/>
      <w:r>
        <w:t>)</w:t>
      </w:r>
    </w:p>
    <w:p w14:paraId="153DF7FE" w14:textId="77777777" w:rsidR="008B0AD4" w:rsidRPr="0040291C" w:rsidRDefault="008B0AD4" w:rsidP="008B0AD4">
      <w:r>
        <w:t>1.</w:t>
      </w:r>
      <w:r w:rsidRPr="0040291C">
        <w:rPr>
          <w:rStyle w:val="Emphasis"/>
        </w:rPr>
        <w:t>Illegal Rules</w:t>
      </w:r>
    </w:p>
    <w:p w14:paraId="055F814D" w14:textId="77777777" w:rsidR="008B0AD4" w:rsidRDefault="008B0AD4" w:rsidP="008B0AD4">
      <w:r w:rsidRPr="0040291C">
        <w:rPr>
          <w:rStyle w:val="StyleUnderline"/>
        </w:rPr>
        <w:t>The Woodstove Standards rule adopted by EPA illustrates the potential of regulatory negotiation to lead to an illegal rule.</w:t>
      </w:r>
      <w:r>
        <w:t xml:space="preserve">80 </w:t>
      </w:r>
      <w:r w:rsidRPr="0040291C">
        <w:rPr>
          <w:rStyle w:val="StyleUnderline"/>
        </w:rPr>
        <w:t>The purpose</w:t>
      </w:r>
      <w:r>
        <w:t xml:space="preserve"> of the rule </w:t>
      </w:r>
      <w:r w:rsidRPr="0040291C">
        <w:rPr>
          <w:rStyle w:val="StyleUnderline"/>
        </w:rPr>
        <w:t>was to reduce the health risk associated with the smoke in the atmosphere from wood burning stoves</w:t>
      </w:r>
      <w:r>
        <w:t xml:space="preserve">.81 </w:t>
      </w:r>
      <w:r w:rsidRPr="0040291C">
        <w:rPr>
          <w:rStyle w:val="StyleUnderline"/>
        </w:rPr>
        <w:t>The rule required woodstove manufacturers to install equipment on a stove that would abate the chemical in the smoke causing the health risk and to label stoves as in compliance with this requirement.</w:t>
      </w:r>
      <w:r>
        <w:t xml:space="preserve">82 </w:t>
      </w:r>
      <w:r w:rsidRPr="0040291C">
        <w:rPr>
          <w:rStyle w:val="StyleUnderline"/>
        </w:rPr>
        <w:t>Although the rule also forbade individuals from using a stove that was not in compliance, the rule was only enforceable against the manufacturers and not those persons who bought and used the stoves</w:t>
      </w:r>
      <w:r>
        <w:t>.83</w:t>
      </w:r>
    </w:p>
    <w:p w14:paraId="3BF01906" w14:textId="7DBBBF67" w:rsidR="008B0AD4" w:rsidRDefault="008B0AD4" w:rsidP="008B0AD4">
      <w:r w:rsidRPr="0040291C">
        <w:rPr>
          <w:rStyle w:val="StyleUnderline"/>
        </w:rPr>
        <w:t>EPA grounded the rule in the Clean Air Act,</w:t>
      </w:r>
      <w:r w:rsidRPr="0040291C">
        <w:t>84</w:t>
      </w:r>
      <w:r w:rsidRPr="0040291C">
        <w:rPr>
          <w:rStyle w:val="StyleUnderline"/>
        </w:rPr>
        <w:t xml:space="preserve"> but it regulates those who use the stove, and </w:t>
      </w:r>
      <w:r w:rsidRPr="0040291C">
        <w:rPr>
          <w:rStyle w:val="Emphasis"/>
        </w:rPr>
        <w:t>there is no legal authority</w:t>
      </w:r>
      <w:r w:rsidRPr="0040291C">
        <w:rPr>
          <w:rStyle w:val="StyleUnderline"/>
        </w:rPr>
        <w:t xml:space="preserve"> to establish manufacturing requirements for a product and ban the sale of products that do not meet those requirements</w:t>
      </w:r>
      <w:r>
        <w:t>.85 Moreover, since the rule is not enforceable against stove owners,86 EPA in effect is not regulating the source of the smoke at all as it is required to do.</w:t>
      </w:r>
    </w:p>
    <w:p w14:paraId="044A7979" w14:textId="03871C49" w:rsidR="003853C5" w:rsidRPr="0077335A" w:rsidRDefault="003853C5" w:rsidP="003853C5">
      <w:pPr>
        <w:pStyle w:val="Heading3"/>
        <w:rPr>
          <w:rFonts w:cs="Times New Roman"/>
        </w:rPr>
      </w:pPr>
      <w:bookmarkStart w:id="10" w:name="BlockBM1004"/>
      <w:r>
        <w:rPr>
          <w:rFonts w:cs="Times New Roman"/>
        </w:rPr>
        <w:t xml:space="preserve">at: </w:t>
      </w:r>
      <w:r w:rsidRPr="0077335A">
        <w:rPr>
          <w:rFonts w:cs="Times New Roman"/>
        </w:rPr>
        <w:t>Harter</w:t>
      </w:r>
    </w:p>
    <w:p w14:paraId="3822C9C2" w14:textId="77777777" w:rsidR="003853C5" w:rsidRPr="0077335A" w:rsidRDefault="003853C5" w:rsidP="003853C5">
      <w:pPr>
        <w:pStyle w:val="Heading4"/>
        <w:rPr>
          <w:rFonts w:cs="Times New Roman"/>
        </w:rPr>
      </w:pPr>
      <w:r w:rsidRPr="0077335A">
        <w:rPr>
          <w:rFonts w:cs="Times New Roman"/>
        </w:rPr>
        <w:t xml:space="preserve">Harter is a hack—he ignores </w:t>
      </w:r>
      <w:proofErr w:type="gramStart"/>
      <w:r w:rsidRPr="0077335A">
        <w:rPr>
          <w:rFonts w:cs="Times New Roman"/>
        </w:rPr>
        <w:t>empirics</w:t>
      </w:r>
      <w:proofErr w:type="gramEnd"/>
    </w:p>
    <w:p w14:paraId="29A2F729" w14:textId="01FE2782" w:rsidR="003853C5" w:rsidRPr="0077335A" w:rsidRDefault="003853C5" w:rsidP="003853C5">
      <w:pPr>
        <w:rPr>
          <w:rStyle w:val="Style13ptBold"/>
          <w:rFonts w:cs="Times New Roman"/>
        </w:rPr>
      </w:pPr>
      <w:proofErr w:type="spellStart"/>
      <w:r w:rsidRPr="0077335A">
        <w:rPr>
          <w:rStyle w:val="Style13ptBold"/>
          <w:rFonts w:cs="Times New Roman"/>
        </w:rPr>
        <w:t>Coglianese</w:t>
      </w:r>
      <w:proofErr w:type="spellEnd"/>
      <w:r w:rsidRPr="0077335A">
        <w:rPr>
          <w:rStyle w:val="Style13ptBold"/>
          <w:rFonts w:cs="Times New Roman"/>
        </w:rPr>
        <w:t xml:space="preserve"> </w:t>
      </w:r>
      <w:r>
        <w:rPr>
          <w:rStyle w:val="Style13ptBold"/>
          <w:rFonts w:cs="Times New Roman"/>
        </w:rPr>
        <w:t>‘</w:t>
      </w:r>
      <w:r w:rsidRPr="0077335A">
        <w:rPr>
          <w:rStyle w:val="Style13ptBold"/>
          <w:rFonts w:cs="Times New Roman"/>
        </w:rPr>
        <w:t>1</w:t>
      </w:r>
    </w:p>
    <w:p w14:paraId="6BF0B802" w14:textId="0E3E4E77" w:rsidR="003853C5" w:rsidRPr="003853C5" w:rsidRDefault="003853C5" w:rsidP="003853C5">
      <w:pPr>
        <w:rPr>
          <w:sz w:val="16"/>
          <w:szCs w:val="16"/>
        </w:rPr>
      </w:pPr>
      <w:r w:rsidRPr="003853C5">
        <w:rPr>
          <w:sz w:val="16"/>
          <w:szCs w:val="16"/>
        </w:rPr>
        <w:t xml:space="preserve">(Cary </w:t>
      </w:r>
      <w:proofErr w:type="spellStart"/>
      <w:r w:rsidRPr="003853C5">
        <w:rPr>
          <w:sz w:val="16"/>
          <w:szCs w:val="16"/>
        </w:rPr>
        <w:t>Coglianese</w:t>
      </w:r>
      <w:proofErr w:type="spellEnd"/>
      <w:r w:rsidRPr="003853C5">
        <w:rPr>
          <w:sz w:val="16"/>
          <w:szCs w:val="16"/>
        </w:rPr>
        <w:t xml:space="preserve"> holds a JD, a PhD in political science and a master's in public policy all from the University of Michigan. His undergraduate degree is from the College of Idaho. Cary </w:t>
      </w:r>
      <w:proofErr w:type="spellStart"/>
      <w:r w:rsidRPr="003853C5">
        <w:rPr>
          <w:sz w:val="16"/>
          <w:szCs w:val="16"/>
        </w:rPr>
        <w:t>Coglianese</w:t>
      </w:r>
      <w:proofErr w:type="spellEnd"/>
      <w:r w:rsidRPr="003853C5">
        <w:rPr>
          <w:sz w:val="16"/>
          <w:szCs w:val="16"/>
        </w:rPr>
        <w:t xml:space="preserve"> is the Edward B. </w:t>
      </w:r>
      <w:proofErr w:type="spellStart"/>
      <w:r w:rsidRPr="003853C5">
        <w:rPr>
          <w:sz w:val="16"/>
          <w:szCs w:val="16"/>
        </w:rPr>
        <w:t>Shils</w:t>
      </w:r>
      <w:proofErr w:type="spellEnd"/>
      <w:r w:rsidRPr="003853C5">
        <w:rPr>
          <w:sz w:val="16"/>
          <w:szCs w:val="16"/>
        </w:rPr>
        <w:t xml:space="preserve">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w:t>
      </w:r>
      <w:proofErr w:type="spellStart"/>
      <w:r w:rsidRPr="003853C5">
        <w:rPr>
          <w:sz w:val="16"/>
          <w:szCs w:val="16"/>
        </w:rPr>
        <w:t>Coglianese</w:t>
      </w:r>
      <w:proofErr w:type="spellEnd"/>
      <w:r w:rsidRPr="003853C5">
        <w:rPr>
          <w:sz w:val="16"/>
          <w:szCs w:val="16"/>
        </w:rPr>
        <w:t xml:space="preserv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w:t>
      </w:r>
      <w:proofErr w:type="spellStart"/>
      <w:r w:rsidRPr="003853C5">
        <w:rPr>
          <w:sz w:val="16"/>
          <w:szCs w:val="16"/>
        </w:rPr>
        <w:t>Coglianese</w:t>
      </w:r>
      <w:proofErr w:type="spellEnd"/>
      <w:r w:rsidRPr="003853C5">
        <w:rPr>
          <w:sz w:val="16"/>
          <w:szCs w:val="16"/>
        </w:rPr>
        <w:t>, M. “Assessing the Advocacy of Negotiated Rulemaking: A Response to Philip Harter,” N. Y. U. Environmental Law Journal, Volume 9. 2001. http://scholarship.law.upenn.edu/cgi/viewcontent.cgi?article=2334&amp;context=faculty_scholarship//)</w:t>
      </w:r>
    </w:p>
    <w:p w14:paraId="0CD015F2" w14:textId="77777777" w:rsidR="003853C5" w:rsidRPr="0077335A" w:rsidRDefault="003853C5" w:rsidP="003853C5">
      <w:pPr>
        <w:rPr>
          <w:rStyle w:val="StyleUnderline"/>
          <w:rFonts w:cs="Times New Roman"/>
        </w:rPr>
      </w:pPr>
      <w:r w:rsidRPr="0077335A">
        <w:rPr>
          <w:rFonts w:cs="Times New Roman"/>
          <w:sz w:val="16"/>
        </w:rPr>
        <w:t xml:space="preserve">For many years, </w:t>
      </w:r>
      <w:r w:rsidRPr="0077335A">
        <w:rPr>
          <w:rStyle w:val="StyleUnderline"/>
          <w:rFonts w:cs="Times New Roman"/>
        </w:rPr>
        <w:t>advocates of negotiated rulemaking have made enthusiastic claims about how negotiated rulemaking would "break impasses," "cure malaise," and '"bypass lawyers"" in the administrative process.</w:t>
      </w:r>
      <w:r w:rsidRPr="0077335A">
        <w:rPr>
          <w:rFonts w:cs="Times New Roman"/>
          <w:sz w:val="16"/>
        </w:rPr>
        <w:t xml:space="preserve"> Strikingly, such advocates have expressed little interest over the years in </w:t>
      </w:r>
      <w:r w:rsidRPr="0077335A">
        <w:rPr>
          <w:rStyle w:val="StyleUnderline"/>
          <w:rFonts w:cs="Times New Roman"/>
        </w:rPr>
        <w:t>systematically testing their claims by assessing the effectiveness of negotiated rulemaking against existing rulemaking processes</w:t>
      </w:r>
      <w:r w:rsidRPr="0077335A">
        <w:rPr>
          <w:rFonts w:cs="Times New Roman"/>
          <w:sz w:val="16"/>
        </w:rPr>
        <w:t xml:space="preserve">. My research, in contrast, aims to do just that. Beginning several years ago. I set forth to test the widely stated claims about the superiority of negotiated rulemaking for preventing litigation and saving time in the regulatory process. Following exacting and transparent standards of empirical evaluation, my research demonstrates al too clearly that </w:t>
      </w:r>
      <w:r w:rsidRPr="0077335A">
        <w:rPr>
          <w:rStyle w:val="Emphasis"/>
        </w:rPr>
        <w:t>negotiated rulemaking has failed to meet these two prominent goals. It neither saves time nor reduces litigation.</w:t>
      </w:r>
      <w:r w:rsidRPr="0077335A">
        <w:rPr>
          <w:rFonts w:cs="Times New Roman"/>
          <w:sz w:val="16"/>
        </w:rPr>
        <w:t xml:space="preserve"> In an essay published in the previous issue of this journal, Philip Harter, a seasoned </w:t>
      </w:r>
      <w:proofErr w:type="gramStart"/>
      <w:r w:rsidRPr="0077335A">
        <w:rPr>
          <w:rFonts w:cs="Times New Roman"/>
          <w:sz w:val="16"/>
        </w:rPr>
        <w:t>mediator</w:t>
      </w:r>
      <w:proofErr w:type="gramEnd"/>
      <w:r w:rsidRPr="0077335A">
        <w:rPr>
          <w:rFonts w:cs="Times New Roman"/>
          <w:sz w:val="16"/>
        </w:rPr>
        <w:t xml:space="preserve"> and longtime advocate of negotiated rulemaking. offers a critical response to my research, asserting that negotiated rulemaking "has been remarkably successful in fulfilling its promise.1'"'1 While it is perhaps predictable that Harter would continue to advocate for negotiated rulemaking, his response to my research fails to meet ordinary, neutral standards for empirical social science. He repeatedly interprets data to favor negotiated rulemaking." This may well be understandable as a form of advocacy, but it does not satisfy appropriate standards for making sound empirical judgments. </w:t>
      </w:r>
      <w:r w:rsidRPr="0077335A">
        <w:rPr>
          <w:rStyle w:val="StyleUnderline"/>
          <w:rFonts w:cs="Times New Roman"/>
        </w:rPr>
        <w:t>Harter makes unfounded assertions</w:t>
      </w:r>
      <w:r w:rsidRPr="0077335A">
        <w:rPr>
          <w:rFonts w:cs="Times New Roman"/>
          <w:sz w:val="16"/>
        </w:rPr>
        <w:t xml:space="preserve"> about my study, </w:t>
      </w:r>
      <w:r w:rsidRPr="0077335A">
        <w:rPr>
          <w:rStyle w:val="StyleUnderline"/>
          <w:rFonts w:cs="Times New Roman"/>
        </w:rPr>
        <w:t>disregards</w:t>
      </w:r>
      <w:r w:rsidRPr="0077335A">
        <w:rPr>
          <w:rFonts w:cs="Times New Roman"/>
          <w:sz w:val="16"/>
        </w:rPr>
        <w:t xml:space="preserve"> basic principles of </w:t>
      </w:r>
      <w:r w:rsidRPr="0077335A">
        <w:rPr>
          <w:rStyle w:val="StyleUnderline"/>
          <w:rFonts w:cs="Times New Roman"/>
        </w:rPr>
        <w:t>empirical analysis, and continues to advance bold claims for negotiated rulemaking unsupported by reliable empirical analysis</w:t>
      </w:r>
      <w:r w:rsidRPr="0077335A">
        <w:rPr>
          <w:rFonts w:cs="Times New Roman"/>
          <w:sz w:val="16"/>
        </w:rPr>
        <w:t xml:space="preserve"> in short. </w:t>
      </w:r>
      <w:r w:rsidRPr="0077335A">
        <w:rPr>
          <w:rStyle w:val="Emphasis"/>
        </w:rPr>
        <w:t>Harter is simply wrong</w:t>
      </w:r>
      <w:r w:rsidRPr="0077335A">
        <w:rPr>
          <w:rFonts w:cs="Times New Roman"/>
          <w:sz w:val="16"/>
        </w:rPr>
        <w:t xml:space="preserve"> about each of the many criticisms he levels against my research. Not one of his claims undercuts my original findings in any way. Although </w:t>
      </w:r>
      <w:r w:rsidRPr="0077335A">
        <w:rPr>
          <w:rStyle w:val="Emphasis"/>
        </w:rPr>
        <w:t>Harter's criticisms are without merit</w:t>
      </w:r>
      <w:r w:rsidRPr="0077335A">
        <w:rPr>
          <w:rFonts w:cs="Times New Roman"/>
          <w:sz w:val="16"/>
        </w:rPr>
        <w:t xml:space="preserve">, they deserve a response for the same reason that negotiated rulemaking and other administrative innovations need evaluation in the first place: </w:t>
      </w:r>
      <w:r w:rsidRPr="0077335A">
        <w:rPr>
          <w:rStyle w:val="Emphasis"/>
        </w:rPr>
        <w:t>negotiated rulemaking places significant new demands on those inside and outside of government and it can present potentially significant obstacles to the development of sound public policy</w:t>
      </w:r>
      <w:r w:rsidRPr="0077335A">
        <w:rPr>
          <w:rFonts w:cs="Times New Roman"/>
          <w:sz w:val="16"/>
        </w:rPr>
        <w:t xml:space="preserve">. Before recommending that agencies increase their reliance on negotiated rulemaking, it only makes sense to assess whether this alternative procedure has achieved its goals and made any demonstrable improvement over existing regulatory practices." </w:t>
      </w:r>
      <w:r w:rsidRPr="0077335A">
        <w:rPr>
          <w:rStyle w:val="StyleUnderline"/>
          <w:rFonts w:cs="Times New Roman"/>
        </w:rPr>
        <w:t>In the absence of careful, systematic research, conscientious agency officials have no reliable way to evaluate negotiation advocates' claims and to determine whether one set of procedures performs better than the alternatives</w:t>
      </w:r>
      <w:r w:rsidRPr="0077335A">
        <w:rPr>
          <w:rFonts w:cs="Times New Roman"/>
          <w:sz w:val="16"/>
        </w:rPr>
        <w:t xml:space="preserve">. This Article proceeds to show why Harter's criticisms miss their target and fail to weaken my original findings. In Part I, 1 provide a summary of my original research and briefly review some elementary principles of research that apply to any empirical evaluation. Since negotiated rulemaking has long been advertised as a "cure" for regulatory ills, its effectiveness should be evaluated as neutrally as any potential cure for illness should be evaluated. The remaining parts of this Article are organized around the three principal arguments Harter advances. He criticizes the way I measure the length of the rulemaking process, claims that I fail to appreciate differences in litigation, and suggests that, in any case, my results do not matter since negotiated rulemaking achieves demonstrably better rules than existing regulatory practices. In Part II, I reply to Mailer's criticisms of my measure of the duration of negotiated rulemakings, explaining </w:t>
      </w:r>
      <w:proofErr w:type="gramStart"/>
      <w:r w:rsidRPr="0077335A">
        <w:rPr>
          <w:rFonts w:cs="Times New Roman"/>
          <w:sz w:val="16"/>
        </w:rPr>
        <w:t>in particular why</w:t>
      </w:r>
      <w:proofErr w:type="gramEnd"/>
      <w:r w:rsidRPr="0077335A">
        <w:rPr>
          <w:rFonts w:cs="Times New Roman"/>
          <w:sz w:val="16"/>
        </w:rPr>
        <w:t xml:space="preserve"> it is entirely appropriate to include EPA's farmworker protection rule in a study of negotiated rulemaking. In Part III, I show how Harter is similarly mistaken in his criticisms of my analysis of negotiated rulemaking and litigation. In Part IV, I respond to Harter" s claim that negotiated rulemaking has resulted in better rules, explaining why there is no more evidence to support this claim than there is to support claims that negotiated rulemaking would save time and avoid litigation. The absence of support for Harter’s criticisms, like </w:t>
      </w:r>
      <w:r w:rsidRPr="0077335A">
        <w:rPr>
          <w:rStyle w:val="StyleUnderline"/>
          <w:rFonts w:cs="Times New Roman"/>
        </w:rPr>
        <w:t xml:space="preserve">the absence of empirical support for the many </w:t>
      </w:r>
      <w:proofErr w:type="spellStart"/>
      <w:r w:rsidRPr="0077335A">
        <w:rPr>
          <w:rStyle w:val="StyleUnderline"/>
          <w:rFonts w:cs="Times New Roman"/>
        </w:rPr>
        <w:t>years worth</w:t>
      </w:r>
      <w:proofErr w:type="spellEnd"/>
      <w:r w:rsidRPr="0077335A">
        <w:rPr>
          <w:rStyle w:val="StyleUnderline"/>
          <w:rFonts w:cs="Times New Roman"/>
        </w:rPr>
        <w:t xml:space="preserve"> of enthusiastic claims made for negotiated rulemaking</w:t>
      </w:r>
      <w:r w:rsidRPr="0077335A">
        <w:rPr>
          <w:rFonts w:cs="Times New Roman"/>
          <w:sz w:val="16"/>
        </w:rPr>
        <w:t xml:space="preserve">, serves only to underscore the conclusion of my original research. </w:t>
      </w:r>
      <w:r w:rsidRPr="0077335A">
        <w:rPr>
          <w:rStyle w:val="StyleUnderline"/>
          <w:rFonts w:cs="Times New Roman"/>
        </w:rPr>
        <w:t>The promises made for negotiated rulemaking remain unfulfilled.</w:t>
      </w:r>
    </w:p>
    <w:bookmarkEnd w:id="10"/>
    <w:p w14:paraId="26AADF6F" w14:textId="77777777" w:rsidR="003853C5" w:rsidRDefault="003853C5" w:rsidP="008B0AD4"/>
    <w:p w14:paraId="10B4C73E" w14:textId="77777777" w:rsidR="008B0AD4" w:rsidRDefault="008B0AD4" w:rsidP="008B0AD4">
      <w:pPr>
        <w:pStyle w:val="Heading2"/>
      </w:pPr>
      <w:r>
        <w:t>Net Benefit</w:t>
      </w:r>
    </w:p>
    <w:p w14:paraId="60A449A4" w14:textId="77777777" w:rsidR="008B0AD4" w:rsidRDefault="008B0AD4" w:rsidP="008B0AD4">
      <w:pPr>
        <w:pStyle w:val="Heading3"/>
      </w:pPr>
      <w:r>
        <w:t>2AC – EPA DA</w:t>
      </w:r>
    </w:p>
    <w:p w14:paraId="19A9FFE8" w14:textId="77777777" w:rsidR="008B0AD4" w:rsidRDefault="008B0AD4" w:rsidP="008B0AD4">
      <w:pPr>
        <w:pStyle w:val="Heading4"/>
      </w:pPr>
      <w:r>
        <w:t xml:space="preserve">Decks EPA cred </w:t>
      </w:r>
    </w:p>
    <w:p w14:paraId="72945634" w14:textId="77B973E8" w:rsidR="008B0AD4" w:rsidRPr="0040291C" w:rsidRDefault="008B0AD4" w:rsidP="008B0AD4">
      <w:r w:rsidRPr="0040291C">
        <w:rPr>
          <w:rStyle w:val="Style13ptBold"/>
        </w:rPr>
        <w:t>Shapiro 19</w:t>
      </w:r>
      <w:r>
        <w:t xml:space="preserve"> (No, not that Shapiro: </w:t>
      </w:r>
      <w:r w:rsidRPr="0040291C">
        <w:t xml:space="preserve">Sidney A. </w:t>
      </w:r>
      <w:r>
        <w:t xml:space="preserve">Shapiro </w:t>
      </w:r>
      <w:r w:rsidRPr="0040291C">
        <w:t xml:space="preserve">“LAW, EXPERTISE AND RULEMAKING LEGITIMACY: REVISITING THE REFORMATION.” Environmental Law, vol. 49, no. 3, 2019, pp. 661–682. JSTOR, </w:t>
      </w:r>
      <w:hyperlink r:id="rId49" w:history="1">
        <w:r w:rsidRPr="00F32631">
          <w:rPr>
            <w:rStyle w:val="Hyperlink"/>
          </w:rPr>
          <w:t>www.jstor.org/stable/26864749. Accessed 22 July 2021</w:t>
        </w:r>
      </w:hyperlink>
      <w:r w:rsidRPr="0040291C">
        <w:t>.</w:t>
      </w:r>
      <w:r>
        <w:t xml:space="preserve"> //</w:t>
      </w:r>
      <w:proofErr w:type="spellStart"/>
      <w:r>
        <w:t>ArchanSen</w:t>
      </w:r>
      <w:proofErr w:type="spellEnd"/>
      <w:r>
        <w:t>)</w:t>
      </w:r>
    </w:p>
    <w:p w14:paraId="2893B379" w14:textId="737557E2" w:rsidR="008B0AD4" w:rsidRDefault="008B0AD4" w:rsidP="008B0AD4">
      <w:r>
        <w:t xml:space="preserve">As a second objection, Professor </w:t>
      </w:r>
      <w:r w:rsidRPr="0040291C">
        <w:rPr>
          <w:rStyle w:val="StyleUnderline"/>
        </w:rPr>
        <w:t>Funk explained how regulatory negotiation changes the role of an agency from being an independent decision maker to brokering a deal among interest group</w:t>
      </w:r>
      <w:r>
        <w:t>s. As a result of this switch, the “theory and</w:t>
      </w:r>
      <w:r w:rsidRPr="0040291C">
        <w:t xml:space="preserve"> </w:t>
      </w:r>
      <w:r>
        <w:t>principles of regulatory negotiation are at war with the theory and principles of American administrative law applicable to rulemaking.”</w:t>
      </w:r>
      <w:proofErr w:type="gramStart"/>
      <w:r>
        <w:t>87</w:t>
      </w:r>
      <w:proofErr w:type="gramEnd"/>
    </w:p>
    <w:p w14:paraId="0290C080" w14:textId="20A08065" w:rsidR="008B0AD4" w:rsidRPr="00280B25" w:rsidRDefault="008B0AD4" w:rsidP="008B0AD4">
      <w:pPr>
        <w:rPr>
          <w:b/>
          <w:u w:val="single"/>
        </w:rPr>
      </w:pPr>
      <w:r>
        <w:t xml:space="preserve">As he explained, </w:t>
      </w:r>
      <w:r w:rsidRPr="0040291C">
        <w:rPr>
          <w:rStyle w:val="StyleUnderline"/>
        </w:rPr>
        <w:t>whether an agency’s “statutory directions may be specific or general,” its power and its “actions are justified and legitimized by their service to those directions.”</w:t>
      </w:r>
      <w:r>
        <w:t xml:space="preserve">88 </w:t>
      </w:r>
      <w:r w:rsidRPr="0040291C">
        <w:rPr>
          <w:rStyle w:val="StyleUnderline"/>
        </w:rPr>
        <w:t xml:space="preserve">This means the “statute is not just a brake or anchor on agency autonomy; </w:t>
      </w:r>
      <w:r w:rsidRPr="0040291C">
        <w:rPr>
          <w:rStyle w:val="Emphasis"/>
        </w:rPr>
        <w:t>it is the source and reason for the agency’s actions.”</w:t>
      </w:r>
      <w:r>
        <w:t xml:space="preserve">89 By comparison, Professor Funk continues, </w:t>
      </w:r>
      <w:r w:rsidRPr="0040291C">
        <w:rPr>
          <w:rStyle w:val="StyleUnderline"/>
        </w:rPr>
        <w:t>when regulatory negotiation looks to the political compromise of the committee members to legitimize a rule, the action “</w:t>
      </w:r>
      <w:r w:rsidRPr="0040291C">
        <w:rPr>
          <w:rStyle w:val="Emphasis"/>
        </w:rPr>
        <w:t>diminishes the sanctity of the law as both the source of agency authority and its limit</w:t>
      </w:r>
      <w:r w:rsidRPr="0040291C">
        <w:rPr>
          <w:rStyle w:val="StyleUnderline"/>
        </w:rPr>
        <w:t>.”</w:t>
      </w:r>
      <w:r>
        <w:t xml:space="preserve">90 In other words, Professor Funk is making the point that </w:t>
      </w:r>
      <w:r w:rsidRPr="0040291C">
        <w:rPr>
          <w:rStyle w:val="StyleUnderline"/>
        </w:rPr>
        <w:t>law is intimately related to an agency’s legitimacy. Law performs this function by ensuring that a decision is not only a political deal but that a decision is grounded in expert evidence and analysis.</w:t>
      </w:r>
    </w:p>
    <w:p w14:paraId="53FB1554" w14:textId="486A78EF" w:rsidR="008B0AD4" w:rsidRDefault="008B0AD4" w:rsidP="008B0AD4">
      <w:r>
        <w:t>Professor Funk acknowledges that we long ago lost faith in the idea that “politically neutral administrators could determine finite and correct answers to the problems of modern industrial society.”91 He explains, “While the [Administrative Procedure Act] perhaps reflects a loss of the naïve faith in the natural ability of expert bureaucrats to scientifically discover objectively correct solutions to society’s problems, it does not indicate a lessened determination to use agencies and rulemaking to solve politically perceived problems.”92 But, Professor Funk continues, “What is meant by the public interest is not always clear . . . . Whatever it is, it is to be distinguished from the public choice or interest representation models of the administrative state.”</w:t>
      </w:r>
      <w:proofErr w:type="gramStart"/>
      <w:r>
        <w:t>93</w:t>
      </w:r>
      <w:proofErr w:type="gramEnd"/>
    </w:p>
    <w:p w14:paraId="626E177D" w14:textId="77777777" w:rsidR="008B0AD4" w:rsidRDefault="008B0AD4" w:rsidP="008B0AD4">
      <w:r w:rsidRPr="0040291C">
        <w:rPr>
          <w:rStyle w:val="StyleUnderline"/>
        </w:rPr>
        <w:t>Regulatory negotiation, in other words, is not the “reasoned decision-making” which is the “fundamental concept” of administrative law.</w:t>
      </w:r>
      <w:r>
        <w:t>94 As the oft-quoted words of Scenic Hudson Preservation Conference v. Federal Power Commissioner95 indicate, “</w:t>
      </w:r>
      <w:r w:rsidRPr="0040291C">
        <w:rPr>
          <w:rStyle w:val="StyleUnderline"/>
        </w:rPr>
        <w:t>an agency’s role as representative of the public interest ‘does not permit it to act as an umpire blandly calling balls and strikes for adversaries appearing before it; the right of the public must receive active and affirmative protection at the hands of the [agency].</w:t>
      </w:r>
      <w:r>
        <w:t xml:space="preserve">’”96 </w:t>
      </w:r>
      <w:r w:rsidRPr="0040291C">
        <w:rPr>
          <w:rStyle w:val="Emphasis"/>
        </w:rPr>
        <w:t>Regulatory negotiation therefore “stands this role on its head, first, by reducing the agency to the level of a mere participant in the formulation of the rule, and second, by essentially denying that the agency has any responsibility beyond giving effect to the consensus achieved by the group</w:t>
      </w:r>
      <w:r>
        <w:t>.”97</w:t>
      </w:r>
    </w:p>
    <w:p w14:paraId="3487FB1D" w14:textId="77777777" w:rsidR="008B0AD4" w:rsidRDefault="008B0AD4" w:rsidP="008B0AD4"/>
    <w:p w14:paraId="5FB9662B" w14:textId="77777777" w:rsidR="008B0AD4" w:rsidRPr="0040291C" w:rsidRDefault="008B0AD4" w:rsidP="008B0AD4"/>
    <w:p w14:paraId="66916945" w14:textId="77777777" w:rsidR="008B0AD4" w:rsidRPr="006C4F54" w:rsidRDefault="008B0AD4" w:rsidP="008B0AD4"/>
    <w:p w14:paraId="73805A40" w14:textId="77777777" w:rsidR="008B0AD4" w:rsidRPr="00620065" w:rsidRDefault="008B0AD4" w:rsidP="008B0AD4"/>
    <w:p w14:paraId="1E132F74" w14:textId="77777777" w:rsidR="008B0AD4" w:rsidRDefault="008B0AD4" w:rsidP="008B0AD4"/>
    <w:p w14:paraId="024C5C7C" w14:textId="77777777" w:rsidR="008B0AD4" w:rsidRDefault="008B0AD4" w:rsidP="008B0AD4">
      <w:pPr>
        <w:pStyle w:val="Heading3"/>
      </w:pPr>
      <w:r>
        <w:t xml:space="preserve">2AC – L2NB – Generic </w:t>
      </w:r>
    </w:p>
    <w:p w14:paraId="4684B50C" w14:textId="77777777" w:rsidR="008B0AD4" w:rsidRDefault="008B0AD4" w:rsidP="008B0AD4">
      <w:pPr>
        <w:pStyle w:val="Heading4"/>
      </w:pPr>
      <w:r>
        <w:t xml:space="preserve">Delay DA and links to all net benefits – it takes more time and </w:t>
      </w:r>
      <w:proofErr w:type="gramStart"/>
      <w:r>
        <w:t>resources</w:t>
      </w:r>
      <w:proofErr w:type="gramEnd"/>
      <w:r>
        <w:t xml:space="preserve"> </w:t>
      </w:r>
    </w:p>
    <w:p w14:paraId="6C226972" w14:textId="77777777" w:rsidR="008B0AD4" w:rsidRPr="006517EA" w:rsidRDefault="008B0AD4" w:rsidP="008B0AD4">
      <w:r w:rsidRPr="006517EA">
        <w:rPr>
          <w:rStyle w:val="Style13ptBold"/>
        </w:rPr>
        <w:t>Shuck et al 14</w:t>
      </w:r>
      <w:r>
        <w:t xml:space="preserve"> (</w:t>
      </w:r>
      <w:r w:rsidRPr="006517EA">
        <w:t xml:space="preserve">Schuck, Peter &amp; </w:t>
      </w:r>
      <w:proofErr w:type="spellStart"/>
      <w:r w:rsidRPr="006517EA">
        <w:t>Kochevar</w:t>
      </w:r>
      <w:proofErr w:type="spellEnd"/>
      <w:r w:rsidRPr="006517EA">
        <w:t>, Steven. 2014. Reg Neg Redux: The Career of a Procedural Reform. Theoretical Inquiries in Law. 15. 10.1515/til-2014-0207.</w:t>
      </w:r>
      <w:r>
        <w:t xml:space="preserve"> //</w:t>
      </w:r>
      <w:proofErr w:type="spellStart"/>
      <w:r>
        <w:t>ArchanSen</w:t>
      </w:r>
      <w:proofErr w:type="spellEnd"/>
      <w:r>
        <w:t>)</w:t>
      </w:r>
    </w:p>
    <w:p w14:paraId="7F343452" w14:textId="77777777" w:rsidR="008B0AD4" w:rsidRDefault="008B0AD4" w:rsidP="008B0AD4">
      <w:r w:rsidRPr="006517EA">
        <w:rPr>
          <w:rStyle w:val="StyleUnderline"/>
        </w:rPr>
        <w:t>A</w:t>
      </w:r>
      <w:r>
        <w:t xml:space="preserve"> second, related </w:t>
      </w:r>
      <w:r w:rsidRPr="006517EA">
        <w:rPr>
          <w:rStyle w:val="StyleUnderline"/>
        </w:rPr>
        <w:t>critique of reg neg is more functional</w:t>
      </w:r>
      <w:r>
        <w:t xml:space="preserve">; it contends that reg </w:t>
      </w:r>
      <w:r w:rsidRPr="006517EA">
        <w:rPr>
          <w:rStyle w:val="StyleUnderline"/>
        </w:rPr>
        <w:t>neg does not work very well</w:t>
      </w:r>
      <w:r>
        <w:t>. In particular, t</w:t>
      </w:r>
      <w:r w:rsidRPr="006517EA">
        <w:rPr>
          <w:rStyle w:val="StyleUnderline"/>
        </w:rPr>
        <w:t xml:space="preserve">he claimed </w:t>
      </w:r>
      <w:r>
        <w:t xml:space="preserve">practical </w:t>
      </w:r>
      <w:r w:rsidRPr="006517EA">
        <w:rPr>
          <w:rStyle w:val="StyleUnderline"/>
        </w:rPr>
        <w:t>benefits of reg neg — less time and resources</w:t>
      </w:r>
      <w:r>
        <w:t xml:space="preserve"> spent on rulemaking and fewer lawsuits post-promulgation — </w:t>
      </w:r>
      <w:r w:rsidRPr="006517EA">
        <w:rPr>
          <w:rStyle w:val="StyleUnderline"/>
        </w:rPr>
        <w:t>have not materialized</w:t>
      </w:r>
      <w:r>
        <w:t xml:space="preserve">.69 </w:t>
      </w:r>
      <w:r w:rsidRPr="006517EA">
        <w:rPr>
          <w:rStyle w:val="StyleUnderline"/>
        </w:rPr>
        <w:t>The flavor of this debate is much more empirical</w:t>
      </w:r>
      <w:r>
        <w:t xml:space="preserve"> than the theoretical disagreement considered in Section II.A. Since agencies adopted reg neg in earnest, scholars have attempted to observe and document its practical effects.</w:t>
      </w:r>
    </w:p>
    <w:p w14:paraId="10C81C03" w14:textId="77777777" w:rsidR="008B0AD4" w:rsidRDefault="008B0AD4" w:rsidP="008B0AD4"/>
    <w:p w14:paraId="67E75A0E" w14:textId="77777777" w:rsidR="008B0AD4" w:rsidRDefault="008B0AD4" w:rsidP="008B0AD4">
      <w:r>
        <w:t xml:space="preserve">Cary </w:t>
      </w:r>
      <w:proofErr w:type="spellStart"/>
      <w:r w:rsidRPr="006517EA">
        <w:rPr>
          <w:rStyle w:val="StyleUnderline"/>
        </w:rPr>
        <w:t>Coglianese</w:t>
      </w:r>
      <w:proofErr w:type="spellEnd"/>
      <w:r w:rsidRPr="006517EA">
        <w:rPr>
          <w:rStyle w:val="StyleUnderline"/>
        </w:rPr>
        <w:t xml:space="preserve"> has performed the most comprehensive work</w:t>
      </w:r>
      <w:r>
        <w:t xml:space="preserve"> in this respect.70 A 1997 article by </w:t>
      </w:r>
      <w:proofErr w:type="spellStart"/>
      <w:r w:rsidRPr="006517EA">
        <w:rPr>
          <w:rStyle w:val="StyleUnderline"/>
        </w:rPr>
        <w:t>Coglianese</w:t>
      </w:r>
      <w:proofErr w:type="spellEnd"/>
      <w:r w:rsidRPr="006517EA">
        <w:rPr>
          <w:rStyle w:val="StyleUnderline"/>
        </w:rPr>
        <w:t xml:space="preserve"> analyzes all reg negs that resulted in the promulgation of a rule</w:t>
      </w:r>
      <w:r>
        <w:t xml:space="preserve"> between 1983 and 1996.71 </w:t>
      </w:r>
      <w:r w:rsidRPr="006517EA">
        <w:rPr>
          <w:rStyle w:val="StyleUnderline"/>
        </w:rPr>
        <w:t>His conclusions are troubling for supporters</w:t>
      </w:r>
      <w:r>
        <w:t xml:space="preserve"> of reg neg. First, </w:t>
      </w:r>
      <w:r w:rsidRPr="006517EA">
        <w:rPr>
          <w:rStyle w:val="StyleUnderline"/>
        </w:rPr>
        <w:t>he finds that only thirty-five federal reg negs were completed</w:t>
      </w:r>
      <w:r>
        <w:t xml:space="preserve"> between 1983 and 1996, an extremely small number given the total volume of federal regulations promulgated during that period.72 Second, </w:t>
      </w:r>
      <w:proofErr w:type="spellStart"/>
      <w:r>
        <w:t>Coglianese</w:t>
      </w:r>
      <w:proofErr w:type="spellEnd"/>
      <w:r>
        <w:t xml:space="preserve"> argues that </w:t>
      </w:r>
      <w:r w:rsidRPr="006517EA">
        <w:rPr>
          <w:rStyle w:val="StyleUnderline"/>
        </w:rPr>
        <w:t>use of reg neg did not meaningfully shorten the length of time between an agency’s publication of its intent to promulgate a rule and a final promulgation</w:t>
      </w:r>
      <w:r>
        <w:t xml:space="preserve">.73 </w:t>
      </w:r>
      <w:proofErr w:type="spellStart"/>
      <w:r>
        <w:t>Coglianese’s</w:t>
      </w:r>
      <w:proofErr w:type="spellEnd"/>
      <w:r>
        <w:t xml:space="preserve"> methods are more questionable for this claim because </w:t>
      </w:r>
      <w:r w:rsidRPr="006517EA">
        <w:rPr>
          <w:rStyle w:val="StyleUnderline"/>
        </w:rPr>
        <w:t>he relies</w:t>
      </w:r>
      <w:r>
        <w:t xml:space="preserve"> solely </w:t>
      </w:r>
      <w:r w:rsidRPr="006517EA">
        <w:rPr>
          <w:rStyle w:val="StyleUnderline"/>
        </w:rPr>
        <w:t>on a sample of EPA rulemakings</w:t>
      </w:r>
      <w:r>
        <w:t xml:space="preserve"> to support it. </w:t>
      </w:r>
      <w:r w:rsidRPr="006517EA">
        <w:rPr>
          <w:rStyle w:val="StyleUnderline"/>
        </w:rPr>
        <w:t>He compares the length of fifteen EPA reg negs</w:t>
      </w:r>
      <w:r>
        <w:t xml:space="preserve"> (three of which were still in progress in 1997) </w:t>
      </w:r>
      <w:r w:rsidRPr="006517EA">
        <w:rPr>
          <w:rStyle w:val="StyleUnderline"/>
        </w:rPr>
        <w:t>with</w:t>
      </w:r>
      <w:r>
        <w:t xml:space="preserve"> an </w:t>
      </w:r>
      <w:r w:rsidRPr="006517EA">
        <w:rPr>
          <w:rStyle w:val="StyleUnderline"/>
        </w:rPr>
        <w:t>average length of time to promulgation for EPA</w:t>
      </w:r>
      <w:r>
        <w:t xml:space="preserve"> rules reported by Cornelius M. </w:t>
      </w:r>
      <w:proofErr w:type="spellStart"/>
      <w:r>
        <w:t>Kerwin</w:t>
      </w:r>
      <w:proofErr w:type="spellEnd"/>
      <w:r>
        <w:t xml:space="preserve"> and Scott R. Furlong.74 Third, </w:t>
      </w:r>
      <w:proofErr w:type="spellStart"/>
      <w:r w:rsidRPr="006517EA">
        <w:rPr>
          <w:rStyle w:val="StyleUnderline"/>
        </w:rPr>
        <w:t>Coglianese</w:t>
      </w:r>
      <w:proofErr w:type="spellEnd"/>
      <w:r w:rsidRPr="006517EA">
        <w:rPr>
          <w:rStyle w:val="StyleUnderline"/>
        </w:rPr>
        <w:t xml:space="preserve"> claims that reg neg did not lead to a lower rate of litigation compared to standard notice and comment rulemaking</w:t>
      </w:r>
      <w:r>
        <w:t xml:space="preserve">.75 Again, </w:t>
      </w:r>
      <w:proofErr w:type="spellStart"/>
      <w:r>
        <w:t>Coglianese’s</w:t>
      </w:r>
      <w:proofErr w:type="spellEnd"/>
      <w:r>
        <w:t xml:space="preserve"> methods for this claim are open to question. </w:t>
      </w:r>
      <w:r w:rsidRPr="006517EA">
        <w:rPr>
          <w:rStyle w:val="StyleUnderline"/>
        </w:rPr>
        <w:t>He tallied how many EPA rules promulgated under two key statutes</w:t>
      </w:r>
      <w:r>
        <w:t xml:space="preserve"> from 1980-1991 </w:t>
      </w:r>
      <w:r w:rsidRPr="006517EA">
        <w:rPr>
          <w:rStyle w:val="StyleUnderline"/>
        </w:rPr>
        <w:t>were the subject of petitions for review filed in the D.C. Circuit and how many of the EPA’s negotiated rules were the subject of petitions for review before the same court.</w:t>
      </w:r>
      <w:r>
        <w:t xml:space="preserve">76 </w:t>
      </w:r>
      <w:r w:rsidRPr="006517EA">
        <w:rPr>
          <w:rStyle w:val="StyleUnderline"/>
        </w:rPr>
        <w:t>Affected parties petitioned for review of roughly half of the reg negs, whereas petitioners filed against only thirty-five percent of the EPA’s other rules</w:t>
      </w:r>
      <w:r>
        <w:t xml:space="preserve">.77 </w:t>
      </w:r>
      <w:proofErr w:type="spellStart"/>
      <w:r>
        <w:t>Coglianese</w:t>
      </w:r>
      <w:proofErr w:type="spellEnd"/>
      <w:r>
        <w:t xml:space="preserve"> sums up the combined results of his study as follows:</w:t>
      </w:r>
    </w:p>
    <w:p w14:paraId="3176C96B" w14:textId="77777777" w:rsidR="008B0AD4" w:rsidRDefault="008B0AD4" w:rsidP="008B0AD4"/>
    <w:p w14:paraId="3519CACA" w14:textId="77777777" w:rsidR="008B0AD4" w:rsidRDefault="008B0AD4" w:rsidP="008B0AD4">
      <w:pPr>
        <w:ind w:left="720"/>
      </w:pPr>
      <w:r w:rsidRPr="006517EA">
        <w:rPr>
          <w:rStyle w:val="StyleUnderline"/>
        </w:rPr>
        <w:t xml:space="preserve">If negotiated rulemaking were living up to the theoretical </w:t>
      </w:r>
      <w:proofErr w:type="gramStart"/>
      <w:r w:rsidRPr="006517EA">
        <w:rPr>
          <w:rStyle w:val="StyleUnderline"/>
        </w:rPr>
        <w:t>advantages</w:t>
      </w:r>
      <w:proofErr w:type="gramEnd"/>
      <w:r>
        <w:t xml:space="preserve"> others have attributed to it — that is, if it really saved agencies substantial time and avoided litigation — </w:t>
      </w:r>
      <w:r w:rsidRPr="006517EA">
        <w:rPr>
          <w:rStyle w:val="StyleUnderline"/>
        </w:rPr>
        <w:t>overworked agency officials might well be expected to use it extensively.</w:t>
      </w:r>
      <w:r>
        <w:t xml:space="preserve"> Yet even though the number of negotiated rulemakings has increased somewhat in the past few years, </w:t>
      </w:r>
      <w:r w:rsidRPr="006517EA">
        <w:rPr>
          <w:rStyle w:val="StyleUnderline"/>
        </w:rPr>
        <w:t>the practice remains confined to the tiniest fraction of all federal regulations</w:t>
      </w:r>
      <w:r>
        <w:t xml:space="preserve">. </w:t>
      </w:r>
      <w:proofErr w:type="gramStart"/>
      <w:r>
        <w:t>In light of</w:t>
      </w:r>
      <w:proofErr w:type="gramEnd"/>
      <w:r>
        <w:t xml:space="preserve"> the outcomes negotiated rulemaking has achieved in terms of its two main goals, such infrequent reliance on negotiated rulemaking would seem to make sense. </w:t>
      </w:r>
      <w:r w:rsidRPr="006517EA">
        <w:rPr>
          <w:rStyle w:val="StyleUnderline"/>
        </w:rPr>
        <w:t>Negotiated rulemaking saves no appreciable amount of time nor reduces the rate of litigation.</w:t>
      </w:r>
      <w:r>
        <w:t>78</w:t>
      </w:r>
    </w:p>
    <w:p w14:paraId="398574B6" w14:textId="77777777" w:rsidR="008B0AD4" w:rsidRDefault="008B0AD4" w:rsidP="008B0AD4">
      <w:pPr>
        <w:pStyle w:val="Heading3"/>
      </w:pPr>
      <w:r>
        <w:t xml:space="preserve">1AR – L2NB – Generic </w:t>
      </w:r>
    </w:p>
    <w:p w14:paraId="4FDB2EFA" w14:textId="77777777" w:rsidR="008B0AD4" w:rsidRPr="006517EA" w:rsidRDefault="008B0AD4" w:rsidP="008B0AD4">
      <w:pPr>
        <w:pStyle w:val="Heading4"/>
      </w:pPr>
      <w:r>
        <w:t xml:space="preserve">CP links more to the net benefit – it takes more time and resources, which is why no one does </w:t>
      </w:r>
      <w:proofErr w:type="gramStart"/>
      <w:r>
        <w:t>it</w:t>
      </w:r>
      <w:proofErr w:type="gramEnd"/>
      <w:r>
        <w:t xml:space="preserve"> </w:t>
      </w:r>
    </w:p>
    <w:p w14:paraId="26A603E4" w14:textId="77777777" w:rsidR="008B0AD4" w:rsidRPr="006517EA" w:rsidRDefault="008B0AD4" w:rsidP="008B0AD4">
      <w:r w:rsidRPr="006517EA">
        <w:rPr>
          <w:rStyle w:val="Style13ptBold"/>
        </w:rPr>
        <w:t>Shuck et al 14</w:t>
      </w:r>
      <w:r>
        <w:t xml:space="preserve"> (</w:t>
      </w:r>
      <w:r w:rsidRPr="006517EA">
        <w:t xml:space="preserve">Schuck, Peter &amp; </w:t>
      </w:r>
      <w:proofErr w:type="spellStart"/>
      <w:r w:rsidRPr="006517EA">
        <w:t>Kochevar</w:t>
      </w:r>
      <w:proofErr w:type="spellEnd"/>
      <w:r w:rsidRPr="006517EA">
        <w:t>, Steven. 2014. Reg Neg Redux: The Career of a Procedural Reform. Theoretical Inquiries in Law. 15. 10.1515/til-2014-0207.</w:t>
      </w:r>
      <w:r>
        <w:t xml:space="preserve"> //</w:t>
      </w:r>
      <w:proofErr w:type="spellStart"/>
      <w:r>
        <w:t>ArchanSen</w:t>
      </w:r>
      <w:proofErr w:type="spellEnd"/>
      <w:r>
        <w:t>)</w:t>
      </w:r>
    </w:p>
    <w:p w14:paraId="49EFF7DA" w14:textId="77777777" w:rsidR="008B0AD4" w:rsidRPr="006517EA" w:rsidRDefault="008B0AD4" w:rsidP="008B0AD4"/>
    <w:p w14:paraId="16043E9D" w14:textId="77777777" w:rsidR="008B0AD4" w:rsidRDefault="008B0AD4" w:rsidP="008B0AD4">
      <w:r>
        <w:t xml:space="preserve">Second, </w:t>
      </w:r>
      <w:r w:rsidRPr="006517EA">
        <w:rPr>
          <w:rStyle w:val="StyleUnderline"/>
        </w:rPr>
        <w:t>Lubbers cites the upfront costs of reg neg as contributing to its decline: “[t]here is no question that convening and conducting a reg-neg involves a greater cost than organizing a notice-and-comment process. A</w:t>
      </w:r>
      <w:r>
        <w:t xml:space="preserve"> 1995 </w:t>
      </w:r>
      <w:r w:rsidRPr="006517EA">
        <w:rPr>
          <w:rStyle w:val="StyleUnderline"/>
        </w:rPr>
        <w:t>report of EPA’s costs for conducting reg-negs . . . included costs for convening, facilitation, analysis, travel and per diem, and consultants</w:t>
      </w:r>
      <w:r>
        <w:t>.”</w:t>
      </w:r>
      <w:proofErr w:type="gramStart"/>
      <w:r>
        <w:t>105</w:t>
      </w:r>
      <w:proofErr w:type="gramEnd"/>
    </w:p>
    <w:p w14:paraId="3BE2CD66" w14:textId="77777777" w:rsidR="008B0AD4" w:rsidRDefault="008B0AD4" w:rsidP="008B0AD4">
      <w:pPr>
        <w:pStyle w:val="Heading3"/>
      </w:pPr>
      <w:r>
        <w:t xml:space="preserve">2AC – L2NB – Politics </w:t>
      </w:r>
    </w:p>
    <w:p w14:paraId="06EE9D05" w14:textId="77777777" w:rsidR="008B0AD4" w:rsidRDefault="008B0AD4" w:rsidP="008B0AD4">
      <w:pPr>
        <w:pStyle w:val="Heading4"/>
      </w:pPr>
      <w:r>
        <w:t xml:space="preserve">Comparatively, the CP links more to politics than the </w:t>
      </w:r>
      <w:proofErr w:type="spellStart"/>
      <w:r>
        <w:t>aff</w:t>
      </w:r>
      <w:proofErr w:type="spellEnd"/>
    </w:p>
    <w:p w14:paraId="0B0A8FED" w14:textId="77777777" w:rsidR="008B0AD4" w:rsidRPr="001465CC" w:rsidRDefault="008B0AD4" w:rsidP="008B0AD4">
      <w:r w:rsidRPr="001465CC">
        <w:rPr>
          <w:rStyle w:val="Style13ptBold"/>
        </w:rPr>
        <w:t>ACUS 17</w:t>
      </w:r>
      <w:r>
        <w:t xml:space="preserve"> (Administrative Conference of the United States, </w:t>
      </w:r>
      <w:r w:rsidRPr="001465CC">
        <w:t xml:space="preserve">7-5-2017, "Negotiated Rulemaking and Other Options for Public Engagement," No Publication, </w:t>
      </w:r>
      <w:hyperlink r:id="rId50" w:history="1">
        <w:r w:rsidRPr="00F32631">
          <w:rPr>
            <w:rStyle w:val="Hyperlink"/>
          </w:rPr>
          <w:t>https://www.acus.gov/research-projects/negotiated-rulemaking-and-other-options-public-engagement</w:t>
        </w:r>
      </w:hyperlink>
      <w:r>
        <w:t xml:space="preserve"> //</w:t>
      </w:r>
      <w:proofErr w:type="spellStart"/>
      <w:r>
        <w:t>ArchanSen</w:t>
      </w:r>
      <w:proofErr w:type="spellEnd"/>
      <w:r>
        <w:t>)</w:t>
      </w:r>
    </w:p>
    <w:p w14:paraId="2F403909" w14:textId="4D59EA23" w:rsidR="008B0AD4" w:rsidRDefault="008B0AD4" w:rsidP="008B0AD4">
      <w:r>
        <w:t xml:space="preserve">Moreover, </w:t>
      </w:r>
      <w:proofErr w:type="spellStart"/>
      <w:r w:rsidRPr="001465CC">
        <w:rPr>
          <w:rStyle w:val="StyleUnderline"/>
        </w:rPr>
        <w:t>Coglianese</w:t>
      </w:r>
      <w:proofErr w:type="spellEnd"/>
      <w:r w:rsidRPr="001465CC">
        <w:rPr>
          <w:rStyle w:val="StyleUnderline"/>
        </w:rPr>
        <w:t xml:space="preserve"> argued that </w:t>
      </w:r>
      <w:r w:rsidRPr="00207EE0">
        <w:rPr>
          <w:rStyle w:val="StyleUnderline"/>
          <w:highlight w:val="cyan"/>
        </w:rPr>
        <w:t>Reg Neg may introduce new sources of conflict. For instance, parties</w:t>
      </w:r>
      <w:r w:rsidRPr="001465CC">
        <w:rPr>
          <w:rStyle w:val="StyleUnderline"/>
        </w:rPr>
        <w:t xml:space="preserve"> may </w:t>
      </w:r>
      <w:r w:rsidRPr="00207EE0">
        <w:rPr>
          <w:rStyle w:val="StyleUnderline"/>
          <w:highlight w:val="cyan"/>
        </w:rPr>
        <w:t>contest who is included</w:t>
      </w:r>
      <w:r w:rsidRPr="001465CC">
        <w:rPr>
          <w:rStyle w:val="StyleUnderline"/>
        </w:rPr>
        <w:t xml:space="preserve"> at the negotiating table </w:t>
      </w:r>
      <w:r w:rsidRPr="00207EE0">
        <w:rPr>
          <w:rStyle w:val="StyleUnderline"/>
          <w:highlight w:val="cyan"/>
        </w:rPr>
        <w:t>and whether final rules reflect the negotiated consensus; there may also be greater attention to the</w:t>
      </w:r>
      <w:r w:rsidRPr="001465CC">
        <w:rPr>
          <w:rStyle w:val="StyleUnderline"/>
        </w:rPr>
        <w:t xml:space="preserve"> potential </w:t>
      </w:r>
      <w:r w:rsidRPr="00207EE0">
        <w:rPr>
          <w:rStyle w:val="StyleUnderline"/>
          <w:highlight w:val="cyan"/>
        </w:rPr>
        <w:t>costs</w:t>
      </w:r>
      <w:r w:rsidRPr="001465CC">
        <w:rPr>
          <w:rStyle w:val="StyleUnderline"/>
        </w:rPr>
        <w:t xml:space="preserve"> of a rule, </w:t>
      </w:r>
      <w:r w:rsidRPr="00207EE0">
        <w:rPr>
          <w:rStyle w:val="StyleUnderline"/>
          <w:highlight w:val="cyan"/>
        </w:rPr>
        <w:t>rather than</w:t>
      </w:r>
      <w:r w:rsidRPr="001465CC">
        <w:rPr>
          <w:rStyle w:val="StyleUnderline"/>
        </w:rPr>
        <w:t xml:space="preserve"> potential net </w:t>
      </w:r>
      <w:r w:rsidRPr="00207EE0">
        <w:rPr>
          <w:rStyle w:val="StyleUnderline"/>
          <w:highlight w:val="cyan"/>
        </w:rPr>
        <w:t>benefits</w:t>
      </w:r>
      <w:r>
        <w:t>.53 Even should these obstacles be overcome, a consensus-based NPRM must still be open to change based on public comment and review by the Office of Information and Regulatory Affairs (OIRA), whose oversight process accounts for a non-trivial portion of</w:t>
      </w:r>
      <w:r w:rsidRPr="001465CC">
        <w:t xml:space="preserve"> </w:t>
      </w:r>
      <w:r>
        <w:t xml:space="preserve">rulemaking time.54 </w:t>
      </w:r>
      <w:r w:rsidRPr="001465CC">
        <w:rPr>
          <w:rStyle w:val="StyleUnderline"/>
        </w:rPr>
        <w:t xml:space="preserve">Ultimately, </w:t>
      </w:r>
      <w:proofErr w:type="spellStart"/>
      <w:r w:rsidRPr="001465CC">
        <w:rPr>
          <w:rStyle w:val="StyleUnderline"/>
        </w:rPr>
        <w:t>Coglianese</w:t>
      </w:r>
      <w:proofErr w:type="spellEnd"/>
      <w:r w:rsidRPr="001465CC">
        <w:rPr>
          <w:rStyle w:val="StyleUnderline"/>
        </w:rPr>
        <w:t xml:space="preserve"> asserted that, on the whole, </w:t>
      </w:r>
      <w:r w:rsidRPr="00207EE0">
        <w:rPr>
          <w:rStyle w:val="StyleUnderline"/>
          <w:highlight w:val="cyan"/>
        </w:rPr>
        <w:t>agencies and stakeholders are no better off trying to achieve consensus in Reg Neg</w:t>
      </w:r>
      <w:r>
        <w:t xml:space="preserve"> than they are in using the more informal consultative engagements.55</w:t>
      </w:r>
    </w:p>
    <w:p w14:paraId="5351EEC0" w14:textId="77777777" w:rsidR="00AB0D1A" w:rsidRPr="0077335A" w:rsidRDefault="00AB0D1A" w:rsidP="00AB0D1A">
      <w:pPr>
        <w:pStyle w:val="Heading4"/>
        <w:rPr>
          <w:rFonts w:cs="Times New Roman"/>
        </w:rPr>
      </w:pPr>
      <w:r w:rsidRPr="0077335A">
        <w:rPr>
          <w:rFonts w:cs="Times New Roman"/>
        </w:rPr>
        <w:t>Empirics prove the unpopularity of Reg Negs in Congress---2007 Food Amendments</w:t>
      </w:r>
    </w:p>
    <w:p w14:paraId="09411152" w14:textId="77777777" w:rsidR="00AB0D1A" w:rsidRPr="0077335A" w:rsidRDefault="00AB0D1A" w:rsidP="00AB0D1A">
      <w:pPr>
        <w:rPr>
          <w:rStyle w:val="Style13ptBold"/>
          <w:rFonts w:cs="Times New Roman"/>
          <w:sz w:val="16"/>
        </w:rPr>
      </w:pPr>
      <w:r w:rsidRPr="0077335A">
        <w:rPr>
          <w:rStyle w:val="Style13ptBold"/>
          <w:rFonts w:cs="Times New Roman"/>
        </w:rPr>
        <w:t>Marchant et al. 11</w:t>
      </w:r>
      <w:r w:rsidRPr="0077335A">
        <w:rPr>
          <w:rStyle w:val="Style13ptBold"/>
          <w:rFonts w:cs="Times New Roman"/>
          <w:sz w:val="16"/>
        </w:rPr>
        <w:t xml:space="preserve"> </w:t>
      </w:r>
    </w:p>
    <w:p w14:paraId="20423AE7" w14:textId="1F54F022" w:rsidR="00AB0D1A" w:rsidRPr="0077335A" w:rsidRDefault="00AB0D1A" w:rsidP="00AB0D1A">
      <w:pPr>
        <w:rPr>
          <w:rStyle w:val="Style13ptBold"/>
          <w:rFonts w:cs="Times New Roman"/>
          <w:sz w:val="16"/>
          <w:szCs w:val="16"/>
        </w:rPr>
      </w:pPr>
      <w:r w:rsidRPr="0077335A">
        <w:rPr>
          <w:rStyle w:val="Style13ptBold"/>
          <w:rFonts w:cs="Times New Roman"/>
          <w:sz w:val="16"/>
          <w:szCs w:val="16"/>
        </w:rPr>
        <w:t xml:space="preserve">(Gary Marchant is the Lincoln Professor Emerging Technologies, Law and Ethics at the Sandra Day </w:t>
      </w:r>
      <w:proofErr w:type="spellStart"/>
      <w:r w:rsidRPr="0077335A">
        <w:rPr>
          <w:rStyle w:val="Style13ptBold"/>
          <w:rFonts w:cs="Times New Roman"/>
          <w:sz w:val="16"/>
          <w:szCs w:val="16"/>
        </w:rPr>
        <w:t>OÃ¢â</w:t>
      </w:r>
      <w:proofErr w:type="spellEnd"/>
      <w:r w:rsidRPr="0077335A">
        <w:rPr>
          <w:rStyle w:val="Style13ptBold"/>
          <w:rFonts w:cs="Times New Roman"/>
          <w:sz w:val="16"/>
          <w:szCs w:val="16"/>
        </w:rPr>
        <w:t>‚¬</w:t>
      </w:r>
      <w:proofErr w:type="spellStart"/>
      <w:r w:rsidRPr="0077335A">
        <w:rPr>
          <w:rStyle w:val="Style13ptBold"/>
          <w:rFonts w:cs="Times New Roman"/>
          <w:sz w:val="16"/>
          <w:szCs w:val="16"/>
        </w:rPr>
        <w:t>â„¢Connor</w:t>
      </w:r>
      <w:proofErr w:type="spellEnd"/>
      <w:r w:rsidRPr="0077335A">
        <w:rPr>
          <w:rStyle w:val="Style13ptBold"/>
          <w:rFonts w:cs="Times New Roman"/>
          <w:sz w:val="16"/>
          <w:szCs w:val="16"/>
        </w:rPr>
        <w:t xml:space="preserve"> College of Law at Arizona State University. He is also a Professor of Life Sciences at ASU and Executive Director of the ASU Center for the Study of Law, Science and Technology. Professor Marchant has a </w:t>
      </w:r>
      <w:proofErr w:type="spellStart"/>
      <w:r w:rsidRPr="0077335A">
        <w:rPr>
          <w:rStyle w:val="Style13ptBold"/>
          <w:rFonts w:cs="Times New Roman"/>
          <w:sz w:val="16"/>
          <w:szCs w:val="16"/>
        </w:rPr>
        <w:t>a</w:t>
      </w:r>
      <w:proofErr w:type="spellEnd"/>
      <w:r w:rsidRPr="0077335A">
        <w:rPr>
          <w:rStyle w:val="Style13ptBold"/>
          <w:rFonts w:cs="Times New Roman"/>
          <w:sz w:val="16"/>
          <w:szCs w:val="16"/>
        </w:rPr>
        <w:t xml:space="preserve"> Ph.D. in Genetics from the University of British Columbia, a Masters of Public Policy degree from the Kennedy School of </w:t>
      </w:r>
      <w:proofErr w:type="gramStart"/>
      <w:r w:rsidRPr="0077335A">
        <w:rPr>
          <w:rStyle w:val="Style13ptBold"/>
          <w:rFonts w:cs="Times New Roman"/>
          <w:sz w:val="16"/>
          <w:szCs w:val="16"/>
        </w:rPr>
        <w:t>Government ,</w:t>
      </w:r>
      <w:proofErr w:type="gramEnd"/>
      <w:r w:rsidRPr="0077335A">
        <w:rPr>
          <w:rStyle w:val="Style13ptBold"/>
          <w:rFonts w:cs="Times New Roman"/>
          <w:sz w:val="16"/>
          <w:szCs w:val="16"/>
        </w:rPr>
        <w:t xml:space="preserve"> and a law degree from Harvard. Braden R. Allenby (born 1950) is an American environmental scientist, environmental attorney and Professor of Civil and Environmental Engineering, and of Law, at Arizona State University. Allenby graduated from Yale University in 1972, received his Juris Doctor from the University of Virginia Law School, his </w:t>
      </w:r>
      <w:proofErr w:type="gramStart"/>
      <w:r w:rsidRPr="0077335A">
        <w:rPr>
          <w:rStyle w:val="Style13ptBold"/>
          <w:rFonts w:cs="Times New Roman"/>
          <w:sz w:val="16"/>
          <w:szCs w:val="16"/>
        </w:rPr>
        <w:t>Masters in Economics</w:t>
      </w:r>
      <w:proofErr w:type="gramEnd"/>
      <w:r w:rsidRPr="0077335A">
        <w:rPr>
          <w:rStyle w:val="Style13ptBold"/>
          <w:rFonts w:cs="Times New Roman"/>
          <w:sz w:val="16"/>
          <w:szCs w:val="16"/>
        </w:rPr>
        <w:t xml:space="preserve"> from the University of Virginia, his Masters in Environmental Sciences from Rutgers University, and his Ph.D. in Environmental Sciences from Rutgers. Joseph R. </w:t>
      </w:r>
      <w:proofErr w:type="spellStart"/>
      <w:r w:rsidRPr="0077335A">
        <w:rPr>
          <w:rStyle w:val="Style13ptBold"/>
          <w:rFonts w:cs="Times New Roman"/>
          <w:sz w:val="16"/>
          <w:szCs w:val="16"/>
        </w:rPr>
        <w:t>Herkert</w:t>
      </w:r>
      <w:proofErr w:type="spellEnd"/>
      <w:r w:rsidRPr="0077335A">
        <w:rPr>
          <w:rStyle w:val="Style13ptBold"/>
          <w:rFonts w:cs="Times New Roman"/>
          <w:sz w:val="16"/>
          <w:szCs w:val="16"/>
        </w:rPr>
        <w:t xml:space="preserve"> is a Lincoln Associate Professor of Ethics and Technology @ for the Arizona State University School of Applied Arts and Sciences. “The Growing Gap Between Emerging Technologies and Legal-Ethical Oversight: The Pacing Problem (The International Library of Ethics, Law and Technology)” Published May 21st 2011 @ </w:t>
      </w:r>
      <w:hyperlink r:id="rId51" w:anchor="v=onepage&amp;q=reg%20neg%20unpopular&amp;f=false" w:history="1">
        <w:r w:rsidRPr="0077335A">
          <w:rPr>
            <w:rStyle w:val="Style13ptBold"/>
            <w:rFonts w:cs="Times New Roman"/>
            <w:sz w:val="16"/>
            <w:szCs w:val="16"/>
          </w:rPr>
          <w:t>http://books.google.com/books?id=cgViTg_XcgwC&amp;pg=PA173&amp;lpg=PA173&amp;dq=reg+neg+unpopular&amp;source=bl&amp;ots=SYwVfPIenk&amp;sig=k_8qSeUrxbNOz8359JNVuX8eHIk&amp;hl=en&amp;sa=X&amp;ei=trLNU-z4G_Kf7AbjkoCABQ&amp;ved=0CD4Q6AEwBQ#v=onepage&amp;q=reg%20neg%20unpopular&amp;f=false</w:t>
        </w:r>
      </w:hyperlink>
      <w:r w:rsidRPr="0077335A">
        <w:rPr>
          <w:rStyle w:val="Style13ptBold"/>
          <w:rFonts w:cs="Times New Roman"/>
          <w:sz w:val="16"/>
          <w:szCs w:val="16"/>
        </w:rPr>
        <w:t xml:space="preserve">) </w:t>
      </w:r>
    </w:p>
    <w:p w14:paraId="27DA67AB" w14:textId="77777777" w:rsidR="00AB0D1A" w:rsidRPr="0077335A" w:rsidRDefault="00AB0D1A" w:rsidP="00AB0D1A">
      <w:pPr>
        <w:rPr>
          <w:rFonts w:cs="Times New Roman"/>
          <w:sz w:val="16"/>
        </w:rPr>
      </w:pPr>
      <w:r w:rsidRPr="0077335A">
        <w:rPr>
          <w:rStyle w:val="StyleUnderline"/>
          <w:rFonts w:cs="Times New Roman"/>
        </w:rPr>
        <w:t>While negotiated rulemaking is theoretically sound</w:t>
      </w:r>
      <w:r w:rsidRPr="0077335A">
        <w:rPr>
          <w:rFonts w:cs="Times New Roman"/>
          <w:sz w:val="16"/>
        </w:rPr>
        <w:t xml:space="preserve">, supported by valid intentions and intuition, </w:t>
      </w:r>
      <w:r w:rsidRPr="0077335A">
        <w:rPr>
          <w:rStyle w:val="StyleUnderline"/>
          <w:rFonts w:cs="Times New Roman"/>
        </w:rPr>
        <w:t>the empirical implementation record of forming rules through negotiation is underwhelming, even downright disappointing</w:t>
      </w:r>
      <w:r w:rsidRPr="0077335A">
        <w:rPr>
          <w:rFonts w:cs="Times New Roman"/>
          <w:sz w:val="16"/>
        </w:rPr>
        <w:t>. Forecast as the remedy for an ineffective and sluggish regulatory procedure, negotiated rulemaking seems to have fallen far short of its expectations</w:t>
      </w:r>
      <w:r w:rsidRPr="0077335A">
        <w:rPr>
          <w:rStyle w:val="StyleUnderline"/>
          <w:rFonts w:cs="Times New Roman"/>
        </w:rPr>
        <w:t>. A</w:t>
      </w:r>
      <w:r w:rsidRPr="0077335A">
        <w:rPr>
          <w:rFonts w:cs="Times New Roman"/>
          <w:sz w:val="16"/>
        </w:rPr>
        <w:t xml:space="preserve"> vivid </w:t>
      </w:r>
      <w:r w:rsidRPr="0077335A">
        <w:rPr>
          <w:rStyle w:val="StyleUnderline"/>
          <w:rFonts w:cs="Times New Roman"/>
        </w:rPr>
        <w:t>demonstration of the unpopularity of this tool is during the 2007 amendments to the Federal Food, Drug and Cosmetic Act, then Secretary of Health and Human Services</w:t>
      </w:r>
      <w:r w:rsidRPr="0077335A">
        <w:rPr>
          <w:rFonts w:cs="Times New Roman"/>
          <w:sz w:val="16"/>
        </w:rPr>
        <w:t xml:space="preserve"> Michael </w:t>
      </w:r>
      <w:proofErr w:type="spellStart"/>
      <w:r w:rsidRPr="0077335A">
        <w:rPr>
          <w:rFonts w:cs="Times New Roman"/>
          <w:sz w:val="16"/>
        </w:rPr>
        <w:t>Leuvitt</w:t>
      </w:r>
      <w:proofErr w:type="spellEnd"/>
      <w:r w:rsidRPr="0077335A">
        <w:rPr>
          <w:rFonts w:cs="Times New Roman"/>
          <w:sz w:val="16"/>
        </w:rPr>
        <w:t xml:space="preserve"> </w:t>
      </w:r>
      <w:r w:rsidRPr="0077335A">
        <w:rPr>
          <w:rStyle w:val="StyleUnderline"/>
          <w:rFonts w:cs="Times New Roman"/>
        </w:rPr>
        <w:t>wrote to Congress</w:t>
      </w:r>
      <w:r w:rsidRPr="0077335A">
        <w:rPr>
          <w:rFonts w:cs="Times New Roman"/>
          <w:sz w:val="16"/>
        </w:rPr>
        <w:t xml:space="preserve"> </w:t>
      </w:r>
      <w:r w:rsidRPr="0077335A">
        <w:rPr>
          <w:rStyle w:val="StyleUnderline"/>
          <w:rFonts w:cs="Times New Roman"/>
        </w:rPr>
        <w:t>to oppose a</w:t>
      </w:r>
      <w:r w:rsidRPr="0077335A">
        <w:rPr>
          <w:rFonts w:cs="Times New Roman"/>
          <w:sz w:val="16"/>
        </w:rPr>
        <w:t xml:space="preserve"> proposed </w:t>
      </w:r>
      <w:r w:rsidRPr="0077335A">
        <w:rPr>
          <w:rStyle w:val="StyleUnderline"/>
          <w:rFonts w:cs="Times New Roman"/>
        </w:rPr>
        <w:t>requirement for the FDA to use reg neg on the grounds that reg neg is too "time consuming and resource intensive</w:t>
      </w:r>
      <w:r w:rsidRPr="0077335A">
        <w:rPr>
          <w:rFonts w:cs="Times New Roman"/>
          <w:sz w:val="16"/>
        </w:rPr>
        <w:t xml:space="preserve">" (Cited in </w:t>
      </w:r>
      <w:proofErr w:type="spellStart"/>
      <w:r w:rsidRPr="0077335A">
        <w:rPr>
          <w:rFonts w:cs="Times New Roman"/>
          <w:sz w:val="16"/>
        </w:rPr>
        <w:t>Kohick</w:t>
      </w:r>
      <w:proofErr w:type="spellEnd"/>
      <w:r w:rsidRPr="0077335A">
        <w:rPr>
          <w:rFonts w:cs="Times New Roman"/>
          <w:sz w:val="16"/>
        </w:rPr>
        <w:t xml:space="preserve"> 2010). Notwithstanding the relatively dismal empirical record to </w:t>
      </w:r>
      <w:proofErr w:type="spellStart"/>
      <w:r w:rsidRPr="0077335A">
        <w:rPr>
          <w:rFonts w:cs="Times New Roman"/>
          <w:sz w:val="16"/>
        </w:rPr>
        <w:t>dale</w:t>
      </w:r>
      <w:proofErr w:type="spellEnd"/>
      <w:r w:rsidRPr="0077335A">
        <w:rPr>
          <w:rFonts w:cs="Times New Roman"/>
          <w:sz w:val="16"/>
        </w:rPr>
        <w:t>, it is conceivable that reg neg could be a potentially useful tool in limited situations (Note 1981). First, for a reg neg to work, all affected interests must be adequately represented in the negotiation process (</w:t>
      </w:r>
      <w:proofErr w:type="spellStart"/>
      <w:r w:rsidRPr="0077335A">
        <w:rPr>
          <w:rFonts w:cs="Times New Roman"/>
          <w:sz w:val="16"/>
        </w:rPr>
        <w:t>Hollcy</w:t>
      </w:r>
      <w:proofErr w:type="spellEnd"/>
      <w:r w:rsidRPr="0077335A">
        <w:rPr>
          <w:rFonts w:cs="Times New Roman"/>
          <w:sz w:val="16"/>
        </w:rPr>
        <w:t xml:space="preserve">-Walker 2007). Regulatory issues that involve </w:t>
      </w:r>
      <w:proofErr w:type="gramStart"/>
      <w:r w:rsidRPr="0077335A">
        <w:rPr>
          <w:rFonts w:cs="Times New Roman"/>
          <w:sz w:val="16"/>
        </w:rPr>
        <w:t>a large number of</w:t>
      </w:r>
      <w:proofErr w:type="gramEnd"/>
      <w:r w:rsidRPr="0077335A">
        <w:rPr>
          <w:rFonts w:cs="Times New Roman"/>
          <w:sz w:val="16"/>
        </w:rPr>
        <w:t xml:space="preserve"> affected interests may therefore not be appropriate candidates for reg neg. Second, not only must all interested parties participate in the negotiations, </w:t>
      </w:r>
      <w:proofErr w:type="gramStart"/>
      <w:r w:rsidRPr="0077335A">
        <w:rPr>
          <w:rFonts w:cs="Times New Roman"/>
          <w:sz w:val="16"/>
        </w:rPr>
        <w:t>they must</w:t>
      </w:r>
      <w:proofErr w:type="gramEnd"/>
      <w:r w:rsidRPr="0077335A">
        <w:rPr>
          <w:rFonts w:cs="Times New Roman"/>
          <w:sz w:val="16"/>
        </w:rPr>
        <w:t xml:space="preserve"> be willing to negotiate in good faith, so some level of trust and spirit of engagement and cooperation is a necessary prerequisite for meaningful negotiation. Third, the subject of the reg neg must be ready and appropriate for negotiation, meaning that the subject matter must be sufficiently developed and narrow enough in scope that the parties can realistically resolve it. For at least some regulatory issues involving rapidly emerging technologies, these conditions may apply. If these prerequisites for successful negotiation are met. regulatory negotiation may provide an opportunity for agencies to improve the slow, expensive, and </w:t>
      </w:r>
      <w:proofErr w:type="spellStart"/>
      <w:r w:rsidRPr="0077335A">
        <w:rPr>
          <w:rFonts w:cs="Times New Roman"/>
          <w:sz w:val="16"/>
        </w:rPr>
        <w:t>inef¬fective</w:t>
      </w:r>
      <w:proofErr w:type="spellEnd"/>
      <w:r w:rsidRPr="0077335A">
        <w:rPr>
          <w:rFonts w:cs="Times New Roman"/>
          <w:sz w:val="16"/>
        </w:rPr>
        <w:t xml:space="preserve"> traditional system of regulation in specific, appropriate contexts. Regulatory negotiation allows for informed debate, encourages parties to make concessions for the greater good, and provides a forum for stakeholders to advocate for what they consider to be important provisions, and most importantly, involves them in the </w:t>
      </w:r>
      <w:proofErr w:type="gramStart"/>
      <w:r w:rsidRPr="0077335A">
        <w:rPr>
          <w:rFonts w:cs="Times New Roman"/>
          <w:sz w:val="16"/>
        </w:rPr>
        <w:t>decision making</w:t>
      </w:r>
      <w:proofErr w:type="gramEnd"/>
      <w:r w:rsidRPr="0077335A">
        <w:rPr>
          <w:rFonts w:cs="Times New Roman"/>
          <w:sz w:val="16"/>
        </w:rPr>
        <w:t xml:space="preserve"> process. These aspects of negotiated rulemaking, when present, can improve the chances that a rule created through collaboration has a higher likelihood of acceptance by the parties that helped create it. </w:t>
      </w:r>
    </w:p>
    <w:p w14:paraId="0D781889" w14:textId="77777777" w:rsidR="00AB0D1A" w:rsidRPr="001465CC" w:rsidRDefault="00AB0D1A" w:rsidP="008B0AD4"/>
    <w:p w14:paraId="4DD8E21D" w14:textId="77777777" w:rsidR="008B0AD4" w:rsidRDefault="008B0AD4" w:rsidP="008B0AD4">
      <w:pPr>
        <w:pStyle w:val="Heading3"/>
      </w:pPr>
      <w:r>
        <w:t xml:space="preserve">2AC – L2NB – Court Clog </w:t>
      </w:r>
    </w:p>
    <w:p w14:paraId="14675631" w14:textId="77777777" w:rsidR="008B0AD4" w:rsidRDefault="008B0AD4" w:rsidP="008B0AD4">
      <w:pPr>
        <w:pStyle w:val="Heading4"/>
      </w:pPr>
      <w:r>
        <w:t>Links to court clog</w:t>
      </w:r>
    </w:p>
    <w:p w14:paraId="5B625F9B" w14:textId="77777777" w:rsidR="008B0AD4" w:rsidRPr="001465CC" w:rsidRDefault="008B0AD4" w:rsidP="008B0AD4">
      <w:r w:rsidRPr="001465CC">
        <w:rPr>
          <w:rStyle w:val="Style13ptBold"/>
        </w:rPr>
        <w:t>ACUS 17</w:t>
      </w:r>
      <w:r>
        <w:t xml:space="preserve"> (Administrative Conference of the United States, </w:t>
      </w:r>
      <w:r w:rsidRPr="001465CC">
        <w:t xml:space="preserve">7-5-2017, "Negotiated Rulemaking and Other Options for Public Engagement," No Publication, </w:t>
      </w:r>
      <w:hyperlink r:id="rId52" w:history="1">
        <w:r w:rsidRPr="00F32631">
          <w:rPr>
            <w:rStyle w:val="Hyperlink"/>
          </w:rPr>
          <w:t>https://www.acus.gov/research-projects/negotiated-rulemaking-and-other-options-public-engagement</w:t>
        </w:r>
      </w:hyperlink>
      <w:r>
        <w:t xml:space="preserve"> //</w:t>
      </w:r>
      <w:proofErr w:type="spellStart"/>
      <w:r>
        <w:t>ArchanSen</w:t>
      </w:r>
      <w:proofErr w:type="spellEnd"/>
      <w:r>
        <w:t>)</w:t>
      </w:r>
    </w:p>
    <w:p w14:paraId="67FA93EC" w14:textId="77777777" w:rsidR="008B0AD4" w:rsidRPr="002C1372" w:rsidRDefault="008B0AD4" w:rsidP="008B0AD4"/>
    <w:p w14:paraId="1309C40A" w14:textId="77777777" w:rsidR="008B0AD4" w:rsidRDefault="008B0AD4" w:rsidP="008B0AD4">
      <w:pPr>
        <w:rPr>
          <w:rStyle w:val="StyleUnderline"/>
        </w:rPr>
      </w:pPr>
      <w:r>
        <w:t xml:space="preserve">External legal requirements. </w:t>
      </w:r>
      <w:r w:rsidRPr="002C1372">
        <w:rPr>
          <w:rStyle w:val="StyleUnderline"/>
        </w:rPr>
        <w:t>Two final constraints—which have halted Reg Negs in the past</w:t>
      </w:r>
      <w:r>
        <w:t xml:space="preserve">—are worth noting in this section. </w:t>
      </w:r>
      <w:r w:rsidRPr="002C1372">
        <w:rPr>
          <w:rStyle w:val="StyleUnderline"/>
        </w:rPr>
        <w:t>The first is that agencies should be mindful of circumstances where changes to other rules could impact the negotiation at hand</w:t>
      </w:r>
      <w:r>
        <w:t xml:space="preserve">. For instance, a Reg Neg that refers to external energy efficiency standards or the calculation of payments to doctors under Medicare104 could fail to reach agreement if those outside rules are subject to planned review </w:t>
      </w:r>
      <w:proofErr w:type="gramStart"/>
      <w:r>
        <w:t>in the near future</w:t>
      </w:r>
      <w:proofErr w:type="gramEnd"/>
      <w:r>
        <w:t xml:space="preserve">. </w:t>
      </w:r>
      <w:r w:rsidRPr="002C1372">
        <w:rPr>
          <w:rStyle w:val="StyleUnderline"/>
        </w:rPr>
        <w:t>Secondly, agencies should be aware of unresolved legal questions, or differing interpretations of a legal provision, that would affect the issues under negotiation. If parties do not agree on the nature of some legal rights and obligations, negotiation likely will be unable to settle those disagreements.</w:t>
      </w:r>
    </w:p>
    <w:sectPr w:rsidR="008B0A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auto"/>
    <w:pitch w:val="variable"/>
    <w:sig w:usb0="E1000AEF" w:usb1="5000A1FF" w:usb2="00000000" w:usb3="00000000" w:csb0="000001BF" w:csb1="00000000"/>
  </w:font>
  <w:font w:name="Arial Narrow">
    <w:altName w:val="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0F7FDE"/>
    <w:multiLevelType w:val="hybridMultilevel"/>
    <w:tmpl w:val="6E1A3A8A"/>
    <w:lvl w:ilvl="0" w:tplc="67409B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D059C9"/>
    <w:multiLevelType w:val="hybridMultilevel"/>
    <w:tmpl w:val="20F24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13363D"/>
    <w:multiLevelType w:val="hybridMultilevel"/>
    <w:tmpl w:val="501486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1898252"/>
    <w:docVar w:name="VerbatimVersion" w:val="5.1"/>
  </w:docVars>
  <w:rsids>
    <w:rsidRoot w:val="0051480C"/>
    <w:rsid w:val="00006015"/>
    <w:rsid w:val="000139A3"/>
    <w:rsid w:val="00053BA5"/>
    <w:rsid w:val="000831DB"/>
    <w:rsid w:val="00085C19"/>
    <w:rsid w:val="000E1156"/>
    <w:rsid w:val="00100833"/>
    <w:rsid w:val="00104529"/>
    <w:rsid w:val="00105942"/>
    <w:rsid w:val="00105C9E"/>
    <w:rsid w:val="00107396"/>
    <w:rsid w:val="00115167"/>
    <w:rsid w:val="00127E00"/>
    <w:rsid w:val="00144A4C"/>
    <w:rsid w:val="00147981"/>
    <w:rsid w:val="00176AB0"/>
    <w:rsid w:val="00177B7D"/>
    <w:rsid w:val="0018322D"/>
    <w:rsid w:val="00184F1E"/>
    <w:rsid w:val="001B3D1C"/>
    <w:rsid w:val="001B4E02"/>
    <w:rsid w:val="001B5776"/>
    <w:rsid w:val="001D1E7A"/>
    <w:rsid w:val="001E527A"/>
    <w:rsid w:val="001F49A9"/>
    <w:rsid w:val="001F78CE"/>
    <w:rsid w:val="00207EB1"/>
    <w:rsid w:val="00207EE0"/>
    <w:rsid w:val="00234E60"/>
    <w:rsid w:val="00251FC7"/>
    <w:rsid w:val="00280B25"/>
    <w:rsid w:val="002855A7"/>
    <w:rsid w:val="00294A7C"/>
    <w:rsid w:val="00297D29"/>
    <w:rsid w:val="002B146A"/>
    <w:rsid w:val="002B5E17"/>
    <w:rsid w:val="003055A1"/>
    <w:rsid w:val="0031511A"/>
    <w:rsid w:val="00315690"/>
    <w:rsid w:val="00316B75"/>
    <w:rsid w:val="00325646"/>
    <w:rsid w:val="0033393C"/>
    <w:rsid w:val="003460F2"/>
    <w:rsid w:val="00353CEC"/>
    <w:rsid w:val="0038158C"/>
    <w:rsid w:val="003853C5"/>
    <w:rsid w:val="003902BA"/>
    <w:rsid w:val="003A09E2"/>
    <w:rsid w:val="003A0CA7"/>
    <w:rsid w:val="003D2876"/>
    <w:rsid w:val="003D3B8E"/>
    <w:rsid w:val="00402864"/>
    <w:rsid w:val="00407037"/>
    <w:rsid w:val="004116D2"/>
    <w:rsid w:val="0041271C"/>
    <w:rsid w:val="00412CC2"/>
    <w:rsid w:val="00416287"/>
    <w:rsid w:val="004334BE"/>
    <w:rsid w:val="004425EE"/>
    <w:rsid w:val="0044368F"/>
    <w:rsid w:val="004605D6"/>
    <w:rsid w:val="00480255"/>
    <w:rsid w:val="004844CF"/>
    <w:rsid w:val="004C4624"/>
    <w:rsid w:val="004C60E8"/>
    <w:rsid w:val="004E3579"/>
    <w:rsid w:val="004E5B8D"/>
    <w:rsid w:val="004E728B"/>
    <w:rsid w:val="004F39E0"/>
    <w:rsid w:val="005107EA"/>
    <w:rsid w:val="0051480C"/>
    <w:rsid w:val="00524B7E"/>
    <w:rsid w:val="00532005"/>
    <w:rsid w:val="00537BD5"/>
    <w:rsid w:val="005423E3"/>
    <w:rsid w:val="00543CA9"/>
    <w:rsid w:val="00546E35"/>
    <w:rsid w:val="0057268A"/>
    <w:rsid w:val="00577497"/>
    <w:rsid w:val="005C3A78"/>
    <w:rsid w:val="005D2912"/>
    <w:rsid w:val="005F0382"/>
    <w:rsid w:val="005F4FE2"/>
    <w:rsid w:val="006065BD"/>
    <w:rsid w:val="00620065"/>
    <w:rsid w:val="00645FA9"/>
    <w:rsid w:val="00647866"/>
    <w:rsid w:val="00665003"/>
    <w:rsid w:val="00666906"/>
    <w:rsid w:val="00690D30"/>
    <w:rsid w:val="006A2AD0"/>
    <w:rsid w:val="006C2375"/>
    <w:rsid w:val="006C4F54"/>
    <w:rsid w:val="006C758F"/>
    <w:rsid w:val="006D4ECC"/>
    <w:rsid w:val="006F6A16"/>
    <w:rsid w:val="0071241C"/>
    <w:rsid w:val="00721A10"/>
    <w:rsid w:val="00722258"/>
    <w:rsid w:val="00723BE9"/>
    <w:rsid w:val="007243E5"/>
    <w:rsid w:val="00766EA0"/>
    <w:rsid w:val="00772B24"/>
    <w:rsid w:val="007763AD"/>
    <w:rsid w:val="00792835"/>
    <w:rsid w:val="007A2226"/>
    <w:rsid w:val="007C13B8"/>
    <w:rsid w:val="007E2A39"/>
    <w:rsid w:val="007E5EF5"/>
    <w:rsid w:val="007F5B66"/>
    <w:rsid w:val="007F7060"/>
    <w:rsid w:val="00820D62"/>
    <w:rsid w:val="00822AB2"/>
    <w:rsid w:val="00823A1C"/>
    <w:rsid w:val="00826933"/>
    <w:rsid w:val="00845B9D"/>
    <w:rsid w:val="0084646D"/>
    <w:rsid w:val="00860984"/>
    <w:rsid w:val="00873BF2"/>
    <w:rsid w:val="008B0AD4"/>
    <w:rsid w:val="008B0B6D"/>
    <w:rsid w:val="008B3ECB"/>
    <w:rsid w:val="008B4E85"/>
    <w:rsid w:val="008C1B2E"/>
    <w:rsid w:val="008C4F0A"/>
    <w:rsid w:val="008D57BF"/>
    <w:rsid w:val="008F17AE"/>
    <w:rsid w:val="008F6AB1"/>
    <w:rsid w:val="0091627E"/>
    <w:rsid w:val="00962371"/>
    <w:rsid w:val="00966812"/>
    <w:rsid w:val="0097032B"/>
    <w:rsid w:val="009774E1"/>
    <w:rsid w:val="009A0C93"/>
    <w:rsid w:val="009A2FF3"/>
    <w:rsid w:val="009A4961"/>
    <w:rsid w:val="009A6A71"/>
    <w:rsid w:val="009B0934"/>
    <w:rsid w:val="009D2EAD"/>
    <w:rsid w:val="009D54B2"/>
    <w:rsid w:val="009E1922"/>
    <w:rsid w:val="009F6AE9"/>
    <w:rsid w:val="009F7ED2"/>
    <w:rsid w:val="00A650F0"/>
    <w:rsid w:val="00A77833"/>
    <w:rsid w:val="00A815A2"/>
    <w:rsid w:val="00A93661"/>
    <w:rsid w:val="00A95652"/>
    <w:rsid w:val="00AA17BF"/>
    <w:rsid w:val="00AB0D1A"/>
    <w:rsid w:val="00AB24A8"/>
    <w:rsid w:val="00AC0AB8"/>
    <w:rsid w:val="00AE4290"/>
    <w:rsid w:val="00B33C6D"/>
    <w:rsid w:val="00B34EF2"/>
    <w:rsid w:val="00B4508F"/>
    <w:rsid w:val="00B46A5D"/>
    <w:rsid w:val="00B55AD5"/>
    <w:rsid w:val="00B614BF"/>
    <w:rsid w:val="00B64B46"/>
    <w:rsid w:val="00B721C9"/>
    <w:rsid w:val="00B764CB"/>
    <w:rsid w:val="00B8057C"/>
    <w:rsid w:val="00B95E7B"/>
    <w:rsid w:val="00BD14EE"/>
    <w:rsid w:val="00BD5D70"/>
    <w:rsid w:val="00BD6238"/>
    <w:rsid w:val="00BF593B"/>
    <w:rsid w:val="00BF773A"/>
    <w:rsid w:val="00BF7E81"/>
    <w:rsid w:val="00C12639"/>
    <w:rsid w:val="00C13773"/>
    <w:rsid w:val="00C17CC8"/>
    <w:rsid w:val="00C21F2E"/>
    <w:rsid w:val="00C44366"/>
    <w:rsid w:val="00C67DE8"/>
    <w:rsid w:val="00C7292C"/>
    <w:rsid w:val="00C75E11"/>
    <w:rsid w:val="00C83417"/>
    <w:rsid w:val="00C91B73"/>
    <w:rsid w:val="00C9604F"/>
    <w:rsid w:val="00CA19AA"/>
    <w:rsid w:val="00CC5298"/>
    <w:rsid w:val="00CD736E"/>
    <w:rsid w:val="00CD798D"/>
    <w:rsid w:val="00CE161E"/>
    <w:rsid w:val="00CF59A8"/>
    <w:rsid w:val="00D30C8C"/>
    <w:rsid w:val="00D325A9"/>
    <w:rsid w:val="00D36A8A"/>
    <w:rsid w:val="00D61409"/>
    <w:rsid w:val="00D6691E"/>
    <w:rsid w:val="00D71170"/>
    <w:rsid w:val="00DA1C92"/>
    <w:rsid w:val="00DA25D4"/>
    <w:rsid w:val="00DA6538"/>
    <w:rsid w:val="00E050B6"/>
    <w:rsid w:val="00E10264"/>
    <w:rsid w:val="00E15E75"/>
    <w:rsid w:val="00E5262C"/>
    <w:rsid w:val="00E62603"/>
    <w:rsid w:val="00E74819"/>
    <w:rsid w:val="00EB3938"/>
    <w:rsid w:val="00EC7DC4"/>
    <w:rsid w:val="00ED30CF"/>
    <w:rsid w:val="00ED7AA1"/>
    <w:rsid w:val="00F126AB"/>
    <w:rsid w:val="00F176EF"/>
    <w:rsid w:val="00F45E10"/>
    <w:rsid w:val="00F61E8B"/>
    <w:rsid w:val="00F6364A"/>
    <w:rsid w:val="00F67DEC"/>
    <w:rsid w:val="00F9113A"/>
    <w:rsid w:val="00FE0972"/>
    <w:rsid w:val="00FE2546"/>
    <w:rsid w:val="00FE6860"/>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BE4D7"/>
  <w15:docId w15:val="{FA049849-B6B8-4C1F-85AF-E3F2C3834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91B73"/>
    <w:rPr>
      <w:rFonts w:ascii="Arial" w:hAnsi="Arial" w:cs="Arial"/>
    </w:rPr>
  </w:style>
  <w:style w:type="paragraph" w:styleId="Heading1">
    <w:name w:val="heading 1"/>
    <w:aliases w:val="Pocket"/>
    <w:basedOn w:val="Normal"/>
    <w:next w:val="Normal"/>
    <w:link w:val="Heading1Char"/>
    <w:qFormat/>
    <w:rsid w:val="00C91B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91B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foldover,no"/>
    <w:basedOn w:val="Normal"/>
    <w:next w:val="Normal"/>
    <w:link w:val="Heading3Char"/>
    <w:uiPriority w:val="2"/>
    <w:unhideWhenUsed/>
    <w:qFormat/>
    <w:rsid w:val="00C91B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C91B7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91B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1B73"/>
  </w:style>
  <w:style w:type="character" w:customStyle="1" w:styleId="Heading1Char">
    <w:name w:val="Heading 1 Char"/>
    <w:aliases w:val="Pocket Char"/>
    <w:basedOn w:val="DefaultParagraphFont"/>
    <w:link w:val="Heading1"/>
    <w:rsid w:val="00C91B7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91B73"/>
    <w:rPr>
      <w:rFonts w:ascii="Arial" w:eastAsiaTheme="majorEastAsia" w:hAnsi="Arial"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C91B73"/>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C91B73"/>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7"/>
    <w:qFormat/>
    <w:rsid w:val="00C91B73"/>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91B73"/>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C91B73"/>
    <w:rPr>
      <w:b/>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Tag and Cite Char,nonunderlined Char,Very Small Text Char"/>
    <w:basedOn w:val="DefaultParagraphFont"/>
    <w:link w:val="NoSpacing"/>
    <w:uiPriority w:val="99"/>
    <w:unhideWhenUsed/>
    <w:rsid w:val="00C91B73"/>
    <w:rPr>
      <w:color w:val="auto"/>
      <w:u w:val="none"/>
    </w:rPr>
  </w:style>
  <w:style w:type="character" w:styleId="FollowedHyperlink">
    <w:name w:val="FollowedHyperlink"/>
    <w:basedOn w:val="DefaultParagraphFont"/>
    <w:uiPriority w:val="99"/>
    <w:semiHidden/>
    <w:unhideWhenUsed/>
    <w:rsid w:val="00C91B73"/>
    <w:rPr>
      <w:color w:val="auto"/>
      <w:u w:val="none"/>
    </w:rPr>
  </w:style>
  <w:style w:type="paragraph" w:customStyle="1" w:styleId="Emphasis1">
    <w:name w:val="Emphasis1"/>
    <w:basedOn w:val="Normal"/>
    <w:link w:val="Emphasis"/>
    <w:autoRedefine/>
    <w:uiPriority w:val="7"/>
    <w:qFormat/>
    <w:rsid w:val="00723BE9"/>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textbold">
    <w:name w:val="text bold"/>
    <w:basedOn w:val="Normal"/>
    <w:link w:val="underline"/>
    <w:uiPriority w:val="7"/>
    <w:qFormat/>
    <w:rsid w:val="00ED7AA1"/>
    <w:pPr>
      <w:widowControl w:val="0"/>
      <w:ind w:left="720"/>
      <w:jc w:val="both"/>
    </w:pPr>
    <w:rPr>
      <w:rFonts w:cs="Calibri"/>
      <w:b/>
      <w:iCs/>
      <w:u w:val="single"/>
    </w:rPr>
  </w:style>
  <w:style w:type="character" w:customStyle="1" w:styleId="apple-converted-space">
    <w:name w:val="apple-converted-space"/>
    <w:rsid w:val="00B64B46"/>
  </w:style>
  <w:style w:type="character" w:customStyle="1" w:styleId="StyleUnderline3">
    <w:name w:val="Style Underline3"/>
    <w:rsid w:val="00B64B46"/>
    <w:rPr>
      <w:u w:val="single"/>
    </w:rPr>
  </w:style>
  <w:style w:type="character" w:customStyle="1" w:styleId="TitleChar">
    <w:name w:val="Title Char"/>
    <w:aliases w:val="Cites and Cards Char,Bold Underlined Char,UNDERLINE Char"/>
    <w:link w:val="Title"/>
    <w:uiPriority w:val="1"/>
    <w:qFormat/>
    <w:locked/>
    <w:rsid w:val="00620065"/>
    <w:rPr>
      <w:u w:val="single"/>
    </w:rPr>
  </w:style>
  <w:style w:type="paragraph" w:styleId="Title">
    <w:name w:val="Title"/>
    <w:aliases w:val="Cites and Cards,Bold Underlined,UNDERLINE"/>
    <w:basedOn w:val="Normal"/>
    <w:next w:val="Normal"/>
    <w:link w:val="TitleChar"/>
    <w:uiPriority w:val="1"/>
    <w:qFormat/>
    <w:rsid w:val="00620065"/>
    <w:pPr>
      <w:widowControl w:val="0"/>
      <w:contextualSpacing/>
    </w:pPr>
    <w:rPr>
      <w:rFonts w:asciiTheme="minorHAnsi" w:hAnsiTheme="minorHAnsi"/>
      <w:u w:val="single"/>
    </w:rPr>
  </w:style>
  <w:style w:type="character" w:customStyle="1" w:styleId="TitleChar1">
    <w:name w:val="Title Char1"/>
    <w:basedOn w:val="DefaultParagraphFont"/>
    <w:uiPriority w:val="99"/>
    <w:semiHidden/>
    <w:rsid w:val="00620065"/>
    <w:rPr>
      <w:rFonts w:asciiTheme="majorHAnsi" w:eastAsiaTheme="majorEastAsia" w:hAnsiTheme="majorHAnsi" w:cstheme="majorBidi"/>
      <w:spacing w:val="-10"/>
      <w:kern w:val="28"/>
      <w:sz w:val="56"/>
      <w:szCs w:val="56"/>
    </w:rPr>
  </w:style>
  <w:style w:type="character" w:customStyle="1" w:styleId="underline">
    <w:name w:val="underline"/>
    <w:link w:val="textbold"/>
    <w:uiPriority w:val="7"/>
    <w:qFormat/>
    <w:rsid w:val="00620065"/>
    <w:rPr>
      <w:rFonts w:ascii="Georgia" w:hAnsi="Georgia" w:cs="Calibri"/>
      <w:b/>
      <w:iCs/>
      <w:u w:val="single"/>
    </w:rPr>
  </w:style>
  <w:style w:type="paragraph" w:styleId="DocumentMap">
    <w:name w:val="Document Map"/>
    <w:basedOn w:val="Normal"/>
    <w:link w:val="DocumentMapChar"/>
    <w:uiPriority w:val="99"/>
    <w:semiHidden/>
    <w:unhideWhenUsed/>
    <w:rsid w:val="009B093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B0934"/>
    <w:rPr>
      <w:rFonts w:ascii="Lucida Grande" w:hAnsi="Lucida Grande" w:cs="Lucida Grande"/>
      <w:sz w:val="24"/>
      <w:szCs w:val="24"/>
    </w:rPr>
  </w:style>
  <w:style w:type="paragraph" w:customStyle="1" w:styleId="UnderlinePara">
    <w:name w:val="Underline Para"/>
    <w:basedOn w:val="Normal"/>
    <w:uiPriority w:val="6"/>
    <w:qFormat/>
    <w:rsid w:val="0084646D"/>
    <w:pPr>
      <w:widowControl w:val="0"/>
      <w:suppressAutoHyphens/>
      <w:spacing w:after="200"/>
      <w:contextualSpacing/>
    </w:pPr>
    <w:rPr>
      <w:rFonts w:asciiTheme="minorHAnsi" w:eastAsia="Times New Roman" w:hAnsiTheme="minorHAnsi" w:cs="Times New Roman"/>
      <w:u w:val="single"/>
    </w:rPr>
  </w:style>
  <w:style w:type="character" w:styleId="UnresolvedMention">
    <w:name w:val="Unresolved Mention"/>
    <w:basedOn w:val="DefaultParagraphFont"/>
    <w:uiPriority w:val="99"/>
    <w:semiHidden/>
    <w:unhideWhenUsed/>
    <w:rsid w:val="005F4FE2"/>
    <w:rPr>
      <w:color w:val="605E5C"/>
      <w:shd w:val="clear" w:color="auto" w:fill="E1DFDD"/>
    </w:rPr>
  </w:style>
  <w:style w:type="paragraph" w:styleId="ListParagraph">
    <w:name w:val="List Paragraph"/>
    <w:basedOn w:val="Normal"/>
    <w:uiPriority w:val="99"/>
    <w:qFormat/>
    <w:rsid w:val="00721A10"/>
    <w:pPr>
      <w:ind w:left="720"/>
      <w:contextualSpacing/>
    </w:pPr>
  </w:style>
  <w:style w:type="character" w:customStyle="1" w:styleId="Style4Char">
    <w:name w:val="Style4 Char"/>
    <w:basedOn w:val="DefaultParagraphFont"/>
    <w:link w:val="Style4"/>
    <w:rsid w:val="00207EE0"/>
    <w:rPr>
      <w:rFonts w:ascii="Arial Narrow" w:hAnsi="Arial Narrow"/>
      <w:u w:val="single"/>
    </w:rPr>
  </w:style>
  <w:style w:type="paragraph" w:customStyle="1" w:styleId="Style4">
    <w:name w:val="Style4"/>
    <w:basedOn w:val="Normal"/>
    <w:link w:val="Style4Char"/>
    <w:rsid w:val="00207EE0"/>
    <w:rPr>
      <w:rFonts w:ascii="Arial Narrow" w:hAnsi="Arial Narrow" w:cstheme="minorBidi"/>
      <w:u w:val="single"/>
    </w:rPr>
  </w:style>
  <w:style w:type="paragraph" w:styleId="NoSpacing">
    <w:name w:val="No Spacing"/>
    <w:aliases w:val="Note Level 2,Small Text,Card Format,Note Level 21,ClearFormatting,Clear,DDI Tag,Tag Title,No Spacing51,No Spacing11211,Tag and Cite,nonunderlined,Very Small Text,No Spacing111112,No Spacing41,Dont use,Tag and Ci,Debate Text,No Spacing31,card"/>
    <w:basedOn w:val="Heading1"/>
    <w:link w:val="Hyperlink"/>
    <w:autoRedefine/>
    <w:uiPriority w:val="99"/>
    <w:qFormat/>
    <w:rsid w:val="00207EE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scovery.ucl.ac.uk/id/eprint/10103789/3/Provost_Accepted%20Version%20for%20UCL%20RPS%20of%20Contested%20Politics%20of%20Environmental%20Rulemaking%20July%202020.pdf" TargetMode="External"/><Relationship Id="rId18" Type="http://schemas.openxmlformats.org/officeDocument/2006/relationships/hyperlink" Target="https://doi.org/10.1080/09640568.2021.1920375" TargetMode="External"/><Relationship Id="rId26" Type="http://schemas.openxmlformats.org/officeDocument/2006/relationships/image" Target="media/image2.jpeg"/><Relationship Id="rId39" Type="http://schemas.openxmlformats.org/officeDocument/2006/relationships/hyperlink" Target="https://doi.org/10.1080/09640568.2021.1920375" TargetMode="External"/><Relationship Id="rId21" Type="http://schemas.openxmlformats.org/officeDocument/2006/relationships/hyperlink" Target="http://law.pepperdine.edu/dispute-resolution-law-journal/issues/volume-ten/Knaster%20Article.pdf//ghs-kw" TargetMode="External"/><Relationship Id="rId34" Type="http://schemas.openxmlformats.org/officeDocument/2006/relationships/hyperlink" Target="http://www.jstor.org/stable/26896700.)" TargetMode="External"/><Relationship Id="rId42" Type="http://schemas.openxmlformats.org/officeDocument/2006/relationships/hyperlink" Target="https://discovery.ucl.ac.uk/id/eprint/10103789/3/Provost_Accepted%20Version%20for%20UCL%20RPS%20of%20Contested%20Politics%20of%20Environmental%20Rulemaking%20July%202020.pdf" TargetMode="External"/><Relationship Id="rId47" Type="http://schemas.openxmlformats.org/officeDocument/2006/relationships/hyperlink" Target="https://www.tandfonline.com/doi/full/10.1080/09640568.2021.1920375" TargetMode="External"/><Relationship Id="rId50" Type="http://schemas.openxmlformats.org/officeDocument/2006/relationships/hyperlink" Target="https://www.acus.gov/research-projects/negotiated-rulemaking-and-other-options-public-engagement" TargetMode="External"/><Relationship Id="rId7" Type="http://schemas.openxmlformats.org/officeDocument/2006/relationships/hyperlink" Target="https://law.lclark.edu/live/files/19611-45-2huffman" TargetMode="External"/><Relationship Id="rId2" Type="http://schemas.openxmlformats.org/officeDocument/2006/relationships/numbering" Target="numbering.xml"/><Relationship Id="rId16" Type="http://schemas.openxmlformats.org/officeDocument/2006/relationships/hyperlink" Target="https://doi.org/10.1080/09640568.2021.1920375" TargetMode="External"/><Relationship Id="rId29" Type="http://schemas.openxmlformats.org/officeDocument/2006/relationships/hyperlink" Target="http://papers.ssrn.com/sol3/papers.cfm?abstract_id=202808" TargetMode="External"/><Relationship Id="rId11" Type="http://schemas.openxmlformats.org/officeDocument/2006/relationships/hyperlink" Target="http://www.lexis.com/research/retrieve?_m=c2cefcf5146011fa56687a48a7cd33c3&amp;docnum=20&amp;_fmtstr=FULL&amp;_startdoc=1&amp;wchp=dGLbVtb-zSkAl&amp;_md5=444f442e596607894252b8bddb7955af&amp;focBudTerms=The%20most%20well%20developed%20of%20these&amp;focBudSel=all" TargetMode="External"/><Relationship Id="rId24" Type="http://schemas.openxmlformats.org/officeDocument/2006/relationships/hyperlink" Target="https://longtermrisk.org/s-risks-talk-eag-boston-2017/" TargetMode="External"/><Relationship Id="rId32" Type="http://schemas.openxmlformats.org/officeDocument/2006/relationships/hyperlink" Target="https://www.ncbi.nlm.nih.gov/books/NBK233063/" TargetMode="External"/><Relationship Id="rId37" Type="http://schemas.openxmlformats.org/officeDocument/2006/relationships/hyperlink" Target="https://corporate.findlaw.com/litigation-disputes/administrative-law-amp-regulation-what-next-for-negotiated.html" TargetMode="External"/><Relationship Id="rId40" Type="http://schemas.openxmlformats.org/officeDocument/2006/relationships/hyperlink" Target="https://www.tandfonline.com/doi/full/10.1080/09640568.2021.1920375" TargetMode="External"/><Relationship Id="rId45" Type="http://schemas.openxmlformats.org/officeDocument/2006/relationships/hyperlink" Target="https://doi.org/10.1080/09640568.2021.1920375"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lexis.com/research/retrieve?_m=c2cefcf5146011fa56687a48a7cd33c3&amp;docnum=20&amp;_fmtstr=FULL&amp;_startdoc=1&amp;wchp=dGLbVtb-zSkAl&amp;_md5=444f442e596607894252b8bddb7955af&amp;focBudTerms=The%20most%20well%20developed%20of%20these&amp;focBudSel=all" TargetMode="External"/><Relationship Id="rId19" Type="http://schemas.openxmlformats.org/officeDocument/2006/relationships/hyperlink" Target="https://www.tandfonline.com/doi/full/10.1080/09640568.2021.1920375" TargetMode="External"/><Relationship Id="rId31" Type="http://schemas.openxmlformats.org/officeDocument/2006/relationships/hyperlink" Target="https://www.acus.gov/research-projects/negotiated-rulemaking-and-other-options-public-engagement" TargetMode="External"/><Relationship Id="rId44" Type="http://schemas.openxmlformats.org/officeDocument/2006/relationships/hyperlink" Target="https://www.acus.gov/research-projects/negotiated-rulemaking-and-other-options-public-engagement" TargetMode="External"/><Relationship Id="rId52" Type="http://schemas.openxmlformats.org/officeDocument/2006/relationships/hyperlink" Target="https://www.acus.gov/research-projects/negotiated-rulemaking-and-other-options-public-engagement" TargetMode="External"/><Relationship Id="rId4" Type="http://schemas.openxmlformats.org/officeDocument/2006/relationships/settings" Target="settings.xml"/><Relationship Id="rId9" Type="http://schemas.openxmlformats.org/officeDocument/2006/relationships/hyperlink" Target="https://lawdigitalcommons.bc.edu/bclr/vol52/iss1/1" TargetMode="External"/><Relationship Id="rId14" Type="http://schemas.openxmlformats.org/officeDocument/2006/relationships/hyperlink" Target="http://www.jstor.org/stable/26864749.%20Accessed%2022%20July%202021" TargetMode="External"/><Relationship Id="rId22" Type="http://schemas.openxmlformats.org/officeDocument/2006/relationships/hyperlink" Target="https://longtermrisk.org/s-risks-talk-eag-boston-2017/" TargetMode="External"/><Relationship Id="rId27" Type="http://schemas.openxmlformats.org/officeDocument/2006/relationships/hyperlink" Target="https://www.theregreview.org/author/ashi/" TargetMode="External"/><Relationship Id="rId30" Type="http://schemas.openxmlformats.org/officeDocument/2006/relationships/hyperlink" Target="http://www.jstor.org/stable/26896700.%20Accessed%2016%20July%202021" TargetMode="External"/><Relationship Id="rId35" Type="http://schemas.openxmlformats.org/officeDocument/2006/relationships/hyperlink" Target="http://www.publications.parliament.uk/pa/jt200304/jtselect/jtchar/1" TargetMode="External"/><Relationship Id="rId43" Type="http://schemas.openxmlformats.org/officeDocument/2006/relationships/hyperlink" Target="https://www.acus.gov/research-projects/negotiated-rulemaking-and-other-options-public-engagement" TargetMode="External"/><Relationship Id="rId48" Type="http://schemas.openxmlformats.org/officeDocument/2006/relationships/hyperlink" Target="http://www.jstor.org/stable/26864749.%20Accessed%2022%20July%202021" TargetMode="External"/><Relationship Id="rId8" Type="http://schemas.openxmlformats.org/officeDocument/2006/relationships/hyperlink" Target="https://www.everycrsreport.com/reports/RL32452.html" TargetMode="External"/><Relationship Id="rId51" Type="http://schemas.openxmlformats.org/officeDocument/2006/relationships/hyperlink" Target="http://books.google.com/books?id=cgViTg_XcgwC&amp;pg=PA173&amp;lpg=PA173&amp;dq=reg+neg+unpopular&amp;source=bl&amp;ots=SYwVfPIenk&amp;sig=k_8qSeUrxbNOz8359JNVuX8eHIk&amp;hl=en&amp;sa=X&amp;ei=trLNU-z4G_Kf7AbjkoCABQ&amp;ved=0CD4Q6AEwBQ" TargetMode="External"/><Relationship Id="rId3" Type="http://schemas.openxmlformats.org/officeDocument/2006/relationships/styles" Target="styles.xml"/><Relationship Id="rId12" Type="http://schemas.openxmlformats.org/officeDocument/2006/relationships/hyperlink" Target="http://www.lexis.com/research/retrieve?_m=c2cefcf5146011fa56687a48a7cd33c3&amp;docnum=20&amp;_fmtstr=FULL&amp;_startdoc=1&amp;wchp=dGLbVtb-zSkAl&amp;_md5=444f442e596607894252b8bddb7955af&amp;focBudTerms=The%20most%20well%20developed%20of%20these&amp;focBudSel=all" TargetMode="External"/><Relationship Id="rId17" Type="http://schemas.openxmlformats.org/officeDocument/2006/relationships/hyperlink" Target="https://doi.org/10.1080/09640568.2021.1920375" TargetMode="External"/><Relationship Id="rId25" Type="http://schemas.openxmlformats.org/officeDocument/2006/relationships/image" Target="media/image1.jpeg"/><Relationship Id="rId33" Type="http://schemas.openxmlformats.org/officeDocument/2006/relationships/hyperlink" Target="https://www.enotrans.org/article/negotiated-rulemaking-process-fast-track-federal-action-autonomous-vehicles/" TargetMode="External"/><Relationship Id="rId38" Type="http://schemas.openxmlformats.org/officeDocument/2006/relationships/hyperlink" Target="https://www.edweek.org/policy-politics/what-happens-if-essa-negotiated-rulemaking-fails/2016/04" TargetMode="External"/><Relationship Id="rId46" Type="http://schemas.openxmlformats.org/officeDocument/2006/relationships/hyperlink" Target="https://www.tandfonline.com/doi/full/10.1080/09640568.2021.1920375" TargetMode="External"/><Relationship Id="rId20" Type="http://schemas.openxmlformats.org/officeDocument/2006/relationships/hyperlink" Target="https://www.tandfonline.com/doi/full/10.1080/09640568.2021.1920375" TargetMode="External"/><Relationship Id="rId41" Type="http://schemas.openxmlformats.org/officeDocument/2006/relationships/hyperlink" Target="https://www.tandfonline.com/doi/full/10.1080/09640568.2021.1920375"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jstor.org/stable/26896700.%20Accessed%2016%20July%202021" TargetMode="External"/><Relationship Id="rId15" Type="http://schemas.openxmlformats.org/officeDocument/2006/relationships/hyperlink" Target="http://www.jstor.org/stable/26864749.%20Accessed%2022%20July%202021" TargetMode="External"/><Relationship Id="rId23" Type="http://schemas.openxmlformats.org/officeDocument/2006/relationships/hyperlink" Target="https://centerforreducingsuffering.org/research/risk-factors-for-s-risks/" TargetMode="External"/><Relationship Id="rId28" Type="http://schemas.openxmlformats.org/officeDocument/2006/relationships/hyperlink" Target="https://www.theregreview.org/2018/08/03/shi-negotiated-rulemaking-borrower-defense/" TargetMode="External"/><Relationship Id="rId36" Type="http://schemas.openxmlformats.org/officeDocument/2006/relationships/hyperlink" Target="http://www.jstor.org/stable/26896700.)" TargetMode="External"/><Relationship Id="rId49" Type="http://schemas.openxmlformats.org/officeDocument/2006/relationships/hyperlink" Target="http://www.jstor.org/stable/26864749.%20Accessed%2022%20July%2020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75198-D924-4969-A469-F39236BDA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149</TotalTime>
  <Pages>1</Pages>
  <Words>69695</Words>
  <Characters>397264</Characters>
  <Application>Microsoft Office Word</Application>
  <DocSecurity>0</DocSecurity>
  <Lines>3310</Lines>
  <Paragraphs>932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Eric Forslund</cp:lastModifiedBy>
  <cp:revision>47</cp:revision>
  <dcterms:created xsi:type="dcterms:W3CDTF">2021-07-21T03:55:00Z</dcterms:created>
  <dcterms:modified xsi:type="dcterms:W3CDTF">2021-07-23T04:00:00Z</dcterms:modified>
</cp:coreProperties>
</file>