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76E5E" w14:textId="278B0978" w:rsidR="003511F9" w:rsidRDefault="003511F9" w:rsidP="003511F9">
      <w:pPr>
        <w:pStyle w:val="Heading1"/>
      </w:pPr>
      <w:r>
        <w:t>Notes</w:t>
      </w:r>
    </w:p>
    <w:p w14:paraId="1BF7054E" w14:textId="5A563EEA" w:rsidR="003511F9" w:rsidRDefault="003511F9" w:rsidP="003511F9">
      <w:r>
        <w:t xml:space="preserve">Thanks to Arman, Atul, James Kate, </w:t>
      </w:r>
      <w:proofErr w:type="spellStart"/>
      <w:r>
        <w:t>Miria</w:t>
      </w:r>
      <w:proofErr w:type="spellEnd"/>
      <w:r>
        <w:t>, Ruchi and Sameer for their help on this file.</w:t>
      </w:r>
    </w:p>
    <w:p w14:paraId="39B86C5A" w14:textId="50462F92" w:rsidR="003511F9" w:rsidRPr="003511F9" w:rsidRDefault="003511F9" w:rsidP="003511F9">
      <w:r>
        <w:t xml:space="preserve">Just as an FYI, this file includes pretty much none of the impact work for any of the </w:t>
      </w:r>
      <w:proofErr w:type="spellStart"/>
      <w:r>
        <w:t>disads</w:t>
      </w:r>
      <w:proofErr w:type="spellEnd"/>
      <w:r>
        <w:t xml:space="preserve">, including the specific ones for this </w:t>
      </w:r>
      <w:proofErr w:type="gramStart"/>
      <w:r>
        <w:t>particular affirmative</w:t>
      </w:r>
      <w:proofErr w:type="gramEnd"/>
      <w:r>
        <w:t xml:space="preserve">, so you will need to locate impacts in other files. For example, the space col DA has multiple internal </w:t>
      </w:r>
      <w:proofErr w:type="gramStart"/>
      <w:r>
        <w:t>links</w:t>
      </w:r>
      <w:proofErr w:type="gramEnd"/>
      <w:r>
        <w:t xml:space="preserve"> but you will need to access impact cards from the guidance CP file or whatever else.</w:t>
      </w:r>
    </w:p>
    <w:p w14:paraId="062A242E" w14:textId="7B1AAFCE" w:rsidR="003511F9" w:rsidRDefault="003511F9" w:rsidP="003511F9">
      <w:pPr>
        <w:pStyle w:val="Heading1"/>
      </w:pPr>
      <w:r>
        <w:t>Environmental Rights Neg</w:t>
      </w:r>
    </w:p>
    <w:p w14:paraId="2762FCC6" w14:textId="419EDA51" w:rsidR="00C5235B" w:rsidRDefault="00C5235B" w:rsidP="00F348C8">
      <w:pPr>
        <w:pStyle w:val="Heading2"/>
      </w:pPr>
      <w:r>
        <w:t>Solvency</w:t>
      </w:r>
    </w:p>
    <w:p w14:paraId="748E0128" w14:textId="279641FE" w:rsidR="007652CE" w:rsidRDefault="007652CE" w:rsidP="00BC40B1">
      <w:pPr>
        <w:pStyle w:val="Heading3"/>
      </w:pPr>
      <w:r>
        <w:t xml:space="preserve">1NC – </w:t>
      </w:r>
      <w:proofErr w:type="spellStart"/>
      <w:r>
        <w:t>RoN</w:t>
      </w:r>
      <w:proofErr w:type="spellEnd"/>
      <w:r>
        <w:t xml:space="preserve"> Fails</w:t>
      </w:r>
    </w:p>
    <w:p w14:paraId="0A1D596C" w14:textId="77777777" w:rsidR="007652CE" w:rsidRDefault="007652CE" w:rsidP="007652CE">
      <w:pPr>
        <w:pStyle w:val="Heading4"/>
      </w:pPr>
      <w:proofErr w:type="spellStart"/>
      <w:r>
        <w:t>RoN</w:t>
      </w:r>
      <w:proofErr w:type="spellEnd"/>
      <w:r>
        <w:t xml:space="preserve"> is expanding now but it can't save the planet</w:t>
      </w:r>
    </w:p>
    <w:p w14:paraId="22FC3A43" w14:textId="77777777" w:rsidR="007652CE" w:rsidRPr="004C01A3" w:rsidRDefault="007652CE" w:rsidP="007652CE">
      <w:proofErr w:type="spellStart"/>
      <w:r w:rsidRPr="00C641E1">
        <w:rPr>
          <w:rFonts w:eastAsiaTheme="majorEastAsia" w:cstheme="majorBidi"/>
          <w:b/>
          <w:iCs/>
          <w:sz w:val="26"/>
        </w:rPr>
        <w:t>Betaille</w:t>
      </w:r>
      <w:proofErr w:type="spellEnd"/>
      <w:r w:rsidRPr="00C641E1">
        <w:rPr>
          <w:rFonts w:eastAsiaTheme="majorEastAsia" w:cstheme="majorBidi"/>
          <w:b/>
          <w:iCs/>
          <w:sz w:val="26"/>
        </w:rPr>
        <w:t xml:space="preserve"> </w:t>
      </w:r>
      <w:r>
        <w:rPr>
          <w:rFonts w:eastAsiaTheme="majorEastAsia" w:cstheme="majorBidi"/>
          <w:b/>
          <w:iCs/>
          <w:sz w:val="26"/>
        </w:rPr>
        <w:t>19 –</w:t>
      </w:r>
      <w:r>
        <w:t xml:space="preserve"> [Dr. Julien </w:t>
      </w:r>
      <w:proofErr w:type="spellStart"/>
      <w:r>
        <w:t>Betaille</w:t>
      </w:r>
      <w:proofErr w:type="spellEnd"/>
      <w:r>
        <w:t xml:space="preserve">, Associate Professor of Law at the University of Toulouse </w:t>
      </w:r>
      <w:proofErr w:type="spellStart"/>
      <w:r>
        <w:t>Capitole</w:t>
      </w:r>
      <w:proofErr w:type="spellEnd"/>
      <w:r>
        <w:t xml:space="preserve">; "Rights of Nature: why it might not save the entire world?"; Journal for European Environmental &amp; Planning Law; 27 Mar 2019; </w:t>
      </w:r>
      <w:hyperlink r:id="rId6" w:history="1">
        <w:r w:rsidRPr="005029F4">
          <w:rPr>
            <w:rStyle w:val="Hyperlink"/>
          </w:rPr>
          <w:t>http://publications.ut-capitole.fr/42307/1/PUBLI-RON-J.Btaille.pdf/</w:t>
        </w:r>
      </w:hyperlink>
      <w:r>
        <w:t>; mc]</w:t>
      </w:r>
    </w:p>
    <w:p w14:paraId="4A6E7222" w14:textId="4721B90E" w:rsidR="007652CE" w:rsidRPr="007652CE" w:rsidRDefault="007652CE" w:rsidP="007652CE">
      <w:pPr>
        <w:rPr>
          <w:sz w:val="16"/>
        </w:rPr>
      </w:pPr>
      <w:r w:rsidRPr="00C641E1">
        <w:rPr>
          <w:sz w:val="16"/>
        </w:rPr>
        <w:t xml:space="preserve">Before starting to argue, two more warning remarks are necessary. First, the scope of this reflection is limited to the framework of our European legal culture. This is the views of a western scholar, accustomed with Environmental Law within the EU, notably in France. Therefore, it is obvious that those views are too narrow. Second, there are no reasons for our views to be very original. Indeed, the </w:t>
      </w:r>
      <w:proofErr w:type="spellStart"/>
      <w:r w:rsidRPr="00C641E1">
        <w:rPr>
          <w:sz w:val="16"/>
        </w:rPr>
        <w:t>RoN’s</w:t>
      </w:r>
      <w:proofErr w:type="spellEnd"/>
      <w:r w:rsidRPr="00C641E1">
        <w:rPr>
          <w:sz w:val="16"/>
        </w:rPr>
        <w:t xml:space="preserve"> critic has already been done a long time ago14. However, its comeback since 2008 might justify reconsidering it. Indeed, following </w:t>
      </w:r>
      <w:proofErr w:type="spellStart"/>
      <w:r w:rsidRPr="00C641E1">
        <w:rPr>
          <w:u w:val="single"/>
        </w:rPr>
        <w:t>RoN’s</w:t>
      </w:r>
      <w:proofErr w:type="spellEnd"/>
      <w:r w:rsidRPr="00C641E1">
        <w:rPr>
          <w:u w:val="single"/>
        </w:rPr>
        <w:t xml:space="preserve"> expansion around the globe, voices are rising to promote it, even in the European Union where the legal protection of the environment is quite sophisticated</w:t>
      </w:r>
      <w:r w:rsidRPr="00C641E1">
        <w:rPr>
          <w:sz w:val="16"/>
        </w:rPr>
        <w:t xml:space="preserve">. Moreover, the arrival of </w:t>
      </w:r>
      <w:proofErr w:type="spellStart"/>
      <w:r w:rsidRPr="00C641E1">
        <w:rPr>
          <w:sz w:val="16"/>
        </w:rPr>
        <w:t>RoN</w:t>
      </w:r>
      <w:proofErr w:type="spellEnd"/>
      <w:r w:rsidRPr="00C641E1">
        <w:rPr>
          <w:sz w:val="16"/>
        </w:rPr>
        <w:t xml:space="preserve"> in positive law is displacing the debate from the philosophical ground to the legal one. This is the ground where Christopher Stone itself played in 1972, this is the only one where legal </w:t>
      </w:r>
      <w:proofErr w:type="gramStart"/>
      <w:r w:rsidRPr="00C641E1">
        <w:rPr>
          <w:sz w:val="16"/>
        </w:rPr>
        <w:t>scholars</w:t>
      </w:r>
      <w:proofErr w:type="gramEnd"/>
      <w:r w:rsidRPr="00C641E1">
        <w:rPr>
          <w:sz w:val="16"/>
        </w:rPr>
        <w:t xml:space="preserve"> can play. Therefore, we argue that </w:t>
      </w:r>
      <w:proofErr w:type="spellStart"/>
      <w:r w:rsidRPr="00C641E1">
        <w:rPr>
          <w:u w:val="single"/>
        </w:rPr>
        <w:t>RoN</w:t>
      </w:r>
      <w:proofErr w:type="spellEnd"/>
      <w:r w:rsidRPr="00C641E1">
        <w:rPr>
          <w:u w:val="single"/>
        </w:rPr>
        <w:t xml:space="preserve"> are </w:t>
      </w:r>
      <w:r w:rsidRPr="00C641E1">
        <w:rPr>
          <w:b/>
          <w:u w:val="single"/>
        </w:rPr>
        <w:t>not a legal revolution</w:t>
      </w:r>
      <w:r w:rsidRPr="00C641E1">
        <w:rPr>
          <w:u w:val="single"/>
        </w:rPr>
        <w:t xml:space="preserve"> and </w:t>
      </w:r>
      <w:r w:rsidRPr="00C641E1">
        <w:rPr>
          <w:b/>
          <w:u w:val="single"/>
        </w:rPr>
        <w:t>will not save the world</w:t>
      </w:r>
      <w:r w:rsidRPr="00C641E1">
        <w:rPr>
          <w:u w:val="single"/>
        </w:rPr>
        <w:t xml:space="preserve">. It is rather a legal trend – not so much opposed to Environmental Law – which is not fundamentally changing the nature of legal issues concerning legal norms’ effectiveness. For those who wants to </w:t>
      </w:r>
      <w:r w:rsidRPr="00C641E1">
        <w:rPr>
          <w:b/>
          <w:u w:val="single"/>
        </w:rPr>
        <w:t>save the planet</w:t>
      </w:r>
      <w:r w:rsidRPr="00C641E1">
        <w:rPr>
          <w:u w:val="single"/>
        </w:rPr>
        <w:t xml:space="preserve"> by using Law, it</w:t>
      </w:r>
      <w:r w:rsidRPr="00C641E1">
        <w:rPr>
          <w:b/>
          <w:u w:val="single"/>
        </w:rPr>
        <w:t xml:space="preserve"> will take more than recognizing </w:t>
      </w:r>
      <w:proofErr w:type="spellStart"/>
      <w:r w:rsidRPr="00C641E1">
        <w:rPr>
          <w:b/>
          <w:u w:val="single"/>
        </w:rPr>
        <w:t>RoN</w:t>
      </w:r>
      <w:proofErr w:type="spellEnd"/>
      <w:r w:rsidRPr="00C641E1">
        <w:rPr>
          <w:u w:val="single"/>
        </w:rPr>
        <w:t xml:space="preserve"> all around the globe</w:t>
      </w:r>
      <w:r w:rsidRPr="00C641E1">
        <w:rPr>
          <w:sz w:val="16"/>
        </w:rPr>
        <w:t xml:space="preserve">. </w:t>
      </w:r>
    </w:p>
    <w:p w14:paraId="65A083CE" w14:textId="6376D003" w:rsidR="00C950E3" w:rsidRDefault="00C950E3" w:rsidP="00BC40B1">
      <w:pPr>
        <w:pStyle w:val="Heading3"/>
      </w:pPr>
      <w:r>
        <w:t xml:space="preserve">2NC – </w:t>
      </w:r>
      <w:proofErr w:type="spellStart"/>
      <w:r>
        <w:t>RoN</w:t>
      </w:r>
      <w:proofErr w:type="spellEnd"/>
      <w:r>
        <w:t xml:space="preserve"> Fails – Empirics</w:t>
      </w:r>
    </w:p>
    <w:p w14:paraId="6016F3EE" w14:textId="77777777" w:rsidR="00C950E3" w:rsidRDefault="00C950E3" w:rsidP="00C950E3">
      <w:pPr>
        <w:pStyle w:val="Heading4"/>
      </w:pPr>
      <w:proofErr w:type="spellStart"/>
      <w:r>
        <w:t>RoN</w:t>
      </w:r>
      <w:proofErr w:type="spellEnd"/>
      <w:r>
        <w:t xml:space="preserve"> is facing the same issue as Environmental Law -- </w:t>
      </w:r>
      <w:proofErr w:type="spellStart"/>
      <w:r>
        <w:t>its</w:t>
      </w:r>
      <w:proofErr w:type="spellEnd"/>
      <w:r>
        <w:t xml:space="preserve"> better to improve the Environmental Law</w:t>
      </w:r>
    </w:p>
    <w:p w14:paraId="6B98E06D" w14:textId="77777777" w:rsidR="00C950E3" w:rsidRPr="004C01A3" w:rsidRDefault="00C950E3" w:rsidP="00C950E3">
      <w:proofErr w:type="spellStart"/>
      <w:r w:rsidRPr="00C641E1">
        <w:rPr>
          <w:rFonts w:eastAsiaTheme="majorEastAsia" w:cstheme="majorBidi"/>
          <w:b/>
          <w:iCs/>
          <w:sz w:val="26"/>
        </w:rPr>
        <w:t>Betaille</w:t>
      </w:r>
      <w:proofErr w:type="spellEnd"/>
      <w:r w:rsidRPr="00C641E1">
        <w:rPr>
          <w:rFonts w:eastAsiaTheme="majorEastAsia" w:cstheme="majorBidi"/>
          <w:b/>
          <w:iCs/>
          <w:sz w:val="26"/>
        </w:rPr>
        <w:t xml:space="preserve"> </w:t>
      </w:r>
      <w:r>
        <w:rPr>
          <w:rFonts w:eastAsiaTheme="majorEastAsia" w:cstheme="majorBidi"/>
          <w:b/>
          <w:iCs/>
          <w:sz w:val="26"/>
        </w:rPr>
        <w:t>19 –</w:t>
      </w:r>
      <w:r>
        <w:t xml:space="preserve"> [Dr. Julien </w:t>
      </w:r>
      <w:proofErr w:type="spellStart"/>
      <w:r>
        <w:t>Betaille</w:t>
      </w:r>
      <w:proofErr w:type="spellEnd"/>
      <w:r>
        <w:t xml:space="preserve">, Associate Professor of Law at the University of Toulouse </w:t>
      </w:r>
      <w:proofErr w:type="spellStart"/>
      <w:r>
        <w:t>Capitole</w:t>
      </w:r>
      <w:proofErr w:type="spellEnd"/>
      <w:r>
        <w:t xml:space="preserve">; "Rights of Nature: why it might not save the entire world?"; Journal for European Environmental &amp; Planning Law; 27 Mar 2019; </w:t>
      </w:r>
      <w:hyperlink r:id="rId7" w:history="1">
        <w:r w:rsidRPr="005029F4">
          <w:rPr>
            <w:rStyle w:val="Hyperlink"/>
          </w:rPr>
          <w:t>http://publications.ut-capitole.fr/42307/1/PUBLI-RON-J.Btaille.pdf/</w:t>
        </w:r>
      </w:hyperlink>
      <w:r>
        <w:t>; mc]</w:t>
      </w:r>
    </w:p>
    <w:p w14:paraId="62E6B62C" w14:textId="77777777" w:rsidR="00C950E3" w:rsidRPr="007559E5" w:rsidRDefault="00C950E3" w:rsidP="00C950E3">
      <w:pPr>
        <w:rPr>
          <w:sz w:val="16"/>
          <w:u w:val="single"/>
        </w:rPr>
      </w:pPr>
      <w:r w:rsidRPr="001E0EE7">
        <w:rPr>
          <w:sz w:val="16"/>
        </w:rPr>
        <w:t xml:space="preserve">First </w:t>
      </w:r>
      <w:r w:rsidRPr="001E0EE7">
        <w:rPr>
          <w:u w:val="single"/>
        </w:rPr>
        <w:t xml:space="preserve">empirical studies show the limits of </w:t>
      </w:r>
      <w:proofErr w:type="spellStart"/>
      <w:r w:rsidRPr="001E0EE7">
        <w:rPr>
          <w:u w:val="single"/>
        </w:rPr>
        <w:t>RoN’s</w:t>
      </w:r>
      <w:proofErr w:type="spellEnd"/>
      <w:r w:rsidRPr="001E0EE7">
        <w:rPr>
          <w:u w:val="single"/>
        </w:rPr>
        <w:t xml:space="preserve"> implementation</w:t>
      </w:r>
      <w:r w:rsidRPr="001E0EE7">
        <w:rPr>
          <w:sz w:val="16"/>
        </w:rPr>
        <w:t xml:space="preserve">, notably </w:t>
      </w:r>
      <w:r w:rsidRPr="001E0EE7">
        <w:rPr>
          <w:u w:val="single"/>
        </w:rPr>
        <w:t>in Ecuador and Bolivia</w:t>
      </w:r>
      <w:r w:rsidRPr="001E0EE7">
        <w:rPr>
          <w:sz w:val="16"/>
        </w:rPr>
        <w:t xml:space="preserve">. For example, </w:t>
      </w:r>
      <w:r w:rsidRPr="001E0EE7">
        <w:rPr>
          <w:u w:val="single"/>
        </w:rPr>
        <w:t>“Ecuador’s amendments are more likely to have an impact if Ecuador implements structural and procedural changes”71. Indeed, granting Nature a legal personality is only one piece of the puzzle.</w:t>
      </w:r>
      <w:r w:rsidRPr="001E0EE7">
        <w:rPr>
          <w:sz w:val="16"/>
        </w:rPr>
        <w:t xml:space="preserve"> In fact, most of it is relating to what Herbert Hart named “secondary norms”72. </w:t>
      </w:r>
      <w:r w:rsidRPr="001E0EE7">
        <w:rPr>
          <w:u w:val="single"/>
        </w:rPr>
        <w:t>Whereas primary norms prescribe human beings to perform or abstain from certain behaviors, secondary norms ensure that new primary rules can be introduced</w:t>
      </w:r>
      <w:r w:rsidRPr="001E0EE7">
        <w:rPr>
          <w:sz w:val="16"/>
        </w:rPr>
        <w:t xml:space="preserve">, that we can control their implementation and that sanctions are applicable in case of transgression. In practice, </w:t>
      </w:r>
      <w:r w:rsidRPr="001E0EE7">
        <w:rPr>
          <w:u w:val="single"/>
        </w:rPr>
        <w:t xml:space="preserve">primary norms </w:t>
      </w:r>
      <w:proofErr w:type="gramStart"/>
      <w:r w:rsidRPr="001E0EE7">
        <w:rPr>
          <w:u w:val="single"/>
        </w:rPr>
        <w:t>doesn’t</w:t>
      </w:r>
      <w:proofErr w:type="gramEnd"/>
      <w:r w:rsidRPr="001E0EE7">
        <w:rPr>
          <w:u w:val="single"/>
        </w:rPr>
        <w:t xml:space="preserve"> work without appropriate secondary norms.</w:t>
      </w:r>
      <w:r w:rsidRPr="001E0EE7">
        <w:rPr>
          <w:sz w:val="16"/>
        </w:rPr>
        <w:t xml:space="preserve"> More broadly, effectiveness has not much to do with the chosen approach, whatever it is objective or subjective. Indeed, </w:t>
      </w:r>
      <w:r w:rsidRPr="001E0EE7">
        <w:rPr>
          <w:u w:val="single"/>
        </w:rPr>
        <w:t xml:space="preserve">effectiveness </w:t>
      </w:r>
      <w:r w:rsidRPr="001E0EE7">
        <w:rPr>
          <w:b/>
          <w:u w:val="single"/>
        </w:rPr>
        <w:t>depends on a large variety of factors</w:t>
      </w:r>
      <w:r w:rsidRPr="001E0EE7">
        <w:rPr>
          <w:u w:val="single"/>
        </w:rPr>
        <w:t xml:space="preserve">, both legal and extra-legal. Therefore, if </w:t>
      </w:r>
      <w:proofErr w:type="spellStart"/>
      <w:r w:rsidRPr="001E0EE7">
        <w:rPr>
          <w:u w:val="single"/>
        </w:rPr>
        <w:t>RoN</w:t>
      </w:r>
      <w:proofErr w:type="spellEnd"/>
      <w:r w:rsidRPr="001E0EE7">
        <w:rPr>
          <w:u w:val="single"/>
        </w:rPr>
        <w:t xml:space="preserve"> supporters wants to “save the world”, </w:t>
      </w:r>
      <w:r w:rsidRPr="001E0EE7">
        <w:rPr>
          <w:b/>
          <w:u w:val="single"/>
        </w:rPr>
        <w:t>they would have to look at all those factors</w:t>
      </w:r>
      <w:r w:rsidRPr="001E0EE7">
        <w:rPr>
          <w:u w:val="single"/>
        </w:rPr>
        <w:t xml:space="preserve"> instead of focusing on a philosophical paradigm shift.</w:t>
      </w:r>
      <w:r w:rsidRPr="001E0EE7">
        <w:rPr>
          <w:sz w:val="16"/>
        </w:rPr>
        <w:t xml:space="preserve"> For example, there a lot of legal factors that can be identified and are looking for improvement, such as, inter alia, norms’ coherence, sanctions, corruption, impartiality of public authorities and judges, administrative inertia, regulators’ capture, access to justice, judges’ interpretation, execution of judicial decisions, etc.73. Therefore, </w:t>
      </w:r>
      <w:r w:rsidRPr="001E0EE7">
        <w:rPr>
          <w:u w:val="single"/>
        </w:rPr>
        <w:t xml:space="preserve">the issue must be addressed more broadly than the </w:t>
      </w:r>
      <w:proofErr w:type="spellStart"/>
      <w:r w:rsidRPr="001E0EE7">
        <w:rPr>
          <w:u w:val="single"/>
        </w:rPr>
        <w:t>RoN</w:t>
      </w:r>
      <w:proofErr w:type="spellEnd"/>
      <w:r w:rsidRPr="001E0EE7">
        <w:rPr>
          <w:u w:val="single"/>
        </w:rPr>
        <w:t xml:space="preserve"> approach does.</w:t>
      </w:r>
      <w:r w:rsidRPr="001E0EE7">
        <w:rPr>
          <w:sz w:val="16"/>
        </w:rPr>
        <w:t xml:space="preserve"> That’s why the concept of Environmental Rule of Law is looking much more interesting, because of its complexity and, thus, its ability to include the multiplicity of the effectiveness factors. As a conclusion, the </w:t>
      </w:r>
      <w:proofErr w:type="spellStart"/>
      <w:r w:rsidRPr="001E0EE7">
        <w:rPr>
          <w:u w:val="single"/>
        </w:rPr>
        <w:t>RoN’s</w:t>
      </w:r>
      <w:proofErr w:type="spellEnd"/>
      <w:r w:rsidRPr="001E0EE7">
        <w:rPr>
          <w:u w:val="single"/>
        </w:rPr>
        <w:t xml:space="preserve"> theory needs to be putted into perspective to show that it is not “a legal revolution that could save the world”</w:t>
      </w:r>
      <w:r w:rsidRPr="001E0EE7">
        <w:rPr>
          <w:sz w:val="16"/>
        </w:rPr>
        <w:t xml:space="preserve">. If the goal is to save the world, and if Law can be part of the solution, </w:t>
      </w:r>
      <w:r w:rsidRPr="001E0EE7">
        <w:rPr>
          <w:u w:val="single"/>
        </w:rPr>
        <w:t xml:space="preserve">it might be </w:t>
      </w:r>
      <w:r w:rsidRPr="001E0EE7">
        <w:rPr>
          <w:b/>
          <w:u w:val="single"/>
        </w:rPr>
        <w:t>better to improve Environmental Law</w:t>
      </w:r>
      <w:r w:rsidRPr="001E0EE7">
        <w:rPr>
          <w:u w:val="single"/>
        </w:rPr>
        <w:t xml:space="preserve"> from the inside, helping it to be faster, more </w:t>
      </w:r>
      <w:proofErr w:type="gramStart"/>
      <w:r w:rsidRPr="001E0EE7">
        <w:rPr>
          <w:u w:val="single"/>
        </w:rPr>
        <w:t>radical</w:t>
      </w:r>
      <w:proofErr w:type="gramEnd"/>
      <w:r w:rsidRPr="001E0EE7">
        <w:rPr>
          <w:u w:val="single"/>
        </w:rPr>
        <w:t xml:space="preserve"> and more effective to fight</w:t>
      </w:r>
      <w:r w:rsidRPr="001E0EE7">
        <w:rPr>
          <w:sz w:val="16"/>
        </w:rPr>
        <w:t xml:space="preserve"> </w:t>
      </w:r>
    </w:p>
    <w:p w14:paraId="11CD4AED" w14:textId="77777777" w:rsidR="00C950E3" w:rsidRPr="00C950E3" w:rsidRDefault="00C950E3" w:rsidP="00C950E3"/>
    <w:p w14:paraId="78A80457" w14:textId="57013D7B" w:rsidR="005875AB" w:rsidRDefault="005875AB" w:rsidP="00BC40B1">
      <w:pPr>
        <w:pStyle w:val="Heading3"/>
      </w:pPr>
      <w:r>
        <w:t>1NC – No Spillover</w:t>
      </w:r>
    </w:p>
    <w:p w14:paraId="4713F9E6" w14:textId="77777777" w:rsidR="005875AB" w:rsidRDefault="005875AB" w:rsidP="005875AB">
      <w:pPr>
        <w:pStyle w:val="Heading4"/>
      </w:pPr>
      <w:r>
        <w:t>Broad rights of nature ordinances can’t overcome judicial bias – no spillover</w:t>
      </w:r>
    </w:p>
    <w:p w14:paraId="6466BDED" w14:textId="77777777" w:rsidR="005875AB" w:rsidRDefault="005875AB" w:rsidP="005875AB">
      <w:proofErr w:type="spellStart"/>
      <w:r w:rsidRPr="00767F2A">
        <w:rPr>
          <w:rStyle w:val="Style13ptBold"/>
        </w:rPr>
        <w:t>Betaille</w:t>
      </w:r>
      <w:proofErr w:type="spellEnd"/>
      <w:r w:rsidRPr="00767F2A">
        <w:rPr>
          <w:rStyle w:val="Style13ptBold"/>
        </w:rPr>
        <w:t xml:space="preserve"> 19</w:t>
      </w:r>
      <w:r>
        <w:t xml:space="preserve"> – </w:t>
      </w:r>
      <w:r>
        <w:rPr>
          <w:i/>
          <w:iCs/>
        </w:rPr>
        <w:t xml:space="preserve">Ph.D., Public Law, </w:t>
      </w:r>
      <w:r w:rsidRPr="00767F2A">
        <w:rPr>
          <w:i/>
          <w:iCs/>
        </w:rPr>
        <w:t xml:space="preserve">associate professor @ Toulouse 1 </w:t>
      </w:r>
      <w:proofErr w:type="spellStart"/>
      <w:r w:rsidRPr="00767F2A">
        <w:rPr>
          <w:i/>
          <w:iCs/>
        </w:rPr>
        <w:t>Capitole</w:t>
      </w:r>
      <w:proofErr w:type="spellEnd"/>
      <w:r w:rsidRPr="00767F2A">
        <w:rPr>
          <w:i/>
          <w:iCs/>
        </w:rPr>
        <w:t xml:space="preserve"> University; Science is a magazine published by the American Association for the Advancement of </w:t>
      </w:r>
      <w:proofErr w:type="gramStart"/>
      <w:r w:rsidRPr="00767F2A">
        <w:rPr>
          <w:i/>
          <w:iCs/>
        </w:rPr>
        <w:t>Science</w:t>
      </w:r>
      <w:r>
        <w:rPr>
          <w:i/>
          <w:iCs/>
        </w:rPr>
        <w:t xml:space="preserve"> </w:t>
      </w:r>
      <w:r>
        <w:t xml:space="preserve"> (</w:t>
      </w:r>
      <w:proofErr w:type="gramEnd"/>
      <w:r>
        <w:t xml:space="preserve">Julien </w:t>
      </w:r>
      <w:proofErr w:type="spellStart"/>
      <w:r>
        <w:t>Bétaille</w:t>
      </w:r>
      <w:proofErr w:type="spellEnd"/>
      <w:r>
        <w:t xml:space="preserve">, 5-13-2019, “Rights of nature: conservation might not need another hype,” Science, </w:t>
      </w:r>
      <w:r w:rsidRPr="00767F2A">
        <w:t>https://science.sciencemag.org/content/363/6434/1392/tab-e-letters</w:t>
      </w:r>
      <w:r>
        <w:t>)//kh</w:t>
      </w:r>
    </w:p>
    <w:p w14:paraId="549110FA" w14:textId="77777777" w:rsidR="005875AB" w:rsidRPr="00C86520" w:rsidRDefault="005875AB" w:rsidP="005875AB">
      <w:pPr>
        <w:rPr>
          <w:u w:val="single"/>
        </w:rPr>
      </w:pPr>
      <w:r w:rsidRPr="00C86520">
        <w:rPr>
          <w:u w:val="single"/>
        </w:rPr>
        <w:t>The assertion that the “introduction of legal rights for nature could protect natural systems from destruction” [1] is symptomatic of the speculative hype upon which the rights of nature movement is built and runs counter the evidence that existing environmental laws can be effective when well implemented [</w:t>
      </w:r>
      <w:r w:rsidRPr="00C86520">
        <w:t xml:space="preserve">2]. While proposals during the 1970s to grant legal personhood to nature [3] had a rationale given the limited extend of environmental law at that time, it is </w:t>
      </w:r>
      <w:r w:rsidRPr="00C86520">
        <w:rPr>
          <w:u w:val="single"/>
        </w:rPr>
        <w:t xml:space="preserve">difficult to find what rights of nature could achieve today </w:t>
      </w:r>
      <w:r w:rsidRPr="00597969">
        <w:rPr>
          <w:rStyle w:val="StyleUnderline"/>
        </w:rPr>
        <w:t>that environmental law cannot achieve</w:t>
      </w:r>
      <w:r w:rsidRPr="00C86520">
        <w:t xml:space="preserve"> under equal contexts of corruption, political pressure by interest groups and rule of law. </w:t>
      </w:r>
      <w:r w:rsidRPr="00C86520">
        <w:rPr>
          <w:u w:val="single"/>
        </w:rPr>
        <w:t xml:space="preserve">Existing environmental law is often perceived as </w:t>
      </w:r>
      <w:proofErr w:type="gramStart"/>
      <w:r w:rsidRPr="00C86520">
        <w:rPr>
          <w:u w:val="single"/>
        </w:rPr>
        <w:t>anthropocentric,</w:t>
      </w:r>
      <w:proofErr w:type="gramEnd"/>
      <w:r w:rsidRPr="00C86520">
        <w:rPr>
          <w:u w:val="single"/>
        </w:rPr>
        <w:t xml:space="preserve"> however, it also focuses on the intrinsic value of nature with many species without any known interest for humans being legally protected</w:t>
      </w:r>
      <w:r w:rsidRPr="00C86520">
        <w:t xml:space="preserve">. Indeed, environmental law does not need rights of nature to adopt an </w:t>
      </w:r>
      <w:proofErr w:type="spellStart"/>
      <w:r w:rsidRPr="00C86520">
        <w:t>ecocentric</w:t>
      </w:r>
      <w:proofErr w:type="spellEnd"/>
      <w:r w:rsidRPr="00C86520">
        <w:t xml:space="preserve"> perspective. In 2016, French lawmakers amended the country Civil Code whereby harm to nature itself now needs to be repaired, irrespectively of whether that harm negatively impacted human interests [4]. In addition, whereas rights of nature were first aimed at addressing a lack of access to justice, public interest environmental litigation has vastly expanded in the USA and in Europe during the past decades, the latter thanks to the Aarhus Convention. Finally, </w:t>
      </w:r>
      <w:r w:rsidRPr="00C86520">
        <w:rPr>
          <w:u w:val="single"/>
        </w:rPr>
        <w:t xml:space="preserve">it remains unclear how </w:t>
      </w:r>
      <w:r w:rsidRPr="000A6BA7">
        <w:rPr>
          <w:b/>
          <w:bCs/>
          <w:u w:val="single"/>
        </w:rPr>
        <w:t>rights of nature</w:t>
      </w:r>
      <w:r w:rsidRPr="00C86520">
        <w:rPr>
          <w:u w:val="single"/>
        </w:rPr>
        <w:t xml:space="preserve"> would –if widely recognized– </w:t>
      </w:r>
      <w:r w:rsidRPr="000A6BA7">
        <w:rPr>
          <w:b/>
          <w:bCs/>
          <w:u w:val="single"/>
        </w:rPr>
        <w:t>overcome the obstacles</w:t>
      </w:r>
      <w:r w:rsidRPr="00C86520">
        <w:rPr>
          <w:u w:val="single"/>
        </w:rPr>
        <w:t xml:space="preserve"> that often preclude existing environmental laws from being effective: governments and </w:t>
      </w:r>
      <w:r w:rsidRPr="00767F2A">
        <w:rPr>
          <w:b/>
          <w:bCs/>
          <w:u w:val="single"/>
        </w:rPr>
        <w:t xml:space="preserve">judges </w:t>
      </w:r>
      <w:r w:rsidRPr="00767F2A">
        <w:rPr>
          <w:u w:val="single"/>
        </w:rPr>
        <w:t>giving more weight to human or</w:t>
      </w:r>
      <w:r w:rsidRPr="00767F2A">
        <w:rPr>
          <w:b/>
          <w:bCs/>
          <w:u w:val="single"/>
        </w:rPr>
        <w:t xml:space="preserve"> economic interests</w:t>
      </w:r>
      <w:r w:rsidRPr="00C86520">
        <w:rPr>
          <w:u w:val="single"/>
        </w:rPr>
        <w:t xml:space="preserve"> than to environmental ones.</w:t>
      </w:r>
      <w:r w:rsidRPr="00C86520">
        <w:t xml:space="preserve"> Because laws and rights do not exist by themselves and are entirely human made, </w:t>
      </w:r>
      <w:r w:rsidRPr="00597969">
        <w:rPr>
          <w:rStyle w:val="StyleUnderline"/>
        </w:rPr>
        <w:t>it will always</w:t>
      </w:r>
      <w:r w:rsidRPr="00C86520">
        <w:rPr>
          <w:u w:val="single"/>
        </w:rPr>
        <w:t xml:space="preserve"> be human judges who adjudicate conservation cases.</w:t>
      </w:r>
      <w:r w:rsidRPr="00C86520">
        <w:t xml:space="preserve"> While </w:t>
      </w:r>
      <w:r w:rsidRPr="00C86520">
        <w:rPr>
          <w:u w:val="single"/>
        </w:rPr>
        <w:t xml:space="preserve">rights of nature may contribute to the ongoing philosophical debate </w:t>
      </w:r>
      <w:r w:rsidRPr="00C86520">
        <w:t xml:space="preserve">about whether conservation is for humans or for nature’s own sake, </w:t>
      </w:r>
      <w:r w:rsidRPr="00C86520">
        <w:rPr>
          <w:u w:val="single"/>
        </w:rPr>
        <w:t xml:space="preserve">their legal added value to address the conservation crisis </w:t>
      </w:r>
      <w:r w:rsidRPr="00767F2A">
        <w:rPr>
          <w:b/>
          <w:bCs/>
          <w:u w:val="single"/>
        </w:rPr>
        <w:t>may in practice be</w:t>
      </w:r>
      <w:r w:rsidRPr="00C86520">
        <w:rPr>
          <w:u w:val="single"/>
        </w:rPr>
        <w:t xml:space="preserve"> </w:t>
      </w:r>
      <w:r w:rsidRPr="00C86520">
        <w:rPr>
          <w:b/>
          <w:bCs/>
          <w:u w:val="single"/>
        </w:rPr>
        <w:t>insignificant</w:t>
      </w:r>
      <w:r w:rsidRPr="00C86520">
        <w:rPr>
          <w:u w:val="single"/>
        </w:rPr>
        <w:t>.</w:t>
      </w:r>
    </w:p>
    <w:p w14:paraId="4705DD9F" w14:textId="77777777" w:rsidR="005875AB" w:rsidRPr="005875AB" w:rsidRDefault="005875AB" w:rsidP="005875AB"/>
    <w:p w14:paraId="55F06CC1" w14:textId="786292D6" w:rsidR="00BC40B1" w:rsidRDefault="005875AB" w:rsidP="00BC40B1">
      <w:pPr>
        <w:pStyle w:val="Heading3"/>
      </w:pPr>
      <w:r>
        <w:t>2</w:t>
      </w:r>
      <w:r w:rsidR="00BC40B1">
        <w:t xml:space="preserve">NC – </w:t>
      </w:r>
      <w:r w:rsidR="00553819">
        <w:t>N</w:t>
      </w:r>
      <w:r w:rsidR="00BC40B1">
        <w:t xml:space="preserve">o </w:t>
      </w:r>
      <w:r w:rsidR="00553819">
        <w:t>S</w:t>
      </w:r>
      <w:r w:rsidR="00BC40B1">
        <w:t>pillover</w:t>
      </w:r>
    </w:p>
    <w:p w14:paraId="093B6493" w14:textId="77C83043" w:rsidR="000A16D5" w:rsidRPr="009670C5" w:rsidRDefault="000A16D5" w:rsidP="000A16D5">
      <w:pPr>
        <w:pStyle w:val="Heading4"/>
      </w:pPr>
      <w:r>
        <w:t xml:space="preserve">No spillover – Courts are </w:t>
      </w:r>
      <w:r w:rsidRPr="009670C5">
        <w:rPr>
          <w:u w:val="single"/>
        </w:rPr>
        <w:t>mutually exclusive</w:t>
      </w:r>
      <w:r>
        <w:t xml:space="preserve"> with systemic change. </w:t>
      </w:r>
    </w:p>
    <w:p w14:paraId="468E0A4F" w14:textId="77777777" w:rsidR="000A16D5" w:rsidRPr="009670C5" w:rsidRDefault="000A16D5" w:rsidP="000A16D5">
      <w:r>
        <w:t xml:space="preserve">Lindsey </w:t>
      </w:r>
      <w:proofErr w:type="spellStart"/>
      <w:r>
        <w:t>Schromen-</w:t>
      </w:r>
      <w:r w:rsidRPr="00065E36">
        <w:rPr>
          <w:rFonts w:eastAsiaTheme="majorEastAsia" w:cstheme="majorBidi"/>
          <w:b/>
          <w:iCs/>
          <w:sz w:val="26"/>
        </w:rPr>
        <w:t>Wawrin</w:t>
      </w:r>
      <w:proofErr w:type="spellEnd"/>
      <w:r w:rsidRPr="00065E36">
        <w:rPr>
          <w:rFonts w:eastAsiaTheme="majorEastAsia" w:cstheme="majorBidi"/>
          <w:b/>
          <w:iCs/>
          <w:sz w:val="26"/>
        </w:rPr>
        <w:t xml:space="preserve"> and </w:t>
      </w:r>
      <w:r>
        <w:t xml:space="preserve">Michelle Amelia </w:t>
      </w:r>
      <w:r w:rsidRPr="00065E36">
        <w:rPr>
          <w:rFonts w:eastAsiaTheme="majorEastAsia" w:cstheme="majorBidi"/>
          <w:b/>
          <w:iCs/>
          <w:sz w:val="26"/>
        </w:rPr>
        <w:t>Newman 19</w:t>
      </w:r>
      <w:r>
        <w:t xml:space="preserve">, </w:t>
      </w:r>
      <w:proofErr w:type="spellStart"/>
      <w:r>
        <w:t>Wawrin</w:t>
      </w:r>
      <w:proofErr w:type="spellEnd"/>
      <w:r>
        <w:t xml:space="preserve"> is a J.D. summa cum laude from Gonzaga University licensed to practice law in the federal Ninth Court of Appeals, Newman is a John Adams Litigation Fellow on the NRDC</w:t>
      </w:r>
      <w:r w:rsidRPr="00065E36">
        <w:t>; “</w:t>
      </w:r>
      <w:r>
        <w:t>Nature’s Rights through Lawmaking in the United States</w:t>
      </w:r>
      <w:r w:rsidRPr="00065E36">
        <w:t xml:space="preserve">”; </w:t>
      </w:r>
      <w:r>
        <w:t>CRS Press</w:t>
      </w:r>
      <w:r w:rsidRPr="00065E36">
        <w:t xml:space="preserve">; </w:t>
      </w:r>
      <w:r>
        <w:t>2019</w:t>
      </w:r>
      <w:r w:rsidRPr="00065E36">
        <w:t xml:space="preserve">; </w:t>
      </w:r>
      <w:r>
        <w:t>1</w:t>
      </w:r>
      <w:r w:rsidRPr="00065E36">
        <w:rPr>
          <w:vertAlign w:val="superscript"/>
        </w:rPr>
        <w:t>st</w:t>
      </w:r>
      <w:r>
        <w:t xml:space="preserve"> Edition p. 334-335</w:t>
      </w:r>
      <w:r w:rsidRPr="00065E36">
        <w:t>//SJ</w:t>
      </w:r>
    </w:p>
    <w:p w14:paraId="522E474C" w14:textId="77777777" w:rsidR="000A16D5" w:rsidRPr="0018793F" w:rsidRDefault="000A16D5" w:rsidP="000A16D5">
      <w:pPr>
        <w:rPr>
          <w:sz w:val="16"/>
        </w:rPr>
      </w:pPr>
      <w:r w:rsidRPr="0018793F">
        <w:rPr>
          <w:rStyle w:val="StyleUnderline"/>
        </w:rPr>
        <w:t>Grassroots System Change</w:t>
      </w:r>
      <w:r w:rsidRPr="0018793F">
        <w:rPr>
          <w:sz w:val="16"/>
        </w:rPr>
        <w:t xml:space="preserve">: </w:t>
      </w:r>
      <w:r w:rsidRPr="0018793F">
        <w:rPr>
          <w:rStyle w:val="StyleUnderline"/>
        </w:rPr>
        <w:t>Local Democracy versus the Corporate State</w:t>
      </w:r>
    </w:p>
    <w:p w14:paraId="54721D34" w14:textId="77777777" w:rsidR="000A16D5" w:rsidRPr="0018793F" w:rsidRDefault="000A16D5" w:rsidP="000A16D5">
      <w:pPr>
        <w:rPr>
          <w:rStyle w:val="Emphasis"/>
        </w:rPr>
      </w:pPr>
      <w:r w:rsidRPr="009670C5">
        <w:rPr>
          <w:rStyle w:val="StyleUnderline"/>
        </w:rPr>
        <w:t xml:space="preserve">The </w:t>
      </w:r>
      <w:r w:rsidRPr="0018793F">
        <w:rPr>
          <w:rStyle w:val="Emphasis"/>
        </w:rPr>
        <w:t>Courts and System Change</w:t>
      </w:r>
    </w:p>
    <w:p w14:paraId="38D731A0" w14:textId="77777777" w:rsidR="000A16D5" w:rsidRPr="0018793F" w:rsidRDefault="000A16D5" w:rsidP="000A16D5">
      <w:pPr>
        <w:rPr>
          <w:sz w:val="16"/>
        </w:rPr>
      </w:pPr>
      <w:r w:rsidRPr="009670C5">
        <w:rPr>
          <w:rStyle w:val="StyleUnderline"/>
        </w:rPr>
        <w:t xml:space="preserve">We should not be </w:t>
      </w:r>
      <w:r w:rsidRPr="00EC6889">
        <w:rPr>
          <w:rStyle w:val="StyleUnderline"/>
        </w:rPr>
        <w:t>surprised that the courts did not pick up the</w:t>
      </w:r>
      <w:r w:rsidRPr="0018793F">
        <w:rPr>
          <w:sz w:val="16"/>
        </w:rPr>
        <w:t xml:space="preserve"> </w:t>
      </w:r>
      <w:r w:rsidRPr="0018793F">
        <w:rPr>
          <w:rStyle w:val="Emphasis"/>
        </w:rPr>
        <w:t>idea of ecosystem rights</w:t>
      </w:r>
      <w:r w:rsidRPr="009670C5">
        <w:rPr>
          <w:rStyle w:val="StyleUnderline"/>
        </w:rPr>
        <w:t>, or</w:t>
      </w:r>
      <w:r w:rsidRPr="0018793F">
        <w:rPr>
          <w:sz w:val="16"/>
        </w:rPr>
        <w:t xml:space="preserve"> </w:t>
      </w:r>
      <w:r w:rsidRPr="00EC6889">
        <w:rPr>
          <w:rStyle w:val="StyleUnderline"/>
        </w:rPr>
        <w:t>are resistant to the idea of</w:t>
      </w:r>
      <w:r w:rsidRPr="009670C5">
        <w:rPr>
          <w:rStyle w:val="StyleUnderline"/>
        </w:rPr>
        <w:t xml:space="preserve"> </w:t>
      </w:r>
      <w:r w:rsidRPr="0018793F">
        <w:rPr>
          <w:rStyle w:val="Emphasis"/>
        </w:rPr>
        <w:t>Rights of Nature</w:t>
      </w:r>
      <w:r w:rsidRPr="0018793F">
        <w:rPr>
          <w:sz w:val="16"/>
        </w:rPr>
        <w:t xml:space="preserve"> generally. United States </w:t>
      </w:r>
      <w:r w:rsidRPr="0018793F">
        <w:rPr>
          <w:rStyle w:val="StyleUnderline"/>
        </w:rPr>
        <w:t>Courts</w:t>
      </w:r>
      <w:r w:rsidRPr="0018793F">
        <w:rPr>
          <w:sz w:val="16"/>
        </w:rPr>
        <w:t xml:space="preserve"> </w:t>
      </w:r>
      <w:r w:rsidRPr="0018793F">
        <w:rPr>
          <w:rStyle w:val="StyleUnderline"/>
        </w:rPr>
        <w:t xml:space="preserve">are inherently </w:t>
      </w:r>
      <w:r w:rsidRPr="0018793F">
        <w:rPr>
          <w:rStyle w:val="Emphasis"/>
        </w:rPr>
        <w:t>conservative</w:t>
      </w:r>
      <w:r w:rsidRPr="0018793F">
        <w:rPr>
          <w:rStyle w:val="StyleUnderline"/>
        </w:rPr>
        <w:t xml:space="preserve"> and </w:t>
      </w:r>
      <w:proofErr w:type="gramStart"/>
      <w:r w:rsidRPr="0018793F">
        <w:rPr>
          <w:rStyle w:val="Emphasis"/>
        </w:rPr>
        <w:t>backwards-looking</w:t>
      </w:r>
      <w:proofErr w:type="gramEnd"/>
      <w:r w:rsidRPr="0018793F">
        <w:rPr>
          <w:sz w:val="16"/>
        </w:rPr>
        <w:t xml:space="preserve"> and </w:t>
      </w:r>
      <w:r w:rsidRPr="0018793F">
        <w:rPr>
          <w:rStyle w:val="StyleUnderline"/>
        </w:rPr>
        <w:t xml:space="preserve">do </w:t>
      </w:r>
      <w:r w:rsidRPr="0018793F">
        <w:rPr>
          <w:rStyle w:val="Emphasis"/>
        </w:rPr>
        <w:t>not</w:t>
      </w:r>
      <w:r w:rsidRPr="0018793F">
        <w:rPr>
          <w:sz w:val="16"/>
        </w:rPr>
        <w:t xml:space="preserve"> frequently </w:t>
      </w:r>
      <w:r w:rsidRPr="0018793F">
        <w:rPr>
          <w:rStyle w:val="StyleUnderline"/>
        </w:rPr>
        <w:t xml:space="preserve">lead </w:t>
      </w:r>
      <w:r w:rsidRPr="0018793F">
        <w:rPr>
          <w:rStyle w:val="Emphasis"/>
        </w:rPr>
        <w:t>innovative</w:t>
      </w:r>
      <w:r w:rsidRPr="0018793F">
        <w:rPr>
          <w:rStyle w:val="StyleUnderline"/>
        </w:rPr>
        <w:t xml:space="preserve"> legal change</w:t>
      </w:r>
      <w:r w:rsidRPr="0018793F">
        <w:rPr>
          <w:sz w:val="16"/>
        </w:rPr>
        <w:t>. In 1835, Alexis de Tocqueville opined on the role of lawyers and judges in society:</w:t>
      </w:r>
    </w:p>
    <w:p w14:paraId="3297A9E2" w14:textId="77777777" w:rsidR="000A16D5" w:rsidRPr="0018793F" w:rsidRDefault="000A16D5" w:rsidP="000A16D5">
      <w:pPr>
        <w:ind w:left="720"/>
        <w:rPr>
          <w:sz w:val="16"/>
        </w:rPr>
      </w:pPr>
      <w:r w:rsidRPr="0018793F">
        <w:rPr>
          <w:sz w:val="16"/>
        </w:rPr>
        <w:t xml:space="preserve">In America there are no nobles or literary men, and the people are apt to mistrust the wealthy; lawyers consequently form the highest political class and the most cultivated portion of society. They have therefore nothing to gain by innovation, which adds a conservative interest to their natural taste for public order. If I were asked where I place the American aristocracy, I should reply without hesitation that it is not among the rich, who are united by no common tie, but that it occupies the judicial bench and bar.11 </w:t>
      </w:r>
    </w:p>
    <w:p w14:paraId="7F5D0602" w14:textId="77777777" w:rsidR="000A16D5" w:rsidRPr="00EC6889" w:rsidRDefault="000A16D5" w:rsidP="000A16D5">
      <w:pPr>
        <w:rPr>
          <w:sz w:val="14"/>
        </w:rPr>
      </w:pPr>
      <w:r w:rsidRPr="0018793F">
        <w:rPr>
          <w:rStyle w:val="Emphasis"/>
        </w:rPr>
        <w:t>Social movements</w:t>
      </w:r>
      <w:r w:rsidRPr="00EC6889">
        <w:rPr>
          <w:sz w:val="14"/>
        </w:rPr>
        <w:t xml:space="preserve"> that have </w:t>
      </w:r>
      <w:r w:rsidRPr="0018793F">
        <w:rPr>
          <w:rStyle w:val="StyleUnderline"/>
        </w:rPr>
        <w:t>sought</w:t>
      </w:r>
      <w:r w:rsidRPr="00EC6889">
        <w:rPr>
          <w:sz w:val="14"/>
        </w:rPr>
        <w:t xml:space="preserve"> to </w:t>
      </w:r>
      <w:r w:rsidRPr="0018793F">
        <w:rPr>
          <w:rStyle w:val="Emphasis"/>
        </w:rPr>
        <w:t>fundamentally</w:t>
      </w:r>
      <w:r w:rsidRPr="0018793F">
        <w:rPr>
          <w:rStyle w:val="StyleUnderline"/>
        </w:rPr>
        <w:t xml:space="preserve"> change who is </w:t>
      </w:r>
      <w:r w:rsidRPr="0018793F">
        <w:rPr>
          <w:rStyle w:val="Emphasis"/>
        </w:rPr>
        <w:t>granted legal personhood</w:t>
      </w:r>
      <w:r w:rsidRPr="00EC6889">
        <w:rPr>
          <w:sz w:val="14"/>
        </w:rPr>
        <w:t xml:space="preserve"> and who or what is considered property </w:t>
      </w:r>
      <w:r w:rsidRPr="0018793F">
        <w:rPr>
          <w:rStyle w:val="StyleUnderline"/>
        </w:rPr>
        <w:t xml:space="preserve">are frequently </w:t>
      </w:r>
      <w:r w:rsidRPr="0018793F">
        <w:rPr>
          <w:rStyle w:val="Emphasis"/>
        </w:rPr>
        <w:t>at odds</w:t>
      </w:r>
      <w:r w:rsidRPr="0018793F">
        <w:rPr>
          <w:rStyle w:val="StyleUnderline"/>
        </w:rPr>
        <w:t xml:space="preserve"> with the opinions of courts</w:t>
      </w:r>
      <w:r w:rsidRPr="00EC6889">
        <w:rPr>
          <w:sz w:val="14"/>
        </w:rPr>
        <w:t xml:space="preserve">. The </w:t>
      </w:r>
      <w:r w:rsidRPr="0018793F">
        <w:rPr>
          <w:rStyle w:val="StyleUnderline"/>
        </w:rPr>
        <w:t>most famous example is</w:t>
      </w:r>
      <w:r w:rsidRPr="00EC6889">
        <w:rPr>
          <w:sz w:val="14"/>
        </w:rPr>
        <w:t xml:space="preserve"> probably </w:t>
      </w:r>
      <w:r w:rsidRPr="0018793F">
        <w:rPr>
          <w:rStyle w:val="Emphasis"/>
        </w:rPr>
        <w:t xml:space="preserve">Dred Scott </w:t>
      </w:r>
      <w:r w:rsidRPr="00EC6889">
        <w:rPr>
          <w:sz w:val="14"/>
        </w:rPr>
        <w:t>v. Sandford. 12 In that case, an enslaved person brought a lawsuit to attempt to gain his freedom. In 1857, United States Supreme Court Chief Justice Taney wrote an infamous opinion for the Supreme Court concluding that black people could never be citizens of the United States.</w:t>
      </w:r>
    </w:p>
    <w:p w14:paraId="2EBC82CC" w14:textId="77777777" w:rsidR="000A16D5" w:rsidRPr="0018793F" w:rsidRDefault="000A16D5" w:rsidP="000A16D5">
      <w:pPr>
        <w:rPr>
          <w:sz w:val="16"/>
        </w:rPr>
      </w:pPr>
      <w:r w:rsidRPr="0018793F">
        <w:rPr>
          <w:sz w:val="16"/>
        </w:rPr>
        <w:t xml:space="preserve">The opinions of the United States Supreme Court become the definitive interpretation of the United States Constitution, at least </w:t>
      </w:r>
      <w:proofErr w:type="gramStart"/>
      <w:r w:rsidRPr="0018793F">
        <w:rPr>
          <w:sz w:val="16"/>
        </w:rPr>
        <w:t>as long as</w:t>
      </w:r>
      <w:proofErr w:type="gramEnd"/>
      <w:r w:rsidRPr="0018793F">
        <w:rPr>
          <w:sz w:val="16"/>
        </w:rPr>
        <w:t xml:space="preserve"> they remain good precedent, and thus can close legal debate on an issue. While we are </w:t>
      </w:r>
      <w:r w:rsidRPr="0018793F">
        <w:rPr>
          <w:rStyle w:val="StyleUnderline"/>
        </w:rPr>
        <w:t xml:space="preserve">trained to </w:t>
      </w:r>
      <w:r w:rsidRPr="00EC6889">
        <w:rPr>
          <w:rStyle w:val="StyleUnderline"/>
        </w:rPr>
        <w:t>think of the courts as the</w:t>
      </w:r>
      <w:r w:rsidRPr="0018793F">
        <w:rPr>
          <w:sz w:val="16"/>
        </w:rPr>
        <w:t xml:space="preserve"> </w:t>
      </w:r>
      <w:r w:rsidRPr="0018793F">
        <w:rPr>
          <w:rStyle w:val="Emphasis"/>
        </w:rPr>
        <w:t>least political</w:t>
      </w:r>
      <w:r w:rsidRPr="0018793F">
        <w:rPr>
          <w:rStyle w:val="StyleUnderline"/>
        </w:rPr>
        <w:t xml:space="preserve"> branch</w:t>
      </w:r>
      <w:r w:rsidRPr="0018793F">
        <w:rPr>
          <w:sz w:val="16"/>
        </w:rPr>
        <w:t xml:space="preserve"> of government, </w:t>
      </w:r>
      <w:r w:rsidRPr="0018793F">
        <w:rPr>
          <w:rStyle w:val="StyleUnderline"/>
        </w:rPr>
        <w:t xml:space="preserve">their </w:t>
      </w:r>
      <w:r w:rsidRPr="0018793F">
        <w:rPr>
          <w:rStyle w:val="Emphasis"/>
        </w:rPr>
        <w:t>opinions</w:t>
      </w:r>
      <w:r w:rsidRPr="0018793F">
        <w:rPr>
          <w:rStyle w:val="StyleUnderline"/>
        </w:rPr>
        <w:t xml:space="preserve"> can </w:t>
      </w:r>
      <w:proofErr w:type="gramStart"/>
      <w:r w:rsidRPr="0018793F">
        <w:rPr>
          <w:rStyle w:val="StyleUnderline"/>
        </w:rPr>
        <w:t>actually be</w:t>
      </w:r>
      <w:proofErr w:type="gramEnd"/>
      <w:r w:rsidRPr="0018793F">
        <w:rPr>
          <w:sz w:val="16"/>
        </w:rPr>
        <w:t xml:space="preserve"> the </w:t>
      </w:r>
      <w:r w:rsidRPr="0018793F">
        <w:rPr>
          <w:rStyle w:val="StyleUnderline"/>
        </w:rPr>
        <w:t xml:space="preserve">most </w:t>
      </w:r>
      <w:r w:rsidRPr="0018793F">
        <w:rPr>
          <w:rStyle w:val="Emphasis"/>
        </w:rPr>
        <w:t>authoritative tools</w:t>
      </w:r>
      <w:r w:rsidRPr="0018793F">
        <w:rPr>
          <w:rStyle w:val="StyleUnderline"/>
        </w:rPr>
        <w:t xml:space="preserve"> of </w:t>
      </w:r>
      <w:r w:rsidRPr="0018793F">
        <w:rPr>
          <w:rStyle w:val="Emphasis"/>
        </w:rPr>
        <w:t>political power</w:t>
      </w:r>
      <w:r w:rsidRPr="0018793F">
        <w:rPr>
          <w:sz w:val="16"/>
        </w:rPr>
        <w:t xml:space="preserve">. Regardless, political debates carry on, thanks to the tireless work of advocates and those most impacted by injustice. For example, 5 months after the Dred Scott opinion, abolitionist Fredrick Douglass gave a speech defending struggle, </w:t>
      </w:r>
      <w:proofErr w:type="gramStart"/>
      <w:r w:rsidRPr="0018793F">
        <w:rPr>
          <w:sz w:val="16"/>
        </w:rPr>
        <w:t>agitation</w:t>
      </w:r>
      <w:proofErr w:type="gramEnd"/>
      <w:r w:rsidRPr="0018793F">
        <w:rPr>
          <w:sz w:val="16"/>
        </w:rPr>
        <w:t xml:space="preserve"> and resistance: ‘The limits of tyrants are prescribed by the endurance of those whom they oppress’.13 And Abraham Lincoln, then a Senator, talking about the legal implications of Dred Scott, gave his ‘House Divided’ speech the following year: ‘I believe this government cannot endure, permanently half slave and half free. … It will become all one thing, or all the other’.14</w:t>
      </w:r>
    </w:p>
    <w:p w14:paraId="10F2A08F" w14:textId="77777777" w:rsidR="000A16D5" w:rsidRPr="0018793F" w:rsidRDefault="000A16D5" w:rsidP="000A16D5">
      <w:pPr>
        <w:rPr>
          <w:sz w:val="16"/>
        </w:rPr>
      </w:pPr>
      <w:r w:rsidRPr="0018793F">
        <w:rPr>
          <w:sz w:val="16"/>
        </w:rPr>
        <w:t xml:space="preserve">Notably, </w:t>
      </w:r>
      <w:r w:rsidRPr="0018793F">
        <w:rPr>
          <w:rStyle w:val="StyleUnderline"/>
        </w:rPr>
        <w:t xml:space="preserve">courts </w:t>
      </w:r>
      <w:r w:rsidRPr="00EC6889">
        <w:rPr>
          <w:rStyle w:val="StyleUnderline"/>
        </w:rPr>
        <w:t>have the power to decide whether a law is constitutional, and thus</w:t>
      </w:r>
      <w:r w:rsidRPr="0018793F">
        <w:rPr>
          <w:sz w:val="16"/>
        </w:rPr>
        <w:t xml:space="preserve"> </w:t>
      </w:r>
      <w:r w:rsidRPr="0018793F">
        <w:rPr>
          <w:rStyle w:val="Emphasis"/>
        </w:rPr>
        <w:t>whether it is legal</w:t>
      </w:r>
      <w:r w:rsidRPr="0018793F">
        <w:rPr>
          <w:sz w:val="16"/>
        </w:rPr>
        <w:t xml:space="preserve">. During the populist and progressive eras at the end of the nineteenth and beginning of the twentieth centuries, in response to the social harms of </w:t>
      </w:r>
      <w:proofErr w:type="spellStart"/>
      <w:r w:rsidRPr="0018793F">
        <w:rPr>
          <w:sz w:val="16"/>
        </w:rPr>
        <w:t>industrialisation</w:t>
      </w:r>
      <w:proofErr w:type="spellEnd"/>
      <w:r w:rsidRPr="0018793F">
        <w:rPr>
          <w:sz w:val="16"/>
        </w:rPr>
        <w:t>, state and local governments enacted many laws to protect people from corporate exploitation. In response, in 1905, the United States Supreme Court reasoned that people had a constitutional right to choose how to contract with others (a ‘liberty of contract’), and Nature’s Rights through Lawmaking in the United States 335 thus held a New York state law that prohibited employing a person in a bakery for more than 60 hours a week to be unconstitutional. This decision is Lochner v. New York:</w:t>
      </w:r>
    </w:p>
    <w:p w14:paraId="47063643" w14:textId="77777777" w:rsidR="000A16D5" w:rsidRPr="0018793F" w:rsidRDefault="000A16D5" w:rsidP="000A16D5">
      <w:pPr>
        <w:ind w:left="720"/>
        <w:rPr>
          <w:sz w:val="16"/>
        </w:rPr>
      </w:pPr>
      <w:r w:rsidRPr="0018793F">
        <w:rPr>
          <w:sz w:val="16"/>
        </w:rPr>
        <w:t xml:space="preserve">The statute necessarily interferes with the right of contract between the employer and employees, concerning the number of hours in which the latter may labor in the bakery of the employer. The general right to make a contract in relation to his business is part of the liberty of the individual protected by the Fourteenth Amendment of the Federal Constitution. Under that provision no State can deprive any person of life, </w:t>
      </w:r>
      <w:proofErr w:type="gramStart"/>
      <w:r w:rsidRPr="0018793F">
        <w:rPr>
          <w:sz w:val="16"/>
        </w:rPr>
        <w:t>liberty</w:t>
      </w:r>
      <w:proofErr w:type="gramEnd"/>
      <w:r w:rsidRPr="0018793F">
        <w:rPr>
          <w:sz w:val="16"/>
        </w:rPr>
        <w:t xml:space="preserve"> or property without due process of law. The right to purchase or to sell labor is part of the liberty protected by this amendment, unless there are circumstances which exclude the right.15</w:t>
      </w:r>
    </w:p>
    <w:p w14:paraId="545C778A" w14:textId="77777777" w:rsidR="000A16D5" w:rsidRPr="0018793F" w:rsidRDefault="000A16D5" w:rsidP="000A16D5">
      <w:pPr>
        <w:rPr>
          <w:rStyle w:val="StyleUnderline"/>
        </w:rPr>
      </w:pPr>
      <w:r w:rsidRPr="0018793F">
        <w:rPr>
          <w:rStyle w:val="Emphasis"/>
        </w:rPr>
        <w:t>Lochner v. New York</w:t>
      </w:r>
      <w:r w:rsidRPr="0018793F">
        <w:rPr>
          <w:sz w:val="16"/>
        </w:rPr>
        <w:t xml:space="preserve"> is the </w:t>
      </w:r>
      <w:r w:rsidRPr="0018793F">
        <w:rPr>
          <w:rStyle w:val="Emphasis"/>
        </w:rPr>
        <w:t>namesake</w:t>
      </w:r>
      <w:r w:rsidRPr="0018793F">
        <w:rPr>
          <w:rStyle w:val="StyleUnderline"/>
        </w:rPr>
        <w:t xml:space="preserve"> for what is</w:t>
      </w:r>
      <w:r w:rsidRPr="0018793F">
        <w:rPr>
          <w:sz w:val="16"/>
        </w:rPr>
        <w:t xml:space="preserve"> today </w:t>
      </w:r>
      <w:r w:rsidRPr="0018793F">
        <w:rPr>
          <w:rStyle w:val="StyleUnderline"/>
        </w:rPr>
        <w:t>known as</w:t>
      </w:r>
      <w:r w:rsidRPr="0018793F">
        <w:rPr>
          <w:sz w:val="16"/>
        </w:rPr>
        <w:t xml:space="preserve"> the ‘</w:t>
      </w:r>
      <w:r w:rsidRPr="0018793F">
        <w:rPr>
          <w:rStyle w:val="StyleUnderline"/>
        </w:rPr>
        <w:t>Lochner Era’</w:t>
      </w:r>
      <w:r w:rsidRPr="0018793F">
        <w:rPr>
          <w:sz w:val="16"/>
        </w:rPr>
        <w:t xml:space="preserve">, the several decades at the beginning of the twentieth century </w:t>
      </w:r>
      <w:r w:rsidRPr="0018793F">
        <w:rPr>
          <w:rStyle w:val="StyleUnderline"/>
        </w:rPr>
        <w:t>when</w:t>
      </w:r>
      <w:r w:rsidRPr="0018793F">
        <w:rPr>
          <w:sz w:val="16"/>
        </w:rPr>
        <w:t xml:space="preserve"> the </w:t>
      </w:r>
      <w:r w:rsidRPr="0018793F">
        <w:rPr>
          <w:rStyle w:val="StyleUnderline"/>
        </w:rPr>
        <w:t xml:space="preserve">United States </w:t>
      </w:r>
      <w:r w:rsidRPr="00EC6889">
        <w:rPr>
          <w:rStyle w:val="StyleUnderline"/>
        </w:rPr>
        <w:t>Supreme Court used the ‘liberty of contract’</w:t>
      </w:r>
      <w:r w:rsidRPr="0018793F">
        <w:rPr>
          <w:rStyle w:val="StyleUnderline"/>
        </w:rPr>
        <w:t xml:space="preserve"> theory to </w:t>
      </w:r>
      <w:r w:rsidRPr="0018793F">
        <w:rPr>
          <w:rStyle w:val="Emphasis"/>
        </w:rPr>
        <w:t>strike down</w:t>
      </w:r>
      <w:r w:rsidRPr="0018793F">
        <w:rPr>
          <w:rStyle w:val="StyleUnderline"/>
        </w:rPr>
        <w:t xml:space="preserve"> state and </w:t>
      </w:r>
      <w:r w:rsidRPr="0018793F">
        <w:rPr>
          <w:rStyle w:val="Emphasis"/>
        </w:rPr>
        <w:t xml:space="preserve">local </w:t>
      </w:r>
      <w:proofErr w:type="spellStart"/>
      <w:r w:rsidRPr="0018793F">
        <w:rPr>
          <w:rStyle w:val="Emphasis"/>
        </w:rPr>
        <w:t>labour</w:t>
      </w:r>
      <w:proofErr w:type="spellEnd"/>
      <w:r w:rsidRPr="0018793F">
        <w:rPr>
          <w:rStyle w:val="StyleUnderline"/>
        </w:rPr>
        <w:t xml:space="preserve"> and </w:t>
      </w:r>
      <w:r w:rsidRPr="0018793F">
        <w:rPr>
          <w:rStyle w:val="Emphasis"/>
        </w:rPr>
        <w:t>employment laws</w:t>
      </w:r>
      <w:r w:rsidRPr="0018793F">
        <w:rPr>
          <w:rStyle w:val="StyleUnderline"/>
        </w:rPr>
        <w:t xml:space="preserve"> enacted by legislatures</w:t>
      </w:r>
      <w:r w:rsidRPr="0018793F">
        <w:rPr>
          <w:sz w:val="16"/>
        </w:rPr>
        <w:t xml:space="preserve"> and pertaining to health, </w:t>
      </w:r>
      <w:proofErr w:type="gramStart"/>
      <w:r w:rsidRPr="0018793F">
        <w:rPr>
          <w:sz w:val="16"/>
        </w:rPr>
        <w:t>safety</w:t>
      </w:r>
      <w:proofErr w:type="gramEnd"/>
      <w:r w:rsidRPr="0018793F">
        <w:rPr>
          <w:sz w:val="16"/>
        </w:rPr>
        <w:t xml:space="preserve"> and welfare. By </w:t>
      </w:r>
      <w:proofErr w:type="spellStart"/>
      <w:r w:rsidRPr="0018793F">
        <w:rPr>
          <w:sz w:val="16"/>
        </w:rPr>
        <w:t>constitutionalising</w:t>
      </w:r>
      <w:proofErr w:type="spellEnd"/>
      <w:r w:rsidRPr="0018793F">
        <w:rPr>
          <w:sz w:val="16"/>
        </w:rPr>
        <w:t xml:space="preserve"> ‘liberty of contract’, the </w:t>
      </w:r>
      <w:r w:rsidRPr="0018793F">
        <w:rPr>
          <w:rStyle w:val="StyleUnderline"/>
        </w:rPr>
        <w:t xml:space="preserve">Court </w:t>
      </w:r>
      <w:r w:rsidRPr="0018793F">
        <w:rPr>
          <w:rStyle w:val="Emphasis"/>
        </w:rPr>
        <w:t>took away</w:t>
      </w:r>
      <w:r w:rsidRPr="0018793F">
        <w:rPr>
          <w:sz w:val="16"/>
        </w:rPr>
        <w:t xml:space="preserve"> </w:t>
      </w:r>
      <w:r w:rsidRPr="00EC6889">
        <w:rPr>
          <w:rStyle w:val="StyleUnderline"/>
        </w:rPr>
        <w:t>the legislative branch’s</w:t>
      </w:r>
      <w:r w:rsidRPr="0018793F">
        <w:rPr>
          <w:rStyle w:val="StyleUnderline"/>
        </w:rPr>
        <w:t xml:space="preserve"> </w:t>
      </w:r>
      <w:r w:rsidRPr="0018793F">
        <w:rPr>
          <w:rStyle w:val="Emphasis"/>
        </w:rPr>
        <w:t>ability</w:t>
      </w:r>
      <w:r w:rsidRPr="0018793F">
        <w:rPr>
          <w:rStyle w:val="StyleUnderline"/>
        </w:rPr>
        <w:t xml:space="preserve"> to </w:t>
      </w:r>
      <w:r w:rsidRPr="0018793F">
        <w:rPr>
          <w:rStyle w:val="Emphasis"/>
        </w:rPr>
        <w:t>protect</w:t>
      </w:r>
      <w:r w:rsidRPr="0018793F">
        <w:rPr>
          <w:rStyle w:val="StyleUnderline"/>
        </w:rPr>
        <w:t xml:space="preserve"> the </w:t>
      </w:r>
      <w:r w:rsidRPr="0018793F">
        <w:rPr>
          <w:rStyle w:val="Emphasis"/>
        </w:rPr>
        <w:t>people</w:t>
      </w:r>
      <w:r w:rsidRPr="0018793F">
        <w:rPr>
          <w:rStyle w:val="StyleUnderline"/>
        </w:rPr>
        <w:t>.</w:t>
      </w:r>
    </w:p>
    <w:p w14:paraId="7A62C2BE" w14:textId="77777777" w:rsidR="000A16D5" w:rsidRPr="0018793F" w:rsidRDefault="000A16D5" w:rsidP="000A16D5">
      <w:pPr>
        <w:rPr>
          <w:sz w:val="16"/>
        </w:rPr>
      </w:pPr>
      <w:r w:rsidRPr="0018793F">
        <w:rPr>
          <w:sz w:val="16"/>
        </w:rPr>
        <w:t xml:space="preserve">Thus, the </w:t>
      </w:r>
      <w:r w:rsidRPr="0018793F">
        <w:rPr>
          <w:rStyle w:val="StyleUnderline"/>
        </w:rPr>
        <w:t xml:space="preserve">courts can lock </w:t>
      </w:r>
      <w:r w:rsidRPr="0018793F">
        <w:rPr>
          <w:rStyle w:val="Emphasis"/>
        </w:rPr>
        <w:t>social movements</w:t>
      </w:r>
      <w:r w:rsidRPr="0018793F">
        <w:rPr>
          <w:rStyle w:val="StyleUnderline"/>
        </w:rPr>
        <w:t xml:space="preserve"> seeking </w:t>
      </w:r>
      <w:r w:rsidRPr="0018793F">
        <w:rPr>
          <w:rStyle w:val="Emphasis"/>
        </w:rPr>
        <w:t>system</w:t>
      </w:r>
      <w:r w:rsidRPr="0018793F">
        <w:rPr>
          <w:rStyle w:val="StyleUnderline"/>
        </w:rPr>
        <w:t xml:space="preserve"> change out </w:t>
      </w:r>
      <w:r w:rsidRPr="00EC6889">
        <w:rPr>
          <w:rStyle w:val="StyleUnderline"/>
        </w:rPr>
        <w:t>of the</w:t>
      </w:r>
      <w:r w:rsidRPr="0018793F">
        <w:rPr>
          <w:sz w:val="16"/>
        </w:rPr>
        <w:t xml:space="preserve"> </w:t>
      </w:r>
      <w:r w:rsidRPr="0018793F">
        <w:rPr>
          <w:rStyle w:val="Emphasis"/>
        </w:rPr>
        <w:t>policy world</w:t>
      </w:r>
      <w:r w:rsidRPr="0018793F">
        <w:rPr>
          <w:sz w:val="16"/>
        </w:rPr>
        <w:t xml:space="preserve">. On the one hand, </w:t>
      </w:r>
      <w:r w:rsidRPr="0018793F">
        <w:rPr>
          <w:rStyle w:val="StyleUnderline"/>
        </w:rPr>
        <w:t xml:space="preserve">courts can </w:t>
      </w:r>
      <w:r w:rsidRPr="0018793F">
        <w:rPr>
          <w:rStyle w:val="Emphasis"/>
        </w:rPr>
        <w:t>define</w:t>
      </w:r>
      <w:r w:rsidRPr="0018793F">
        <w:rPr>
          <w:sz w:val="16"/>
        </w:rPr>
        <w:t xml:space="preserve"> who is a person and </w:t>
      </w:r>
      <w:r w:rsidRPr="0018793F">
        <w:rPr>
          <w:rStyle w:val="Emphasis"/>
        </w:rPr>
        <w:t>who is property</w:t>
      </w:r>
      <w:r w:rsidRPr="0018793F">
        <w:rPr>
          <w:rStyle w:val="StyleUnderline"/>
        </w:rPr>
        <w:t xml:space="preserve">, and </w:t>
      </w:r>
      <w:r w:rsidRPr="0018793F">
        <w:rPr>
          <w:rStyle w:val="Emphasis"/>
        </w:rPr>
        <w:t>enforce</w:t>
      </w:r>
      <w:r w:rsidRPr="0018793F">
        <w:rPr>
          <w:sz w:val="16"/>
        </w:rPr>
        <w:t xml:space="preserve"> those </w:t>
      </w:r>
      <w:r w:rsidRPr="0018793F">
        <w:rPr>
          <w:rStyle w:val="Emphasis"/>
        </w:rPr>
        <w:t>boundaries</w:t>
      </w:r>
      <w:r w:rsidRPr="0018793F">
        <w:rPr>
          <w:sz w:val="16"/>
        </w:rPr>
        <w:t xml:space="preserve"> in the interest of the status quo. On the other hand, </w:t>
      </w:r>
      <w:r w:rsidRPr="0018793F">
        <w:rPr>
          <w:rStyle w:val="StyleUnderline"/>
        </w:rPr>
        <w:t xml:space="preserve">courts can </w:t>
      </w:r>
      <w:r w:rsidRPr="0018793F">
        <w:rPr>
          <w:rStyle w:val="Emphasis"/>
        </w:rPr>
        <w:t>prohibit</w:t>
      </w:r>
      <w:r w:rsidRPr="0018793F">
        <w:rPr>
          <w:rStyle w:val="StyleUnderline"/>
        </w:rPr>
        <w:t xml:space="preserve"> lawmaking by </w:t>
      </w:r>
      <w:proofErr w:type="spellStart"/>
      <w:r w:rsidRPr="0018793F">
        <w:rPr>
          <w:rStyle w:val="Emphasis"/>
        </w:rPr>
        <w:t>constitutionalising</w:t>
      </w:r>
      <w:proofErr w:type="spellEnd"/>
      <w:r w:rsidRPr="0018793F">
        <w:rPr>
          <w:rStyle w:val="StyleUnderline"/>
        </w:rPr>
        <w:t xml:space="preserve"> a right</w:t>
      </w:r>
      <w:r w:rsidRPr="0018793F">
        <w:rPr>
          <w:sz w:val="16"/>
        </w:rPr>
        <w:t xml:space="preserve"> (such as ‘liberty of contract’), thus </w:t>
      </w:r>
      <w:r w:rsidRPr="0018793F">
        <w:rPr>
          <w:rStyle w:val="StyleUnderline"/>
        </w:rPr>
        <w:t xml:space="preserve">preventing </w:t>
      </w:r>
      <w:r w:rsidRPr="0018793F">
        <w:rPr>
          <w:rStyle w:val="Emphasis"/>
        </w:rPr>
        <w:t>state and local</w:t>
      </w:r>
      <w:r w:rsidRPr="0018793F">
        <w:rPr>
          <w:rStyle w:val="StyleUnderline"/>
        </w:rPr>
        <w:t xml:space="preserve"> governments from </w:t>
      </w:r>
      <w:r w:rsidRPr="0018793F">
        <w:rPr>
          <w:rStyle w:val="Emphasis"/>
        </w:rPr>
        <w:t>redefining</w:t>
      </w:r>
      <w:r w:rsidRPr="0018793F">
        <w:rPr>
          <w:rStyle w:val="StyleUnderline"/>
        </w:rPr>
        <w:t xml:space="preserve"> persons and </w:t>
      </w:r>
      <w:proofErr w:type="gramStart"/>
      <w:r w:rsidRPr="0018793F">
        <w:rPr>
          <w:rStyle w:val="StyleUnderline"/>
        </w:rPr>
        <w:t>property</w:t>
      </w:r>
      <w:proofErr w:type="gramEnd"/>
      <w:r w:rsidRPr="0018793F">
        <w:rPr>
          <w:sz w:val="16"/>
        </w:rPr>
        <w:t xml:space="preserve"> or </w:t>
      </w:r>
      <w:proofErr w:type="spellStart"/>
      <w:r w:rsidRPr="0018793F">
        <w:rPr>
          <w:rStyle w:val="StyleUnderline"/>
        </w:rPr>
        <w:t>recognising</w:t>
      </w:r>
      <w:proofErr w:type="spellEnd"/>
      <w:r w:rsidRPr="0018793F">
        <w:rPr>
          <w:rStyle w:val="StyleUnderline"/>
        </w:rPr>
        <w:t xml:space="preserve"> </w:t>
      </w:r>
      <w:r w:rsidRPr="0018793F">
        <w:rPr>
          <w:rStyle w:val="Emphasis"/>
        </w:rPr>
        <w:t>additional rights</w:t>
      </w:r>
      <w:r w:rsidRPr="0018793F">
        <w:rPr>
          <w:rStyle w:val="StyleUnderline"/>
        </w:rPr>
        <w:t xml:space="preserve"> for persons</w:t>
      </w:r>
      <w:r w:rsidRPr="0018793F">
        <w:rPr>
          <w:sz w:val="16"/>
        </w:rPr>
        <w:t>. As a result, systemic social movements are squeezed out of any opportunity for ‘legal’ change.</w:t>
      </w:r>
    </w:p>
    <w:p w14:paraId="39D5FC84" w14:textId="77777777" w:rsidR="000A16D5" w:rsidRPr="0018793F" w:rsidRDefault="000A16D5" w:rsidP="000A16D5">
      <w:pPr>
        <w:rPr>
          <w:sz w:val="16"/>
        </w:rPr>
      </w:pPr>
      <w:r w:rsidRPr="0018793F">
        <w:rPr>
          <w:sz w:val="16"/>
        </w:rPr>
        <w:t xml:space="preserve">The </w:t>
      </w:r>
      <w:r w:rsidRPr="0018793F">
        <w:rPr>
          <w:rStyle w:val="StyleUnderline"/>
        </w:rPr>
        <w:t>consequences</w:t>
      </w:r>
      <w:r w:rsidRPr="0018793F">
        <w:rPr>
          <w:sz w:val="16"/>
        </w:rPr>
        <w:t xml:space="preserve"> of courts </w:t>
      </w:r>
      <w:r w:rsidRPr="0018793F">
        <w:rPr>
          <w:rStyle w:val="StyleUnderline"/>
        </w:rPr>
        <w:t xml:space="preserve">stifling </w:t>
      </w:r>
      <w:r w:rsidRPr="0018793F">
        <w:rPr>
          <w:rStyle w:val="Emphasis"/>
        </w:rPr>
        <w:t>social change</w:t>
      </w:r>
      <w:r w:rsidRPr="0018793F">
        <w:rPr>
          <w:rStyle w:val="StyleUnderline"/>
        </w:rPr>
        <w:t xml:space="preserve"> are</w:t>
      </w:r>
      <w:r w:rsidRPr="0018793F">
        <w:rPr>
          <w:sz w:val="16"/>
        </w:rPr>
        <w:t xml:space="preserve"> often </w:t>
      </w:r>
      <w:r w:rsidRPr="0018793F">
        <w:rPr>
          <w:rStyle w:val="StyleUnderline"/>
        </w:rPr>
        <w:t>terrible</w:t>
      </w:r>
      <w:r w:rsidRPr="0018793F">
        <w:rPr>
          <w:sz w:val="16"/>
        </w:rPr>
        <w:t xml:space="preserve">. Dred Scott led to </w:t>
      </w:r>
      <w:r w:rsidRPr="0018793F">
        <w:rPr>
          <w:rStyle w:val="StyleUnderline"/>
        </w:rPr>
        <w:t xml:space="preserve">the </w:t>
      </w:r>
      <w:r w:rsidRPr="0018793F">
        <w:rPr>
          <w:rStyle w:val="Emphasis"/>
        </w:rPr>
        <w:t>Civil War and Reconstruction</w:t>
      </w:r>
      <w:r w:rsidRPr="0018793F">
        <w:rPr>
          <w:sz w:val="16"/>
        </w:rPr>
        <w:t xml:space="preserve">: it took a United States Constitutional amendment to undo the Dred Scott holding that </w:t>
      </w:r>
      <w:r w:rsidRPr="0018793F">
        <w:rPr>
          <w:rStyle w:val="StyleUnderline"/>
        </w:rPr>
        <w:t>black people are not citizens</w:t>
      </w:r>
      <w:r w:rsidRPr="0018793F">
        <w:rPr>
          <w:sz w:val="16"/>
        </w:rPr>
        <w:t xml:space="preserve">. The first sentence of the Fourteenth Amendment (proposed by Congress in 1866 and ratified by the states in 1868) expressly reverses the Dred Scott holding that black people are not citizens. The Fourteenth Amendment, Section 1, begins with the sentence: ‘All persons born or naturalized in the United States, and subject to the jurisdiction thereof, are citizens of the United States and the State wherein they reside.’16 The </w:t>
      </w:r>
      <w:r w:rsidRPr="0018793F">
        <w:rPr>
          <w:rStyle w:val="StyleUnderline"/>
        </w:rPr>
        <w:t>Lochner Era</w:t>
      </w:r>
      <w:r w:rsidRPr="0018793F">
        <w:rPr>
          <w:sz w:val="16"/>
        </w:rPr>
        <w:t xml:space="preserve"> was a </w:t>
      </w:r>
      <w:r w:rsidRPr="0018793F">
        <w:rPr>
          <w:rStyle w:val="Emphasis"/>
        </w:rPr>
        <w:t>bloody time</w:t>
      </w:r>
      <w:r w:rsidRPr="0018793F">
        <w:rPr>
          <w:rStyle w:val="StyleUnderline"/>
        </w:rPr>
        <w:t xml:space="preserve"> </w:t>
      </w:r>
      <w:r w:rsidRPr="000A16D5">
        <w:rPr>
          <w:rStyle w:val="StyleUnderline"/>
        </w:rPr>
        <w:t xml:space="preserve">for the </w:t>
      </w:r>
      <w:proofErr w:type="spellStart"/>
      <w:r w:rsidRPr="000A16D5">
        <w:rPr>
          <w:rStyle w:val="StyleUnderline"/>
        </w:rPr>
        <w:t>labour</w:t>
      </w:r>
      <w:proofErr w:type="spellEnd"/>
      <w:r w:rsidRPr="000A16D5">
        <w:rPr>
          <w:rStyle w:val="StyleUnderline"/>
        </w:rPr>
        <w:t xml:space="preserve"> m</w:t>
      </w:r>
      <w:r w:rsidRPr="0018793F">
        <w:rPr>
          <w:rStyle w:val="StyleUnderline"/>
        </w:rPr>
        <w:t>ovement</w:t>
      </w:r>
      <w:r w:rsidRPr="0018793F">
        <w:rPr>
          <w:sz w:val="16"/>
        </w:rPr>
        <w:t xml:space="preserve">, and one of the </w:t>
      </w:r>
      <w:r w:rsidRPr="0018793F">
        <w:rPr>
          <w:rStyle w:val="Emphasis"/>
        </w:rPr>
        <w:t>ultimate constitutional crises</w:t>
      </w:r>
      <w:r w:rsidRPr="0018793F">
        <w:rPr>
          <w:sz w:val="16"/>
        </w:rPr>
        <w:t xml:space="preserve"> in United States history, where President Roosevelt, proposing adding more Supreme Court Justices, declared: ‘We have, therefore, reached the point as a Nation where we must take action to save the Constitution from the Court, and the Court from itself’.17 The Court responded with the ‘switch in time that saved nine’, issuing opinions on new cases that overruled previous Lochner Era opinions, </w:t>
      </w:r>
      <w:proofErr w:type="spellStart"/>
      <w:r w:rsidRPr="0018793F">
        <w:rPr>
          <w:sz w:val="16"/>
        </w:rPr>
        <w:t>signalling</w:t>
      </w:r>
      <w:proofErr w:type="spellEnd"/>
      <w:r w:rsidRPr="0018793F">
        <w:rPr>
          <w:sz w:val="16"/>
        </w:rPr>
        <w:t xml:space="preserve"> its departure from the ‘liberty of contract’ theory. For example, in West Coast Hotel Company v. Parrish in 1937, the Supreme Court upheld Washington State’s minimum wage law, ruling it constitutional and therefore legal.18</w:t>
      </w:r>
    </w:p>
    <w:p w14:paraId="63CEE165" w14:textId="062A7906" w:rsidR="00A37BD0" w:rsidRDefault="00A37BD0" w:rsidP="00BC40B1">
      <w:pPr>
        <w:pStyle w:val="Heading3"/>
      </w:pPr>
      <w:r>
        <w:t>2NC – No Spillover – Conservative Court</w:t>
      </w:r>
    </w:p>
    <w:p w14:paraId="6FBF3A94" w14:textId="77777777" w:rsidR="00A37BD0" w:rsidRPr="004C71D2" w:rsidRDefault="00A37BD0" w:rsidP="00A37BD0">
      <w:pPr>
        <w:pStyle w:val="Heading4"/>
        <w:rPr>
          <w:rStyle w:val="Style13ptBold"/>
          <w:b/>
          <w:bCs w:val="0"/>
        </w:rPr>
      </w:pPr>
      <w:r w:rsidRPr="004C71D2">
        <w:rPr>
          <w:rStyle w:val="Style13ptBold"/>
          <w:b/>
          <w:bCs w:val="0"/>
        </w:rPr>
        <w:t>The Trump era brought an onslaught of pro-business, anti-environment federal judges who</w:t>
      </w:r>
      <w:r>
        <w:rPr>
          <w:rStyle w:val="Style13ptBold"/>
          <w:b/>
          <w:bCs w:val="0"/>
        </w:rPr>
        <w:t xml:space="preserve"> will limit the scope of the plan</w:t>
      </w:r>
    </w:p>
    <w:p w14:paraId="163724B2" w14:textId="77777777" w:rsidR="00A37BD0" w:rsidRDefault="00A37BD0" w:rsidP="00A37BD0">
      <w:proofErr w:type="spellStart"/>
      <w:r w:rsidRPr="004C71D2">
        <w:rPr>
          <w:rStyle w:val="Style13ptBold"/>
        </w:rPr>
        <w:t>Shogren</w:t>
      </w:r>
      <w:proofErr w:type="spellEnd"/>
      <w:r w:rsidRPr="004C71D2">
        <w:rPr>
          <w:rStyle w:val="Style13ptBold"/>
        </w:rPr>
        <w:t xml:space="preserve"> 17</w:t>
      </w:r>
      <w:r>
        <w:t xml:space="preserve"> </w:t>
      </w:r>
      <w:r w:rsidRPr="00E46E24">
        <w:rPr>
          <w:i/>
          <w:iCs/>
        </w:rPr>
        <w:t>– Masters of Science, Columbia University, adjunct professor, Georgetown University, 9-year NPR environment correspondent</w:t>
      </w:r>
      <w:r>
        <w:t xml:space="preserve"> (Elizabeth, 8-28-2017, “Trump’s Judges: A Second Front in the Environmental Rollback,” Yale Environment 360, </w:t>
      </w:r>
      <w:hyperlink r:id="rId8" w:history="1">
        <w:r w:rsidRPr="00495D3E">
          <w:rPr>
            <w:rStyle w:val="Hyperlink"/>
          </w:rPr>
          <w:t>https://e360.yale.edu/features/trumps-judges-the-second-front-in-an-environmental-onslaught</w:t>
        </w:r>
      </w:hyperlink>
      <w:r>
        <w:t xml:space="preserve"> )//</w:t>
      </w:r>
      <w:proofErr w:type="spellStart"/>
      <w:r>
        <w:t>kh</w:t>
      </w:r>
      <w:proofErr w:type="spellEnd"/>
    </w:p>
    <w:p w14:paraId="5C878DEA" w14:textId="77777777" w:rsidR="00A37BD0" w:rsidRPr="00617416" w:rsidRDefault="00A37BD0" w:rsidP="00A37BD0">
      <w:pPr>
        <w:rPr>
          <w:u w:val="single"/>
        </w:rPr>
      </w:pPr>
      <w:r>
        <w:t xml:space="preserve">As the </w:t>
      </w:r>
      <w:r w:rsidRPr="00617416">
        <w:rPr>
          <w:u w:val="single"/>
        </w:rPr>
        <w:t xml:space="preserve">Trump </w:t>
      </w:r>
      <w:r w:rsidRPr="00597969">
        <w:rPr>
          <w:rStyle w:val="StyleUnderline"/>
        </w:rPr>
        <w:t>administration keeps moving aggressively</w:t>
      </w:r>
      <w:r w:rsidRPr="00617416">
        <w:rPr>
          <w:u w:val="single"/>
        </w:rPr>
        <w:t xml:space="preserve"> to roll back environmental protections</w:t>
      </w:r>
      <w:r>
        <w:t xml:space="preserve">, it has a potent legal weapon — </w:t>
      </w:r>
      <w:r w:rsidRPr="00617416">
        <w:rPr>
          <w:u w:val="single"/>
        </w:rPr>
        <w:t xml:space="preserve">the scores of federal judges that </w:t>
      </w:r>
      <w:r>
        <w:t xml:space="preserve">President </w:t>
      </w:r>
      <w:r w:rsidRPr="00617416">
        <w:rPr>
          <w:u w:val="single"/>
        </w:rPr>
        <w:t xml:space="preserve">Trump will be appointing, </w:t>
      </w:r>
      <w:r w:rsidRPr="00597969">
        <w:t>most of whom are expected to</w:t>
      </w:r>
      <w:r w:rsidRPr="00617416">
        <w:rPr>
          <w:u w:val="single"/>
        </w:rPr>
        <w:t xml:space="preserve"> hold anti-regulatory, pro-business views. </w:t>
      </w:r>
    </w:p>
    <w:p w14:paraId="575C2E43" w14:textId="77777777" w:rsidR="00A37BD0" w:rsidRDefault="00A37BD0" w:rsidP="00A37BD0">
      <w:r>
        <w:t>Lawyer Richard Ayres has been fighting for the environment in federal courts for nearly five decades, but he says he’s never seen an onslaught on basic environmental protections like the one coming out of the Trump White House. Still, something scares Ayres even more than the determination of the Trump team to dismantle President Barack Obama’s climate change initiatives, shrink federally protected lands, weaken smog standards, scale back habitat for rare species, and expand drilling into the Atlantic and Arctic oceans.</w:t>
      </w:r>
    </w:p>
    <w:p w14:paraId="06679B88" w14:textId="77777777" w:rsidR="00A37BD0" w:rsidRPr="004C71D2" w:rsidRDefault="00A37BD0" w:rsidP="00A37BD0">
      <w:pPr>
        <w:rPr>
          <w:u w:val="single"/>
        </w:rPr>
      </w:pPr>
      <w:r>
        <w:t xml:space="preserve">What most unnerves Ayres and other veteran environmental </w:t>
      </w:r>
      <w:proofErr w:type="gramStart"/>
      <w:r>
        <w:t>lawyers</w:t>
      </w:r>
      <w:proofErr w:type="gramEnd"/>
      <w:r>
        <w:t xml:space="preserve"> and legal experts is the </w:t>
      </w:r>
      <w:r w:rsidRPr="004C71D2">
        <w:rPr>
          <w:u w:val="single"/>
        </w:rPr>
        <w:t>unprecedented opportunity</w:t>
      </w:r>
      <w:r>
        <w:t xml:space="preserve"> President </w:t>
      </w:r>
      <w:r w:rsidRPr="004C71D2">
        <w:rPr>
          <w:u w:val="single"/>
        </w:rPr>
        <w:t>Trump has to fill the federal judiciary with anti-regulatory, pro-business appointees.</w:t>
      </w:r>
    </w:p>
    <w:p w14:paraId="4FC6660E" w14:textId="77777777" w:rsidR="00A37BD0" w:rsidRDefault="00A37BD0" w:rsidP="00A37BD0">
      <w:r>
        <w:t xml:space="preserve">Trump has far </w:t>
      </w:r>
      <w:r w:rsidRPr="004C71D2">
        <w:rPr>
          <w:u w:val="single"/>
        </w:rPr>
        <w:t>more openings to fill than previous presidents, and</w:t>
      </w:r>
      <w:r>
        <w:t xml:space="preserve"> Democrats have far less power to block his nominees than the opposition party has had in the past. And while Trump has trailed his predecessor in nominating officials for the executive branch, he has far outpaced recent presidents in selecting federal judges. So far, he’s </w:t>
      </w:r>
      <w:r w:rsidRPr="004C71D2">
        <w:rPr>
          <w:u w:val="single"/>
        </w:rPr>
        <w:t>nominated 31 judges to fill 140 open slots out of the 890 federal judgeships. By contrast, Obama had 54 openings for federal judges</w:t>
      </w:r>
      <w:r>
        <w:t xml:space="preserve"> when he took office.</w:t>
      </w:r>
    </w:p>
    <w:p w14:paraId="09460307" w14:textId="77777777" w:rsidR="00A37BD0" w:rsidRDefault="00A37BD0" w:rsidP="00A37BD0">
      <w:r>
        <w:t xml:space="preserve">Not only will these judges potentially play a role in upholding Trump’s rollbacks of environmental protections, </w:t>
      </w:r>
      <w:proofErr w:type="gramStart"/>
      <w:r>
        <w:t>they likely will</w:t>
      </w:r>
      <w:proofErr w:type="gramEnd"/>
      <w:r>
        <w:t xml:space="preserve"> remain in their posts for decades after Trump leaves office. Federal judges are appointed for life, and so </w:t>
      </w:r>
      <w:proofErr w:type="gramStart"/>
      <w:r>
        <w:t>far</w:t>
      </w:r>
      <w:proofErr w:type="gramEnd"/>
      <w:r>
        <w:t xml:space="preserve"> Trump’s appointees are younger on average than appointees of previous presidents.</w:t>
      </w:r>
    </w:p>
    <w:p w14:paraId="5DEED226" w14:textId="77777777" w:rsidR="00A37BD0" w:rsidRPr="004C71D2" w:rsidRDefault="00A37BD0" w:rsidP="00A37BD0">
      <w:pPr>
        <w:rPr>
          <w:b/>
          <w:bCs/>
          <w:u w:val="single"/>
        </w:rPr>
      </w:pPr>
      <w:r>
        <w:t xml:space="preserve">“Trump is going to appoint a lot of judges that will change the complexion of the court system for a long time,” says Ayres, who has been a prominent environmental lawyer since 1970 and was one of the founders of the Natural Resources Defense Council. “It very well </w:t>
      </w:r>
      <w:r w:rsidRPr="004C71D2">
        <w:rPr>
          <w:u w:val="single"/>
        </w:rPr>
        <w:t>could be the biggest impact he has on the environment</w:t>
      </w:r>
      <w:r>
        <w:t xml:space="preserve">. Imagine another 10 percent of the judiciary filled with Trump appointees. Environmental organizations will fight back and litigate and save some things, but </w:t>
      </w:r>
      <w:r w:rsidRPr="004C71D2">
        <w:rPr>
          <w:u w:val="single"/>
        </w:rPr>
        <w:t xml:space="preserve">there’s a whole lot of damage that </w:t>
      </w:r>
      <w:r w:rsidRPr="004C71D2">
        <w:rPr>
          <w:b/>
          <w:bCs/>
          <w:u w:val="single"/>
        </w:rPr>
        <w:t>will take forever to repair — if it’s repairable.”</w:t>
      </w:r>
    </w:p>
    <w:p w14:paraId="2E00D4E5" w14:textId="77777777" w:rsidR="00A37BD0" w:rsidRDefault="00A37BD0" w:rsidP="00A37BD0">
      <w:r>
        <w:t xml:space="preserve">Among Trump’s early nominees is Ralph Erickson for the 8th U.S. Circuit Court of Appeals in St. Louis. As a judge on the U.S. District Court in North Dakota, Erickson in 2015 blocked the implementation of President Obama’s Clean Water Rule in 13 states that had sued the Environmental Protection Agency; the rule expanded federal jurisdiction over certain streams, wetlands, and headwaters. The Trump administration plans to repeal the rule, a move opposed by conservationists but backed by many </w:t>
      </w:r>
      <w:proofErr w:type="gramStart"/>
      <w:r>
        <w:t>agriculture</w:t>
      </w:r>
      <w:proofErr w:type="gramEnd"/>
      <w:r>
        <w:t>, construction, and energy groups.</w:t>
      </w:r>
    </w:p>
    <w:p w14:paraId="70F42DE7" w14:textId="77777777" w:rsidR="00A37BD0" w:rsidRDefault="00A37BD0" w:rsidP="00A37BD0">
      <w:r>
        <w:t xml:space="preserve">Allison Eid, </w:t>
      </w:r>
      <w:r w:rsidRPr="004C71D2">
        <w:rPr>
          <w:u w:val="single"/>
        </w:rPr>
        <w:t xml:space="preserve">Trump’s nominee for the 10th Circuit Court of Appeals in Denver, wrote a decision in 2012 for the Colorado Supreme Court that overturned a lower court’s ruling and rejected a community group’s request for a hearing about oil and gas drilling permits </w:t>
      </w:r>
      <w:r>
        <w:t>near a site where a nuclear bomb was exploded deep underground in 1969. Eid also dissented when the Colorado Supreme Court allowed eminent domain of a corporation’s land to be used for public parks and recreation, yet in a dissent in a separate case she ruled that a pipeline company should be able to use eminent domain for a petroleum pipeline.</w:t>
      </w:r>
    </w:p>
    <w:p w14:paraId="6291F984" w14:textId="77777777" w:rsidR="00A37BD0" w:rsidRDefault="00A37BD0" w:rsidP="00A37BD0">
      <w:r>
        <w:t>These and other Trump judicial nominees will play a role in important environmental cases expected to come before the federal courts in coming years:</w:t>
      </w:r>
    </w:p>
    <w:p w14:paraId="151E2DDF" w14:textId="77777777" w:rsidR="00A37BD0" w:rsidRDefault="00A37BD0" w:rsidP="00A37BD0">
      <w:pPr>
        <w:pStyle w:val="ListParagraph"/>
        <w:numPr>
          <w:ilvl w:val="0"/>
          <w:numId w:val="19"/>
        </w:numPr>
        <w:spacing w:line="259" w:lineRule="auto"/>
      </w:pPr>
      <w:r>
        <w:t>Does a president have the authority to shrink a national monument designated by a predecessor? Presidents can protect historic or natural treasures as national monuments. Trump has ordered reviews of 21 monument areas designated since 1996, saying some monuments are too large and are opposed by local people and businesses. Last week, Interior Secretary Ryan Zinke sent a report to Trump recommending that a handful of national monuments be “altered.” One of those that reportedly may be reduced in size is the Bears Ears National Monument, a 2,100-square mile swath of southern Utah that is the ancestral home of Native Americans and includes many artifacts and archeological remnants, as well as spectacular red rock scenery.</w:t>
      </w:r>
    </w:p>
    <w:p w14:paraId="41D29396" w14:textId="77777777" w:rsidR="00A37BD0" w:rsidRDefault="00A37BD0" w:rsidP="00A37BD0">
      <w:pPr>
        <w:pStyle w:val="ListParagraph"/>
        <w:numPr>
          <w:ilvl w:val="0"/>
          <w:numId w:val="19"/>
        </w:numPr>
        <w:spacing w:line="259" w:lineRule="auto"/>
      </w:pPr>
      <w:r>
        <w:t>Do Clean Water Act protections extend to wetlands and seasonal streams? Supreme Court cases in recent decades limited what wetlands and streams are covered by the Clean Water Act. Obama’s Clean Water Rule attempted to end confusion by specifying that streams and wetlands connected to navigable waters are protected even if they’re only wet after storms or seasonally. Trump is moving to repeal this rule. The rollback, which surely will be challenged in federal court, could be enormously consequential in the arid West where many streams flow only after storms or during spring when snow is melting.</w:t>
      </w:r>
    </w:p>
    <w:p w14:paraId="4674B796" w14:textId="77777777" w:rsidR="00A37BD0" w:rsidRDefault="00A37BD0" w:rsidP="00A37BD0">
      <w:pPr>
        <w:pStyle w:val="ListParagraph"/>
        <w:numPr>
          <w:ilvl w:val="0"/>
          <w:numId w:val="19"/>
        </w:numPr>
        <w:spacing w:line="259" w:lineRule="auto"/>
      </w:pPr>
      <w:r>
        <w:t xml:space="preserve">Does the Environmental Protection Agency have the authority to regulate greenhouse gas emissions from power plants? Under the Clean Power Plan, Obama sought to reduce greenhouse gas emissions from power plants. The Trump administration is expected to rescind the plan, a move that would be challenged </w:t>
      </w:r>
      <w:proofErr w:type="gramStart"/>
      <w:r>
        <w:t>by  environmentalists</w:t>
      </w:r>
      <w:proofErr w:type="gramEnd"/>
      <w:r>
        <w:t xml:space="preserve"> and some states.  The U.S. Supreme Court ruled in 2007 and again in 2014 that the EPA has the authority to regulate greenhouse gas emissions under the Clean Air Act.</w:t>
      </w:r>
    </w:p>
    <w:p w14:paraId="06B3C405" w14:textId="77777777" w:rsidR="00A37BD0" w:rsidRDefault="00A37BD0" w:rsidP="00A37BD0">
      <w:pPr>
        <w:pStyle w:val="ListParagraph"/>
        <w:numPr>
          <w:ilvl w:val="0"/>
          <w:numId w:val="19"/>
        </w:numPr>
        <w:spacing w:line="259" w:lineRule="auto"/>
      </w:pPr>
      <w:r>
        <w:t>Can a president reverse a predecessor’s decision to withdraw parts of the Atlantic or Arctic oceans from drilling? President Obama banned drilling in the Atlantic Ocean from Virginia to the Canadian border and in most federal waters in the Arctic Ocean. Trump signed an executive order to lift the bans — which environmental groups and native Americans are challenging in court — and is moving to expand drilling in both oceans.</w:t>
      </w:r>
    </w:p>
    <w:p w14:paraId="3973B514" w14:textId="77777777" w:rsidR="00A37BD0" w:rsidRDefault="00A37BD0" w:rsidP="00A37BD0">
      <w:pPr>
        <w:pStyle w:val="ListParagraph"/>
        <w:numPr>
          <w:ilvl w:val="0"/>
          <w:numId w:val="19"/>
        </w:numPr>
        <w:spacing w:line="259" w:lineRule="auto"/>
      </w:pPr>
      <w:r>
        <w:t xml:space="preserve">Can California set its own tougher fuel economy standards to reduce greenhouse gas emissions from vehicles — and may other states join in? The Trump administration is moving to weaken a key part of Obama’s climate change initiatives — a rule that requires boosting average fuel economy for cars and light trucks to nearly 55 miles per gallon. California has a waiver that allows it to pursue tougher fuel economy standards than the federal </w:t>
      </w:r>
      <w:proofErr w:type="gramStart"/>
      <w:r>
        <w:t>government’s</w:t>
      </w:r>
      <w:proofErr w:type="gramEnd"/>
      <w:r>
        <w:t>. The Trump administration may challenge this waiver, which has forced Detroit to make more fuel-efficient cars so they can be sold in the large California market.</w:t>
      </w:r>
    </w:p>
    <w:p w14:paraId="26F6A220" w14:textId="77777777" w:rsidR="00A37BD0" w:rsidRDefault="00A37BD0" w:rsidP="00A37BD0">
      <w:pPr>
        <w:pStyle w:val="ListParagraph"/>
        <w:numPr>
          <w:ilvl w:val="0"/>
          <w:numId w:val="19"/>
        </w:numPr>
        <w:spacing w:line="259" w:lineRule="auto"/>
      </w:pPr>
      <w:r>
        <w:t>Are Trump’s rollbacks of protections for threatened and endangered species legal? The Trump administration has backed efforts by Republican congressmen to weaken the Endangered Species Act, and the Interior Department has recommended scaling back the Obama administration’s 2015 rule to protect sage grouse across 11 Western States. Zinke’s actions will inevitably be challenged in federal court.</w:t>
      </w:r>
    </w:p>
    <w:p w14:paraId="5EB661A4" w14:textId="77777777" w:rsidR="00A37BD0" w:rsidRDefault="00A37BD0" w:rsidP="00A37BD0">
      <w:r w:rsidRPr="004C71D2">
        <w:rPr>
          <w:u w:val="single"/>
        </w:rPr>
        <w:t>Decisions by conservative judges “will present an existential threat to the clean water, clean air, and habitat of the West</w:t>
      </w:r>
      <w:r>
        <w:t>,” says one lawyer.</w:t>
      </w:r>
    </w:p>
    <w:p w14:paraId="15CCBD60" w14:textId="77777777" w:rsidR="00A37BD0" w:rsidRDefault="00A37BD0" w:rsidP="00A37BD0">
      <w:r>
        <w:t xml:space="preserve">Todd Tucci, senior attorney for the conservation group Advocates for the West, has fought in court for years to protect sagebrush habitat across Idaho, Nevada, and Utah for sage grouse and many other species. Tucci envisions that </w:t>
      </w:r>
      <w:r w:rsidRPr="004C71D2">
        <w:rPr>
          <w:u w:val="single"/>
        </w:rPr>
        <w:t>Trump-</w:t>
      </w:r>
      <w:proofErr w:type="gramStart"/>
      <w:r w:rsidRPr="004C71D2">
        <w:rPr>
          <w:u w:val="single"/>
        </w:rPr>
        <w:t>appointed  judges</w:t>
      </w:r>
      <w:proofErr w:type="gramEnd"/>
      <w:r w:rsidRPr="004C71D2">
        <w:rPr>
          <w:u w:val="single"/>
        </w:rPr>
        <w:t xml:space="preserve"> will make decisions for decades to come that will favor timber, oil, and mining industries</w:t>
      </w:r>
      <w:r>
        <w:t xml:space="preserve"> to the detriment of sage grouse, wolves, and many other species. “They will present an existential threat to the clean water, clean air, and habitat of the West,” says Tucci.</w:t>
      </w:r>
    </w:p>
    <w:p w14:paraId="6A89DBD2" w14:textId="77777777" w:rsidR="00A37BD0" w:rsidRDefault="00A37BD0" w:rsidP="00A37BD0">
      <w:r>
        <w:t>Other environmental lawyers are more sanguine. They emphasize that it will take Trump time to fill all the empty judicial slots, especially because judges need Senate confirmation. So far, only five Trump judicial appointees have been confirmed. And liberal appointees currently dominate a couple of key federal appeals courts.</w:t>
      </w:r>
    </w:p>
    <w:p w14:paraId="45C30039" w14:textId="77777777" w:rsidR="00A37BD0" w:rsidRDefault="00A37BD0" w:rsidP="00A37BD0">
      <w:r>
        <w:t>“We’re going to win way more than we’re going to lose,” says Drew Caputo, vice president for lands, wildlife, and oceans at Earthjustice, the leading nonprofit environmental law firm. “I think courts will continue to be the place where people who care about the environment can go to hold this administration accountable.”</w:t>
      </w:r>
    </w:p>
    <w:p w14:paraId="64EC6AFD" w14:textId="77777777" w:rsidR="00A37BD0" w:rsidRDefault="00A37BD0" w:rsidP="00A37BD0">
      <w:r>
        <w:t xml:space="preserve">Conservative legal experts are enthusiastic about the opportunities Trump </w:t>
      </w:r>
      <w:proofErr w:type="gramStart"/>
      <w:r>
        <w:t>has to</w:t>
      </w:r>
      <w:proofErr w:type="gramEnd"/>
      <w:r>
        <w:t xml:space="preserve"> create a federal judiciary more likely to rein in regulation and side with industry and landowners. But some worry that Trump and the Senate won’t be able to take full advantage of the opportunity because of all the drama and disarray in this White House. </w:t>
      </w:r>
    </w:p>
    <w:p w14:paraId="5CD15568" w14:textId="77777777" w:rsidR="00A37BD0" w:rsidRDefault="00A37BD0" w:rsidP="00A37BD0">
      <w:r>
        <w:t>“Any other Republican could really make great headway in fashioning the judiciary,” says Jim Burling, who directs litigation for the Pacific Legal Foundation, which represents business and landowners involving the Endangered Species and Clean Water acts. “It depends on how much he gets distracted. Nobody has ever seen anything like the show that’s going on right now.”</w:t>
      </w:r>
    </w:p>
    <w:p w14:paraId="65C66D64" w14:textId="77777777" w:rsidR="00A37BD0" w:rsidRDefault="00A37BD0" w:rsidP="00A37BD0">
      <w:r>
        <w:t xml:space="preserve">Still, the Republican-controlled Senate and Senate Majority Leader Mitch McConnell are expected to be strong allies in transforming the judiciary. Trump has McConnell and Senate Republicans to thank for all the judicial openings he </w:t>
      </w:r>
      <w:proofErr w:type="gramStart"/>
      <w:r>
        <w:t>has to</w:t>
      </w:r>
      <w:proofErr w:type="gramEnd"/>
      <w:r>
        <w:t xml:space="preserve"> fill, as the GOP blocked dozens of Obama’s judicial nominees. Most famously, McConnell refused to schedule floor time for the Senate to vote on Obama’s Supreme Court nominee, Merrick Garland, to replace the late Justice Antonin Scalia.</w:t>
      </w:r>
    </w:p>
    <w:p w14:paraId="085F83C7" w14:textId="77777777" w:rsidR="00A37BD0" w:rsidRDefault="00A37BD0" w:rsidP="00A37BD0">
      <w:r>
        <w:t>“Over the previous six years, Republicans in the Senate did everything they could to slow down confirmations,” says Kristine Lucius, executive vice president of the Leadership Conference on Civil and Human Rights, which tracks judicial openings.</w:t>
      </w:r>
    </w:p>
    <w:p w14:paraId="534F12BA" w14:textId="77777777" w:rsidR="00A37BD0" w:rsidRDefault="00A37BD0" w:rsidP="00A37BD0">
      <w:r>
        <w:t>With the death of the filibuster, Democrats have few tricks up their sleeves to block Trump’s nominees.</w:t>
      </w:r>
    </w:p>
    <w:p w14:paraId="1B8E5492" w14:textId="77777777" w:rsidR="00A37BD0" w:rsidRDefault="00A37BD0" w:rsidP="00A37BD0">
      <w:r>
        <w:t xml:space="preserve">Filibusters requiring 60 of the Senate’s 100 members to confirm a judicial nominee were eliminated during the Obama administration, so Democrats have few tricks up their sleeves to block Trump’s nominees. One Senate tradition could help them. Senators typically are given a chance to review judges who would serve in their states, and can block a nominee by failing to return what’s known as a blue slip. But whether the blue slip will last </w:t>
      </w:r>
      <w:proofErr w:type="gramStart"/>
      <w:r>
        <w:t>remains</w:t>
      </w:r>
      <w:proofErr w:type="gramEnd"/>
      <w:r>
        <w:t xml:space="preserve"> an open question. Big GOP donors like the Koch brothers are pressuring Republicans to stop the tradition of blue slips </w:t>
      </w:r>
      <w:proofErr w:type="gramStart"/>
      <w:r>
        <w:t>in order to</w:t>
      </w:r>
      <w:proofErr w:type="gramEnd"/>
      <w:r>
        <w:t xml:space="preserve"> speed the transition to a more conservative, business-friendly judiciary, according to USA Today.</w:t>
      </w:r>
    </w:p>
    <w:p w14:paraId="3E4F2734" w14:textId="77777777" w:rsidR="00A37BD0" w:rsidRDefault="00A37BD0" w:rsidP="00A37BD0">
      <w:r>
        <w:t>Without the filibuster, Trump has little incentive to nominate moderate judges. “Trump has almost complete unbridled discretion to jam through whomever [he] wants,” says Tucci.</w:t>
      </w:r>
    </w:p>
    <w:p w14:paraId="7D9FB846" w14:textId="77777777" w:rsidR="00A37BD0" w:rsidRDefault="00A37BD0" w:rsidP="00A37BD0">
      <w:r>
        <w:t>One thing in environmentalists’ favor is that many environmental cases, especially those involving the Clean Air Act, end up before the U.S. Court of Appeals for the D.C. Circuit. Appointees by Democratic presidents on that court outweigh appointees by Republican presidents 7 to 4. “The balance of power in D.C. Circuit is not going to change under Trump, at least not during the first Trump administration,” predicts Patrick Parenteau, an environmental law professor at Vermont Law School.</w:t>
      </w:r>
    </w:p>
    <w:p w14:paraId="736D5315" w14:textId="77777777" w:rsidR="00A37BD0" w:rsidRDefault="00A37BD0" w:rsidP="00A37BD0">
      <w:r>
        <w:t>The tilt of the D.C. Circuit doesn’t guarantee victory for environmentalists, but judges appointed by Democratic presidents tend to favor outcomes environmentalists want. “</w:t>
      </w:r>
      <w:r w:rsidRPr="004C71D2">
        <w:rPr>
          <w:u w:val="single"/>
        </w:rPr>
        <w:t xml:space="preserve">Wherever you see a contest with big economic stakes for industry and there’s a choice of interpretation of a statute or a regulation, you can pretty much predict that the </w:t>
      </w:r>
      <w:r w:rsidRPr="004C71D2">
        <w:rPr>
          <w:b/>
          <w:bCs/>
          <w:u w:val="single"/>
        </w:rPr>
        <w:t>Republican-appointed judges</w:t>
      </w:r>
      <w:r w:rsidRPr="004C71D2">
        <w:rPr>
          <w:u w:val="single"/>
        </w:rPr>
        <w:t xml:space="preserve"> are going to be </w:t>
      </w:r>
      <w:r w:rsidRPr="004C71D2">
        <w:rPr>
          <w:b/>
          <w:bCs/>
          <w:u w:val="single"/>
        </w:rPr>
        <w:t>more concerned about the immediate economic cost than the long-term environmental harm</w:t>
      </w:r>
      <w:r w:rsidRPr="004C71D2">
        <w:rPr>
          <w:u w:val="single"/>
        </w:rPr>
        <w:t xml:space="preserve"> of not regulating</w:t>
      </w:r>
      <w:r>
        <w:t>,” adds Parenteau.</w:t>
      </w:r>
    </w:p>
    <w:p w14:paraId="44193DFF" w14:textId="77777777" w:rsidR="00A37BD0" w:rsidRDefault="00A37BD0" w:rsidP="00A37BD0">
      <w:r>
        <w:t>Trump has numerous slots to fill in other appeals courts. For instance, he has already nominated judges for three openings in the 8th Circuit and there are four openings in the 9th Circuit, headquartered in San Francisco.</w:t>
      </w:r>
    </w:p>
    <w:p w14:paraId="176C32BC" w14:textId="77777777" w:rsidR="00A37BD0" w:rsidRDefault="00A37BD0" w:rsidP="00A37BD0">
      <w:r>
        <w:t xml:space="preserve">For conservationists, the sooner environmental cases come up for review, the better. “The courts, with the balances we now have, will probably be helpful (to environmentalists) for a while, but </w:t>
      </w:r>
      <w:r w:rsidRPr="004C71D2">
        <w:rPr>
          <w:u w:val="single"/>
        </w:rPr>
        <w:t xml:space="preserve">as Trump appoints more and more judges, the courts will </w:t>
      </w:r>
      <w:proofErr w:type="spellStart"/>
      <w:r w:rsidRPr="004C71D2">
        <w:rPr>
          <w:u w:val="single"/>
        </w:rPr>
        <w:t>be come</w:t>
      </w:r>
      <w:proofErr w:type="spellEnd"/>
      <w:r w:rsidRPr="004C71D2">
        <w:rPr>
          <w:u w:val="single"/>
        </w:rPr>
        <w:t xml:space="preserve"> less and less helpful</w:t>
      </w:r>
      <w:r>
        <w:t>,” Ayres says.</w:t>
      </w:r>
    </w:p>
    <w:p w14:paraId="2CE31AA2" w14:textId="77777777" w:rsidR="00A37BD0" w:rsidRDefault="00A37BD0" w:rsidP="00A37BD0">
      <w:r>
        <w:t>Even if states, Native American tribes, and environmental groups succeed in federal district court and at the appellate level, the outlook could be bleaker by the time a case reaches the Supreme Court. “</w:t>
      </w:r>
      <w:r w:rsidRPr="004C71D2">
        <w:rPr>
          <w:u w:val="single"/>
        </w:rPr>
        <w:t>This Supreme Court does not have a good record [on environmental cases],” a</w:t>
      </w:r>
      <w:r>
        <w:t>dds Ayres. “And there may be more Trump justices on it by then.”</w:t>
      </w:r>
    </w:p>
    <w:p w14:paraId="1F818581" w14:textId="77777777" w:rsidR="00A37BD0" w:rsidRDefault="00A37BD0" w:rsidP="00A37BD0">
      <w:r>
        <w:t xml:space="preserve">How successful Trump will be in transforming the federal judiciary depends on how long he keeps his job. “If Trump gets only one term, </w:t>
      </w:r>
      <w:r w:rsidRPr="004C71D2">
        <w:rPr>
          <w:u w:val="single"/>
        </w:rPr>
        <w:t>he will certainly have an impact</w:t>
      </w:r>
      <w:r>
        <w:t xml:space="preserve">,” says Mark </w:t>
      </w:r>
      <w:proofErr w:type="spellStart"/>
      <w:r>
        <w:t>Squillace</w:t>
      </w:r>
      <w:proofErr w:type="spellEnd"/>
      <w:r>
        <w:t>, the director of the Natural Resources Law Center at the University of Colorado. “If he has two terms, I think the courts would fundamentally change.”</w:t>
      </w:r>
    </w:p>
    <w:p w14:paraId="26719DCB" w14:textId="77777777" w:rsidR="00A37BD0" w:rsidRPr="00A37BD0" w:rsidRDefault="00A37BD0" w:rsidP="00A37BD0"/>
    <w:p w14:paraId="67CA6BD1" w14:textId="108F4821" w:rsidR="00BC40B1" w:rsidRDefault="00BC40B1" w:rsidP="00BC40B1">
      <w:pPr>
        <w:pStyle w:val="Heading3"/>
      </w:pPr>
      <w:r>
        <w:t>1NC – No Enforcement</w:t>
      </w:r>
    </w:p>
    <w:p w14:paraId="5B972D4E" w14:textId="77777777" w:rsidR="00BC40B1" w:rsidRDefault="00BC40B1" w:rsidP="00BC40B1">
      <w:pPr>
        <w:pStyle w:val="Heading4"/>
      </w:pPr>
      <w:r>
        <w:t xml:space="preserve">Rights of nature fail – they are either too broad and subject to conservative court interpretation or too narrow and can’t solve the </w:t>
      </w:r>
      <w:proofErr w:type="spellStart"/>
      <w:r>
        <w:t>aff</w:t>
      </w:r>
      <w:proofErr w:type="spellEnd"/>
      <w:r>
        <w:t xml:space="preserve"> harms</w:t>
      </w:r>
    </w:p>
    <w:p w14:paraId="51B1F741" w14:textId="77777777" w:rsidR="00BC40B1" w:rsidRPr="00A710E8" w:rsidRDefault="00BC40B1" w:rsidP="00BC40B1">
      <w:proofErr w:type="spellStart"/>
      <w:r w:rsidRPr="00A710E8">
        <w:rPr>
          <w:rStyle w:val="Style13ptBold"/>
        </w:rPr>
        <w:t>Beacher</w:t>
      </w:r>
      <w:proofErr w:type="spellEnd"/>
      <w:r w:rsidRPr="00A710E8">
        <w:rPr>
          <w:rStyle w:val="Style13ptBold"/>
        </w:rPr>
        <w:t xml:space="preserve"> 20</w:t>
      </w:r>
      <w:r>
        <w:t xml:space="preserve"> – </w:t>
      </w:r>
      <w:r w:rsidRPr="00A710E8">
        <w:rPr>
          <w:i/>
          <w:iCs/>
        </w:rPr>
        <w:t>J.D., Columbia University, B.A., University of Chicago</w:t>
      </w:r>
      <w:r>
        <w:t xml:space="preserve"> (</w:t>
      </w:r>
      <w:r w:rsidRPr="00A710E8">
        <w:t>Joel, 12-18-2020, "How Trees Get Standing: An Incremental Approach to Rights of Nature Advocacy,"</w:t>
      </w:r>
      <w:r>
        <w:t xml:space="preserve"> Environmental Claims Journal, Volume 33, Issue 2</w:t>
      </w:r>
      <w:r w:rsidRPr="00A710E8">
        <w:t>,</w:t>
      </w:r>
      <w:r>
        <w:t xml:space="preserve"> </w:t>
      </w:r>
      <w:r w:rsidRPr="00A710E8">
        <w:t>Pages 91-107</w:t>
      </w:r>
      <w:r>
        <w:t xml:space="preserve">, T&amp;F Online via </w:t>
      </w:r>
      <w:proofErr w:type="spellStart"/>
      <w:r>
        <w:t>UMich</w:t>
      </w:r>
      <w:proofErr w:type="spellEnd"/>
      <w:r>
        <w:t xml:space="preserve"> Libraries)//</w:t>
      </w:r>
      <w:proofErr w:type="spellStart"/>
      <w:r>
        <w:t>kh</w:t>
      </w:r>
      <w:proofErr w:type="spellEnd"/>
      <w:r>
        <w:rPr>
          <w:rFonts w:ascii="Arial" w:hAnsi="Arial" w:cs="Arial"/>
          <w:color w:val="777777"/>
          <w:sz w:val="18"/>
          <w:szCs w:val="18"/>
        </w:rPr>
        <w:t> </w:t>
      </w:r>
      <w:r w:rsidRPr="00A710E8">
        <w:t xml:space="preserve"> </w:t>
      </w:r>
    </w:p>
    <w:p w14:paraId="3367645C" w14:textId="77777777" w:rsidR="00BC40B1" w:rsidRDefault="00BC40B1" w:rsidP="00BC40B1">
      <w:r>
        <w:t xml:space="preserve">Another </w:t>
      </w:r>
      <w:r w:rsidRPr="004B6156">
        <w:rPr>
          <w:u w:val="single"/>
        </w:rPr>
        <w:t xml:space="preserve">issue inherent in </w:t>
      </w:r>
      <w:proofErr w:type="spellStart"/>
      <w:r w:rsidRPr="004B6156">
        <w:rPr>
          <w:u w:val="single"/>
        </w:rPr>
        <w:t>RoN</w:t>
      </w:r>
      <w:proofErr w:type="spellEnd"/>
      <w:r w:rsidRPr="004B6156">
        <w:rPr>
          <w:u w:val="single"/>
        </w:rPr>
        <w:t xml:space="preserve"> legislation and advocacy is </w:t>
      </w:r>
      <w:r w:rsidRPr="00064CC4">
        <w:rPr>
          <w:rStyle w:val="StyleUnderline"/>
        </w:rPr>
        <w:t xml:space="preserve">the </w:t>
      </w:r>
      <w:r w:rsidRPr="00064CC4">
        <w:rPr>
          <w:rStyle w:val="Emphasis"/>
        </w:rPr>
        <w:t>somewhat necessary vagueness</w:t>
      </w:r>
      <w:r w:rsidRPr="004B6156">
        <w:rPr>
          <w:u w:val="single"/>
        </w:rPr>
        <w:t xml:space="preserve"> of most provisions.</w:t>
      </w:r>
      <w:r>
        <w:t xml:space="preserve"> The centuries-long battle in the federal courts over the meaning of constitutional rights exemplifies </w:t>
      </w:r>
      <w:proofErr w:type="gramStart"/>
      <w:r>
        <w:t xml:space="preserve">that </w:t>
      </w:r>
      <w:r w:rsidRPr="00064CC4">
        <w:rPr>
          <w:rStyle w:val="Emphasis"/>
        </w:rPr>
        <w:t>constitutional rights</w:t>
      </w:r>
      <w:proofErr w:type="gramEnd"/>
      <w:r w:rsidRPr="00064CC4">
        <w:rPr>
          <w:rStyle w:val="StyleUnderline"/>
        </w:rPr>
        <w:t xml:space="preserve"> with any teeth </w:t>
      </w:r>
      <w:r w:rsidRPr="00064CC4">
        <w:rPr>
          <w:rStyle w:val="Emphasis"/>
        </w:rPr>
        <w:t>must</w:t>
      </w:r>
      <w:r w:rsidRPr="00064CC4">
        <w:rPr>
          <w:rStyle w:val="StyleUnderline"/>
        </w:rPr>
        <w:t xml:space="preserve"> </w:t>
      </w:r>
      <w:r w:rsidRPr="00064CC4">
        <w:rPr>
          <w:rStyle w:val="Emphasis"/>
        </w:rPr>
        <w:t>necessarily be vague</w:t>
      </w:r>
      <w:r w:rsidRPr="00064CC4">
        <w:rPr>
          <w:rStyle w:val="StyleUnderline"/>
        </w:rPr>
        <w:t xml:space="preserve"> in order </w:t>
      </w:r>
      <w:r w:rsidRPr="00064CC4">
        <w:rPr>
          <w:rStyle w:val="Emphasis"/>
        </w:rPr>
        <w:t>to be broad and effective.</w:t>
      </w:r>
      <w:r w:rsidRPr="00064CC4">
        <w:rPr>
          <w:rStyle w:val="StyleUnderline"/>
        </w:rPr>
        <w:t xml:space="preserve"> </w:t>
      </w:r>
      <w:proofErr w:type="spellStart"/>
      <w:r>
        <w:t>RoN</w:t>
      </w:r>
      <w:proofErr w:type="spellEnd"/>
      <w:r>
        <w:t xml:space="preserve"> advocacy is not an exception. They are broad by design – they protect nature in no uncertain terms, they do not equivocate, and they do not make exceptions. </w:t>
      </w:r>
      <w:r w:rsidRPr="004B6156">
        <w:rPr>
          <w:u w:val="single"/>
        </w:rPr>
        <w:t>Their broadness,</w:t>
      </w:r>
      <w:r>
        <w:t xml:space="preserve"> however, </w:t>
      </w:r>
      <w:r w:rsidRPr="004B6156">
        <w:rPr>
          <w:u w:val="single"/>
        </w:rPr>
        <w:t>means they are simultaneously overinclusive and underinclusive.</w:t>
      </w:r>
      <w:r>
        <w:t xml:space="preserve"> They are overinclusive in that </w:t>
      </w:r>
      <w:r w:rsidRPr="004B6156">
        <w:rPr>
          <w:u w:val="single"/>
        </w:rPr>
        <w:t>they affect a wide variety of activities that might not be problematic;</w:t>
      </w:r>
      <w:r>
        <w:t xml:space="preserve"> they </w:t>
      </w:r>
      <w:r w:rsidRPr="004B6156">
        <w:rPr>
          <w:u w:val="single"/>
        </w:rPr>
        <w:t>also tend to</w:t>
      </w:r>
      <w:r>
        <w:t>, by the same token</w:t>
      </w:r>
      <w:r w:rsidRPr="004B6156">
        <w:t xml:space="preserve">, </w:t>
      </w:r>
      <w:r w:rsidRPr="004B6156">
        <w:rPr>
          <w:u w:val="single"/>
        </w:rPr>
        <w:t xml:space="preserve">be difficult to bring to life accurately. This problem can be mirrored in the example of the </w:t>
      </w:r>
      <w:r w:rsidRPr="00E0428C">
        <w:rPr>
          <w:b/>
          <w:bCs/>
          <w:u w:val="single"/>
        </w:rPr>
        <w:t>U</w:t>
      </w:r>
      <w:r w:rsidRPr="004B6156">
        <w:rPr>
          <w:u w:val="single"/>
        </w:rPr>
        <w:t xml:space="preserve">nited </w:t>
      </w:r>
      <w:r w:rsidRPr="00E0428C">
        <w:rPr>
          <w:b/>
          <w:bCs/>
          <w:u w:val="single"/>
        </w:rPr>
        <w:t>S</w:t>
      </w:r>
      <w:r w:rsidRPr="004B6156">
        <w:rPr>
          <w:u w:val="single"/>
        </w:rPr>
        <w:t xml:space="preserve">tates </w:t>
      </w:r>
      <w:r w:rsidRPr="00E0428C">
        <w:rPr>
          <w:b/>
          <w:bCs/>
          <w:u w:val="single"/>
        </w:rPr>
        <w:t>E</w:t>
      </w:r>
      <w:r w:rsidRPr="004B6156">
        <w:rPr>
          <w:u w:val="single"/>
        </w:rPr>
        <w:t xml:space="preserve">ndangered </w:t>
      </w:r>
      <w:r w:rsidRPr="00E0428C">
        <w:rPr>
          <w:b/>
          <w:bCs/>
          <w:u w:val="single"/>
        </w:rPr>
        <w:t>S</w:t>
      </w:r>
      <w:r w:rsidRPr="004B6156">
        <w:rPr>
          <w:u w:val="single"/>
        </w:rPr>
        <w:t xml:space="preserve">pecies </w:t>
      </w:r>
      <w:r w:rsidRPr="00E0428C">
        <w:rPr>
          <w:b/>
          <w:bCs/>
          <w:u w:val="single"/>
        </w:rPr>
        <w:t>A</w:t>
      </w:r>
      <w:r w:rsidRPr="004B6156">
        <w:rPr>
          <w:u w:val="single"/>
        </w:rPr>
        <w:t>ct.</w:t>
      </w:r>
      <w:r>
        <w:t xml:space="preserve"> Lauded with good reason as a model of species preservation in the law,49 the </w:t>
      </w:r>
      <w:r w:rsidRPr="00E0428C">
        <w:rPr>
          <w:u w:val="single"/>
        </w:rPr>
        <w:t>ESA has come into conflict with renewable energy projects</w:t>
      </w:r>
      <w:r>
        <w:t xml:space="preserve">.50 Surely renewables </w:t>
      </w:r>
      <w:r w:rsidRPr="00E0428C">
        <w:rPr>
          <w:u w:val="single"/>
        </w:rPr>
        <w:t>projects designed to help lower our carbon footprint and thus mitigate the effects of climate change, which will be devastating to</w:t>
      </w:r>
      <w:r>
        <w:t xml:space="preserve"> all manner of </w:t>
      </w:r>
      <w:r w:rsidRPr="00E0428C">
        <w:rPr>
          <w:u w:val="single"/>
        </w:rPr>
        <w:t>endangered species</w:t>
      </w:r>
      <w:r>
        <w:t xml:space="preserve">, have similar goals of environmental protection and preservation to the ESA. </w:t>
      </w:r>
      <w:r w:rsidRPr="00E0428C">
        <w:rPr>
          <w:rStyle w:val="StyleUnderline"/>
        </w:rPr>
        <w:t>But the ESA, written in such broad and unequivocal language, takes no prisoners</w:t>
      </w:r>
      <w:r>
        <w:t xml:space="preserve">. As Chief Justice Burger wrote in TVA v. Hill, the language of the ESA “makes no exception.”51 Thus the necessarily broad language of </w:t>
      </w:r>
      <w:proofErr w:type="spellStart"/>
      <w:r w:rsidRPr="00B41734">
        <w:rPr>
          <w:rStyle w:val="StyleUnderline"/>
        </w:rPr>
        <w:t>RoN</w:t>
      </w:r>
      <w:proofErr w:type="spellEnd"/>
      <w:r w:rsidRPr="00B41734">
        <w:rPr>
          <w:rStyle w:val="StyleUnderline"/>
        </w:rPr>
        <w:t xml:space="preserve"> provisions intended to </w:t>
      </w:r>
      <w:proofErr w:type="gramStart"/>
      <w:r w:rsidRPr="00B41734">
        <w:rPr>
          <w:rStyle w:val="StyleUnderline"/>
        </w:rPr>
        <w:t>protect nature</w:t>
      </w:r>
      <w:r>
        <w:t xml:space="preserve"> to the fullest extent</w:t>
      </w:r>
      <w:proofErr w:type="gramEnd"/>
      <w:r>
        <w:t xml:space="preserve"> possible </w:t>
      </w:r>
      <w:r w:rsidRPr="00B41734">
        <w:rPr>
          <w:rStyle w:val="Emphasis"/>
        </w:rPr>
        <w:t>can sometimes create uncomfortable situations</w:t>
      </w:r>
      <w:r>
        <w:t xml:space="preserve"> and choices.</w:t>
      </w:r>
    </w:p>
    <w:p w14:paraId="2081FEE8" w14:textId="77777777" w:rsidR="00BC40B1" w:rsidRDefault="00BC40B1" w:rsidP="00BC40B1">
      <w:r>
        <w:t xml:space="preserve">At the same time, </w:t>
      </w:r>
      <w:proofErr w:type="spellStart"/>
      <w:r w:rsidRPr="00E0428C">
        <w:rPr>
          <w:u w:val="single"/>
        </w:rPr>
        <w:t>RoN</w:t>
      </w:r>
      <w:proofErr w:type="spellEnd"/>
      <w:r w:rsidRPr="00E0428C">
        <w:rPr>
          <w:u w:val="single"/>
        </w:rPr>
        <w:t xml:space="preserve"> legislation is often underinclusive. Provisions that are so vague are extremely difficult to interpret or to enforce</w:t>
      </w:r>
      <w:r>
        <w:t>. Even questions as simple as “</w:t>
      </w:r>
      <w:r w:rsidRPr="00E0428C">
        <w:rPr>
          <w:u w:val="single"/>
        </w:rPr>
        <w:t>what is a healthy environment” can engender disagreement among scientists</w:t>
      </w:r>
      <w:r>
        <w:t xml:space="preserve">. To use the Lake Erie example, Europeans and their descendants have been living near and altering the Lake Erie ecosystem for four hundred years. Ecuador’s constitution requires nature to be preserved in its natural state; </w:t>
      </w:r>
      <w:r w:rsidRPr="00E0428C">
        <w:rPr>
          <w:rStyle w:val="StyleUnderline"/>
        </w:rPr>
        <w:t xml:space="preserve">what is Lake Erie’s natural state? Is it even attainable anymore? </w:t>
      </w:r>
      <w:r>
        <w:t xml:space="preserve">As Judge </w:t>
      </w:r>
      <w:proofErr w:type="spellStart"/>
      <w:r>
        <w:t>Zouhary</w:t>
      </w:r>
      <w:proofErr w:type="spellEnd"/>
      <w:r>
        <w:t xml:space="preserve"> wrote in his order invalidating the Lake Erie Bill of Rights:</w:t>
      </w:r>
    </w:p>
    <w:p w14:paraId="361CC9D2" w14:textId="77777777" w:rsidR="00BC40B1" w:rsidRPr="00E0428C" w:rsidRDefault="00BC40B1" w:rsidP="00BC40B1">
      <w:pPr>
        <w:rPr>
          <w:u w:val="single"/>
        </w:rPr>
      </w:pPr>
      <w:r>
        <w:t xml:space="preserve">“LEBOR's environmental rights are even less clear than the provisions struck down in those cases. What conduct infringes the right of Lake Erie and its watershed to “exist, flourish, and naturally evolve”? Toledo Mun. Code </w:t>
      </w:r>
      <w:proofErr w:type="spellStart"/>
      <w:r>
        <w:t>ch.</w:t>
      </w:r>
      <w:proofErr w:type="spellEnd"/>
      <w:r>
        <w:t xml:space="preserve"> XVII, § 254(a). </w:t>
      </w:r>
      <w:r w:rsidRPr="00E0428C">
        <w:rPr>
          <w:u w:val="single"/>
        </w:rPr>
        <w:t>How would a prosecutor, judge, or jury decide? LEBOR offers no guidance</w:t>
      </w:r>
      <w:r>
        <w:t xml:space="preserve">. Similar uncertainty shrouds the right of </w:t>
      </w:r>
      <w:proofErr w:type="spellStart"/>
      <w:r>
        <w:t>Toledoans</w:t>
      </w:r>
      <w:proofErr w:type="spellEnd"/>
      <w:r>
        <w:t xml:space="preserve"> to a “clean and healthy depends on who you ask. Because of this vagueness</w:t>
      </w:r>
      <w:r w:rsidRPr="00E0428C">
        <w:rPr>
          <w:u w:val="single"/>
        </w:rPr>
        <w:t xml:space="preserve">, Drewes Farms reasonably fears that spreading even small amounts of fertilizer violates LEBOR. Countless other activities might run afoul of LEBOR's environment.” Id. § 254(b). The line between clean and unclean, and between healthy and unhealthy, amorphous environmental rights: </w:t>
      </w:r>
      <w:r>
        <w:t xml:space="preserve">catching fish, dredging a riverbed, </w:t>
      </w:r>
      <w:r w:rsidRPr="00E0428C">
        <w:rPr>
          <w:b/>
          <w:bCs/>
          <w:u w:val="single"/>
        </w:rPr>
        <w:t>removing invasive species</w:t>
      </w:r>
      <w:r>
        <w:t xml:space="preserve">, driving a gas-fueled vehicle, pulling up weeds, planting corn, irrigating a field – and the list goes on. </w:t>
      </w:r>
      <w:r w:rsidRPr="00E0428C">
        <w:rPr>
          <w:u w:val="single"/>
        </w:rPr>
        <w:t xml:space="preserve">LEBOR's authors failed to make hard choices regarding the appropriate balance between </w:t>
      </w:r>
      <w:r w:rsidRPr="00E0428C">
        <w:rPr>
          <w:b/>
          <w:bCs/>
          <w:u w:val="single"/>
        </w:rPr>
        <w:t xml:space="preserve">environmental protection and economic activity. </w:t>
      </w:r>
      <w:r>
        <w:t xml:space="preserve">Instead, </w:t>
      </w:r>
      <w:r w:rsidRPr="00E0428C">
        <w:rPr>
          <w:u w:val="single"/>
        </w:rPr>
        <w:t>they employed language that sounds powerful but has no practical meaning</w:t>
      </w:r>
      <w:r>
        <w:t xml:space="preserve">. Under even the most forgiving standard, the </w:t>
      </w:r>
      <w:r w:rsidRPr="00E0428C">
        <w:rPr>
          <w:u w:val="single"/>
        </w:rPr>
        <w:t xml:space="preserve">environmental rights identified in LEBOR </w:t>
      </w:r>
      <w:r w:rsidRPr="00E0428C">
        <w:rPr>
          <w:b/>
          <w:bCs/>
          <w:u w:val="single"/>
        </w:rPr>
        <w:t>are void for vagueness</w:t>
      </w:r>
      <w:r w:rsidRPr="00E0428C">
        <w:rPr>
          <w:u w:val="single"/>
        </w:rPr>
        <w:t>.”52</w:t>
      </w:r>
    </w:p>
    <w:p w14:paraId="09775855" w14:textId="77777777" w:rsidR="00BC40B1" w:rsidRDefault="00BC40B1" w:rsidP="00BC40B1">
      <w:r>
        <w:t xml:space="preserve">Judge </w:t>
      </w:r>
      <w:proofErr w:type="spellStart"/>
      <w:r>
        <w:t>Zouhary</w:t>
      </w:r>
      <w:proofErr w:type="spellEnd"/>
      <w:r>
        <w:t xml:space="preserve"> summarizes the vagueness issue with </w:t>
      </w:r>
      <w:proofErr w:type="spellStart"/>
      <w:r>
        <w:t>RoN</w:t>
      </w:r>
      <w:proofErr w:type="spellEnd"/>
      <w:r>
        <w:t xml:space="preserve"> provisions nicely. Implemented as written</w:t>
      </w:r>
      <w:r w:rsidRPr="00E0428C">
        <w:rPr>
          <w:u w:val="single"/>
        </w:rPr>
        <w:t xml:space="preserve">, the LEBOR would have produced due process problems across the board. It also would have </w:t>
      </w:r>
      <w:r w:rsidRPr="00E0428C">
        <w:rPr>
          <w:b/>
          <w:bCs/>
          <w:u w:val="single"/>
        </w:rPr>
        <w:t>created some serious difficulties of enforcement for prosecutors and judges, and difficulties of compliance</w:t>
      </w:r>
      <w:r w:rsidRPr="00E0428C">
        <w:rPr>
          <w:u w:val="single"/>
        </w:rPr>
        <w:t xml:space="preserve"> for often well-meaning actors.</w:t>
      </w:r>
      <w:r>
        <w:t xml:space="preserve"> To be clear, </w:t>
      </w:r>
      <w:proofErr w:type="spellStart"/>
      <w:r>
        <w:t>RoN</w:t>
      </w:r>
      <w:proofErr w:type="spellEnd"/>
      <w:r>
        <w:t xml:space="preserve"> provisions are vague by intention and by necessity, if they are to achieve their stated goals. But their vagueness creates serious problems.</w:t>
      </w:r>
    </w:p>
    <w:p w14:paraId="227028B9" w14:textId="2B609465" w:rsidR="00C5235B" w:rsidRDefault="00BC40B1" w:rsidP="00BC40B1">
      <w:pPr>
        <w:pStyle w:val="Heading3"/>
      </w:pPr>
      <w:r>
        <w:t>2NC – No Enforcement</w:t>
      </w:r>
    </w:p>
    <w:p w14:paraId="29E4EC5D" w14:textId="77777777" w:rsidR="00BC40B1" w:rsidRDefault="00BC40B1" w:rsidP="00BC40B1">
      <w:pPr>
        <w:pStyle w:val="Heading4"/>
      </w:pPr>
      <w:r>
        <w:t xml:space="preserve">Rights of nature is </w:t>
      </w:r>
      <w:r w:rsidRPr="000F3820">
        <w:rPr>
          <w:u w:val="single"/>
        </w:rPr>
        <w:t>confusing</w:t>
      </w:r>
      <w:r>
        <w:rPr>
          <w:u w:val="single"/>
        </w:rPr>
        <w:t>, controversial,</w:t>
      </w:r>
      <w:r>
        <w:t xml:space="preserve"> and </w:t>
      </w:r>
      <w:r w:rsidRPr="000F3820">
        <w:rPr>
          <w:u w:val="single"/>
        </w:rPr>
        <w:t>floods the courts</w:t>
      </w:r>
      <w:r>
        <w:t xml:space="preserve"> with litigation</w:t>
      </w:r>
    </w:p>
    <w:p w14:paraId="4E4C73DE" w14:textId="77777777" w:rsidR="00BC40B1" w:rsidRPr="000F3820" w:rsidRDefault="00BC40B1" w:rsidP="00BC40B1">
      <w:r w:rsidRPr="00682863">
        <w:rPr>
          <w:rStyle w:val="Style13ptBold"/>
        </w:rPr>
        <w:t>Babcock 16</w:t>
      </w:r>
      <w:r>
        <w:t xml:space="preserve"> – </w:t>
      </w:r>
      <w:r w:rsidRPr="00682863">
        <w:rPr>
          <w:i/>
          <w:iCs/>
        </w:rPr>
        <w:t xml:space="preserve">professor of law at Georgetown University Law Center where she teaches natural resources and environmental law </w:t>
      </w:r>
      <w:proofErr w:type="gramStart"/>
      <w:r w:rsidRPr="00682863">
        <w:rPr>
          <w:i/>
          <w:iCs/>
        </w:rPr>
        <w:t>and also</w:t>
      </w:r>
      <w:proofErr w:type="gramEnd"/>
      <w:r w:rsidRPr="00682863">
        <w:rPr>
          <w:i/>
          <w:iCs/>
        </w:rPr>
        <w:t xml:space="preserve"> directs an environmental clinic</w:t>
      </w:r>
      <w:r>
        <w:t xml:space="preserve"> (Hope M., 2016, “A Brook with Legal Rights: The Rights of Nature in Court,” </w:t>
      </w:r>
      <w:r w:rsidRPr="00682863">
        <w:t>Georgetown Law Faculty Publications and Other Works</w:t>
      </w:r>
      <w:r>
        <w:t xml:space="preserve">, </w:t>
      </w:r>
      <w:r w:rsidRPr="00682863">
        <w:t>https://scholarship.law.georgetown.edu/facpub/1906</w:t>
      </w:r>
      <w:r>
        <w:t>)//kh</w:t>
      </w:r>
    </w:p>
    <w:p w14:paraId="6605DB72" w14:textId="77777777" w:rsidR="00BC40B1" w:rsidRDefault="00BC40B1" w:rsidP="00BC40B1">
      <w:r>
        <w:t xml:space="preserve">More than forty-two years after Professor Christopher Stone wrote his paradigm-busting article, ―Should Trees Have </w:t>
      </w:r>
      <w:proofErr w:type="gramStart"/>
      <w:r>
        <w:t>Standing?—</w:t>
      </w:r>
      <w:proofErr w:type="gramEnd"/>
      <w:r>
        <w:t xml:space="preserve">Toward Legal Rights for Natural Objects,‖2 </w:t>
      </w:r>
      <w:r w:rsidRPr="003E2220">
        <w:rPr>
          <w:u w:val="single"/>
        </w:rPr>
        <w:t>a watershed in western Pennsylvania moved to intervene</w:t>
      </w:r>
      <w:r>
        <w:t xml:space="preserve"> in a state court lawsuit brought by Pennsylvania General Energy Co. (PGE) against Grant Township, Pennsylvania. </w:t>
      </w:r>
      <w:proofErr w:type="gramStart"/>
      <w:r>
        <w:t>PGE‘</w:t>
      </w:r>
      <w:proofErr w:type="gramEnd"/>
      <w:r>
        <w:t xml:space="preserve">s </w:t>
      </w:r>
      <w:r w:rsidRPr="003E2220">
        <w:rPr>
          <w:u w:val="single"/>
        </w:rPr>
        <w:t>lawsuit challenged a law enacted by the town banning the drilling of oil and gas wastewater wells.</w:t>
      </w:r>
      <w:r>
        <w:t>3Although the motion was also brought in the name of a citizen environmental group, the East Run Hellbenders Society, the named intervenor is Little Mahoning Creek.4 The Creek‘s lawyers were doing exactly what Stone had suggested, bringing to the court‘s attention harm to the affected environment without the artifact of a human intermediary. While this is not the first time a nonhuman has appeared as a party in a lawsuit involving a natural resource,5 the intervention petition was sufficiently novel to garner immediate attention in the press.6</w:t>
      </w:r>
    </w:p>
    <w:p w14:paraId="09C08F6A" w14:textId="77777777" w:rsidR="00BC40B1" w:rsidRDefault="00BC40B1" w:rsidP="00BC40B1">
      <w:r>
        <w:t xml:space="preserve">Reflecting on the intervention petition of Little Mahoning Creek, the time seems ripe to revisit </w:t>
      </w:r>
      <w:proofErr w:type="gramStart"/>
      <w:r>
        <w:t>Stone‘</w:t>
      </w:r>
      <w:proofErr w:type="gramEnd"/>
      <w:r>
        <w:t xml:space="preserve">s proposal.7 If there was a moral and practical imperative to giving nature an independent voice in court in 1972, it is even truer today. The current trend in the Supreme Court is to increase the barriers facing surrogate litigants who seek to protect some feature of the environment from harm, particularly the barrier presented by Article III standing. Why these cases increasingly fail—despite the ingenuity of the lawyers—is the attenuated, almost fictive connection between the interested or injured party and the threatened resource. The lack of success in prosecuting these cases forces the resolution of natural resource conflicts into the political branches, which evince no capacity to act. But, if the natural resource could appear </w:t>
      </w:r>
      <w:proofErr w:type="gramStart"/>
      <w:r>
        <w:t>in its own right to</w:t>
      </w:r>
      <w:proofErr w:type="gramEnd"/>
      <w:r>
        <w:t xml:space="preserve"> complain of threats to its continued existence, the injury prong of Article III standing should cease to be a problem.8</w:t>
      </w:r>
    </w:p>
    <w:p w14:paraId="3B4A97AC" w14:textId="77777777" w:rsidR="00BC40B1" w:rsidRPr="003E2220" w:rsidRDefault="00BC40B1" w:rsidP="00BC40B1">
      <w:pPr>
        <w:rPr>
          <w:u w:val="single"/>
        </w:rPr>
      </w:pPr>
      <w:r>
        <w:t xml:space="preserve">As this Article discusses, </w:t>
      </w:r>
      <w:r w:rsidRPr="003E2220">
        <w:rPr>
          <w:u w:val="single"/>
        </w:rPr>
        <w:t xml:space="preserve">there are positive features of giving nature a legal voice in court as well as </w:t>
      </w:r>
      <w:r w:rsidRPr="003E2220">
        <w:rPr>
          <w:b/>
          <w:bCs/>
          <w:u w:val="single"/>
        </w:rPr>
        <w:t>negative and confounding</w:t>
      </w:r>
      <w:r w:rsidRPr="003E2220">
        <w:rPr>
          <w:u w:val="single"/>
        </w:rPr>
        <w:t xml:space="preserve"> ones</w:t>
      </w:r>
      <w:r>
        <w:t xml:space="preserve">.9 At the time, </w:t>
      </w:r>
      <w:proofErr w:type="gramStart"/>
      <w:r>
        <w:t>Stone‘</w:t>
      </w:r>
      <w:proofErr w:type="gramEnd"/>
      <w:r>
        <w:t xml:space="preserve">s proposal to grant nature direct standing was </w:t>
      </w:r>
      <w:r w:rsidRPr="000F3820">
        <w:rPr>
          <w:u w:val="single"/>
        </w:rPr>
        <w:t xml:space="preserve">greeted with </w:t>
      </w:r>
      <w:r w:rsidRPr="000F3820">
        <w:t>a mixture of</w:t>
      </w:r>
      <w:r w:rsidRPr="000F3820">
        <w:rPr>
          <w:u w:val="single"/>
        </w:rPr>
        <w:t xml:space="preserve"> </w:t>
      </w:r>
      <w:r w:rsidRPr="000F3820">
        <w:rPr>
          <w:b/>
          <w:bCs/>
          <w:u w:val="single"/>
        </w:rPr>
        <w:t>derision</w:t>
      </w:r>
      <w:r>
        <w:t xml:space="preserve"> and curiosity.10 Indeed, </w:t>
      </w:r>
      <w:r w:rsidRPr="003E2220">
        <w:rPr>
          <w:u w:val="single"/>
        </w:rPr>
        <w:t>most attempts to allow nature to bring cases in its own right have either failed or were saved by the presence of human coplaintiffs.11</w:t>
      </w:r>
    </w:p>
    <w:p w14:paraId="37A963DF" w14:textId="77777777" w:rsidR="00BC40B1" w:rsidRDefault="00BC40B1" w:rsidP="00BC40B1">
      <w:r w:rsidRPr="003E2220">
        <w:rPr>
          <w:u w:val="single"/>
        </w:rPr>
        <w:t>One possible reason why earlier attempts to allow nature to speak for itself in court failed</w:t>
      </w:r>
      <w:r>
        <w:t xml:space="preserve">, and why </w:t>
      </w:r>
      <w:proofErr w:type="gramStart"/>
      <w:r>
        <w:t>Stone‘</w:t>
      </w:r>
      <w:proofErr w:type="gramEnd"/>
      <w:r>
        <w:t xml:space="preserve">s proposal did not gain any traction, </w:t>
      </w:r>
      <w:r w:rsidRPr="003E2220">
        <w:rPr>
          <w:u w:val="single"/>
        </w:rPr>
        <w:t>may have been the lack of a coherent theoretical basis for granting nature rights it could prosecute and defend in court.</w:t>
      </w:r>
      <w:r>
        <w:t xml:space="preserve"> </w:t>
      </w:r>
      <w:r w:rsidRPr="003E2220">
        <w:rPr>
          <w:u w:val="single"/>
        </w:rPr>
        <w:t>Stone</w:t>
      </w:r>
      <w:r>
        <w:t xml:space="preserve"> ultimately </w:t>
      </w:r>
      <w:r w:rsidRPr="003E2220">
        <w:rPr>
          <w:u w:val="single"/>
        </w:rPr>
        <w:t>relied on laws like the Endangered Species Act12 and public lands laws13 because</w:t>
      </w:r>
      <w:r>
        <w:t xml:space="preserve"> </w:t>
      </w:r>
      <w:r w:rsidRPr="003E2220">
        <w:rPr>
          <w:u w:val="single"/>
        </w:rPr>
        <w:t>they</w:t>
      </w:r>
      <w:r>
        <w:t xml:space="preserve"> arguably </w:t>
      </w:r>
      <w:r w:rsidRPr="003E2220">
        <w:rPr>
          <w:u w:val="single"/>
        </w:rPr>
        <w:t>impose a trust obligation on federal agencies t</w:t>
      </w:r>
      <w:r>
        <w:t>o directly prosecute the interests of the resources under their protection. But as even Stone admitted, relying on these laws left many resources without a legal voice, and those that are statutorily protected suffer from lack of government attention and enforcement.</w:t>
      </w:r>
    </w:p>
    <w:p w14:paraId="7869394D" w14:textId="77777777" w:rsidR="00BC40B1" w:rsidRDefault="00BC40B1" w:rsidP="00BC40B1">
      <w:r w:rsidRPr="003E2220">
        <w:rPr>
          <w:u w:val="single"/>
        </w:rPr>
        <w:t xml:space="preserve">Even if a theoretical purchase for </w:t>
      </w:r>
      <w:proofErr w:type="gramStart"/>
      <w:r w:rsidRPr="003E2220">
        <w:rPr>
          <w:u w:val="single"/>
        </w:rPr>
        <w:t>Stone‘</w:t>
      </w:r>
      <w:proofErr w:type="gramEnd"/>
      <w:r w:rsidRPr="003E2220">
        <w:rPr>
          <w:u w:val="single"/>
        </w:rPr>
        <w:t>s proposal can be found, there are still serious institutional concerns about implementing it.</w:t>
      </w:r>
      <w:r>
        <w:t xml:space="preserve"> These </w:t>
      </w:r>
      <w:r w:rsidRPr="000F3820">
        <w:rPr>
          <w:b/>
          <w:bCs/>
          <w:u w:val="single"/>
        </w:rPr>
        <w:t xml:space="preserve">include the risk of flooding the courts with </w:t>
      </w:r>
      <w:proofErr w:type="spellStart"/>
      <w:r w:rsidRPr="000F3820">
        <w:rPr>
          <w:b/>
          <w:bCs/>
          <w:u w:val="single"/>
        </w:rPr>
        <w:t>nonmeritorious</w:t>
      </w:r>
      <w:proofErr w:type="spellEnd"/>
      <w:r w:rsidRPr="000F3820">
        <w:rPr>
          <w:b/>
          <w:bCs/>
          <w:u w:val="single"/>
        </w:rPr>
        <w:t xml:space="preserve"> claims</w:t>
      </w:r>
      <w:r>
        <w:t xml:space="preserve"> and </w:t>
      </w:r>
      <w:r w:rsidRPr="003E2220">
        <w:rPr>
          <w:u w:val="single"/>
        </w:rPr>
        <w:t>transferring potentially political disputes from the political branches of government to the nonpolitical one</w:t>
      </w:r>
      <w:r w:rsidRPr="003E2220">
        <w:t>.</w:t>
      </w:r>
      <w:r>
        <w:t xml:space="preserve"> There are practical problems as well, such as who should speak for nature since nature is voiceless.15 Stone suggests using guardians in a representational capacity as a way of giving nature a voice. Justice Douglas, in his dissent in Sierra Club v. Morton,16 picked up </w:t>
      </w:r>
      <w:proofErr w:type="gramStart"/>
      <w:r>
        <w:t>Stone‘</w:t>
      </w:r>
      <w:proofErr w:type="gramEnd"/>
      <w:r>
        <w:t xml:space="preserve">s idea,17 rhetorically asking who better to speak for the trees than an environmental organization dedicated to their protection.18 Yet this proposal creates its own problems. For example, who should the guardian be when more than one organization applies? What should they be the guardian of when there are conflicting nonhuman interests? And for what public interest should the guardian advocate in those situations?19 Besides, using guardians still requires the presence of human interlocutors and would not necessarily limit the number of cases that might be filed. Nor would the use of guardians respond to the separation of powers problems embedded within </w:t>
      </w:r>
      <w:proofErr w:type="gramStart"/>
      <w:r>
        <w:t>Stone‘</w:t>
      </w:r>
      <w:proofErr w:type="gramEnd"/>
      <w:r>
        <w:t>s proposal.</w:t>
      </w:r>
    </w:p>
    <w:p w14:paraId="6194F0C0" w14:textId="77777777" w:rsidR="00BC40B1" w:rsidRPr="00C5235B" w:rsidRDefault="00BC40B1" w:rsidP="00C5235B"/>
    <w:p w14:paraId="6BE96B39" w14:textId="77777777" w:rsidR="00BC40B1" w:rsidRPr="00112A7A" w:rsidRDefault="00BC40B1" w:rsidP="00BC40B1">
      <w:pPr>
        <w:pStyle w:val="Heading4"/>
      </w:pPr>
      <w:r w:rsidRPr="00112A7A">
        <w:t xml:space="preserve">River rights fail – impossible to define and contradict the human rights regime </w:t>
      </w:r>
    </w:p>
    <w:p w14:paraId="74C3632A" w14:textId="77777777" w:rsidR="00BC40B1" w:rsidRPr="0084719B" w:rsidRDefault="00BC40B1" w:rsidP="00BC40B1">
      <w:proofErr w:type="spellStart"/>
      <w:r w:rsidRPr="00112A7A">
        <w:rPr>
          <w:rStyle w:val="Style13ptBold"/>
        </w:rPr>
        <w:t>Hansche</w:t>
      </w:r>
      <w:proofErr w:type="spellEnd"/>
      <w:r w:rsidRPr="00112A7A">
        <w:rPr>
          <w:rStyle w:val="Style13ptBold"/>
        </w:rPr>
        <w:t xml:space="preserve"> and </w:t>
      </w:r>
      <w:proofErr w:type="spellStart"/>
      <w:r w:rsidRPr="00112A7A">
        <w:rPr>
          <w:rStyle w:val="Style13ptBold"/>
        </w:rPr>
        <w:t>Meish</w:t>
      </w:r>
      <w:proofErr w:type="spellEnd"/>
      <w:r w:rsidRPr="00112A7A">
        <w:rPr>
          <w:rStyle w:val="Style13ptBold"/>
        </w:rPr>
        <w:t xml:space="preserve"> 21</w:t>
      </w:r>
      <w:r>
        <w:t xml:space="preserve"> – </w:t>
      </w:r>
      <w:r w:rsidRPr="0084719B">
        <w:t xml:space="preserve">M. </w:t>
      </w:r>
      <w:proofErr w:type="spellStart"/>
      <w:r w:rsidRPr="0084719B">
        <w:t>Hansche</w:t>
      </w:r>
      <w:proofErr w:type="spellEnd"/>
      <w:r w:rsidRPr="0084719B">
        <w:t xml:space="preserve"> and S. </w:t>
      </w:r>
      <w:proofErr w:type="spellStart"/>
      <w:r w:rsidRPr="0084719B">
        <w:t>Meisch</w:t>
      </w:r>
      <w:proofErr w:type="spellEnd"/>
      <w:r>
        <w:t xml:space="preserve"> </w:t>
      </w:r>
      <w:r w:rsidRPr="0084719B">
        <w:t>International Centre for Ethics in the Sciences and Humanities (IZEW), University of Tübingen,</w:t>
      </w:r>
      <w:r>
        <w:t xml:space="preserve"> </w:t>
      </w:r>
      <w:proofErr w:type="spellStart"/>
      <w:r w:rsidRPr="0084719B">
        <w:t>Wilhelmstr</w:t>
      </w:r>
      <w:proofErr w:type="spellEnd"/>
      <w:r w:rsidRPr="0084719B">
        <w:t>. 19, 72074 Tübingen, Germany; 2Centre for the Study of the Sciences and the Humanities</w:t>
      </w:r>
      <w:r>
        <w:t xml:space="preserve"> </w:t>
      </w:r>
      <w:r w:rsidRPr="0084719B">
        <w:t xml:space="preserve">(SVT), University of Bergen, </w:t>
      </w:r>
      <w:proofErr w:type="spellStart"/>
      <w:r w:rsidRPr="0084719B">
        <w:t>Parkveien</w:t>
      </w:r>
      <w:proofErr w:type="spellEnd"/>
      <w:r w:rsidRPr="0084719B">
        <w:t xml:space="preserve"> 9, 5020 Bergen, Norway;(“Justice and Food Security in a Changing Climate, Chapter 55: Rights for Rivers” Wageningen Academic Publishers June 2021 </w:t>
      </w:r>
      <w:hyperlink r:id="rId9" w:anchor="page=358" w:history="1">
        <w:r w:rsidRPr="0084719B">
          <w:rPr>
            <w:rStyle w:val="Hyperlink"/>
          </w:rPr>
          <w:t>https://www.researchgate.net/profile/Ivo-Wallimann-Helmer/publication/352477929_Justice_and_food_security_in_a_changing_climate/links/60d09d31299bf1cd71e7b478/Justice-and-food-security-in-a-changing-climate.pdf#page=358</w:t>
        </w:r>
      </w:hyperlink>
      <w:r w:rsidRPr="0084719B">
        <w:t>)</w:t>
      </w:r>
    </w:p>
    <w:p w14:paraId="06C02D09" w14:textId="0B0AA547" w:rsidR="00BC40B1" w:rsidRDefault="00BC40B1" w:rsidP="00BC40B1">
      <w:pPr>
        <w:rPr>
          <w:sz w:val="16"/>
        </w:rPr>
      </w:pPr>
      <w:r w:rsidRPr="00112A7A">
        <w:rPr>
          <w:sz w:val="16"/>
        </w:rPr>
        <w:t xml:space="preserve">The dilemma of </w:t>
      </w:r>
      <w:proofErr w:type="spellStart"/>
      <w:r w:rsidRPr="00112A7A">
        <w:rPr>
          <w:sz w:val="16"/>
        </w:rPr>
        <w:t>ecocentricm</w:t>
      </w:r>
      <w:proofErr w:type="spellEnd"/>
      <w:r w:rsidRPr="00112A7A">
        <w:rPr>
          <w:sz w:val="16"/>
        </w:rPr>
        <w:t xml:space="preserve"> </w:t>
      </w:r>
      <w:r w:rsidRPr="0084719B">
        <w:rPr>
          <w:rStyle w:val="StyleUnderline"/>
        </w:rPr>
        <w:t xml:space="preserve">Advocates of rights for rivers refer to various </w:t>
      </w:r>
      <w:proofErr w:type="spellStart"/>
      <w:r w:rsidRPr="0084719B">
        <w:rPr>
          <w:rStyle w:val="StyleUnderline"/>
        </w:rPr>
        <w:t>ecocentric</w:t>
      </w:r>
      <w:proofErr w:type="spellEnd"/>
      <w:r w:rsidRPr="0084719B">
        <w:rPr>
          <w:rStyle w:val="StyleUnderline"/>
        </w:rPr>
        <w:t xml:space="preserve"> positions</w:t>
      </w:r>
      <w:r w:rsidRPr="00112A7A">
        <w:rPr>
          <w:sz w:val="16"/>
        </w:rPr>
        <w:t xml:space="preserve"> (</w:t>
      </w:r>
      <w:proofErr w:type="spellStart"/>
      <w:r w:rsidRPr="00112A7A">
        <w:rPr>
          <w:sz w:val="16"/>
        </w:rPr>
        <w:t>Chapron</w:t>
      </w:r>
      <w:proofErr w:type="spellEnd"/>
      <w:r w:rsidRPr="00112A7A">
        <w:rPr>
          <w:sz w:val="16"/>
        </w:rPr>
        <w:t xml:space="preserve"> et al., 2019; Strang, 2020</w:t>
      </w:r>
      <w:proofErr w:type="gramStart"/>
      <w:r w:rsidRPr="00112A7A">
        <w:rPr>
          <w:sz w:val="16"/>
        </w:rPr>
        <w:t>a,b</w:t>
      </w:r>
      <w:proofErr w:type="gramEnd"/>
      <w:r w:rsidRPr="00112A7A">
        <w:rPr>
          <w:sz w:val="16"/>
        </w:rPr>
        <w:t>; Wilson and Lee, 2019), drawing on descriptions grounded in the critical social science analysis, according to which Western societies ‘entrenched, over centuries, a dualistic worldview in which (</w:t>
      </w:r>
      <w:proofErr w:type="spellStart"/>
      <w:r w:rsidRPr="00112A7A">
        <w:rPr>
          <w:sz w:val="16"/>
        </w:rPr>
        <w:t>feminised</w:t>
      </w:r>
      <w:proofErr w:type="spellEnd"/>
      <w:r w:rsidRPr="00112A7A">
        <w:rPr>
          <w:sz w:val="16"/>
        </w:rPr>
        <w:t>) Nature is ‘other’ to (</w:t>
      </w:r>
      <w:proofErr w:type="spellStart"/>
      <w:r w:rsidRPr="00112A7A">
        <w:rPr>
          <w:sz w:val="16"/>
        </w:rPr>
        <w:t>masculinised</w:t>
      </w:r>
      <w:proofErr w:type="spellEnd"/>
      <w:r w:rsidRPr="00112A7A">
        <w:rPr>
          <w:sz w:val="16"/>
        </w:rPr>
        <w:t xml:space="preserve">) human Culture’ (Strang, 2020b: 115). By contrast, </w:t>
      </w:r>
      <w:r w:rsidRPr="0084719B">
        <w:rPr>
          <w:rStyle w:val="StyleUnderline"/>
        </w:rPr>
        <w:t>they call for attributing ‘Nature’ an ‘intrinsic value’</w:t>
      </w:r>
      <w:r w:rsidRPr="00112A7A">
        <w:rPr>
          <w:sz w:val="16"/>
        </w:rPr>
        <w:t xml:space="preserve"> (</w:t>
      </w:r>
      <w:proofErr w:type="spellStart"/>
      <w:r w:rsidRPr="00112A7A">
        <w:rPr>
          <w:sz w:val="16"/>
        </w:rPr>
        <w:t>Chapron</w:t>
      </w:r>
      <w:proofErr w:type="spellEnd"/>
      <w:r w:rsidRPr="00112A7A">
        <w:rPr>
          <w:sz w:val="16"/>
        </w:rPr>
        <w:t xml:space="preserve"> et al., 2019: 1392). In this way, river rights advocates embrace </w:t>
      </w:r>
      <w:proofErr w:type="spellStart"/>
      <w:r w:rsidRPr="00112A7A">
        <w:rPr>
          <w:sz w:val="16"/>
        </w:rPr>
        <w:t>ecocentric</w:t>
      </w:r>
      <w:proofErr w:type="spellEnd"/>
      <w:r w:rsidRPr="00112A7A">
        <w:rPr>
          <w:sz w:val="16"/>
        </w:rPr>
        <w:t xml:space="preserve"> arguments (on ecocentrism, cf. Dierks, 2016; </w:t>
      </w:r>
      <w:proofErr w:type="spellStart"/>
      <w:r w:rsidRPr="00112A7A">
        <w:rPr>
          <w:sz w:val="16"/>
        </w:rPr>
        <w:t>Eser</w:t>
      </w:r>
      <w:proofErr w:type="spellEnd"/>
      <w:r w:rsidRPr="00112A7A">
        <w:rPr>
          <w:sz w:val="16"/>
        </w:rPr>
        <w:t xml:space="preserve"> and </w:t>
      </w:r>
      <w:proofErr w:type="spellStart"/>
      <w:r w:rsidRPr="00112A7A">
        <w:rPr>
          <w:sz w:val="16"/>
        </w:rPr>
        <w:t>Potthast</w:t>
      </w:r>
      <w:proofErr w:type="spellEnd"/>
      <w:r w:rsidRPr="00112A7A">
        <w:rPr>
          <w:sz w:val="16"/>
        </w:rPr>
        <w:t xml:space="preserve">, 1999). </w:t>
      </w:r>
      <w:r w:rsidRPr="0084719B">
        <w:rPr>
          <w:rStyle w:val="StyleUnderline"/>
        </w:rPr>
        <w:t>This environmental ethical approach rejects anthropocentric approaches</w:t>
      </w:r>
      <w:r w:rsidRPr="00112A7A">
        <w:rPr>
          <w:sz w:val="16"/>
        </w:rPr>
        <w:t xml:space="preserve">, which it accuses of an instrumental stance to nature. In contrast, </w:t>
      </w:r>
      <w:proofErr w:type="spellStart"/>
      <w:r w:rsidRPr="00112A7A">
        <w:rPr>
          <w:sz w:val="16"/>
        </w:rPr>
        <w:t>ecocentrists</w:t>
      </w:r>
      <w:proofErr w:type="spellEnd"/>
      <w:r w:rsidRPr="00112A7A">
        <w:rPr>
          <w:sz w:val="16"/>
        </w:rPr>
        <w:t xml:space="preserve"> advocate a nature-</w:t>
      </w:r>
      <w:proofErr w:type="spellStart"/>
      <w:r w:rsidRPr="00112A7A">
        <w:rPr>
          <w:sz w:val="16"/>
        </w:rPr>
        <w:t>centred</w:t>
      </w:r>
      <w:proofErr w:type="spellEnd"/>
      <w:r w:rsidRPr="00112A7A">
        <w:rPr>
          <w:sz w:val="16"/>
        </w:rPr>
        <w:t xml:space="preserve"> ethics and argue for the moral primacy of holistic entities – such as species or ecosystems – over individual beings. Thus, ecocentrism even transcends other non-anthropocentric approaches such as </w:t>
      </w:r>
      <w:proofErr w:type="spellStart"/>
      <w:r w:rsidRPr="00112A7A">
        <w:rPr>
          <w:sz w:val="16"/>
        </w:rPr>
        <w:t>sentientism</w:t>
      </w:r>
      <w:proofErr w:type="spellEnd"/>
      <w:r w:rsidRPr="00112A7A">
        <w:rPr>
          <w:sz w:val="16"/>
        </w:rPr>
        <w:t xml:space="preserve"> and biocentrism that seek to give direct moral consideration to individual entities (such as animals or plants). Philosophers associated with this position are Aldo Leopold or J. Baird </w:t>
      </w:r>
      <w:proofErr w:type="spellStart"/>
      <w:r w:rsidRPr="00112A7A">
        <w:rPr>
          <w:sz w:val="16"/>
        </w:rPr>
        <w:t>Callicott</w:t>
      </w:r>
      <w:proofErr w:type="spellEnd"/>
      <w:r w:rsidRPr="00112A7A">
        <w:rPr>
          <w:sz w:val="16"/>
        </w:rPr>
        <w:t xml:space="preserve">. Ecocentrism has also been subject to criticism. </w:t>
      </w:r>
      <w:r w:rsidRPr="0084719B">
        <w:rPr>
          <w:rStyle w:val="StyleUnderline"/>
        </w:rPr>
        <w:t>Two aspects are directly relevant to the debate of rights for rivers</w:t>
      </w:r>
      <w:r w:rsidRPr="00112A7A">
        <w:rPr>
          <w:sz w:val="16"/>
        </w:rPr>
        <w:t xml:space="preserve">. The first concerns the epistemological problem of determining the moral subject. The second relates to the place of humans in </w:t>
      </w:r>
      <w:proofErr w:type="spellStart"/>
      <w:r w:rsidRPr="00112A7A">
        <w:rPr>
          <w:sz w:val="16"/>
        </w:rPr>
        <w:t>ecocentric</w:t>
      </w:r>
      <w:proofErr w:type="spellEnd"/>
      <w:r w:rsidRPr="00112A7A">
        <w:rPr>
          <w:sz w:val="16"/>
        </w:rPr>
        <w:t xml:space="preserve"> approaches. From both, tensions can arise, in theory and practice, between </w:t>
      </w:r>
      <w:proofErr w:type="spellStart"/>
      <w:r w:rsidRPr="00112A7A">
        <w:rPr>
          <w:sz w:val="16"/>
        </w:rPr>
        <w:t>ecocentric</w:t>
      </w:r>
      <w:proofErr w:type="spellEnd"/>
      <w:r w:rsidRPr="00112A7A">
        <w:rPr>
          <w:sz w:val="16"/>
        </w:rPr>
        <w:t xml:space="preserve"> rationales and those seeking to give indigenous communities greater say over their own affairs. </w:t>
      </w:r>
      <w:r w:rsidRPr="0084719B">
        <w:rPr>
          <w:rStyle w:val="StyleUnderline"/>
        </w:rPr>
        <w:t>First, as ecosystems are mental constructs</w:t>
      </w:r>
      <w:r w:rsidRPr="00112A7A">
        <w:rPr>
          <w:sz w:val="16"/>
        </w:rPr>
        <w:t xml:space="preserve">, </w:t>
      </w:r>
      <w:r w:rsidRPr="0084719B">
        <w:rPr>
          <w:rStyle w:val="Emphasis"/>
        </w:rPr>
        <w:t>questions about systemic boundaries emerge</w:t>
      </w:r>
      <w:r w:rsidRPr="00112A7A">
        <w:rPr>
          <w:sz w:val="16"/>
        </w:rPr>
        <w:t xml:space="preserve">. Ecosystems are neither stable, nor is it an undisputable given where a system </w:t>
      </w:r>
      <w:proofErr w:type="gramStart"/>
      <w:r w:rsidRPr="00112A7A">
        <w:rPr>
          <w:sz w:val="16"/>
        </w:rPr>
        <w:t>ends</w:t>
      </w:r>
      <w:proofErr w:type="gramEnd"/>
      <w:r w:rsidRPr="00112A7A">
        <w:rPr>
          <w:sz w:val="16"/>
        </w:rPr>
        <w:t xml:space="preserve"> and another begins. </w:t>
      </w:r>
      <w:r w:rsidRPr="0084719B">
        <w:rPr>
          <w:rStyle w:val="StyleUnderline"/>
        </w:rPr>
        <w:t>This creates the challenge of determining what a</w:t>
      </w:r>
      <w:r w:rsidRPr="00112A7A">
        <w:rPr>
          <w:sz w:val="16"/>
        </w:rPr>
        <w:t xml:space="preserve"> system (</w:t>
      </w:r>
      <w:proofErr w:type="gramStart"/>
      <w:r w:rsidRPr="00112A7A">
        <w:rPr>
          <w:sz w:val="16"/>
        </w:rPr>
        <w:t>e.g.</w:t>
      </w:r>
      <w:proofErr w:type="gramEnd"/>
      <w:r w:rsidRPr="00112A7A">
        <w:rPr>
          <w:sz w:val="16"/>
        </w:rPr>
        <w:t xml:space="preserve"> a </w:t>
      </w:r>
      <w:r w:rsidRPr="0084719B">
        <w:rPr>
          <w:rStyle w:val="StyleUnderline"/>
        </w:rPr>
        <w:t>river) is that should merit intrinsic value and, thus, (legal) rights.</w:t>
      </w:r>
      <w:r w:rsidRPr="00112A7A">
        <w:rPr>
          <w:sz w:val="16"/>
        </w:rPr>
        <w:t xml:space="preserve"> </w:t>
      </w:r>
      <w:r w:rsidRPr="00112A7A">
        <w:rPr>
          <w:rStyle w:val="StyleUnderline"/>
        </w:rPr>
        <w:t>River rights advocates seem more concerned with what rights rivers should have than with how exactly to delineate river systems</w:t>
      </w:r>
      <w:r w:rsidRPr="00112A7A">
        <w:rPr>
          <w:sz w:val="16"/>
        </w:rPr>
        <w:t>. The challenge becomes apparent by considering the following description: ‘</w:t>
      </w:r>
      <w:r w:rsidRPr="00112A7A">
        <w:rPr>
          <w:rStyle w:val="StyleUnderline"/>
        </w:rPr>
        <w:t>Rivers change progressively over their course from headwaters to mouth</w:t>
      </w:r>
      <w:r w:rsidRPr="00112A7A">
        <w:rPr>
          <w:sz w:val="16"/>
        </w:rPr>
        <w:t xml:space="preserve">, from steep streams that are narrow and turbulent to wider, deeper, often meandering channels.’ (Middleton, 2012). </w:t>
      </w:r>
      <w:r w:rsidRPr="00112A7A">
        <w:rPr>
          <w:rStyle w:val="Emphasis"/>
        </w:rPr>
        <w:t>Rivers are dynamic systems</w:t>
      </w:r>
      <w:r w:rsidRPr="00112A7A">
        <w:rPr>
          <w:sz w:val="16"/>
        </w:rPr>
        <w:t xml:space="preserve">. So, the question arises as to </w:t>
      </w:r>
      <w:r w:rsidRPr="00112A7A">
        <w:rPr>
          <w:rStyle w:val="StyleUnderline"/>
        </w:rPr>
        <w:t>what belongs to a river: its catchment area? Its banks? Tributaries? Floodplains? The animals and plants living in it? Certain amounts of rainfall? Feeding glaciers?</w:t>
      </w:r>
      <w:r w:rsidRPr="00112A7A">
        <w:rPr>
          <w:sz w:val="16"/>
        </w:rPr>
        <w:t xml:space="preserve"> </w:t>
      </w:r>
      <w:r w:rsidRPr="00112A7A">
        <w:rPr>
          <w:rStyle w:val="Emphasis"/>
        </w:rPr>
        <w:t>What happens when a river changes its course?</w:t>
      </w:r>
      <w:r w:rsidRPr="00112A7A">
        <w:rPr>
          <w:sz w:val="16"/>
        </w:rPr>
        <w:t xml:space="preserve"> These questions are only few examples – and depending on the respective answers</w:t>
      </w:r>
      <w:r w:rsidRPr="00112A7A">
        <w:rPr>
          <w:rStyle w:val="StyleUnderline"/>
        </w:rPr>
        <w:t>, it soon becomes clear how</w:t>
      </w:r>
      <w:r w:rsidRPr="00112A7A">
        <w:rPr>
          <w:sz w:val="16"/>
        </w:rPr>
        <w:t xml:space="preserve"> </w:t>
      </w:r>
      <w:r w:rsidRPr="00112A7A">
        <w:rPr>
          <w:rStyle w:val="Emphasis"/>
        </w:rPr>
        <w:t>rights collisions might arise</w:t>
      </w:r>
      <w:r w:rsidRPr="00112A7A">
        <w:rPr>
          <w:sz w:val="16"/>
        </w:rPr>
        <w:t xml:space="preserve">. So, clarifying what is meant by river is not trivial, neither in scientific nor in ethical terms. After all, </w:t>
      </w:r>
      <w:r w:rsidRPr="00112A7A">
        <w:rPr>
          <w:rStyle w:val="StyleUnderline"/>
        </w:rPr>
        <w:t>the scientific criteria of what constitutes the river</w:t>
      </w:r>
      <w:r w:rsidRPr="00112A7A">
        <w:rPr>
          <w:sz w:val="16"/>
        </w:rPr>
        <w:t xml:space="preserve"> that should receive rights </w:t>
      </w:r>
      <w:r w:rsidRPr="00112A7A">
        <w:rPr>
          <w:rStyle w:val="StyleUnderline"/>
        </w:rPr>
        <w:t>are based on value judgments</w:t>
      </w:r>
      <w:r w:rsidRPr="00112A7A">
        <w:rPr>
          <w:sz w:val="16"/>
        </w:rPr>
        <w:t xml:space="preserve">. Such judgments need to be made transparent and ethically justified. Second, </w:t>
      </w:r>
      <w:r w:rsidRPr="00112A7A">
        <w:rPr>
          <w:rStyle w:val="StyleUnderline"/>
        </w:rPr>
        <w:t>ecocentrism does not ascribe any special or even higher value to humans</w:t>
      </w:r>
      <w:r w:rsidRPr="00112A7A">
        <w:rPr>
          <w:sz w:val="16"/>
        </w:rPr>
        <w:t xml:space="preserve"> within entities such as ecosystems. Various </w:t>
      </w:r>
      <w:proofErr w:type="spellStart"/>
      <w:r w:rsidRPr="00112A7A">
        <w:rPr>
          <w:sz w:val="16"/>
        </w:rPr>
        <w:t>ecocentric</w:t>
      </w:r>
      <w:proofErr w:type="spellEnd"/>
      <w:r w:rsidRPr="00112A7A">
        <w:rPr>
          <w:sz w:val="16"/>
        </w:rPr>
        <w:t xml:space="preserve"> positions even have a reputation of being misanthropic (cf. Dierks, 2016), that is, of seeing humans as a disruptive element, to be removed if necessary. </w:t>
      </w:r>
      <w:r w:rsidRPr="00112A7A">
        <w:rPr>
          <w:rStyle w:val="StyleUnderline"/>
        </w:rPr>
        <w:t>This perspective has</w:t>
      </w:r>
      <w:proofErr w:type="gramStart"/>
      <w:r w:rsidRPr="00112A7A">
        <w:rPr>
          <w:rStyle w:val="StyleUnderline"/>
        </w:rPr>
        <w:t>,</w:t>
      </w:r>
      <w:r w:rsidRPr="00112A7A">
        <w:rPr>
          <w:sz w:val="16"/>
        </w:rPr>
        <w:t xml:space="preserve"> </w:t>
      </w:r>
      <w:r w:rsidRPr="00112A7A">
        <w:rPr>
          <w:rStyle w:val="StyleUnderline"/>
        </w:rPr>
        <w:t>in itself, been</w:t>
      </w:r>
      <w:proofErr w:type="gramEnd"/>
      <w:r w:rsidRPr="00112A7A">
        <w:rPr>
          <w:rStyle w:val="StyleUnderline"/>
        </w:rPr>
        <w:t xml:space="preserve"> </w:t>
      </w:r>
      <w:proofErr w:type="spellStart"/>
      <w:r w:rsidRPr="00112A7A">
        <w:rPr>
          <w:rStyle w:val="StyleUnderline"/>
        </w:rPr>
        <w:t>criticised</w:t>
      </w:r>
      <w:proofErr w:type="spellEnd"/>
      <w:r w:rsidRPr="00112A7A">
        <w:rPr>
          <w:rStyle w:val="StyleUnderline"/>
        </w:rPr>
        <w:t xml:space="preserve"> as standing</w:t>
      </w:r>
      <w:r w:rsidRPr="00112A7A">
        <w:rPr>
          <w:sz w:val="16"/>
        </w:rPr>
        <w:t xml:space="preserve">, almost inevitably, </w:t>
      </w:r>
      <w:r w:rsidRPr="00112A7A">
        <w:rPr>
          <w:rStyle w:val="Emphasis"/>
        </w:rPr>
        <w:t>in contrast to a human rights regime</w:t>
      </w:r>
      <w:r w:rsidRPr="00112A7A">
        <w:rPr>
          <w:sz w:val="16"/>
        </w:rPr>
        <w:t xml:space="preserve">. In addition, </w:t>
      </w:r>
      <w:r w:rsidRPr="00112A7A">
        <w:rPr>
          <w:rStyle w:val="StyleUnderline"/>
        </w:rPr>
        <w:t xml:space="preserve">some </w:t>
      </w:r>
      <w:proofErr w:type="spellStart"/>
      <w:r w:rsidRPr="00112A7A">
        <w:rPr>
          <w:rStyle w:val="StyleUnderline"/>
        </w:rPr>
        <w:t>ecocentric</w:t>
      </w:r>
      <w:proofErr w:type="spellEnd"/>
      <w:r w:rsidRPr="00112A7A">
        <w:rPr>
          <w:rStyle w:val="StyleUnderline"/>
        </w:rPr>
        <w:t xml:space="preserve"> approaches advocate positions often called ‘</w:t>
      </w:r>
      <w:proofErr w:type="spellStart"/>
      <w:r w:rsidRPr="00112A7A">
        <w:rPr>
          <w:rStyle w:val="StyleUnderline"/>
        </w:rPr>
        <w:t>ecototalitarianism</w:t>
      </w:r>
      <w:proofErr w:type="spellEnd"/>
      <w:r w:rsidRPr="00112A7A">
        <w:rPr>
          <w:rStyle w:val="StyleUnderline"/>
        </w:rPr>
        <w:t>’ or ‘</w:t>
      </w:r>
      <w:proofErr w:type="spellStart"/>
      <w:r w:rsidRPr="00112A7A">
        <w:rPr>
          <w:rStyle w:val="StyleUnderline"/>
        </w:rPr>
        <w:t>ecofascism</w:t>
      </w:r>
      <w:proofErr w:type="spellEnd"/>
      <w:r w:rsidRPr="00112A7A">
        <w:rPr>
          <w:rStyle w:val="StyleUnderline"/>
        </w:rPr>
        <w:t>’.</w:t>
      </w:r>
      <w:r w:rsidRPr="00112A7A">
        <w:rPr>
          <w:sz w:val="16"/>
        </w:rPr>
        <w:t xml:space="preserve"> Obviously, the use of such labels is highly questionable. What becomes evident, though, is that </w:t>
      </w:r>
      <w:r w:rsidRPr="00112A7A">
        <w:rPr>
          <w:rStyle w:val="StyleUnderline"/>
        </w:rPr>
        <w:t>holistic positions assigning a higher value to a system than to individuals must provoke considerable ethical inquiries</w:t>
      </w:r>
      <w:r w:rsidRPr="00112A7A">
        <w:rPr>
          <w:sz w:val="16"/>
        </w:rPr>
        <w:t xml:space="preserve"> – and rightly so. In the case of rights for rivers </w:t>
      </w:r>
      <w:proofErr w:type="spellStart"/>
      <w:r w:rsidRPr="00112A7A">
        <w:rPr>
          <w:sz w:val="16"/>
        </w:rPr>
        <w:t>ecocentric</w:t>
      </w:r>
      <w:proofErr w:type="spellEnd"/>
      <w:r w:rsidRPr="00112A7A">
        <w:rPr>
          <w:sz w:val="16"/>
        </w:rPr>
        <w:t xml:space="preserve"> positions risk running into a dilemma. In fact, a major driver for introducing river rights is to give indigenous peoples a greater say in the management of their livelihoods. Paradoxically, an </w:t>
      </w:r>
      <w:proofErr w:type="spellStart"/>
      <w:r w:rsidRPr="00112A7A">
        <w:rPr>
          <w:sz w:val="16"/>
        </w:rPr>
        <w:t>ecocentric</w:t>
      </w:r>
      <w:proofErr w:type="spellEnd"/>
      <w:r w:rsidRPr="00112A7A">
        <w:rPr>
          <w:sz w:val="16"/>
        </w:rPr>
        <w:t xml:space="preserve"> interpretation of </w:t>
      </w:r>
      <w:r w:rsidRPr="00112A7A">
        <w:rPr>
          <w:rStyle w:val="StyleUnderline"/>
        </w:rPr>
        <w:t>river rights could make this more difficult if ‘Nature’ were to be protected from ‘Humans’</w:t>
      </w:r>
      <w:r w:rsidRPr="00112A7A">
        <w:rPr>
          <w:sz w:val="16"/>
        </w:rPr>
        <w:t xml:space="preserve"> (O’Donnell and Macpherson, 2018). Challenges also arise in practice, as environmental and conservation policies are often driven by </w:t>
      </w:r>
      <w:proofErr w:type="spellStart"/>
      <w:r w:rsidRPr="00112A7A">
        <w:rPr>
          <w:sz w:val="16"/>
        </w:rPr>
        <w:t>ecocentric</w:t>
      </w:r>
      <w:proofErr w:type="spellEnd"/>
      <w:r w:rsidRPr="00112A7A">
        <w:rPr>
          <w:sz w:val="16"/>
        </w:rPr>
        <w:t xml:space="preserve"> intuitions (Bremer and </w:t>
      </w:r>
      <w:proofErr w:type="spellStart"/>
      <w:r w:rsidRPr="00112A7A">
        <w:rPr>
          <w:sz w:val="16"/>
        </w:rPr>
        <w:t>Funtowicz</w:t>
      </w:r>
      <w:proofErr w:type="spellEnd"/>
      <w:r w:rsidRPr="00112A7A">
        <w:rPr>
          <w:sz w:val="16"/>
        </w:rPr>
        <w:t xml:space="preserve">, 2015; Yates et al., 2017). From a philosophical perspective, one can of course ask to what extent these practical contexts are really based on ethical ecocentrism. However, they do share the conviction that ecosystems need to be protected from humans. In addition, there is the scientific pedigree of ecocentrism and the conviction that ecologists, conservationists, and other scientific disciplines know best how to deal with and protect ecosystems such as river or water systems. Thus, even when indigenous (as well as other local) communities are involved in resource management, the difficulty arises that their knowledge and values are often discounted as unscientific and therefore as less relevant (Bremer and </w:t>
      </w:r>
      <w:proofErr w:type="spellStart"/>
      <w:r w:rsidRPr="00112A7A">
        <w:rPr>
          <w:sz w:val="16"/>
        </w:rPr>
        <w:t>Funtowicz</w:t>
      </w:r>
      <w:proofErr w:type="spellEnd"/>
      <w:r w:rsidRPr="00112A7A">
        <w:rPr>
          <w:sz w:val="16"/>
        </w:rPr>
        <w:t>, 2015; Yates et al., 2017).</w:t>
      </w:r>
    </w:p>
    <w:p w14:paraId="0B3835C9" w14:textId="77777777" w:rsidR="00BC40B1" w:rsidRDefault="00BC40B1" w:rsidP="00BC40B1">
      <w:pPr>
        <w:pStyle w:val="Heading4"/>
      </w:pPr>
      <w:r>
        <w:t xml:space="preserve">Rights of nature fail – judicial uncertainty and fights across levels of courts in </w:t>
      </w:r>
      <w:r w:rsidRPr="002318FD">
        <w:rPr>
          <w:u w:val="single"/>
        </w:rPr>
        <w:t>every place</w:t>
      </w:r>
      <w:r>
        <w:t xml:space="preserve"> it has been implemented</w:t>
      </w:r>
    </w:p>
    <w:p w14:paraId="06741A51" w14:textId="77777777" w:rsidR="00BC40B1" w:rsidRPr="006539DF" w:rsidRDefault="00BC40B1" w:rsidP="00BC40B1">
      <w:proofErr w:type="spellStart"/>
      <w:r w:rsidRPr="006539DF">
        <w:rPr>
          <w:rStyle w:val="Style13ptBold"/>
        </w:rPr>
        <w:t>Challe</w:t>
      </w:r>
      <w:proofErr w:type="spellEnd"/>
      <w:r w:rsidRPr="006539DF">
        <w:rPr>
          <w:rStyle w:val="Style13ptBold"/>
        </w:rPr>
        <w:t xml:space="preserve"> 21</w:t>
      </w:r>
      <w:r>
        <w:t xml:space="preserve"> – </w:t>
      </w:r>
      <w:r w:rsidRPr="006539DF">
        <w:rPr>
          <w:i/>
          <w:iCs/>
        </w:rPr>
        <w:t>M.A., Sustainability Science and Education, CUNY, communications associate at Sabin Center for Climate Change Law, Columbia Law School</w:t>
      </w:r>
      <w:r>
        <w:t xml:space="preserve"> (Tiffany, 4-22-21, “</w:t>
      </w:r>
      <w:r w:rsidRPr="006539DF">
        <w:t>The Rights of Nature — Can an Ecosystem Bear Legal Rights?</w:t>
      </w:r>
      <w:r>
        <w:t xml:space="preserve">” Climate Law Blog @ Columbia University, ProQuest via </w:t>
      </w:r>
      <w:proofErr w:type="spellStart"/>
      <w:r>
        <w:t>UMich</w:t>
      </w:r>
      <w:proofErr w:type="spellEnd"/>
      <w:r>
        <w:t xml:space="preserve"> Libraries)//</w:t>
      </w:r>
      <w:proofErr w:type="spellStart"/>
      <w:r>
        <w:t>kh</w:t>
      </w:r>
      <w:proofErr w:type="spellEnd"/>
    </w:p>
    <w:p w14:paraId="2F22550B" w14:textId="77777777" w:rsidR="00BC40B1" w:rsidRDefault="00BC40B1" w:rsidP="00BC40B1">
      <w:r>
        <w:t>On Earth Day, citizens all around the world make a concerted effort to reflect upon their relationship with nature, and collectively share what specific actions we can take to protect our planet against threats such as air and water pollution, deforestation, species decline, extreme weather events, and more — all of which are exacerbated by climate change.</w:t>
      </w:r>
    </w:p>
    <w:p w14:paraId="532542A3" w14:textId="77777777" w:rsidR="00BC40B1" w:rsidRDefault="00BC40B1" w:rsidP="00BC40B1">
      <w:r>
        <w:t>The “</w:t>
      </w:r>
      <w:r w:rsidRPr="00D44277">
        <w:rPr>
          <w:u w:val="single"/>
        </w:rPr>
        <w:t xml:space="preserve">Rights of </w:t>
      </w:r>
      <w:r w:rsidRPr="00213363">
        <w:rPr>
          <w:rStyle w:val="StyleUnderline"/>
        </w:rPr>
        <w:t>Nature” movement is</w:t>
      </w:r>
      <w:r>
        <w:t xml:space="preserve"> fundamentally rethinking humanity’s relationship with nature, and it is gaining momentum. It is </w:t>
      </w:r>
      <w:r w:rsidRPr="00D44277">
        <w:rPr>
          <w:u w:val="single"/>
        </w:rPr>
        <w:t xml:space="preserve">led by activists advocating for ecosystems such as rivers, lakes, and mountains to bear legal rights in the same, or at least a similar, manner as human beings. </w:t>
      </w:r>
      <w:r w:rsidRPr="00D44277">
        <w:t>This</w:t>
      </w:r>
      <w:r>
        <w:t xml:space="preserve"> movement is striving for a paradigm shift in which nature is placed at the center and humans are connected to it in an interdependent way, rather than a dominant one. </w:t>
      </w:r>
      <w:r w:rsidRPr="00D44277">
        <w:rPr>
          <w:u w:val="single"/>
        </w:rPr>
        <w:t>How would such a legal system work</w:t>
      </w:r>
      <w:r>
        <w:t>, and could giving rights to nature help in the legal battle against climate change? A few case studies offer some insight.</w:t>
      </w:r>
    </w:p>
    <w:p w14:paraId="577A5788" w14:textId="77777777" w:rsidR="00BC40B1" w:rsidRDefault="00BC40B1" w:rsidP="00BC40B1">
      <w:r>
        <w:t>What are the “Rights of Nature”?</w:t>
      </w:r>
    </w:p>
    <w:p w14:paraId="0B7CE0F7" w14:textId="77777777" w:rsidR="00BC40B1" w:rsidRDefault="00BC40B1" w:rsidP="00BC40B1">
      <w:r>
        <w:t xml:space="preserve">According to the “Rights of Nature” doctrine, an ecosystem is entitled to legal personhood status and as such, has the right to defend itself in a court of law against harms, including environmental degradation caused by a specific development project or even by climate change. The </w:t>
      </w:r>
      <w:r w:rsidRPr="00D44277">
        <w:rPr>
          <w:u w:val="single"/>
        </w:rPr>
        <w:t>Rights of Nature law recognizes that an ecosystem has the right to exist, flourish, regenerate its vital cycles, and naturally evolve without human-caused disruption. Furthermore, when an ecosystem is declared a “subject of rights,” it has the right to legal representation by a guardian</w:t>
      </w:r>
      <w:r>
        <w:t xml:space="preserve"> — much like a charitable trust designates a trustee — who will act on their behalf and in their best interest. This guardian is typically an individual or a group of individuals well versed in the care and management of said ecosystem.</w:t>
      </w:r>
    </w:p>
    <w:p w14:paraId="50CF0E10" w14:textId="77777777" w:rsidR="00BC40B1" w:rsidRDefault="00BC40B1" w:rsidP="00BC40B1">
      <w:r>
        <w:t>The goal of conferring rights to nature is to secure the highest level of environmental protection under which an ecosystem can thrive and whose rights are not violated. These nature rights are very often associated with human rights, especially the right to a clean and healthy environment.</w:t>
      </w:r>
    </w:p>
    <w:p w14:paraId="325B6DB4" w14:textId="77777777" w:rsidR="00BC40B1" w:rsidRDefault="00BC40B1" w:rsidP="00BC40B1">
      <w:r>
        <w:t>What countries have declared rights of nature?</w:t>
      </w:r>
    </w:p>
    <w:p w14:paraId="788C6FD3" w14:textId="77777777" w:rsidR="00BC40B1" w:rsidRDefault="00BC40B1" w:rsidP="00BC40B1">
      <w:r>
        <w:t xml:space="preserve">Over the last decade, </w:t>
      </w:r>
      <w:r w:rsidRPr="00D44277">
        <w:rPr>
          <w:u w:val="single"/>
        </w:rPr>
        <w:t xml:space="preserve">courts, </w:t>
      </w:r>
      <w:proofErr w:type="gramStart"/>
      <w:r w:rsidRPr="00D44277">
        <w:rPr>
          <w:u w:val="single"/>
        </w:rPr>
        <w:t>legislatures</w:t>
      </w:r>
      <w:proofErr w:type="gramEnd"/>
      <w:r w:rsidRPr="00D44277">
        <w:rPr>
          <w:u w:val="single"/>
        </w:rPr>
        <w:t xml:space="preserve"> and various bodies of government in countries around the world have sought and won ecosystem protection</w:t>
      </w:r>
      <w:r>
        <w:t xml:space="preserve"> </w:t>
      </w:r>
      <w:r w:rsidRPr="00D44277">
        <w:rPr>
          <w:u w:val="single"/>
        </w:rPr>
        <w:t>through nature rights.</w:t>
      </w:r>
    </w:p>
    <w:p w14:paraId="3EAADEE6" w14:textId="77777777" w:rsidR="00BC40B1" w:rsidRDefault="00BC40B1" w:rsidP="00BC40B1">
      <w:r>
        <w:t>In 2008</w:t>
      </w:r>
      <w:r w:rsidRPr="00D44277">
        <w:t xml:space="preserve">, </w:t>
      </w:r>
      <w:r w:rsidRPr="00D44277">
        <w:rPr>
          <w:u w:val="single"/>
        </w:rPr>
        <w:t>Ecuador became the first country in the world</w:t>
      </w:r>
      <w:r>
        <w:t xml:space="preserve"> to formally recognize and implement the Rights of Nature, which Ecuadorians refer to as the Rights of Pachamama (Mother Earth). The constitutional provisions regarding the Rights of Pachamama state: “Nature, or Pachamama, where life is reproduced and occurs, has the right to integral respect for its existence and for the maintenance and regeneration of its life cycles, structure, functions and evolutionary processes. All persons, communities, peoples, and nations can call upon public authorities to enforce the Rights of Nature.”</w:t>
      </w:r>
    </w:p>
    <w:p w14:paraId="3C35F11A" w14:textId="77777777" w:rsidR="00BC40B1" w:rsidRDefault="00BC40B1" w:rsidP="00BC40B1">
      <w:r>
        <w:t xml:space="preserve">In 2011, </w:t>
      </w:r>
      <w:r w:rsidRPr="00D44277">
        <w:rPr>
          <w:u w:val="single"/>
        </w:rPr>
        <w:t>the first lawsuit using the Rights of Nature provision was filed by</w:t>
      </w:r>
      <w:r>
        <w:t xml:space="preserve"> the Global Alliance for Rights of Nature (</w:t>
      </w:r>
      <w:r w:rsidRPr="00D44277">
        <w:rPr>
          <w:u w:val="single"/>
        </w:rPr>
        <w:t>GARN</w:t>
      </w:r>
      <w:r>
        <w:t xml:space="preserve">) and others </w:t>
      </w:r>
      <w:r w:rsidRPr="00D44277">
        <w:rPr>
          <w:u w:val="single"/>
        </w:rPr>
        <w:t xml:space="preserve">against a construction company for building a road across Ecuador’s </w:t>
      </w:r>
      <w:proofErr w:type="spellStart"/>
      <w:r w:rsidRPr="00D44277">
        <w:rPr>
          <w:u w:val="single"/>
        </w:rPr>
        <w:t>Vilcabamba</w:t>
      </w:r>
      <w:proofErr w:type="spellEnd"/>
      <w:r w:rsidRPr="00D44277">
        <w:rPr>
          <w:u w:val="single"/>
        </w:rPr>
        <w:t xml:space="preserve"> River</w:t>
      </w:r>
      <w:r>
        <w:t xml:space="preserve"> and dumping rubble into the river. The Provincial Justice </w:t>
      </w:r>
      <w:r w:rsidRPr="00D44277">
        <w:rPr>
          <w:u w:val="single"/>
        </w:rPr>
        <w:t xml:space="preserve">Court of Loja ruled in favor of the river. </w:t>
      </w:r>
      <w:r>
        <w:t xml:space="preserve">However, the </w:t>
      </w:r>
      <w:r w:rsidRPr="00D44277">
        <w:rPr>
          <w:u w:val="single"/>
        </w:rPr>
        <w:t xml:space="preserve">construction company </w:t>
      </w:r>
      <w:r w:rsidRPr="00213363">
        <w:rPr>
          <w:rStyle w:val="Emphasis"/>
        </w:rPr>
        <w:t>did not comply with the ruling</w:t>
      </w:r>
      <w:r>
        <w:t xml:space="preserve"> and the </w:t>
      </w:r>
      <w:r w:rsidRPr="00213363">
        <w:rPr>
          <w:rStyle w:val="StyleUnderline"/>
        </w:rPr>
        <w:t>GARN</w:t>
      </w:r>
      <w:r>
        <w:t xml:space="preserve"> reportedly </w:t>
      </w:r>
      <w:r w:rsidRPr="00213363">
        <w:rPr>
          <w:rStyle w:val="StyleUnderline"/>
        </w:rPr>
        <w:t>could not afford to bring a second suit.</w:t>
      </w:r>
    </w:p>
    <w:p w14:paraId="7C6F3A39" w14:textId="77777777" w:rsidR="00BC40B1" w:rsidRDefault="00BC40B1" w:rsidP="00BC40B1">
      <w:r>
        <w:t xml:space="preserve">In 2017, four rivers sought </w:t>
      </w:r>
      <w:proofErr w:type="gramStart"/>
      <w:r>
        <w:t>and in some instances</w:t>
      </w:r>
      <w:proofErr w:type="gramEnd"/>
      <w:r>
        <w:t xml:space="preserve"> won legal rights: the Whanganui River in New Zealand, the Rio </w:t>
      </w:r>
      <w:proofErr w:type="spellStart"/>
      <w:r>
        <w:t>Altrato</w:t>
      </w:r>
      <w:proofErr w:type="spellEnd"/>
      <w:r>
        <w:t xml:space="preserve"> in Colombia, and the Ganga and Yamuna rivers in India. The New Zealand case is fundamentally unique because the Parliament finalized The </w:t>
      </w:r>
      <w:proofErr w:type="spellStart"/>
      <w:r>
        <w:t>Te</w:t>
      </w:r>
      <w:proofErr w:type="spellEnd"/>
      <w:r>
        <w:t xml:space="preserve"> Awa </w:t>
      </w:r>
      <w:proofErr w:type="spellStart"/>
      <w:r>
        <w:t>Tupua</w:t>
      </w:r>
      <w:proofErr w:type="spellEnd"/>
      <w:r>
        <w:t xml:space="preserve"> Act, appointing two guardians of the river: one representative of the Maori Indigenous people and one representative of the government — the Crown — arguably reconciling two different worldviews.</w:t>
      </w:r>
    </w:p>
    <w:p w14:paraId="52199D5C" w14:textId="77777777" w:rsidR="00BC40B1" w:rsidRDefault="00BC40B1" w:rsidP="00BC40B1">
      <w:r w:rsidRPr="00D44277">
        <w:rPr>
          <w:u w:val="single"/>
        </w:rPr>
        <w:t>In the United States, several cities have asked for an ecosystem to bear legal rights. I</w:t>
      </w:r>
      <w:r>
        <w:t xml:space="preserve">n 2010, the </w:t>
      </w:r>
      <w:r w:rsidRPr="00D44277">
        <w:rPr>
          <w:u w:val="single"/>
        </w:rPr>
        <w:t>City Council of Pittsburgh, Pennsylvania</w:t>
      </w:r>
      <w:r>
        <w:t xml:space="preserve"> unanimously passed an ordinance recognizing the Rights of Nature as part of a ban on shale gas drilling and fracking. In 2019, the </w:t>
      </w:r>
      <w:r w:rsidRPr="00D44277">
        <w:rPr>
          <w:u w:val="single"/>
        </w:rPr>
        <w:t xml:space="preserve">city of Toledo, Ohio </w:t>
      </w:r>
      <w:r>
        <w:t xml:space="preserve">adopted the Lake Erie Bill of Rights, a municipal law that gave the lake rights of its own. </w:t>
      </w:r>
      <w:r w:rsidRPr="00D44277">
        <w:rPr>
          <w:u w:val="single"/>
        </w:rPr>
        <w:t>A farmer represented by Drewes Farms Partnership filed a federal lawsuit claiming the ordinance made his farm vulnerable to “massive liability”</w:t>
      </w:r>
      <w:r>
        <w:t xml:space="preserve"> when fertilizing its fields “because it can never guarantee that all </w:t>
      </w:r>
      <w:proofErr w:type="gramStart"/>
      <w:r>
        <w:t>runoff</w:t>
      </w:r>
      <w:proofErr w:type="gramEnd"/>
      <w:r>
        <w:t xml:space="preserve"> will be prevented from entering the Lake Erie watershed.” Soon after, the state of Ohio joined the lawsuit, arguing it (and not the residents) had the legal responsibility for environmental regulatory programs. In 2020, a </w:t>
      </w:r>
      <w:r w:rsidRPr="00D44277">
        <w:rPr>
          <w:u w:val="single"/>
        </w:rPr>
        <w:t>federal judge ruled that the Lake Erie Bill of Rights is “invalid in its entirety</w:t>
      </w:r>
      <w:r>
        <w:t xml:space="preserve">” based on the premise that the law itself was “unconstitutionally vague” and exceeded municipal powers. The </w:t>
      </w:r>
      <w:r w:rsidRPr="00D44277">
        <w:rPr>
          <w:u w:val="single"/>
        </w:rPr>
        <w:t>plaintiffs are currently trying to keep the Lake Erie Bill of Rights alive in state court</w:t>
      </w:r>
      <w:r>
        <w:t>.</w:t>
      </w:r>
    </w:p>
    <w:p w14:paraId="3BB6A79E" w14:textId="77777777" w:rsidR="00BC40B1" w:rsidRDefault="00BC40B1" w:rsidP="00BC40B1">
      <w:r>
        <w:t xml:space="preserve">Most recently, in February 2021, the Innu Council of </w:t>
      </w:r>
      <w:proofErr w:type="spellStart"/>
      <w:r>
        <w:t>Ekuanitshit</w:t>
      </w:r>
      <w:proofErr w:type="spellEnd"/>
      <w:r>
        <w:t xml:space="preserve"> and the </w:t>
      </w:r>
      <w:proofErr w:type="spellStart"/>
      <w:r>
        <w:t>Minganie</w:t>
      </w:r>
      <w:proofErr w:type="spellEnd"/>
      <w:r>
        <w:t xml:space="preserve"> Regional County Municipality recognized the Canadian Magpie River’s legal rights of personhood through the adoption of twin resolutions — one resolution by the Innu and another resolution by the municipality. The river bears nine rights and can be legally represented by guardians responsible for ensuring that these rights are respected.</w:t>
      </w:r>
    </w:p>
    <w:p w14:paraId="69492007" w14:textId="77777777" w:rsidR="00BC40B1" w:rsidRDefault="00BC40B1" w:rsidP="00BC40B1">
      <w:r>
        <w:t>Climate litigation using the rights of nature</w:t>
      </w:r>
    </w:p>
    <w:p w14:paraId="355E9F42" w14:textId="77777777" w:rsidR="00BC40B1" w:rsidRDefault="00BC40B1" w:rsidP="00BC40B1">
      <w:r>
        <w:t xml:space="preserve">Only a few rights of nature cases explicitly relate to climate change, according to the Global Climate Litigation Report: 2020 Status Review by the United Nations Environment </w:t>
      </w:r>
      <w:proofErr w:type="spellStart"/>
      <w:r>
        <w:t>Programme</w:t>
      </w:r>
      <w:proofErr w:type="spellEnd"/>
      <w:r>
        <w:t xml:space="preserve"> with support from Columbia University’s Sabin Center for Climate Change Law. Here are five climate lawsuits from around the world that do implicate the rights of nature and that can be found in the climate change litigation databases maintained by the Sabin Center and the law firm Arnold Porter Kaye </w:t>
      </w:r>
      <w:proofErr w:type="spellStart"/>
      <w:r>
        <w:t>Scholer</w:t>
      </w:r>
      <w:proofErr w:type="spellEnd"/>
      <w:r>
        <w:t xml:space="preserve"> LLP. The latest case in Pakistan was decided a few days ago, on April 15.</w:t>
      </w:r>
    </w:p>
    <w:p w14:paraId="0A108457" w14:textId="77777777" w:rsidR="00BC40B1" w:rsidRDefault="00BC40B1" w:rsidP="00BC40B1">
      <w:r>
        <w:t>United States: Colorado River Ecosystem v. State of Colorado. In 2017, an environmental organization filed a lawsuit against the State of Colorado as “next friends” for and guardians of the Colorado River Ecosystem, seeking declaration that the river is a “person” possessing “rights to exist, flourish, regenerate, be restored, and naturally evolve,” and that actions of the State of Colorado violated those rights. The complaint refers to the landmark environmental case, Sierra Club v. Morton (1972), in which a dissenting opinion argued that “environmental objects” should have standing to sue. The complaint also alleges that climate change is one of the threats faced by the river. The federal district court for the District of Colorado dismissed the case.</w:t>
      </w:r>
    </w:p>
    <w:p w14:paraId="36B1BD85" w14:textId="77777777" w:rsidR="00BC40B1" w:rsidRDefault="00BC40B1" w:rsidP="00BC40B1">
      <w:r>
        <w:t xml:space="preserve">Colombia: Future Generations v. Ministry of the Environment. In 2018, a group of young plaintiffs filed a special constitutional claim called tutela alleging that their fundamental rights to a healthy environment, life, health, food, and water were threatened by climate change and the government’s failure to reduce deforestation in the Amazon. The Supreme Court of Colombia recognized that “fundamental rights of life, health, the minimum subsistence, freedom, and human dignity are substantially linked and determined by the environment and the ecosystem,” and ordered the government to develop and implement action plans to halt deforestation. It also recognized the Colombian Amazon as a “subject of rights” in the same manner that the Constitutional Court recognized the </w:t>
      </w:r>
      <w:proofErr w:type="spellStart"/>
      <w:r>
        <w:t>Atrato</w:t>
      </w:r>
      <w:proofErr w:type="spellEnd"/>
      <w:r>
        <w:t xml:space="preserve"> River in Choco, Colombia. The Supreme Court declared that the Colombia Amazon accordingly was entitled to protection, conservation, </w:t>
      </w:r>
      <w:proofErr w:type="gramStart"/>
      <w:r>
        <w:t>maintenance</w:t>
      </w:r>
      <w:proofErr w:type="gramEnd"/>
      <w:r>
        <w:t xml:space="preserve"> and restoration. The court ordered the government to develop and implement action plans to address deforestation.</w:t>
      </w:r>
    </w:p>
    <w:p w14:paraId="5BC06ED5" w14:textId="77777777" w:rsidR="00BC40B1" w:rsidRDefault="00BC40B1" w:rsidP="00BC40B1">
      <w:r w:rsidRPr="00D44277">
        <w:rPr>
          <w:lang w:val="es-MX"/>
        </w:rPr>
        <w:t xml:space="preserve">Argentina: Asociación Civil por la Justicia Ambiental v. </w:t>
      </w:r>
      <w:proofErr w:type="spellStart"/>
      <w:r w:rsidRPr="00D44277">
        <w:rPr>
          <w:lang w:val="es-MX"/>
        </w:rPr>
        <w:t>Province</w:t>
      </w:r>
      <w:proofErr w:type="spellEnd"/>
      <w:r w:rsidRPr="00D44277">
        <w:rPr>
          <w:lang w:val="es-MX"/>
        </w:rPr>
        <w:t xml:space="preserve"> </w:t>
      </w:r>
      <w:proofErr w:type="spellStart"/>
      <w:r w:rsidRPr="00D44277">
        <w:rPr>
          <w:lang w:val="es-MX"/>
        </w:rPr>
        <w:t>of</w:t>
      </w:r>
      <w:proofErr w:type="spellEnd"/>
      <w:r w:rsidRPr="00D44277">
        <w:rPr>
          <w:lang w:val="es-MX"/>
        </w:rPr>
        <w:t xml:space="preserve"> Entre Ríos, et al. </w:t>
      </w:r>
      <w:r>
        <w:t xml:space="preserve">In 2020, the groups </w:t>
      </w:r>
      <w:proofErr w:type="spellStart"/>
      <w:r>
        <w:t>Asociación</w:t>
      </w:r>
      <w:proofErr w:type="spellEnd"/>
      <w:r>
        <w:t xml:space="preserve"> Civil por la Justicia Ambiental and </w:t>
      </w:r>
      <w:proofErr w:type="spellStart"/>
      <w:r>
        <w:t>Foto</w:t>
      </w:r>
      <w:proofErr w:type="spellEnd"/>
      <w:r>
        <w:t xml:space="preserve"> </w:t>
      </w:r>
      <w:proofErr w:type="spellStart"/>
      <w:r>
        <w:t>Ecologista</w:t>
      </w:r>
      <w:proofErr w:type="spellEnd"/>
      <w:r>
        <w:t xml:space="preserve"> de Paraná, and a class of children, filed a class action suit in the Argentinian Supreme Court against the governments of the Province of Entre Ríos and the Municipality of Victoria City for their alleged failure to protect environmentally sensitive wetlands. The plaintiffs asked the court to declare the Paraná Delta a “subject of rights” and an essential ecosystem for mitigating and adapting to climate change, and to designate a “guardian” of the rights of the Paraná Delta who will be responsible for controlling the conservation and sustainable use of the wetlands. The complaint references nature rights laws passed in other countries, including Bolivia, New Zealand, Colombia, </w:t>
      </w:r>
      <w:proofErr w:type="gramStart"/>
      <w:r>
        <w:t>Ecuador</w:t>
      </w:r>
      <w:proofErr w:type="gramEnd"/>
      <w:r>
        <w:t xml:space="preserve"> and India. The case is pending a decision.</w:t>
      </w:r>
    </w:p>
    <w:p w14:paraId="0068C137" w14:textId="77777777" w:rsidR="00BC40B1" w:rsidRDefault="00BC40B1" w:rsidP="00BC40B1">
      <w:r>
        <w:t xml:space="preserve">Peru: Alvarez et al v. Peru. In 2019, a group of Peruvian youths filed a suit against Peru, alleging that the government has not taken sufficient action to address climate change. The complaint seeks to order the president, Ministry of Environment, the Ministry of Agriculture and Irrigation, the Ministry of Finance, and regional governments to develop action plans to reduce net deforestation in the Peruvian Amazon to zero by 2025. The complaint also seeks the recognition of the Peruvian Amazon as an entity subject to the rights of protection, conservation, </w:t>
      </w:r>
      <w:proofErr w:type="gramStart"/>
      <w:r>
        <w:t>maintenance</w:t>
      </w:r>
      <w:proofErr w:type="gramEnd"/>
      <w:r>
        <w:t xml:space="preserve"> and restoration, referencing other nature rights cases in Ecuador, Colombia and New Zealand; and a declaration that the situation of environmental degradation in the Peruvian Amazon is unconstitutional. The case is pending a decision.</w:t>
      </w:r>
    </w:p>
    <w:p w14:paraId="4DC91AAB" w14:textId="77777777" w:rsidR="00BC40B1" w:rsidRDefault="00BC40B1" w:rsidP="00BC40B1">
      <w:r>
        <w:t>Pakistan: G. Khan Cement Company v. Government of Pakistan. On April 15, 2021, the Supreme Court of Pakistan upheld a decision by the Provincial Government of Punjab that barred the construction of new or expanded cement plants in environmentally fragile zones. The Supreme Court recognized that these cement plants could cause further depletion of groundwater, among other harmful environmental impacts. As part of its consideration, the court emphasized the need for the government to uphold the precautionary principle of protecting the rights to life, sustainability, and dignity of communities surrounding the project areas. In addition, the court recognized the need to protect the rights of nature stating that “the environment needs to be protected in its own right” and that “[m]</w:t>
      </w:r>
      <w:proofErr w:type="gramStart"/>
      <w:r>
        <w:t>an and</w:t>
      </w:r>
      <w:proofErr w:type="gramEnd"/>
      <w:r>
        <w:t xml:space="preserve"> his environment each need to compromise for the better of both and this peaceful co-existence requires that the law treats environmental objects as holders of legal rights.”</w:t>
      </w:r>
    </w:p>
    <w:p w14:paraId="3710FB19" w14:textId="77777777" w:rsidR="00BC40B1" w:rsidRDefault="00BC40B1" w:rsidP="00BC40B1">
      <w:r>
        <w:t>How successful are these rights of nature lawsuits?</w:t>
      </w:r>
    </w:p>
    <w:p w14:paraId="217DC24E" w14:textId="77777777" w:rsidR="00BC40B1" w:rsidRDefault="00BC40B1" w:rsidP="00BC40B1">
      <w:r>
        <w:t xml:space="preserve">Granting nature legal standing might arm it against injury under the law, but how does that translate into reality? </w:t>
      </w:r>
      <w:r w:rsidRPr="00D44277">
        <w:rPr>
          <w:u w:val="single"/>
        </w:rPr>
        <w:t>Legal personhood attributed to ecosystems has so far been mostly symbolic and it remains unclear how successful these lawsuits can be in gaining adequate, long-term protection of ecosystems</w:t>
      </w:r>
      <w:r>
        <w:t xml:space="preserve">. Outcomes can vary based on how a case is framed and on what the interests of the claimants are. Questions surrounding these potential outcomes continually arise: </w:t>
      </w:r>
      <w:r w:rsidRPr="00D44277">
        <w:rPr>
          <w:u w:val="single"/>
        </w:rPr>
        <w:t>What exactly is the party seeking on behalf of the injured entity? Does the party seek to compel an authority figure to pay for damages incurred? How are these damages measured? Who can be held responsible for these damages? Could the appointed guardian be held responsible if a river floods and causes damages? Who has a say over a trans-boundary river, such as is the case in India where the Ganges and Yamuna rivers extend beyond the border of Uttarakhand? If a complaint alleges that climate change is a threat, how much liability does a specific industry’s activities bear in that respect?</w:t>
      </w:r>
      <w:r>
        <w:t xml:space="preserve"> (This topic draws on the field of attribution science — see the Climate Attribution Database, a joint project between the Sabin Center and Lamont Doherty Earth Observatory.)</w:t>
      </w:r>
    </w:p>
    <w:p w14:paraId="7093E41A" w14:textId="77777777" w:rsidR="00BC40B1" w:rsidRDefault="00BC40B1" w:rsidP="00BC40B1">
      <w:r>
        <w:t xml:space="preserve">However, a </w:t>
      </w:r>
      <w:r w:rsidRPr="006539DF">
        <w:rPr>
          <w:b/>
          <w:bCs/>
          <w:u w:val="single"/>
        </w:rPr>
        <w:t>growing number</w:t>
      </w:r>
      <w:r w:rsidRPr="006539DF">
        <w:rPr>
          <w:u w:val="single"/>
        </w:rPr>
        <w:t xml:space="preserve"> of lawsuits involving the rights of nature might set a precedent</w:t>
      </w:r>
      <w:r>
        <w:t xml:space="preserve"> for national and local governments to act on biodiversity conservation by opposing extractive projects that might prove destructive to a particular ecosystem. The lawsuits also draw attention to environmental justice issues faced by marginalized communities, particularly Indigenous communities, who are stewards of these vital natural ecosystems and whose livelihoods and cultural and spiritual practices depend on them.</w:t>
      </w:r>
    </w:p>
    <w:p w14:paraId="32734559" w14:textId="77777777" w:rsidR="00BC40B1" w:rsidRPr="00112A7A" w:rsidRDefault="00BC40B1" w:rsidP="00BC40B1">
      <w:pPr>
        <w:rPr>
          <w:sz w:val="16"/>
        </w:rPr>
      </w:pPr>
    </w:p>
    <w:p w14:paraId="0D93663D" w14:textId="77777777" w:rsidR="00BC40B1" w:rsidRDefault="00BC40B1" w:rsidP="00BC40B1">
      <w:pPr>
        <w:pStyle w:val="Heading3"/>
      </w:pPr>
      <w:r>
        <w:t>1NC – SOP Turn</w:t>
      </w:r>
    </w:p>
    <w:p w14:paraId="6AC5F24C" w14:textId="77777777" w:rsidR="00BC40B1" w:rsidRPr="00C5235B" w:rsidRDefault="00BC40B1" w:rsidP="00BC40B1">
      <w:pPr>
        <w:pStyle w:val="Heading4"/>
        <w:rPr>
          <w:u w:val="single"/>
        </w:rPr>
      </w:pPr>
      <w:r w:rsidRPr="00C5235B">
        <w:t xml:space="preserve">Enforcing </w:t>
      </w:r>
      <w:r w:rsidRPr="00C5235B">
        <w:rPr>
          <w:u w:val="single"/>
        </w:rPr>
        <w:t>rights of nature</w:t>
      </w:r>
      <w:r w:rsidRPr="00C5235B">
        <w:t xml:space="preserve"> create a separation of powers </w:t>
      </w:r>
      <w:r w:rsidRPr="00C5235B">
        <w:rPr>
          <w:u w:val="single"/>
        </w:rPr>
        <w:t>disaster</w:t>
      </w:r>
    </w:p>
    <w:p w14:paraId="46ED3A08" w14:textId="77777777" w:rsidR="00BC40B1" w:rsidRPr="00A710E8" w:rsidRDefault="00BC40B1" w:rsidP="00BC40B1">
      <w:proofErr w:type="spellStart"/>
      <w:r w:rsidRPr="00A710E8">
        <w:rPr>
          <w:rStyle w:val="Style13ptBold"/>
        </w:rPr>
        <w:t>Beacher</w:t>
      </w:r>
      <w:proofErr w:type="spellEnd"/>
      <w:r w:rsidRPr="00A710E8">
        <w:rPr>
          <w:rStyle w:val="Style13ptBold"/>
        </w:rPr>
        <w:t xml:space="preserve"> 20</w:t>
      </w:r>
      <w:r>
        <w:t xml:space="preserve"> – </w:t>
      </w:r>
      <w:r w:rsidRPr="00A710E8">
        <w:rPr>
          <w:i/>
          <w:iCs/>
        </w:rPr>
        <w:t>J.D., Columbia University, B.A., University of Chicago</w:t>
      </w:r>
      <w:r>
        <w:t xml:space="preserve"> (</w:t>
      </w:r>
      <w:r w:rsidRPr="00A710E8">
        <w:t>Joel, 12-18-2020, "How Trees Get Standing: An Incremental Approach to Rights of Nature Advocacy,"</w:t>
      </w:r>
      <w:r>
        <w:t xml:space="preserve"> Environmental Claims Journal, Volume 33, Issue 2</w:t>
      </w:r>
      <w:r w:rsidRPr="00A710E8">
        <w:t>,</w:t>
      </w:r>
      <w:r>
        <w:t xml:space="preserve"> </w:t>
      </w:r>
      <w:r w:rsidRPr="00A710E8">
        <w:t>Pages 91-107</w:t>
      </w:r>
      <w:r>
        <w:t xml:space="preserve">, T&amp;F Online via </w:t>
      </w:r>
      <w:proofErr w:type="spellStart"/>
      <w:r>
        <w:t>UMich</w:t>
      </w:r>
      <w:proofErr w:type="spellEnd"/>
      <w:r>
        <w:t xml:space="preserve"> Libraries)//</w:t>
      </w:r>
      <w:proofErr w:type="spellStart"/>
      <w:r>
        <w:t>kh</w:t>
      </w:r>
      <w:proofErr w:type="spellEnd"/>
      <w:r>
        <w:rPr>
          <w:rFonts w:ascii="Arial" w:hAnsi="Arial" w:cs="Arial"/>
          <w:color w:val="777777"/>
          <w:sz w:val="18"/>
          <w:szCs w:val="18"/>
        </w:rPr>
        <w:t> </w:t>
      </w:r>
      <w:r w:rsidRPr="00A710E8">
        <w:t xml:space="preserve"> </w:t>
      </w:r>
    </w:p>
    <w:p w14:paraId="15D81874" w14:textId="77777777" w:rsidR="00BC40B1" w:rsidRDefault="00BC40B1" w:rsidP="00BC40B1">
      <w:r w:rsidRPr="00411804">
        <w:rPr>
          <w:u w:val="single"/>
        </w:rPr>
        <w:t>The next issue is one of separation of powers concerns.</w:t>
      </w:r>
      <w:r>
        <w:t xml:space="preserve"> This issue is nicely encapsulated by the recent decision in Juliana v. US.53 The well-publicized Juliana lawsuit involves a handful of children and young adults suing the federal government for violating their supposed right to a “climate system capable of sustaining human life.”54 Their request for relief includes asking the court to “order the government to develop a plan” to provide that climate system.55 Yet the </w:t>
      </w:r>
      <w:r w:rsidRPr="00411804">
        <w:rPr>
          <w:u w:val="single"/>
        </w:rPr>
        <w:t>9th Circuit held that the plaintiffs failed to meet the redressability portion of their standing requirement:</w:t>
      </w:r>
      <w:r>
        <w:t xml:space="preserve"> “We doubt that </w:t>
      </w:r>
      <w:r w:rsidRPr="00411804">
        <w:rPr>
          <w:u w:val="single"/>
        </w:rPr>
        <w:t>any such plan [to address climate change] can be supervised or enforced by an Article III court.</w:t>
      </w:r>
      <w:r>
        <w:t xml:space="preserve"> And, in the end, </w:t>
      </w:r>
      <w:r w:rsidRPr="00411804">
        <w:rPr>
          <w:b/>
          <w:bCs/>
          <w:u w:val="single"/>
        </w:rPr>
        <w:t>any plan is only as good as the court’s power to enforce it</w:t>
      </w:r>
      <w:r w:rsidRPr="00411804">
        <w:rPr>
          <w:u w:val="single"/>
        </w:rPr>
        <w:t>…</w:t>
      </w:r>
      <w:r>
        <w:t>we recognize that ‘Article III protects liberty not only through its role in implementing the separation of powers, but also by specifying the defining characteristics of Article III judges.’”56 Judge Hurwitz also notes that “some questions—even those existential in nature—are the province of the judicial branches.”57 As with the Juliana case</w:t>
      </w:r>
      <w:r w:rsidRPr="00411804">
        <w:rPr>
          <w:u w:val="single"/>
        </w:rPr>
        <w:t xml:space="preserve">, </w:t>
      </w:r>
      <w:proofErr w:type="spellStart"/>
      <w:r w:rsidRPr="00411804">
        <w:rPr>
          <w:u w:val="single"/>
        </w:rPr>
        <w:t>RoN</w:t>
      </w:r>
      <w:proofErr w:type="spellEnd"/>
      <w:r w:rsidRPr="00411804">
        <w:rPr>
          <w:u w:val="single"/>
        </w:rPr>
        <w:t xml:space="preserve"> provisions create questions of </w:t>
      </w:r>
      <w:r w:rsidRPr="00411804">
        <w:rPr>
          <w:b/>
          <w:bCs/>
          <w:u w:val="single"/>
        </w:rPr>
        <w:t>judicial overreach and activism</w:t>
      </w:r>
      <w:r w:rsidRPr="00411804">
        <w:rPr>
          <w:u w:val="single"/>
        </w:rPr>
        <w:t>. It is beyond a judge’s powers</w:t>
      </w:r>
      <w:r>
        <w:t>, critics would argue</w:t>
      </w:r>
      <w:r w:rsidRPr="00411804">
        <w:rPr>
          <w:u w:val="single"/>
        </w:rPr>
        <w:t xml:space="preserve">, to require the sort of societal overhaul that would be necessary to ensure compliance with </w:t>
      </w:r>
      <w:proofErr w:type="spellStart"/>
      <w:r w:rsidRPr="00411804">
        <w:rPr>
          <w:u w:val="single"/>
        </w:rPr>
        <w:t>RoN</w:t>
      </w:r>
      <w:proofErr w:type="spellEnd"/>
      <w:r w:rsidRPr="00411804">
        <w:rPr>
          <w:u w:val="single"/>
        </w:rPr>
        <w:t xml:space="preserve"> provisions.</w:t>
      </w:r>
      <w:r>
        <w:t xml:space="preserve"> And even a court that repeatedly avowed its agreement with and sympathy for the plaintiffs’ cause in Juliana refused to take that leap.</w:t>
      </w:r>
    </w:p>
    <w:p w14:paraId="1E2EE1ED" w14:textId="77777777" w:rsidR="00BC40B1" w:rsidRDefault="00BC40B1" w:rsidP="00BC40B1">
      <w:r>
        <w:t xml:space="preserve">The Juliana opinion contemplates another separation of power difficulty – the qualifications of judges to handle such decisions. As Judge </w:t>
      </w:r>
      <w:proofErr w:type="spellStart"/>
      <w:r>
        <w:t>Zouhary</w:t>
      </w:r>
      <w:proofErr w:type="spellEnd"/>
      <w:r>
        <w:t xml:space="preserve"> notes, </w:t>
      </w:r>
      <w:proofErr w:type="spellStart"/>
      <w:r w:rsidRPr="00411804">
        <w:rPr>
          <w:u w:val="single"/>
        </w:rPr>
        <w:t>RoN</w:t>
      </w:r>
      <w:proofErr w:type="spellEnd"/>
      <w:r w:rsidRPr="00411804">
        <w:rPr>
          <w:u w:val="single"/>
        </w:rPr>
        <w:t xml:space="preserve"> litigation would entail some difficult decisions about what kind of activities do or do not harm the natural environment or upset its natural state. It is questionable if judges are properly equipped to either make those determinations or</w:t>
      </w:r>
      <w:r>
        <w:t xml:space="preserve">, once they have decided that a farmer’s operation harms Lake Erie, for example, </w:t>
      </w:r>
      <w:r w:rsidRPr="00411804">
        <w:rPr>
          <w:u w:val="single"/>
        </w:rPr>
        <w:t>how to rectify it. Must the farmer close their farm and leave?</w:t>
      </w:r>
      <w:r>
        <w:t xml:space="preserve"> Do they have to shrink operations? What if they buy carbon offsets, or pay for a cleanup in another part of the lake? There is a strong argument to be made that </w:t>
      </w:r>
      <w:r w:rsidRPr="00411804">
        <w:rPr>
          <w:u w:val="single"/>
        </w:rPr>
        <w:t xml:space="preserve">the political branches, </w:t>
      </w:r>
      <w:r>
        <w:t>with their expertise and investigative powers</w:t>
      </w:r>
      <w:r w:rsidRPr="00411804">
        <w:rPr>
          <w:u w:val="single"/>
        </w:rPr>
        <w:t xml:space="preserve">, are better suited than judges, whose main function is to interpret the law, to implement </w:t>
      </w:r>
      <w:proofErr w:type="gramStart"/>
      <w:r w:rsidRPr="00411804">
        <w:rPr>
          <w:u w:val="single"/>
        </w:rPr>
        <w:t>these sort of sweeping changes</w:t>
      </w:r>
      <w:proofErr w:type="gramEnd"/>
      <w:r w:rsidRPr="00411804">
        <w:rPr>
          <w:u w:val="single"/>
        </w:rPr>
        <w:t>.</w:t>
      </w:r>
      <w:r>
        <w:t xml:space="preserve"> Taken to its logical conclusion, the Juliana decision produces two unworkable scenarios – </w:t>
      </w:r>
      <w:r w:rsidRPr="00411804">
        <w:rPr>
          <w:u w:val="single"/>
        </w:rPr>
        <w:t>either the presiding judge or panel itself designs a federal climate action plan, or it simply states that the federal government must do so itself</w:t>
      </w:r>
      <w:r>
        <w:t xml:space="preserve">. In the first instance, such a task is simply impossible for a judge; </w:t>
      </w:r>
      <w:r w:rsidRPr="00411804">
        <w:rPr>
          <w:u w:val="single"/>
        </w:rPr>
        <w:t xml:space="preserve">in the second, the court would have virtually </w:t>
      </w:r>
      <w:r w:rsidRPr="00411804">
        <w:rPr>
          <w:b/>
          <w:bCs/>
          <w:u w:val="single"/>
        </w:rPr>
        <w:t>no way to viably ensure compliance,</w:t>
      </w:r>
      <w:r w:rsidRPr="00411804">
        <w:rPr>
          <w:u w:val="single"/>
        </w:rPr>
        <w:t xml:space="preserve"> </w:t>
      </w:r>
      <w:r w:rsidRPr="00411804">
        <w:rPr>
          <w:b/>
          <w:bCs/>
          <w:u w:val="single"/>
        </w:rPr>
        <w:t>mirroring the problem of enforcing Brown</w:t>
      </w:r>
      <w:r w:rsidRPr="00411804">
        <w:rPr>
          <w:u w:val="single"/>
        </w:rPr>
        <w:t xml:space="preserve"> v. Board of Education.</w:t>
      </w:r>
      <w:r>
        <w:t xml:space="preserve">58 In general, </w:t>
      </w:r>
      <w:proofErr w:type="spellStart"/>
      <w:r w:rsidRPr="00411804">
        <w:rPr>
          <w:u w:val="single"/>
        </w:rPr>
        <w:t>RoN</w:t>
      </w:r>
      <w:proofErr w:type="spellEnd"/>
      <w:r w:rsidRPr="00411804">
        <w:rPr>
          <w:u w:val="single"/>
        </w:rPr>
        <w:t xml:space="preserve"> provisions are so sweeping</w:t>
      </w:r>
      <w:r w:rsidRPr="00411804">
        <w:rPr>
          <w:b/>
          <w:bCs/>
          <w:u w:val="single"/>
        </w:rPr>
        <w:t xml:space="preserve"> by nature</w:t>
      </w:r>
      <w:r w:rsidRPr="00411804">
        <w:rPr>
          <w:u w:val="single"/>
        </w:rPr>
        <w:t xml:space="preserve"> that they present separation of powers concerns</w:t>
      </w:r>
      <w:r>
        <w:t xml:space="preserve"> in that they sequester their enforcement in the judicial branch.</w:t>
      </w:r>
    </w:p>
    <w:p w14:paraId="1979347C" w14:textId="4992FF8F" w:rsidR="00F80739" w:rsidRDefault="00F80739" w:rsidP="00F348C8">
      <w:pPr>
        <w:pStyle w:val="Heading2"/>
      </w:pPr>
      <w:r>
        <w:t>Anthro Adv</w:t>
      </w:r>
    </w:p>
    <w:p w14:paraId="0B0D8C38" w14:textId="51665C02" w:rsidR="00F80739" w:rsidRDefault="00F80739" w:rsidP="00F80739">
      <w:pPr>
        <w:pStyle w:val="Heading3"/>
      </w:pPr>
      <w:r>
        <w:t xml:space="preserve">1NC – </w:t>
      </w:r>
      <w:proofErr w:type="spellStart"/>
      <w:r>
        <w:t>Aff</w:t>
      </w:r>
      <w:proofErr w:type="spellEnd"/>
      <w:r>
        <w:t xml:space="preserve"> is Anthro</w:t>
      </w:r>
    </w:p>
    <w:p w14:paraId="02D76AD7" w14:textId="77777777" w:rsidR="00F80739" w:rsidRPr="005F5F23" w:rsidRDefault="00F80739" w:rsidP="00F80739">
      <w:pPr>
        <w:pStyle w:val="Heading4"/>
        <w:rPr>
          <w:u w:val="single"/>
        </w:rPr>
      </w:pPr>
      <w:r>
        <w:t xml:space="preserve">The </w:t>
      </w:r>
      <w:proofErr w:type="spellStart"/>
      <w:r>
        <w:t>Aff’s</w:t>
      </w:r>
      <w:proofErr w:type="spellEnd"/>
      <w:r>
        <w:t xml:space="preserve"> Projection of Human Desires onto Ecosystems is </w:t>
      </w:r>
      <w:r>
        <w:rPr>
          <w:u w:val="single"/>
        </w:rPr>
        <w:t>A</w:t>
      </w:r>
      <w:r w:rsidRPr="005F5F23">
        <w:rPr>
          <w:u w:val="single"/>
        </w:rPr>
        <w:t>nthropocentric</w:t>
      </w:r>
    </w:p>
    <w:p w14:paraId="1D2A7DFE" w14:textId="77777777" w:rsidR="00F80739" w:rsidRDefault="00F80739" w:rsidP="00F80739">
      <w:r w:rsidRPr="005F5F23">
        <w:rPr>
          <w:rStyle w:val="Style13ptBold"/>
        </w:rPr>
        <w:t>Washington et al., 18</w:t>
      </w:r>
      <w:r>
        <w:t xml:space="preserve"> (Haydn Washington, John J. Piccolo, and Helen </w:t>
      </w:r>
      <w:proofErr w:type="spellStart"/>
      <w:r>
        <w:t>Kopnina</w:t>
      </w:r>
      <w:proofErr w:type="spellEnd"/>
      <w:r>
        <w:t xml:space="preserve">, PANGEA Research Centre, Biological, Earth and Environmental Sciences, The University of New South Wales, Institute for Environmental and Life Sciences, Karlstad University, Institute Cultural Anthropology and Development Sociology, Faculty Social and </w:t>
      </w:r>
      <w:proofErr w:type="spellStart"/>
      <w:r>
        <w:t>Behavioural</w:t>
      </w:r>
      <w:proofErr w:type="spellEnd"/>
      <w:r>
        <w:t xml:space="preserve"> Sciences, Leiden University, 01-18-2018, Journal of Agriculture and Environmental Ethics, "Anthropocentrism: More than Just a Misunderstood Problem</w:t>
      </w:r>
      <w:proofErr w:type="gramStart"/>
      <w:r>
        <w:t>")</w:t>
      </w:r>
      <w:proofErr w:type="spellStart"/>
      <w:r>
        <w:t>ao</w:t>
      </w:r>
      <w:proofErr w:type="spellEnd"/>
      <w:proofErr w:type="gramEnd"/>
    </w:p>
    <w:p w14:paraId="0230427C" w14:textId="77777777" w:rsidR="00F80739" w:rsidRDefault="00F80739" w:rsidP="00F80739">
      <w:r>
        <w:t xml:space="preserve">In human law, the ‘attribution of responsibility’ is easier. </w:t>
      </w:r>
      <w:r w:rsidRPr="005F5F23">
        <w:rPr>
          <w:rStyle w:val="StyleUnderline"/>
        </w:rPr>
        <w:t>In the emerging fields of</w:t>
      </w:r>
      <w:r>
        <w:t xml:space="preserve"> animal law (</w:t>
      </w:r>
      <w:proofErr w:type="spellStart"/>
      <w:r>
        <w:t>Borràs</w:t>
      </w:r>
      <w:proofErr w:type="spellEnd"/>
      <w:r>
        <w:t xml:space="preserve"> 2016; Sykes 2016) or </w:t>
      </w:r>
      <w:r w:rsidRPr="005F5F23">
        <w:rPr>
          <w:rStyle w:val="StyleUnderline"/>
        </w:rPr>
        <w:t>environmental law</w:t>
      </w:r>
      <w:r>
        <w:t xml:space="preserve"> (Burdon 2011) </w:t>
      </w:r>
      <w:r w:rsidRPr="005F5F23">
        <w:rPr>
          <w:rStyle w:val="StyleUnderline"/>
        </w:rPr>
        <w:t>that focuses on Earth jurisprudence</w:t>
      </w:r>
      <w:r>
        <w:t xml:space="preserve"> (Higgins 2010) the </w:t>
      </w:r>
      <w:r w:rsidRPr="005F5F23">
        <w:rPr>
          <w:rStyle w:val="StyleUnderline"/>
        </w:rPr>
        <w:t>attribution still needs to be established</w:t>
      </w:r>
      <w:r>
        <w:t xml:space="preserve">. Partially, this is because </w:t>
      </w:r>
      <w:r w:rsidRPr="005F5F23">
        <w:rPr>
          <w:rStyle w:val="Emphasis"/>
        </w:rPr>
        <w:t>acting on behalf of nonhumans calls into question the assumption that we cannot presume to ‘know’ what animals want</w:t>
      </w:r>
      <w:r>
        <w:t xml:space="preserve">. </w:t>
      </w:r>
      <w:proofErr w:type="spellStart"/>
      <w:r>
        <w:t>Wandesforde</w:t>
      </w:r>
      <w:proofErr w:type="spellEnd"/>
      <w:r>
        <w:t xml:space="preserve">-Smith (2016) states that people cannot represent animals or “negotiate with them or in any way treat them as political equals” (p. 185). </w:t>
      </w:r>
      <w:proofErr w:type="spellStart"/>
      <w:r>
        <w:t>Wandesforde</w:t>
      </w:r>
      <w:proofErr w:type="spellEnd"/>
      <w:r>
        <w:t xml:space="preserve">-Smith argues that </w:t>
      </w:r>
      <w:r w:rsidRPr="005F5F23">
        <w:rPr>
          <w:rStyle w:val="StyleUnderline"/>
        </w:rPr>
        <w:t>for the purposes of giving a place</w:t>
      </w:r>
      <w:r>
        <w:t xml:space="preserve"> (in our own minds) </w:t>
      </w:r>
      <w:r w:rsidRPr="005F5F23">
        <w:rPr>
          <w:rStyle w:val="StyleUnderline"/>
        </w:rPr>
        <w:t xml:space="preserve">to what we imagine might be nonhuman interests, it could be helpful to talk metaphorically about animals as if they were actors who could shape their own future. </w:t>
      </w:r>
      <w:proofErr w:type="gramStart"/>
      <w:r w:rsidRPr="005F5F23">
        <w:rPr>
          <w:rStyle w:val="StyleUnderline"/>
        </w:rPr>
        <w:t>But,</w:t>
      </w:r>
      <w:proofErr w:type="gramEnd"/>
      <w:r w:rsidRPr="005F5F23">
        <w:rPr>
          <w:rStyle w:val="StyleUnderline"/>
        </w:rPr>
        <w:t xml:space="preserve"> he continues: “it is, at best, reasoning by analogy, a fanciful notion, </w:t>
      </w:r>
      <w:r w:rsidRPr="005F5F23">
        <w:rPr>
          <w:rStyle w:val="Emphasis"/>
        </w:rPr>
        <w:t>a mere projection</w:t>
      </w:r>
      <w:r w:rsidRPr="005F5F23">
        <w:rPr>
          <w:rStyle w:val="StyleUnderline"/>
        </w:rPr>
        <w:t>”</w:t>
      </w:r>
      <w:r>
        <w:t xml:space="preserve"> (p. 185).</w:t>
      </w:r>
    </w:p>
    <w:p w14:paraId="107344EC" w14:textId="4C564197" w:rsidR="00F80739" w:rsidRDefault="00F80739" w:rsidP="00F80739">
      <w:pPr>
        <w:pStyle w:val="Heading3"/>
      </w:pPr>
      <w:r>
        <w:t xml:space="preserve">2NC – </w:t>
      </w:r>
      <w:proofErr w:type="spellStart"/>
      <w:r>
        <w:t>Aff</w:t>
      </w:r>
      <w:proofErr w:type="spellEnd"/>
      <w:r>
        <w:t xml:space="preserve"> is </w:t>
      </w:r>
      <w:r w:rsidR="00F92A3A">
        <w:t>A</w:t>
      </w:r>
      <w:r>
        <w:t>nthro</w:t>
      </w:r>
    </w:p>
    <w:p w14:paraId="79E984F0" w14:textId="77777777" w:rsidR="00E31C5A" w:rsidRDefault="00E31C5A" w:rsidP="00E31C5A">
      <w:pPr>
        <w:pStyle w:val="Heading4"/>
      </w:pPr>
      <w:r>
        <w:t xml:space="preserve">The </w:t>
      </w:r>
      <w:proofErr w:type="spellStart"/>
      <w:r>
        <w:t>aff</w:t>
      </w:r>
      <w:proofErr w:type="spellEnd"/>
      <w:r>
        <w:t xml:space="preserve"> links back to anthropocentrism – advocates have self-serving motives</w:t>
      </w:r>
    </w:p>
    <w:p w14:paraId="0E9DF283" w14:textId="77777777" w:rsidR="00E31C5A" w:rsidRPr="00026577" w:rsidRDefault="00E31C5A" w:rsidP="00E31C5A">
      <w:r w:rsidRPr="00026577">
        <w:rPr>
          <w:rStyle w:val="Style13ptBold"/>
        </w:rPr>
        <w:t>Jaffe 20</w:t>
      </w:r>
      <w:r>
        <w:t xml:space="preserve"> –</w:t>
      </w:r>
      <w:r w:rsidRPr="00026577">
        <w:rPr>
          <w:i/>
          <w:iCs/>
        </w:rPr>
        <w:t xml:space="preserve"> J.D., Michigan, B.A., History and Political Science, Brown University, lecturer at Berkeley Law, executive VP and Chief Counsel @ Levi Strauss &amp; Co</w:t>
      </w:r>
      <w:r>
        <w:t>. (</w:t>
      </w:r>
      <w:r w:rsidRPr="00026577">
        <w:t>Seth, 3-2-2020, "Trees Don’t Have Standing and Lake Erie Does Not Have a Bill of Rights," JD Supra, https://www.jdsupra.com/legalnews/trees-don-t-have-standing-and-lake-erie-98390/</w:t>
      </w:r>
      <w:r>
        <w:t>)//kh</w:t>
      </w:r>
    </w:p>
    <w:p w14:paraId="5C6D40DD" w14:textId="77777777" w:rsidR="00E31C5A" w:rsidRDefault="00E31C5A" w:rsidP="00E31C5A">
      <w:r>
        <w:t xml:space="preserve">Almost 50 years ago, Christopher </w:t>
      </w:r>
      <w:r w:rsidRPr="000445C5">
        <w:rPr>
          <w:rStyle w:val="StyleUnderline"/>
        </w:rPr>
        <w:t>Stone published “Should Trees Have Standing,” suggesting</w:t>
      </w:r>
      <w:r w:rsidRPr="00026577">
        <w:rPr>
          <w:u w:val="single"/>
        </w:rPr>
        <w:t xml:space="preserve"> that the natural world should be given legal rights to ensure its protection for future generations</w:t>
      </w:r>
      <w:r w:rsidRPr="000445C5">
        <w:rPr>
          <w:rStyle w:val="Emphasis"/>
        </w:rPr>
        <w:t>. It is not</w:t>
      </w:r>
      <w:r>
        <w:t xml:space="preserve">, I say with my usual gift for understatement, </w:t>
      </w:r>
      <w:r w:rsidRPr="000445C5">
        <w:rPr>
          <w:rStyle w:val="Emphasis"/>
        </w:rPr>
        <w:t>an idea</w:t>
      </w:r>
      <w:r w:rsidRPr="000445C5">
        <w:rPr>
          <w:rStyle w:val="StyleUnderline"/>
        </w:rPr>
        <w:t xml:space="preserve"> that has</w:t>
      </w:r>
      <w:r w:rsidRPr="00026577">
        <w:rPr>
          <w:u w:val="single"/>
        </w:rPr>
        <w:t xml:space="preserve"> taken </w:t>
      </w:r>
      <w:r w:rsidRPr="000445C5">
        <w:rPr>
          <w:rStyle w:val="StyleUnderline"/>
        </w:rPr>
        <w:t>widespread hold in legal systems</w:t>
      </w:r>
      <w:r w:rsidRPr="000445C5">
        <w:rPr>
          <w:rStyle w:val="Emphasis"/>
        </w:rPr>
        <w:t xml:space="preserve"> in the United States.</w:t>
      </w:r>
      <w:r>
        <w:t xml:space="preserve"> It has had broad philosophical influence, however, and attempts are made periodically to implement Stone’s idea. And </w:t>
      </w:r>
      <w:proofErr w:type="gramStart"/>
      <w:r>
        <w:t>so</w:t>
      </w:r>
      <w:proofErr w:type="gramEnd"/>
      <w:r>
        <w:t xml:space="preserve"> we come to Drewes Farms Partnership v. City of Toledo.</w:t>
      </w:r>
    </w:p>
    <w:p w14:paraId="665E3DBE" w14:textId="77777777" w:rsidR="00E31C5A" w:rsidRDefault="00E31C5A" w:rsidP="00E31C5A">
      <w:r>
        <w:t>After toxic algae blooms in Lake Erie poisoned Toledo water in 2014, the City residents voted to enact the “Lake Erie Bill of Rights” to the Toledo charter. It’s difficult to overstate what a piece of work the “LEBOR” really is. Here are some highlights.</w:t>
      </w:r>
    </w:p>
    <w:p w14:paraId="48738B99" w14:textId="77777777" w:rsidR="00E31C5A" w:rsidRDefault="00E31C5A" w:rsidP="00E31C5A">
      <w:r>
        <w:t>Lake Erie, and the Lake Erie watershed, possess the right to exist, flourish, and naturally evolve.</w:t>
      </w:r>
    </w:p>
    <w:p w14:paraId="13BF43CD" w14:textId="77777777" w:rsidR="00E31C5A" w:rsidRDefault="00E31C5A" w:rsidP="00E31C5A">
      <w:r>
        <w:t>All rights secured by this law are inherent, fundamental, and unalienable, and shall be self-executing and enforceable against both private and public actors.</w:t>
      </w:r>
    </w:p>
    <w:p w14:paraId="2B98D36F" w14:textId="77777777" w:rsidR="00E31C5A" w:rsidRDefault="00E31C5A" w:rsidP="00E31C5A">
      <w:r>
        <w:t>It shall be unlawful for any corporation or government to violate the rights recognized and secured by this law,</w:t>
      </w:r>
    </w:p>
    <w:p w14:paraId="20F41980" w14:textId="77777777" w:rsidR="00E31C5A" w:rsidRDefault="00E31C5A" w:rsidP="00E31C5A">
      <w:r>
        <w:t>The Lake Erie Ecosystem may enforce its rights, and this law’s prohibitions, through an action prosecuted either by the City of Toledo or a resident or residents of the City.</w:t>
      </w:r>
    </w:p>
    <w:p w14:paraId="4F83049D" w14:textId="77777777" w:rsidR="00E31C5A" w:rsidRDefault="00E31C5A" w:rsidP="00E31C5A">
      <w:r>
        <w:t>(And perhaps my favorite section): All laws adopted by the legislature of the State of Ohio, and rules adopted by any State agency, shall be the law of the City of Toledo only to the extent that they do not violate the rights or prohibitions of this law.</w:t>
      </w:r>
    </w:p>
    <w:p w14:paraId="7054CEF4" w14:textId="77777777" w:rsidR="00E31C5A" w:rsidRDefault="00E31C5A" w:rsidP="00E31C5A">
      <w:r>
        <w:t xml:space="preserve">Judge Jack </w:t>
      </w:r>
      <w:proofErr w:type="spellStart"/>
      <w:r>
        <w:t>Zouhary</w:t>
      </w:r>
      <w:proofErr w:type="spellEnd"/>
      <w:r>
        <w:t xml:space="preserve"> was not amused. In a concise opinion, he found LEBOR void for vagueness:</w:t>
      </w:r>
    </w:p>
    <w:p w14:paraId="00945145" w14:textId="77777777" w:rsidR="00E31C5A" w:rsidRDefault="00E31C5A" w:rsidP="00E31C5A">
      <w:r>
        <w:t>What conduct infringes the right of Lake Erie and its watershed to “exist, flourish, and naturally evolve”? How would a prosecutor, judge, or jury decide? LEBOR offers no guidance.</w:t>
      </w:r>
    </w:p>
    <w:p w14:paraId="54FE6376" w14:textId="77777777" w:rsidR="00E31C5A" w:rsidRPr="00026577" w:rsidRDefault="00E31C5A" w:rsidP="00E31C5A">
      <w:pPr>
        <w:rPr>
          <w:b/>
          <w:bCs/>
          <w:u w:val="single"/>
        </w:rPr>
      </w:pPr>
      <w:r>
        <w:t xml:space="preserve">LEBOR’s authors failed to make hard choices regarding the appropriate balance between environmental protection and economic activity. Instead, </w:t>
      </w:r>
      <w:r w:rsidRPr="00026577">
        <w:rPr>
          <w:u w:val="single"/>
        </w:rPr>
        <w:t xml:space="preserve">they employed language that sounds powerful but has </w:t>
      </w:r>
      <w:r w:rsidRPr="00026577">
        <w:rPr>
          <w:b/>
          <w:bCs/>
          <w:u w:val="single"/>
        </w:rPr>
        <w:t>no practical meaning</w:t>
      </w:r>
      <w:r w:rsidRPr="00026577">
        <w:rPr>
          <w:u w:val="single"/>
        </w:rPr>
        <w:t xml:space="preserve">. Under even the most forgiving standard, </w:t>
      </w:r>
      <w:r w:rsidRPr="00026577">
        <w:rPr>
          <w:b/>
          <w:bCs/>
          <w:u w:val="single"/>
        </w:rPr>
        <w:t>the environmental rights identified in LEBOR are void for vagueness.</w:t>
      </w:r>
    </w:p>
    <w:p w14:paraId="3E3A83D4" w14:textId="77777777" w:rsidR="00E31C5A" w:rsidRDefault="00E31C5A" w:rsidP="00E31C5A">
      <w:r>
        <w:t>There are several other gems in this Judge’s short opinion, but I’ll just note that he agrees with me that the City’s effort to override state law was problematic:</w:t>
      </w:r>
    </w:p>
    <w:p w14:paraId="65E038C6" w14:textId="77777777" w:rsidR="00E31C5A" w:rsidRDefault="00E31C5A" w:rsidP="00E31C5A">
      <w:r>
        <w:t>LEBOR’s attempt to invalidate Ohio law in the name of environmental protection is a textbook example of what municipal government cannot do.</w:t>
      </w:r>
    </w:p>
    <w:p w14:paraId="1E2B3052" w14:textId="1CC0A690" w:rsidR="00E31C5A" w:rsidRPr="00E31C5A" w:rsidRDefault="00E31C5A" w:rsidP="00E31C5A">
      <w:pPr>
        <w:rPr>
          <w:u w:val="single"/>
        </w:rPr>
      </w:pPr>
      <w:r>
        <w:t xml:space="preserve">For my own part, I understand where LEBOR’s backers are coming from, but I can never support giving trees standing. My objection is </w:t>
      </w:r>
      <w:proofErr w:type="gramStart"/>
      <w:r>
        <w:t>pretty simple</w:t>
      </w:r>
      <w:proofErr w:type="gramEnd"/>
      <w:r>
        <w:t xml:space="preserve"> – </w:t>
      </w:r>
      <w:r w:rsidRPr="00026577">
        <w:rPr>
          <w:u w:val="single"/>
        </w:rPr>
        <w:t>who gets to speak for the trees?</w:t>
      </w:r>
      <w:r>
        <w:t xml:space="preserve"> It </w:t>
      </w:r>
      <w:r w:rsidRPr="00026577">
        <w:rPr>
          <w:u w:val="single"/>
        </w:rPr>
        <w:t xml:space="preserve">just seems to me the </w:t>
      </w:r>
      <w:r w:rsidRPr="00026577">
        <w:rPr>
          <w:b/>
          <w:bCs/>
          <w:u w:val="single"/>
        </w:rPr>
        <w:t>height of self-righteousness for the backers to arrogate that right to themselves</w:t>
      </w:r>
      <w:r>
        <w:t xml:space="preserve">. And </w:t>
      </w:r>
      <w:proofErr w:type="gramStart"/>
      <w:r>
        <w:t>however</w:t>
      </w:r>
      <w:proofErr w:type="gramEnd"/>
      <w:r>
        <w:t xml:space="preserve"> much they deny it, </w:t>
      </w:r>
      <w:r w:rsidRPr="00026577">
        <w:rPr>
          <w:u w:val="single"/>
        </w:rPr>
        <w:t>that’s what these efforts always come down to.</w:t>
      </w:r>
    </w:p>
    <w:p w14:paraId="3127DC37" w14:textId="0437E816" w:rsidR="00F80739" w:rsidRDefault="00F80739" w:rsidP="00F80739">
      <w:pPr>
        <w:pStyle w:val="Heading4"/>
      </w:pPr>
      <w:r>
        <w:t xml:space="preserve">The </w:t>
      </w:r>
      <w:r w:rsidR="00E31C5A">
        <w:t>p</w:t>
      </w:r>
      <w:r>
        <w:t xml:space="preserve">lan is the </w:t>
      </w:r>
      <w:r w:rsidR="00E31C5A">
        <w:t>n</w:t>
      </w:r>
      <w:r>
        <w:t xml:space="preserve">ext </w:t>
      </w:r>
      <w:r w:rsidR="00E31C5A">
        <w:t>s</w:t>
      </w:r>
      <w:r>
        <w:t xml:space="preserve">tep </w:t>
      </w:r>
      <w:r w:rsidR="00E31C5A">
        <w:t>in a long list</w:t>
      </w:r>
      <w:r>
        <w:t xml:space="preserve"> of </w:t>
      </w:r>
      <w:r w:rsidR="00E31C5A">
        <w:rPr>
          <w:u w:val="single"/>
        </w:rPr>
        <w:t>f</w:t>
      </w:r>
      <w:r w:rsidRPr="002700CF">
        <w:rPr>
          <w:u w:val="single"/>
        </w:rPr>
        <w:t xml:space="preserve">ailed </w:t>
      </w:r>
      <w:r w:rsidR="00E31C5A">
        <w:rPr>
          <w:u w:val="single"/>
        </w:rPr>
        <w:t>p</w:t>
      </w:r>
      <w:r w:rsidRPr="002700CF">
        <w:rPr>
          <w:u w:val="single"/>
        </w:rPr>
        <w:t>olicies</w:t>
      </w:r>
      <w:r>
        <w:t xml:space="preserve"> </w:t>
      </w:r>
      <w:r w:rsidR="00E31C5A">
        <w:t>t</w:t>
      </w:r>
      <w:r>
        <w:t xml:space="preserve">hat </w:t>
      </w:r>
      <w:r w:rsidR="00E31C5A" w:rsidRPr="00E31C5A">
        <w:t xml:space="preserve">allow humans to </w:t>
      </w:r>
      <w:r w:rsidR="00E31C5A">
        <w:rPr>
          <w:u w:val="single"/>
        </w:rPr>
        <w:t>feel better about pollution</w:t>
      </w:r>
    </w:p>
    <w:p w14:paraId="61380996" w14:textId="77777777" w:rsidR="00F80739" w:rsidRDefault="00F80739" w:rsidP="00F80739">
      <w:proofErr w:type="spellStart"/>
      <w:r>
        <w:rPr>
          <w:b/>
          <w:bCs/>
          <w:color w:val="000000"/>
          <w:sz w:val="26"/>
          <w:szCs w:val="26"/>
        </w:rPr>
        <w:t>Wandesforde</w:t>
      </w:r>
      <w:proofErr w:type="spellEnd"/>
      <w:r>
        <w:rPr>
          <w:b/>
          <w:bCs/>
          <w:color w:val="000000"/>
          <w:sz w:val="26"/>
          <w:szCs w:val="26"/>
        </w:rPr>
        <w:t>-Smith, 16</w:t>
      </w:r>
      <w:r>
        <w:rPr>
          <w:color w:val="000000"/>
        </w:rPr>
        <w:t xml:space="preserve"> (Geoffrey </w:t>
      </w:r>
      <w:proofErr w:type="spellStart"/>
      <w:r>
        <w:rPr>
          <w:color w:val="000000"/>
        </w:rPr>
        <w:t>Wandesforde</w:t>
      </w:r>
      <w:proofErr w:type="spellEnd"/>
      <w:r>
        <w:rPr>
          <w:color w:val="000000"/>
        </w:rPr>
        <w:t xml:space="preserve">-Smith, Professor of Political Sciences and Environmental Studies at the University of California, Davis, 5-11-2016, accessed on 7-17-2021, Journal of International Wildlife Law &amp; Policy, "Bracketing Braverman: Thinking and Acting </w:t>
      </w:r>
      <w:proofErr w:type="spellStart"/>
      <w:r>
        <w:rPr>
          <w:color w:val="000000"/>
        </w:rPr>
        <w:t>forWildlife</w:t>
      </w:r>
      <w:proofErr w:type="spellEnd"/>
      <w:r>
        <w:rPr>
          <w:color w:val="000000"/>
        </w:rPr>
        <w:t xml:space="preserve"> Conservation after Nature", DOI: 10.1080/13880292.2016.</w:t>
      </w:r>
      <w:proofErr w:type="gramStart"/>
      <w:r>
        <w:rPr>
          <w:color w:val="000000"/>
        </w:rPr>
        <w:t>1167476)</w:t>
      </w:r>
      <w:proofErr w:type="spellStart"/>
      <w:r>
        <w:rPr>
          <w:color w:val="000000"/>
        </w:rPr>
        <w:t>ao</w:t>
      </w:r>
      <w:proofErr w:type="spellEnd"/>
      <w:proofErr w:type="gramEnd"/>
    </w:p>
    <w:p w14:paraId="3DD4B701" w14:textId="77777777" w:rsidR="00F80739" w:rsidRDefault="00F80739" w:rsidP="00F80739">
      <w:r>
        <w:t xml:space="preserve">Indeed, tension is not the right word to use in this context. </w:t>
      </w:r>
      <w:r w:rsidRPr="00AB00E6">
        <w:rPr>
          <w:rStyle w:val="StyleUnderline"/>
        </w:rPr>
        <w:t xml:space="preserve">What wildlife conservationists say they are doing and what they </w:t>
      </w:r>
      <w:proofErr w:type="gramStart"/>
      <w:r w:rsidRPr="00AB00E6">
        <w:rPr>
          <w:rStyle w:val="StyleUnderline"/>
        </w:rPr>
        <w:t>actually do</w:t>
      </w:r>
      <w:proofErr w:type="gramEnd"/>
      <w:r>
        <w:t xml:space="preserve">, according to Braverman’s data, </w:t>
      </w:r>
      <w:r w:rsidRPr="00AB00E6">
        <w:rPr>
          <w:rStyle w:val="StyleUnderline"/>
        </w:rPr>
        <w:t xml:space="preserve">are in many instances </w:t>
      </w:r>
      <w:r w:rsidRPr="00AB00E6">
        <w:rPr>
          <w:rStyle w:val="Emphasis"/>
        </w:rPr>
        <w:t>deeply conflicted</w:t>
      </w:r>
      <w:r>
        <w:t xml:space="preserve">, and a source of both intellectual and practical discomfort to many of those doing the work. </w:t>
      </w:r>
      <w:r w:rsidRPr="00AB00E6">
        <w:rPr>
          <w:rStyle w:val="StyleUnderline"/>
        </w:rPr>
        <w:t>Despite their expressed commitment to saving wildlife as part and parcel of a much larger project to save nature for posterity, many wildlife conservationists report a sense that</w:t>
      </w:r>
      <w:r>
        <w:t>, in Braverman’s words, “</w:t>
      </w:r>
      <w:r w:rsidRPr="00AB00E6">
        <w:rPr>
          <w:rStyle w:val="StyleUnderline"/>
        </w:rPr>
        <w:t>long established definitions of nature have collapsed,”6 and their sense of purpose has been eroded.</w:t>
      </w:r>
    </w:p>
    <w:p w14:paraId="247D7057" w14:textId="77777777" w:rsidR="00F80739" w:rsidRDefault="00F80739" w:rsidP="00F80739">
      <w:r>
        <w:t xml:space="preserve">“Behind the attachment of many of my interviewees to traditional articulations of nature,” she writes, “lie the practical implications of letting go of this nature”7 because, </w:t>
      </w:r>
      <w:r w:rsidRPr="00AB00E6">
        <w:rPr>
          <w:rStyle w:val="StyleUnderline"/>
        </w:rPr>
        <w:t xml:space="preserve">if there is no nature to protect and no science capable of defining its properties and marking its boundaries, then </w:t>
      </w:r>
      <w:r w:rsidRPr="00AB00E6">
        <w:rPr>
          <w:rStyle w:val="Emphasis"/>
        </w:rPr>
        <w:t>wildlife conservation work will simply be serving the purposes of whoever is willing to pay the bills of people who just happen to like messing around with animals</w:t>
      </w:r>
      <w:r>
        <w:t>. It would then be, at heart, a distinctly mercenary enterprise, rather than a noble calling.</w:t>
      </w:r>
    </w:p>
    <w:p w14:paraId="7B4B7E50" w14:textId="77777777" w:rsidR="00F80739" w:rsidRPr="00AB00E6" w:rsidRDefault="00F80739" w:rsidP="00F80739">
      <w:pPr>
        <w:rPr>
          <w:rStyle w:val="StyleUnderline"/>
        </w:rPr>
      </w:pPr>
      <w:r>
        <w:t xml:space="preserve">Instead of saving something real that might endure forever, roaming free in the wild as it has since the dawn of time, wildlife conservation would then be and is already creating, according to Braverman, “multiple and dynamic natures [proliferating] at a variety of sites around the world,”8 </w:t>
      </w:r>
      <w:r w:rsidRPr="00AB00E6">
        <w:rPr>
          <w:rStyle w:val="StyleUnderline"/>
        </w:rPr>
        <w:t>offering people experiences of wildlife that can be packaged and marketed as being “as wild as possible</w:t>
      </w:r>
      <w:r>
        <w:t xml:space="preserve">”9 but that are not by any means the wildest, and </w:t>
      </w:r>
      <w:r w:rsidRPr="00AB00E6">
        <w:rPr>
          <w:rStyle w:val="StyleUnderline"/>
        </w:rPr>
        <w:t>which may not even, in any obvious sense, be natural, and which are, therefore, disingenuous.</w:t>
      </w:r>
    </w:p>
    <w:p w14:paraId="1A39B28F" w14:textId="77777777" w:rsidR="00F80739" w:rsidRDefault="00F80739" w:rsidP="00F80739">
      <w:r>
        <w:t>Braverman thinks this is what makes her work radical. It acknowledges that “there is not one nature but many,” and it asserts therefore that “our definition of nature urgently needs rethinking.”10 The urgency is underlined because, as Braverman looks closely and carefully and critically at what now passes for the work of saving wildlife, she sees people making decisions about which animals should die, as well as which should live, and a surprising acceptance of making whichever animals end up surviving “highly dependent on human manipulation.”11 There is, in other words, more than a little cognitive dissonance “lurking beneath the surface of the in situ and ex situ dichotomy,”12 and it is therefore long past time, Braverman thinks, that we took a closer look at what wildlife conservationists are really doing, and whether it makes sense, and on what basis it might be justified. But that is not the way we take the measure of her contribution.</w:t>
      </w:r>
    </w:p>
    <w:p w14:paraId="3283D637" w14:textId="77777777" w:rsidR="00F80739" w:rsidRDefault="00F80739" w:rsidP="00F80739">
      <w:r>
        <w:t>Braverman brackets herself between those practitioners who think wildlife conservation as it has been traditionally understood and pursued is still a viable undertaking, on the one hand, and those who think, on the other hand, that its time has passed. “We need to consider more thoroughly,” she writes, “the ways in which [traditional conservation has become] entrenched in historical processes, administrative practices, and personal convictions [and we need to understand further] that neither wilderness nor captivity is easily defined or easy to see [these days], that neither is hell or paradise, and that contemporary challenges call for a rethinking of both.”13 This situates Braverman nicely in a contemplative middle ground, and perhaps that is where she is most comfortable, making what is fundamentally a call for her readers to reconsider and reappraise the intellectual rationale for modern wildlife conservation.</w:t>
      </w:r>
    </w:p>
    <w:p w14:paraId="06BDD3A7" w14:textId="77777777" w:rsidR="00F80739" w:rsidRDefault="00F80739" w:rsidP="00F80739">
      <w:r>
        <w:t xml:space="preserve">It seems to me, however, that this positioning undervalues and underplays the legal and political implications of Braverman’s work, which are, quite bluntly, that </w:t>
      </w:r>
      <w:r w:rsidRPr="001B742E">
        <w:rPr>
          <w:rStyle w:val="StyleUnderline"/>
        </w:rPr>
        <w:t>there is something rotten at the core of contemporary environmental politics, of which the politics of fish and wildlife are and always have been an integral part. The revelation, for example, that conservation practitioners are making natures, rather than saving nature</w:t>
      </w:r>
      <w:r>
        <w:t>, is of interest to many more people than just those who do the work, who are, for the most part, the people who responded to Braverman’s disarmingly simple questions. Their imagining of the kind of world they are trying to make is certainly important, but it is not just important to them.</w:t>
      </w:r>
    </w:p>
    <w:p w14:paraId="3B6D4EB6" w14:textId="77777777" w:rsidR="00F80739" w:rsidRDefault="00F80739" w:rsidP="00F80739">
      <w:r>
        <w:t>Braverman’s revelation is also important to all the other people whose imaginations have built the elaborate and expensive edifice that is modern environmental law and policy.14 Moreover, if we bracket what Braverman is saying in this larger context, something that Braverman’s cross-sectional methodology does not make it easy to do, and if it turns out that in this larger context her revelation is unacceptable—if it shows us all, in effect, that the emperor we thought was modern environmentalism has no clothes—then we must also contemplate the possibility, even though Braverman herself does not do so and may not wish to, that as the news she is proclaiming spreads by contagion throughout the environmental movement and into the public at large, the entire edifice of modern environmentalism will come crashing to the ground, leaving in shreds much of the substantial corpus of modern wildlife law,15 which, as Braverman convincingly reminds us, is deeply biased in favor of saving wildlife in natural places or in situ.</w:t>
      </w:r>
    </w:p>
    <w:p w14:paraId="6B7179ED" w14:textId="77777777" w:rsidR="00F80739" w:rsidRDefault="00F80739" w:rsidP="00F80739">
      <w:r>
        <w:t>So just how new and disconcerting, and to whom, is the news Braverman brings to us in her book about the increasing equation of “saving wildlife” with “making natures”?</w:t>
      </w:r>
    </w:p>
    <w:p w14:paraId="7B5F62D1" w14:textId="77777777" w:rsidR="00F80739" w:rsidRDefault="00F80739" w:rsidP="00F80739">
      <w:r w:rsidRPr="001B742E">
        <w:rPr>
          <w:rStyle w:val="StyleUnderline"/>
        </w:rPr>
        <w:t>Recall</w:t>
      </w:r>
      <w:r>
        <w:t xml:space="preserve"> that when President Benjamin Harrison created by proclamation in 1892 </w:t>
      </w:r>
      <w:r w:rsidRPr="001B742E">
        <w:rPr>
          <w:rStyle w:val="StyleUnderline"/>
        </w:rPr>
        <w:t>what was probably the first wildlife refuge in the United States on Afognak Island</w:t>
      </w:r>
      <w:r>
        <w:t xml:space="preserve">, now part of Kodiak National Wildlife Refuge, </w:t>
      </w:r>
      <w:r w:rsidRPr="001B742E">
        <w:rPr>
          <w:rStyle w:val="StyleUnderline"/>
        </w:rPr>
        <w:t xml:space="preserve">while Harrison’s order ostensibly made a “forest and fish culture reservation” of land from the public domain in the territory of Alaska for the protection of sea lions and sea otters, </w:t>
      </w:r>
      <w:r w:rsidRPr="001B742E">
        <w:rPr>
          <w:rStyle w:val="Emphasis"/>
        </w:rPr>
        <w:t>the real motivation was the need to sustain commercial harvests of marine mammals</w:t>
      </w:r>
      <w:r>
        <w:t>.17 Harrison gets some credit for recognizing that harvests needed to be regulated and that presidential power might play a role. But his initiative was not followed up with any significant wildlife conservation program. Later, President Theodore Roosevelt ordered</w:t>
      </w:r>
    </w:p>
    <w:p w14:paraId="155EF785" w14:textId="77777777" w:rsidR="00F80739" w:rsidRDefault="00F80739" w:rsidP="00F80739">
      <w:r>
        <w:t xml:space="preserve">Later, President Theodore Roosevelt ordered </w:t>
      </w:r>
      <w:r w:rsidRPr="001B742E">
        <w:rPr>
          <w:rStyle w:val="StyleUnderline"/>
        </w:rPr>
        <w:t>more numerous and more extensive reservations of land ostensibly to save wildlife</w:t>
      </w:r>
      <w:r>
        <w:t xml:space="preserve">—52 bird and four big-game reserves between 1903 and 1909—but he </w:t>
      </w:r>
      <w:r w:rsidRPr="001B742E">
        <w:rPr>
          <w:rStyle w:val="StyleUnderline"/>
        </w:rPr>
        <w:t>saw conservation primarily as a personal moral imperative and a means of sustaining national prosperity</w:t>
      </w:r>
      <w:r>
        <w:t>, and, again, the detailed, on the ground follow-up needed actually to manage the reserves and to save wildlife in the mostly remote and ecologically arbitrary places Roosevelt designated was minimal and haphazard.</w:t>
      </w:r>
    </w:p>
    <w:p w14:paraId="774A6C13" w14:textId="77777777" w:rsidR="00F80739" w:rsidRPr="001B742E" w:rsidRDefault="00F80739" w:rsidP="00F80739">
      <w:pPr>
        <w:rPr>
          <w:rStyle w:val="StyleUnderline"/>
        </w:rPr>
      </w:pPr>
      <w:r>
        <w:t xml:space="preserve">Even in 1929, when Congress wrote into the Migratory Bird Conservation Act, a general policy for acquiring refuges that were to serve as “inviolate sanctuaries” for migratory birds, Congress provided no management mandates or sustained funding for refuge administration. And in subsequent years the inviolate sanctuary standard was steadily eroded, most notably in favor of the interests of hunters.19 </w:t>
      </w:r>
      <w:r w:rsidRPr="001B742E">
        <w:rPr>
          <w:rStyle w:val="Emphasis"/>
        </w:rPr>
        <w:t>Refuges</w:t>
      </w:r>
      <w:r w:rsidRPr="001B742E">
        <w:rPr>
          <w:rStyle w:val="StyleUnderline"/>
        </w:rPr>
        <w:t xml:space="preserve">, in effect, </w:t>
      </w:r>
      <w:r w:rsidRPr="001B742E">
        <w:rPr>
          <w:rStyle w:val="Emphasis"/>
        </w:rPr>
        <w:t>were saving migratory birds so that hunters</w:t>
      </w:r>
      <w:r w:rsidRPr="001B742E">
        <w:rPr>
          <w:rStyle w:val="StyleUnderline"/>
        </w:rPr>
        <w:t xml:space="preserve">, who represented a very limited but politically influential cross-section of society, </w:t>
      </w:r>
      <w:r w:rsidRPr="001B742E">
        <w:rPr>
          <w:rStyle w:val="Emphasis"/>
        </w:rPr>
        <w:t>could then kill them for recreation and pleasure</w:t>
      </w:r>
      <w:r w:rsidRPr="001B742E">
        <w:rPr>
          <w:rStyle w:val="StyleUnderline"/>
        </w:rPr>
        <w:t>.</w:t>
      </w:r>
    </w:p>
    <w:p w14:paraId="7D210F08" w14:textId="77777777" w:rsidR="00F80739" w:rsidRDefault="00F80739" w:rsidP="00F80739">
      <w:r>
        <w:t xml:space="preserve">By the same token, </w:t>
      </w:r>
      <w:r w:rsidRPr="001B742E">
        <w:rPr>
          <w:rStyle w:val="StyleUnderline"/>
        </w:rPr>
        <w:t>while saving wildlife was one of the purposes stimulating some minimal habitat protection</w:t>
      </w:r>
      <w:r>
        <w:t xml:space="preserve"> for migratory waterfowl along the Pacific Flyway, beginning in the late 1920s, </w:t>
      </w:r>
      <w:r w:rsidRPr="001B742E">
        <w:rPr>
          <w:rStyle w:val="StyleUnderline"/>
        </w:rPr>
        <w:t xml:space="preserve">the chief attraction of California’s postage stamp sized wildlife refuges at the time was that </w:t>
      </w:r>
      <w:r w:rsidRPr="001B742E">
        <w:rPr>
          <w:rStyle w:val="Emphasis"/>
        </w:rPr>
        <w:t>they offered protection of farmers’ fields from waterfowl, not that they offered protection for waterfowl</w:t>
      </w:r>
      <w:r>
        <w:t xml:space="preserve">.21 Moreover, </w:t>
      </w:r>
      <w:r w:rsidRPr="001B742E">
        <w:rPr>
          <w:rStyle w:val="StyleUnderline"/>
        </w:rPr>
        <w:t>they offered protection that was</w:t>
      </w:r>
      <w:r>
        <w:t>, to recall Braverman’s words, “</w:t>
      </w:r>
      <w:r w:rsidRPr="001B742E">
        <w:rPr>
          <w:rStyle w:val="StyleUnderline"/>
        </w:rPr>
        <w:t>highly dependent on human manipulation</w:t>
      </w:r>
      <w:r>
        <w:t xml:space="preserve">.”22 </w:t>
      </w:r>
      <w:proofErr w:type="spellStart"/>
      <w:r>
        <w:t>Garone</w:t>
      </w:r>
      <w:proofErr w:type="spellEnd"/>
      <w:r>
        <w:t xml:space="preserve"> describes, for example, the manipulations involved in creating what is now the Sacramento National Wildlife Refuge: It was able to utilize manpower from the federal Civilian Conservation Corps (CCC), the New Deal program that provided vocational training for three million men during the Depression … More than 150 CCC workers labored to turn the new [Sacramento] refuge into suitable habitat for migratory waterfowl. Initial projects included the remodeling of buildings, removal of cattle fences, construction of boundary fences, repair and construction of dikes and levees, clearing and cleaning of tule-choked channels, excavation of canals, construction of water control structures, planting of trees, and development of lakes and ponds. The new refuge had the potential to become a biologically diverse wetland ecosystem, but …a great deal of restoration would be necessary …. [And] attempts to establish wetland diversity [were in tension with] the need to produce large quantities of a small number of waterfowl crop foods to inhibit depredation on the surrounding rice fields.</w:t>
      </w:r>
    </w:p>
    <w:p w14:paraId="784AA91A" w14:textId="77777777" w:rsidR="00F80739" w:rsidRDefault="00F80739" w:rsidP="00F80739">
      <w:r>
        <w:t>It is not at all unusual, then, for wildlife conservationists to say that they are trying to save nature when the reality is that they are doing something that is appreciably different.</w:t>
      </w:r>
    </w:p>
    <w:p w14:paraId="63464CBE" w14:textId="77777777" w:rsidR="00F80739" w:rsidRDefault="00F80739" w:rsidP="00F80739">
      <w:r>
        <w:t xml:space="preserve">One of the things that limits what they can </w:t>
      </w:r>
      <w:proofErr w:type="gramStart"/>
      <w:r>
        <w:t>actually do</w:t>
      </w:r>
      <w:proofErr w:type="gramEnd"/>
      <w:r>
        <w:t xml:space="preserve"> at any given time is the reach and robustness of their theoretical knowledge of the nature they are trying to save. In the late nineteenth century, for example, the stupendous loss of wildlife in California as white settlement and agriculture expanded apace in the wake of the Gold Rush was theorized to be a natural consequence of—indeed, a necessary step in—the civilizing of the state and the advance of American progress.24 Losing species forever was not, in this view of things, a cause for any regret.</w:t>
      </w:r>
    </w:p>
    <w:p w14:paraId="1AFB106F" w14:textId="77777777" w:rsidR="00F80739" w:rsidRDefault="00F80739" w:rsidP="00F80739">
      <w:r>
        <w:t xml:space="preserve">Later, when populations of the most valuable fish and game species had been so badly depleted, by hunting and habitat transformation, that wildlife numbers reached historic lows, the theory was that populations simply needed to be replenished and rebuilt, much as one might repair an agricultural implement with parts garnered hither and yon. </w:t>
      </w:r>
      <w:proofErr w:type="gramStart"/>
      <w:r>
        <w:t>So</w:t>
      </w:r>
      <w:proofErr w:type="gramEnd"/>
      <w:r>
        <w:t xml:space="preserve"> </w:t>
      </w:r>
      <w:r w:rsidRPr="001B742E">
        <w:rPr>
          <w:rStyle w:val="StyleUnderline"/>
        </w:rPr>
        <w:t>wildlife conservation</w:t>
      </w:r>
      <w:r>
        <w:t xml:space="preserve"> at this point was an entirely catholic enterprise, </w:t>
      </w:r>
      <w:r w:rsidRPr="001B742E">
        <w:rPr>
          <w:rStyle w:val="StyleUnderline"/>
        </w:rPr>
        <w:t>using whatever ad hoc techniques were at hand, and no thought was given to saving timeless nature as a seriously systematic scientific project</w:t>
      </w:r>
      <w:r>
        <w:t xml:space="preserve">: During its first two decades [beginning in 1870, what eventually became] the [California Board of Fish and Game Commissioners] enjoyed widespread popularity. It pursued uncontroversial programs, such as introducing fish species from other regions, constructing hatcheries to rebuild diminished salmon runs, and educating the public about the value of wild species. [It] had an early success in 1879, when it imported striped bass from New Jersey and planted them in the </w:t>
      </w:r>
      <w:proofErr w:type="spellStart"/>
      <w:r>
        <w:t>Carquinez</w:t>
      </w:r>
      <w:proofErr w:type="spellEnd"/>
      <w:r>
        <w:t xml:space="preserve"> Strait. Within five years the species was appearing in San Francisco markets, and today it is one of the [Sacramento-San Joaquin Delta’s] most important sport fish. By 1900 the commission had become a model for similar organizations around the country, and it could boast a “well-earned reputation for scientific achievement” and “great returns” despite only a “small annual expenditure [emphasis added].</w:t>
      </w:r>
    </w:p>
    <w:p w14:paraId="2CB22C05" w14:textId="77777777" w:rsidR="00F80739" w:rsidRDefault="00F80739" w:rsidP="00F80739">
      <w:r>
        <w:t xml:space="preserve">The credit for imagining wildlife conservation as a very different and enduring scientific enterprise, one that had no higher calling than in situ conservation, to save species in something very close to their “original conditions,”26 belongs to Joseph Grinnell, who became the founding director of the Museum of Vertebrate Zoology at the University of California at Berkeley in 1908. Asked why he was so intently focused, as he was, on preserving specimens of rare or recently eradicated species, Grinnell observed that the value of his specimens would be realized in the future, perhaps not for another hundred years.27 But if Grinnell was focused on the future, </w:t>
      </w:r>
      <w:r w:rsidRPr="001B742E">
        <w:rPr>
          <w:rStyle w:val="StyleUnderline"/>
        </w:rPr>
        <w:t>why</w:t>
      </w:r>
      <w:r>
        <w:t xml:space="preserve"> his </w:t>
      </w:r>
      <w:r w:rsidRPr="001B742E">
        <w:rPr>
          <w:rStyle w:val="StyleUnderline"/>
        </w:rPr>
        <w:t>emphasis</w:t>
      </w:r>
      <w:r>
        <w:t xml:space="preserve">, </w:t>
      </w:r>
      <w:proofErr w:type="spellStart"/>
      <w:r>
        <w:t>Alagona</w:t>
      </w:r>
      <w:proofErr w:type="spellEnd"/>
      <w:r>
        <w:t xml:space="preserve"> asks, o</w:t>
      </w:r>
      <w:r w:rsidRPr="001B742E">
        <w:rPr>
          <w:rStyle w:val="StyleUnderline"/>
        </w:rPr>
        <w:t xml:space="preserve">n such an apparently static and ahistorical concept as original conditions? </w:t>
      </w:r>
      <w:r>
        <w:t>Grinnell clearly understood, after all, that “</w:t>
      </w:r>
      <w:r w:rsidRPr="001B742E">
        <w:rPr>
          <w:rStyle w:val="StyleUnderline"/>
        </w:rPr>
        <w:t>no single date in the past represented the original state of nature in California and that the early twentieth century was an arbitrary moment at which to create an archive of the state’s fauna.</w:t>
      </w:r>
    </w:p>
    <w:p w14:paraId="4A4F9069" w14:textId="77777777" w:rsidR="00F80739" w:rsidRDefault="00F80739" w:rsidP="00F80739">
      <w:r>
        <w:t>The answer is that in Grinnell’s environmental imagination there would be no end to the economic and social developments transforming California and its fauna. His plan for the Museum of Vertebrate Zoology was that it would establish a baseline against which environmental change over time could be measured and evaluated: [Grinnell wanted] a collection of specimens that would represent California’s diverse native fauna and enable researchers to answer basic biological questions about the evolutionary relationships between organisms and their environments …. “Many species of vertebrate animals are disappearing; some are gone already,” he wrote. “All that the investigator of the future will have …will be the remains of these species preserved more or less faithfully, along with the data accompanying them, in the museums of the country.” Museum work was not only a part of a research methodology but also a form of conservation. The two were inextricably linked.</w:t>
      </w:r>
    </w:p>
    <w:p w14:paraId="6963E8C1" w14:textId="77777777" w:rsidR="00F80739" w:rsidRPr="001B742E" w:rsidRDefault="00F80739" w:rsidP="00F80739">
      <w:pPr>
        <w:rPr>
          <w:rStyle w:val="StyleUnderline"/>
        </w:rPr>
      </w:pPr>
      <w:r>
        <w:t>By 1916 Grinnell and his students at Berkeley, along with their closely networked professional colleagues across the country, had developed a set of arguments about wildlife conservation that shaped law and policy around the world for the next hundred years. They are still, as Braverman’s data affirm, driving much, if not most, of the work wildlife conservationists do in various parts of the globe every day. “</w:t>
      </w:r>
      <w:r w:rsidRPr="001B742E">
        <w:rPr>
          <w:rStyle w:val="StyleUnderline"/>
        </w:rPr>
        <w:t>It combined economics with ethics, utilitarianism with aesthetics, and instrumentalism with a concept of intrinsic value. [It] argued that wildlife was important for science, education, recreation, tourism, agriculture, natural resources, and even …ecological services.”30 It was a complete package, one on which subsequent generations of ecologists and wildlife conservationists elaborated but which they have not substantially modified.</w:t>
      </w:r>
    </w:p>
    <w:p w14:paraId="38E5216F" w14:textId="77777777" w:rsidR="00F80739" w:rsidRPr="001B742E" w:rsidRDefault="00F80739" w:rsidP="00F80739">
      <w:pPr>
        <w:rPr>
          <w:rStyle w:val="Emphasis"/>
        </w:rPr>
      </w:pPr>
      <w:r>
        <w:t xml:space="preserve">In later decades, </w:t>
      </w:r>
      <w:r w:rsidRPr="001B742E">
        <w:rPr>
          <w:rStyle w:val="StyleUnderline"/>
        </w:rPr>
        <w:t>the urge to conserve extended beyond the fish and game species that seemed to be most valuable and most in need of protection at the beginning of the twentieth century to encompass eventually all native species and ecosystems. And it focused increasingly on habitat conservation in what were at first called natural areas and later called protected areas, because of their frequent formal designation by governments on lands that governments owned or paid to acquire.32 As federal interest in wildlife law and policy quickened33 and attention turned to what conservation might achieve on the federal public lands, it was time to go beyond preserving “skins and bones in dusty museums” and get ecological researchers out into the field to study “unified assemblages” of animals interacting “under normal conditions in their primeval habitats and original associations.</w:t>
      </w:r>
    </w:p>
    <w:p w14:paraId="494079B0" w14:textId="77777777" w:rsidR="00F80739" w:rsidRDefault="00F80739" w:rsidP="00F80739">
      <w:r>
        <w:t xml:space="preserve">But the ascendancy of the protected areas paradigm for conservation was not in the least preordained35 or even in any sense a steadily progressive accomplishment. It proceeded by fits and starts. It enjoyed great successes, but it also suffered deep reverses.36 It was marked throughout by frequent and sometimes bitter conflict over how nature should be understood, about where, when, how, by whom and at what cost to whom it should be saved, and what sort of politics would be needed to sustain support for environmental conservation generally and wildlife </w:t>
      </w:r>
      <w:proofErr w:type="gramStart"/>
      <w:r>
        <w:t>conservation in particular</w:t>
      </w:r>
      <w:proofErr w:type="gramEnd"/>
      <w:r>
        <w:t>. This was most especially true after it became apparent that if all species and ecosystems were to be saved, then the conservation enterprise would have to move in a significant way to encompass private lands.</w:t>
      </w:r>
    </w:p>
    <w:p w14:paraId="49893106" w14:textId="77777777" w:rsidR="00F80739" w:rsidRDefault="00F80739" w:rsidP="00F80739">
      <w:r>
        <w:t>It was, in short, a messy and uneven process that yielded messy and uneven results, and along the way, because compromises had to be made to get things done, the rhetorically pure attachment to saving nature as something “unitary, fixed and singular”38 was often honored more in the breach than the observance.39 It might be going too far to say that between 1916 and the present there were at least as many, if not more, in situ, ex situ, and inter situ natures created as Braverman detects in her contemporary cross-sectional survey of conservation practitioners. But it would be close to the truth.</w:t>
      </w:r>
    </w:p>
    <w:p w14:paraId="2F2A9616" w14:textId="77777777" w:rsidR="00F80739" w:rsidRDefault="00F80739" w:rsidP="00F80739">
      <w:proofErr w:type="gramStart"/>
      <w:r>
        <w:t>So</w:t>
      </w:r>
      <w:proofErr w:type="gramEnd"/>
      <w:r>
        <w:t xml:space="preserve"> are recent questions about whether wildlife conservation “after nature” does have, or can have, any real meaning as profound and as disconcerting as Braverman and others40 make them out to be? The idea that people have been remaking nature in substantial and perhaps irreversible ways, and often in the name of conservation, has been around, after all, since at least 1864.41 And if, further, we have been living for the last century or so with outcomes to our organized conservation efforts that delighted because they were as wild as possible, but only very rarely the wildest conceivable, why, all of a sudden, do we need a radical rethinking of what we have been doing?42 And, come to think of it, whatever happened to nature anyway?</w:t>
      </w:r>
    </w:p>
    <w:p w14:paraId="0FCC9AD8" w14:textId="77777777" w:rsidR="00F80739" w:rsidRDefault="00F80739" w:rsidP="00F80739">
      <w:r>
        <w:t>There are two main ways to think about the end of nature.</w:t>
      </w:r>
    </w:p>
    <w:p w14:paraId="375D0392" w14:textId="77777777" w:rsidR="00F80739" w:rsidRPr="00AC647B" w:rsidRDefault="00F80739" w:rsidP="00F80739">
      <w:pPr>
        <w:rPr>
          <w:rStyle w:val="StyleUnderline"/>
        </w:rPr>
      </w:pPr>
      <w:r>
        <w:t xml:space="preserve">In the first case, the essential point of reference is the real world. Over the course of time, people have intentionally modified landscapes and </w:t>
      </w:r>
      <w:proofErr w:type="gramStart"/>
      <w:r>
        <w:t>more or less unintentionally</w:t>
      </w:r>
      <w:proofErr w:type="gramEnd"/>
      <w:r>
        <w:t xml:space="preserve"> modified climate to the point that there are now no more places or species left anywhere in the world that are, in the language of the 1964 Wilderness Act, “untrammeled by man.”43 Purdy makes the point with some eloquence: </w:t>
      </w:r>
      <w:r w:rsidRPr="00AC647B">
        <w:rPr>
          <w:rStyle w:val="StyleUnderline"/>
        </w:rPr>
        <w:t xml:space="preserve">[T]he familiar divide between people and nature is no longer useful or accurate. Because we shape everything, from the upper atmosphere to the deep seas, there is no more nature that stands apart from human beings. There is no place or living thing that we haven’t changed. Our mark is on the cycle of weather and seasons, the global map of bioregions, and the DNA that organizes matter into life. </w:t>
      </w:r>
      <w:r w:rsidRPr="00AC647B">
        <w:rPr>
          <w:rStyle w:val="Emphasis"/>
        </w:rPr>
        <w:t>It makes no sense now to honor and preserve a nature that is defined by not being human</w:t>
      </w:r>
      <w:r w:rsidRPr="00AC647B">
        <w:rPr>
          <w:rStyle w:val="StyleUnderline"/>
        </w:rPr>
        <w:t>, that is purest in wilderness, rain forests, and the ocean. Instead, in a world we can’t help shaping, the question is what we will shape.</w:t>
      </w:r>
    </w:p>
    <w:p w14:paraId="5EE4993C" w14:textId="77777777" w:rsidR="00F80739" w:rsidRPr="00F80739" w:rsidRDefault="00F80739" w:rsidP="00F80739"/>
    <w:p w14:paraId="33C49BC6" w14:textId="74255D8E" w:rsidR="000A16D5" w:rsidRDefault="000A16D5" w:rsidP="00F348C8">
      <w:pPr>
        <w:pStyle w:val="Heading2"/>
      </w:pPr>
      <w:r>
        <w:t>Rivers Adv</w:t>
      </w:r>
    </w:p>
    <w:p w14:paraId="7027FDAE" w14:textId="6830F594" w:rsidR="00F069A1" w:rsidRDefault="00F069A1" w:rsidP="000A16D5">
      <w:pPr>
        <w:pStyle w:val="Heading3"/>
      </w:pPr>
      <w:r>
        <w:t>1NC – Degrowth Fails</w:t>
      </w:r>
    </w:p>
    <w:p w14:paraId="4280C017" w14:textId="77777777" w:rsidR="00F069A1" w:rsidRDefault="00F069A1" w:rsidP="00F069A1">
      <w:pPr>
        <w:pStyle w:val="Heading4"/>
      </w:pPr>
      <w:r>
        <w:t xml:space="preserve">Zero cohesive scientific consensus that errs AFF. </w:t>
      </w:r>
    </w:p>
    <w:p w14:paraId="605616D5" w14:textId="77777777" w:rsidR="00F069A1" w:rsidRDefault="00F069A1" w:rsidP="00F069A1">
      <w:r>
        <w:t xml:space="preserve">Valeria </w:t>
      </w:r>
      <w:proofErr w:type="spellStart"/>
      <w:r>
        <w:rPr>
          <w:rFonts w:eastAsiaTheme="majorEastAsia" w:cstheme="majorBidi"/>
          <w:b/>
          <w:iCs/>
          <w:sz w:val="26"/>
        </w:rPr>
        <w:t>Andreoni</w:t>
      </w:r>
      <w:proofErr w:type="spellEnd"/>
      <w:r>
        <w:rPr>
          <w:rFonts w:eastAsiaTheme="majorEastAsia" w:cstheme="majorBidi"/>
          <w:b/>
          <w:iCs/>
          <w:sz w:val="26"/>
        </w:rPr>
        <w:t xml:space="preserve"> 20,</w:t>
      </w:r>
      <w:r>
        <w:t xml:space="preserve"> Student and Researcher at the Manchester Metropolitan University Business School, All Saints Campus, Oxford Road, Manchester; “The Trap of Success: A Paradox of Scale for Sharing Economy and Degrowth”; MDPI; 4-14-2020; https://www-mdpi-com.proxy.lib.umich.edu/2071-1050/12/8/3153//SJ</w:t>
      </w:r>
    </w:p>
    <w:p w14:paraId="61B6D978" w14:textId="77777777" w:rsidR="00F069A1" w:rsidRDefault="00F069A1" w:rsidP="00F069A1">
      <w:pPr>
        <w:rPr>
          <w:sz w:val="16"/>
        </w:rPr>
      </w:pPr>
      <w:r>
        <w:rPr>
          <w:sz w:val="16"/>
        </w:rPr>
        <w:t>5. Conclusions</w:t>
      </w:r>
    </w:p>
    <w:p w14:paraId="3EC1C69B" w14:textId="77777777" w:rsidR="00F069A1" w:rsidRDefault="00F069A1" w:rsidP="00F069A1">
      <w:pPr>
        <w:rPr>
          <w:sz w:val="16"/>
        </w:rPr>
      </w:pPr>
      <w:r>
        <w:rPr>
          <w:sz w:val="16"/>
        </w:rPr>
        <w:t xml:space="preserve">The </w:t>
      </w:r>
      <w:r>
        <w:rPr>
          <w:rStyle w:val="StyleUnderline"/>
        </w:rPr>
        <w:t>sharing economy and degrowth</w:t>
      </w:r>
      <w:r>
        <w:rPr>
          <w:sz w:val="16"/>
        </w:rPr>
        <w:t xml:space="preserve"> have often been </w:t>
      </w:r>
      <w:r>
        <w:rPr>
          <w:rStyle w:val="Emphasis"/>
        </w:rPr>
        <w:t>framed</w:t>
      </w:r>
      <w:r>
        <w:rPr>
          <w:rStyle w:val="StyleUnderline"/>
        </w:rPr>
        <w:t xml:space="preserve"> as promises for</w:t>
      </w:r>
      <w:r>
        <w:rPr>
          <w:sz w:val="16"/>
        </w:rPr>
        <w:t xml:space="preserve"> a more </w:t>
      </w:r>
      <w:r>
        <w:rPr>
          <w:rStyle w:val="StyleUnderline"/>
        </w:rPr>
        <w:t>equitable and sustainable future</w:t>
      </w:r>
      <w:r>
        <w:rPr>
          <w:sz w:val="16"/>
        </w:rPr>
        <w:t xml:space="preserve">. The </w:t>
      </w:r>
      <w:r>
        <w:rPr>
          <w:rStyle w:val="Emphasis"/>
        </w:rPr>
        <w:t>feasibility</w:t>
      </w:r>
      <w:r>
        <w:rPr>
          <w:rStyle w:val="StyleUnderline"/>
        </w:rPr>
        <w:t xml:space="preserve"> and </w:t>
      </w:r>
      <w:r>
        <w:rPr>
          <w:rStyle w:val="Emphasis"/>
        </w:rPr>
        <w:t>impacts</w:t>
      </w:r>
      <w:r>
        <w:rPr>
          <w:sz w:val="16"/>
        </w:rPr>
        <w:t xml:space="preserve"> of these alternative economic models, however, </w:t>
      </w:r>
      <w:r>
        <w:rPr>
          <w:rStyle w:val="StyleUnderline"/>
        </w:rPr>
        <w:t>highlight a</w:t>
      </w:r>
      <w:r>
        <w:rPr>
          <w:sz w:val="16"/>
        </w:rPr>
        <w:t xml:space="preserve"> </w:t>
      </w:r>
      <w:r>
        <w:rPr>
          <w:rStyle w:val="Emphasis"/>
        </w:rPr>
        <w:t>tension</w:t>
      </w:r>
      <w:r>
        <w:rPr>
          <w:rStyle w:val="StyleUnderline"/>
        </w:rPr>
        <w:t xml:space="preserve"> between the</w:t>
      </w:r>
      <w:r>
        <w:rPr>
          <w:sz w:val="16"/>
        </w:rPr>
        <w:t xml:space="preserve"> </w:t>
      </w:r>
      <w:r>
        <w:rPr>
          <w:rStyle w:val="Emphasis"/>
        </w:rPr>
        <w:t>promises</w:t>
      </w:r>
      <w:r>
        <w:rPr>
          <w:rStyle w:val="StyleUnderline"/>
        </w:rPr>
        <w:t xml:space="preserve"> proposed by </w:t>
      </w:r>
      <w:r>
        <w:rPr>
          <w:rStyle w:val="Emphasis"/>
        </w:rPr>
        <w:t>theories</w:t>
      </w:r>
      <w:r>
        <w:rPr>
          <w:rStyle w:val="StyleUnderline"/>
        </w:rPr>
        <w:t xml:space="preserve"> and the</w:t>
      </w:r>
      <w:r>
        <w:rPr>
          <w:sz w:val="16"/>
        </w:rPr>
        <w:t xml:space="preserve"> </w:t>
      </w:r>
      <w:r>
        <w:rPr>
          <w:rStyle w:val="Emphasis"/>
        </w:rPr>
        <w:t>outcomes</w:t>
      </w:r>
      <w:r>
        <w:rPr>
          <w:rStyle w:val="StyleUnderline"/>
        </w:rPr>
        <w:t xml:space="preserve"> of generated </w:t>
      </w:r>
      <w:r>
        <w:rPr>
          <w:rStyle w:val="Emphasis"/>
        </w:rPr>
        <w:t>practices</w:t>
      </w:r>
      <w:r>
        <w:rPr>
          <w:sz w:val="16"/>
        </w:rPr>
        <w:t xml:space="preserve">. </w:t>
      </w:r>
      <w:r>
        <w:rPr>
          <w:rStyle w:val="StyleUnderline"/>
        </w:rPr>
        <w:t xml:space="preserve">Mapping the links </w:t>
      </w:r>
      <w:r>
        <w:rPr>
          <w:rStyle w:val="Emphasis"/>
        </w:rPr>
        <w:t>existing</w:t>
      </w:r>
      <w:r>
        <w:rPr>
          <w:rStyle w:val="StyleUnderline"/>
        </w:rPr>
        <w:t xml:space="preserve"> between sharing economy and </w:t>
      </w:r>
      <w:r>
        <w:rPr>
          <w:rStyle w:val="Emphasis"/>
        </w:rPr>
        <w:t>degrowth</w:t>
      </w:r>
      <w:r>
        <w:rPr>
          <w:rStyle w:val="StyleUnderline"/>
        </w:rPr>
        <w:t xml:space="preserve"> and considering the main</w:t>
      </w:r>
      <w:r>
        <w:rPr>
          <w:sz w:val="16"/>
        </w:rPr>
        <w:t xml:space="preserve"> </w:t>
      </w:r>
      <w:r>
        <w:rPr>
          <w:rStyle w:val="Emphasis"/>
        </w:rPr>
        <w:t>socio-economic</w:t>
      </w:r>
      <w:r>
        <w:rPr>
          <w:rStyle w:val="StyleUnderline"/>
        </w:rPr>
        <w:t xml:space="preserve"> and </w:t>
      </w:r>
      <w:r>
        <w:rPr>
          <w:rStyle w:val="Emphasis"/>
        </w:rPr>
        <w:t>environmental</w:t>
      </w:r>
      <w:r>
        <w:rPr>
          <w:rStyle w:val="StyleUnderline"/>
        </w:rPr>
        <w:t xml:space="preserve"> impacts generated by the sharing economy</w:t>
      </w:r>
      <w:r>
        <w:rPr>
          <w:sz w:val="16"/>
        </w:rPr>
        <w:t xml:space="preserve">, this paper discusses the feasibility of alternative economic models. </w:t>
      </w:r>
      <w:proofErr w:type="gramStart"/>
      <w:r>
        <w:rPr>
          <w:sz w:val="16"/>
        </w:rPr>
        <w:t>In particular, by</w:t>
      </w:r>
      <w:proofErr w:type="gramEnd"/>
      <w:r>
        <w:rPr>
          <w:sz w:val="16"/>
        </w:rPr>
        <w:t xml:space="preserve"> introducing a paradox of scale, where </w:t>
      </w:r>
      <w:r>
        <w:rPr>
          <w:rStyle w:val="StyleUnderline"/>
        </w:rPr>
        <w:t xml:space="preserve">alternatives fail to deliver as a </w:t>
      </w:r>
      <w:r>
        <w:rPr>
          <w:rStyle w:val="Emphasis"/>
        </w:rPr>
        <w:t>consequence</w:t>
      </w:r>
      <w:r>
        <w:rPr>
          <w:rStyle w:val="StyleUnderline"/>
        </w:rPr>
        <w:t xml:space="preserve"> of success</w:t>
      </w:r>
      <w:r>
        <w:rPr>
          <w:sz w:val="16"/>
        </w:rPr>
        <w:t xml:space="preserve">, the present analysis provides a contribution to the debate around the feasibility of sustainable transitions. As reported above, the main limitations of this paper relate to the fact that sharing economy and degrowth are characterized by a broad system of practices, definitions, and goals. For this reason, the links and contradictions existing between them are probably richer than those included in the present analysis. In addition, the </w:t>
      </w:r>
      <w:r>
        <w:rPr>
          <w:rStyle w:val="Emphasis"/>
        </w:rPr>
        <w:t>lack</w:t>
      </w:r>
      <w:r>
        <w:rPr>
          <w:rStyle w:val="StyleUnderline"/>
        </w:rPr>
        <w:t xml:space="preserve"> of </w:t>
      </w:r>
      <w:r>
        <w:rPr>
          <w:rStyle w:val="Emphasis"/>
        </w:rPr>
        <w:t>clear data</w:t>
      </w:r>
      <w:r>
        <w:rPr>
          <w:rStyle w:val="StyleUnderline"/>
        </w:rPr>
        <w:t xml:space="preserve"> and </w:t>
      </w:r>
      <w:r>
        <w:rPr>
          <w:rStyle w:val="Emphasis"/>
        </w:rPr>
        <w:t>estimations</w:t>
      </w:r>
      <w:r>
        <w:rPr>
          <w:rStyle w:val="StyleUnderline"/>
        </w:rPr>
        <w:t xml:space="preserve"> about the consequences of sharing economy and degrowth</w:t>
      </w:r>
      <w:r>
        <w:rPr>
          <w:sz w:val="16"/>
        </w:rPr>
        <w:t xml:space="preserve">, </w:t>
      </w:r>
      <w:r>
        <w:rPr>
          <w:rStyle w:val="Emphasis"/>
        </w:rPr>
        <w:t>particularly for large-scale applications</w:t>
      </w:r>
      <w:r>
        <w:rPr>
          <w:sz w:val="16"/>
        </w:rPr>
        <w:t xml:space="preserve">, </w:t>
      </w:r>
      <w:r>
        <w:rPr>
          <w:rStyle w:val="StyleUnderline"/>
        </w:rPr>
        <w:t xml:space="preserve">make it </w:t>
      </w:r>
      <w:r>
        <w:rPr>
          <w:rStyle w:val="Emphasis"/>
        </w:rPr>
        <w:t>difficult</w:t>
      </w:r>
      <w:r>
        <w:rPr>
          <w:rStyle w:val="StyleUnderline"/>
        </w:rPr>
        <w:t xml:space="preserve"> to </w:t>
      </w:r>
      <w:r>
        <w:rPr>
          <w:rStyle w:val="Emphasis"/>
        </w:rPr>
        <w:t>provide</w:t>
      </w:r>
      <w:r>
        <w:rPr>
          <w:sz w:val="16"/>
        </w:rPr>
        <w:t xml:space="preserve"> </w:t>
      </w:r>
      <w:r>
        <w:rPr>
          <w:rStyle w:val="StyleUnderline"/>
        </w:rPr>
        <w:t>an</w:t>
      </w:r>
      <w:r>
        <w:rPr>
          <w:sz w:val="16"/>
        </w:rPr>
        <w:t xml:space="preserve"> </w:t>
      </w:r>
      <w:r>
        <w:rPr>
          <w:rStyle w:val="Emphasis"/>
        </w:rPr>
        <w:t>exhaustive picture</w:t>
      </w:r>
      <w:r>
        <w:rPr>
          <w:sz w:val="16"/>
        </w:rPr>
        <w:t xml:space="preserve"> of the possible impacts. Being aware of that, the present paper offers a comparative analysis of two of the main socio-economic alternatives presently included in the academic, political, and business debates. In addition, by considering the sharing economy as an approximation of a large-scale application of degrowth, the present paper contributes to the research line oriented to investigate the feasibility of alternative economic models. That said, further </w:t>
      </w:r>
      <w:proofErr w:type="gramStart"/>
      <w:r>
        <w:rPr>
          <w:sz w:val="16"/>
        </w:rPr>
        <w:t>researches</w:t>
      </w:r>
      <w:proofErr w:type="gramEnd"/>
      <w:r>
        <w:rPr>
          <w:sz w:val="16"/>
        </w:rPr>
        <w:t xml:space="preserve"> would be needed to investigate the way in which the sharing economy and degrowth have been framed and the impacts generated by practices. A further analysis would also be needed to investigate the role of governments and the ability to provide equality of access, disabilities support, and nondiscriminatory policies in a context of sharing and degrowth. In addition, the possibility to develop an inclusive democracy based on open access, sharing, and participation should also be investigated in line with the potentials and constraints imposed by the development of information and communication technologies. As reported above, </w:t>
      </w:r>
      <w:r>
        <w:rPr>
          <w:rStyle w:val="Emphasis"/>
        </w:rPr>
        <w:t>sharing</w:t>
      </w:r>
      <w:r>
        <w:rPr>
          <w:rStyle w:val="StyleUnderline"/>
        </w:rPr>
        <w:t xml:space="preserve"> platforms</w:t>
      </w:r>
      <w:r>
        <w:rPr>
          <w:sz w:val="16"/>
        </w:rPr>
        <w:t xml:space="preserve"> and online participatory initiatives could be useful to promote the development of sustainable economic systems, </w:t>
      </w:r>
      <w:r>
        <w:rPr>
          <w:rStyle w:val="StyleUnderline"/>
        </w:rPr>
        <w:t>only if supported by clear regulations and social inclusiveness</w:t>
      </w:r>
    </w:p>
    <w:p w14:paraId="394A1040" w14:textId="77777777" w:rsidR="00F069A1" w:rsidRPr="00F069A1" w:rsidRDefault="00F069A1" w:rsidP="00F069A1"/>
    <w:p w14:paraId="43CE3795" w14:textId="6F74D54E" w:rsidR="000A16D5" w:rsidRDefault="000A16D5" w:rsidP="000A16D5">
      <w:pPr>
        <w:pStyle w:val="Heading3"/>
      </w:pPr>
      <w:r>
        <w:t>1NC – Yes Sustainable</w:t>
      </w:r>
    </w:p>
    <w:p w14:paraId="34116A9F" w14:textId="3E778FA1" w:rsidR="000A16D5" w:rsidRDefault="000A16D5" w:rsidP="000A16D5">
      <w:pPr>
        <w:pStyle w:val="Heading4"/>
      </w:pPr>
      <w:r>
        <w:t>Green growth is sustainable – green investment allows us to adjust for a loss of natural resources</w:t>
      </w:r>
    </w:p>
    <w:p w14:paraId="1B341D8C" w14:textId="77777777" w:rsidR="000A16D5" w:rsidRDefault="000A16D5" w:rsidP="000A16D5">
      <w:proofErr w:type="spellStart"/>
      <w:r>
        <w:t>Lucreția</w:t>
      </w:r>
      <w:proofErr w:type="spellEnd"/>
      <w:r>
        <w:t xml:space="preserve"> </w:t>
      </w:r>
      <w:r w:rsidRPr="00661F64">
        <w:rPr>
          <w:rFonts w:eastAsiaTheme="majorEastAsia" w:cstheme="majorBidi"/>
          <w:b/>
          <w:iCs/>
          <w:sz w:val="26"/>
        </w:rPr>
        <w:t>Dogaru 21,</w:t>
      </w:r>
      <w:r>
        <w:t xml:space="preserve"> Department of Law and Public Administration, Faculty of Economics and Law, University of Medicine, Pharmacy, Sciences and Technology; “Green Economy and Green Growth—Opportunities for Sustainable Development”; MDPI; 1-22-2021; https://www.mdpi.com/2504-3900/63/1/70/htm//SJ</w:t>
      </w:r>
    </w:p>
    <w:p w14:paraId="395E37C9" w14:textId="77777777" w:rsidR="000A16D5" w:rsidRPr="008F28EA" w:rsidRDefault="000A16D5" w:rsidP="000A16D5">
      <w:pPr>
        <w:rPr>
          <w:rStyle w:val="StyleUnderline"/>
        </w:rPr>
      </w:pPr>
      <w:r w:rsidRPr="008F28EA">
        <w:rPr>
          <w:sz w:val="16"/>
        </w:rPr>
        <w:t xml:space="preserve">4. </w:t>
      </w:r>
      <w:r w:rsidRPr="008F28EA">
        <w:rPr>
          <w:rStyle w:val="StyleUnderline"/>
        </w:rPr>
        <w:t>Final Conclusions</w:t>
      </w:r>
    </w:p>
    <w:p w14:paraId="6E8EEF23" w14:textId="77777777" w:rsidR="000A16D5" w:rsidRPr="008F28EA" w:rsidRDefault="000A16D5" w:rsidP="000A16D5">
      <w:pPr>
        <w:rPr>
          <w:rStyle w:val="StyleUnderline"/>
        </w:rPr>
      </w:pPr>
      <w:r w:rsidRPr="008F28EA">
        <w:rPr>
          <w:sz w:val="16"/>
        </w:rPr>
        <w:t xml:space="preserve">It is a reality that, during periods of economic growth more resources and energy are </w:t>
      </w:r>
      <w:proofErr w:type="gramStart"/>
      <w:r w:rsidRPr="008F28EA">
        <w:rPr>
          <w:sz w:val="16"/>
        </w:rPr>
        <w:t>consumed</w:t>
      </w:r>
      <w:proofErr w:type="gramEnd"/>
      <w:r w:rsidRPr="008F28EA">
        <w:rPr>
          <w:sz w:val="16"/>
        </w:rPr>
        <w:t xml:space="preserve"> and more waste is produced, affecting the environment. Ideally, obtaining a higher economic value from a limited quantity of natural resources should generate a significantly higher economic growth than the percentage of the use of national resources. This </w:t>
      </w:r>
      <w:r w:rsidRPr="008F28EA">
        <w:rPr>
          <w:rStyle w:val="Emphasis"/>
        </w:rPr>
        <w:t>resource efficiency</w:t>
      </w:r>
      <w:r w:rsidRPr="008F28EA">
        <w:rPr>
          <w:sz w:val="16"/>
        </w:rPr>
        <w:t xml:space="preserve"> is a topic related to the </w:t>
      </w:r>
      <w:r w:rsidRPr="008F28EA">
        <w:rPr>
          <w:rStyle w:val="Emphasis"/>
        </w:rPr>
        <w:t>ability</w:t>
      </w:r>
      <w:r w:rsidRPr="008F28EA">
        <w:rPr>
          <w:rStyle w:val="StyleUnderline"/>
        </w:rPr>
        <w:t xml:space="preserve"> to generate </w:t>
      </w:r>
      <w:r w:rsidRPr="008F28EA">
        <w:rPr>
          <w:rStyle w:val="Emphasis"/>
        </w:rPr>
        <w:t>cost savings</w:t>
      </w:r>
      <w:r w:rsidRPr="008F28EA">
        <w:rPr>
          <w:rStyle w:val="StyleUnderline"/>
        </w:rPr>
        <w:t xml:space="preserve"> and </w:t>
      </w:r>
      <w:r w:rsidRPr="008F28EA">
        <w:rPr>
          <w:rStyle w:val="Emphasis"/>
        </w:rPr>
        <w:t>implement</w:t>
      </w:r>
      <w:r w:rsidRPr="008F28EA">
        <w:rPr>
          <w:rStyle w:val="StyleUnderline"/>
        </w:rPr>
        <w:t xml:space="preserve"> new </w:t>
      </w:r>
      <w:r w:rsidRPr="008F28EA">
        <w:rPr>
          <w:rStyle w:val="Emphasis"/>
        </w:rPr>
        <w:t>tech</w:t>
      </w:r>
      <w:r w:rsidRPr="008F28EA">
        <w:rPr>
          <w:rStyle w:val="StyleUnderline"/>
        </w:rPr>
        <w:t>nologies</w:t>
      </w:r>
      <w:r w:rsidRPr="008F28EA">
        <w:rPr>
          <w:sz w:val="16"/>
        </w:rPr>
        <w:t xml:space="preserve"> that </w:t>
      </w:r>
      <w:proofErr w:type="gramStart"/>
      <w:r w:rsidRPr="008F28EA">
        <w:rPr>
          <w:sz w:val="16"/>
        </w:rPr>
        <w:t xml:space="preserve">are </w:t>
      </w:r>
      <w:r w:rsidRPr="008F28EA">
        <w:rPr>
          <w:rStyle w:val="StyleUnderline"/>
        </w:rPr>
        <w:t>able to</w:t>
      </w:r>
      <w:proofErr w:type="gramEnd"/>
      <w:r w:rsidRPr="008F28EA">
        <w:rPr>
          <w:rStyle w:val="StyleUnderline"/>
        </w:rPr>
        <w:t xml:space="preserve"> </w:t>
      </w:r>
      <w:r w:rsidRPr="008F28EA">
        <w:rPr>
          <w:rStyle w:val="Emphasis"/>
        </w:rPr>
        <w:t>streamline</w:t>
      </w:r>
      <w:r w:rsidRPr="008F28EA">
        <w:rPr>
          <w:rStyle w:val="StyleUnderline"/>
        </w:rPr>
        <w:t xml:space="preserve"> economic processes.</w:t>
      </w:r>
    </w:p>
    <w:p w14:paraId="7C78F8BD" w14:textId="77777777" w:rsidR="000A16D5" w:rsidRPr="008F28EA" w:rsidRDefault="000A16D5" w:rsidP="000A16D5">
      <w:pPr>
        <w:rPr>
          <w:rStyle w:val="Emphasis"/>
        </w:rPr>
      </w:pPr>
      <w:r w:rsidRPr="008F28EA">
        <w:rPr>
          <w:sz w:val="16"/>
        </w:rPr>
        <w:t xml:space="preserve">This approach goes beyond the scope of environmental protection and becomes a </w:t>
      </w:r>
      <w:r w:rsidRPr="008F28EA">
        <w:rPr>
          <w:rStyle w:val="StyleUnderline"/>
        </w:rPr>
        <w:t xml:space="preserve">holistic issue in </w:t>
      </w:r>
      <w:r w:rsidRPr="008F28EA">
        <w:rPr>
          <w:rStyle w:val="Emphasis"/>
        </w:rPr>
        <w:t>synergy</w:t>
      </w:r>
      <w:r w:rsidRPr="008F28EA">
        <w:rPr>
          <w:rStyle w:val="StyleUnderline"/>
        </w:rPr>
        <w:t xml:space="preserve"> with industrial policy</w:t>
      </w:r>
      <w:r w:rsidRPr="008F28EA">
        <w:rPr>
          <w:sz w:val="16"/>
        </w:rPr>
        <w:t xml:space="preserve">, </w:t>
      </w:r>
      <w:r w:rsidRPr="008F28EA">
        <w:rPr>
          <w:rStyle w:val="Emphasis"/>
        </w:rPr>
        <w:t>competitiveness</w:t>
      </w:r>
      <w:r w:rsidRPr="008F28EA">
        <w:rPr>
          <w:sz w:val="16"/>
        </w:rPr>
        <w:t xml:space="preserve"> policy, </w:t>
      </w:r>
      <w:proofErr w:type="gramStart"/>
      <w:r w:rsidRPr="008F28EA">
        <w:rPr>
          <w:rStyle w:val="StyleUnderline"/>
        </w:rPr>
        <w:t>research</w:t>
      </w:r>
      <w:proofErr w:type="gramEnd"/>
      <w:r w:rsidRPr="008F28EA">
        <w:rPr>
          <w:rStyle w:val="StyleUnderline"/>
        </w:rPr>
        <w:t xml:space="preserve"> and </w:t>
      </w:r>
      <w:r w:rsidRPr="008F28EA">
        <w:rPr>
          <w:rStyle w:val="Emphasis"/>
        </w:rPr>
        <w:t>innovation</w:t>
      </w:r>
      <w:r w:rsidRPr="008F28EA">
        <w:rPr>
          <w:rStyle w:val="StyleUnderline"/>
        </w:rPr>
        <w:t xml:space="preserve"> but also with </w:t>
      </w:r>
      <w:r w:rsidRPr="000A16D5">
        <w:rPr>
          <w:rStyle w:val="StyleUnderline"/>
        </w:rPr>
        <w:t>education. The</w:t>
      </w:r>
      <w:r w:rsidRPr="008F28EA">
        <w:rPr>
          <w:sz w:val="16"/>
        </w:rPr>
        <w:t xml:space="preserve"> </w:t>
      </w:r>
      <w:r w:rsidRPr="008F28EA">
        <w:rPr>
          <w:rStyle w:val="Emphasis"/>
        </w:rPr>
        <w:t>green economy</w:t>
      </w:r>
      <w:r w:rsidRPr="008F28EA">
        <w:rPr>
          <w:sz w:val="16"/>
        </w:rPr>
        <w:t xml:space="preserve"> can also be </w:t>
      </w:r>
      <w:r w:rsidRPr="000A16D5">
        <w:rPr>
          <w:rStyle w:val="StyleUnderline"/>
        </w:rPr>
        <w:t>associated with the</w:t>
      </w:r>
      <w:r w:rsidRPr="008F28EA">
        <w:rPr>
          <w:sz w:val="16"/>
        </w:rPr>
        <w:t xml:space="preserve"> </w:t>
      </w:r>
      <w:r w:rsidRPr="008F28EA">
        <w:rPr>
          <w:rStyle w:val="Emphasis"/>
        </w:rPr>
        <w:t>sharing economy</w:t>
      </w:r>
      <w:r w:rsidRPr="008F28EA">
        <w:rPr>
          <w:sz w:val="16"/>
        </w:rPr>
        <w:t xml:space="preserve">, with peer-to-peer and mesh economy, as well as with no-growth economy, as a </w:t>
      </w:r>
      <w:r w:rsidRPr="008F28EA">
        <w:rPr>
          <w:rStyle w:val="StyleUnderline"/>
        </w:rPr>
        <w:t xml:space="preserve">policy strategy for </w:t>
      </w:r>
      <w:r w:rsidRPr="008F28EA">
        <w:rPr>
          <w:rStyle w:val="Emphasis"/>
        </w:rPr>
        <w:t>responding</w:t>
      </w:r>
      <w:r w:rsidRPr="008F28EA">
        <w:rPr>
          <w:rStyle w:val="StyleUnderline"/>
        </w:rPr>
        <w:t xml:space="preserve"> </w:t>
      </w:r>
      <w:r w:rsidRPr="00EC6889">
        <w:rPr>
          <w:rStyle w:val="StyleUnderline"/>
        </w:rPr>
        <w:t>to the</w:t>
      </w:r>
      <w:r w:rsidRPr="008F28EA">
        <w:rPr>
          <w:sz w:val="16"/>
        </w:rPr>
        <w:t xml:space="preserve"> </w:t>
      </w:r>
      <w:r w:rsidRPr="008F28EA">
        <w:rPr>
          <w:rStyle w:val="Emphasis"/>
        </w:rPr>
        <w:t>limits</w:t>
      </w:r>
      <w:r w:rsidRPr="008F28EA">
        <w:rPr>
          <w:rStyle w:val="StyleUnderline"/>
        </w:rPr>
        <w:t xml:space="preserve"> of economic growth correlated with</w:t>
      </w:r>
      <w:r w:rsidRPr="008F28EA">
        <w:rPr>
          <w:sz w:val="16"/>
        </w:rPr>
        <w:t xml:space="preserve"> the </w:t>
      </w:r>
      <w:r w:rsidRPr="008F28EA">
        <w:rPr>
          <w:rStyle w:val="Emphasis"/>
        </w:rPr>
        <w:t>decrease</w:t>
      </w:r>
      <w:r w:rsidRPr="008F28EA">
        <w:rPr>
          <w:rStyle w:val="StyleUnderline"/>
        </w:rPr>
        <w:t xml:space="preserve"> of </w:t>
      </w:r>
      <w:r w:rsidRPr="008F28EA">
        <w:rPr>
          <w:rStyle w:val="Emphasis"/>
        </w:rPr>
        <w:t>natural resources</w:t>
      </w:r>
      <w:r w:rsidRPr="008F28EA">
        <w:rPr>
          <w:rStyle w:val="StyleUnderline"/>
        </w:rPr>
        <w:t>.</w:t>
      </w:r>
    </w:p>
    <w:p w14:paraId="47EB6192" w14:textId="77777777" w:rsidR="000A16D5" w:rsidRPr="008F28EA" w:rsidRDefault="000A16D5" w:rsidP="000A16D5">
      <w:pPr>
        <w:rPr>
          <w:sz w:val="16"/>
        </w:rPr>
      </w:pPr>
      <w:r w:rsidRPr="008F28EA">
        <w:rPr>
          <w:sz w:val="16"/>
        </w:rPr>
        <w:t xml:space="preserve">In view of such issues, this </w:t>
      </w:r>
      <w:r w:rsidRPr="00EC6889">
        <w:rPr>
          <w:rStyle w:val="StyleUnderline"/>
        </w:rPr>
        <w:t>paper seeks to provide some answers to the conceptual</w:t>
      </w:r>
      <w:r w:rsidRPr="008B1861">
        <w:rPr>
          <w:rStyle w:val="Emphasis"/>
        </w:rPr>
        <w:t xml:space="preserve"> interrelationships</w:t>
      </w:r>
      <w:r w:rsidRPr="008F28EA">
        <w:rPr>
          <w:rStyle w:val="StyleUnderline"/>
        </w:rPr>
        <w:t xml:space="preserve"> between</w:t>
      </w:r>
      <w:r w:rsidRPr="008F28EA">
        <w:rPr>
          <w:sz w:val="16"/>
        </w:rPr>
        <w:t xml:space="preserve"> the </w:t>
      </w:r>
      <w:r w:rsidRPr="008F28EA">
        <w:rPr>
          <w:rStyle w:val="StyleUnderline"/>
        </w:rPr>
        <w:t xml:space="preserve">green economy, </w:t>
      </w:r>
      <w:r w:rsidRPr="008B1861">
        <w:rPr>
          <w:rStyle w:val="Emphasis"/>
        </w:rPr>
        <w:t xml:space="preserve">green </w:t>
      </w:r>
      <w:proofErr w:type="gramStart"/>
      <w:r w:rsidRPr="008B1861">
        <w:rPr>
          <w:rStyle w:val="Emphasis"/>
        </w:rPr>
        <w:t>growth</w:t>
      </w:r>
      <w:proofErr w:type="gramEnd"/>
      <w:r w:rsidRPr="008F28EA">
        <w:rPr>
          <w:rStyle w:val="StyleUnderline"/>
        </w:rPr>
        <w:t xml:space="preserve"> and sustainable development, </w:t>
      </w:r>
      <w:r w:rsidRPr="00EC6889">
        <w:rPr>
          <w:rStyle w:val="StyleUnderline"/>
        </w:rPr>
        <w:t>through a</w:t>
      </w:r>
      <w:r w:rsidRPr="008F28EA">
        <w:rPr>
          <w:sz w:val="16"/>
        </w:rPr>
        <w:t xml:space="preserve"> </w:t>
      </w:r>
      <w:r w:rsidRPr="008B1861">
        <w:rPr>
          <w:rStyle w:val="Emphasis"/>
        </w:rPr>
        <w:t>harmonious</w:t>
      </w:r>
      <w:r w:rsidRPr="008F28EA">
        <w:rPr>
          <w:rStyle w:val="StyleUnderline"/>
        </w:rPr>
        <w:t xml:space="preserve"> blend with </w:t>
      </w:r>
      <w:r w:rsidRPr="008B1861">
        <w:rPr>
          <w:rStyle w:val="Emphasis"/>
        </w:rPr>
        <w:t>developments</w:t>
      </w:r>
      <w:r w:rsidRPr="008F28EA">
        <w:rPr>
          <w:rStyle w:val="StyleUnderline"/>
        </w:rPr>
        <w:t xml:space="preserve"> </w:t>
      </w:r>
      <w:r w:rsidRPr="00EC6889">
        <w:rPr>
          <w:rStyle w:val="StyleUnderline"/>
        </w:rPr>
        <w:t>in the green economy</w:t>
      </w:r>
      <w:r w:rsidRPr="008F28EA">
        <w:rPr>
          <w:sz w:val="16"/>
        </w:rPr>
        <w:t xml:space="preserve"> at international, European and national levels. </w:t>
      </w:r>
      <w:proofErr w:type="gramStart"/>
      <w:r w:rsidRPr="008F28EA">
        <w:rPr>
          <w:sz w:val="16"/>
        </w:rPr>
        <w:t>In order to</w:t>
      </w:r>
      <w:proofErr w:type="gramEnd"/>
      <w:r w:rsidRPr="008F28EA">
        <w:rPr>
          <w:sz w:val="16"/>
        </w:rPr>
        <w:t xml:space="preserve"> better promote the green economy in Romania, we tried to advance some policy recommendations related to certain sectors.</w:t>
      </w:r>
    </w:p>
    <w:p w14:paraId="2C0B0212" w14:textId="77777777" w:rsidR="000A16D5" w:rsidRPr="008F28EA" w:rsidRDefault="000A16D5" w:rsidP="000A16D5">
      <w:pPr>
        <w:rPr>
          <w:sz w:val="16"/>
        </w:rPr>
      </w:pPr>
      <w:r w:rsidRPr="008F28EA">
        <w:rPr>
          <w:sz w:val="16"/>
        </w:rPr>
        <w:t>The green economy is closely linked to the circular economy and increasing competitiveness, bringing with it not only benefits but also challenges for all stakeholders. In our opinion, the optimal use of natural resources also implies the existence of an electronic data transfer and reporting system based on an efficient infrastructure collection. Moreover, identifying sustainable solutions for optimizing resource consumption is an important goal at European level.</w:t>
      </w:r>
    </w:p>
    <w:p w14:paraId="3D5B32D3" w14:textId="77777777" w:rsidR="000A16D5" w:rsidRPr="008F28EA" w:rsidRDefault="000A16D5" w:rsidP="000A16D5">
      <w:pPr>
        <w:rPr>
          <w:sz w:val="16"/>
        </w:rPr>
      </w:pPr>
      <w:r w:rsidRPr="008F28EA">
        <w:rPr>
          <w:sz w:val="16"/>
        </w:rPr>
        <w:t xml:space="preserve">Developing collaborative partnerships and new sustainable business models that promote the efficient use of natural resources can also be the key to a green national economy. A </w:t>
      </w:r>
      <w:r w:rsidRPr="008F28EA">
        <w:rPr>
          <w:rStyle w:val="Emphasis"/>
        </w:rPr>
        <w:t>positive signal</w:t>
      </w:r>
      <w:r w:rsidRPr="008F28EA">
        <w:rPr>
          <w:sz w:val="16"/>
        </w:rPr>
        <w:t xml:space="preserve"> </w:t>
      </w:r>
      <w:r w:rsidRPr="00EC6889">
        <w:rPr>
          <w:rStyle w:val="StyleUnderline"/>
        </w:rPr>
        <w:t>that can be sent to the economic environment also aims</w:t>
      </w:r>
      <w:r w:rsidRPr="008F28EA">
        <w:rPr>
          <w:rStyle w:val="StyleUnderline"/>
        </w:rPr>
        <w:t xml:space="preserve"> to </w:t>
      </w:r>
      <w:r w:rsidRPr="008F28EA">
        <w:rPr>
          <w:rStyle w:val="Emphasis"/>
        </w:rPr>
        <w:t>encourage</w:t>
      </w:r>
      <w:r w:rsidRPr="008F28EA">
        <w:rPr>
          <w:sz w:val="16"/>
        </w:rPr>
        <w:t xml:space="preserve"> </w:t>
      </w:r>
      <w:r w:rsidRPr="00EC6889">
        <w:rPr>
          <w:rStyle w:val="StyleUnderline"/>
        </w:rPr>
        <w:t>the development</w:t>
      </w:r>
      <w:r w:rsidRPr="008F28EA">
        <w:rPr>
          <w:rStyle w:val="StyleUnderline"/>
        </w:rPr>
        <w:t xml:space="preserve"> of new skills as well </w:t>
      </w:r>
      <w:r w:rsidRPr="00EC6889">
        <w:rPr>
          <w:rStyle w:val="StyleUnderline"/>
        </w:rPr>
        <w:t>as to</w:t>
      </w:r>
      <w:r w:rsidRPr="008F28EA">
        <w:rPr>
          <w:sz w:val="16"/>
        </w:rPr>
        <w:t xml:space="preserve"> </w:t>
      </w:r>
      <w:r w:rsidRPr="008F28EA">
        <w:rPr>
          <w:rStyle w:val="StyleUnderline"/>
        </w:rPr>
        <w:t xml:space="preserve">consult </w:t>
      </w:r>
      <w:r w:rsidRPr="008F28EA">
        <w:rPr>
          <w:rStyle w:val="Emphasis"/>
        </w:rPr>
        <w:t>stakeholders</w:t>
      </w:r>
      <w:r w:rsidRPr="008F28EA">
        <w:rPr>
          <w:rStyle w:val="StyleUnderline"/>
        </w:rPr>
        <w:t xml:space="preserve"> in </w:t>
      </w:r>
      <w:r w:rsidRPr="008F28EA">
        <w:rPr>
          <w:rStyle w:val="Emphasis"/>
        </w:rPr>
        <w:t>promoting</w:t>
      </w:r>
      <w:r w:rsidRPr="008F28EA">
        <w:rPr>
          <w:sz w:val="16"/>
        </w:rPr>
        <w:t xml:space="preserve"> </w:t>
      </w:r>
      <w:r w:rsidRPr="00EC6889">
        <w:rPr>
          <w:rStyle w:val="StyleUnderline"/>
        </w:rPr>
        <w:t>the transfer of</w:t>
      </w:r>
      <w:r w:rsidRPr="008F28EA">
        <w:rPr>
          <w:rStyle w:val="StyleUnderline"/>
        </w:rPr>
        <w:t xml:space="preserve"> human capital </w:t>
      </w:r>
      <w:r w:rsidRPr="008F28EA">
        <w:rPr>
          <w:rStyle w:val="Emphasis"/>
        </w:rPr>
        <w:t>taxation</w:t>
      </w:r>
      <w:r w:rsidRPr="008F28EA">
        <w:rPr>
          <w:rStyle w:val="StyleUnderline"/>
        </w:rPr>
        <w:t xml:space="preserve"> </w:t>
      </w:r>
      <w:r w:rsidRPr="00EC6889">
        <w:rPr>
          <w:rStyle w:val="StyleUnderline"/>
        </w:rPr>
        <w:t>to the</w:t>
      </w:r>
      <w:r w:rsidRPr="008F28EA">
        <w:rPr>
          <w:sz w:val="16"/>
        </w:rPr>
        <w:t xml:space="preserve"> </w:t>
      </w:r>
      <w:r w:rsidRPr="008F28EA">
        <w:rPr>
          <w:rStyle w:val="Emphasis"/>
        </w:rPr>
        <w:t>taxation</w:t>
      </w:r>
      <w:r w:rsidRPr="008F28EA">
        <w:rPr>
          <w:rStyle w:val="StyleUnderline"/>
        </w:rPr>
        <w:t xml:space="preserve"> of natural resource </w:t>
      </w:r>
      <w:r w:rsidRPr="008F28EA">
        <w:rPr>
          <w:rStyle w:val="Emphasis"/>
        </w:rPr>
        <w:t>consumption</w:t>
      </w:r>
      <w:r w:rsidRPr="008F28EA">
        <w:rPr>
          <w:sz w:val="16"/>
        </w:rPr>
        <w:t>.</w:t>
      </w:r>
    </w:p>
    <w:p w14:paraId="6EB98AA9" w14:textId="77777777" w:rsidR="000A16D5" w:rsidRPr="008F28EA" w:rsidRDefault="000A16D5" w:rsidP="000A16D5">
      <w:pPr>
        <w:rPr>
          <w:rStyle w:val="StyleUnderline"/>
        </w:rPr>
      </w:pPr>
      <w:r w:rsidRPr="00EC6889">
        <w:rPr>
          <w:rStyle w:val="StyleUnderline"/>
        </w:rPr>
        <w:t>The green economy</w:t>
      </w:r>
      <w:r w:rsidRPr="008F28EA">
        <w:rPr>
          <w:rStyle w:val="StyleUnderline"/>
        </w:rPr>
        <w:t xml:space="preserve"> can </w:t>
      </w:r>
      <w:r w:rsidRPr="008F28EA">
        <w:rPr>
          <w:rStyle w:val="Emphasis"/>
        </w:rPr>
        <w:t>determine</w:t>
      </w:r>
      <w:r w:rsidRPr="008F28EA">
        <w:rPr>
          <w:rStyle w:val="StyleUnderline"/>
        </w:rPr>
        <w:t xml:space="preserve"> opportunities for green and sustainable development</w:t>
      </w:r>
      <w:r w:rsidRPr="008F28EA">
        <w:rPr>
          <w:sz w:val="16"/>
        </w:rPr>
        <w:t xml:space="preserve">, an aspect that implies an active involvement at the level of public policy and at the level of implementation in the territory. We have shown that, </w:t>
      </w:r>
      <w:r w:rsidRPr="00EC6889">
        <w:rPr>
          <w:rStyle w:val="StyleUnderline"/>
        </w:rPr>
        <w:t>for the construction</w:t>
      </w:r>
      <w:r w:rsidRPr="008F28EA">
        <w:rPr>
          <w:rStyle w:val="StyleUnderline"/>
        </w:rPr>
        <w:t xml:space="preserve"> of</w:t>
      </w:r>
      <w:r w:rsidRPr="008F28EA">
        <w:rPr>
          <w:sz w:val="16"/>
        </w:rPr>
        <w:t xml:space="preserve"> a </w:t>
      </w:r>
      <w:r w:rsidRPr="008F28EA">
        <w:rPr>
          <w:rStyle w:val="Emphasis"/>
        </w:rPr>
        <w:t>national model</w:t>
      </w:r>
      <w:r w:rsidRPr="008F28EA">
        <w:rPr>
          <w:rStyle w:val="StyleUnderline"/>
        </w:rPr>
        <w:t xml:space="preserve"> of </w:t>
      </w:r>
      <w:r w:rsidRPr="008F28EA">
        <w:rPr>
          <w:rStyle w:val="Emphasis"/>
        </w:rPr>
        <w:t>green economy</w:t>
      </w:r>
      <w:r w:rsidRPr="008F28EA">
        <w:rPr>
          <w:sz w:val="16"/>
        </w:rPr>
        <w:t xml:space="preserve">, the </w:t>
      </w:r>
      <w:r w:rsidRPr="008F28EA">
        <w:rPr>
          <w:rStyle w:val="StyleUnderline"/>
        </w:rPr>
        <w:t xml:space="preserve">existing </w:t>
      </w:r>
      <w:r w:rsidRPr="008F28EA">
        <w:rPr>
          <w:rStyle w:val="Emphasis"/>
        </w:rPr>
        <w:t>good practices</w:t>
      </w:r>
      <w:r w:rsidRPr="008F28EA">
        <w:rPr>
          <w:rStyle w:val="StyleUnderline"/>
        </w:rPr>
        <w:t xml:space="preserve"> at international and community level </w:t>
      </w:r>
      <w:r w:rsidRPr="00EC6889">
        <w:rPr>
          <w:rStyle w:val="StyleUnderline"/>
        </w:rPr>
        <w:t>play an esse</w:t>
      </w:r>
      <w:r w:rsidRPr="008F28EA">
        <w:rPr>
          <w:rStyle w:val="StyleUnderline"/>
        </w:rPr>
        <w:t>ntial role.</w:t>
      </w:r>
    </w:p>
    <w:p w14:paraId="5F097692" w14:textId="385917FF" w:rsidR="000A16D5" w:rsidRDefault="000A16D5" w:rsidP="000A16D5">
      <w:pPr>
        <w:rPr>
          <w:sz w:val="16"/>
        </w:rPr>
      </w:pPr>
      <w:r w:rsidRPr="008F28EA">
        <w:rPr>
          <w:sz w:val="16"/>
        </w:rPr>
        <w:t xml:space="preserve">We also consider other important issues as being important, such as the increase of decision-making transparency and the involvement of stakeholders through direct access to data and information, so that the creation of an electronic platform for industrial symbiosis could contribute as an example of good practice. At the same time, </w:t>
      </w:r>
      <w:r w:rsidRPr="00EC6889">
        <w:rPr>
          <w:rStyle w:val="StyleUnderline"/>
        </w:rPr>
        <w:t>for the</w:t>
      </w:r>
      <w:r w:rsidRPr="008F28EA">
        <w:rPr>
          <w:sz w:val="16"/>
        </w:rPr>
        <w:t xml:space="preserve"> </w:t>
      </w:r>
      <w:r w:rsidRPr="008B1861">
        <w:rPr>
          <w:rStyle w:val="Emphasis"/>
        </w:rPr>
        <w:t>implementation</w:t>
      </w:r>
      <w:r w:rsidRPr="008F28EA">
        <w:rPr>
          <w:rStyle w:val="StyleUnderline"/>
        </w:rPr>
        <w:t xml:space="preserve"> </w:t>
      </w:r>
      <w:r w:rsidRPr="00EC6889">
        <w:rPr>
          <w:rStyle w:val="StyleUnderline"/>
        </w:rPr>
        <w:t>of the gre</w:t>
      </w:r>
      <w:r w:rsidRPr="008F28EA">
        <w:rPr>
          <w:rStyle w:val="StyleUnderline"/>
        </w:rPr>
        <w:t xml:space="preserve">en economy, a </w:t>
      </w:r>
      <w:r w:rsidRPr="008F28EA">
        <w:rPr>
          <w:rStyle w:val="Emphasis"/>
        </w:rPr>
        <w:t>firm political commitment</w:t>
      </w:r>
      <w:r w:rsidRPr="008F28EA">
        <w:rPr>
          <w:rStyle w:val="StyleUnderline"/>
        </w:rPr>
        <w:t xml:space="preserve"> on </w:t>
      </w:r>
      <w:r w:rsidRPr="008F28EA">
        <w:rPr>
          <w:rStyle w:val="Emphasis"/>
        </w:rPr>
        <w:t>several levels</w:t>
      </w:r>
      <w:r w:rsidRPr="008F28EA">
        <w:rPr>
          <w:sz w:val="16"/>
        </w:rPr>
        <w:t xml:space="preserve"> is required. In other words, a </w:t>
      </w:r>
      <w:r w:rsidRPr="008B1861">
        <w:rPr>
          <w:rStyle w:val="Emphasis"/>
        </w:rPr>
        <w:t>central coordination</w:t>
      </w:r>
      <w:r w:rsidRPr="008F28EA">
        <w:rPr>
          <w:sz w:val="16"/>
        </w:rPr>
        <w:t xml:space="preserve"> and an involvement of all </w:t>
      </w:r>
      <w:r w:rsidRPr="008B1861">
        <w:rPr>
          <w:rStyle w:val="Emphasis"/>
        </w:rPr>
        <w:t>public authorities</w:t>
      </w:r>
      <w:r w:rsidRPr="008F28EA">
        <w:rPr>
          <w:sz w:val="16"/>
        </w:rPr>
        <w:t xml:space="preserve"> and the </w:t>
      </w:r>
      <w:r w:rsidRPr="008F28EA">
        <w:rPr>
          <w:rStyle w:val="StyleUnderline"/>
        </w:rPr>
        <w:t xml:space="preserve">private </w:t>
      </w:r>
      <w:r w:rsidRPr="008B1861">
        <w:rPr>
          <w:rStyle w:val="Emphasis"/>
        </w:rPr>
        <w:t>environment</w:t>
      </w:r>
      <w:r w:rsidRPr="008F28EA">
        <w:rPr>
          <w:sz w:val="16"/>
        </w:rPr>
        <w:t xml:space="preserve"> are </w:t>
      </w:r>
      <w:r w:rsidRPr="008F28EA">
        <w:rPr>
          <w:rStyle w:val="StyleUnderline"/>
        </w:rPr>
        <w:t>necessary</w:t>
      </w:r>
      <w:r w:rsidRPr="008F28EA">
        <w:rPr>
          <w:sz w:val="16"/>
        </w:rPr>
        <w:t>.</w:t>
      </w:r>
    </w:p>
    <w:p w14:paraId="76D74F50" w14:textId="2BF3E7F1" w:rsidR="00F069A1" w:rsidRDefault="00F069A1" w:rsidP="00F069A1">
      <w:pPr>
        <w:pStyle w:val="Heading4"/>
      </w:pPr>
      <w:r>
        <w:t xml:space="preserve">Growth is </w:t>
      </w:r>
      <w:r>
        <w:rPr>
          <w:u w:val="single"/>
        </w:rPr>
        <w:t>sustainable</w:t>
      </w:r>
      <w:r w:rsidR="005875AB">
        <w:t xml:space="preserve"> – </w:t>
      </w:r>
      <w:r>
        <w:t xml:space="preserve">dematerialization and innovation </w:t>
      </w:r>
      <w:r>
        <w:rPr>
          <w:u w:val="single"/>
        </w:rPr>
        <w:t>mitigate</w:t>
      </w:r>
      <w:r>
        <w:t xml:space="preserve"> environmental effects – food, water, soil, forestry</w:t>
      </w:r>
    </w:p>
    <w:p w14:paraId="3D0A9EBB" w14:textId="77777777" w:rsidR="00F069A1" w:rsidRDefault="00F069A1" w:rsidP="00F069A1">
      <w:r>
        <w:t xml:space="preserve">Michael M. </w:t>
      </w:r>
      <w:proofErr w:type="spellStart"/>
      <w:r>
        <w:rPr>
          <w:rFonts w:eastAsiaTheme="majorEastAsia" w:cstheme="majorBidi"/>
          <w:b/>
          <w:iCs/>
          <w:sz w:val="26"/>
        </w:rPr>
        <w:t>Lokshin</w:t>
      </w:r>
      <w:proofErr w:type="spellEnd"/>
      <w:r>
        <w:rPr>
          <w:rFonts w:eastAsiaTheme="majorEastAsia" w:cstheme="majorBidi"/>
          <w:b/>
          <w:iCs/>
          <w:sz w:val="26"/>
        </w:rPr>
        <w:t xml:space="preserve"> 21,</w:t>
      </w:r>
      <w:r>
        <w:t xml:space="preserve"> Lead Economist with the Office of the Chief Economist for Europe and Central Asia, having joined the team in June 2019.; “Dematerialization, degrowth, and climate change agenda”; World Bank Blogs; 5-4-2021; https://blogs.worldbank.org/developmenttalk/dematerialization-degrowth-and-climate-change-agenda//SJ</w:t>
      </w:r>
    </w:p>
    <w:p w14:paraId="5B7850B6" w14:textId="77777777" w:rsidR="00F069A1" w:rsidRDefault="00F069A1" w:rsidP="00F069A1">
      <w:pPr>
        <w:rPr>
          <w:sz w:val="16"/>
        </w:rPr>
      </w:pPr>
      <w:r>
        <w:rPr>
          <w:sz w:val="16"/>
        </w:rPr>
        <w:t>Longwood Gardens, about a two-hour drive from Washington DC, are worth visiting at any time of the year. Located in Chester Country, Pennsylvania, these beautiful public gardens comprise intricate systems of fountains and ponds, meticulous flower beds, conservatories, and remarkable architecture. But few of more than a million visitors who enjoy the gardens every year know that the 61 farms, neighboring this former Pierre S. du Pont’s estate, produce 400 million pounds a year of mushrooms, almost half of total US production. Moving West, 80 percent of the 1.1 billion pounds of commercially grown pumpkins are cultivated within a 90-mile radius of Peoria, Illinois.</w:t>
      </w:r>
    </w:p>
    <w:p w14:paraId="31BD3BB9" w14:textId="77777777" w:rsidR="00F069A1" w:rsidRDefault="00F069A1" w:rsidP="00F069A1">
      <w:pPr>
        <w:rPr>
          <w:rStyle w:val="StyleUnderline"/>
        </w:rPr>
      </w:pPr>
      <w:r>
        <w:rPr>
          <w:sz w:val="16"/>
        </w:rPr>
        <w:t xml:space="preserve">These are </w:t>
      </w:r>
      <w:r>
        <w:rPr>
          <w:rStyle w:val="StyleUnderline"/>
        </w:rPr>
        <w:t xml:space="preserve">not isolated examples of </w:t>
      </w:r>
      <w:r>
        <w:rPr>
          <w:sz w:val="16"/>
        </w:rPr>
        <w:t xml:space="preserve">the </w:t>
      </w:r>
      <w:r>
        <w:rPr>
          <w:rStyle w:val="StyleUnderline"/>
        </w:rPr>
        <w:t xml:space="preserve">intensity of </w:t>
      </w:r>
      <w:r>
        <w:rPr>
          <w:rStyle w:val="Emphasis"/>
        </w:rPr>
        <w:t>modern ag</w:t>
      </w:r>
      <w:r>
        <w:rPr>
          <w:rStyle w:val="StyleUnderline"/>
        </w:rPr>
        <w:t>riculture</w:t>
      </w:r>
      <w:r>
        <w:rPr>
          <w:sz w:val="16"/>
        </w:rPr>
        <w:t xml:space="preserve">. The </w:t>
      </w:r>
      <w:r>
        <w:rPr>
          <w:rStyle w:val="StyleUnderline"/>
        </w:rPr>
        <w:t>total crop tonnage</w:t>
      </w:r>
      <w:r>
        <w:rPr>
          <w:sz w:val="16"/>
        </w:rPr>
        <w:t xml:space="preserve"> in the United States </w:t>
      </w:r>
      <w:r>
        <w:rPr>
          <w:rStyle w:val="Emphasis"/>
        </w:rPr>
        <w:t>tripled</w:t>
      </w:r>
      <w:r>
        <w:rPr>
          <w:sz w:val="16"/>
        </w:rPr>
        <w:t xml:space="preserve"> since the 1970s, </w:t>
      </w:r>
      <w:r>
        <w:rPr>
          <w:rStyle w:val="StyleUnderline"/>
        </w:rPr>
        <w:t>but</w:t>
      </w:r>
      <w:r>
        <w:rPr>
          <w:sz w:val="16"/>
        </w:rPr>
        <w:t xml:space="preserve"> the </w:t>
      </w:r>
      <w:r>
        <w:rPr>
          <w:rStyle w:val="StyleUnderline"/>
        </w:rPr>
        <w:t>cropland area shrunk</w:t>
      </w:r>
      <w:r>
        <w:rPr>
          <w:sz w:val="16"/>
        </w:rPr>
        <w:t xml:space="preserve"> from about 472 million to 390 million hectares by the 2010s, saving an area three times larger than the United States’ total urban area. Productivity gains in animal agriculture dramatically reduced the environmental footprint of livestock production in the US. Similar reductions in farmland accompanied by large increases in output are seen in countries of Europe, Latin America, and East Asia. The </w:t>
      </w:r>
      <w:r>
        <w:rPr>
          <w:rStyle w:val="Emphasis"/>
        </w:rPr>
        <w:t>global footprint</w:t>
      </w:r>
      <w:r>
        <w:rPr>
          <w:rStyle w:val="StyleUnderline"/>
        </w:rPr>
        <w:t xml:space="preserve"> of agriculture has “started</w:t>
      </w:r>
      <w:r>
        <w:rPr>
          <w:sz w:val="16"/>
        </w:rPr>
        <w:t xml:space="preserve"> </w:t>
      </w:r>
      <w:r>
        <w:rPr>
          <w:rStyle w:val="Emphasis"/>
        </w:rPr>
        <w:t>decreasing</w:t>
      </w:r>
      <w:r>
        <w:rPr>
          <w:rStyle w:val="StyleUnderline"/>
        </w:rPr>
        <w:t xml:space="preserve"> in size during the past two decades.”</w:t>
      </w:r>
    </w:p>
    <w:p w14:paraId="43A8E75F" w14:textId="77777777" w:rsidR="00F069A1" w:rsidRDefault="00F069A1" w:rsidP="00F069A1">
      <w:pPr>
        <w:rPr>
          <w:sz w:val="16"/>
        </w:rPr>
      </w:pPr>
      <w:r>
        <w:rPr>
          <w:rStyle w:val="StyleUnderline"/>
        </w:rPr>
        <w:t>US agriculture</w:t>
      </w:r>
      <w:r>
        <w:rPr>
          <w:sz w:val="16"/>
        </w:rPr>
        <w:t xml:space="preserve">, having a positive trade balance, </w:t>
      </w:r>
      <w:r>
        <w:rPr>
          <w:rStyle w:val="Emphasis"/>
        </w:rPr>
        <w:t>consumes</w:t>
      </w:r>
      <w:r>
        <w:rPr>
          <w:rStyle w:val="StyleUnderline"/>
        </w:rPr>
        <w:t xml:space="preserve"> 25 percent </w:t>
      </w:r>
      <w:r>
        <w:rPr>
          <w:rStyle w:val="Emphasis"/>
        </w:rPr>
        <w:t>less fertilizer</w:t>
      </w:r>
      <w:r>
        <w:rPr>
          <w:rStyle w:val="StyleUnderline"/>
        </w:rPr>
        <w:t xml:space="preserve"> than it did in 1999</w:t>
      </w:r>
      <w:r>
        <w:rPr>
          <w:sz w:val="16"/>
        </w:rPr>
        <w:t xml:space="preserve">, </w:t>
      </w:r>
      <w:r>
        <w:rPr>
          <w:rStyle w:val="StyleUnderline"/>
        </w:rPr>
        <w:t>and the</w:t>
      </w:r>
      <w:r>
        <w:rPr>
          <w:sz w:val="16"/>
        </w:rPr>
        <w:t xml:space="preserve"> </w:t>
      </w:r>
      <w:r>
        <w:rPr>
          <w:rStyle w:val="Emphasis"/>
        </w:rPr>
        <w:t>volume</w:t>
      </w:r>
      <w:r>
        <w:rPr>
          <w:rStyle w:val="StyleUnderline"/>
        </w:rPr>
        <w:t xml:space="preserve"> of water</w:t>
      </w:r>
      <w:r>
        <w:rPr>
          <w:sz w:val="16"/>
        </w:rPr>
        <w:t xml:space="preserve"> used for irrigation has </w:t>
      </w:r>
      <w:r>
        <w:rPr>
          <w:rStyle w:val="Emphasis"/>
        </w:rPr>
        <w:t>decreased</w:t>
      </w:r>
      <w:r>
        <w:rPr>
          <w:rStyle w:val="StyleUnderline"/>
        </w:rPr>
        <w:t xml:space="preserve"> by </w:t>
      </w:r>
      <w:r>
        <w:rPr>
          <w:rStyle w:val="Emphasis"/>
        </w:rPr>
        <w:t>22 percent</w:t>
      </w:r>
      <w:r>
        <w:rPr>
          <w:rStyle w:val="StyleUnderline"/>
        </w:rPr>
        <w:t xml:space="preserve"> since then</w:t>
      </w:r>
      <w:r>
        <w:rPr>
          <w:sz w:val="16"/>
        </w:rPr>
        <w:t xml:space="preserve">. </w:t>
      </w:r>
      <w:r>
        <w:rPr>
          <w:rStyle w:val="StyleUnderline"/>
        </w:rPr>
        <w:t>Raising</w:t>
      </w:r>
      <w:r>
        <w:rPr>
          <w:sz w:val="16"/>
        </w:rPr>
        <w:t xml:space="preserve"> the </w:t>
      </w:r>
      <w:r>
        <w:rPr>
          <w:rStyle w:val="StyleUnderline"/>
        </w:rPr>
        <w:t xml:space="preserve">average world </w:t>
      </w:r>
      <w:r>
        <w:rPr>
          <w:rStyle w:val="Emphasis"/>
        </w:rPr>
        <w:t>farm productivity</w:t>
      </w:r>
      <w:r>
        <w:rPr>
          <w:rStyle w:val="StyleUnderline"/>
        </w:rPr>
        <w:t xml:space="preserve"> to the levels seen among </w:t>
      </w:r>
      <w:r>
        <w:rPr>
          <w:rStyle w:val="Emphasis"/>
        </w:rPr>
        <w:t>US farmers</w:t>
      </w:r>
      <w:r>
        <w:rPr>
          <w:rStyle w:val="StyleUnderline"/>
        </w:rPr>
        <w:t xml:space="preserve"> would allow enough food to be </w:t>
      </w:r>
      <w:r>
        <w:rPr>
          <w:rStyle w:val="Emphasis"/>
        </w:rPr>
        <w:t>grown</w:t>
      </w:r>
      <w:r>
        <w:rPr>
          <w:rStyle w:val="StyleUnderline"/>
        </w:rPr>
        <w:t xml:space="preserve"> to feed </w:t>
      </w:r>
      <w:r>
        <w:rPr>
          <w:rStyle w:val="Emphasis"/>
        </w:rPr>
        <w:t>10 billion people</w:t>
      </w:r>
      <w:r>
        <w:rPr>
          <w:sz w:val="16"/>
        </w:rPr>
        <w:t xml:space="preserve"> an American-type diet </w:t>
      </w:r>
      <w:r>
        <w:rPr>
          <w:rStyle w:val="StyleUnderline"/>
        </w:rPr>
        <w:t>on half the land currently used for farming.</w:t>
      </w:r>
      <w:r>
        <w:rPr>
          <w:sz w:val="16"/>
        </w:rPr>
        <w:t xml:space="preserve"> The land released would exceed the area of Amazonia (7 million square kilometers).</w:t>
      </w:r>
    </w:p>
    <w:p w14:paraId="41C10612" w14:textId="77777777" w:rsidR="00F069A1" w:rsidRDefault="00F069A1" w:rsidP="00F069A1">
      <w:pPr>
        <w:rPr>
          <w:sz w:val="16"/>
        </w:rPr>
      </w:pPr>
      <w:r>
        <w:rPr>
          <w:sz w:val="16"/>
        </w:rPr>
        <w:t xml:space="preserve">Most </w:t>
      </w:r>
      <w:r>
        <w:rPr>
          <w:rStyle w:val="StyleUnderline"/>
        </w:rPr>
        <w:t>developed countries are now in the stage of “</w:t>
      </w:r>
      <w:r>
        <w:rPr>
          <w:rStyle w:val="Emphasis"/>
        </w:rPr>
        <w:t>forest transition</w:t>
      </w:r>
      <w:r>
        <w:rPr>
          <w:sz w:val="16"/>
        </w:rPr>
        <w:t xml:space="preserve">,” </w:t>
      </w:r>
      <w:r>
        <w:rPr>
          <w:rStyle w:val="StyleUnderline"/>
        </w:rPr>
        <w:t xml:space="preserve">when a country </w:t>
      </w:r>
      <w:r>
        <w:rPr>
          <w:rStyle w:val="Emphasis"/>
        </w:rPr>
        <w:t>gains forest area</w:t>
      </w:r>
      <w:r>
        <w:rPr>
          <w:sz w:val="16"/>
        </w:rPr>
        <w:t xml:space="preserve">. </w:t>
      </w:r>
      <w:r>
        <w:rPr>
          <w:rStyle w:val="StyleUnderline"/>
        </w:rPr>
        <w:t xml:space="preserve">Europe is greener now than it was </w:t>
      </w:r>
      <w:r>
        <w:rPr>
          <w:rStyle w:val="Emphasis"/>
        </w:rPr>
        <w:t>100 years ago</w:t>
      </w:r>
      <w:r>
        <w:rPr>
          <w:rStyle w:val="StyleUnderline"/>
        </w:rPr>
        <w:t xml:space="preserve">; the size of </w:t>
      </w:r>
      <w:r>
        <w:rPr>
          <w:rStyle w:val="Emphasis"/>
        </w:rPr>
        <w:t>US forest</w:t>
      </w:r>
      <w:r>
        <w:rPr>
          <w:rStyle w:val="StyleUnderline"/>
        </w:rPr>
        <w:t xml:space="preserve"> resources remained </w:t>
      </w:r>
      <w:r>
        <w:rPr>
          <w:rStyle w:val="Emphasis"/>
        </w:rPr>
        <w:t>constant</w:t>
      </w:r>
      <w:r>
        <w:rPr>
          <w:sz w:val="16"/>
        </w:rPr>
        <w:t xml:space="preserve"> over the 20th century </w:t>
      </w:r>
      <w:r>
        <w:rPr>
          <w:rStyle w:val="StyleUnderline"/>
        </w:rPr>
        <w:t>and</w:t>
      </w:r>
      <w:r>
        <w:rPr>
          <w:sz w:val="16"/>
        </w:rPr>
        <w:t xml:space="preserve"> </w:t>
      </w:r>
      <w:r>
        <w:rPr>
          <w:rStyle w:val="Emphasis"/>
        </w:rPr>
        <w:t>increased</w:t>
      </w:r>
      <w:r>
        <w:rPr>
          <w:rStyle w:val="StyleUnderline"/>
        </w:rPr>
        <w:t xml:space="preserve"> over the last decade</w:t>
      </w:r>
      <w:r>
        <w:rPr>
          <w:sz w:val="16"/>
        </w:rPr>
        <w:t xml:space="preserve">. </w:t>
      </w:r>
      <w:r>
        <w:rPr>
          <w:rStyle w:val="Emphasis"/>
        </w:rPr>
        <w:t>China</w:t>
      </w:r>
      <w:r>
        <w:rPr>
          <w:sz w:val="16"/>
        </w:rPr>
        <w:t xml:space="preserve"> is </w:t>
      </w:r>
      <w:r>
        <w:rPr>
          <w:rStyle w:val="Emphasis"/>
        </w:rPr>
        <w:t>adding</w:t>
      </w:r>
      <w:r>
        <w:rPr>
          <w:rStyle w:val="StyleUnderline"/>
        </w:rPr>
        <w:t xml:space="preserve"> almost </w:t>
      </w:r>
      <w:r>
        <w:rPr>
          <w:rStyle w:val="Emphasis"/>
        </w:rPr>
        <w:t>2 million hectares</w:t>
      </w:r>
      <w:r>
        <w:rPr>
          <w:sz w:val="16"/>
        </w:rPr>
        <w:t xml:space="preserve"> (about 1 percent) of forests a year. And rates of global forest loss have been slowing since 1980.</w:t>
      </w:r>
    </w:p>
    <w:p w14:paraId="2512C339" w14:textId="77777777" w:rsidR="00F069A1" w:rsidRDefault="00F069A1" w:rsidP="00F069A1">
      <w:pPr>
        <w:rPr>
          <w:sz w:val="16"/>
        </w:rPr>
      </w:pPr>
      <w:r>
        <w:rPr>
          <w:sz w:val="16"/>
        </w:rPr>
        <w:t xml:space="preserve">At the same time, </w:t>
      </w:r>
      <w:r>
        <w:rPr>
          <w:rStyle w:val="StyleUnderline"/>
        </w:rPr>
        <w:t xml:space="preserve">forestry has become </w:t>
      </w:r>
      <w:r>
        <w:rPr>
          <w:rStyle w:val="Emphasis"/>
        </w:rPr>
        <w:t>more productive</w:t>
      </w:r>
      <w:r>
        <w:rPr>
          <w:sz w:val="16"/>
        </w:rPr>
        <w:t xml:space="preserve">. Shifting wood harvest from the north to the southeast, where the forests are twice as productive, decreased the United States’ logged area by 3.1 million hectares. Forest plantations are much more productive than unmanaged forests: Brazilian eucalyptus plantations provide at least 10 times more timber per hectare per year than northern forests do. The </w:t>
      </w:r>
      <w:r>
        <w:rPr>
          <w:rStyle w:val="Emphasis"/>
        </w:rPr>
        <w:t>consumption</w:t>
      </w:r>
      <w:r>
        <w:rPr>
          <w:rStyle w:val="StyleUnderline"/>
        </w:rPr>
        <w:t xml:space="preserve"> of wood is also </w:t>
      </w:r>
      <w:r>
        <w:rPr>
          <w:rStyle w:val="Emphasis"/>
        </w:rPr>
        <w:t>declining</w:t>
      </w:r>
      <w:r>
        <w:rPr>
          <w:sz w:val="16"/>
        </w:rPr>
        <w:t xml:space="preserve">. </w:t>
      </w:r>
      <w:r>
        <w:rPr>
          <w:rStyle w:val="StyleUnderline"/>
        </w:rPr>
        <w:t xml:space="preserve">Ships and railroads are no longer built of </w:t>
      </w:r>
      <w:r>
        <w:rPr>
          <w:rStyle w:val="Emphasis"/>
        </w:rPr>
        <w:t>wood</w:t>
      </w:r>
      <w:r>
        <w:rPr>
          <w:rStyle w:val="StyleUnderline"/>
        </w:rPr>
        <w:t>. Globally</w:t>
      </w:r>
      <w:r>
        <w:rPr>
          <w:sz w:val="16"/>
        </w:rPr>
        <w:t xml:space="preserve">, the </w:t>
      </w:r>
      <w:r>
        <w:rPr>
          <w:rStyle w:val="StyleUnderline"/>
        </w:rPr>
        <w:t xml:space="preserve">use of wood for </w:t>
      </w:r>
      <w:r>
        <w:rPr>
          <w:rStyle w:val="Emphasis"/>
        </w:rPr>
        <w:t>fuel</w:t>
      </w:r>
      <w:r>
        <w:rPr>
          <w:rStyle w:val="StyleUnderline"/>
        </w:rPr>
        <w:t xml:space="preserve"> and </w:t>
      </w:r>
      <w:r>
        <w:rPr>
          <w:rStyle w:val="Emphasis"/>
        </w:rPr>
        <w:t>construction</w:t>
      </w:r>
      <w:r>
        <w:rPr>
          <w:rStyle w:val="StyleUnderline"/>
        </w:rPr>
        <w:t xml:space="preserve"> dropped sharply</w:t>
      </w:r>
      <w:r>
        <w:rPr>
          <w:sz w:val="16"/>
        </w:rPr>
        <w:t xml:space="preserve"> since the 1960s; the </w:t>
      </w:r>
      <w:r>
        <w:rPr>
          <w:rStyle w:val="Emphasis"/>
        </w:rPr>
        <w:t>global demand</w:t>
      </w:r>
      <w:r>
        <w:rPr>
          <w:rStyle w:val="StyleUnderline"/>
        </w:rPr>
        <w:t xml:space="preserve"> for paper has been </w:t>
      </w:r>
      <w:r>
        <w:rPr>
          <w:rStyle w:val="Emphasis"/>
        </w:rPr>
        <w:t>stagnant</w:t>
      </w:r>
      <w:r>
        <w:rPr>
          <w:sz w:val="16"/>
        </w:rPr>
        <w:t xml:space="preserve">, decreasing across the developed countries over the last two decades. The </w:t>
      </w:r>
      <w:r>
        <w:rPr>
          <w:rStyle w:val="Emphasis"/>
        </w:rPr>
        <w:t>footprint</w:t>
      </w:r>
      <w:r>
        <w:rPr>
          <w:rStyle w:val="StyleUnderline"/>
        </w:rPr>
        <w:t xml:space="preserve"> of</w:t>
      </w:r>
      <w:r>
        <w:rPr>
          <w:sz w:val="16"/>
        </w:rPr>
        <w:t xml:space="preserve"> the </w:t>
      </w:r>
      <w:r>
        <w:rPr>
          <w:rStyle w:val="Emphasis"/>
        </w:rPr>
        <w:t>developed world</w:t>
      </w:r>
      <w:r>
        <w:rPr>
          <w:rStyle w:val="StyleUnderline"/>
        </w:rPr>
        <w:t xml:space="preserve"> on the </w:t>
      </w:r>
      <w:r>
        <w:rPr>
          <w:rStyle w:val="Emphasis"/>
        </w:rPr>
        <w:t>planet</w:t>
      </w:r>
      <w:r>
        <w:rPr>
          <w:sz w:val="16"/>
        </w:rPr>
        <w:t>, as an area occupied by human activities, is shrinking.</w:t>
      </w:r>
    </w:p>
    <w:p w14:paraId="5BD81DA6" w14:textId="77777777" w:rsidR="00F069A1" w:rsidRDefault="00F069A1" w:rsidP="00F069A1">
      <w:pPr>
        <w:rPr>
          <w:sz w:val="16"/>
        </w:rPr>
      </w:pPr>
      <w:r>
        <w:rPr>
          <w:sz w:val="16"/>
        </w:rPr>
        <w:t xml:space="preserve">There has also been a </w:t>
      </w:r>
      <w:r>
        <w:rPr>
          <w:rStyle w:val="Emphasis"/>
        </w:rPr>
        <w:t>marked decline</w:t>
      </w:r>
      <w:r>
        <w:rPr>
          <w:rStyle w:val="StyleUnderline"/>
        </w:rPr>
        <w:t xml:space="preserve"> in US consumption of</w:t>
      </w:r>
      <w:r>
        <w:rPr>
          <w:sz w:val="16"/>
        </w:rPr>
        <w:t xml:space="preserve"> the most </w:t>
      </w:r>
      <w:r>
        <w:rPr>
          <w:rStyle w:val="Emphasis"/>
        </w:rPr>
        <w:t>economically</w:t>
      </w:r>
      <w:r>
        <w:rPr>
          <w:rStyle w:val="StyleUnderline"/>
        </w:rPr>
        <w:t xml:space="preserve"> important minerals</w:t>
      </w:r>
      <w:r>
        <w:rPr>
          <w:sz w:val="16"/>
        </w:rPr>
        <w:t xml:space="preserve">. According to the US Geological Survey (USGS), since the end of the 20th century, </w:t>
      </w:r>
      <w:r>
        <w:rPr>
          <w:rStyle w:val="StyleUnderline"/>
        </w:rPr>
        <w:t>US consumption of metals has fallen</w:t>
      </w:r>
      <w:r>
        <w:rPr>
          <w:sz w:val="16"/>
        </w:rPr>
        <w:t xml:space="preserve"> by 15 percent </w:t>
      </w:r>
      <w:r>
        <w:rPr>
          <w:rStyle w:val="StyleUnderline"/>
        </w:rPr>
        <w:t>for</w:t>
      </w:r>
      <w:r>
        <w:rPr>
          <w:sz w:val="16"/>
        </w:rPr>
        <w:t xml:space="preserve"> </w:t>
      </w:r>
      <w:r>
        <w:rPr>
          <w:rStyle w:val="Emphasis"/>
        </w:rPr>
        <w:t>steel</w:t>
      </w:r>
      <w:r>
        <w:rPr>
          <w:sz w:val="16"/>
        </w:rPr>
        <w:t xml:space="preserve">, 30 percent for </w:t>
      </w:r>
      <w:r>
        <w:rPr>
          <w:rStyle w:val="Emphasis"/>
        </w:rPr>
        <w:t>aluminum</w:t>
      </w:r>
      <w:r>
        <w:rPr>
          <w:sz w:val="16"/>
        </w:rPr>
        <w:t xml:space="preserve">, and 40 percent for </w:t>
      </w:r>
      <w:r>
        <w:rPr>
          <w:rStyle w:val="Emphasis"/>
        </w:rPr>
        <w:t>copper</w:t>
      </w:r>
      <w:r>
        <w:rPr>
          <w:sz w:val="16"/>
        </w:rPr>
        <w:t xml:space="preserve">. The </w:t>
      </w:r>
      <w:r>
        <w:rPr>
          <w:rStyle w:val="StyleUnderline"/>
        </w:rPr>
        <w:t xml:space="preserve">decline reflects increased </w:t>
      </w:r>
      <w:r>
        <w:rPr>
          <w:rStyle w:val="Emphasis"/>
        </w:rPr>
        <w:t>efficiency</w:t>
      </w:r>
      <w:r>
        <w:rPr>
          <w:sz w:val="16"/>
        </w:rPr>
        <w:t xml:space="preserve">. Aluminum soda cans are six times lighter than they were in the early 1960s, and cars weigh 30 percent less than they did. The introduction of </w:t>
      </w:r>
      <w:r>
        <w:rPr>
          <w:rStyle w:val="StyleUnderline"/>
        </w:rPr>
        <w:t xml:space="preserve">high-strength steel framing, reinforced concrete, and stronger and lighter glass have reduced consumption of </w:t>
      </w:r>
      <w:r>
        <w:rPr>
          <w:rStyle w:val="Emphasis"/>
        </w:rPr>
        <w:t>cement</w:t>
      </w:r>
      <w:r>
        <w:rPr>
          <w:rStyle w:val="StyleUnderline"/>
        </w:rPr>
        <w:t xml:space="preserve">, </w:t>
      </w:r>
      <w:r>
        <w:rPr>
          <w:rStyle w:val="Emphasis"/>
        </w:rPr>
        <w:t>stone</w:t>
      </w:r>
      <w:r>
        <w:rPr>
          <w:rStyle w:val="StyleUnderline"/>
        </w:rPr>
        <w:t xml:space="preserve">, </w:t>
      </w:r>
      <w:r>
        <w:rPr>
          <w:rStyle w:val="Emphasis"/>
        </w:rPr>
        <w:t>sand</w:t>
      </w:r>
      <w:r>
        <w:rPr>
          <w:rStyle w:val="StyleUnderline"/>
        </w:rPr>
        <w:t xml:space="preserve">, and </w:t>
      </w:r>
      <w:r>
        <w:rPr>
          <w:rStyle w:val="Emphasis"/>
        </w:rPr>
        <w:t>gravel in construction</w:t>
      </w:r>
      <w:r>
        <w:rPr>
          <w:sz w:val="16"/>
        </w:rPr>
        <w:t xml:space="preserve">. US energy use has plateaued for more than a decade. Similar </w:t>
      </w:r>
      <w:r>
        <w:rPr>
          <w:rStyle w:val="StyleUnderline"/>
        </w:rPr>
        <w:t xml:space="preserve">trends are observed in the </w:t>
      </w:r>
      <w:r>
        <w:rPr>
          <w:rStyle w:val="Emphasis"/>
        </w:rPr>
        <w:t>UK</w:t>
      </w:r>
      <w:r>
        <w:rPr>
          <w:sz w:val="16"/>
        </w:rPr>
        <w:t xml:space="preserve">, which </w:t>
      </w:r>
      <w:r>
        <w:rPr>
          <w:rStyle w:val="StyleUnderline"/>
        </w:rPr>
        <w:t xml:space="preserve">began to reduce its </w:t>
      </w:r>
      <w:r>
        <w:rPr>
          <w:rStyle w:val="Emphasis"/>
        </w:rPr>
        <w:t>consumption</w:t>
      </w:r>
      <w:r>
        <w:rPr>
          <w:rStyle w:val="StyleUnderline"/>
        </w:rPr>
        <w:t xml:space="preserve"> of </w:t>
      </w:r>
      <w:r>
        <w:rPr>
          <w:rStyle w:val="Emphasis"/>
        </w:rPr>
        <w:t>physical resources</w:t>
      </w:r>
      <w:r>
        <w:rPr>
          <w:sz w:val="16"/>
        </w:rPr>
        <w:t xml:space="preserve"> between 2001 and 2003. Even individual caloric intake is falling in the UK, mainly because of the decline in most environmentally damaging meat consumption.</w:t>
      </w:r>
    </w:p>
    <w:p w14:paraId="0CF64F23" w14:textId="77777777" w:rsidR="00F069A1" w:rsidRDefault="00F069A1" w:rsidP="00F069A1">
      <w:pPr>
        <w:rPr>
          <w:sz w:val="16"/>
        </w:rPr>
      </w:pPr>
      <w:r>
        <w:rPr>
          <w:sz w:val="16"/>
        </w:rPr>
        <w:t>Off-shoring could affect the local consumption of national resources. Country statistics, which rely on a territorial perspective of material use, might fail to account for the global patterns of material consumption. What looks like “green growth” might be just an artifact of globalization. For example, some intermediate metal consumption might be hidden in imported finished merchandise like cars or trucks. While these are valid concerns, the reduction of materials used in agriculture, forestry, and construction appears to be largely isolated from such measurement issues. Actual consumption of these materials in developed countries is dropping; whether the material is imported or not is irrelevant.</w:t>
      </w:r>
    </w:p>
    <w:p w14:paraId="60469F6B" w14:textId="77777777" w:rsidR="00F069A1" w:rsidRDefault="00F069A1" w:rsidP="00F069A1">
      <w:pPr>
        <w:rPr>
          <w:rStyle w:val="StyleUnderline"/>
        </w:rPr>
      </w:pPr>
      <w:r>
        <w:rPr>
          <w:sz w:val="16"/>
        </w:rPr>
        <w:t xml:space="preserve">The concept of dematerialization refers to an absolute or relative reduction in the quantity of materials required to serve economic functions in society. Unlike the traditional `end-of-pipe’ measures, dematerialization is an input-oriented strategy intended to reduce environmental damage at the source. The production and consumption of products, the so-called “industrial” and “social metabolisms,” could harm the environment. </w:t>
      </w:r>
      <w:r>
        <w:rPr>
          <w:rStyle w:val="StyleUnderline"/>
        </w:rPr>
        <w:t>Reducing</w:t>
      </w:r>
      <w:r>
        <w:rPr>
          <w:sz w:val="16"/>
        </w:rPr>
        <w:t xml:space="preserve"> the </w:t>
      </w:r>
      <w:r>
        <w:rPr>
          <w:rStyle w:val="StyleUnderline"/>
        </w:rPr>
        <w:t>volume of material and energy used to produce goods</w:t>
      </w:r>
      <w:r>
        <w:rPr>
          <w:sz w:val="16"/>
        </w:rPr>
        <w:t xml:space="preserve"> and services </w:t>
      </w:r>
      <w:r>
        <w:rPr>
          <w:rStyle w:val="Emphasis"/>
        </w:rPr>
        <w:t>diminishes</w:t>
      </w:r>
      <w:r>
        <w:rPr>
          <w:sz w:val="16"/>
        </w:rPr>
        <w:t xml:space="preserve"> </w:t>
      </w:r>
      <w:r>
        <w:rPr>
          <w:rStyle w:val="StyleUnderline"/>
        </w:rPr>
        <w:t xml:space="preserve">the environmental </w:t>
      </w:r>
      <w:r>
        <w:rPr>
          <w:rStyle w:val="Emphasis"/>
        </w:rPr>
        <w:t>impact</w:t>
      </w:r>
      <w:r>
        <w:rPr>
          <w:sz w:val="16"/>
        </w:rPr>
        <w:t xml:space="preserve">. But in contrast with the degrowth movement, which is based on the premise that environmental damage rises with population and economic growth, the proponents of dematerialization argue that </w:t>
      </w:r>
      <w:r>
        <w:rPr>
          <w:rStyle w:val="Emphasis"/>
        </w:rPr>
        <w:t>societal metabolism</w:t>
      </w:r>
      <w:r>
        <w:rPr>
          <w:sz w:val="16"/>
        </w:rPr>
        <w:t xml:space="preserve"> might </w:t>
      </w:r>
      <w:r>
        <w:rPr>
          <w:rStyle w:val="StyleUnderline"/>
        </w:rPr>
        <w:t xml:space="preserve">exhibit an inverted </w:t>
      </w:r>
      <w:r>
        <w:rPr>
          <w:rStyle w:val="Emphasis"/>
        </w:rPr>
        <w:t>U-shaped relationship</w:t>
      </w:r>
      <w:r>
        <w:rPr>
          <w:rStyle w:val="StyleUnderline"/>
        </w:rPr>
        <w:t xml:space="preserve"> with economic growth</w:t>
      </w:r>
      <w:r>
        <w:rPr>
          <w:sz w:val="16"/>
        </w:rPr>
        <w:t xml:space="preserve">. </w:t>
      </w:r>
      <w:r>
        <w:rPr>
          <w:rStyle w:val="StyleUnderline"/>
        </w:rPr>
        <w:t xml:space="preserve">A country’s environmental impact </w:t>
      </w:r>
      <w:r>
        <w:rPr>
          <w:rStyle w:val="Emphasis"/>
        </w:rPr>
        <w:t>rises</w:t>
      </w:r>
      <w:r>
        <w:rPr>
          <w:rStyle w:val="StyleUnderline"/>
        </w:rPr>
        <w:t xml:space="preserve"> as its </w:t>
      </w:r>
      <w:r>
        <w:rPr>
          <w:rStyle w:val="Emphasis"/>
        </w:rPr>
        <w:t>national income grows</w:t>
      </w:r>
      <w:r>
        <w:rPr>
          <w:rStyle w:val="StyleUnderline"/>
        </w:rPr>
        <w:t xml:space="preserve"> but then </w:t>
      </w:r>
      <w:r>
        <w:rPr>
          <w:rStyle w:val="Emphasis"/>
        </w:rPr>
        <w:t>declines</w:t>
      </w:r>
      <w:r>
        <w:rPr>
          <w:rStyle w:val="StyleUnderline"/>
        </w:rPr>
        <w:t xml:space="preserve"> after a (very) </w:t>
      </w:r>
      <w:r>
        <w:rPr>
          <w:rStyle w:val="Emphasis"/>
        </w:rPr>
        <w:t>high level</w:t>
      </w:r>
      <w:r>
        <w:rPr>
          <w:rStyle w:val="StyleUnderline"/>
        </w:rPr>
        <w:t xml:space="preserve"> of </w:t>
      </w:r>
      <w:r>
        <w:rPr>
          <w:rStyle w:val="Emphasis"/>
        </w:rPr>
        <w:t>GDP</w:t>
      </w:r>
      <w:r>
        <w:rPr>
          <w:rStyle w:val="StyleUnderline"/>
        </w:rPr>
        <w:t xml:space="preserve"> is reached. Similar argument is made by the </w:t>
      </w:r>
      <w:r>
        <w:rPr>
          <w:rStyle w:val="Emphasis"/>
        </w:rPr>
        <w:t>recent literature</w:t>
      </w:r>
      <w:r>
        <w:rPr>
          <w:rStyle w:val="StyleUnderline"/>
        </w:rPr>
        <w:t xml:space="preserve"> on growth and pollution conversions.</w:t>
      </w:r>
    </w:p>
    <w:p w14:paraId="105EC46F" w14:textId="77777777" w:rsidR="00F069A1" w:rsidRDefault="00F069A1" w:rsidP="00F069A1">
      <w:pPr>
        <w:rPr>
          <w:sz w:val="16"/>
        </w:rPr>
      </w:pPr>
      <w:r>
        <w:rPr>
          <w:sz w:val="16"/>
        </w:rPr>
        <w:t xml:space="preserve">If we believe these trends, the </w:t>
      </w:r>
      <w:r>
        <w:rPr>
          <w:rStyle w:val="StyleUnderline"/>
        </w:rPr>
        <w:t>reduction</w:t>
      </w:r>
      <w:r>
        <w:rPr>
          <w:sz w:val="16"/>
        </w:rPr>
        <w:t xml:space="preserve"> (both relative and absolute) </w:t>
      </w:r>
      <w:r>
        <w:rPr>
          <w:rStyle w:val="StyleUnderline"/>
        </w:rPr>
        <w:t xml:space="preserve">of material consumption </w:t>
      </w:r>
      <w:r>
        <w:rPr>
          <w:rStyle w:val="Emphasis"/>
        </w:rPr>
        <w:t>observed</w:t>
      </w:r>
      <w:r>
        <w:rPr>
          <w:rStyle w:val="StyleUnderline"/>
        </w:rPr>
        <w:t xml:space="preserve"> in </w:t>
      </w:r>
      <w:r>
        <w:rPr>
          <w:rStyle w:val="Emphasis"/>
        </w:rPr>
        <w:t>developed countries</w:t>
      </w:r>
      <w:r>
        <w:rPr>
          <w:rStyle w:val="StyleUnderline"/>
        </w:rPr>
        <w:t xml:space="preserve"> might have important </w:t>
      </w:r>
      <w:r>
        <w:rPr>
          <w:rStyle w:val="Emphasis"/>
        </w:rPr>
        <w:t>policy implications</w:t>
      </w:r>
      <w:r>
        <w:rPr>
          <w:rStyle w:val="StyleUnderline"/>
        </w:rPr>
        <w:t>. Growth in developed countries</w:t>
      </w:r>
      <w:r>
        <w:rPr>
          <w:sz w:val="16"/>
        </w:rPr>
        <w:t xml:space="preserve"> might </w:t>
      </w:r>
      <w:r>
        <w:rPr>
          <w:rStyle w:val="Emphasis"/>
        </w:rPr>
        <w:t>not</w:t>
      </w:r>
      <w:r>
        <w:rPr>
          <w:sz w:val="16"/>
        </w:rPr>
        <w:t xml:space="preserve"> necessarily </w:t>
      </w:r>
      <w:r>
        <w:rPr>
          <w:rStyle w:val="Emphasis"/>
        </w:rPr>
        <w:t>cause</w:t>
      </w:r>
      <w:r>
        <w:rPr>
          <w:rStyle w:val="StyleUnderline"/>
        </w:rPr>
        <w:t xml:space="preserve"> environmental </w:t>
      </w:r>
      <w:r>
        <w:rPr>
          <w:rStyle w:val="Emphasis"/>
        </w:rPr>
        <w:t>distress</w:t>
      </w:r>
      <w:r>
        <w:rPr>
          <w:rStyle w:val="StyleUnderline"/>
        </w:rPr>
        <w:t xml:space="preserve"> and natural resource depletion</w:t>
      </w:r>
      <w:r>
        <w:rPr>
          <w:sz w:val="16"/>
        </w:rPr>
        <w:t xml:space="preserve">. </w:t>
      </w:r>
      <w:r>
        <w:rPr>
          <w:rStyle w:val="StyleUnderline"/>
        </w:rPr>
        <w:t>Advanced economies</w:t>
      </w:r>
      <w:r>
        <w:rPr>
          <w:sz w:val="16"/>
        </w:rPr>
        <w:t xml:space="preserve"> may be able to </w:t>
      </w:r>
      <w:r>
        <w:rPr>
          <w:rStyle w:val="StyleUnderline"/>
        </w:rPr>
        <w:t>decouple economic growth and growing volumes of resource use</w:t>
      </w:r>
      <w:r>
        <w:rPr>
          <w:sz w:val="16"/>
        </w:rPr>
        <w:t xml:space="preserve">. The </w:t>
      </w:r>
      <w:r>
        <w:rPr>
          <w:rStyle w:val="StyleUnderline"/>
        </w:rPr>
        <w:t>new technologies</w:t>
      </w:r>
      <w:r>
        <w:rPr>
          <w:sz w:val="16"/>
        </w:rPr>
        <w:t xml:space="preserve"> are </w:t>
      </w:r>
      <w:r>
        <w:rPr>
          <w:rStyle w:val="StyleUnderline"/>
        </w:rPr>
        <w:t>making</w:t>
      </w:r>
      <w:r>
        <w:rPr>
          <w:sz w:val="16"/>
        </w:rPr>
        <w:t xml:space="preserve"> the </w:t>
      </w:r>
      <w:r>
        <w:rPr>
          <w:rStyle w:val="StyleUnderline"/>
        </w:rPr>
        <w:t xml:space="preserve">economic growth in </w:t>
      </w:r>
      <w:r>
        <w:rPr>
          <w:rStyle w:val="Emphasis"/>
        </w:rPr>
        <w:t>developing</w:t>
      </w:r>
      <w:r>
        <w:rPr>
          <w:rStyle w:val="StyleUnderline"/>
        </w:rPr>
        <w:t xml:space="preserve"> countries </w:t>
      </w:r>
      <w:r>
        <w:rPr>
          <w:rStyle w:val="Emphasis"/>
        </w:rPr>
        <w:t>greener</w:t>
      </w:r>
      <w:r>
        <w:rPr>
          <w:sz w:val="16"/>
        </w:rPr>
        <w:t xml:space="preserve"> and </w:t>
      </w:r>
      <w:r>
        <w:rPr>
          <w:rStyle w:val="StyleUnderline"/>
        </w:rPr>
        <w:t xml:space="preserve">less </w:t>
      </w:r>
      <w:r>
        <w:rPr>
          <w:rStyle w:val="Emphasis"/>
        </w:rPr>
        <w:t>material-intensive</w:t>
      </w:r>
      <w:r>
        <w:rPr>
          <w:rStyle w:val="StyleUnderline"/>
        </w:rPr>
        <w:t xml:space="preserve"> </w:t>
      </w:r>
      <w:r>
        <w:rPr>
          <w:sz w:val="16"/>
        </w:rPr>
        <w:t xml:space="preserve">compared to the growth the now rich countries experienced at comparable income levels decades ago. </w:t>
      </w:r>
    </w:p>
    <w:p w14:paraId="1EA293C5" w14:textId="77777777" w:rsidR="00F069A1" w:rsidRDefault="00F069A1" w:rsidP="00F069A1">
      <w:pPr>
        <w:rPr>
          <w:sz w:val="16"/>
        </w:rPr>
      </w:pPr>
      <w:r>
        <w:rPr>
          <w:rStyle w:val="StyleUnderline"/>
        </w:rPr>
        <w:t xml:space="preserve">Several factors drive </w:t>
      </w:r>
      <w:r>
        <w:rPr>
          <w:rStyle w:val="Emphasis"/>
        </w:rPr>
        <w:t>dematerialization</w:t>
      </w:r>
      <w:r>
        <w:rPr>
          <w:sz w:val="16"/>
        </w:rPr>
        <w:t xml:space="preserve">. </w:t>
      </w:r>
      <w:r>
        <w:rPr>
          <w:rStyle w:val="Emphasis"/>
        </w:rPr>
        <w:t>Tech</w:t>
      </w:r>
      <w:r>
        <w:rPr>
          <w:rStyle w:val="StyleUnderline"/>
        </w:rPr>
        <w:t xml:space="preserve">nological </w:t>
      </w:r>
      <w:r>
        <w:rPr>
          <w:rStyle w:val="Emphasis"/>
        </w:rPr>
        <w:t>progress</w:t>
      </w:r>
      <w:r>
        <w:rPr>
          <w:rStyle w:val="StyleUnderline"/>
        </w:rPr>
        <w:t xml:space="preserve"> improves efficiency and reduces</w:t>
      </w:r>
      <w:r>
        <w:rPr>
          <w:sz w:val="16"/>
        </w:rPr>
        <w:t xml:space="preserve"> the </w:t>
      </w:r>
      <w:r>
        <w:rPr>
          <w:rStyle w:val="StyleUnderline"/>
        </w:rPr>
        <w:t>consumption</w:t>
      </w:r>
      <w:r>
        <w:rPr>
          <w:sz w:val="16"/>
        </w:rPr>
        <w:t xml:space="preserve"> of resources in manufacturing. The </w:t>
      </w:r>
      <w:r>
        <w:rPr>
          <w:rStyle w:val="StyleUnderline"/>
        </w:rPr>
        <w:t>digital economy “</w:t>
      </w:r>
      <w:r>
        <w:rPr>
          <w:rStyle w:val="Emphasis"/>
        </w:rPr>
        <w:t>swaps bits for atoms</w:t>
      </w:r>
      <w:r>
        <w:rPr>
          <w:sz w:val="16"/>
        </w:rPr>
        <w:t xml:space="preserve">,” replacing physical goods and services with their digital versions; 3D printing shifts technologies toward custom-designed components with little or no waste. </w:t>
      </w:r>
      <w:r>
        <w:rPr>
          <w:rStyle w:val="Emphasis"/>
        </w:rPr>
        <w:t>Competition</w:t>
      </w:r>
      <w:r>
        <w:rPr>
          <w:rStyle w:val="StyleUnderline"/>
        </w:rPr>
        <w:t xml:space="preserve"> </w:t>
      </w:r>
      <w:r>
        <w:rPr>
          <w:rStyle w:val="Emphasis"/>
        </w:rPr>
        <w:t>encourages</w:t>
      </w:r>
      <w:r>
        <w:rPr>
          <w:rStyle w:val="StyleUnderline"/>
        </w:rPr>
        <w:t xml:space="preserve"> companies to </w:t>
      </w:r>
      <w:r>
        <w:rPr>
          <w:rStyle w:val="Emphasis"/>
        </w:rPr>
        <w:t>cut costs</w:t>
      </w:r>
      <w:r>
        <w:rPr>
          <w:sz w:val="16"/>
        </w:rPr>
        <w:t xml:space="preserve"> and use less materials. </w:t>
      </w:r>
      <w:r>
        <w:rPr>
          <w:rStyle w:val="Emphasis"/>
        </w:rPr>
        <w:t>Citizens</w:t>
      </w:r>
      <w:r>
        <w:rPr>
          <w:rStyle w:val="StyleUnderline"/>
        </w:rPr>
        <w:t xml:space="preserve"> and </w:t>
      </w:r>
      <w:r>
        <w:rPr>
          <w:rStyle w:val="Emphasis"/>
        </w:rPr>
        <w:t>governments</w:t>
      </w:r>
      <w:r>
        <w:rPr>
          <w:rStyle w:val="StyleUnderline"/>
        </w:rPr>
        <w:t xml:space="preserve"> are increasingly </w:t>
      </w:r>
      <w:r>
        <w:rPr>
          <w:rStyle w:val="Emphasis"/>
        </w:rPr>
        <w:t>putting premiums</w:t>
      </w:r>
      <w:r>
        <w:rPr>
          <w:rStyle w:val="StyleUnderline"/>
        </w:rPr>
        <w:t xml:space="preserve"> on the </w:t>
      </w:r>
      <w:r>
        <w:rPr>
          <w:rStyle w:val="Emphasis"/>
        </w:rPr>
        <w:t>environment</w:t>
      </w:r>
      <w:r>
        <w:rPr>
          <w:sz w:val="16"/>
        </w:rPr>
        <w:t xml:space="preserve">, </w:t>
      </w:r>
      <w:r>
        <w:rPr>
          <w:rStyle w:val="StyleUnderline"/>
        </w:rPr>
        <w:t xml:space="preserve">embracing </w:t>
      </w:r>
      <w:r>
        <w:rPr>
          <w:rStyle w:val="Emphasis"/>
        </w:rPr>
        <w:t>policies</w:t>
      </w:r>
      <w:r>
        <w:rPr>
          <w:rStyle w:val="StyleUnderline"/>
        </w:rPr>
        <w:t xml:space="preserve"> to reduce </w:t>
      </w:r>
      <w:r>
        <w:rPr>
          <w:rStyle w:val="Emphasis"/>
        </w:rPr>
        <w:t>social metabolism</w:t>
      </w:r>
      <w:r>
        <w:rPr>
          <w:rStyle w:val="StyleUnderline"/>
        </w:rPr>
        <w:t>.</w:t>
      </w:r>
      <w:r>
        <w:rPr>
          <w:sz w:val="16"/>
        </w:rPr>
        <w:t xml:space="preserve"> </w:t>
      </w:r>
    </w:p>
    <w:p w14:paraId="5E0B9DF1" w14:textId="77777777" w:rsidR="00F069A1" w:rsidRDefault="00F069A1" w:rsidP="00F069A1">
      <w:pPr>
        <w:rPr>
          <w:rStyle w:val="StyleUnderline"/>
        </w:rPr>
      </w:pPr>
      <w:r>
        <w:rPr>
          <w:sz w:val="16"/>
        </w:rPr>
        <w:t xml:space="preserve">The </w:t>
      </w:r>
      <w:r>
        <w:rPr>
          <w:rStyle w:val="StyleUnderline"/>
        </w:rPr>
        <w:t>promotion of dematerialization</w:t>
      </w:r>
      <w:r>
        <w:rPr>
          <w:sz w:val="16"/>
        </w:rPr>
        <w:t xml:space="preserve"> will </w:t>
      </w:r>
      <w:r>
        <w:rPr>
          <w:rStyle w:val="Emphasis"/>
        </w:rPr>
        <w:t>require</w:t>
      </w:r>
      <w:r>
        <w:rPr>
          <w:sz w:val="16"/>
        </w:rPr>
        <w:t xml:space="preserve"> substantial but </w:t>
      </w:r>
      <w:r>
        <w:rPr>
          <w:rStyle w:val="Emphasis"/>
        </w:rPr>
        <w:t>feasible changes</w:t>
      </w:r>
      <w:r>
        <w:rPr>
          <w:rStyle w:val="StyleUnderline"/>
        </w:rPr>
        <w:t xml:space="preserve"> in models of </w:t>
      </w:r>
      <w:r>
        <w:rPr>
          <w:rStyle w:val="Emphasis"/>
        </w:rPr>
        <w:t>mass production</w:t>
      </w:r>
      <w:r>
        <w:rPr>
          <w:rStyle w:val="StyleUnderline"/>
        </w:rPr>
        <w:t xml:space="preserve"> and consumption.</w:t>
      </w:r>
      <w:r>
        <w:rPr>
          <w:sz w:val="16"/>
        </w:rPr>
        <w:t xml:space="preserve"> Industry needs to intensify the use of products currently considered as waste or byproducts—as the European Union’s End-of-waste criteria do (EU plans to re-use at least 60 percent of municipal waste by 2030). New technologies can produce goods from reusable, reconfigurable, and multifunctional materials (e.g., pace layering approach in architecture). </w:t>
      </w:r>
      <w:r>
        <w:rPr>
          <w:rStyle w:val="Emphasis"/>
        </w:rPr>
        <w:t>Innovations</w:t>
      </w:r>
      <w:r>
        <w:rPr>
          <w:sz w:val="16"/>
        </w:rPr>
        <w:t xml:space="preserve"> can </w:t>
      </w:r>
      <w:r>
        <w:rPr>
          <w:rStyle w:val="StyleUnderline"/>
        </w:rPr>
        <w:t xml:space="preserve">enhance </w:t>
      </w:r>
      <w:r>
        <w:rPr>
          <w:rStyle w:val="Emphasis"/>
        </w:rPr>
        <w:t>circular material</w:t>
      </w:r>
      <w:r>
        <w:rPr>
          <w:rStyle w:val="StyleUnderline"/>
        </w:rPr>
        <w:t xml:space="preserve"> flows and help to </w:t>
      </w:r>
      <w:r>
        <w:rPr>
          <w:rStyle w:val="Emphasis"/>
        </w:rPr>
        <w:t>close the resource loop</w:t>
      </w:r>
      <w:r>
        <w:rPr>
          <w:rStyle w:val="StyleUnderline"/>
        </w:rPr>
        <w:t>. Digitization</w:t>
      </w:r>
      <w:r>
        <w:rPr>
          <w:sz w:val="16"/>
        </w:rPr>
        <w:t xml:space="preserve"> and digitalization have </w:t>
      </w:r>
      <w:r>
        <w:rPr>
          <w:rStyle w:val="StyleUnderline"/>
        </w:rPr>
        <w:t xml:space="preserve">already reduced material consumption and will </w:t>
      </w:r>
      <w:r>
        <w:rPr>
          <w:rStyle w:val="Emphasis"/>
        </w:rPr>
        <w:t>continue</w:t>
      </w:r>
      <w:r>
        <w:rPr>
          <w:rStyle w:val="StyleUnderline"/>
        </w:rPr>
        <w:t xml:space="preserve"> to do so</w:t>
      </w:r>
      <w:r>
        <w:rPr>
          <w:sz w:val="16"/>
        </w:rPr>
        <w:t xml:space="preserve"> (electronic books, streaming instead of physical DVDs, digital instead of paper maps, tickets, or physical securities). As industries adopt a Product-as-a-Service (PaaS) approach, moving from selling products to selling access to the outcomes these products deliver (people do not need washing machines, they need clean clothes), their </w:t>
      </w:r>
      <w:r>
        <w:rPr>
          <w:rStyle w:val="StyleUnderline"/>
        </w:rPr>
        <w:t xml:space="preserve">environmental </w:t>
      </w:r>
      <w:r>
        <w:rPr>
          <w:rStyle w:val="Emphasis"/>
        </w:rPr>
        <w:t>footprint</w:t>
      </w:r>
      <w:r>
        <w:rPr>
          <w:rStyle w:val="StyleUnderline"/>
        </w:rPr>
        <w:t xml:space="preserve"> will </w:t>
      </w:r>
      <w:r>
        <w:rPr>
          <w:rStyle w:val="Emphasis"/>
        </w:rPr>
        <w:t>decline</w:t>
      </w:r>
      <w:r>
        <w:rPr>
          <w:sz w:val="16"/>
        </w:rPr>
        <w:t xml:space="preserve">. </w:t>
      </w:r>
      <w:r>
        <w:rPr>
          <w:rStyle w:val="StyleUnderline"/>
        </w:rPr>
        <w:t>Models like</w:t>
      </w:r>
      <w:r>
        <w:rPr>
          <w:sz w:val="16"/>
        </w:rPr>
        <w:t xml:space="preserve"> that range from </w:t>
      </w:r>
      <w:r>
        <w:rPr>
          <w:rStyle w:val="StyleUnderline"/>
        </w:rPr>
        <w:t xml:space="preserve">car-sharing services, </w:t>
      </w:r>
      <w:r>
        <w:rPr>
          <w:rStyle w:val="Emphasis"/>
        </w:rPr>
        <w:t>circular</w:t>
      </w:r>
      <w:r>
        <w:rPr>
          <w:rStyle w:val="StyleUnderline"/>
        </w:rPr>
        <w:t xml:space="preserve"> business </w:t>
      </w:r>
      <w:r>
        <w:rPr>
          <w:rStyle w:val="Emphasis"/>
        </w:rPr>
        <w:t>models</w:t>
      </w:r>
      <w:r>
        <w:rPr>
          <w:sz w:val="16"/>
        </w:rPr>
        <w:t xml:space="preserve"> by Rolls-Royce, Xerox, Caterpillar, </w:t>
      </w:r>
      <w:r>
        <w:rPr>
          <w:rStyle w:val="StyleUnderline"/>
        </w:rPr>
        <w:t xml:space="preserve">to services like </w:t>
      </w:r>
      <w:proofErr w:type="spellStart"/>
      <w:r>
        <w:rPr>
          <w:rStyle w:val="StyleUnderline"/>
        </w:rPr>
        <w:t>Desso</w:t>
      </w:r>
      <w:proofErr w:type="spellEnd"/>
      <w:r>
        <w:rPr>
          <w:rStyle w:val="StyleUnderline"/>
        </w:rPr>
        <w:t>-Tarkett flooring company</w:t>
      </w:r>
      <w:r>
        <w:rPr>
          <w:sz w:val="16"/>
        </w:rPr>
        <w:t xml:space="preserve"> with a business model in which the </w:t>
      </w:r>
      <w:r>
        <w:rPr>
          <w:rStyle w:val="StyleUnderline"/>
        </w:rPr>
        <w:t xml:space="preserve">company retains </w:t>
      </w:r>
      <w:r>
        <w:rPr>
          <w:rStyle w:val="Emphasis"/>
        </w:rPr>
        <w:t>ownership</w:t>
      </w:r>
      <w:r>
        <w:rPr>
          <w:rStyle w:val="StyleUnderline"/>
        </w:rPr>
        <w:t xml:space="preserve"> over</w:t>
      </w:r>
      <w:r>
        <w:rPr>
          <w:sz w:val="16"/>
        </w:rPr>
        <w:t xml:space="preserve"> the </w:t>
      </w:r>
      <w:r>
        <w:rPr>
          <w:rStyle w:val="StyleUnderline"/>
        </w:rPr>
        <w:t xml:space="preserve">flooring and </w:t>
      </w:r>
      <w:r>
        <w:rPr>
          <w:rStyle w:val="Emphasis"/>
        </w:rPr>
        <w:t>take care of it</w:t>
      </w:r>
      <w:r>
        <w:rPr>
          <w:rStyle w:val="StyleUnderline"/>
        </w:rPr>
        <w:t xml:space="preserve"> after usage.    </w:t>
      </w:r>
    </w:p>
    <w:p w14:paraId="7EB71B49" w14:textId="0D025012" w:rsidR="00F069A1" w:rsidRDefault="00F069A1" w:rsidP="00F069A1">
      <w:pPr>
        <w:rPr>
          <w:sz w:val="16"/>
        </w:rPr>
      </w:pPr>
      <w:r>
        <w:rPr>
          <w:sz w:val="16"/>
        </w:rPr>
        <w:t xml:space="preserve">Dematerialization through economic growth alone is not sufficient to achieve environmental goals within an acceptable timeframe, which would require halving the average annual material use in the world from its current level of 12 tons per person. But </w:t>
      </w:r>
      <w:r>
        <w:rPr>
          <w:rStyle w:val="StyleUnderline"/>
        </w:rPr>
        <w:t xml:space="preserve">dematerialization has </w:t>
      </w:r>
      <w:r>
        <w:rPr>
          <w:rStyle w:val="Emphasis"/>
        </w:rPr>
        <w:t>many advantages</w:t>
      </w:r>
      <w:r>
        <w:rPr>
          <w:sz w:val="16"/>
        </w:rPr>
        <w:t xml:space="preserve">. </w:t>
      </w:r>
      <w:r>
        <w:rPr>
          <w:rStyle w:val="StyleUnderline"/>
        </w:rPr>
        <w:t xml:space="preserve">Even </w:t>
      </w:r>
      <w:r>
        <w:rPr>
          <w:rStyle w:val="Emphasis"/>
        </w:rPr>
        <w:t>people</w:t>
      </w:r>
      <w:r>
        <w:rPr>
          <w:rStyle w:val="StyleUnderline"/>
        </w:rPr>
        <w:t xml:space="preserve"> who </w:t>
      </w:r>
      <w:r>
        <w:rPr>
          <w:rStyle w:val="Emphasis"/>
        </w:rPr>
        <w:t>maintain</w:t>
      </w:r>
      <w:r>
        <w:rPr>
          <w:rStyle w:val="StyleUnderline"/>
        </w:rPr>
        <w:t xml:space="preserve"> that growth may </w:t>
      </w:r>
      <w:r>
        <w:rPr>
          <w:rStyle w:val="Emphasis"/>
        </w:rPr>
        <w:t>not be feasible</w:t>
      </w:r>
      <w:r>
        <w:rPr>
          <w:sz w:val="16"/>
        </w:rPr>
        <w:t xml:space="preserve"> or even necessarily desirable—or, at the other end of the political spectrum, deny that global climate change exists—</w:t>
      </w:r>
      <w:r>
        <w:rPr>
          <w:rStyle w:val="StyleUnderline"/>
        </w:rPr>
        <w:t xml:space="preserve">are likely to support measures that </w:t>
      </w:r>
      <w:r>
        <w:rPr>
          <w:rStyle w:val="Emphasis"/>
        </w:rPr>
        <w:t>improve the efficiency</w:t>
      </w:r>
      <w:r>
        <w:rPr>
          <w:rStyle w:val="StyleUnderline"/>
        </w:rPr>
        <w:t xml:space="preserve"> of processes</w:t>
      </w:r>
      <w:r>
        <w:rPr>
          <w:sz w:val="16"/>
        </w:rPr>
        <w:t xml:space="preserve">; </w:t>
      </w:r>
      <w:r>
        <w:rPr>
          <w:rStyle w:val="StyleUnderline"/>
        </w:rPr>
        <w:t>create lighter, smaller, and less polluting products</w:t>
      </w:r>
      <w:r>
        <w:rPr>
          <w:sz w:val="16"/>
        </w:rPr>
        <w:t>; and shift to an economy in which products are replaced by services.</w:t>
      </w:r>
    </w:p>
    <w:p w14:paraId="52E6FD6E" w14:textId="5C4BE0AA" w:rsidR="005875AB" w:rsidRDefault="005875AB" w:rsidP="005875AB">
      <w:pPr>
        <w:pStyle w:val="Heading4"/>
      </w:pPr>
      <w:r>
        <w:t>Defense doesn’t assume AI</w:t>
      </w:r>
      <w:r>
        <w:t xml:space="preserve"> – </w:t>
      </w:r>
      <w:r>
        <w:t xml:space="preserve">it’s uniquely capable to ensure </w:t>
      </w:r>
      <w:r w:rsidRPr="007F09A5">
        <w:rPr>
          <w:u w:val="single"/>
        </w:rPr>
        <w:t>sustainability</w:t>
      </w:r>
      <w:r>
        <w:t xml:space="preserve">. </w:t>
      </w:r>
    </w:p>
    <w:p w14:paraId="0295392F" w14:textId="77777777" w:rsidR="005875AB" w:rsidRDefault="005875AB" w:rsidP="005875AB">
      <w:r>
        <w:t xml:space="preserve">Owen </w:t>
      </w:r>
      <w:proofErr w:type="spellStart"/>
      <w:r w:rsidRPr="005956FA">
        <w:rPr>
          <w:rFonts w:eastAsiaTheme="majorEastAsia" w:cstheme="majorBidi"/>
          <w:b/>
          <w:iCs/>
          <w:sz w:val="26"/>
        </w:rPr>
        <w:t>Mulhernmar</w:t>
      </w:r>
      <w:proofErr w:type="spellEnd"/>
      <w:r w:rsidRPr="005956FA">
        <w:rPr>
          <w:rFonts w:eastAsiaTheme="majorEastAsia" w:cstheme="majorBidi"/>
          <w:b/>
          <w:iCs/>
          <w:sz w:val="26"/>
        </w:rPr>
        <w:t xml:space="preserve"> 21,</w:t>
      </w:r>
      <w:r>
        <w:t xml:space="preserve"> Biologist with a </w:t>
      </w:r>
      <w:proofErr w:type="spellStart"/>
      <w:r>
        <w:t>specialisation</w:t>
      </w:r>
      <w:proofErr w:type="spellEnd"/>
      <w:r>
        <w:t xml:space="preserve"> in image analysis and a passion for satellite imaging; “Artificial Intelligence: Can it help achieve Environmental Sustainability?”; Earth.Org; 03-01-2021; https://earth.org/data_visualization/ai-can-it-help-achieve-environmental-sustainable///SJ</w:t>
      </w:r>
    </w:p>
    <w:p w14:paraId="31BF79D8" w14:textId="77777777" w:rsidR="005875AB" w:rsidRPr="00BC7934" w:rsidRDefault="005875AB" w:rsidP="005875AB">
      <w:r w:rsidRPr="00BC7934">
        <w:t>How AI Impacts Sustainable Development Goals</w:t>
      </w:r>
    </w:p>
    <w:p w14:paraId="19B22F09" w14:textId="77777777" w:rsidR="005875AB" w:rsidRPr="005956FA" w:rsidRDefault="005875AB" w:rsidP="005875AB">
      <w:pPr>
        <w:rPr>
          <w:sz w:val="16"/>
        </w:rPr>
      </w:pPr>
      <w:r w:rsidRPr="00BC7934">
        <w:rPr>
          <w:rStyle w:val="StyleUnderline"/>
        </w:rPr>
        <w:t>AI plays an important role in achieving</w:t>
      </w:r>
      <w:r w:rsidRPr="005956FA">
        <w:rPr>
          <w:sz w:val="16"/>
        </w:rPr>
        <w:t xml:space="preserve"> not only </w:t>
      </w:r>
      <w:r w:rsidRPr="005956FA">
        <w:rPr>
          <w:rStyle w:val="StyleUnderline"/>
        </w:rPr>
        <w:t>environmental</w:t>
      </w:r>
      <w:r w:rsidRPr="005956FA">
        <w:rPr>
          <w:sz w:val="16"/>
        </w:rPr>
        <w:t xml:space="preserve"> but all </w:t>
      </w:r>
      <w:r w:rsidRPr="00BC7934">
        <w:t xml:space="preserve">other </w:t>
      </w:r>
      <w:r w:rsidRPr="005956FA">
        <w:rPr>
          <w:rStyle w:val="StyleUnderline"/>
        </w:rPr>
        <w:t>Sustainable Development Goals</w:t>
      </w:r>
      <w:r w:rsidRPr="00BC7934">
        <w:rPr>
          <w:rStyle w:val="StyleUnderline"/>
        </w:rPr>
        <w:t>- from ending</w:t>
      </w:r>
      <w:r w:rsidRPr="005956FA">
        <w:rPr>
          <w:rStyle w:val="StyleUnderline"/>
        </w:rPr>
        <w:t xml:space="preserve"> </w:t>
      </w:r>
      <w:r w:rsidRPr="00C07F02">
        <w:rPr>
          <w:rStyle w:val="Emphasis"/>
        </w:rPr>
        <w:t>hunger</w:t>
      </w:r>
      <w:r w:rsidRPr="005956FA">
        <w:rPr>
          <w:rStyle w:val="StyleUnderline"/>
        </w:rPr>
        <w:t xml:space="preserve"> and </w:t>
      </w:r>
      <w:r w:rsidRPr="00C07F02">
        <w:rPr>
          <w:rStyle w:val="Emphasis"/>
        </w:rPr>
        <w:t>poverty</w:t>
      </w:r>
      <w:r w:rsidRPr="005956FA">
        <w:rPr>
          <w:rStyle w:val="StyleUnderline"/>
        </w:rPr>
        <w:t xml:space="preserve"> to achieving </w:t>
      </w:r>
      <w:r w:rsidRPr="00C07F02">
        <w:rPr>
          <w:rStyle w:val="Emphasis"/>
        </w:rPr>
        <w:t>sustainable energy</w:t>
      </w:r>
      <w:r w:rsidRPr="005956FA">
        <w:rPr>
          <w:sz w:val="16"/>
        </w:rPr>
        <w:t xml:space="preserve"> and gender equality to </w:t>
      </w:r>
      <w:r w:rsidRPr="005956FA">
        <w:rPr>
          <w:rStyle w:val="StyleUnderline"/>
        </w:rPr>
        <w:t xml:space="preserve">protecting and </w:t>
      </w:r>
      <w:r w:rsidRPr="00C07F02">
        <w:rPr>
          <w:rStyle w:val="StyleUnderline"/>
        </w:rPr>
        <w:t>preserving</w:t>
      </w:r>
      <w:r w:rsidRPr="005956FA">
        <w:rPr>
          <w:rStyle w:val="StyleUnderline"/>
        </w:rPr>
        <w:t xml:space="preserve"> </w:t>
      </w:r>
      <w:r w:rsidRPr="00C07F02">
        <w:rPr>
          <w:rStyle w:val="Emphasis"/>
        </w:rPr>
        <w:t>biodiversity</w:t>
      </w:r>
      <w:r w:rsidRPr="005956FA">
        <w:rPr>
          <w:sz w:val="16"/>
        </w:rPr>
        <w:t xml:space="preserve">. The figures below illustrate the potential gains that can be realized in achieving SDG by adopting AI. </w:t>
      </w:r>
    </w:p>
    <w:p w14:paraId="63C33566" w14:textId="77777777" w:rsidR="005875AB" w:rsidRPr="005956FA" w:rsidRDefault="005875AB" w:rsidP="005875AB">
      <w:pPr>
        <w:rPr>
          <w:sz w:val="16"/>
        </w:rPr>
      </w:pPr>
      <w:r w:rsidRPr="005956FA">
        <w:rPr>
          <w:sz w:val="16"/>
        </w:rPr>
        <w:t xml:space="preserve">There are a total of 17 Sustainable Development Goals as defined by the United Nations, that can be grouped under three pillars: Environment, Economy and Society. A study published in Nature Communications looked at how the development of AI could enable many advances, while also hampering others. </w:t>
      </w:r>
    </w:p>
    <w:p w14:paraId="52E46EAF" w14:textId="77777777" w:rsidR="005875AB" w:rsidRPr="005956FA" w:rsidRDefault="005875AB" w:rsidP="005875AB">
      <w:pPr>
        <w:rPr>
          <w:sz w:val="16"/>
        </w:rPr>
      </w:pPr>
      <w:r w:rsidRPr="005956FA">
        <w:rPr>
          <w:sz w:val="16"/>
        </w:rPr>
        <w:t xml:space="preserve">The takeaway is that, while </w:t>
      </w:r>
      <w:r w:rsidRPr="005956FA">
        <w:rPr>
          <w:rStyle w:val="StyleUnderline"/>
        </w:rPr>
        <w:t>AI provides unprecedented opportunities</w:t>
      </w:r>
      <w:r w:rsidRPr="005956FA">
        <w:rPr>
          <w:sz w:val="16"/>
        </w:rPr>
        <w:t xml:space="preserve">, these may not always result in a positive outcome depending on the framework in which they are used. For instance: a country with little ethical scrutiny, transparency and democratic measures could lead to AI enabling nationalism, </w:t>
      </w:r>
      <w:proofErr w:type="gramStart"/>
      <w:r w:rsidRPr="005956FA">
        <w:rPr>
          <w:sz w:val="16"/>
        </w:rPr>
        <w:t>discrimination</w:t>
      </w:r>
      <w:proofErr w:type="gramEnd"/>
      <w:r w:rsidRPr="005956FA">
        <w:rPr>
          <w:sz w:val="16"/>
        </w:rPr>
        <w:t xml:space="preserve"> and undemocratic election results. Better regulatory bodies need to be set up to oversee the development of AI, as its development will strongly influence the future of humanity.</w:t>
      </w:r>
    </w:p>
    <w:p w14:paraId="2077073E" w14:textId="77777777" w:rsidR="005875AB" w:rsidRPr="005956FA" w:rsidRDefault="005875AB" w:rsidP="005875AB">
      <w:pPr>
        <w:rPr>
          <w:sz w:val="16"/>
        </w:rPr>
      </w:pPr>
      <w:r w:rsidRPr="005956FA">
        <w:rPr>
          <w:sz w:val="16"/>
        </w:rPr>
        <w:t xml:space="preserve">AI to address Environmental Challenges: </w:t>
      </w:r>
      <w:r w:rsidRPr="00C07F02">
        <w:rPr>
          <w:rStyle w:val="Emphasis"/>
        </w:rPr>
        <w:t>Opportunities</w:t>
      </w:r>
    </w:p>
    <w:p w14:paraId="115D9CEF" w14:textId="77777777" w:rsidR="005875AB" w:rsidRPr="005956FA" w:rsidRDefault="005875AB" w:rsidP="005875AB">
      <w:pPr>
        <w:rPr>
          <w:sz w:val="16"/>
        </w:rPr>
      </w:pPr>
      <w:r w:rsidRPr="005956FA">
        <w:rPr>
          <w:rStyle w:val="StyleUnderline"/>
        </w:rPr>
        <w:t>AI has</w:t>
      </w:r>
      <w:r w:rsidRPr="005956FA">
        <w:rPr>
          <w:sz w:val="16"/>
        </w:rPr>
        <w:t xml:space="preserve"> the </w:t>
      </w:r>
      <w:r w:rsidRPr="005956FA">
        <w:rPr>
          <w:rStyle w:val="StyleUnderline"/>
        </w:rPr>
        <w:t xml:space="preserve">potential to accelerate </w:t>
      </w:r>
      <w:r w:rsidRPr="00C07F02">
        <w:rPr>
          <w:rStyle w:val="Emphasis"/>
        </w:rPr>
        <w:t>global efforts</w:t>
      </w:r>
      <w:r w:rsidRPr="005956FA">
        <w:rPr>
          <w:rStyle w:val="StyleUnderline"/>
        </w:rPr>
        <w:t xml:space="preserve"> to </w:t>
      </w:r>
      <w:r w:rsidRPr="00BC7934">
        <w:rPr>
          <w:rStyle w:val="StyleUnderline"/>
        </w:rPr>
        <w:t>protect the environment</w:t>
      </w:r>
      <w:r w:rsidRPr="005956FA">
        <w:rPr>
          <w:rStyle w:val="StyleUnderline"/>
        </w:rPr>
        <w:t xml:space="preserve"> and conserve resources by detecting energy </w:t>
      </w:r>
      <w:r w:rsidRPr="00C07F02">
        <w:rPr>
          <w:rStyle w:val="Emphasis"/>
        </w:rPr>
        <w:t>emission reductions</w:t>
      </w:r>
      <w:r w:rsidRPr="005956FA">
        <w:rPr>
          <w:sz w:val="16"/>
        </w:rPr>
        <w:t xml:space="preserve">, </w:t>
      </w:r>
      <w:r w:rsidRPr="00C07F02">
        <w:rPr>
          <w:rStyle w:val="Emphasis"/>
        </w:rPr>
        <w:t>CO2 removal</w:t>
      </w:r>
      <w:r w:rsidRPr="005956FA">
        <w:rPr>
          <w:sz w:val="16"/>
        </w:rPr>
        <w:t xml:space="preserve">, </w:t>
      </w:r>
      <w:r w:rsidRPr="005956FA">
        <w:rPr>
          <w:rStyle w:val="StyleUnderline"/>
        </w:rPr>
        <w:t xml:space="preserve">helping develop </w:t>
      </w:r>
      <w:r w:rsidRPr="00C07F02">
        <w:rPr>
          <w:rStyle w:val="Emphasis"/>
        </w:rPr>
        <w:t>greener</w:t>
      </w:r>
      <w:r w:rsidRPr="005956FA">
        <w:rPr>
          <w:rStyle w:val="StyleUnderline"/>
        </w:rPr>
        <w:t xml:space="preserve"> transportation </w:t>
      </w:r>
      <w:r w:rsidRPr="00C07F02">
        <w:rPr>
          <w:rStyle w:val="Emphasis"/>
        </w:rPr>
        <w:t>networks</w:t>
      </w:r>
      <w:r w:rsidRPr="005956FA">
        <w:rPr>
          <w:sz w:val="16"/>
        </w:rPr>
        <w:t xml:space="preserve">, </w:t>
      </w:r>
      <w:r w:rsidRPr="005956FA">
        <w:rPr>
          <w:rStyle w:val="StyleUnderline"/>
        </w:rPr>
        <w:t xml:space="preserve">monitoring </w:t>
      </w:r>
      <w:r w:rsidRPr="00C07F02">
        <w:rPr>
          <w:rStyle w:val="Emphasis"/>
        </w:rPr>
        <w:t>deforestation</w:t>
      </w:r>
      <w:r w:rsidRPr="00BC7934">
        <w:rPr>
          <w:rStyle w:val="StyleUnderline"/>
        </w:rPr>
        <w:t>, and</w:t>
      </w:r>
      <w:r w:rsidRPr="005956FA">
        <w:rPr>
          <w:sz w:val="16"/>
        </w:rPr>
        <w:t xml:space="preserve"> </w:t>
      </w:r>
      <w:r w:rsidRPr="00C07F02">
        <w:rPr>
          <w:rStyle w:val="Emphasis"/>
        </w:rPr>
        <w:t>predicting</w:t>
      </w:r>
      <w:r w:rsidRPr="005956FA">
        <w:rPr>
          <w:rStyle w:val="StyleUnderline"/>
        </w:rPr>
        <w:t xml:space="preserve"> extreme </w:t>
      </w:r>
      <w:r w:rsidRPr="00C07F02">
        <w:rPr>
          <w:rStyle w:val="Emphasis"/>
        </w:rPr>
        <w:t>weather</w:t>
      </w:r>
      <w:r w:rsidRPr="005956FA">
        <w:rPr>
          <w:rStyle w:val="StyleUnderline"/>
        </w:rPr>
        <w:t xml:space="preserve"> conditions</w:t>
      </w:r>
      <w:r w:rsidRPr="005956FA">
        <w:rPr>
          <w:sz w:val="16"/>
        </w:rPr>
        <w:t>. Below mentioned are examples of how AI provides means to tackle the most pressing environmental challenges.</w:t>
      </w:r>
    </w:p>
    <w:p w14:paraId="4F5A3445" w14:textId="77777777" w:rsidR="005875AB" w:rsidRPr="00C07F02" w:rsidRDefault="005875AB" w:rsidP="005875AB">
      <w:pPr>
        <w:rPr>
          <w:rStyle w:val="Emphasis"/>
        </w:rPr>
      </w:pPr>
      <w:r w:rsidRPr="00C07F02">
        <w:rPr>
          <w:rStyle w:val="Emphasis"/>
        </w:rPr>
        <w:t>Climate Change</w:t>
      </w:r>
    </w:p>
    <w:p w14:paraId="529424CA" w14:textId="77777777" w:rsidR="005875AB" w:rsidRPr="005956FA" w:rsidRDefault="005875AB" w:rsidP="005875AB">
      <w:pPr>
        <w:pStyle w:val="ListParagraph"/>
        <w:numPr>
          <w:ilvl w:val="0"/>
          <w:numId w:val="13"/>
        </w:numPr>
        <w:spacing w:line="259" w:lineRule="auto"/>
        <w:rPr>
          <w:sz w:val="16"/>
        </w:rPr>
      </w:pPr>
      <w:r w:rsidRPr="005956FA">
        <w:rPr>
          <w:sz w:val="16"/>
        </w:rPr>
        <w:t xml:space="preserve">Use of </w:t>
      </w:r>
      <w:r w:rsidRPr="005956FA">
        <w:rPr>
          <w:rStyle w:val="StyleUnderline"/>
        </w:rPr>
        <w:t>machine learning</w:t>
      </w:r>
      <w:r w:rsidRPr="005956FA">
        <w:rPr>
          <w:sz w:val="16"/>
        </w:rPr>
        <w:t xml:space="preserve"> to </w:t>
      </w:r>
      <w:r w:rsidRPr="00C07F02">
        <w:rPr>
          <w:rStyle w:val="Emphasis"/>
        </w:rPr>
        <w:t>optimize</w:t>
      </w:r>
      <w:r w:rsidRPr="005956FA">
        <w:rPr>
          <w:rStyle w:val="StyleUnderline"/>
        </w:rPr>
        <w:t xml:space="preserve"> energy </w:t>
      </w:r>
      <w:r w:rsidRPr="00C07F02">
        <w:rPr>
          <w:rStyle w:val="Emphasis"/>
        </w:rPr>
        <w:t>generation</w:t>
      </w:r>
      <w:r w:rsidRPr="005956FA">
        <w:rPr>
          <w:rStyle w:val="StyleUnderline"/>
        </w:rPr>
        <w:t xml:space="preserve"> and </w:t>
      </w:r>
      <w:r w:rsidRPr="00C07F02">
        <w:rPr>
          <w:rStyle w:val="Emphasis"/>
        </w:rPr>
        <w:t>demand</w:t>
      </w:r>
      <w:r w:rsidRPr="005956FA">
        <w:rPr>
          <w:sz w:val="16"/>
        </w:rPr>
        <w:t xml:space="preserve"> in real-time; </w:t>
      </w:r>
      <w:r w:rsidRPr="00C07F02">
        <w:rPr>
          <w:rStyle w:val="Emphasis"/>
        </w:rPr>
        <w:t>better grid systems</w:t>
      </w:r>
      <w:r w:rsidRPr="005956FA">
        <w:rPr>
          <w:rStyle w:val="StyleUnderline"/>
        </w:rPr>
        <w:t xml:space="preserve"> with increased predictability and increased </w:t>
      </w:r>
      <w:r w:rsidRPr="00C07F02">
        <w:rPr>
          <w:rStyle w:val="Emphasis"/>
        </w:rPr>
        <w:t>efficiency</w:t>
      </w:r>
      <w:r w:rsidRPr="005956FA">
        <w:rPr>
          <w:sz w:val="16"/>
        </w:rPr>
        <w:t xml:space="preserve">, and </w:t>
      </w:r>
      <w:r w:rsidRPr="005956FA">
        <w:rPr>
          <w:rStyle w:val="StyleUnderline"/>
        </w:rPr>
        <w:t xml:space="preserve">use of </w:t>
      </w:r>
      <w:r w:rsidRPr="00C07F02">
        <w:rPr>
          <w:rStyle w:val="Emphasis"/>
        </w:rPr>
        <w:t>renewable energy</w:t>
      </w:r>
      <w:r w:rsidRPr="005956FA">
        <w:rPr>
          <w:sz w:val="16"/>
        </w:rPr>
        <w:t xml:space="preserve">. </w:t>
      </w:r>
    </w:p>
    <w:p w14:paraId="18543E8A" w14:textId="77777777" w:rsidR="005875AB" w:rsidRPr="005956FA" w:rsidRDefault="005875AB" w:rsidP="005875AB">
      <w:pPr>
        <w:pStyle w:val="ListParagraph"/>
        <w:numPr>
          <w:ilvl w:val="0"/>
          <w:numId w:val="13"/>
        </w:numPr>
        <w:spacing w:line="259" w:lineRule="auto"/>
        <w:rPr>
          <w:sz w:val="16"/>
        </w:rPr>
      </w:pPr>
      <w:r w:rsidRPr="005956FA">
        <w:rPr>
          <w:rStyle w:val="StyleUnderline"/>
        </w:rPr>
        <w:t>Smart sensors</w:t>
      </w:r>
      <w:r w:rsidRPr="005956FA">
        <w:rPr>
          <w:sz w:val="16"/>
        </w:rPr>
        <w:t xml:space="preserve"> and meters can be </w:t>
      </w:r>
      <w:r w:rsidRPr="005956FA">
        <w:rPr>
          <w:rStyle w:val="StyleUnderline"/>
        </w:rPr>
        <w:t xml:space="preserve">deployed within buildings to collect </w:t>
      </w:r>
      <w:r w:rsidRPr="00C07F02">
        <w:rPr>
          <w:rStyle w:val="Emphasis"/>
        </w:rPr>
        <w:t>data</w:t>
      </w:r>
      <w:r w:rsidRPr="005956FA">
        <w:rPr>
          <w:rStyle w:val="StyleUnderline"/>
        </w:rPr>
        <w:t xml:space="preserve"> and </w:t>
      </w:r>
      <w:r w:rsidRPr="00C07F02">
        <w:rPr>
          <w:rStyle w:val="Emphasis"/>
        </w:rPr>
        <w:t>monitoring</w:t>
      </w:r>
      <w:r w:rsidRPr="005956FA">
        <w:rPr>
          <w:sz w:val="16"/>
        </w:rPr>
        <w:t xml:space="preserve">, analyzing, and optimizing energy usage in buildings.  </w:t>
      </w:r>
    </w:p>
    <w:p w14:paraId="72EFEFD9" w14:textId="77777777" w:rsidR="005875AB" w:rsidRPr="005956FA" w:rsidRDefault="005875AB" w:rsidP="005875AB">
      <w:pPr>
        <w:pStyle w:val="ListParagraph"/>
        <w:numPr>
          <w:ilvl w:val="0"/>
          <w:numId w:val="13"/>
        </w:numPr>
        <w:spacing w:line="259" w:lineRule="auto"/>
        <w:rPr>
          <w:sz w:val="16"/>
        </w:rPr>
      </w:pPr>
      <w:r w:rsidRPr="005956FA">
        <w:rPr>
          <w:rStyle w:val="StyleUnderline"/>
        </w:rPr>
        <w:t>AI</w:t>
      </w:r>
      <w:r w:rsidRPr="005956FA">
        <w:rPr>
          <w:sz w:val="16"/>
        </w:rPr>
        <w:t xml:space="preserve"> is already </w:t>
      </w:r>
      <w:r w:rsidRPr="005956FA">
        <w:rPr>
          <w:rStyle w:val="StyleUnderline"/>
        </w:rPr>
        <w:t>being used in smart transport</w:t>
      </w:r>
      <w:r w:rsidRPr="005956FA">
        <w:rPr>
          <w:sz w:val="16"/>
        </w:rPr>
        <w:t xml:space="preserve"> </w:t>
      </w:r>
      <w:proofErr w:type="spellStart"/>
      <w:r w:rsidRPr="005956FA">
        <w:rPr>
          <w:sz w:val="16"/>
        </w:rPr>
        <w:t>eg</w:t>
      </w:r>
      <w:proofErr w:type="spellEnd"/>
      <w:r w:rsidRPr="005956FA">
        <w:rPr>
          <w:sz w:val="16"/>
        </w:rPr>
        <w:t xml:space="preserve">: google maps and Waze, </w:t>
      </w:r>
      <w:r w:rsidRPr="005956FA">
        <w:rPr>
          <w:rStyle w:val="StyleUnderline"/>
        </w:rPr>
        <w:t xml:space="preserve">where Machine learning algorithms are used to </w:t>
      </w:r>
      <w:r w:rsidRPr="00C07F02">
        <w:rPr>
          <w:rStyle w:val="Emphasis"/>
        </w:rPr>
        <w:t>optimize navigation</w:t>
      </w:r>
      <w:r w:rsidRPr="005956FA">
        <w:rPr>
          <w:sz w:val="16"/>
        </w:rPr>
        <w:t xml:space="preserve">; increase safety and provide information </w:t>
      </w:r>
      <w:r w:rsidRPr="005956FA">
        <w:rPr>
          <w:rStyle w:val="StyleUnderline"/>
        </w:rPr>
        <w:t>regarding traffic flows</w:t>
      </w:r>
      <w:r w:rsidRPr="005956FA">
        <w:rPr>
          <w:sz w:val="16"/>
        </w:rPr>
        <w:t xml:space="preserve"> and congestion (</w:t>
      </w:r>
      <w:proofErr w:type="gramStart"/>
      <w:r w:rsidRPr="005956FA">
        <w:rPr>
          <w:sz w:val="16"/>
        </w:rPr>
        <w:t>e.g.</w:t>
      </w:r>
      <w:proofErr w:type="gramEnd"/>
      <w:r w:rsidRPr="005956FA">
        <w:rPr>
          <w:sz w:val="16"/>
        </w:rPr>
        <w:t xml:space="preserve"> </w:t>
      </w:r>
      <w:proofErr w:type="spellStart"/>
      <w:r w:rsidRPr="005956FA">
        <w:rPr>
          <w:sz w:val="16"/>
        </w:rPr>
        <w:t>Nexar</w:t>
      </w:r>
      <w:proofErr w:type="spellEnd"/>
      <w:r w:rsidRPr="005956FA">
        <w:rPr>
          <w:sz w:val="16"/>
        </w:rPr>
        <w:t>).</w:t>
      </w:r>
    </w:p>
    <w:p w14:paraId="79D14F1D" w14:textId="77777777" w:rsidR="005875AB" w:rsidRPr="005956FA" w:rsidRDefault="005875AB" w:rsidP="005875AB">
      <w:pPr>
        <w:rPr>
          <w:rStyle w:val="StyleUnderline"/>
        </w:rPr>
      </w:pPr>
      <w:r w:rsidRPr="00C07F02">
        <w:rPr>
          <w:rStyle w:val="Emphasis"/>
        </w:rPr>
        <w:t>Biodiversity</w:t>
      </w:r>
      <w:r w:rsidRPr="005956FA">
        <w:rPr>
          <w:rStyle w:val="StyleUnderline"/>
        </w:rPr>
        <w:t xml:space="preserve"> and Conservation</w:t>
      </w:r>
    </w:p>
    <w:p w14:paraId="6DD51254" w14:textId="77777777" w:rsidR="005875AB" w:rsidRPr="005956FA" w:rsidRDefault="005875AB" w:rsidP="005875AB">
      <w:pPr>
        <w:pStyle w:val="ListParagraph"/>
        <w:numPr>
          <w:ilvl w:val="0"/>
          <w:numId w:val="14"/>
        </w:numPr>
        <w:spacing w:line="259" w:lineRule="auto"/>
        <w:rPr>
          <w:rStyle w:val="StyleUnderline"/>
        </w:rPr>
      </w:pPr>
      <w:r w:rsidRPr="005956FA">
        <w:rPr>
          <w:sz w:val="16"/>
        </w:rPr>
        <w:t xml:space="preserve">When combined with satellite </w:t>
      </w:r>
      <w:r w:rsidRPr="00C07F02">
        <w:rPr>
          <w:sz w:val="16"/>
          <w:szCs w:val="16"/>
        </w:rPr>
        <w:t>imagery</w:t>
      </w:r>
      <w:r w:rsidRPr="005956FA">
        <w:rPr>
          <w:sz w:val="16"/>
        </w:rPr>
        <w:t xml:space="preserve">, </w:t>
      </w:r>
      <w:r w:rsidRPr="005956FA">
        <w:rPr>
          <w:rStyle w:val="StyleUnderline"/>
        </w:rPr>
        <w:t>AI</w:t>
      </w:r>
      <w:r w:rsidRPr="005956FA">
        <w:rPr>
          <w:sz w:val="16"/>
        </w:rPr>
        <w:t xml:space="preserve"> can </w:t>
      </w:r>
      <w:r w:rsidRPr="005956FA">
        <w:rPr>
          <w:rStyle w:val="StyleUnderline"/>
        </w:rPr>
        <w:t xml:space="preserve">detect changes in </w:t>
      </w:r>
      <w:r w:rsidRPr="00C07F02">
        <w:rPr>
          <w:rStyle w:val="Emphasis"/>
        </w:rPr>
        <w:t>land use</w:t>
      </w:r>
      <w:r w:rsidRPr="005956FA">
        <w:rPr>
          <w:rStyle w:val="StyleUnderline"/>
        </w:rPr>
        <w:t xml:space="preserve">, vegetation, </w:t>
      </w:r>
      <w:r w:rsidRPr="00C07F02">
        <w:rPr>
          <w:rStyle w:val="Emphasis"/>
        </w:rPr>
        <w:t>forest cover</w:t>
      </w:r>
      <w:r w:rsidRPr="005956FA">
        <w:rPr>
          <w:rStyle w:val="StyleUnderline"/>
        </w:rPr>
        <w:t>, and</w:t>
      </w:r>
      <w:r w:rsidRPr="005956FA">
        <w:rPr>
          <w:sz w:val="16"/>
        </w:rPr>
        <w:t xml:space="preserve"> the fallout of </w:t>
      </w:r>
      <w:r w:rsidRPr="00C07F02">
        <w:rPr>
          <w:rStyle w:val="Emphasis"/>
        </w:rPr>
        <w:t>natural disasters</w:t>
      </w:r>
      <w:r w:rsidRPr="005956FA">
        <w:rPr>
          <w:rStyle w:val="StyleUnderline"/>
        </w:rPr>
        <w:t>.</w:t>
      </w:r>
    </w:p>
    <w:p w14:paraId="222D1807" w14:textId="77777777" w:rsidR="005875AB" w:rsidRPr="005956FA" w:rsidRDefault="005875AB" w:rsidP="005875AB">
      <w:pPr>
        <w:pStyle w:val="ListParagraph"/>
        <w:numPr>
          <w:ilvl w:val="0"/>
          <w:numId w:val="14"/>
        </w:numPr>
        <w:spacing w:line="259" w:lineRule="auto"/>
        <w:rPr>
          <w:sz w:val="16"/>
        </w:rPr>
      </w:pPr>
      <w:r w:rsidRPr="005956FA">
        <w:rPr>
          <w:rStyle w:val="StyleUnderline"/>
        </w:rPr>
        <w:t>Invasive species</w:t>
      </w:r>
      <w:r w:rsidRPr="005956FA">
        <w:rPr>
          <w:sz w:val="16"/>
        </w:rPr>
        <w:t xml:space="preserve"> can be </w:t>
      </w:r>
      <w:r w:rsidRPr="00C07F02">
        <w:rPr>
          <w:rStyle w:val="Emphasis"/>
        </w:rPr>
        <w:t>monitored</w:t>
      </w:r>
      <w:r w:rsidRPr="005956FA">
        <w:rPr>
          <w:rStyle w:val="StyleUnderline"/>
        </w:rPr>
        <w:t xml:space="preserve">, </w:t>
      </w:r>
      <w:proofErr w:type="gramStart"/>
      <w:r w:rsidRPr="005956FA">
        <w:rPr>
          <w:rStyle w:val="StyleUnderline"/>
        </w:rPr>
        <w:t>identified</w:t>
      </w:r>
      <w:proofErr w:type="gramEnd"/>
      <w:r w:rsidRPr="005956FA">
        <w:rPr>
          <w:rStyle w:val="StyleUnderline"/>
        </w:rPr>
        <w:t xml:space="preserve"> and </w:t>
      </w:r>
      <w:r w:rsidRPr="00C07F02">
        <w:rPr>
          <w:rStyle w:val="Emphasis"/>
        </w:rPr>
        <w:t>tracked</w:t>
      </w:r>
      <w:r w:rsidRPr="005956FA">
        <w:rPr>
          <w:sz w:val="16"/>
        </w:rPr>
        <w:t xml:space="preserve"> using the technology above, identifying and tracking their presence, and </w:t>
      </w:r>
      <w:r w:rsidRPr="00C07F02">
        <w:rPr>
          <w:rStyle w:val="Emphasis"/>
        </w:rPr>
        <w:t>eliminating</w:t>
      </w:r>
      <w:r w:rsidRPr="005956FA">
        <w:rPr>
          <w:rStyle w:val="StyleUnderline"/>
        </w:rPr>
        <w:t xml:space="preserve"> them</w:t>
      </w:r>
      <w:r w:rsidRPr="005956FA">
        <w:rPr>
          <w:sz w:val="16"/>
        </w:rPr>
        <w:t xml:space="preserve"> is all </w:t>
      </w:r>
      <w:r w:rsidRPr="005956FA">
        <w:rPr>
          <w:rStyle w:val="StyleUnderline"/>
        </w:rPr>
        <w:t>done using machine learning</w:t>
      </w:r>
      <w:r w:rsidRPr="005956FA">
        <w:rPr>
          <w:sz w:val="16"/>
        </w:rPr>
        <w:t xml:space="preserve"> and computer vision. A company called Blue River Technology is using AI to detect the presence of invasive species and other biodiversity change</w:t>
      </w:r>
      <w:r w:rsidRPr="00C07F02">
        <w:rPr>
          <w:sz w:val="16"/>
          <w:szCs w:val="16"/>
        </w:rPr>
        <w:t>s.</w:t>
      </w:r>
      <w:r w:rsidRPr="00C07F02">
        <w:rPr>
          <w:sz w:val="10"/>
          <w:szCs w:val="16"/>
        </w:rPr>
        <w:t xml:space="preserve"> </w:t>
      </w:r>
    </w:p>
    <w:p w14:paraId="36FF9398" w14:textId="77777777" w:rsidR="005875AB" w:rsidRPr="005956FA" w:rsidRDefault="005875AB" w:rsidP="005875AB">
      <w:pPr>
        <w:pStyle w:val="ListParagraph"/>
        <w:numPr>
          <w:ilvl w:val="0"/>
          <w:numId w:val="14"/>
        </w:numPr>
        <w:spacing w:line="259" w:lineRule="auto"/>
        <w:rPr>
          <w:sz w:val="16"/>
        </w:rPr>
      </w:pPr>
      <w:r w:rsidRPr="00C07F02">
        <w:rPr>
          <w:rStyle w:val="Emphasis"/>
        </w:rPr>
        <w:t xml:space="preserve">Predictive </w:t>
      </w:r>
      <w:proofErr w:type="spellStart"/>
      <w:r w:rsidRPr="00C07F02">
        <w:rPr>
          <w:rStyle w:val="Emphasis"/>
        </w:rPr>
        <w:t>softwares</w:t>
      </w:r>
      <w:proofErr w:type="spellEnd"/>
      <w:r w:rsidRPr="005956FA">
        <w:rPr>
          <w:sz w:val="16"/>
        </w:rPr>
        <w:t xml:space="preserve"> have been deployed to </w:t>
      </w:r>
      <w:r w:rsidRPr="005956FA">
        <w:rPr>
          <w:rStyle w:val="StyleUnderline"/>
        </w:rPr>
        <w:t xml:space="preserve">help </w:t>
      </w:r>
      <w:r w:rsidRPr="00C07F02">
        <w:rPr>
          <w:rStyle w:val="Emphasis"/>
        </w:rPr>
        <w:t>anti-poaching</w:t>
      </w:r>
      <w:r w:rsidRPr="005956FA">
        <w:rPr>
          <w:rStyle w:val="StyleUnderline"/>
        </w:rPr>
        <w:t xml:space="preserve"> units</w:t>
      </w:r>
      <w:r w:rsidRPr="005956FA">
        <w:rPr>
          <w:sz w:val="16"/>
        </w:rPr>
        <w:t xml:space="preserve"> plan their patrol routes</w:t>
      </w:r>
    </w:p>
    <w:p w14:paraId="05CDF9E6" w14:textId="77777777" w:rsidR="005875AB" w:rsidRPr="00C07F02" w:rsidRDefault="005875AB" w:rsidP="005875AB">
      <w:pPr>
        <w:rPr>
          <w:rStyle w:val="Emphasis"/>
        </w:rPr>
      </w:pPr>
      <w:r w:rsidRPr="00C07F02">
        <w:rPr>
          <w:rStyle w:val="Emphasis"/>
        </w:rPr>
        <w:t>Ocean Health</w:t>
      </w:r>
    </w:p>
    <w:p w14:paraId="49F8B190" w14:textId="77777777" w:rsidR="005875AB" w:rsidRPr="005956FA" w:rsidRDefault="005875AB" w:rsidP="005875AB">
      <w:pPr>
        <w:pStyle w:val="ListParagraph"/>
        <w:numPr>
          <w:ilvl w:val="0"/>
          <w:numId w:val="15"/>
        </w:numPr>
        <w:spacing w:line="259" w:lineRule="auto"/>
        <w:rPr>
          <w:rStyle w:val="StyleUnderline"/>
        </w:rPr>
      </w:pPr>
      <w:r w:rsidRPr="005956FA">
        <w:rPr>
          <w:rStyle w:val="StyleUnderline"/>
        </w:rPr>
        <w:t>AI</w:t>
      </w:r>
      <w:r w:rsidRPr="005956FA">
        <w:rPr>
          <w:sz w:val="16"/>
        </w:rPr>
        <w:t xml:space="preserve"> can </w:t>
      </w:r>
      <w:r w:rsidRPr="005956FA">
        <w:rPr>
          <w:rStyle w:val="StyleUnderline"/>
        </w:rPr>
        <w:t>gather data from ocean locations</w:t>
      </w:r>
      <w:r w:rsidRPr="005956FA">
        <w:rPr>
          <w:sz w:val="16"/>
        </w:rPr>
        <w:t xml:space="preserve"> that are </w:t>
      </w:r>
      <w:r w:rsidRPr="005956FA">
        <w:rPr>
          <w:rStyle w:val="StyleUnderline"/>
        </w:rPr>
        <w:t xml:space="preserve">hard or </w:t>
      </w:r>
      <w:r w:rsidRPr="00C07F02">
        <w:rPr>
          <w:rStyle w:val="Emphasis"/>
        </w:rPr>
        <w:t>impossible to reach</w:t>
      </w:r>
      <w:r w:rsidRPr="005956FA">
        <w:rPr>
          <w:sz w:val="16"/>
        </w:rPr>
        <w:t xml:space="preserve"> and thus, </w:t>
      </w:r>
      <w:r w:rsidRPr="005956FA">
        <w:rPr>
          <w:rStyle w:val="StyleUnderline"/>
        </w:rPr>
        <w:t xml:space="preserve">help protect </w:t>
      </w:r>
      <w:r w:rsidRPr="00C07F02">
        <w:rPr>
          <w:rStyle w:val="Emphasis"/>
        </w:rPr>
        <w:t>species</w:t>
      </w:r>
      <w:r w:rsidRPr="005956FA">
        <w:rPr>
          <w:rStyle w:val="StyleUnderline"/>
        </w:rPr>
        <w:t xml:space="preserve"> and </w:t>
      </w:r>
      <w:r w:rsidRPr="00C07F02">
        <w:rPr>
          <w:rStyle w:val="Emphasis"/>
        </w:rPr>
        <w:t>habitats</w:t>
      </w:r>
      <w:r w:rsidRPr="005956FA">
        <w:rPr>
          <w:rStyle w:val="StyleUnderline"/>
        </w:rPr>
        <w:t>. Illegal fishing</w:t>
      </w:r>
      <w:r w:rsidRPr="005956FA">
        <w:rPr>
          <w:sz w:val="16"/>
        </w:rPr>
        <w:t xml:space="preserve"> can also be </w:t>
      </w:r>
      <w:r w:rsidRPr="005956FA">
        <w:rPr>
          <w:rStyle w:val="StyleUnderline"/>
        </w:rPr>
        <w:t>tracked using AI.</w:t>
      </w:r>
    </w:p>
    <w:p w14:paraId="64C0C650" w14:textId="77777777" w:rsidR="005875AB" w:rsidRPr="005956FA" w:rsidRDefault="005875AB" w:rsidP="005875AB">
      <w:pPr>
        <w:pStyle w:val="ListParagraph"/>
        <w:numPr>
          <w:ilvl w:val="0"/>
          <w:numId w:val="15"/>
        </w:numPr>
        <w:spacing w:line="259" w:lineRule="auto"/>
        <w:rPr>
          <w:sz w:val="16"/>
        </w:rPr>
      </w:pPr>
      <w:r w:rsidRPr="005956FA">
        <w:rPr>
          <w:rStyle w:val="StyleUnderline"/>
        </w:rPr>
        <w:t>AI-powered robots</w:t>
      </w:r>
      <w:r w:rsidRPr="005956FA">
        <w:rPr>
          <w:sz w:val="16"/>
        </w:rPr>
        <w:t xml:space="preserve"> can be </w:t>
      </w:r>
      <w:r w:rsidRPr="005956FA">
        <w:rPr>
          <w:rStyle w:val="StyleUnderline"/>
        </w:rPr>
        <w:t xml:space="preserve">used to </w:t>
      </w:r>
      <w:r w:rsidRPr="00C07F02">
        <w:rPr>
          <w:rStyle w:val="Emphasis"/>
        </w:rPr>
        <w:t>monitor</w:t>
      </w:r>
      <w:r w:rsidRPr="005956FA">
        <w:rPr>
          <w:rStyle w:val="StyleUnderline"/>
        </w:rPr>
        <w:t xml:space="preserve"> ocean conditions</w:t>
      </w:r>
      <w:r w:rsidRPr="005956FA">
        <w:rPr>
          <w:sz w:val="16"/>
        </w:rPr>
        <w:t xml:space="preserve"> such as pollution levels, </w:t>
      </w:r>
      <w:proofErr w:type="gramStart"/>
      <w:r w:rsidRPr="005956FA">
        <w:rPr>
          <w:sz w:val="16"/>
        </w:rPr>
        <w:t>temperature</w:t>
      </w:r>
      <w:proofErr w:type="gramEnd"/>
      <w:r w:rsidRPr="005956FA">
        <w:rPr>
          <w:sz w:val="16"/>
        </w:rPr>
        <w:t xml:space="preserve"> and </w:t>
      </w:r>
      <w:proofErr w:type="spellStart"/>
      <w:r w:rsidRPr="005956FA">
        <w:rPr>
          <w:sz w:val="16"/>
        </w:rPr>
        <w:t>pH.</w:t>
      </w:r>
      <w:proofErr w:type="spellEnd"/>
      <w:r w:rsidRPr="005956FA">
        <w:rPr>
          <w:sz w:val="16"/>
        </w:rPr>
        <w:t xml:space="preserve"> </w:t>
      </w:r>
    </w:p>
    <w:p w14:paraId="5284E592" w14:textId="77777777" w:rsidR="005875AB" w:rsidRPr="00C07F02" w:rsidRDefault="005875AB" w:rsidP="005875AB">
      <w:pPr>
        <w:rPr>
          <w:rStyle w:val="Emphasis"/>
        </w:rPr>
      </w:pPr>
      <w:r w:rsidRPr="00C07F02">
        <w:rPr>
          <w:rStyle w:val="Emphasis"/>
        </w:rPr>
        <w:t>Water Issues</w:t>
      </w:r>
    </w:p>
    <w:p w14:paraId="4F67EB34" w14:textId="77777777" w:rsidR="005875AB" w:rsidRPr="005956FA" w:rsidRDefault="005875AB" w:rsidP="005875AB">
      <w:pPr>
        <w:pStyle w:val="ListParagraph"/>
        <w:numPr>
          <w:ilvl w:val="0"/>
          <w:numId w:val="16"/>
        </w:numPr>
        <w:spacing w:line="259" w:lineRule="auto"/>
        <w:rPr>
          <w:sz w:val="16"/>
        </w:rPr>
      </w:pPr>
      <w:r w:rsidRPr="005956FA">
        <w:rPr>
          <w:rStyle w:val="StyleUnderline"/>
        </w:rPr>
        <w:t>AI</w:t>
      </w:r>
      <w:r w:rsidRPr="005956FA">
        <w:rPr>
          <w:sz w:val="16"/>
        </w:rPr>
        <w:t xml:space="preserve"> is </w:t>
      </w:r>
      <w:r w:rsidRPr="005956FA">
        <w:rPr>
          <w:rStyle w:val="StyleUnderline"/>
        </w:rPr>
        <w:t xml:space="preserve">widely used by water scientists to </w:t>
      </w:r>
      <w:r w:rsidRPr="00C07F02">
        <w:rPr>
          <w:rStyle w:val="Emphasis"/>
        </w:rPr>
        <w:t>project</w:t>
      </w:r>
      <w:r w:rsidRPr="005956FA">
        <w:rPr>
          <w:rStyle w:val="StyleUnderline"/>
        </w:rPr>
        <w:t xml:space="preserve"> water </w:t>
      </w:r>
      <w:r w:rsidRPr="00C07F02">
        <w:rPr>
          <w:rStyle w:val="Emphasis"/>
        </w:rPr>
        <w:t>usage</w:t>
      </w:r>
      <w:r w:rsidRPr="005956FA">
        <w:rPr>
          <w:rStyle w:val="StyleUnderline"/>
        </w:rPr>
        <w:t xml:space="preserve"> in</w:t>
      </w:r>
      <w:r w:rsidRPr="005956FA">
        <w:rPr>
          <w:sz w:val="16"/>
        </w:rPr>
        <w:t xml:space="preserve"> a </w:t>
      </w:r>
      <w:r w:rsidRPr="005956FA">
        <w:rPr>
          <w:rStyle w:val="StyleUnderline"/>
        </w:rPr>
        <w:t xml:space="preserve">particular </w:t>
      </w:r>
      <w:r w:rsidRPr="00C07F02">
        <w:rPr>
          <w:rStyle w:val="Emphasis"/>
        </w:rPr>
        <w:t>geographical area</w:t>
      </w:r>
      <w:r w:rsidRPr="005956FA">
        <w:rPr>
          <w:rStyle w:val="StyleUnderline"/>
        </w:rPr>
        <w:t xml:space="preserve"> and make </w:t>
      </w:r>
      <w:r w:rsidRPr="00C07F02">
        <w:rPr>
          <w:rStyle w:val="Emphasis"/>
        </w:rPr>
        <w:t>weather forecasts</w:t>
      </w:r>
      <w:r w:rsidRPr="005956FA">
        <w:rPr>
          <w:sz w:val="16"/>
        </w:rPr>
        <w:t xml:space="preserve"> to </w:t>
      </w:r>
      <w:r w:rsidRPr="005956FA">
        <w:rPr>
          <w:rStyle w:val="StyleUnderline"/>
        </w:rPr>
        <w:t xml:space="preserve">make </w:t>
      </w:r>
      <w:r w:rsidRPr="00C07F02">
        <w:rPr>
          <w:rStyle w:val="Emphasis"/>
        </w:rPr>
        <w:t>informed</w:t>
      </w:r>
      <w:r w:rsidRPr="005956FA">
        <w:rPr>
          <w:rStyle w:val="StyleUnderline"/>
        </w:rPr>
        <w:t xml:space="preserve"> policy decisions</w:t>
      </w:r>
      <w:r w:rsidRPr="005956FA">
        <w:rPr>
          <w:sz w:val="16"/>
        </w:rPr>
        <w:t xml:space="preserve">. </w:t>
      </w:r>
    </w:p>
    <w:p w14:paraId="60B70993" w14:textId="77777777" w:rsidR="005875AB" w:rsidRPr="005956FA" w:rsidRDefault="005875AB" w:rsidP="005875AB">
      <w:pPr>
        <w:pStyle w:val="ListParagraph"/>
        <w:numPr>
          <w:ilvl w:val="0"/>
          <w:numId w:val="16"/>
        </w:numPr>
        <w:spacing w:line="259" w:lineRule="auto"/>
        <w:rPr>
          <w:sz w:val="16"/>
        </w:rPr>
      </w:pPr>
      <w:r w:rsidRPr="005956FA">
        <w:rPr>
          <w:sz w:val="16"/>
        </w:rPr>
        <w:t xml:space="preserve">AI along with </w:t>
      </w:r>
      <w:r w:rsidRPr="005956FA">
        <w:rPr>
          <w:rStyle w:val="StyleUnderline"/>
        </w:rPr>
        <w:t>satellite data</w:t>
      </w:r>
      <w:r w:rsidRPr="005956FA">
        <w:rPr>
          <w:sz w:val="16"/>
        </w:rPr>
        <w:t xml:space="preserve"> can </w:t>
      </w:r>
      <w:r w:rsidRPr="005956FA">
        <w:rPr>
          <w:rStyle w:val="StyleUnderline"/>
        </w:rPr>
        <w:t xml:space="preserve">help to forecast </w:t>
      </w:r>
      <w:r w:rsidRPr="00C07F02">
        <w:rPr>
          <w:rStyle w:val="Emphasis"/>
        </w:rPr>
        <w:t>weather</w:t>
      </w:r>
      <w:r w:rsidRPr="005956FA">
        <w:rPr>
          <w:rStyle w:val="StyleUnderline"/>
        </w:rPr>
        <w:t xml:space="preserve">, </w:t>
      </w:r>
      <w:r w:rsidRPr="00C07F02">
        <w:rPr>
          <w:rStyle w:val="Emphasis"/>
        </w:rPr>
        <w:t>soil</w:t>
      </w:r>
      <w:r w:rsidRPr="005956FA">
        <w:rPr>
          <w:rStyle w:val="StyleUnderline"/>
        </w:rPr>
        <w:t xml:space="preserve"> and </w:t>
      </w:r>
      <w:r w:rsidRPr="00C07F02">
        <w:rPr>
          <w:rStyle w:val="Emphasis"/>
        </w:rPr>
        <w:t>subsurface</w:t>
      </w:r>
      <w:r w:rsidRPr="005956FA">
        <w:rPr>
          <w:rStyle w:val="StyleUnderline"/>
        </w:rPr>
        <w:t xml:space="preserve"> water conditions and </w:t>
      </w:r>
      <w:r w:rsidRPr="00C07F02">
        <w:rPr>
          <w:rStyle w:val="Emphasis"/>
        </w:rPr>
        <w:t>predict droughts</w:t>
      </w:r>
      <w:r w:rsidRPr="005956FA">
        <w:rPr>
          <w:sz w:val="16"/>
        </w:rPr>
        <w:t>.</w:t>
      </w:r>
    </w:p>
    <w:p w14:paraId="68F72484" w14:textId="77777777" w:rsidR="005875AB" w:rsidRPr="00C07F02" w:rsidRDefault="005875AB" w:rsidP="005875AB">
      <w:pPr>
        <w:rPr>
          <w:rStyle w:val="Emphasis"/>
        </w:rPr>
      </w:pPr>
      <w:r w:rsidRPr="00C07F02">
        <w:rPr>
          <w:rStyle w:val="Emphasis"/>
        </w:rPr>
        <w:t>Healthy Air</w:t>
      </w:r>
    </w:p>
    <w:p w14:paraId="6C40CD2B" w14:textId="77777777" w:rsidR="005875AB" w:rsidRPr="005956FA" w:rsidRDefault="005875AB" w:rsidP="005875AB">
      <w:pPr>
        <w:pStyle w:val="ListParagraph"/>
        <w:numPr>
          <w:ilvl w:val="0"/>
          <w:numId w:val="17"/>
        </w:numPr>
        <w:spacing w:line="259" w:lineRule="auto"/>
        <w:rPr>
          <w:sz w:val="16"/>
        </w:rPr>
      </w:pPr>
      <w:r w:rsidRPr="005956FA">
        <w:rPr>
          <w:rStyle w:val="StyleUnderline"/>
        </w:rPr>
        <w:t>Air purifiers with AI</w:t>
      </w:r>
      <w:r w:rsidRPr="005956FA">
        <w:rPr>
          <w:sz w:val="16"/>
        </w:rPr>
        <w:t xml:space="preserve"> can </w:t>
      </w:r>
      <w:r w:rsidRPr="005956FA">
        <w:rPr>
          <w:rStyle w:val="StyleUnderline"/>
        </w:rPr>
        <w:t>record air quality and environmental data</w:t>
      </w:r>
      <w:r w:rsidRPr="005956FA">
        <w:rPr>
          <w:sz w:val="16"/>
        </w:rPr>
        <w:t xml:space="preserve"> in real-time and adapt the filtration efficiency. </w:t>
      </w:r>
    </w:p>
    <w:p w14:paraId="0D0BD612" w14:textId="77777777" w:rsidR="005875AB" w:rsidRPr="005956FA" w:rsidRDefault="005875AB" w:rsidP="005875AB">
      <w:pPr>
        <w:pStyle w:val="ListParagraph"/>
        <w:numPr>
          <w:ilvl w:val="0"/>
          <w:numId w:val="17"/>
        </w:numPr>
        <w:spacing w:line="259" w:lineRule="auto"/>
        <w:rPr>
          <w:sz w:val="16"/>
        </w:rPr>
      </w:pPr>
      <w:r w:rsidRPr="005956FA">
        <w:rPr>
          <w:sz w:val="16"/>
        </w:rPr>
        <w:t xml:space="preserve">AI-powered </w:t>
      </w:r>
      <w:r w:rsidRPr="005956FA">
        <w:rPr>
          <w:rStyle w:val="StyleUnderline"/>
        </w:rPr>
        <w:t>simulations</w:t>
      </w:r>
      <w:r w:rsidRPr="005956FA">
        <w:rPr>
          <w:sz w:val="16"/>
        </w:rPr>
        <w:t xml:space="preserve"> can </w:t>
      </w:r>
      <w:r w:rsidRPr="005956FA">
        <w:rPr>
          <w:rStyle w:val="StyleUnderline"/>
        </w:rPr>
        <w:t>send warnings to people living in urban areas about</w:t>
      </w:r>
      <w:r w:rsidRPr="005956FA">
        <w:rPr>
          <w:sz w:val="16"/>
        </w:rPr>
        <w:t xml:space="preserve"> the </w:t>
      </w:r>
      <w:r w:rsidRPr="005956FA">
        <w:rPr>
          <w:rStyle w:val="StyleUnderline"/>
        </w:rPr>
        <w:t>pollution levels</w:t>
      </w:r>
      <w:r w:rsidRPr="005956FA">
        <w:rPr>
          <w:sz w:val="16"/>
        </w:rPr>
        <w:t xml:space="preserve"> of their areas. There are </w:t>
      </w:r>
      <w:r w:rsidRPr="005956FA">
        <w:rPr>
          <w:rStyle w:val="StyleUnderline"/>
        </w:rPr>
        <w:t>tools that</w:t>
      </w:r>
      <w:r w:rsidRPr="005956FA">
        <w:rPr>
          <w:sz w:val="16"/>
        </w:rPr>
        <w:t xml:space="preserve"> can </w:t>
      </w:r>
      <w:r w:rsidRPr="005956FA">
        <w:rPr>
          <w:rStyle w:val="StyleUnderline"/>
        </w:rPr>
        <w:t>detect</w:t>
      </w:r>
      <w:r w:rsidRPr="005956FA">
        <w:rPr>
          <w:sz w:val="16"/>
        </w:rPr>
        <w:t xml:space="preserve"> the </w:t>
      </w:r>
      <w:r w:rsidRPr="005956FA">
        <w:rPr>
          <w:rStyle w:val="StyleUnderline"/>
        </w:rPr>
        <w:t>pollution sources</w:t>
      </w:r>
      <w:r w:rsidRPr="005956FA">
        <w:rPr>
          <w:sz w:val="16"/>
        </w:rPr>
        <w:t xml:space="preserve"> quickly and accurately.</w:t>
      </w:r>
    </w:p>
    <w:p w14:paraId="1A20364D" w14:textId="77777777" w:rsidR="005875AB" w:rsidRPr="005956FA" w:rsidRDefault="005875AB" w:rsidP="005875AB">
      <w:pPr>
        <w:pStyle w:val="ListParagraph"/>
        <w:numPr>
          <w:ilvl w:val="0"/>
          <w:numId w:val="17"/>
        </w:numPr>
        <w:spacing w:line="259" w:lineRule="auto"/>
        <w:rPr>
          <w:sz w:val="16"/>
        </w:rPr>
      </w:pPr>
      <w:r w:rsidRPr="005956FA">
        <w:rPr>
          <w:sz w:val="16"/>
        </w:rPr>
        <w:t xml:space="preserve">Using data from vehicles, radar sensors and cameras </w:t>
      </w:r>
      <w:r w:rsidRPr="005956FA">
        <w:rPr>
          <w:rStyle w:val="StyleUnderline"/>
        </w:rPr>
        <w:t>AI can help improve air pollution</w:t>
      </w:r>
      <w:r w:rsidRPr="005956FA">
        <w:rPr>
          <w:sz w:val="16"/>
        </w:rPr>
        <w:t>.</w:t>
      </w:r>
    </w:p>
    <w:p w14:paraId="60CFDF91" w14:textId="77777777" w:rsidR="005875AB" w:rsidRPr="005956FA" w:rsidRDefault="005875AB" w:rsidP="005875AB">
      <w:pPr>
        <w:rPr>
          <w:rStyle w:val="StyleUnderline"/>
        </w:rPr>
      </w:pPr>
      <w:r w:rsidRPr="00C07F02">
        <w:rPr>
          <w:rStyle w:val="Emphasis"/>
        </w:rPr>
        <w:t>Weather forecast</w:t>
      </w:r>
      <w:r w:rsidRPr="005956FA">
        <w:rPr>
          <w:rStyle w:val="StyleUnderline"/>
        </w:rPr>
        <w:t xml:space="preserve"> and </w:t>
      </w:r>
      <w:r w:rsidRPr="00C07F02">
        <w:rPr>
          <w:rStyle w:val="Emphasis"/>
        </w:rPr>
        <w:t>Disaster resiliency</w:t>
      </w:r>
    </w:p>
    <w:p w14:paraId="21C0B557" w14:textId="77777777" w:rsidR="005875AB" w:rsidRPr="005956FA" w:rsidRDefault="005875AB" w:rsidP="005875AB">
      <w:pPr>
        <w:pStyle w:val="ListParagraph"/>
        <w:numPr>
          <w:ilvl w:val="0"/>
          <w:numId w:val="18"/>
        </w:numPr>
        <w:spacing w:line="259" w:lineRule="auto"/>
        <w:rPr>
          <w:sz w:val="16"/>
        </w:rPr>
      </w:pPr>
      <w:r w:rsidRPr="005956FA">
        <w:rPr>
          <w:rStyle w:val="StyleUnderline"/>
        </w:rPr>
        <w:t>AI-powered predictive analytics</w:t>
      </w:r>
      <w:r w:rsidRPr="005956FA">
        <w:rPr>
          <w:sz w:val="16"/>
        </w:rPr>
        <w:t xml:space="preserve"> along with drones, </w:t>
      </w:r>
      <w:r w:rsidRPr="005956FA">
        <w:rPr>
          <w:rStyle w:val="StyleUnderline"/>
        </w:rPr>
        <w:t>advanced sensor platforms</w:t>
      </w:r>
      <w:r w:rsidRPr="005956FA">
        <w:rPr>
          <w:sz w:val="16"/>
        </w:rPr>
        <w:t xml:space="preserve"> and similar tools can </w:t>
      </w:r>
      <w:r w:rsidRPr="005956FA">
        <w:rPr>
          <w:rStyle w:val="StyleUnderline"/>
        </w:rPr>
        <w:t xml:space="preserve">monitor </w:t>
      </w:r>
      <w:r w:rsidRPr="00C07F02">
        <w:rPr>
          <w:rStyle w:val="Emphasis"/>
        </w:rPr>
        <w:t>tremors</w:t>
      </w:r>
      <w:r w:rsidRPr="005956FA">
        <w:rPr>
          <w:rStyle w:val="StyleUnderline"/>
        </w:rPr>
        <w:t xml:space="preserve">, </w:t>
      </w:r>
      <w:r w:rsidRPr="00C07F02">
        <w:rPr>
          <w:rStyle w:val="Emphasis"/>
        </w:rPr>
        <w:t>floods</w:t>
      </w:r>
      <w:r w:rsidRPr="005956FA">
        <w:rPr>
          <w:rStyle w:val="StyleUnderline"/>
        </w:rPr>
        <w:t xml:space="preserve">, </w:t>
      </w:r>
      <w:r w:rsidRPr="00C07F02">
        <w:rPr>
          <w:rStyle w:val="Emphasis"/>
        </w:rPr>
        <w:t>windstorms</w:t>
      </w:r>
      <w:r w:rsidRPr="005956FA">
        <w:rPr>
          <w:rStyle w:val="StyleUnderline"/>
        </w:rPr>
        <w:t>, sea-level changes</w:t>
      </w:r>
      <w:r w:rsidRPr="005956FA">
        <w:rPr>
          <w:sz w:val="16"/>
        </w:rPr>
        <w:t xml:space="preserve">, and other possible natural hazards. This </w:t>
      </w:r>
      <w:r w:rsidRPr="00C07F02">
        <w:rPr>
          <w:rStyle w:val="Emphasis"/>
        </w:rPr>
        <w:t>technology</w:t>
      </w:r>
      <w:r w:rsidRPr="005956FA">
        <w:rPr>
          <w:sz w:val="16"/>
        </w:rPr>
        <w:t xml:space="preserve"> can </w:t>
      </w:r>
      <w:r w:rsidRPr="005956FA">
        <w:rPr>
          <w:rStyle w:val="StyleUnderline"/>
        </w:rPr>
        <w:t xml:space="preserve">help government and </w:t>
      </w:r>
      <w:r w:rsidRPr="00C07F02">
        <w:rPr>
          <w:rStyle w:val="Emphasis"/>
        </w:rPr>
        <w:t>concerned agencies</w:t>
      </w:r>
      <w:r w:rsidRPr="005956FA">
        <w:rPr>
          <w:rStyle w:val="StyleUnderline"/>
        </w:rPr>
        <w:t xml:space="preserve"> to take </w:t>
      </w:r>
      <w:r w:rsidRPr="00C07F02">
        <w:rPr>
          <w:rStyle w:val="Emphasis"/>
        </w:rPr>
        <w:t>timely</w:t>
      </w:r>
      <w:r w:rsidRPr="005956FA">
        <w:rPr>
          <w:rStyle w:val="StyleUnderline"/>
        </w:rPr>
        <w:t xml:space="preserve"> actions and </w:t>
      </w:r>
      <w:r w:rsidRPr="005956FA">
        <w:rPr>
          <w:sz w:val="16"/>
        </w:rPr>
        <w:t xml:space="preserve">the </w:t>
      </w:r>
      <w:r w:rsidRPr="005956FA">
        <w:rPr>
          <w:rStyle w:val="StyleUnderline"/>
        </w:rPr>
        <w:t>availability of</w:t>
      </w:r>
      <w:r w:rsidRPr="005956FA">
        <w:rPr>
          <w:sz w:val="16"/>
        </w:rPr>
        <w:t xml:space="preserve"> such </w:t>
      </w:r>
      <w:r w:rsidRPr="005956FA">
        <w:rPr>
          <w:rStyle w:val="StyleUnderline"/>
        </w:rPr>
        <w:t>information in real-time with automated triggers</w:t>
      </w:r>
      <w:r w:rsidRPr="005956FA">
        <w:rPr>
          <w:sz w:val="16"/>
        </w:rPr>
        <w:t xml:space="preserve"> can enable early evacuations when needed. </w:t>
      </w:r>
    </w:p>
    <w:p w14:paraId="78F98126" w14:textId="77777777" w:rsidR="005875AB" w:rsidRPr="005956FA" w:rsidRDefault="005875AB" w:rsidP="005875AB">
      <w:pPr>
        <w:pStyle w:val="ListParagraph"/>
        <w:numPr>
          <w:ilvl w:val="0"/>
          <w:numId w:val="18"/>
        </w:numPr>
        <w:spacing w:line="259" w:lineRule="auto"/>
        <w:rPr>
          <w:sz w:val="16"/>
        </w:rPr>
      </w:pPr>
      <w:r w:rsidRPr="005956FA">
        <w:rPr>
          <w:rStyle w:val="StyleUnderline"/>
        </w:rPr>
        <w:t>Various meteorological companies</w:t>
      </w:r>
      <w:r w:rsidRPr="005956FA">
        <w:rPr>
          <w:sz w:val="16"/>
        </w:rPr>
        <w:t xml:space="preserve">, </w:t>
      </w:r>
      <w:r w:rsidRPr="00C07F02">
        <w:rPr>
          <w:rStyle w:val="Emphasis"/>
        </w:rPr>
        <w:t>tech companies</w:t>
      </w:r>
      <w:r w:rsidRPr="005956FA">
        <w:rPr>
          <w:rStyle w:val="StyleUnderline"/>
        </w:rPr>
        <w:t xml:space="preserve"> like IBM</w:t>
      </w:r>
      <w:r w:rsidRPr="005956FA">
        <w:rPr>
          <w:sz w:val="16"/>
        </w:rPr>
        <w:t xml:space="preserve">, Palantir, and </w:t>
      </w:r>
      <w:r w:rsidRPr="005956FA">
        <w:rPr>
          <w:rStyle w:val="StyleUnderline"/>
        </w:rPr>
        <w:t xml:space="preserve">insurance companies are </w:t>
      </w:r>
      <w:r w:rsidRPr="00C07F02">
        <w:rPr>
          <w:rStyle w:val="Emphasis"/>
        </w:rPr>
        <w:t>combining AI</w:t>
      </w:r>
      <w:r w:rsidRPr="005956FA">
        <w:rPr>
          <w:rStyle w:val="StyleUnderline"/>
        </w:rPr>
        <w:t xml:space="preserve"> with traditional </w:t>
      </w:r>
      <w:r w:rsidRPr="00C07F02">
        <w:rPr>
          <w:rStyle w:val="Emphasis"/>
        </w:rPr>
        <w:t>physics-based</w:t>
      </w:r>
      <w:r w:rsidRPr="005956FA">
        <w:rPr>
          <w:rStyle w:val="StyleUnderline"/>
        </w:rPr>
        <w:t xml:space="preserve"> modelling methods to model</w:t>
      </w:r>
      <w:r w:rsidRPr="005956FA">
        <w:rPr>
          <w:sz w:val="16"/>
        </w:rPr>
        <w:t xml:space="preserve"> the </w:t>
      </w:r>
      <w:r w:rsidRPr="005956FA">
        <w:rPr>
          <w:rStyle w:val="StyleUnderline"/>
        </w:rPr>
        <w:t xml:space="preserve">impact of extreme weather events on </w:t>
      </w:r>
      <w:r w:rsidRPr="00C07F02">
        <w:rPr>
          <w:rStyle w:val="Emphasis"/>
        </w:rPr>
        <w:t>infrastructure</w:t>
      </w:r>
      <w:r w:rsidRPr="005956FA">
        <w:rPr>
          <w:sz w:val="16"/>
        </w:rPr>
        <w:t xml:space="preserve"> and on their </w:t>
      </w:r>
      <w:r w:rsidRPr="005956FA">
        <w:rPr>
          <w:rStyle w:val="StyleUnderline"/>
        </w:rPr>
        <w:t xml:space="preserve">other systems to </w:t>
      </w:r>
      <w:r w:rsidRPr="00C07F02">
        <w:rPr>
          <w:rStyle w:val="Emphasis"/>
        </w:rPr>
        <w:t>advise</w:t>
      </w:r>
      <w:r w:rsidRPr="005956FA">
        <w:rPr>
          <w:sz w:val="16"/>
        </w:rPr>
        <w:t xml:space="preserve"> the </w:t>
      </w:r>
      <w:r w:rsidRPr="00C07F02">
        <w:rPr>
          <w:rStyle w:val="Emphasis"/>
        </w:rPr>
        <w:t>disaster risk management</w:t>
      </w:r>
      <w:r w:rsidRPr="005956FA">
        <w:rPr>
          <w:sz w:val="16"/>
        </w:rPr>
        <w:t xml:space="preserve"> strategies.  </w:t>
      </w:r>
    </w:p>
    <w:p w14:paraId="16DC9800" w14:textId="77777777" w:rsidR="005875AB" w:rsidRDefault="005875AB" w:rsidP="005875AB"/>
    <w:p w14:paraId="2CC66A41" w14:textId="77777777" w:rsidR="005875AB" w:rsidRDefault="005875AB" w:rsidP="00F069A1"/>
    <w:p w14:paraId="4CFA506D" w14:textId="1795F6A3" w:rsidR="00F069A1" w:rsidRDefault="00425107" w:rsidP="00425107">
      <w:pPr>
        <w:pStyle w:val="Heading3"/>
      </w:pPr>
      <w:r>
        <w:t>2NC – Yes Sustainable – AI Solves</w:t>
      </w:r>
    </w:p>
    <w:p w14:paraId="7E7F8D6F" w14:textId="77777777" w:rsidR="005875AB" w:rsidRPr="002701E9" w:rsidRDefault="005875AB" w:rsidP="005875AB">
      <w:pPr>
        <w:pStyle w:val="Heading4"/>
      </w:pPr>
      <w:r>
        <w:t xml:space="preserve">AI </w:t>
      </w:r>
      <w:r w:rsidRPr="00B935A2">
        <w:rPr>
          <w:u w:val="single"/>
        </w:rPr>
        <w:t>optimizes</w:t>
      </w:r>
      <w:r>
        <w:t xml:space="preserve"> global economies to achieve </w:t>
      </w:r>
      <w:r>
        <w:rPr>
          <w:u w:val="single"/>
        </w:rPr>
        <w:t>sustainable development</w:t>
      </w:r>
      <w:r>
        <w:t xml:space="preserve"> </w:t>
      </w:r>
    </w:p>
    <w:p w14:paraId="7E61DA79" w14:textId="77777777" w:rsidR="005875AB" w:rsidRPr="002701E9" w:rsidRDefault="005875AB" w:rsidP="005875AB">
      <w:r>
        <w:t xml:space="preserve">Peter </w:t>
      </w:r>
      <w:proofErr w:type="spellStart"/>
      <w:r>
        <w:t>Martey</w:t>
      </w:r>
      <w:proofErr w:type="spellEnd"/>
      <w:r>
        <w:t xml:space="preserve"> </w:t>
      </w:r>
      <w:r w:rsidRPr="002701E9">
        <w:rPr>
          <w:rFonts w:eastAsiaTheme="majorEastAsia" w:cstheme="majorBidi"/>
          <w:b/>
          <w:iCs/>
          <w:sz w:val="26"/>
        </w:rPr>
        <w:t>Addo 21,</w:t>
      </w:r>
      <w:r>
        <w:t xml:space="preserve"> Director of </w:t>
      </w:r>
      <w:proofErr w:type="spellStart"/>
      <w:r>
        <w:t>DataLab</w:t>
      </w:r>
      <w:proofErr w:type="spellEnd"/>
      <w:r>
        <w:t xml:space="preserve"> and data specialist at AFD; “Can artificial intelligence help achieve sustainable development?”; ID4D; 06-17-2021; https://ideas4development.org/en/can-artificial-intelligence-help-achieve-sustainable-development///SJ</w:t>
      </w:r>
    </w:p>
    <w:p w14:paraId="0B075D9B" w14:textId="77777777" w:rsidR="005875AB" w:rsidRPr="002701E9" w:rsidRDefault="005875AB" w:rsidP="005875AB">
      <w:pPr>
        <w:rPr>
          <w:rStyle w:val="StyleUnderline"/>
        </w:rPr>
      </w:pPr>
      <w:r w:rsidRPr="002701E9">
        <w:rPr>
          <w:rStyle w:val="StyleUnderline"/>
        </w:rPr>
        <w:t>Development</w:t>
      </w:r>
      <w:r w:rsidRPr="00BC7934">
        <w:rPr>
          <w:sz w:val="16"/>
        </w:rPr>
        <w:t xml:space="preserve"> practitioners are </w:t>
      </w:r>
      <w:r w:rsidRPr="002701E9">
        <w:rPr>
          <w:rStyle w:val="StyleUnderline"/>
        </w:rPr>
        <w:t>looking for ways to innovate</w:t>
      </w:r>
      <w:r w:rsidRPr="00BC7934">
        <w:rPr>
          <w:sz w:val="16"/>
        </w:rPr>
        <w:t xml:space="preserve"> rapidly </w:t>
      </w:r>
      <w:r w:rsidRPr="002701E9">
        <w:rPr>
          <w:rStyle w:val="StyleUnderline"/>
        </w:rPr>
        <w:t xml:space="preserve">how they make decisions and </w:t>
      </w:r>
      <w:r w:rsidRPr="002701E9">
        <w:rPr>
          <w:rStyle w:val="Emphasis"/>
        </w:rPr>
        <w:t>solve problems</w:t>
      </w:r>
      <w:r w:rsidRPr="002701E9">
        <w:rPr>
          <w:rStyle w:val="StyleUnderline"/>
        </w:rPr>
        <w:t xml:space="preserve"> </w:t>
      </w:r>
      <w:r w:rsidRPr="00BC7934">
        <w:rPr>
          <w:rStyle w:val="StyleUnderline"/>
        </w:rPr>
        <w:t>in the quest</w:t>
      </w:r>
      <w:r w:rsidRPr="002701E9">
        <w:rPr>
          <w:rStyle w:val="StyleUnderline"/>
        </w:rPr>
        <w:t xml:space="preserve"> to </w:t>
      </w:r>
      <w:r w:rsidRPr="002701E9">
        <w:rPr>
          <w:rStyle w:val="Emphasis"/>
        </w:rPr>
        <w:t>accelerate</w:t>
      </w:r>
      <w:r w:rsidRPr="002701E9">
        <w:rPr>
          <w:rStyle w:val="StyleUnderline"/>
        </w:rPr>
        <w:t xml:space="preserve"> progress towards</w:t>
      </w:r>
      <w:r w:rsidRPr="00BC7934">
        <w:rPr>
          <w:sz w:val="16"/>
        </w:rPr>
        <w:t xml:space="preserve"> the United Nation’s </w:t>
      </w:r>
      <w:r w:rsidRPr="00BC7934">
        <w:rPr>
          <w:rStyle w:val="StyleUnderline"/>
        </w:rPr>
        <w:t>Sustainable Development</w:t>
      </w:r>
      <w:r w:rsidRPr="00BC7934">
        <w:rPr>
          <w:sz w:val="16"/>
        </w:rPr>
        <w:t xml:space="preserve"> Goals (SDG) by 2030. Such </w:t>
      </w:r>
      <w:r w:rsidRPr="002701E9">
        <w:rPr>
          <w:rStyle w:val="StyleUnderline"/>
        </w:rPr>
        <w:t>innovations</w:t>
      </w:r>
      <w:r w:rsidRPr="00BC7934">
        <w:rPr>
          <w:sz w:val="16"/>
        </w:rPr>
        <w:t xml:space="preserve"> can be </w:t>
      </w:r>
      <w:r w:rsidRPr="002701E9">
        <w:rPr>
          <w:rStyle w:val="StyleUnderline"/>
        </w:rPr>
        <w:t>enabled</w:t>
      </w:r>
      <w:r w:rsidRPr="00BC7934">
        <w:rPr>
          <w:sz w:val="16"/>
        </w:rPr>
        <w:t xml:space="preserve"> by intelligences, born from innovative uses of new technology. One such promising intelligences is artificial intelligence (</w:t>
      </w:r>
      <w:r w:rsidRPr="002701E9">
        <w:rPr>
          <w:rStyle w:val="Emphasis"/>
        </w:rPr>
        <w:t>AI</w:t>
      </w:r>
      <w:r w:rsidRPr="00BC7934">
        <w:rPr>
          <w:sz w:val="16"/>
        </w:rPr>
        <w:t xml:space="preserve">) – technologies. AI </w:t>
      </w:r>
      <w:r w:rsidRPr="00BC7934">
        <w:rPr>
          <w:rStyle w:val="StyleUnderline"/>
        </w:rPr>
        <w:t>aims at the automation of</w:t>
      </w:r>
      <w:r w:rsidRPr="002701E9">
        <w:rPr>
          <w:rStyle w:val="StyleUnderline"/>
        </w:rPr>
        <w:t xml:space="preserve"> activities</w:t>
      </w:r>
      <w:r w:rsidRPr="00BC7934">
        <w:rPr>
          <w:sz w:val="16"/>
        </w:rPr>
        <w:t xml:space="preserve"> that are </w:t>
      </w:r>
      <w:r w:rsidRPr="002701E9">
        <w:rPr>
          <w:rStyle w:val="StyleUnderline"/>
        </w:rPr>
        <w:t xml:space="preserve">typically associated with </w:t>
      </w:r>
      <w:r w:rsidRPr="002701E9">
        <w:rPr>
          <w:rStyle w:val="Emphasis"/>
        </w:rPr>
        <w:t>human thinking,</w:t>
      </w:r>
      <w:r w:rsidRPr="00BC7934">
        <w:rPr>
          <w:sz w:val="16"/>
        </w:rPr>
        <w:t xml:space="preserve"> such as learning, decision-making, or natural language processing, </w:t>
      </w:r>
      <w:r w:rsidRPr="002701E9">
        <w:rPr>
          <w:rStyle w:val="StyleUnderline"/>
        </w:rPr>
        <w:t>and uses algorithms to mimic human learning</w:t>
      </w:r>
      <w:r w:rsidRPr="00BC7934">
        <w:rPr>
          <w:sz w:val="16"/>
        </w:rPr>
        <w:t xml:space="preserve"> and cognition, </w:t>
      </w:r>
      <w:r w:rsidRPr="002701E9">
        <w:rPr>
          <w:rStyle w:val="StyleUnderline"/>
        </w:rPr>
        <w:t xml:space="preserve">toward </w:t>
      </w:r>
      <w:r w:rsidRPr="002701E9">
        <w:rPr>
          <w:rStyle w:val="Emphasis"/>
        </w:rPr>
        <w:t>addressing</w:t>
      </w:r>
      <w:r w:rsidRPr="002701E9">
        <w:rPr>
          <w:rStyle w:val="StyleUnderline"/>
        </w:rPr>
        <w:t xml:space="preserve"> narrowly </w:t>
      </w:r>
      <w:r w:rsidRPr="002701E9">
        <w:rPr>
          <w:rStyle w:val="Emphasis"/>
        </w:rPr>
        <w:t>specified tasks</w:t>
      </w:r>
      <w:r w:rsidRPr="002701E9">
        <w:rPr>
          <w:rStyle w:val="StyleUnderline"/>
        </w:rPr>
        <w:t>.</w:t>
      </w:r>
    </w:p>
    <w:p w14:paraId="349EAA59" w14:textId="77777777" w:rsidR="005875AB" w:rsidRPr="002701E9" w:rsidRDefault="005875AB" w:rsidP="005875AB">
      <w:pPr>
        <w:rPr>
          <w:rStyle w:val="Emphasis"/>
        </w:rPr>
      </w:pPr>
      <w:r w:rsidRPr="002701E9">
        <w:rPr>
          <w:sz w:val="16"/>
        </w:rPr>
        <w:t xml:space="preserve">Artificial intelligence: a </w:t>
      </w:r>
      <w:r w:rsidRPr="002701E9">
        <w:rPr>
          <w:rStyle w:val="StyleUnderline"/>
        </w:rPr>
        <w:t xml:space="preserve">strong potential for </w:t>
      </w:r>
      <w:r w:rsidRPr="002701E9">
        <w:rPr>
          <w:rStyle w:val="Emphasis"/>
        </w:rPr>
        <w:t>solving global challenges</w:t>
      </w:r>
    </w:p>
    <w:p w14:paraId="45F9E429" w14:textId="77777777" w:rsidR="005875AB" w:rsidRPr="002701E9" w:rsidRDefault="005875AB" w:rsidP="005875AB">
      <w:pPr>
        <w:rPr>
          <w:sz w:val="16"/>
        </w:rPr>
      </w:pPr>
      <w:r w:rsidRPr="002701E9">
        <w:rPr>
          <w:sz w:val="16"/>
        </w:rPr>
        <w:t xml:space="preserve">The field of AI has accelerated rapidly since around 2010. It has only been eight years since the modern era of deep learning began at the 2012 ImageNet competition. </w:t>
      </w:r>
      <w:r w:rsidRPr="002701E9">
        <w:rPr>
          <w:rStyle w:val="StyleUnderline"/>
        </w:rPr>
        <w:t>Progress</w:t>
      </w:r>
      <w:r w:rsidRPr="002701E9">
        <w:rPr>
          <w:sz w:val="16"/>
        </w:rPr>
        <w:t xml:space="preserve"> in the AI field since then </w:t>
      </w:r>
      <w:r w:rsidRPr="002701E9">
        <w:rPr>
          <w:rStyle w:val="StyleUnderline"/>
        </w:rPr>
        <w:t>has been breathtaking and relentless</w:t>
      </w:r>
      <w:r w:rsidRPr="002701E9">
        <w:rPr>
          <w:sz w:val="16"/>
        </w:rPr>
        <w:t xml:space="preserve">, </w:t>
      </w:r>
      <w:r w:rsidRPr="002701E9">
        <w:rPr>
          <w:rStyle w:val="StyleUnderline"/>
        </w:rPr>
        <w:t>driven by</w:t>
      </w:r>
      <w:r w:rsidRPr="002701E9">
        <w:rPr>
          <w:sz w:val="16"/>
        </w:rPr>
        <w:t xml:space="preserve"> the </w:t>
      </w:r>
      <w:r w:rsidRPr="002701E9">
        <w:rPr>
          <w:rStyle w:val="StyleUnderline"/>
        </w:rPr>
        <w:t xml:space="preserve">growing </w:t>
      </w:r>
      <w:r w:rsidRPr="002701E9">
        <w:rPr>
          <w:rStyle w:val="Emphasis"/>
        </w:rPr>
        <w:t>availability</w:t>
      </w:r>
      <w:r w:rsidRPr="002701E9">
        <w:rPr>
          <w:rStyle w:val="StyleUnderline"/>
        </w:rPr>
        <w:t xml:space="preserve"> of large data sets being </w:t>
      </w:r>
      <w:r w:rsidRPr="002701E9">
        <w:rPr>
          <w:rStyle w:val="Emphasis"/>
        </w:rPr>
        <w:t>generated</w:t>
      </w:r>
      <w:r w:rsidRPr="002701E9">
        <w:rPr>
          <w:rStyle w:val="StyleUnderline"/>
        </w:rPr>
        <w:t xml:space="preserve"> in</w:t>
      </w:r>
      <w:r w:rsidRPr="002701E9">
        <w:rPr>
          <w:sz w:val="16"/>
        </w:rPr>
        <w:t xml:space="preserve"> all areas including </w:t>
      </w:r>
      <w:r w:rsidRPr="002701E9">
        <w:rPr>
          <w:rStyle w:val="Emphasis"/>
        </w:rPr>
        <w:t>agriculture</w:t>
      </w:r>
      <w:r w:rsidRPr="002701E9">
        <w:rPr>
          <w:sz w:val="16"/>
        </w:rPr>
        <w:t xml:space="preserve">, </w:t>
      </w:r>
      <w:r w:rsidRPr="002701E9">
        <w:rPr>
          <w:rStyle w:val="Emphasis"/>
        </w:rPr>
        <w:t>education</w:t>
      </w:r>
      <w:r w:rsidRPr="002701E9">
        <w:rPr>
          <w:sz w:val="16"/>
        </w:rPr>
        <w:t xml:space="preserve">, </w:t>
      </w:r>
      <w:r w:rsidRPr="002701E9">
        <w:rPr>
          <w:rStyle w:val="Emphasis"/>
        </w:rPr>
        <w:t>human health</w:t>
      </w:r>
      <w:r w:rsidRPr="002701E9">
        <w:rPr>
          <w:sz w:val="16"/>
        </w:rPr>
        <w:t xml:space="preserve">, </w:t>
      </w:r>
      <w:r w:rsidRPr="002701E9">
        <w:rPr>
          <w:rStyle w:val="Emphasis"/>
        </w:rPr>
        <w:t>commerce</w:t>
      </w:r>
      <w:r w:rsidRPr="002701E9">
        <w:rPr>
          <w:sz w:val="16"/>
        </w:rPr>
        <w:t xml:space="preserve">, </w:t>
      </w:r>
      <w:r w:rsidRPr="002701E9">
        <w:rPr>
          <w:rStyle w:val="StyleUnderline"/>
        </w:rPr>
        <w:t>communications</w:t>
      </w:r>
      <w:r w:rsidRPr="002701E9">
        <w:rPr>
          <w:sz w:val="16"/>
        </w:rPr>
        <w:t xml:space="preserve">, and </w:t>
      </w:r>
      <w:r w:rsidRPr="002701E9">
        <w:rPr>
          <w:rStyle w:val="StyleUnderline"/>
        </w:rPr>
        <w:t xml:space="preserve">carried by continued advances in </w:t>
      </w:r>
      <w:r w:rsidRPr="002701E9">
        <w:rPr>
          <w:rStyle w:val="Emphasis"/>
        </w:rPr>
        <w:t>computational power</w:t>
      </w:r>
      <w:r w:rsidRPr="002701E9">
        <w:rPr>
          <w:sz w:val="16"/>
        </w:rPr>
        <w:t xml:space="preserve"> and the </w:t>
      </w:r>
      <w:r w:rsidRPr="002701E9">
        <w:rPr>
          <w:rStyle w:val="Emphasis"/>
        </w:rPr>
        <w:t>development</w:t>
      </w:r>
      <w:r w:rsidRPr="002701E9">
        <w:rPr>
          <w:rStyle w:val="StyleUnderline"/>
        </w:rPr>
        <w:t xml:space="preserve"> of better </w:t>
      </w:r>
      <w:r w:rsidRPr="002701E9">
        <w:rPr>
          <w:rStyle w:val="Emphasis"/>
        </w:rPr>
        <w:t>machine learning</w:t>
      </w:r>
      <w:r w:rsidRPr="002701E9">
        <w:rPr>
          <w:rStyle w:val="StyleUnderline"/>
        </w:rPr>
        <w:t xml:space="preserve"> algorithms</w:t>
      </w:r>
      <w:r w:rsidRPr="002701E9">
        <w:rPr>
          <w:sz w:val="16"/>
        </w:rPr>
        <w:t xml:space="preserve"> and techniques.</w:t>
      </w:r>
    </w:p>
    <w:p w14:paraId="1EB2CBD8" w14:textId="77777777" w:rsidR="005875AB" w:rsidRPr="002701E9" w:rsidRDefault="005875AB" w:rsidP="005875AB">
      <w:pPr>
        <w:rPr>
          <w:sz w:val="16"/>
        </w:rPr>
      </w:pPr>
      <w:r w:rsidRPr="002701E9">
        <w:rPr>
          <w:sz w:val="16"/>
        </w:rPr>
        <w:t xml:space="preserve">Today, we have less than 10 years to achieve the SDGs and AI holds great promise. </w:t>
      </w:r>
      <w:r w:rsidRPr="002701E9">
        <w:rPr>
          <w:rStyle w:val="StyleUnderline"/>
        </w:rPr>
        <w:t>Responsible use of AI</w:t>
      </w:r>
      <w:r w:rsidRPr="002701E9">
        <w:rPr>
          <w:sz w:val="16"/>
        </w:rPr>
        <w:t xml:space="preserve"> can </w:t>
      </w:r>
      <w:r w:rsidRPr="002701E9">
        <w:rPr>
          <w:rStyle w:val="StyleUnderline"/>
        </w:rPr>
        <w:t>lead to benefits for</w:t>
      </w:r>
      <w:r w:rsidRPr="002701E9">
        <w:rPr>
          <w:sz w:val="16"/>
        </w:rPr>
        <w:t xml:space="preserve"> the </w:t>
      </w:r>
      <w:r w:rsidRPr="002701E9">
        <w:rPr>
          <w:rStyle w:val="StyleUnderline"/>
        </w:rPr>
        <w:t xml:space="preserve">development </w:t>
      </w:r>
      <w:r w:rsidRPr="002701E9">
        <w:rPr>
          <w:rStyle w:val="Emphasis"/>
        </w:rPr>
        <w:t>practitioners</w:t>
      </w:r>
      <w:r w:rsidRPr="002701E9">
        <w:rPr>
          <w:rStyle w:val="StyleUnderline"/>
        </w:rPr>
        <w:t xml:space="preserve"> and beneficiaries</w:t>
      </w:r>
      <w:r w:rsidRPr="002701E9">
        <w:rPr>
          <w:sz w:val="16"/>
        </w:rPr>
        <w:t xml:space="preserve">. For example, the child-growth monitor uses machine learning algorithms to reliably detect malnutrition and further improve their performance as more data is collected. Processing such data and algorithm locally on smartphone, and not on the cloud, could be useful in developing countries and contexts where internet access is limited, and improve privacy protections. Hence, </w:t>
      </w:r>
      <w:r w:rsidRPr="002701E9">
        <w:rPr>
          <w:rStyle w:val="StyleUnderline"/>
        </w:rPr>
        <w:t>AI</w:t>
      </w:r>
      <w:r w:rsidRPr="002701E9">
        <w:rPr>
          <w:sz w:val="16"/>
        </w:rPr>
        <w:t xml:space="preserve"> can </w:t>
      </w:r>
      <w:r w:rsidRPr="002701E9">
        <w:rPr>
          <w:rStyle w:val="StyleUnderline"/>
        </w:rPr>
        <w:t xml:space="preserve">fill gaps in </w:t>
      </w:r>
      <w:r w:rsidRPr="002701E9">
        <w:rPr>
          <w:rStyle w:val="Emphasis"/>
        </w:rPr>
        <w:t>information</w:t>
      </w:r>
      <w:r w:rsidRPr="002701E9">
        <w:rPr>
          <w:rStyle w:val="StyleUnderline"/>
        </w:rPr>
        <w:t xml:space="preserve">, </w:t>
      </w:r>
      <w:r w:rsidRPr="002701E9">
        <w:rPr>
          <w:rStyle w:val="Emphasis"/>
        </w:rPr>
        <w:t>identify patterns</w:t>
      </w:r>
      <w:r w:rsidRPr="002701E9">
        <w:rPr>
          <w:rStyle w:val="StyleUnderline"/>
        </w:rPr>
        <w:t xml:space="preserve"> and </w:t>
      </w:r>
      <w:r w:rsidRPr="002701E9">
        <w:rPr>
          <w:rStyle w:val="Emphasis"/>
        </w:rPr>
        <w:t>relationships</w:t>
      </w:r>
      <w:r w:rsidRPr="002701E9">
        <w:rPr>
          <w:rStyle w:val="StyleUnderline"/>
        </w:rPr>
        <w:t xml:space="preserve">, and help </w:t>
      </w:r>
      <w:r w:rsidRPr="002701E9">
        <w:rPr>
          <w:rStyle w:val="Emphasis"/>
        </w:rPr>
        <w:t>foresee risks</w:t>
      </w:r>
      <w:r w:rsidRPr="002701E9">
        <w:rPr>
          <w:rStyle w:val="StyleUnderline"/>
        </w:rPr>
        <w:t xml:space="preserve"> and opportunities</w:t>
      </w:r>
      <w:r w:rsidRPr="002701E9">
        <w:rPr>
          <w:sz w:val="16"/>
        </w:rPr>
        <w:t>. It can contribute to enhancing knowledge and situational awareness.</w:t>
      </w:r>
    </w:p>
    <w:p w14:paraId="4C42D3DE" w14:textId="77777777" w:rsidR="005875AB" w:rsidRPr="002701E9" w:rsidRDefault="005875AB" w:rsidP="005875AB">
      <w:pPr>
        <w:rPr>
          <w:sz w:val="16"/>
        </w:rPr>
      </w:pPr>
      <w:r w:rsidRPr="002701E9">
        <w:rPr>
          <w:sz w:val="16"/>
        </w:rPr>
        <w:t>Helping development practitioners make decisions and solve problems</w:t>
      </w:r>
    </w:p>
    <w:p w14:paraId="3AC6C08B" w14:textId="77777777" w:rsidR="005875AB" w:rsidRPr="002701E9" w:rsidRDefault="005875AB" w:rsidP="005875AB">
      <w:pPr>
        <w:rPr>
          <w:sz w:val="16"/>
        </w:rPr>
      </w:pPr>
      <w:r w:rsidRPr="002701E9">
        <w:rPr>
          <w:sz w:val="16"/>
        </w:rPr>
        <w:t xml:space="preserve">New forms of impact assessment and prediction via the emerging uses of AI can also improve impact and identification of optimal interventions. The Red Cross used AI technologies to fuse various data sources to predict overspills of the </w:t>
      </w:r>
      <w:proofErr w:type="spellStart"/>
      <w:r w:rsidRPr="002701E9">
        <w:rPr>
          <w:sz w:val="16"/>
        </w:rPr>
        <w:t>Nangbeto</w:t>
      </w:r>
      <w:proofErr w:type="spellEnd"/>
      <w:r w:rsidRPr="002701E9">
        <w:rPr>
          <w:sz w:val="16"/>
        </w:rPr>
        <w:t xml:space="preserve"> Dam in Togo. The better forecasts decreased the impact of the overspills and corresponding floods and helped to prepare vulnerable communities.</w:t>
      </w:r>
    </w:p>
    <w:p w14:paraId="75D5669D" w14:textId="77777777" w:rsidR="005875AB" w:rsidRPr="002701E9" w:rsidRDefault="005875AB" w:rsidP="005875AB">
      <w:pPr>
        <w:rPr>
          <w:sz w:val="16"/>
        </w:rPr>
      </w:pPr>
      <w:r w:rsidRPr="002701E9">
        <w:rPr>
          <w:rStyle w:val="StyleUnderline"/>
        </w:rPr>
        <w:t>AI</w:t>
      </w:r>
      <w:r w:rsidRPr="002701E9">
        <w:rPr>
          <w:sz w:val="16"/>
        </w:rPr>
        <w:t xml:space="preserve"> can also </w:t>
      </w:r>
      <w:proofErr w:type="gramStart"/>
      <w:r w:rsidRPr="002701E9">
        <w:rPr>
          <w:rStyle w:val="StyleUnderline"/>
        </w:rPr>
        <w:t>open</w:t>
      </w:r>
      <w:r w:rsidRPr="002701E9">
        <w:rPr>
          <w:sz w:val="16"/>
        </w:rPr>
        <w:t xml:space="preserve"> up</w:t>
      </w:r>
      <w:proofErr w:type="gramEnd"/>
      <w:r w:rsidRPr="002701E9">
        <w:rPr>
          <w:sz w:val="16"/>
        </w:rPr>
        <w:t xml:space="preserve"> </w:t>
      </w:r>
      <w:r w:rsidRPr="002701E9">
        <w:rPr>
          <w:rStyle w:val="StyleUnderline"/>
        </w:rPr>
        <w:t xml:space="preserve">new forms of </w:t>
      </w:r>
      <w:r w:rsidRPr="002701E9">
        <w:rPr>
          <w:rStyle w:val="Emphasis"/>
        </w:rPr>
        <w:t>smart service provision</w:t>
      </w:r>
      <w:r w:rsidRPr="002701E9">
        <w:rPr>
          <w:sz w:val="16"/>
        </w:rPr>
        <w:t xml:space="preserve">, humanitarian and </w:t>
      </w:r>
      <w:r w:rsidRPr="002701E9">
        <w:rPr>
          <w:rStyle w:val="StyleUnderline"/>
        </w:rPr>
        <w:t>environmental interventions</w:t>
      </w:r>
      <w:r w:rsidRPr="002701E9">
        <w:rPr>
          <w:sz w:val="16"/>
        </w:rPr>
        <w:t>, and sources of income. A good example is the startup Apollo Agriculture in Kenya which uses satellite data to train machine learning models that automatically build digital processes for, e.g., customer acquisition or collecting payments. Through these digital processes, Apollo then makes its decisions about lending and credit provision.</w:t>
      </w:r>
    </w:p>
    <w:p w14:paraId="16CE983D" w14:textId="77777777" w:rsidR="005875AB" w:rsidRPr="002701E9" w:rsidRDefault="005875AB" w:rsidP="005875AB">
      <w:pPr>
        <w:rPr>
          <w:sz w:val="16"/>
        </w:rPr>
      </w:pPr>
      <w:r w:rsidRPr="002701E9">
        <w:rPr>
          <w:sz w:val="16"/>
        </w:rPr>
        <w:t xml:space="preserve">Moreover, </w:t>
      </w:r>
      <w:r w:rsidRPr="002701E9">
        <w:rPr>
          <w:rStyle w:val="StyleUnderline"/>
        </w:rPr>
        <w:t>AI</w:t>
      </w:r>
      <w:r w:rsidRPr="002701E9">
        <w:rPr>
          <w:sz w:val="16"/>
        </w:rPr>
        <w:t xml:space="preserve"> can </w:t>
      </w:r>
      <w:r w:rsidRPr="002701E9">
        <w:rPr>
          <w:rStyle w:val="StyleUnderline"/>
        </w:rPr>
        <w:t>offer</w:t>
      </w:r>
      <w:r w:rsidRPr="002701E9">
        <w:rPr>
          <w:sz w:val="16"/>
        </w:rPr>
        <w:t xml:space="preserve"> ways to </w:t>
      </w:r>
      <w:r w:rsidRPr="002701E9">
        <w:rPr>
          <w:rStyle w:val="StyleUnderline"/>
        </w:rPr>
        <w:t xml:space="preserve">increase </w:t>
      </w:r>
      <w:r w:rsidRPr="002701E9">
        <w:rPr>
          <w:rStyle w:val="Emphasis"/>
        </w:rPr>
        <w:t>individual skills</w:t>
      </w:r>
      <w:r w:rsidRPr="002701E9">
        <w:rPr>
          <w:rStyle w:val="StyleUnderline"/>
        </w:rPr>
        <w:t xml:space="preserve"> and </w:t>
      </w:r>
      <w:r w:rsidRPr="002701E9">
        <w:rPr>
          <w:rStyle w:val="Emphasis"/>
        </w:rPr>
        <w:t>community</w:t>
      </w:r>
      <w:r w:rsidRPr="002701E9">
        <w:rPr>
          <w:rStyle w:val="StyleUnderline"/>
        </w:rPr>
        <w:t xml:space="preserve"> capabilities through </w:t>
      </w:r>
      <w:r w:rsidRPr="002701E9">
        <w:rPr>
          <w:rStyle w:val="Emphasis"/>
        </w:rPr>
        <w:t>peer-to-peer</w:t>
      </w:r>
      <w:r w:rsidRPr="002701E9">
        <w:rPr>
          <w:rStyle w:val="StyleUnderline"/>
        </w:rPr>
        <w:t xml:space="preserve"> knowledge </w:t>
      </w:r>
      <w:r w:rsidRPr="002701E9">
        <w:rPr>
          <w:rStyle w:val="Emphasis"/>
        </w:rPr>
        <w:t>sharing</w:t>
      </w:r>
      <w:r w:rsidRPr="002701E9">
        <w:rPr>
          <w:rStyle w:val="StyleUnderline"/>
        </w:rPr>
        <w:t xml:space="preserve"> and </w:t>
      </w:r>
      <w:r w:rsidRPr="002701E9">
        <w:rPr>
          <w:rStyle w:val="Emphasis"/>
        </w:rPr>
        <w:t>remote learning</w:t>
      </w:r>
      <w:r w:rsidRPr="002701E9">
        <w:rPr>
          <w:sz w:val="16"/>
        </w:rPr>
        <w:t>. Another example is M-</w:t>
      </w:r>
      <w:proofErr w:type="spellStart"/>
      <w:r w:rsidRPr="002701E9">
        <w:rPr>
          <w:sz w:val="16"/>
        </w:rPr>
        <w:t>Shule</w:t>
      </w:r>
      <w:proofErr w:type="spellEnd"/>
      <w:r w:rsidRPr="002701E9">
        <w:rPr>
          <w:sz w:val="16"/>
        </w:rPr>
        <w:t xml:space="preserve">. This mobile platform delivers lessons based on the national curriculum to each student via SMS. It adapts to children </w:t>
      </w:r>
      <w:r w:rsidRPr="002701E9">
        <w:rPr>
          <w:sz w:val="16"/>
          <w:szCs w:val="16"/>
        </w:rPr>
        <w:t>based</w:t>
      </w:r>
      <w:r w:rsidRPr="002701E9">
        <w:rPr>
          <w:sz w:val="10"/>
          <w:szCs w:val="16"/>
        </w:rPr>
        <w:t xml:space="preserve"> </w:t>
      </w:r>
      <w:r w:rsidRPr="002701E9">
        <w:rPr>
          <w:sz w:val="16"/>
        </w:rPr>
        <w:t>on their skills and abilities using AI technology.</w:t>
      </w:r>
    </w:p>
    <w:p w14:paraId="0EB311BD" w14:textId="77777777" w:rsidR="005875AB" w:rsidRPr="002701E9" w:rsidRDefault="005875AB" w:rsidP="005875AB">
      <w:pPr>
        <w:rPr>
          <w:sz w:val="16"/>
        </w:rPr>
      </w:pPr>
      <w:r w:rsidRPr="002701E9">
        <w:rPr>
          <w:sz w:val="16"/>
        </w:rPr>
        <w:t xml:space="preserve">Lastly, </w:t>
      </w:r>
      <w:r w:rsidRPr="002701E9">
        <w:rPr>
          <w:rStyle w:val="Emphasis"/>
        </w:rPr>
        <w:t>emerging uses of AI</w:t>
      </w:r>
      <w:r w:rsidRPr="002701E9">
        <w:rPr>
          <w:rStyle w:val="StyleUnderline"/>
        </w:rPr>
        <w:t xml:space="preserve"> can increase</w:t>
      </w:r>
      <w:r w:rsidRPr="002701E9">
        <w:rPr>
          <w:sz w:val="16"/>
        </w:rPr>
        <w:t xml:space="preserve"> the </w:t>
      </w:r>
      <w:r w:rsidRPr="002701E9">
        <w:rPr>
          <w:rStyle w:val="Emphasis"/>
        </w:rPr>
        <w:t>agility</w:t>
      </w:r>
      <w:r w:rsidRPr="002701E9">
        <w:rPr>
          <w:rStyle w:val="StyleUnderline"/>
        </w:rPr>
        <w:t xml:space="preserve"> and </w:t>
      </w:r>
      <w:r w:rsidRPr="002701E9">
        <w:rPr>
          <w:rStyle w:val="Emphasis"/>
        </w:rPr>
        <w:t>efficiency of interventions</w:t>
      </w:r>
      <w:r w:rsidRPr="002701E9">
        <w:rPr>
          <w:rStyle w:val="StyleUnderline"/>
        </w:rPr>
        <w:t xml:space="preserve"> through automation</w:t>
      </w:r>
      <w:r w:rsidRPr="002701E9">
        <w:rPr>
          <w:sz w:val="16"/>
        </w:rPr>
        <w:t xml:space="preserve">, </w:t>
      </w:r>
      <w:r w:rsidRPr="002701E9">
        <w:rPr>
          <w:rStyle w:val="StyleUnderline"/>
        </w:rPr>
        <w:t>freeing human operators for</w:t>
      </w:r>
      <w:r w:rsidRPr="002701E9">
        <w:rPr>
          <w:sz w:val="16"/>
        </w:rPr>
        <w:t xml:space="preserve"> more </w:t>
      </w:r>
      <w:r w:rsidRPr="002701E9">
        <w:rPr>
          <w:rStyle w:val="StyleUnderline"/>
        </w:rPr>
        <w:t>complex tasks</w:t>
      </w:r>
      <w:r w:rsidRPr="002701E9">
        <w:rPr>
          <w:sz w:val="16"/>
        </w:rPr>
        <w:t xml:space="preserve"> (e.g., analyzing large amounts of data). </w:t>
      </w:r>
      <w:r w:rsidRPr="002701E9">
        <w:rPr>
          <w:rStyle w:val="StyleUnderline"/>
        </w:rPr>
        <w:t>Machine learning</w:t>
      </w:r>
      <w:r w:rsidRPr="002701E9">
        <w:rPr>
          <w:sz w:val="16"/>
        </w:rPr>
        <w:t xml:space="preserve"> can </w:t>
      </w:r>
      <w:r w:rsidRPr="002701E9">
        <w:rPr>
          <w:rStyle w:val="Emphasis"/>
        </w:rPr>
        <w:t>analyze</w:t>
      </w:r>
      <w:r w:rsidRPr="002701E9">
        <w:rPr>
          <w:rStyle w:val="StyleUnderline"/>
        </w:rPr>
        <w:t xml:space="preserve"> large amounts of </w:t>
      </w:r>
      <w:r w:rsidRPr="002701E9">
        <w:rPr>
          <w:rStyle w:val="Emphasis"/>
        </w:rPr>
        <w:t>data</w:t>
      </w:r>
      <w:r w:rsidRPr="002701E9">
        <w:rPr>
          <w:sz w:val="16"/>
        </w:rPr>
        <w:t xml:space="preserve">, which would take a human a long time, and </w:t>
      </w:r>
      <w:r w:rsidRPr="002701E9">
        <w:rPr>
          <w:rStyle w:val="StyleUnderline"/>
        </w:rPr>
        <w:t xml:space="preserve">recommend actions based on </w:t>
      </w:r>
      <w:r w:rsidRPr="002701E9">
        <w:rPr>
          <w:sz w:val="16"/>
        </w:rPr>
        <w:t>their</w:t>
      </w:r>
      <w:r w:rsidRPr="002701E9">
        <w:rPr>
          <w:rStyle w:val="StyleUnderline"/>
        </w:rPr>
        <w:t xml:space="preserve"> analysis</w:t>
      </w:r>
      <w:r w:rsidRPr="002701E9">
        <w:rPr>
          <w:sz w:val="16"/>
        </w:rPr>
        <w:t xml:space="preserve">. Poor road conditions are a hazard for drivers and a drag on transportation speed, which inhibits economic growth. In Tanzania, an automated road condition survey project evaluated the quality of unpaved roads using satellite images and deep learning techniques. The </w:t>
      </w:r>
      <w:r w:rsidRPr="002701E9">
        <w:rPr>
          <w:rStyle w:val="StyleUnderline"/>
        </w:rPr>
        <w:t>algorithm managed to assign images to road conditions</w:t>
      </w:r>
      <w:r w:rsidRPr="002701E9">
        <w:rPr>
          <w:sz w:val="16"/>
        </w:rPr>
        <w:t xml:space="preserve"> with 73% accuracy, flagging images for which human judgement was required.</w:t>
      </w:r>
    </w:p>
    <w:p w14:paraId="06BC2E45" w14:textId="77777777" w:rsidR="005875AB" w:rsidRPr="002701E9" w:rsidRDefault="005875AB" w:rsidP="005875AB">
      <w:pPr>
        <w:rPr>
          <w:sz w:val="16"/>
        </w:rPr>
      </w:pPr>
      <w:r w:rsidRPr="002701E9">
        <w:rPr>
          <w:sz w:val="16"/>
        </w:rPr>
        <w:t>But the uses of artificial intelligence are not without risks. Responsible use of AI can help achieve these values, which are important to development efforts, but development practitioners must be careful. They should monitor for emerging negative externalities, and challenges and consider whether they can be mitigated and at what cost.</w:t>
      </w:r>
    </w:p>
    <w:p w14:paraId="7C47BFCA" w14:textId="77777777" w:rsidR="005875AB" w:rsidRPr="002701E9" w:rsidRDefault="005875AB" w:rsidP="005875AB">
      <w:pPr>
        <w:rPr>
          <w:rStyle w:val="StyleUnderline"/>
        </w:rPr>
      </w:pPr>
      <w:r w:rsidRPr="002701E9">
        <w:rPr>
          <w:rStyle w:val="Emphasis"/>
        </w:rPr>
        <w:t>Mitigating</w:t>
      </w:r>
      <w:r w:rsidRPr="002701E9">
        <w:rPr>
          <w:rStyle w:val="StyleUnderline"/>
        </w:rPr>
        <w:t xml:space="preserve"> the </w:t>
      </w:r>
      <w:r w:rsidRPr="002701E9">
        <w:rPr>
          <w:rStyle w:val="Emphasis"/>
        </w:rPr>
        <w:t>risks</w:t>
      </w:r>
      <w:r w:rsidRPr="002701E9">
        <w:rPr>
          <w:rStyle w:val="StyleUnderline"/>
        </w:rPr>
        <w:t xml:space="preserve"> associated with uses of </w:t>
      </w:r>
      <w:r w:rsidRPr="002701E9">
        <w:rPr>
          <w:rStyle w:val="Emphasis"/>
        </w:rPr>
        <w:t>emerging tech</w:t>
      </w:r>
      <w:r w:rsidRPr="002701E9">
        <w:rPr>
          <w:rStyle w:val="StyleUnderline"/>
        </w:rPr>
        <w:t>nologies</w:t>
      </w:r>
    </w:p>
    <w:p w14:paraId="6795A776" w14:textId="77777777" w:rsidR="005875AB" w:rsidRPr="002701E9" w:rsidRDefault="005875AB" w:rsidP="005875AB">
      <w:pPr>
        <w:rPr>
          <w:sz w:val="16"/>
        </w:rPr>
      </w:pPr>
      <w:r w:rsidRPr="002701E9">
        <w:rPr>
          <w:sz w:val="16"/>
        </w:rPr>
        <w:t>Given that AI rely on quality training data; gaining access to data does sometimes entail investment in data collection technologies or forging partnerships with data-holding or data-generating collaborators. Lack of quality training data in term of diversity and representation can lead to bias, discrimination, and erroneous conclusions that will not be useful in achieving development objectives. In addition, the failure to incorporate ethical requirements within machine learning algorithms can also contribute to potential negative impacts of development projects.</w:t>
      </w:r>
    </w:p>
    <w:p w14:paraId="7346361A" w14:textId="77777777" w:rsidR="005875AB" w:rsidRPr="002701E9" w:rsidRDefault="005875AB" w:rsidP="005875AB">
      <w:pPr>
        <w:rPr>
          <w:sz w:val="16"/>
        </w:rPr>
      </w:pPr>
      <w:r w:rsidRPr="002701E9">
        <w:rPr>
          <w:sz w:val="16"/>
        </w:rPr>
        <w:t xml:space="preserve">Although AI methods can increase efficiency of, for example, manufacturing companies, it may result in reduction of low-skilled labor. </w:t>
      </w:r>
      <w:r w:rsidRPr="002701E9">
        <w:rPr>
          <w:rStyle w:val="StyleUnderline"/>
        </w:rPr>
        <w:t>Development practitioners</w:t>
      </w:r>
      <w:r w:rsidRPr="002701E9">
        <w:rPr>
          <w:sz w:val="16"/>
        </w:rPr>
        <w:t xml:space="preserve"> can be </w:t>
      </w:r>
      <w:r w:rsidRPr="002701E9">
        <w:rPr>
          <w:rStyle w:val="StyleUnderline"/>
        </w:rPr>
        <w:t xml:space="preserve">key in efforts to </w:t>
      </w:r>
      <w:r w:rsidRPr="002701E9">
        <w:rPr>
          <w:rStyle w:val="Emphasis"/>
        </w:rPr>
        <w:t>ensure</w:t>
      </w:r>
      <w:r w:rsidRPr="002701E9">
        <w:rPr>
          <w:sz w:val="16"/>
        </w:rPr>
        <w:t xml:space="preserve"> that the </w:t>
      </w:r>
      <w:r w:rsidRPr="002701E9">
        <w:rPr>
          <w:rStyle w:val="StyleUnderline"/>
        </w:rPr>
        <w:t xml:space="preserve">transition toward an </w:t>
      </w:r>
      <w:r w:rsidRPr="002701E9">
        <w:rPr>
          <w:rStyle w:val="Emphasis"/>
        </w:rPr>
        <w:t>increased adoption</w:t>
      </w:r>
      <w:r w:rsidRPr="002701E9">
        <w:rPr>
          <w:rStyle w:val="StyleUnderline"/>
        </w:rPr>
        <w:t xml:space="preserve"> of AI methods happens</w:t>
      </w:r>
      <w:r w:rsidRPr="002701E9">
        <w:rPr>
          <w:sz w:val="16"/>
        </w:rPr>
        <w:t xml:space="preserve"> in an </w:t>
      </w:r>
      <w:r w:rsidRPr="002701E9">
        <w:rPr>
          <w:rStyle w:val="Emphasis"/>
        </w:rPr>
        <w:t>inclusive</w:t>
      </w:r>
      <w:r w:rsidRPr="002701E9">
        <w:rPr>
          <w:rStyle w:val="StyleUnderline"/>
        </w:rPr>
        <w:t xml:space="preserve"> manner</w:t>
      </w:r>
      <w:r w:rsidRPr="002701E9">
        <w:rPr>
          <w:sz w:val="16"/>
        </w:rPr>
        <w:t>.</w:t>
      </w:r>
    </w:p>
    <w:p w14:paraId="3EDD0831" w14:textId="4ACCEE2F" w:rsidR="00425107" w:rsidRDefault="00425107" w:rsidP="00425107">
      <w:pPr>
        <w:pStyle w:val="Heading4"/>
      </w:pPr>
      <w:r>
        <w:t xml:space="preserve">AI </w:t>
      </w:r>
      <w:r>
        <w:t>solves resource shortages through redistribution</w:t>
      </w:r>
    </w:p>
    <w:p w14:paraId="4090058F" w14:textId="77777777" w:rsidR="00425107" w:rsidRDefault="00425107" w:rsidP="00425107">
      <w:r w:rsidRPr="0026353F">
        <w:rPr>
          <w:rStyle w:val="Style13ptBold"/>
        </w:rPr>
        <w:t>Korinek et al. 21</w:t>
      </w:r>
      <w:r>
        <w:t xml:space="preserve"> (Anton Korinek is a Professor, Department of Economics and Darden School of Business, University of Virginia, “IMF Working Paper” , IMF, June 2021, </w:t>
      </w:r>
      <w:hyperlink r:id="rId10" w:history="1">
        <w:r w:rsidRPr="005C7352">
          <w:rPr>
            <w:rStyle w:val="Hyperlink"/>
          </w:rPr>
          <w:t>https://www.imf.org/-/media/Files/Publications/WP/2021/English/wpiea2021166-print-pdf.ashx</w:t>
        </w:r>
      </w:hyperlink>
      <w:r>
        <w:t>, Accessed7/22/21, JL)</w:t>
      </w:r>
    </w:p>
    <w:p w14:paraId="70321CE8" w14:textId="77777777" w:rsidR="00425107" w:rsidRPr="0026353F" w:rsidRDefault="00425107" w:rsidP="00425107">
      <w:pPr>
        <w:rPr>
          <w:rStyle w:val="StyleUnderline"/>
        </w:rPr>
      </w:pPr>
      <w:r w:rsidRPr="008D43AF">
        <w:rPr>
          <w:rStyle w:val="StyleUnderline"/>
        </w:rPr>
        <w:t>Another type of progress that is of great concern</w:t>
      </w:r>
      <w:r w:rsidRPr="008D43AF">
        <w:rPr>
          <w:sz w:val="16"/>
        </w:rPr>
        <w:t xml:space="preserve"> to some developing countries </w:t>
      </w:r>
      <w:r w:rsidRPr="008D43AF">
        <w:rPr>
          <w:rStyle w:val="StyleUnderline"/>
        </w:rPr>
        <w:t>is resource saving technological progress.</w:t>
      </w:r>
      <w:r w:rsidRPr="002E4F7A">
        <w:rPr>
          <w:rStyle w:val="StyleUnderline"/>
        </w:rPr>
        <w:t xml:space="preserve"> This has gotten less attention than labor-saving progress so far</w:t>
      </w:r>
      <w:r>
        <w:rPr>
          <w:rStyle w:val="StyleUnderline"/>
        </w:rPr>
        <w:t xml:space="preserve"> </w:t>
      </w:r>
      <w:r w:rsidRPr="008D43AF">
        <w:rPr>
          <w:sz w:val="16"/>
        </w:rPr>
        <w:t>(e.g., Solow, 2009),</w:t>
      </w:r>
      <w:r w:rsidRPr="002E4F7A">
        <w:rPr>
          <w:rStyle w:val="StyleUnderline"/>
        </w:rPr>
        <w:t xml:space="preserve"> but </w:t>
      </w:r>
      <w:r w:rsidRPr="002E4F7A">
        <w:rPr>
          <w:rStyle w:val="Emphasis"/>
        </w:rPr>
        <w:t xml:space="preserve">AI and other digital technologies have </w:t>
      </w:r>
      <w:r w:rsidRPr="008D43AF">
        <w:rPr>
          <w:sz w:val="16"/>
        </w:rPr>
        <w:t>often been praised for their</w:t>
      </w:r>
      <w:r>
        <w:rPr>
          <w:rStyle w:val="Emphasis"/>
        </w:rPr>
        <w:t xml:space="preserve"> </w:t>
      </w:r>
      <w:r w:rsidRPr="002E4F7A">
        <w:rPr>
          <w:rStyle w:val="Emphasis"/>
        </w:rPr>
        <w:t>potential to produce more output with fewer natural resources</w:t>
      </w:r>
      <w:r w:rsidRPr="002E4F7A">
        <w:rPr>
          <w:rStyle w:val="StyleUnderline"/>
        </w:rPr>
        <w:t>.</w:t>
      </w:r>
      <w:r w:rsidRPr="008D43AF">
        <w:rPr>
          <w:sz w:val="16"/>
        </w:rPr>
        <w:t xml:space="preserve"> </w:t>
      </w:r>
      <w:r w:rsidRPr="002E4F7A">
        <w:rPr>
          <w:rStyle w:val="StyleUnderline"/>
        </w:rPr>
        <w:t>For instance, they may help</w:t>
      </w:r>
      <w:r>
        <w:rPr>
          <w:rStyle w:val="StyleUnderline"/>
        </w:rPr>
        <w:t xml:space="preserve"> </w:t>
      </w:r>
      <w:r w:rsidRPr="002E4F7A">
        <w:rPr>
          <w:rStyle w:val="StyleUnderline"/>
        </w:rPr>
        <w:t>reduce the demand for depletable natural resources and lower carbon emissions.</w:t>
      </w:r>
      <w:r w:rsidRPr="008D43AF">
        <w:rPr>
          <w:sz w:val="16"/>
        </w:rPr>
        <w:t xml:space="preserve"> </w:t>
      </w:r>
      <w:r w:rsidRPr="0026353F">
        <w:rPr>
          <w:rStyle w:val="StyleUnderline"/>
        </w:rPr>
        <w:t>Examples</w:t>
      </w:r>
      <w:r>
        <w:rPr>
          <w:rStyle w:val="StyleUnderline"/>
        </w:rPr>
        <w:t xml:space="preserve"> </w:t>
      </w:r>
      <w:r w:rsidRPr="0026353F">
        <w:rPr>
          <w:rStyle w:val="StyleUnderline"/>
        </w:rPr>
        <w:t>include algorithms that optimize efficiency in data centers or that make transportation</w:t>
      </w:r>
      <w:r>
        <w:rPr>
          <w:rStyle w:val="StyleUnderline"/>
        </w:rPr>
        <w:t xml:space="preserve"> </w:t>
      </w:r>
      <w:r w:rsidRPr="0026353F">
        <w:rPr>
          <w:rStyle w:val="StyleUnderline"/>
        </w:rPr>
        <w:t>networks more efficient.</w:t>
      </w:r>
      <w:r w:rsidRPr="008D43AF">
        <w:rPr>
          <w:sz w:val="16"/>
        </w:rPr>
        <w:t xml:space="preserve"> Technologies that enable telework may also reduce the carbon footprint of workers.7 Thus, such </w:t>
      </w:r>
      <w:r w:rsidRPr="0026353F">
        <w:rPr>
          <w:rStyle w:val="StyleUnderline"/>
        </w:rPr>
        <w:t>resource-saving innovations may have adverse</w:t>
      </w:r>
      <w:r>
        <w:rPr>
          <w:rStyle w:val="StyleUnderline"/>
        </w:rPr>
        <w:t xml:space="preserve"> </w:t>
      </w:r>
      <w:r w:rsidRPr="0026353F">
        <w:rPr>
          <w:rStyle w:val="StyleUnderline"/>
        </w:rPr>
        <w:t xml:space="preserve">distributional effects </w:t>
      </w:r>
      <w:r w:rsidRPr="008D43AF">
        <w:rPr>
          <w:sz w:val="16"/>
        </w:rPr>
        <w:t>on developing countries</w:t>
      </w:r>
      <w:r w:rsidRPr="0026353F">
        <w:rPr>
          <w:rStyle w:val="StyleUnderline"/>
        </w:rPr>
        <w:t xml:space="preserve"> that </w:t>
      </w:r>
      <w:r w:rsidRPr="008D43AF">
        <w:rPr>
          <w:rStyle w:val="Emphasis"/>
        </w:rPr>
        <w:t>have a comparative advantage in natural resources</w:t>
      </w:r>
      <w:r w:rsidRPr="0026353F">
        <w:rPr>
          <w:rStyle w:val="StyleUnderline"/>
        </w:rPr>
        <w:t>, and that have specialized in exporting them</w:t>
      </w:r>
      <w:r w:rsidRPr="008D43AF">
        <w:rPr>
          <w:sz w:val="16"/>
        </w:rPr>
        <w:t xml:space="preserve">. The impact on exporters of different types of natural resources may be quite different – for example, exporters of carbon-based energy will fare differently from exporters of rare earth metals. </w:t>
      </w:r>
      <w:r w:rsidRPr="008D43AF">
        <w:rPr>
          <w:rStyle w:val="StyleUnderline"/>
        </w:rPr>
        <w:t>Consider oil-exporting</w:t>
      </w:r>
      <w:r w:rsidRPr="0026353F">
        <w:rPr>
          <w:rStyle w:val="StyleUnderline"/>
        </w:rPr>
        <w:t xml:space="preserve"> countries, which have already experienced many developmental</w:t>
      </w:r>
      <w:r>
        <w:rPr>
          <w:rStyle w:val="StyleUnderline"/>
        </w:rPr>
        <w:t xml:space="preserve"> </w:t>
      </w:r>
      <w:r w:rsidRPr="0026353F">
        <w:rPr>
          <w:rStyle w:val="StyleUnderline"/>
        </w:rPr>
        <w:t>challenges while being resource-rich. Resource-saving AI, while saving the planet, would</w:t>
      </w:r>
      <w:r>
        <w:rPr>
          <w:rStyle w:val="StyleUnderline"/>
        </w:rPr>
        <w:t xml:space="preserve"> </w:t>
      </w:r>
      <w:r w:rsidRPr="0026353F">
        <w:rPr>
          <w:rStyle w:val="StyleUnderline"/>
        </w:rPr>
        <w:t>make them resource-poor countries that still experience the same developmental challenges.</w:t>
      </w:r>
      <w:r>
        <w:rPr>
          <w:rStyle w:val="StyleUnderline"/>
        </w:rPr>
        <w:t xml:space="preserve"> </w:t>
      </w:r>
      <w:r w:rsidRPr="008D43AF">
        <w:rPr>
          <w:sz w:val="16"/>
        </w:rPr>
        <w:t xml:space="preserve">The challenges of addressing global inequality under such a scenario would be an order of magnitude larger than they are even today, posing a test for the global community. </w:t>
      </w:r>
      <w:proofErr w:type="gramStart"/>
      <w:r w:rsidRPr="008D43AF">
        <w:rPr>
          <w:sz w:val="16"/>
        </w:rPr>
        <w:t>A number of</w:t>
      </w:r>
      <w:proofErr w:type="gramEnd"/>
      <w:r w:rsidRPr="008D43AF">
        <w:rPr>
          <w:sz w:val="16"/>
        </w:rPr>
        <w:t xml:space="preserve"> oil-exporting countries rely on their export revenue to buy food and other basic essentials—if they lose their ability to export oil, the consequences would be dire. </w:t>
      </w:r>
      <w:r w:rsidRPr="0026353F">
        <w:rPr>
          <w:rStyle w:val="StyleUnderline"/>
        </w:rPr>
        <w:t>Thus, as in</w:t>
      </w:r>
      <w:r>
        <w:rPr>
          <w:rStyle w:val="StyleUnderline"/>
        </w:rPr>
        <w:t xml:space="preserve"> </w:t>
      </w:r>
      <w:r w:rsidRPr="0026353F">
        <w:rPr>
          <w:rStyle w:val="StyleUnderline"/>
        </w:rPr>
        <w:t xml:space="preserve">the case of labor-saving technological progress, the world </w:t>
      </w:r>
      <w:proofErr w:type="gramStart"/>
      <w:r w:rsidRPr="0026353F">
        <w:rPr>
          <w:rStyle w:val="StyleUnderline"/>
        </w:rPr>
        <w:t>as a whole may</w:t>
      </w:r>
      <w:proofErr w:type="gramEnd"/>
      <w:r w:rsidRPr="0026353F">
        <w:rPr>
          <w:rStyle w:val="StyleUnderline"/>
        </w:rPr>
        <w:t xml:space="preserve"> be better off—in</w:t>
      </w:r>
      <w:r>
        <w:rPr>
          <w:rStyle w:val="StyleUnderline"/>
        </w:rPr>
        <w:t xml:space="preserve"> </w:t>
      </w:r>
      <w:r w:rsidRPr="0026353F">
        <w:rPr>
          <w:rStyle w:val="StyleUnderline"/>
        </w:rPr>
        <w:t>this case by undoing resource scarcity and reducing climate change—but not all countries</w:t>
      </w:r>
      <w:r>
        <w:rPr>
          <w:rStyle w:val="StyleUnderline"/>
        </w:rPr>
        <w:t xml:space="preserve"> </w:t>
      </w:r>
      <w:r w:rsidRPr="0026353F">
        <w:rPr>
          <w:rStyle w:val="StyleUnderline"/>
        </w:rPr>
        <w:t>would benefit.8</w:t>
      </w:r>
    </w:p>
    <w:p w14:paraId="46AFA8C7" w14:textId="77777777" w:rsidR="00B21AEA" w:rsidRPr="002E4F7A" w:rsidRDefault="00B21AEA" w:rsidP="00B21AEA">
      <w:pPr>
        <w:pStyle w:val="Heading4"/>
      </w:pPr>
      <w:r w:rsidRPr="002E4F7A">
        <w:t>AI solves agriculture shortages</w:t>
      </w:r>
    </w:p>
    <w:p w14:paraId="5BEAC7E9" w14:textId="77777777" w:rsidR="00B21AEA" w:rsidRDefault="00B21AEA" w:rsidP="00B21AEA">
      <w:pPr>
        <w:rPr>
          <w:rStyle w:val="StyleUnderline"/>
        </w:rPr>
      </w:pPr>
      <w:r w:rsidRPr="002E4F7A">
        <w:rPr>
          <w:rStyle w:val="Style13ptBold"/>
        </w:rPr>
        <w:t>Ware 17</w:t>
      </w:r>
      <w:r w:rsidRPr="002E4F7A">
        <w:t xml:space="preserve"> (Andrew Ware is an undergraduate student at the University of New Hampshire (UNH) in the United States, graduating in December 2018 with degrees in Economics and Philosophy, “Does AI Present the Potential to Mitigate Resource Scarcity?</w:t>
      </w:r>
      <w:proofErr w:type="gramStart"/>
      <w:r w:rsidRPr="002E4F7A">
        <w:t>” ,</w:t>
      </w:r>
      <w:proofErr w:type="gramEnd"/>
      <w:r w:rsidRPr="002E4F7A">
        <w:t xml:space="preserve"> CRASSH. 12/7/17, </w:t>
      </w:r>
      <w:hyperlink r:id="rId11" w:history="1">
        <w:r w:rsidRPr="002E4F7A">
          <w:rPr>
            <w:rStyle w:val="Hyperlink"/>
          </w:rPr>
          <w:t>http://www.crassh.cam.ac.uk/blog/post/does-ai-present-the-potential-to-mitigate-resource-scarcity</w:t>
        </w:r>
      </w:hyperlink>
      <w:r w:rsidRPr="002E4F7A">
        <w:t>, Accessed 7/22/21, JL)</w:t>
      </w:r>
    </w:p>
    <w:p w14:paraId="59042BE1" w14:textId="77777777" w:rsidR="00B21AEA" w:rsidRPr="005D2E9B" w:rsidRDefault="00B21AEA" w:rsidP="00B21AEA">
      <w:pPr>
        <w:rPr>
          <w:sz w:val="16"/>
        </w:rPr>
      </w:pPr>
      <w:r w:rsidRPr="002E4F7A">
        <w:rPr>
          <w:rStyle w:val="StyleUnderline"/>
        </w:rPr>
        <w:t xml:space="preserve">As any undergraduate textbook will tell you, </w:t>
      </w:r>
      <w:proofErr w:type="gramStart"/>
      <w:r w:rsidRPr="002E4F7A">
        <w:rPr>
          <w:rStyle w:val="StyleUnderline"/>
        </w:rPr>
        <w:t>“economics</w:t>
      </w:r>
      <w:proofErr w:type="gramEnd"/>
      <w:r w:rsidRPr="002E4F7A">
        <w:rPr>
          <w:rStyle w:val="StyleUnderline"/>
        </w:rPr>
        <w:t xml:space="preserve"> is the study of how society allocates scarce resources.”</w:t>
      </w:r>
      <w:r w:rsidRPr="005D2E9B">
        <w:rPr>
          <w:sz w:val="16"/>
        </w:rPr>
        <w:t xml:space="preserve"> However,</w:t>
      </w:r>
      <w:r w:rsidRPr="002E4F7A">
        <w:rPr>
          <w:rStyle w:val="StyleUnderline"/>
        </w:rPr>
        <w:t xml:space="preserve"> this age-old problem is increasingly being seen as </w:t>
      </w:r>
      <w:r w:rsidRPr="005D2E9B">
        <w:rPr>
          <w:sz w:val="16"/>
        </w:rPr>
        <w:t>less of an issue about markets, state plans, and economic institutions, and more of</w:t>
      </w:r>
      <w:r w:rsidRPr="002E4F7A">
        <w:rPr>
          <w:rStyle w:val="StyleUnderline"/>
        </w:rPr>
        <w:t xml:space="preserve"> a problem of the availability of data, the development of algorithms</w:t>
      </w:r>
      <w:r w:rsidRPr="005D2E9B">
        <w:rPr>
          <w:sz w:val="16"/>
        </w:rPr>
        <w:t xml:space="preserve">, and people’s access to technology. While we have been aware of the potential for technology to bring about an age of abundance in technologically advanced societies since at least the time of Keynes, most people live distant from such technological utopias, in both geographical and economic terms. What impact is this shift having on such people, and how can we ensure that the development of technology helps solve ‘the problem of scarcity’ for them too? </w:t>
      </w:r>
      <w:r w:rsidRPr="002E4F7A">
        <w:rPr>
          <w:rStyle w:val="StyleUnderline"/>
        </w:rPr>
        <w:t xml:space="preserve">One increasingly important technology for </w:t>
      </w:r>
      <w:r w:rsidRPr="002E4F7A">
        <w:rPr>
          <w:rStyle w:val="Emphasis"/>
        </w:rPr>
        <w:t>just about everyone is artificial intelligence (AI), which can improve the allocation of resources</w:t>
      </w:r>
      <w:r w:rsidRPr="002E4F7A">
        <w:rPr>
          <w:rStyle w:val="StyleUnderline"/>
        </w:rPr>
        <w:t xml:space="preserve"> by considering vastly more information than human beings, and by greatly enhancing the quality of our decision making. </w:t>
      </w:r>
      <w:r w:rsidRPr="005D2E9B">
        <w:rPr>
          <w:sz w:val="16"/>
        </w:rPr>
        <w:t>The use of data collection and processing for agricultural applications offers a useful illustration of this.</w:t>
      </w:r>
      <w:r w:rsidRPr="002E4F7A">
        <w:rPr>
          <w:rStyle w:val="StyleUnderline"/>
        </w:rPr>
        <w:t xml:space="preserve"> In one case, </w:t>
      </w:r>
      <w:r w:rsidRPr="005D2E9B">
        <w:rPr>
          <w:sz w:val="16"/>
        </w:rPr>
        <w:t>telecommunications company</w:t>
      </w:r>
      <w:r w:rsidRPr="002E4F7A">
        <w:rPr>
          <w:rStyle w:val="StyleUnderline"/>
        </w:rPr>
        <w:t xml:space="preserve"> Vodafone launched an initiative to offer guidance to farmers </w:t>
      </w:r>
      <w:r w:rsidRPr="005D2E9B">
        <w:rPr>
          <w:sz w:val="16"/>
        </w:rPr>
        <w:t>in exchange for data regarding crops. The Vodafone Farmers’ Club aims to improve the lives of farmers in Ghana who register for the service by providing useful information including weather updates, market prices, and the ability to make calls.</w:t>
      </w:r>
      <w:r w:rsidRPr="002E4F7A">
        <w:rPr>
          <w:rStyle w:val="StyleUnderline"/>
        </w:rPr>
        <w:t xml:space="preserve"> Using data from farmers and where they are located, </w:t>
      </w:r>
      <w:r w:rsidRPr="002E4F7A">
        <w:rPr>
          <w:rStyle w:val="Emphasis"/>
        </w:rPr>
        <w:t xml:space="preserve">Vodafone </w:t>
      </w:r>
      <w:proofErr w:type="gramStart"/>
      <w:r w:rsidRPr="002E4F7A">
        <w:rPr>
          <w:rStyle w:val="Emphasis"/>
        </w:rPr>
        <w:t>is able to</w:t>
      </w:r>
      <w:proofErr w:type="gramEnd"/>
      <w:r w:rsidRPr="002E4F7A">
        <w:rPr>
          <w:rStyle w:val="Emphasis"/>
        </w:rPr>
        <w:t xml:space="preserve"> </w:t>
      </w:r>
      <w:r w:rsidRPr="008D43AF">
        <w:rPr>
          <w:rStyle w:val="StyleUnderline"/>
        </w:rPr>
        <w:t>offer advice that c</w:t>
      </w:r>
      <w:r w:rsidRPr="002E4F7A">
        <w:rPr>
          <w:rStyle w:val="Emphasis"/>
        </w:rPr>
        <w:t>ontributes to better-informed farming that leads to higher yield, less water usage, and other benefits</w:t>
      </w:r>
      <w:r w:rsidRPr="002E4F7A">
        <w:rPr>
          <w:rStyle w:val="StyleUnderline"/>
        </w:rPr>
        <w:t xml:space="preserve">—indicating that even in very poor countries, the </w:t>
      </w:r>
      <w:r w:rsidRPr="002E4F7A">
        <w:rPr>
          <w:rStyle w:val="Emphasis"/>
        </w:rPr>
        <w:t>use of Big Data and algorithms can create significant opportunities to improve the efficiency and security of agriculture and food systems.</w:t>
      </w:r>
      <w:r>
        <w:rPr>
          <w:rStyle w:val="Emphasis"/>
        </w:rPr>
        <w:t xml:space="preserve"> </w:t>
      </w:r>
      <w:r w:rsidRPr="005D2E9B">
        <w:rPr>
          <w:sz w:val="16"/>
        </w:rPr>
        <w:t xml:space="preserve">In another example, Big Data has been processed using AI and machine learning algorithms to provide useful agricultural insight without the need to collect data from or rely on farmers. The start-up Descartes Labs uses satellite images of corn fields including spectral information that indicates chlorophyll levels to determine corn yield estimates and to offer a greater understanding to farmers and the agricultural industry. </w:t>
      </w:r>
      <w:r w:rsidRPr="002E4F7A">
        <w:rPr>
          <w:rStyle w:val="StyleUnderline"/>
        </w:rPr>
        <w:t xml:space="preserve">Data inputs including frequently captured satellite images and advanced weather predictions are analyzed by machine learning algorithms, and have allowed near real-time prediction of crop yield. Ultimately, the ability to provide insight to farmers </w:t>
      </w:r>
      <w:r w:rsidRPr="005D2E9B">
        <w:rPr>
          <w:sz w:val="16"/>
        </w:rPr>
        <w:t>by analyzing data</w:t>
      </w:r>
      <w:r w:rsidRPr="002E4F7A">
        <w:rPr>
          <w:rStyle w:val="StyleUnderline"/>
        </w:rPr>
        <w:t xml:space="preserve"> with machine learning </w:t>
      </w:r>
      <w:r w:rsidRPr="005D2E9B">
        <w:rPr>
          <w:sz w:val="16"/>
        </w:rPr>
        <w:t>algorithms without requiring them to have access to advanced infrastructure, education, or technology</w:t>
      </w:r>
      <w:r w:rsidRPr="002E4F7A">
        <w:rPr>
          <w:rStyle w:val="StyleUnderline"/>
        </w:rPr>
        <w:t xml:space="preserve"> could greatly increase agricultural efficiency.</w:t>
      </w:r>
      <w:r w:rsidRPr="005D2E9B">
        <w:rPr>
          <w:sz w:val="16"/>
        </w:rPr>
        <w:t xml:space="preserve"> </w:t>
      </w:r>
      <w:r w:rsidRPr="002E4F7A">
        <w:rPr>
          <w:rStyle w:val="StyleUnderline"/>
        </w:rPr>
        <w:t xml:space="preserve">Alongside such practical advances, AI could also provide useful insight into theoretical issues such as how to best manage </w:t>
      </w:r>
      <w:r w:rsidRPr="002E4F7A">
        <w:rPr>
          <w:rStyle w:val="Emphasis"/>
        </w:rPr>
        <w:t>common resources like grazing land and fresh water</w:t>
      </w:r>
      <w:r w:rsidRPr="005D2E9B">
        <w:rPr>
          <w:sz w:val="16"/>
        </w:rPr>
        <w:t xml:space="preserve">. A DeepMind project offers a new perspective which transcends existing economic and political solutions through a model of such ‘common-pool resource’ appropriation, and indicates how management solutions relate to inequality. Instead of relying on non-cooperative game theory, which often leads to the failure of agents to allocate resources with maximum efficiency, DeepMind used deep reinforcement learning to illustrate that trial-and-error learning in common-pool resource management can lead to socially positive novel cooperative solutions. However, while AI presents promising opportunities to improve resource distribution and access, it is a dual-use technology associated with several serious risks, and AI systems could in fact make the problem of scarcity worse—the technology could be used to manipulate resources it is intended to manage. For example, developers of such technology could use data and machine algorithms to justify the exploitation of the land of a region. If a system indicates an ‘optimal’ distribution can be achieved by growing economically lucrative crops rather than growing sustainable, nutritious foods that could contribute to the mitigation of hunger, wealth and well-being disparity could dramatically increase. Therefore, the development of AI for resource management must be carefully considered. One crucial issue is bias in data and algorithms. As algorithms use data that is historic, outputs reflect past injustices and mistaken beliefs and might consequently be unable to overcome these. While there is the potential for AI systems to lead to more ideal outcomes, there is also the risk that systems will benefit some interests more than others, and hence fail to improve the conditions of the worst off. Machine learning algorithms can be trained with data that has social and political bias, and in the case of resource management and distribution could be encouraged with data and by design to find </w:t>
      </w:r>
      <w:proofErr w:type="gramStart"/>
      <w:r w:rsidRPr="005D2E9B">
        <w:rPr>
          <w:sz w:val="16"/>
        </w:rPr>
        <w:t>particular patterns</w:t>
      </w:r>
      <w:proofErr w:type="gramEnd"/>
      <w:r w:rsidRPr="005D2E9B">
        <w:rPr>
          <w:sz w:val="16"/>
        </w:rPr>
        <w:t xml:space="preserve"> that might offer suggestions regarding an allocation or guidance that is not broadly beneficial, even if this was never the intention of its designers. For instance, historical data may reflect a reallocation of agricultural resources that benefits the most powerful individuals in communities, leading to guidance that suggests a disproportionate distribution. If these leaders of communities </w:t>
      </w:r>
      <w:proofErr w:type="gramStart"/>
      <w:r w:rsidRPr="005D2E9B">
        <w:rPr>
          <w:sz w:val="16"/>
        </w:rPr>
        <w:t>are able to</w:t>
      </w:r>
      <w:proofErr w:type="gramEnd"/>
      <w:r w:rsidRPr="005D2E9B">
        <w:rPr>
          <w:sz w:val="16"/>
        </w:rPr>
        <w:t xml:space="preserve"> influence how machine learning algorithms develop over time, there could be a prejudice toward individual interests—data could be presented that is aligned with these interests rather than data that would lead to more equitable outcomes. What can be done to minimize bias? Development must be collaborative and cooperative, involving a broad range of perspectives. Local stakeholders must be involved from the earliest stages of development and development must incorporate insight from those who will be using these systems, or merely affected by them, as well as guidance from NGOs, international organizations, academics, and policy- and </w:t>
      </w:r>
      <w:proofErr w:type="gramStart"/>
      <w:r w:rsidRPr="005D2E9B">
        <w:rPr>
          <w:sz w:val="16"/>
        </w:rPr>
        <w:t>law-makers</w:t>
      </w:r>
      <w:proofErr w:type="gramEnd"/>
      <w:r w:rsidRPr="005D2E9B">
        <w:rPr>
          <w:sz w:val="16"/>
        </w:rPr>
        <w:t>. While</w:t>
      </w:r>
      <w:r w:rsidRPr="002E4F7A">
        <w:rPr>
          <w:rStyle w:val="StyleUnderline"/>
        </w:rPr>
        <w:t xml:space="preserve"> data inputs and machine learning algorithms will </w:t>
      </w:r>
      <w:r w:rsidRPr="005D2E9B">
        <w:rPr>
          <w:sz w:val="16"/>
        </w:rPr>
        <w:t>offer evolving—and presumably</w:t>
      </w:r>
      <w:r w:rsidRPr="002E4F7A">
        <w:rPr>
          <w:rStyle w:val="StyleUnderline"/>
        </w:rPr>
        <w:t xml:space="preserve"> improved—guidance over time, </w:t>
      </w:r>
      <w:r w:rsidRPr="005D2E9B">
        <w:rPr>
          <w:sz w:val="16"/>
        </w:rPr>
        <w:t>people must continually evaluate systems with consideration of effectiveness and optimal operation according to the interests of all relevant perspectives. Further, there must be mechanisms in place for AI systems to be modified in the future, allowing people to train these systems to accurately reflect and to respect existing social and economic structures, values, and practices of their cultures, as well as future objectives of increased equality and sustainability.</w:t>
      </w:r>
      <w:r>
        <w:rPr>
          <w:rStyle w:val="StyleUnderline"/>
        </w:rPr>
        <w:t xml:space="preserve"> </w:t>
      </w:r>
      <w:r w:rsidRPr="005D2E9B">
        <w:rPr>
          <w:sz w:val="16"/>
        </w:rPr>
        <w:t xml:space="preserve">However, even if AI systems can avoid biases and offer solutions that are generally beneficial to the worst off, they must also be trustworthy if they are to function effectively—people must be willing to engage with these systems. It is challenging to accept guidance unless we believe it to be derived legitimately and credibly, so suggestions offered by a system regarding resource management and distribution will likely not be considered if the foundational basis of the output of a system is not expressed explicitly—as is often the case with AI. Neural networks, for example, function in a way that is implicit and opaque, without clear reason offered that explains outputs. Further, as AI systems are being developed in societies historically associated with colonialism, there is the potential that past exploitation might continue. Ultimately, a lack of awareness of the reasoning that underlies suggestions made by an AI system implies a lack of trustworthiness, and therefore a lack of acceptance of the guidance that is offered. How can we make AI systems more trustworthy? </w:t>
      </w:r>
      <w:proofErr w:type="spellStart"/>
      <w:r w:rsidRPr="005D2E9B">
        <w:rPr>
          <w:sz w:val="16"/>
        </w:rPr>
        <w:t>Onora</w:t>
      </w:r>
      <w:proofErr w:type="spellEnd"/>
      <w:r w:rsidRPr="005D2E9B">
        <w:rPr>
          <w:sz w:val="16"/>
        </w:rPr>
        <w:t xml:space="preserve"> O’Neill suggests that trustworthiness relies on three features—reliability, competency, and honesty. As should be evident from the above,</w:t>
      </w:r>
      <w:r w:rsidRPr="002E4F7A">
        <w:rPr>
          <w:rStyle w:val="StyleUnderline"/>
        </w:rPr>
        <w:t xml:space="preserve"> such systems could be competent and reliable. </w:t>
      </w:r>
      <w:r w:rsidRPr="005D2E9B">
        <w:rPr>
          <w:sz w:val="16"/>
        </w:rPr>
        <w:t xml:space="preserve">However, honesty is much more challenging. If a system is to be honest, or even held to account, it needs to be meaningfully transparent—its guidance must be presented in a way that emphasizes </w:t>
      </w:r>
      <w:proofErr w:type="spellStart"/>
      <w:r w:rsidRPr="005D2E9B">
        <w:rPr>
          <w:sz w:val="16"/>
        </w:rPr>
        <w:t>explainability</w:t>
      </w:r>
      <w:proofErr w:type="spellEnd"/>
      <w:r w:rsidRPr="002E4F7A">
        <w:rPr>
          <w:rStyle w:val="StyleUnderline"/>
        </w:rPr>
        <w:t>. Researchers are beginning to explore the potential of developing algorithms to explain how systems make decisions, requiring evidence-based justification and offering natural-language explanations.</w:t>
      </w:r>
      <w:r>
        <w:rPr>
          <w:rStyle w:val="StyleUnderline"/>
        </w:rPr>
        <w:t xml:space="preserve"> </w:t>
      </w:r>
      <w:r w:rsidRPr="005D2E9B">
        <w:rPr>
          <w:sz w:val="16"/>
        </w:rPr>
        <w:t xml:space="preserve">However, it should be noted that while </w:t>
      </w:r>
      <w:proofErr w:type="spellStart"/>
      <w:r w:rsidRPr="005D2E9B">
        <w:rPr>
          <w:sz w:val="16"/>
        </w:rPr>
        <w:t>explainability</w:t>
      </w:r>
      <w:proofErr w:type="spellEnd"/>
      <w:r w:rsidRPr="005D2E9B">
        <w:rPr>
          <w:sz w:val="16"/>
        </w:rPr>
        <w:t xml:space="preserve"> is necessary for transparency, it is not sufficient to ensure honesty. This requires determining what people want to know and what it is important that they know—not just expressing the truth. For AI systems to be ‘honest,’ developers must seek to understand how they will be perceived by the communities that will be using the systems, and those using the systems must be educated not only to use them but also to continue to develop them, shaping guidance offered to reflect current values as well as the future objective of greater abundance and well-being. Ultimately, while</w:t>
      </w:r>
      <w:r w:rsidRPr="002E4F7A">
        <w:rPr>
          <w:rStyle w:val="StyleUnderline"/>
        </w:rPr>
        <w:t xml:space="preserve"> AI has enormous positive potential to address the problem of resource scarcity</w:t>
      </w:r>
      <w:r w:rsidRPr="005D2E9B">
        <w:rPr>
          <w:sz w:val="16"/>
        </w:rPr>
        <w:t>, we cannot be led by utopianism</w:t>
      </w:r>
      <w:r w:rsidRPr="002E4F7A">
        <w:rPr>
          <w:rStyle w:val="StyleUnderline"/>
        </w:rPr>
        <w:t>.</w:t>
      </w:r>
      <w:r w:rsidRPr="005D2E9B">
        <w:rPr>
          <w:sz w:val="16"/>
        </w:rPr>
        <w:t xml:space="preserve"> Just as transparency is necessary to the development of trustworthy systems, an honest and thoughtful consideration of the benefits alongside the risks associated with the development of these systems is required. While it may in some ways inhibit development, it is important to engage with what people </w:t>
      </w:r>
      <w:proofErr w:type="gramStart"/>
      <w:r w:rsidRPr="005D2E9B">
        <w:rPr>
          <w:sz w:val="16"/>
        </w:rPr>
        <w:t>actually want</w:t>
      </w:r>
      <w:proofErr w:type="gramEnd"/>
      <w:r w:rsidRPr="005D2E9B">
        <w:rPr>
          <w:sz w:val="16"/>
        </w:rPr>
        <w:t xml:space="preserve"> and find useful—even if it may not be what we think is best</w:t>
      </w:r>
      <w:r w:rsidRPr="002E4F7A">
        <w:rPr>
          <w:rStyle w:val="StyleUnderline"/>
        </w:rPr>
        <w:t>. In considering risks and benefits transparently and honestly, we can foster trust throughout the development of AI for resource management applications, improving the outcomes from development and ensuring that the technology contributes to a better future.</w:t>
      </w:r>
    </w:p>
    <w:p w14:paraId="0BF74FB8" w14:textId="77777777" w:rsidR="00B21AEA" w:rsidRDefault="00B21AEA" w:rsidP="00B21AEA">
      <w:pPr>
        <w:pStyle w:val="Heading4"/>
      </w:pPr>
      <w:r>
        <w:t>AI solves resource shortages</w:t>
      </w:r>
    </w:p>
    <w:p w14:paraId="29B9FEA4" w14:textId="77777777" w:rsidR="00B21AEA" w:rsidRPr="002E4F7A" w:rsidRDefault="00B21AEA" w:rsidP="00B21AEA">
      <w:proofErr w:type="spellStart"/>
      <w:r w:rsidRPr="002E4F7A">
        <w:rPr>
          <w:rStyle w:val="Style13ptBold"/>
        </w:rPr>
        <w:t>Canuma</w:t>
      </w:r>
      <w:proofErr w:type="spellEnd"/>
      <w:r w:rsidRPr="002E4F7A">
        <w:rPr>
          <w:rStyle w:val="Style13ptBold"/>
        </w:rPr>
        <w:t xml:space="preserve"> 18</w:t>
      </w:r>
      <w:r>
        <w:t xml:space="preserve"> (Prince </w:t>
      </w:r>
      <w:proofErr w:type="spellStart"/>
      <w:r>
        <w:t>Canuma</w:t>
      </w:r>
      <w:proofErr w:type="spellEnd"/>
      <w:r>
        <w:t xml:space="preserve"> is a Computer Engineering student and a Web Dev. &amp; AI/ML dev, “What problems can we solve using AI?” , towards data science, 9/26/18, </w:t>
      </w:r>
      <w:hyperlink r:id="rId12" w:history="1">
        <w:r w:rsidRPr="005C7352">
          <w:rPr>
            <w:rStyle w:val="Hyperlink"/>
          </w:rPr>
          <w:t>https://towardsdatascience.com/what-problems-can-we-solve-using-ai-ec7131f8159b</w:t>
        </w:r>
      </w:hyperlink>
      <w:r>
        <w:t>, Accessed 7/22/21, JL)</w:t>
      </w:r>
    </w:p>
    <w:p w14:paraId="5F6AA747" w14:textId="77777777" w:rsidR="00B21AEA" w:rsidRPr="002E4F7A" w:rsidRDefault="00B21AEA" w:rsidP="00B21AEA">
      <w:pPr>
        <w:rPr>
          <w:rStyle w:val="Emphasis"/>
        </w:rPr>
      </w:pPr>
      <w:r w:rsidRPr="005D2E9B">
        <w:rPr>
          <w:sz w:val="16"/>
        </w:rPr>
        <w:t xml:space="preserve">If you made it this far with me you must be motivated to start a project and </w:t>
      </w:r>
      <w:proofErr w:type="gramStart"/>
      <w:r w:rsidRPr="005D2E9B">
        <w:rPr>
          <w:sz w:val="16"/>
        </w:rPr>
        <w:t>actually solve</w:t>
      </w:r>
      <w:proofErr w:type="gramEnd"/>
      <w:r w:rsidRPr="005D2E9B">
        <w:rPr>
          <w:sz w:val="16"/>
        </w:rPr>
        <w:t xml:space="preserve"> some real-life problems; humanity is currently paying the price of evolution, we crippled our giant blue marble and displeased immensely mother nature. But honestly, we had no choice! W</w:t>
      </w:r>
      <w:r w:rsidRPr="002E4F7A">
        <w:rPr>
          <w:rStyle w:val="StyleUnderline"/>
        </w:rPr>
        <w:t xml:space="preserve">hen I say we had no choice I mean two things specifically. First, we couldn’t have invented electric cars nor smartphones in the 1800’s it is all part of the evolution process, meaning we have to go through certain phases </w:t>
      </w:r>
      <w:proofErr w:type="gramStart"/>
      <w:r w:rsidRPr="002E4F7A">
        <w:rPr>
          <w:rStyle w:val="StyleUnderline"/>
        </w:rPr>
        <w:t>in order to</w:t>
      </w:r>
      <w:proofErr w:type="gramEnd"/>
      <w:r w:rsidRPr="002E4F7A">
        <w:rPr>
          <w:rStyle w:val="StyleUnderline"/>
        </w:rPr>
        <w:t xml:space="preserve"> evolve and there is no going around it. Furthermore we are beings that were made imperfect, what makes us think we can create or know true perfection because nothing is perfect in this world, what we consider perfect just varies from person to person and it is not </w:t>
      </w:r>
      <w:proofErr w:type="gramStart"/>
      <w:r w:rsidRPr="002E4F7A">
        <w:rPr>
          <w:rStyle w:val="StyleUnderline"/>
        </w:rPr>
        <w:t>everlasting .</w:t>
      </w:r>
      <w:proofErr w:type="gramEnd"/>
      <w:r w:rsidRPr="005D2E9B">
        <w:rPr>
          <w:sz w:val="16"/>
        </w:rPr>
        <w:t xml:space="preserve"> The only example of perfection is God. Second, from the </w:t>
      </w:r>
      <w:proofErr w:type="spellStart"/>
      <w:r w:rsidRPr="005D2E9B">
        <w:rPr>
          <w:sz w:val="16"/>
        </w:rPr>
        <w:t>begining</w:t>
      </w:r>
      <w:proofErr w:type="spellEnd"/>
      <w:r w:rsidRPr="005D2E9B">
        <w:rPr>
          <w:sz w:val="16"/>
        </w:rPr>
        <w:t xml:space="preserve"> of our human life we notice evolution taking place — we fall before we can walk or run. That’s why I think everything happened the way it should have, we fell now we have the chance to stand-up with the helping hand of AI and walk or run. </w:t>
      </w:r>
      <w:r w:rsidRPr="002E4F7A">
        <w:rPr>
          <w:rStyle w:val="StyleUnderline"/>
        </w:rPr>
        <w:t xml:space="preserve">Of course, there will be more breakthroughs down the road and maybe something better than AI might </w:t>
      </w:r>
      <w:proofErr w:type="gramStart"/>
      <w:r w:rsidRPr="002E4F7A">
        <w:rPr>
          <w:rStyle w:val="StyleUnderline"/>
        </w:rPr>
        <w:t>emerge</w:t>
      </w:r>
      <w:proofErr w:type="gramEnd"/>
      <w:r w:rsidRPr="002E4F7A">
        <w:rPr>
          <w:rStyle w:val="StyleUnderline"/>
        </w:rPr>
        <w:t xml:space="preserve"> but this is not think positive or wishful thinking, we shouldn’t live in the future, it is better to imagine how we want to be and start where we are with what we have now (AI) and work towards making that dream come true.</w:t>
      </w:r>
      <w:r w:rsidRPr="005D2E9B">
        <w:rPr>
          <w:sz w:val="16"/>
        </w:rPr>
        <w:t xml:space="preserve"> Now, continuing the article. Had we not done what we did, we would not have evolved as fast as we did and we would not have gotten where we are; at the dawn of a new era where we will have tireless AI-powered agents doing all the heavy lifting for us and in the process pushing the boundaries of what is possible faster and further than ever before giving us the time spared to be what we truly are, humans. </w:t>
      </w:r>
      <w:r w:rsidRPr="002E4F7A">
        <w:rPr>
          <w:rStyle w:val="StyleUnderline"/>
        </w:rPr>
        <w:t xml:space="preserve">How can a </w:t>
      </w:r>
      <w:proofErr w:type="gramStart"/>
      <w:r w:rsidRPr="002E4F7A">
        <w:rPr>
          <w:rStyle w:val="StyleUnderline"/>
        </w:rPr>
        <w:t>fairly newborn</w:t>
      </w:r>
      <w:proofErr w:type="gramEnd"/>
      <w:r w:rsidRPr="002E4F7A">
        <w:rPr>
          <w:rStyle w:val="StyleUnderline"/>
        </w:rPr>
        <w:t xml:space="preserve"> technology like AI solve these complex problems </w:t>
      </w:r>
      <w:r w:rsidRPr="005D2E9B">
        <w:rPr>
          <w:sz w:val="16"/>
        </w:rPr>
        <w:t>that have been around for millennia? One of the advantages of artificial intelligence is</w:t>
      </w:r>
      <w:r w:rsidRPr="002E4F7A">
        <w:rPr>
          <w:rStyle w:val="StyleUnderline"/>
        </w:rPr>
        <w:t xml:space="preserve"> faster technological advancements.</w:t>
      </w:r>
      <w:r w:rsidRPr="005D2E9B">
        <w:rPr>
          <w:sz w:val="16"/>
        </w:rPr>
        <w:t xml:space="preserve"> </w:t>
      </w:r>
      <w:r w:rsidRPr="002E4F7A">
        <w:rPr>
          <w:rStyle w:val="StyleUnderline"/>
        </w:rPr>
        <w:t xml:space="preserve">The more AI is used to research the faster it will learn to find patterns </w:t>
      </w:r>
      <w:r w:rsidRPr="005D2E9B">
        <w:rPr>
          <w:sz w:val="16"/>
        </w:rPr>
        <w:t>and results for many of the questions that the world is exploring.</w:t>
      </w:r>
      <w:r w:rsidRPr="002E4F7A">
        <w:rPr>
          <w:rStyle w:val="StyleUnderline"/>
        </w:rPr>
        <w:t xml:space="preserve"> Imagine having artificial intelligence that runs through thousands of simulations electronically </w:t>
      </w:r>
      <w:proofErr w:type="gramStart"/>
      <w:r w:rsidRPr="002E4F7A">
        <w:rPr>
          <w:rStyle w:val="StyleUnderline"/>
        </w:rPr>
        <w:t>in order to</w:t>
      </w:r>
      <w:proofErr w:type="gramEnd"/>
      <w:r w:rsidRPr="002E4F7A">
        <w:rPr>
          <w:rStyle w:val="StyleUnderline"/>
        </w:rPr>
        <w:t xml:space="preserve"> find cures for many of life’s ailments. T</w:t>
      </w:r>
      <w:r w:rsidRPr="002E4F7A">
        <w:rPr>
          <w:rStyle w:val="Emphasis"/>
        </w:rPr>
        <w:t>his would free up researchers to devise new parameters and objectives.</w:t>
      </w:r>
      <w:r>
        <w:rPr>
          <w:rStyle w:val="Emphasis"/>
        </w:rPr>
        <w:t xml:space="preserve"> </w:t>
      </w:r>
      <w:r w:rsidRPr="005D2E9B">
        <w:rPr>
          <w:sz w:val="16"/>
        </w:rPr>
        <w:t xml:space="preserve">Who knows someday with the help of artificial intelligence we might find the cure to cancer as </w:t>
      </w:r>
      <w:proofErr w:type="gramStart"/>
      <w:r w:rsidRPr="005D2E9B">
        <w:rPr>
          <w:sz w:val="16"/>
        </w:rPr>
        <w:t>well.</w:t>
      </w:r>
      <w:proofErr w:type="gramEnd"/>
      <w:r w:rsidRPr="005D2E9B">
        <w:rPr>
          <w:sz w:val="16"/>
        </w:rPr>
        <w:t xml:space="preserve"> </w:t>
      </w:r>
      <w:r w:rsidRPr="002E4F7A">
        <w:rPr>
          <w:rStyle w:val="StyleUnderline"/>
        </w:rPr>
        <w:t>What problems is humanity facing currently &amp; can AI help to solve them?</w:t>
      </w:r>
      <w:r>
        <w:rPr>
          <w:rStyle w:val="StyleUnderline"/>
        </w:rPr>
        <w:t xml:space="preserve"> </w:t>
      </w:r>
      <w:r w:rsidRPr="005D2E9B">
        <w:rPr>
          <w:sz w:val="16"/>
        </w:rPr>
        <w:t xml:space="preserve">We can stop ignoring them and </w:t>
      </w:r>
      <w:proofErr w:type="gramStart"/>
      <w:r w:rsidRPr="005D2E9B">
        <w:rPr>
          <w:sz w:val="16"/>
        </w:rPr>
        <w:t>actually take</w:t>
      </w:r>
      <w:proofErr w:type="gramEnd"/>
      <w:r w:rsidRPr="005D2E9B">
        <w:rPr>
          <w:sz w:val="16"/>
        </w:rPr>
        <w:t xml:space="preserve"> action. I’m not going to list all of them. </w:t>
      </w:r>
      <w:r w:rsidRPr="002E4F7A">
        <w:rPr>
          <w:rStyle w:val="Emphasis"/>
        </w:rPr>
        <w:t>Most of the problems that are listed below are resource management and allocation problems;</w:t>
      </w:r>
      <w:r w:rsidRPr="005D2E9B">
        <w:rPr>
          <w:sz w:val="16"/>
        </w:rPr>
        <w:t xml:space="preserve"> leveraging AI we could monitor the usage resource, availability resource and have custom-fit solution to many of this problem. Furthermore, we have some problems that are directly linked to the technology available </w:t>
      </w:r>
      <w:proofErr w:type="gramStart"/>
      <w:r w:rsidRPr="005D2E9B">
        <w:rPr>
          <w:sz w:val="16"/>
        </w:rPr>
        <w:t>at the moment</w:t>
      </w:r>
      <w:proofErr w:type="gramEnd"/>
      <w:r w:rsidRPr="005D2E9B">
        <w:rPr>
          <w:sz w:val="16"/>
        </w:rPr>
        <w:t xml:space="preserve">. </w:t>
      </w:r>
      <w:r w:rsidRPr="002E4F7A">
        <w:rPr>
          <w:rStyle w:val="StyleUnderline"/>
        </w:rPr>
        <w:t xml:space="preserve">Let’s take energy, for example, there is only a hand full of people in the world that can </w:t>
      </w:r>
      <w:r w:rsidRPr="005D2E9B">
        <w:rPr>
          <w:sz w:val="16"/>
        </w:rPr>
        <w:t>finance a large scale natural energy project like the Gigafactory or rooftop solar panel tiles and the reality is that we need to democratize those solutions and</w:t>
      </w:r>
      <w:r w:rsidRPr="002E4F7A">
        <w:rPr>
          <w:rStyle w:val="StyleUnderline"/>
        </w:rPr>
        <w:t xml:space="preserve"> make it available worldwide </w:t>
      </w:r>
      <w:r w:rsidRPr="005D2E9B">
        <w:rPr>
          <w:sz w:val="16"/>
        </w:rPr>
        <w:t>especially in developing countries</w:t>
      </w:r>
      <w:r w:rsidRPr="002E4F7A">
        <w:rPr>
          <w:rStyle w:val="StyleUnderline"/>
        </w:rPr>
        <w:t xml:space="preserve"> — the </w:t>
      </w:r>
      <w:r w:rsidRPr="005D2E9B">
        <w:rPr>
          <w:sz w:val="16"/>
        </w:rPr>
        <w:t xml:space="preserve">only </w:t>
      </w:r>
      <w:r w:rsidRPr="002E4F7A">
        <w:rPr>
          <w:rStyle w:val="StyleUnderline"/>
        </w:rPr>
        <w:t xml:space="preserve">solution is </w:t>
      </w:r>
      <w:r w:rsidRPr="002E4F7A">
        <w:rPr>
          <w:rStyle w:val="Emphasis"/>
        </w:rPr>
        <w:t>AI, because it can help us figure out how to produce it in a cheap and an efficient way.</w:t>
      </w:r>
    </w:p>
    <w:p w14:paraId="19A0367F" w14:textId="77777777" w:rsidR="00B21AEA" w:rsidRPr="005D2E9B" w:rsidRDefault="00B21AEA" w:rsidP="00B21AEA">
      <w:pPr>
        <w:rPr>
          <w:rStyle w:val="Emphasis"/>
        </w:rPr>
      </w:pPr>
      <w:r w:rsidRPr="005D2E9B">
        <w:rPr>
          <w:rStyle w:val="Emphasis"/>
        </w:rPr>
        <w:t>Energy</w:t>
      </w:r>
    </w:p>
    <w:p w14:paraId="32576899" w14:textId="77777777" w:rsidR="00B21AEA" w:rsidRPr="005D2E9B" w:rsidRDefault="00B21AEA" w:rsidP="00B21AEA">
      <w:pPr>
        <w:rPr>
          <w:rStyle w:val="Emphasis"/>
        </w:rPr>
      </w:pPr>
      <w:r w:rsidRPr="005D2E9B">
        <w:rPr>
          <w:rStyle w:val="Emphasis"/>
        </w:rPr>
        <w:t>Environment</w:t>
      </w:r>
    </w:p>
    <w:p w14:paraId="5E5493D7" w14:textId="77777777" w:rsidR="00B21AEA" w:rsidRPr="005D2E9B" w:rsidRDefault="00B21AEA" w:rsidP="00B21AEA">
      <w:proofErr w:type="spellStart"/>
      <w:r w:rsidRPr="005D2E9B">
        <w:t>Transporation</w:t>
      </w:r>
      <w:proofErr w:type="spellEnd"/>
    </w:p>
    <w:p w14:paraId="6DB88C46" w14:textId="77777777" w:rsidR="00B21AEA" w:rsidRPr="005D2E9B" w:rsidRDefault="00B21AEA" w:rsidP="00B21AEA">
      <w:pPr>
        <w:rPr>
          <w:rStyle w:val="Emphasis"/>
        </w:rPr>
      </w:pPr>
      <w:r w:rsidRPr="005D2E9B">
        <w:rPr>
          <w:rStyle w:val="Emphasis"/>
        </w:rPr>
        <w:t>Food and water</w:t>
      </w:r>
    </w:p>
    <w:p w14:paraId="5BEA4C38" w14:textId="77777777" w:rsidR="00B21AEA" w:rsidRPr="005D2E9B" w:rsidRDefault="00B21AEA" w:rsidP="00B21AEA">
      <w:r w:rsidRPr="005D2E9B">
        <w:rPr>
          <w:rStyle w:val="Emphasis"/>
        </w:rPr>
        <w:t>Disease</w:t>
      </w:r>
      <w:r w:rsidRPr="005D2E9B">
        <w:t xml:space="preserve"> and Human Suffering</w:t>
      </w:r>
    </w:p>
    <w:p w14:paraId="467AE4AC" w14:textId="77777777" w:rsidR="00B21AEA" w:rsidRPr="005D2E9B" w:rsidRDefault="00B21AEA" w:rsidP="00B21AEA">
      <w:r w:rsidRPr="005D2E9B">
        <w:t>Education</w:t>
      </w:r>
    </w:p>
    <w:p w14:paraId="73A37CA3" w14:textId="77777777" w:rsidR="00B21AEA" w:rsidRPr="005D2E9B" w:rsidRDefault="00B21AEA" w:rsidP="00B21AEA">
      <w:r w:rsidRPr="005D2E9B">
        <w:t>Population</w:t>
      </w:r>
    </w:p>
    <w:p w14:paraId="61F17778" w14:textId="77777777" w:rsidR="00B21AEA" w:rsidRPr="002E4F7A" w:rsidRDefault="00B21AEA" w:rsidP="00B21AEA">
      <w:pPr>
        <w:rPr>
          <w:rStyle w:val="Emphasis"/>
        </w:rPr>
      </w:pPr>
      <w:r w:rsidRPr="005D2E9B">
        <w:rPr>
          <w:sz w:val="14"/>
        </w:rPr>
        <w:t xml:space="preserve">I believe that </w:t>
      </w:r>
      <w:r w:rsidRPr="005D2E9B">
        <w:rPr>
          <w:rStyle w:val="StyleUnderline"/>
        </w:rPr>
        <w:t xml:space="preserve">all of </w:t>
      </w:r>
      <w:proofErr w:type="gramStart"/>
      <w:r w:rsidRPr="005D2E9B">
        <w:rPr>
          <w:rStyle w:val="StyleUnderline"/>
        </w:rPr>
        <w:t>this problems</w:t>
      </w:r>
      <w:proofErr w:type="gramEnd"/>
      <w:r w:rsidRPr="005D2E9B">
        <w:rPr>
          <w:rStyle w:val="StyleUnderline"/>
        </w:rPr>
        <w:t xml:space="preserve"> can be tackled using AI</w:t>
      </w:r>
      <w:r w:rsidRPr="005D2E9B">
        <w:rPr>
          <w:sz w:val="14"/>
        </w:rPr>
        <w:t xml:space="preserve">. Here are some </w:t>
      </w:r>
      <w:proofErr w:type="gramStart"/>
      <w:r w:rsidRPr="005D2E9B">
        <w:rPr>
          <w:sz w:val="14"/>
        </w:rPr>
        <w:t>actual facts</w:t>
      </w:r>
      <w:proofErr w:type="gramEnd"/>
      <w:r w:rsidRPr="005D2E9B">
        <w:rPr>
          <w:sz w:val="14"/>
        </w:rPr>
        <w:t xml:space="preserve"> that prove my statement: According to current research projects show that artificial intelligence (AI) can also be used for the greater good. Here are five global problems that machine learning could help us solve. Health </w:t>
      </w:r>
      <w:r w:rsidRPr="002E4F7A">
        <w:rPr>
          <w:rStyle w:val="StyleUnderline"/>
        </w:rPr>
        <w:t xml:space="preserve">For example, a recent ground-breaking discovery </w:t>
      </w:r>
      <w:r w:rsidRPr="005D2E9B">
        <w:rPr>
          <w:sz w:val="14"/>
        </w:rPr>
        <w:t>of the disease Amyotrophic Lateral Sclerosis</w:t>
      </w:r>
      <w:r w:rsidRPr="002E4F7A">
        <w:rPr>
          <w:rStyle w:val="StyleUnderline"/>
        </w:rPr>
        <w:t xml:space="preserve"> (ALS), was made through </w:t>
      </w:r>
      <w:r w:rsidRPr="005D2E9B">
        <w:rPr>
          <w:sz w:val="14"/>
        </w:rPr>
        <w:t>a partnership between Barrow Neurological Institute and</w:t>
      </w:r>
      <w:r w:rsidRPr="002E4F7A">
        <w:rPr>
          <w:rStyle w:val="StyleUnderline"/>
        </w:rPr>
        <w:t xml:space="preserve"> the artificial intelligence company IBM Watson Health. </w:t>
      </w:r>
      <w:r w:rsidRPr="005D2E9B">
        <w:rPr>
          <w:sz w:val="14"/>
        </w:rPr>
        <w:t xml:space="preserve">IBM </w:t>
      </w:r>
      <w:r w:rsidRPr="005D2E9B">
        <w:rPr>
          <w:rStyle w:val="StyleUnderline"/>
        </w:rPr>
        <w:t>Watson,</w:t>
      </w:r>
      <w:r w:rsidRPr="005D2E9B">
        <w:rPr>
          <w:sz w:val="14"/>
        </w:rPr>
        <w:t xml:space="preserve"> the artificial intelligence computer</w:t>
      </w:r>
      <w:r w:rsidRPr="005D2E9B">
        <w:rPr>
          <w:rStyle w:val="StyleUnderline"/>
        </w:rPr>
        <w:t xml:space="preserve">, reviewed thousands of </w:t>
      </w:r>
      <w:r w:rsidRPr="005D2E9B">
        <w:rPr>
          <w:sz w:val="14"/>
        </w:rPr>
        <w:t xml:space="preserve">pieces of research and was able to identify </w:t>
      </w:r>
      <w:r w:rsidRPr="005D2E9B">
        <w:rPr>
          <w:rStyle w:val="StyleUnderline"/>
        </w:rPr>
        <w:t>new genes linked to ALS</w:t>
      </w:r>
      <w:r w:rsidRPr="005D2E9B">
        <w:rPr>
          <w:sz w:val="14"/>
        </w:rPr>
        <w:t>. Transportation According to a report by Stanford University, not only will</w:t>
      </w:r>
      <w:r w:rsidRPr="002E4F7A">
        <w:rPr>
          <w:rStyle w:val="StyleUnderline"/>
        </w:rPr>
        <w:t xml:space="preserve"> </w:t>
      </w:r>
      <w:r w:rsidRPr="005D2E9B">
        <w:rPr>
          <w:sz w:val="14"/>
        </w:rPr>
        <w:t>self-driving cars reduce traffic-related deaths and injuries, but they could bring about changes in our lifestyles as well. We will have more time to work or entertain ourselves during commutes. Education AI can transform how we learn. Last year, students at Georgia Tech University in the US were startled to discover that their helpful teaching assistant had in fact been a robot all along. After initial teething problems, the robot started answering the students’ questions with 97% certainty. Energy</w:t>
      </w:r>
      <w:r>
        <w:rPr>
          <w:rStyle w:val="Emphasis"/>
        </w:rPr>
        <w:t xml:space="preserve"> </w:t>
      </w:r>
      <w:r w:rsidRPr="002E4F7A">
        <w:rPr>
          <w:rStyle w:val="StyleUnderline"/>
        </w:rPr>
        <w:t xml:space="preserve">Google has used its artificial intelligence platform Deep Mind to predict when its data </w:t>
      </w:r>
      <w:proofErr w:type="spellStart"/>
      <w:r w:rsidRPr="002E4F7A">
        <w:rPr>
          <w:rStyle w:val="StyleUnderline"/>
        </w:rPr>
        <w:t>centres</w:t>
      </w:r>
      <w:proofErr w:type="spellEnd"/>
      <w:r w:rsidRPr="002E4F7A">
        <w:rPr>
          <w:rStyle w:val="StyleUnderline"/>
        </w:rPr>
        <w:t xml:space="preserve"> will get too hot.</w:t>
      </w:r>
      <w:r w:rsidRPr="005D2E9B">
        <w:rPr>
          <w:sz w:val="14"/>
        </w:rPr>
        <w:t xml:space="preserve"> </w:t>
      </w:r>
      <w:r w:rsidRPr="002E4F7A">
        <w:rPr>
          <w:rStyle w:val="StyleUnderline"/>
        </w:rPr>
        <w:t xml:space="preserve">Cooling systems are only activated when required. AI has saved Google around </w:t>
      </w:r>
      <w:r w:rsidRPr="002E4F7A">
        <w:rPr>
          <w:rStyle w:val="Emphasis"/>
        </w:rPr>
        <w:t>40% in energy costs at its server farms.</w:t>
      </w:r>
    </w:p>
    <w:p w14:paraId="6F2378C5" w14:textId="77777777" w:rsidR="00425107" w:rsidRDefault="00425107" w:rsidP="000A16D5">
      <w:pPr>
        <w:rPr>
          <w:sz w:val="16"/>
        </w:rPr>
      </w:pPr>
    </w:p>
    <w:p w14:paraId="35952793" w14:textId="33C9ADFC" w:rsidR="00942020" w:rsidRPr="00942020" w:rsidRDefault="00942020" w:rsidP="00942020">
      <w:pPr>
        <w:pStyle w:val="Heading3"/>
      </w:pPr>
      <w:r w:rsidRPr="00942020">
        <w:t xml:space="preserve">2NC – </w:t>
      </w:r>
      <w:r>
        <w:t>Yes Sustainable</w:t>
      </w:r>
      <w:r w:rsidR="00286538">
        <w:t xml:space="preserve"> – Innovation Solves</w:t>
      </w:r>
    </w:p>
    <w:p w14:paraId="135723A3" w14:textId="77777777" w:rsidR="00942020" w:rsidRDefault="00942020" w:rsidP="00942020">
      <w:pPr>
        <w:pStyle w:val="Heading4"/>
      </w:pPr>
      <w:r>
        <w:t xml:space="preserve">Human ingenuity </w:t>
      </w:r>
      <w:r>
        <w:rPr>
          <w:u w:val="single"/>
        </w:rPr>
        <w:t>preserves</w:t>
      </w:r>
      <w:r>
        <w:t xml:space="preserve"> sustainability</w:t>
      </w:r>
    </w:p>
    <w:p w14:paraId="10FEDD04" w14:textId="77777777" w:rsidR="00942020" w:rsidRPr="00454789" w:rsidRDefault="00942020" w:rsidP="00942020">
      <w:proofErr w:type="spellStart"/>
      <w:r w:rsidRPr="0055663F">
        <w:rPr>
          <w:rStyle w:val="Style13ptBold"/>
        </w:rPr>
        <w:t>Bourne</w:t>
      </w:r>
      <w:proofErr w:type="spellEnd"/>
      <w:r w:rsidRPr="0055663F">
        <w:rPr>
          <w:rStyle w:val="Style13ptBold"/>
        </w:rPr>
        <w:t xml:space="preserve"> 18</w:t>
      </w:r>
      <w:r>
        <w:t xml:space="preserve"> [Ryan </w:t>
      </w:r>
      <w:proofErr w:type="spellStart"/>
      <w:r>
        <w:t>Bourne</w:t>
      </w:r>
      <w:proofErr w:type="spellEnd"/>
      <w:r>
        <w:t>, occupies the R. Evan Scharf Chair for the Public Understanding of Economics at Cato, 10-6-2018, accessed 7-19-2021, The Earth's Resources Are Limited, but Human Ingenuity Is Infinite, Cato Institute, https://www.cato.org/commentary/earths-resources-are-limited-human-ingenuity-infinite]//AtulV</w:t>
      </w:r>
    </w:p>
    <w:p w14:paraId="4ABFF215" w14:textId="77777777" w:rsidR="00942020" w:rsidRPr="008E3712" w:rsidRDefault="00942020" w:rsidP="00942020">
      <w:pPr>
        <w:rPr>
          <w:u w:val="single"/>
        </w:rPr>
      </w:pPr>
      <w:r>
        <w:t xml:space="preserve">Sitting in the country’s ministry of energy, technology, science, climate change and environment, a government scientist presented us with a two‐​axis diagram. The lines represented “the natural world” and “human activity.” As he </w:t>
      </w:r>
      <w:proofErr w:type="spellStart"/>
      <w:r>
        <w:t>laboured</w:t>
      </w:r>
      <w:proofErr w:type="spellEnd"/>
      <w:r>
        <w:t xml:space="preserve"> over all the environmental </w:t>
      </w:r>
      <w:proofErr w:type="gramStart"/>
      <w:r>
        <w:t>depletion</w:t>
      </w:r>
      <w:proofErr w:type="gramEnd"/>
      <w:r>
        <w:t xml:space="preserve"> we were purportedly responsible for, I tentatively asked: “</w:t>
      </w:r>
      <w:r w:rsidRPr="008E3712">
        <w:rPr>
          <w:u w:val="single"/>
        </w:rPr>
        <w:t>Do you assume, then, that human beings are just not part of the natural world?” The silence spoke volumes.</w:t>
      </w:r>
    </w:p>
    <w:p w14:paraId="40B6F874" w14:textId="77777777" w:rsidR="00942020" w:rsidRPr="008E3712" w:rsidRDefault="00942020" w:rsidP="00942020">
      <w:pPr>
        <w:rPr>
          <w:b/>
          <w:bCs/>
          <w:u w:val="single"/>
        </w:rPr>
      </w:pPr>
      <w:r>
        <w:t xml:space="preserve">Humanity faces huge challenges relating to our coexistence with wildlife, forms of pollution and risks associated with a changing climate. As economists might say, our activities do indeed produce “externalities”. But </w:t>
      </w:r>
      <w:r w:rsidRPr="008E3712">
        <w:rPr>
          <w:u w:val="single"/>
        </w:rPr>
        <w:t>doomsday anti‐​human thinkers</w:t>
      </w:r>
      <w:r>
        <w:t xml:space="preserve">, who see us as mere leeches on Earth, </w:t>
      </w:r>
      <w:r w:rsidRPr="008E3712">
        <w:rPr>
          <w:u w:val="single"/>
        </w:rPr>
        <w:t>have been utterly wrong in one crucial respect</w:t>
      </w:r>
      <w:r>
        <w:t xml:space="preserve">: </w:t>
      </w:r>
      <w:r w:rsidRPr="008E3712">
        <w:rPr>
          <w:b/>
          <w:bCs/>
          <w:u w:val="single"/>
        </w:rPr>
        <w:t>the idea that growth is rapidly depleting natural resources.</w:t>
      </w:r>
    </w:p>
    <w:p w14:paraId="46665866" w14:textId="77777777" w:rsidR="00942020" w:rsidRPr="0055663F" w:rsidRDefault="00942020" w:rsidP="00942020">
      <w:pPr>
        <w:rPr>
          <w:rStyle w:val="Emphasis"/>
        </w:rPr>
      </w:pPr>
      <w:r>
        <w:t xml:space="preserve">Provided we maintain sound economic policies, </w:t>
      </w:r>
      <w:r w:rsidRPr="0055663F">
        <w:rPr>
          <w:rStyle w:val="StyleUnderline"/>
        </w:rPr>
        <w:t>worrying about humans depleting resources</w:t>
      </w:r>
      <w:r>
        <w:t xml:space="preserve"> </w:t>
      </w:r>
      <w:r w:rsidRPr="0055663F">
        <w:rPr>
          <w:rStyle w:val="Emphasis"/>
        </w:rPr>
        <w:t>amounts to unfounded hysteria.</w:t>
      </w:r>
    </w:p>
    <w:p w14:paraId="5F5A2E39" w14:textId="77777777" w:rsidR="00942020" w:rsidRDefault="00942020" w:rsidP="00942020">
      <w:r>
        <w:t>The biologist Paul Ehrlich is perhaps the most famous proponent of this idea. In his 1968 bestselling book, The Population Bomb, he advanced the idea of resource depletion. He renewed this attack at a 2017 Vatican conference, saying: “You can’t go on growing forever on a finite planet. The biggest problem we face is the continued expansion of the human enterprise … Perpetual growth is the creed of a cancer cell.” The Prince of Wales thinks similarly. He has lamented that Earth just doesn’t have the capacity to “sustain us all” if more and more people consume natural resources at “Western levels”.</w:t>
      </w:r>
    </w:p>
    <w:p w14:paraId="21AC3380" w14:textId="77777777" w:rsidR="00942020" w:rsidRDefault="00942020" w:rsidP="00942020">
      <w:r>
        <w:t>This notion, that humans are like pigs eating from a finite trough, is intuitive. The Earth, logically, appears to have limited natural reserves. If one accepts this, it follows that bigger population or higher consumption levels will deplete the Earth’s riches. The implications are obvious: first, infinite growth is impossible due to these constraints on physical resources; second, to avoid the rapid depletion of the Earth’s resources, we must limit population growth, reduce consumption, or both.</w:t>
      </w:r>
    </w:p>
    <w:p w14:paraId="66407377" w14:textId="77777777" w:rsidR="00942020" w:rsidRPr="008E3712" w:rsidRDefault="00942020" w:rsidP="00942020">
      <w:pPr>
        <w:rPr>
          <w:u w:val="single"/>
        </w:rPr>
      </w:pPr>
      <w:r w:rsidRPr="008E3712">
        <w:rPr>
          <w:u w:val="single"/>
        </w:rPr>
        <w:t>Such thinking is</w:t>
      </w:r>
      <w:r>
        <w:t xml:space="preserve"> remarkably common among scientists. But it is </w:t>
      </w:r>
      <w:r w:rsidRPr="008E3712">
        <w:rPr>
          <w:u w:val="single"/>
        </w:rPr>
        <w:t>uneconomic</w:t>
      </w:r>
      <w:r>
        <w:t xml:space="preserve">. </w:t>
      </w:r>
      <w:r w:rsidRPr="008E3712">
        <w:rPr>
          <w:u w:val="single"/>
        </w:rPr>
        <w:t>What it ignores</w:t>
      </w:r>
      <w:r>
        <w:t xml:space="preserve">, as the great University of Maryland economist Julian Simon highlighted, </w:t>
      </w:r>
      <w:r w:rsidRPr="008E3712">
        <w:rPr>
          <w:u w:val="single"/>
        </w:rPr>
        <w:t xml:space="preserve">is the capacity </w:t>
      </w:r>
      <w:r w:rsidRPr="008E3712">
        <w:rPr>
          <w:rStyle w:val="Emphasis"/>
        </w:rPr>
        <w:t>of human ingenuity</w:t>
      </w:r>
      <w:r>
        <w:t xml:space="preserve"> </w:t>
      </w:r>
      <w:r w:rsidRPr="008E3712">
        <w:rPr>
          <w:u w:val="single"/>
        </w:rPr>
        <w:t>to find new recipes and ideas</w:t>
      </w:r>
      <w:r>
        <w:t xml:space="preserve">. </w:t>
      </w:r>
      <w:r w:rsidRPr="008E3712">
        <w:rPr>
          <w:rStyle w:val="StyleUnderline"/>
        </w:rPr>
        <w:t>Anti‐​human thinkers fail to appreciate that our brains are also a resource.</w:t>
      </w:r>
      <w:r>
        <w:t xml:space="preserve"> When toiling under the right institutions and market‐​based incentives — </w:t>
      </w:r>
      <w:proofErr w:type="gramStart"/>
      <w:r>
        <w:t>i.e.</w:t>
      </w:r>
      <w:proofErr w:type="gramEnd"/>
      <w:r>
        <w:t xml:space="preserve"> prices — </w:t>
      </w:r>
      <w:r w:rsidRPr="008E3712">
        <w:rPr>
          <w:u w:val="single"/>
        </w:rPr>
        <w:t xml:space="preserve">we constantly </w:t>
      </w:r>
      <w:r w:rsidRPr="008E3712">
        <w:rPr>
          <w:rStyle w:val="Emphasis"/>
        </w:rPr>
        <w:t>dream up new ways</w:t>
      </w:r>
      <w:r w:rsidRPr="008E3712">
        <w:rPr>
          <w:u w:val="single"/>
        </w:rPr>
        <w:t xml:space="preserve"> of making or doing things</w:t>
      </w:r>
      <w:r>
        <w:t xml:space="preserve">, including </w:t>
      </w:r>
      <w:r w:rsidRPr="008E3712">
        <w:rPr>
          <w:u w:val="single"/>
        </w:rPr>
        <w:t>new methods of discovery or means of excavating raw materials.</w:t>
      </w:r>
    </w:p>
    <w:p w14:paraId="519A7E63" w14:textId="77777777" w:rsidR="00942020" w:rsidRPr="008E3712" w:rsidRDefault="00942020" w:rsidP="00942020">
      <w:pPr>
        <w:rPr>
          <w:u w:val="single"/>
        </w:rPr>
      </w:pPr>
      <w:r>
        <w:t xml:space="preserve">Yes, consumption and population growth put pressure on resource availability. But </w:t>
      </w:r>
      <w:r w:rsidRPr="008E3712">
        <w:rPr>
          <w:u w:val="single"/>
        </w:rPr>
        <w:t xml:space="preserve">markets provide us with incentives to change our </w:t>
      </w:r>
      <w:proofErr w:type="spellStart"/>
      <w:r w:rsidRPr="008E3712">
        <w:rPr>
          <w:u w:val="single"/>
        </w:rPr>
        <w:t>behaviour</w:t>
      </w:r>
      <w:proofErr w:type="spellEnd"/>
      <w:r w:rsidRPr="008E3712">
        <w:rPr>
          <w:u w:val="single"/>
        </w:rPr>
        <w:t xml:space="preserve"> or innovate</w:t>
      </w:r>
      <w:r>
        <w:t xml:space="preserve">. </w:t>
      </w:r>
      <w:r w:rsidRPr="008E3712">
        <w:rPr>
          <w:u w:val="single"/>
        </w:rPr>
        <w:t>High prices caused by higher demand encourage us to shift to consuming substitutes in the short term</w:t>
      </w:r>
      <w:r>
        <w:t xml:space="preserve">. In the longer term they </w:t>
      </w:r>
      <w:r w:rsidRPr="008E3712">
        <w:rPr>
          <w:u w:val="single"/>
        </w:rPr>
        <w:t>encourage us to seek out new supply or to rethink our whole approach</w:t>
      </w:r>
      <w:r>
        <w:t xml:space="preserve">. If this second effect dominates, the </w:t>
      </w:r>
      <w:r w:rsidRPr="008E3712">
        <w:rPr>
          <w:u w:val="single"/>
        </w:rPr>
        <w:t>prices of natural resources could fall with population growth</w:t>
      </w:r>
      <w:r>
        <w:t xml:space="preserve">. </w:t>
      </w:r>
      <w:r w:rsidRPr="008E3712">
        <w:rPr>
          <w:u w:val="single"/>
        </w:rPr>
        <w:t>More humans</w:t>
      </w:r>
      <w:r>
        <w:t xml:space="preserve">, after all, means a </w:t>
      </w:r>
      <w:r w:rsidRPr="008E3712">
        <w:rPr>
          <w:u w:val="single"/>
        </w:rPr>
        <w:t>greater brain capacity for ideas to engender abundance.</w:t>
      </w:r>
    </w:p>
    <w:p w14:paraId="2EEF73DB" w14:textId="77777777" w:rsidR="00942020" w:rsidRPr="008E3712" w:rsidRDefault="00942020" w:rsidP="00942020">
      <w:pPr>
        <w:rPr>
          <w:u w:val="single"/>
        </w:rPr>
      </w:pPr>
      <w:r>
        <w:t xml:space="preserve">That is exactly what my Cato colleague Marian L </w:t>
      </w:r>
      <w:proofErr w:type="spellStart"/>
      <w:r>
        <w:t>Tupy</w:t>
      </w:r>
      <w:proofErr w:type="spellEnd"/>
      <w:r>
        <w:t xml:space="preserve">, and Gale L Pooley of Brigham Young University, find in a fascinating new paper. The facts speak for themselves. </w:t>
      </w:r>
      <w:r w:rsidRPr="008E3712">
        <w:rPr>
          <w:u w:val="single"/>
        </w:rPr>
        <w:t>Looking at a basket of 50 global commodities between 1980 and 2017</w:t>
      </w:r>
      <w:r>
        <w:t xml:space="preserve">, they find </w:t>
      </w:r>
      <w:r w:rsidRPr="008E3712">
        <w:rPr>
          <w:u w:val="single"/>
        </w:rPr>
        <w:t>real prices fell by an average of 36pc. That happened despite the global population increasing by 69pc over the same period.</w:t>
      </w:r>
    </w:p>
    <w:p w14:paraId="333C74DF" w14:textId="77777777" w:rsidR="00942020" w:rsidRPr="008E3712" w:rsidRDefault="00942020" w:rsidP="00942020">
      <w:pPr>
        <w:rPr>
          <w:u w:val="single"/>
        </w:rPr>
      </w:pPr>
      <w:r>
        <w:t xml:space="preserve">A more accurate way to assess the “cost” to humans of these commodities is to calculate their “time price” — the amount of time an average human must work to earn enough to buy them. On that metric, the </w:t>
      </w:r>
      <w:r w:rsidRPr="008E3712">
        <w:rPr>
          <w:u w:val="single"/>
        </w:rPr>
        <w:t>cost of these commodities fell much further</w:t>
      </w:r>
      <w:r>
        <w:t xml:space="preserve"> — </w:t>
      </w:r>
      <w:r w:rsidRPr="008E3712">
        <w:rPr>
          <w:u w:val="single"/>
        </w:rPr>
        <w:t>by a whopping 65pc</w:t>
      </w:r>
      <w:r>
        <w:t xml:space="preserve">. If it </w:t>
      </w:r>
      <w:r w:rsidRPr="008E3712">
        <w:rPr>
          <w:u w:val="single"/>
        </w:rPr>
        <w:t>took 60 minutes of work to buy this basket in 1980, it only took 21 minutes of work to afford them in 2017</w:t>
      </w:r>
      <w:r>
        <w:t xml:space="preserve">. A </w:t>
      </w:r>
      <w:r w:rsidRPr="008E3712">
        <w:rPr>
          <w:u w:val="single"/>
        </w:rPr>
        <w:t>continuation of that trend would see prices of these natural resources halve every 26 years.</w:t>
      </w:r>
    </w:p>
    <w:p w14:paraId="315C6076" w14:textId="77777777" w:rsidR="00942020" w:rsidRDefault="00942020" w:rsidP="00942020">
      <w:r>
        <w:t xml:space="preserve">This </w:t>
      </w:r>
      <w:r w:rsidRPr="008E3712">
        <w:rPr>
          <w:u w:val="single"/>
        </w:rPr>
        <w:t>utterly refutes the anti‐​human narrative</w:t>
      </w:r>
      <w:r>
        <w:t xml:space="preserve"> and shows that Julian Simon was right. </w:t>
      </w:r>
      <w:r w:rsidRPr="008E3712">
        <w:rPr>
          <w:u w:val="single"/>
        </w:rPr>
        <w:t>Population growth</w:t>
      </w:r>
      <w:r>
        <w:t xml:space="preserve">, far from exhausting resources, </w:t>
      </w:r>
      <w:r w:rsidRPr="008E3712">
        <w:rPr>
          <w:u w:val="single"/>
        </w:rPr>
        <w:t>seems to be making them more plentiful</w:t>
      </w:r>
      <w:r>
        <w:t xml:space="preserve">. In fact, </w:t>
      </w:r>
      <w:r w:rsidRPr="008E3712">
        <w:rPr>
          <w:u w:val="single"/>
        </w:rPr>
        <w:t>our current situation indicates a “</w:t>
      </w:r>
      <w:r w:rsidRPr="008E3712">
        <w:rPr>
          <w:rStyle w:val="Emphasis"/>
        </w:rPr>
        <w:t>super abundance</w:t>
      </w:r>
      <w:r w:rsidRPr="008E3712">
        <w:rPr>
          <w:u w:val="single"/>
        </w:rPr>
        <w:t>”:</w:t>
      </w:r>
      <w:r>
        <w:t xml:space="preserve"> prices (in terms of working time) are falling at a rate proportionally faster than the increase in population.</w:t>
      </w:r>
    </w:p>
    <w:p w14:paraId="3FED535A" w14:textId="77777777" w:rsidR="00942020" w:rsidRPr="0095172D" w:rsidRDefault="00942020" w:rsidP="00942020">
      <w:pPr>
        <w:rPr>
          <w:u w:val="single"/>
        </w:rPr>
      </w:pPr>
      <w:r>
        <w:t xml:space="preserve">How does this make sense, physically, on a planet of notionally fixed resources? </w:t>
      </w:r>
      <w:proofErr w:type="spellStart"/>
      <w:r>
        <w:t>Tupy</w:t>
      </w:r>
      <w:proofErr w:type="spellEnd"/>
      <w:r>
        <w:t xml:space="preserve"> and Pooley use a beautiful analogy. They state: “</w:t>
      </w:r>
      <w:r w:rsidRPr="008E3712">
        <w:rPr>
          <w:u w:val="single"/>
        </w:rPr>
        <w:t>The world is a closed system in the way that a piano is a closed system</w:t>
      </w:r>
      <w:r>
        <w:t xml:space="preserve">. The </w:t>
      </w:r>
      <w:r w:rsidRPr="008E3712">
        <w:rPr>
          <w:u w:val="single"/>
        </w:rPr>
        <w:t>instrument has only 88 notes</w:t>
      </w:r>
      <w:r>
        <w:t xml:space="preserve">, </w:t>
      </w:r>
      <w:r w:rsidRPr="008E3712">
        <w:rPr>
          <w:u w:val="single"/>
        </w:rPr>
        <w:t>but those notes can be played in a nearly infinite variety of ways</w:t>
      </w:r>
      <w:r>
        <w:t xml:space="preserve">. The same applies to our planet. The </w:t>
      </w:r>
      <w:r w:rsidRPr="0095172D">
        <w:rPr>
          <w:rStyle w:val="Emphasis"/>
        </w:rPr>
        <w:t>Earth’s atoms may be fixed, but the possible combinations of those atoms are infinite</w:t>
      </w:r>
      <w:r>
        <w:t xml:space="preserve">. What matters, then, is </w:t>
      </w:r>
      <w:r w:rsidRPr="0095172D">
        <w:rPr>
          <w:u w:val="single"/>
        </w:rPr>
        <w:t>not the physical limits of our planet, but human freedom to experiment and reimagine the use of resources that we have.”</w:t>
      </w:r>
    </w:p>
    <w:p w14:paraId="0EA37E49" w14:textId="77777777" w:rsidR="00942020" w:rsidRDefault="00942020" w:rsidP="00942020">
      <w:r w:rsidRPr="0095172D">
        <w:rPr>
          <w:u w:val="single"/>
        </w:rPr>
        <w:t>It is wrong</w:t>
      </w:r>
      <w:r>
        <w:t xml:space="preserve">, in other words, </w:t>
      </w:r>
      <w:r w:rsidRPr="0095172D">
        <w:rPr>
          <w:u w:val="single"/>
        </w:rPr>
        <w:t>to think of human activity as a pure consumption of our physical inheritance.</w:t>
      </w:r>
      <w:r>
        <w:t xml:space="preserve"> Our existence, provided </w:t>
      </w:r>
      <w:r w:rsidRPr="0095172D">
        <w:rPr>
          <w:u w:val="single"/>
        </w:rPr>
        <w:t>we are governed by sound institutions, encourages new and innovative ways to fulfil wants and needs by combining and exploring the resources available to us</w:t>
      </w:r>
      <w:r>
        <w:t>. Earlier this year, for example, scientists discovered a 16m‐​ton patch of deep‐​sea mud rich with “rare earths” almost 800 miles off the coast of Japan. They estimate it could serve the planet’s need for those rare earths for between 400 and 800 years. The earth’s natural resources are neither fully known nor fixed in any meaningful sense.</w:t>
      </w:r>
    </w:p>
    <w:p w14:paraId="31308126" w14:textId="4B8F5F24" w:rsidR="00942020" w:rsidRDefault="00942020" w:rsidP="00942020">
      <w:r>
        <w:t xml:space="preserve">Neither, therefore, are the opportunities for growth. As former US president Ronald Reagan </w:t>
      </w:r>
      <w:proofErr w:type="spellStart"/>
      <w:r>
        <w:t>summarised</w:t>
      </w:r>
      <w:proofErr w:type="spellEnd"/>
      <w:r>
        <w:t xml:space="preserve"> succinctly: “</w:t>
      </w:r>
      <w:r w:rsidRPr="00454789">
        <w:rPr>
          <w:u w:val="single"/>
        </w:rPr>
        <w:t>There are no such things as limits to growth, because there are no limits to the human capacity for intelligence, imagination and wonder</w:t>
      </w:r>
      <w:r>
        <w:t>.” Provided we maintain sound economic policies, worrying about humans depleting resources amounts to unfounded hysteria.</w:t>
      </w:r>
    </w:p>
    <w:p w14:paraId="68566780" w14:textId="77777777" w:rsidR="00553819" w:rsidRDefault="00553819" w:rsidP="00553819">
      <w:pPr>
        <w:pStyle w:val="Heading4"/>
      </w:pPr>
      <w:r>
        <w:t>Economic growth is sustainable – Innovation and human creativity</w:t>
      </w:r>
    </w:p>
    <w:p w14:paraId="55CD9189" w14:textId="77777777" w:rsidR="00553819" w:rsidRDefault="00553819" w:rsidP="00553819">
      <w:proofErr w:type="spellStart"/>
      <w:r>
        <w:rPr>
          <w:rStyle w:val="Style13ptBold"/>
        </w:rPr>
        <w:t>Zenghelis</w:t>
      </w:r>
      <w:proofErr w:type="spellEnd"/>
      <w:r>
        <w:rPr>
          <w:rStyle w:val="Style13ptBold"/>
        </w:rPr>
        <w:t xml:space="preserve"> 3-19</w:t>
      </w:r>
      <w:r>
        <w:t xml:space="preserve"> [Dimitri </w:t>
      </w:r>
      <w:proofErr w:type="spellStart"/>
      <w:r>
        <w:t>Zenghelis</w:t>
      </w:r>
      <w:proofErr w:type="spellEnd"/>
      <w:r>
        <w:t xml:space="preserve">, economist focusing on sustainable prosperity, 3-19-2021, accessed 7-21-2021, Sustainability Is Not Only Compatible </w:t>
      </w:r>
      <w:proofErr w:type="gramStart"/>
      <w:r>
        <w:t>With</w:t>
      </w:r>
      <w:proofErr w:type="gramEnd"/>
      <w:r>
        <w:t xml:space="preserve"> Growth, It Requires It – But Only With Targeted Innovation, Forbes, https://www.forbes.com/sites/dimitrizenghelis/2021/03/19/can-we-be-green-and-grow/?sh=7ae9dec4ce01]//AtulV</w:t>
      </w:r>
    </w:p>
    <w:p w14:paraId="4A550E29" w14:textId="77777777" w:rsidR="00553819" w:rsidRDefault="00553819" w:rsidP="00553819">
      <w:pPr>
        <w:rPr>
          <w:u w:val="single"/>
        </w:rPr>
      </w:pPr>
      <w:r>
        <w:rPr>
          <w:u w:val="single"/>
        </w:rPr>
        <w:t>Where a minimal public and private effort has been made to invest in new technologies</w:t>
      </w:r>
      <w:r>
        <w:t xml:space="preserve">, for example in renewable energy and electric vehicles, </w:t>
      </w:r>
      <w:r>
        <w:rPr>
          <w:u w:val="single"/>
        </w:rPr>
        <w:t xml:space="preserve">great progress has been made towards </w:t>
      </w:r>
      <w:proofErr w:type="spellStart"/>
      <w:r>
        <w:rPr>
          <w:u w:val="single"/>
        </w:rPr>
        <w:t>decarbonising</w:t>
      </w:r>
      <w:proofErr w:type="spellEnd"/>
      <w:r>
        <w:rPr>
          <w:u w:val="single"/>
        </w:rPr>
        <w:t xml:space="preserve"> the electricity and transport sectors</w:t>
      </w:r>
      <w:r>
        <w:t xml:space="preserve">. This </w:t>
      </w:r>
      <w:r>
        <w:rPr>
          <w:u w:val="single"/>
        </w:rPr>
        <w:t>relied heavily on taxpayer funded research and deployment policies to kick start innovation</w:t>
      </w:r>
      <w:r>
        <w:t xml:space="preserve">. Moreover, once learning, experience and economies of scale in production and discovery kicked in, these </w:t>
      </w:r>
      <w:r>
        <w:rPr>
          <w:u w:val="single"/>
        </w:rPr>
        <w:t xml:space="preserve">innovative new technologies turned out to be cheaper, more </w:t>
      </w:r>
      <w:proofErr w:type="gramStart"/>
      <w:r>
        <w:rPr>
          <w:u w:val="single"/>
        </w:rPr>
        <w:t>efficient</w:t>
      </w:r>
      <w:proofErr w:type="gramEnd"/>
      <w:r>
        <w:rPr>
          <w:u w:val="single"/>
        </w:rPr>
        <w:t xml:space="preserve"> and more productive than the incumbents they replaced.</w:t>
      </w:r>
    </w:p>
    <w:p w14:paraId="3C0D091F" w14:textId="77777777" w:rsidR="00553819" w:rsidRDefault="00553819" w:rsidP="00553819">
      <w:r>
        <w:rPr>
          <w:u w:val="single"/>
        </w:rPr>
        <w:t xml:space="preserve">Exponential growth is </w:t>
      </w:r>
      <w:r>
        <w:rPr>
          <w:b/>
          <w:bCs/>
          <w:u w:val="single"/>
        </w:rPr>
        <w:t>not only possible</w:t>
      </w:r>
      <w:r>
        <w:t xml:space="preserve">, </w:t>
      </w:r>
      <w:proofErr w:type="gramStart"/>
      <w:r>
        <w:rPr>
          <w:u w:val="single"/>
        </w:rPr>
        <w:t>it is</w:t>
      </w:r>
      <w:proofErr w:type="gramEnd"/>
      <w:r>
        <w:rPr>
          <w:u w:val="single"/>
        </w:rPr>
        <w:t xml:space="preserve"> exactly what you’d expect in a world where you did not increase your resource or greenhouse gas footprin</w:t>
      </w:r>
      <w:r>
        <w:t xml:space="preserve">t. </w:t>
      </w:r>
      <w:r>
        <w:rPr>
          <w:rStyle w:val="Emphasis"/>
        </w:rPr>
        <w:t>You’d learn to use resources smarter</w:t>
      </w:r>
      <w:r>
        <w:t xml:space="preserve"> </w:t>
      </w:r>
      <w:r>
        <w:rPr>
          <w:u w:val="single"/>
        </w:rPr>
        <w:t>and</w:t>
      </w:r>
      <w:r>
        <w:t xml:space="preserve"> </w:t>
      </w:r>
      <w:r>
        <w:rPr>
          <w:rStyle w:val="Emphasis"/>
        </w:rPr>
        <w:t>get more out of them</w:t>
      </w:r>
      <w:r>
        <w:t xml:space="preserve">. </w:t>
      </w:r>
      <w:r>
        <w:rPr>
          <w:u w:val="single"/>
        </w:rPr>
        <w:t xml:space="preserve">Investing in science, creativity and innovation can </w:t>
      </w:r>
      <w:r>
        <w:rPr>
          <w:rStyle w:val="Emphasis"/>
        </w:rPr>
        <w:t>accelerate our ability</w:t>
      </w:r>
      <w:r>
        <w:rPr>
          <w:u w:val="single"/>
        </w:rPr>
        <w:t xml:space="preserve"> to use fewer resources</w:t>
      </w:r>
      <w:r>
        <w:t xml:space="preserve">. In this way, </w:t>
      </w:r>
      <w:r>
        <w:rPr>
          <w:rStyle w:val="Emphasis"/>
        </w:rPr>
        <w:t>increasing returns to ideas overcome diminishing returns to factors</w:t>
      </w:r>
      <w:r>
        <w:t xml:space="preserve">, </w:t>
      </w:r>
      <w:r>
        <w:rPr>
          <w:u w:val="single"/>
        </w:rPr>
        <w:t xml:space="preserve">such as </w:t>
      </w:r>
      <w:proofErr w:type="spellStart"/>
      <w:r>
        <w:rPr>
          <w:u w:val="single"/>
        </w:rPr>
        <w:t>labour</w:t>
      </w:r>
      <w:proofErr w:type="spellEnd"/>
      <w:r>
        <w:rPr>
          <w:u w:val="single"/>
        </w:rPr>
        <w:t xml:space="preserve"> and physical capital</w:t>
      </w:r>
      <w:r>
        <w:t>. This then generates more resources for further investment. Unlike material resources, ideas are weightless. Knowledge begets knowledge and does not deplete when used.</w:t>
      </w:r>
    </w:p>
    <w:p w14:paraId="5B23B603" w14:textId="77777777" w:rsidR="00553819" w:rsidRDefault="00553819" w:rsidP="00553819">
      <w:pPr>
        <w:rPr>
          <w:rStyle w:val="StyleUnderline"/>
        </w:rPr>
      </w:pPr>
      <w:r>
        <w:rPr>
          <w:rStyle w:val="StyleUnderline"/>
        </w:rPr>
        <w:t>Ideas can be weightless as well as priceless</w:t>
      </w:r>
    </w:p>
    <w:p w14:paraId="040A836F" w14:textId="77777777" w:rsidR="00553819" w:rsidRDefault="00553819" w:rsidP="00553819">
      <w:r>
        <w:t xml:space="preserve">The </w:t>
      </w:r>
      <w:r>
        <w:rPr>
          <w:u w:val="single"/>
        </w:rPr>
        <w:t xml:space="preserve">green transition can serve to accelerate this trend provided we steer innovation in a way that enhances prosperity. </w:t>
      </w:r>
      <w:r>
        <w:t xml:space="preserve">The </w:t>
      </w:r>
      <w:r>
        <w:rPr>
          <w:u w:val="single"/>
        </w:rPr>
        <w:t>World Bank estimates that intangible capital</w:t>
      </w:r>
      <w:r>
        <w:t>—ideas, processes, software, databases, new media libraries, creative copy-</w:t>
      </w:r>
      <w:proofErr w:type="gramStart"/>
      <w:r>
        <w:t>write</w:t>
      </w:r>
      <w:proofErr w:type="gramEnd"/>
      <w:r>
        <w:t xml:space="preserve"> and online services—now </w:t>
      </w:r>
      <w:r>
        <w:rPr>
          <w:b/>
          <w:bCs/>
          <w:u w:val="single"/>
        </w:rPr>
        <w:t>makes up between 60% and 80% of total wealth in most developed countries</w:t>
      </w:r>
      <w:r>
        <w:t>.</w:t>
      </w:r>
    </w:p>
    <w:p w14:paraId="2260F3D8" w14:textId="77777777" w:rsidR="00553819" w:rsidRDefault="00553819" w:rsidP="00553819">
      <w:pPr>
        <w:rPr>
          <w:u w:val="single"/>
        </w:rPr>
      </w:pPr>
      <w:r>
        <w:rPr>
          <w:u w:val="single"/>
        </w:rPr>
        <w:t>GDP measures neither happiness nor well-being</w:t>
      </w:r>
      <w:r>
        <w:t xml:space="preserve">. Reported happiness does not rise in line with growing GDP over time, even if it does across space. </w:t>
      </w:r>
      <w:r>
        <w:rPr>
          <w:u w:val="single"/>
        </w:rPr>
        <w:t>GDP certainly does not measure comprehensive wealth</w:t>
      </w:r>
      <w:r>
        <w:t xml:space="preserve"> and may not even go in the same direction. A </w:t>
      </w:r>
      <w:r>
        <w:rPr>
          <w:u w:val="single"/>
        </w:rPr>
        <w:t>dashboard of metrics should be used to complement GDP and guide our measure of true prosperity.</w:t>
      </w:r>
    </w:p>
    <w:p w14:paraId="7C7779FC" w14:textId="77777777" w:rsidR="00553819" w:rsidRDefault="00553819" w:rsidP="00553819">
      <w:pPr>
        <w:rPr>
          <w:rStyle w:val="Emphasis"/>
        </w:rPr>
      </w:pPr>
      <w:r>
        <w:rPr>
          <w:rStyle w:val="Emphasis"/>
        </w:rPr>
        <w:t>‘Degrowth’ poses environmental risks too</w:t>
      </w:r>
    </w:p>
    <w:p w14:paraId="0E8FB48E" w14:textId="77777777" w:rsidR="00553819" w:rsidRDefault="00553819" w:rsidP="00553819">
      <w:r>
        <w:t xml:space="preserve">But </w:t>
      </w:r>
      <w:r>
        <w:rPr>
          <w:u w:val="single"/>
        </w:rPr>
        <w:t>economic growth is strongly correlated with other, non-monetary things of value</w:t>
      </w:r>
      <w:r>
        <w:t xml:space="preserve">, such as </w:t>
      </w:r>
      <w:r>
        <w:rPr>
          <w:b/>
          <w:bCs/>
          <w:u w:val="single"/>
        </w:rPr>
        <w:t>substantially lower child mortality</w:t>
      </w:r>
      <w:r>
        <w:t xml:space="preserve">, </w:t>
      </w:r>
      <w:r>
        <w:rPr>
          <w:b/>
          <w:bCs/>
          <w:u w:val="single"/>
        </w:rPr>
        <w:t>declines in preventable diseases</w:t>
      </w:r>
      <w:r>
        <w:t xml:space="preserve">, </w:t>
      </w:r>
      <w:r>
        <w:rPr>
          <w:b/>
          <w:bCs/>
          <w:u w:val="single"/>
        </w:rPr>
        <w:t>educational and scientific prowess</w:t>
      </w:r>
      <w:r>
        <w:t xml:space="preserve">, </w:t>
      </w:r>
      <w:r>
        <w:rPr>
          <w:b/>
          <w:bCs/>
          <w:u w:val="single"/>
        </w:rPr>
        <w:t>equal opportunities</w:t>
      </w:r>
      <w:r>
        <w:t xml:space="preserve">, </w:t>
      </w:r>
      <w:r>
        <w:rPr>
          <w:b/>
          <w:bCs/>
          <w:u w:val="single"/>
        </w:rPr>
        <w:t>rule of law and financial security</w:t>
      </w:r>
      <w:r>
        <w:t>.</w:t>
      </w:r>
    </w:p>
    <w:p w14:paraId="3A0E76BD" w14:textId="77777777" w:rsidR="00553819" w:rsidRDefault="00553819" w:rsidP="00553819">
      <w:r>
        <w:t>In poorer parts of the world, ‘</w:t>
      </w:r>
      <w:r>
        <w:rPr>
          <w:u w:val="single"/>
        </w:rPr>
        <w:t>degrowth’</w:t>
      </w:r>
      <w:r>
        <w:t xml:space="preserve"> </w:t>
      </w:r>
      <w:r>
        <w:rPr>
          <w:u w:val="single"/>
        </w:rPr>
        <w:t>risks</w:t>
      </w:r>
      <w:r>
        <w:t xml:space="preserve"> </w:t>
      </w:r>
      <w:r>
        <w:rPr>
          <w:rStyle w:val="Emphasis"/>
        </w:rPr>
        <w:t>condemning billions of people to endemic poverty</w:t>
      </w:r>
      <w:r>
        <w:t xml:space="preserve">. As an illustration, one estimate suggests the </w:t>
      </w:r>
      <w:r>
        <w:rPr>
          <w:u w:val="single"/>
        </w:rPr>
        <w:t>world needs a 400% increase in output to eliminate poverty. In rich countries, it is hard to imagine the prospect of large cuts in wages and salaries boosting popular support for environmental measures?</w:t>
      </w:r>
      <w:r>
        <w:t xml:space="preserve"> It </w:t>
      </w:r>
      <w:r>
        <w:rPr>
          <w:b/>
          <w:bCs/>
          <w:u w:val="single"/>
        </w:rPr>
        <w:t>would also choke off resources for vital innovation</w:t>
      </w:r>
      <w:r>
        <w:t xml:space="preserve">. Policy-driven consumption reductions such as Allied rationing after World War Two and Soviet rationing in the Cold War produced negative ecological outcomes. Just </w:t>
      </w:r>
      <w:proofErr w:type="gramStart"/>
      <w:r>
        <w:t>take a look</w:t>
      </w:r>
      <w:proofErr w:type="gramEnd"/>
      <w:r>
        <w:t xml:space="preserve"> at the satellite picture of the border between Haiti and the Dominican Republic to see how low consumption relates to deforestation and land degradation. </w:t>
      </w:r>
      <w:r>
        <w:rPr>
          <w:u w:val="single"/>
        </w:rPr>
        <w:t xml:space="preserve">Economic contraction would be among the most expensive abatement solutions, costing US$2,000 per </w:t>
      </w:r>
      <w:proofErr w:type="spellStart"/>
      <w:r>
        <w:rPr>
          <w:u w:val="single"/>
        </w:rPr>
        <w:t>tonne</w:t>
      </w:r>
      <w:proofErr w:type="spellEnd"/>
      <w:r>
        <w:rPr>
          <w:u w:val="single"/>
        </w:rPr>
        <w:t xml:space="preserve"> of CO2 at current emissions per unit of output</w:t>
      </w:r>
      <w:r>
        <w:t>.</w:t>
      </w:r>
    </w:p>
    <w:p w14:paraId="57EE119E" w14:textId="77777777" w:rsidR="00553819" w:rsidRDefault="00553819" w:rsidP="00553819">
      <w:r>
        <w:t xml:space="preserve">By contrast, </w:t>
      </w:r>
      <w:proofErr w:type="spellStart"/>
      <w:proofErr w:type="gramStart"/>
      <w:r>
        <w:t>non climate</w:t>
      </w:r>
      <w:proofErr w:type="spellEnd"/>
      <w:proofErr w:type="gramEnd"/>
      <w:r>
        <w:t xml:space="preserve">-related opportunities from </w:t>
      </w:r>
      <w:proofErr w:type="spellStart"/>
      <w:r>
        <w:t>dematerialisation</w:t>
      </w:r>
      <w:proofErr w:type="spellEnd"/>
      <w:r>
        <w:t xml:space="preserve"> are plentiful and include income from efficiency savings, reduced urban pollution, improved public mobility and </w:t>
      </w:r>
      <w:proofErr w:type="spellStart"/>
      <w:r>
        <w:t>and</w:t>
      </w:r>
      <w:proofErr w:type="spellEnd"/>
      <w:r>
        <w:t xml:space="preserve"> diminished traffic congestion as well as cost saving from better managing water, land and food.  The Global Commission on the Economy and Climate found that “at least half and possibly as much as 90%” of global emissions reductions required to meet an ambitious climate target could generate net benefits to the economy. The IMF recommends fossil fuel pricing on narrow economic as well as environmental grounds. Efficiency opportunities are even available to squeeze out carbon in hard to abate sectors such as aviation, </w:t>
      </w:r>
      <w:proofErr w:type="gramStart"/>
      <w:r>
        <w:t>shipping</w:t>
      </w:r>
      <w:proofErr w:type="gramEnd"/>
      <w:r>
        <w:t xml:space="preserve"> and industry.</w:t>
      </w:r>
    </w:p>
    <w:p w14:paraId="6326B5E2" w14:textId="77777777" w:rsidR="00553819" w:rsidRDefault="00553819" w:rsidP="00553819">
      <w:r>
        <w:t>Innovate and grow</w:t>
      </w:r>
    </w:p>
    <w:p w14:paraId="5F1C96FC" w14:textId="77777777" w:rsidR="00553819" w:rsidRDefault="00553819" w:rsidP="00553819">
      <w:r>
        <w:t xml:space="preserve">In truth, neither growth nor ‘degrowth’ will alone deliver sustainability. Preventing dangerous climate change means net emissions must fall close to zero. Without decoupling production from emissions, GDP would have to fall to zero too, inducing mass starvation. By the same token, the </w:t>
      </w:r>
      <w:r>
        <w:rPr>
          <w:u w:val="single"/>
        </w:rPr>
        <w:t>only growth path is the sustainable growth path</w:t>
      </w:r>
      <w:r>
        <w:t xml:space="preserve">, </w:t>
      </w:r>
      <w:r>
        <w:rPr>
          <w:u w:val="single"/>
        </w:rPr>
        <w:t>all the others will snuff themselves out</w:t>
      </w:r>
      <w:r>
        <w:t>.</w:t>
      </w:r>
    </w:p>
    <w:p w14:paraId="66D9335C" w14:textId="77777777" w:rsidR="00553819" w:rsidRDefault="00553819" w:rsidP="00553819">
      <w:r>
        <w:rPr>
          <w:rStyle w:val="Emphasis"/>
        </w:rPr>
        <w:t>Innovation is</w:t>
      </w:r>
      <w:r>
        <w:t xml:space="preserve"> therefore </w:t>
      </w:r>
      <w:proofErr w:type="gramStart"/>
      <w:r>
        <w:rPr>
          <w:rStyle w:val="Emphasis"/>
        </w:rPr>
        <w:t>necessary</w:t>
      </w:r>
      <w:proofErr w:type="gramEnd"/>
      <w:r>
        <w:t xml:space="preserve"> </w:t>
      </w:r>
      <w:r>
        <w:rPr>
          <w:u w:val="single"/>
        </w:rPr>
        <w:t>and we will have to change our material consumption</w:t>
      </w:r>
      <w:r>
        <w:t xml:space="preserve">. Yet tastes, preferences and social norms are not fixed. As we get richer, we value personal services such as performance art, care services and </w:t>
      </w:r>
      <w:proofErr w:type="spellStart"/>
      <w:r>
        <w:t>socialising</w:t>
      </w:r>
      <w:proofErr w:type="spellEnd"/>
      <w:r>
        <w:t xml:space="preserve"> over material goods. The ‘</w:t>
      </w:r>
      <w:proofErr w:type="spellStart"/>
      <w:r>
        <w:t>degrowthers</w:t>
      </w:r>
      <w:proofErr w:type="spellEnd"/>
      <w:r>
        <w:t xml:space="preserve">’ are right: prosperity does not rely on ever-increasing material consumption (despite its many flaws, real GDP is a chain weighted value concept, so it will pick up our changing preferences for </w:t>
      </w:r>
      <w:proofErr w:type="spellStart"/>
      <w:r>
        <w:t>dematerialised</w:t>
      </w:r>
      <w:proofErr w:type="spellEnd"/>
      <w:r>
        <w:t xml:space="preserve"> existence, albeit slowly and imperfectly).</w:t>
      </w:r>
    </w:p>
    <w:p w14:paraId="35944D41" w14:textId="77777777" w:rsidR="00553819" w:rsidRDefault="00553819" w:rsidP="00553819">
      <w:pPr>
        <w:rPr>
          <w:u w:val="single"/>
        </w:rPr>
      </w:pPr>
      <w:r>
        <w:t xml:space="preserve">In short, </w:t>
      </w:r>
      <w:r>
        <w:rPr>
          <w:u w:val="single"/>
        </w:rPr>
        <w:t xml:space="preserve">what matters is </w:t>
      </w:r>
      <w:proofErr w:type="spellStart"/>
      <w:r>
        <w:rPr>
          <w:u w:val="single"/>
        </w:rPr>
        <w:t>decarbonisation</w:t>
      </w:r>
      <w:proofErr w:type="spellEnd"/>
      <w:r>
        <w:rPr>
          <w:u w:val="single"/>
        </w:rPr>
        <w:t xml:space="preserve"> and </w:t>
      </w:r>
      <w:proofErr w:type="spellStart"/>
      <w:r>
        <w:rPr>
          <w:u w:val="single"/>
        </w:rPr>
        <w:t>dematerialisation</w:t>
      </w:r>
      <w:proofErr w:type="spellEnd"/>
      <w:r>
        <w:rPr>
          <w:u w:val="single"/>
        </w:rPr>
        <w:t>, not ‘degrowth’</w:t>
      </w:r>
      <w:r>
        <w:t xml:space="preserve">. The </w:t>
      </w:r>
      <w:r>
        <w:rPr>
          <w:u w:val="single"/>
        </w:rPr>
        <w:t xml:space="preserve">primary route to </w:t>
      </w:r>
      <w:proofErr w:type="spellStart"/>
      <w:r>
        <w:rPr>
          <w:u w:val="single"/>
        </w:rPr>
        <w:t>dematerialisation</w:t>
      </w:r>
      <w:proofErr w:type="spellEnd"/>
      <w:r>
        <w:rPr>
          <w:u w:val="single"/>
        </w:rPr>
        <w:t xml:space="preserve"> is through innovation.</w:t>
      </w:r>
      <w:r>
        <w:t xml:space="preserve"> And </w:t>
      </w:r>
      <w:r>
        <w:rPr>
          <w:u w:val="single"/>
        </w:rPr>
        <w:t xml:space="preserve">this requires strong, </w:t>
      </w:r>
      <w:proofErr w:type="gramStart"/>
      <w:r>
        <w:rPr>
          <w:u w:val="single"/>
        </w:rPr>
        <w:t>clear</w:t>
      </w:r>
      <w:proofErr w:type="gramEnd"/>
      <w:r>
        <w:rPr>
          <w:u w:val="single"/>
        </w:rPr>
        <w:t xml:space="preserve"> and credible policy intervention</w:t>
      </w:r>
      <w:r>
        <w:t xml:space="preserve">. </w:t>
      </w:r>
      <w:r>
        <w:rPr>
          <w:u w:val="single"/>
        </w:rPr>
        <w:t xml:space="preserve">There is no reason why the future cannot be cleaner, </w:t>
      </w:r>
      <w:proofErr w:type="gramStart"/>
      <w:r>
        <w:rPr>
          <w:u w:val="single"/>
        </w:rPr>
        <w:t>quieter</w:t>
      </w:r>
      <w:proofErr w:type="gramEnd"/>
      <w:r>
        <w:rPr>
          <w:u w:val="single"/>
        </w:rPr>
        <w:t xml:space="preserve"> and more secure as well as more efficient, productive and innovative</w:t>
      </w:r>
      <w:r>
        <w:t xml:space="preserve">. We just need to design it that way. </w:t>
      </w:r>
      <w:r>
        <w:rPr>
          <w:rStyle w:val="StyleUnderline"/>
        </w:rPr>
        <w:t xml:space="preserve">Our species developed effective vaccines for COVID-19 in record time. For all our failings as stewards of the planet, </w:t>
      </w:r>
      <w:r>
        <w:rPr>
          <w:rStyle w:val="Emphasis"/>
        </w:rPr>
        <w:t>innovation is one thing humans excel at. We need more of it</w:t>
      </w:r>
      <w:r>
        <w:rPr>
          <w:rStyle w:val="StyleUnderline"/>
        </w:rPr>
        <w:t xml:space="preserve"> and of the right kind.</w:t>
      </w:r>
    </w:p>
    <w:p w14:paraId="5641C3B7" w14:textId="77777777" w:rsidR="00553819" w:rsidRDefault="00553819" w:rsidP="00942020"/>
    <w:p w14:paraId="1E5C3A65" w14:textId="2C01C425" w:rsidR="00286538" w:rsidRPr="00823101" w:rsidRDefault="00286538" w:rsidP="00286538">
      <w:pPr>
        <w:pStyle w:val="Heading3"/>
      </w:pPr>
      <w:r>
        <w:t>2NC – Yes Sustainable – Food</w:t>
      </w:r>
    </w:p>
    <w:p w14:paraId="1BCB9C60" w14:textId="7FB49829" w:rsidR="00942020" w:rsidRDefault="00942020" w:rsidP="00942020">
      <w:pPr>
        <w:pStyle w:val="Heading4"/>
      </w:pPr>
      <w:r>
        <w:t xml:space="preserve">Their arguments describe the </w:t>
      </w:r>
      <w:proofErr w:type="spellStart"/>
      <w:proofErr w:type="gramStart"/>
      <w:r>
        <w:t>squo</w:t>
      </w:r>
      <w:proofErr w:type="spellEnd"/>
      <w:proofErr w:type="gramEnd"/>
      <w:r>
        <w:t xml:space="preserve"> but innovation solves them – food proves</w:t>
      </w:r>
    </w:p>
    <w:p w14:paraId="6D3AD561" w14:textId="77777777" w:rsidR="00942020" w:rsidRPr="001738A1" w:rsidRDefault="00942020" w:rsidP="00942020">
      <w:r w:rsidRPr="001738A1">
        <w:rPr>
          <w:rStyle w:val="Style13ptBold"/>
        </w:rPr>
        <w:t>Bovet 18</w:t>
      </w:r>
      <w:r>
        <w:t xml:space="preserve"> [Colin Bovet, </w:t>
      </w:r>
      <w:proofErr w:type="gramStart"/>
      <w:r>
        <w:t>Leading</w:t>
      </w:r>
      <w:proofErr w:type="gramEnd"/>
      <w:r>
        <w:t xml:space="preserve"> all things growth, customer acquisition, and partnerships at Gregarious Plant Labs, 12-23-2018, accessed 7-17-2021, The Infinite Resource, Medium, https://medium.com/@colin.bovet/the-infinite-resource-ff0e2fe2bc05]//AtulV</w:t>
      </w:r>
    </w:p>
    <w:p w14:paraId="0518E786" w14:textId="77777777" w:rsidR="00942020" w:rsidRDefault="00942020" w:rsidP="00942020">
      <w:r>
        <w:t>The third section of The Infinite Resource is the most fascinating, powerful, and thought-provoking part of the book. Naam takes the reader on a whirlwind tour of the technologies that are changing our world. This is where I want to focus this essay.</w:t>
      </w:r>
    </w:p>
    <w:p w14:paraId="2776A7C5" w14:textId="77777777" w:rsidR="00942020" w:rsidRDefault="00942020" w:rsidP="00942020">
      <w:r>
        <w:t xml:space="preserve">Naam’s thesis is that </w:t>
      </w:r>
      <w:r w:rsidRPr="00823101">
        <w:rPr>
          <w:u w:val="single"/>
        </w:rPr>
        <w:t>while physical resources are limited</w:t>
      </w:r>
      <w:r>
        <w:t xml:space="preserve">, </w:t>
      </w:r>
      <w:r w:rsidRPr="00823101">
        <w:rPr>
          <w:b/>
          <w:bCs/>
          <w:u w:val="single"/>
        </w:rPr>
        <w:t>ideas are limitless</w:t>
      </w:r>
      <w:r>
        <w:t xml:space="preserve">. Once a barrel of oil has been burned, it can never be used again. </w:t>
      </w:r>
      <w:r w:rsidRPr="00823101">
        <w:rPr>
          <w:u w:val="single"/>
        </w:rPr>
        <w:t>Ideas</w:t>
      </w:r>
      <w:r>
        <w:t xml:space="preserve">, on the other hand, </w:t>
      </w:r>
      <w:r w:rsidRPr="00823101">
        <w:rPr>
          <w:u w:val="single"/>
        </w:rPr>
        <w:t>can be perpetually used, reused, shared, and altered</w:t>
      </w:r>
      <w:r>
        <w:t xml:space="preserve">. At the same time, </w:t>
      </w:r>
      <w:r w:rsidRPr="00823101">
        <w:rPr>
          <w:u w:val="single"/>
        </w:rPr>
        <w:t>ideas let us create more value from our finite resources.</w:t>
      </w:r>
      <w:r>
        <w:t xml:space="preserve"> As he writes,</w:t>
      </w:r>
    </w:p>
    <w:p w14:paraId="0E0EEADD" w14:textId="77777777" w:rsidR="00942020" w:rsidRDefault="00942020" w:rsidP="00942020">
      <w:r>
        <w:t xml:space="preserve">“Physical resources matter. But </w:t>
      </w:r>
      <w:r w:rsidRPr="00823101">
        <w:rPr>
          <w:u w:val="single"/>
        </w:rPr>
        <w:t>the change in our knowledge resources</w:t>
      </w:r>
      <w:r>
        <w:t xml:space="preserve"> — </w:t>
      </w:r>
      <w:r w:rsidRPr="00823101">
        <w:rPr>
          <w:u w:val="single"/>
        </w:rPr>
        <w:t>our science, our technology, our continual generation of new useful ideas</w:t>
      </w:r>
      <w:r>
        <w:t xml:space="preserve"> — </w:t>
      </w:r>
      <w:r w:rsidRPr="00823101">
        <w:rPr>
          <w:u w:val="single"/>
        </w:rPr>
        <w:t>has made far more impact over the course of history.</w:t>
      </w:r>
      <w:r>
        <w:t xml:space="preserve"> </w:t>
      </w:r>
      <w:r w:rsidRPr="00823101">
        <w:rPr>
          <w:u w:val="single"/>
        </w:rPr>
        <w:t xml:space="preserve">Knowledge acts as a </w:t>
      </w:r>
      <w:r w:rsidRPr="00823101">
        <w:rPr>
          <w:rStyle w:val="Emphasis"/>
        </w:rPr>
        <w:t>multiplier</w:t>
      </w:r>
      <w:r w:rsidRPr="00823101">
        <w:rPr>
          <w:u w:val="single"/>
        </w:rPr>
        <w:t xml:space="preserve"> of physical resources</w:t>
      </w:r>
      <w:r>
        <w:t xml:space="preserve">, </w:t>
      </w:r>
      <w:r w:rsidRPr="00823101">
        <w:rPr>
          <w:u w:val="single"/>
        </w:rPr>
        <w:t>allowing us to extract more value</w:t>
      </w:r>
      <w:r>
        <w:t xml:space="preserve"> (whether it be food, steel, living space, health, longevity, or something else) </w:t>
      </w:r>
      <w:r w:rsidRPr="00823101">
        <w:rPr>
          <w:u w:val="single"/>
        </w:rPr>
        <w:t>from the same physical resource</w:t>
      </w:r>
      <w:r>
        <w:t xml:space="preserve"> (land, energy, materials, etc.)”</w:t>
      </w:r>
    </w:p>
    <w:p w14:paraId="6D54DFE6" w14:textId="77777777" w:rsidR="00942020" w:rsidRDefault="00942020" w:rsidP="00942020">
      <w:r>
        <w:t>Agriculture and energy are the two lenses that Naam uses throughout the book to show the interplay between ideas and resources.</w:t>
      </w:r>
    </w:p>
    <w:p w14:paraId="6C1E5C8F" w14:textId="77777777" w:rsidR="00942020" w:rsidRPr="00883713" w:rsidRDefault="00942020" w:rsidP="00942020">
      <w:pPr>
        <w:rPr>
          <w:u w:val="single"/>
        </w:rPr>
      </w:pPr>
      <w:r>
        <w:t xml:space="preserve">In the early 1970s, a series of seminal papers like The Population Bomb, Famine, </w:t>
      </w:r>
      <w:proofErr w:type="gramStart"/>
      <w:r>
        <w:t>1975!,</w:t>
      </w:r>
      <w:proofErr w:type="gramEnd"/>
      <w:r>
        <w:t xml:space="preserve"> and </w:t>
      </w:r>
      <w:r w:rsidRPr="00883713">
        <w:rPr>
          <w:u w:val="single"/>
        </w:rPr>
        <w:t>The Limits to Growth predicted that our rising population and consumption would quickly and irreversibly plunge the world into famine</w:t>
      </w:r>
      <w:r>
        <w:t xml:space="preserve">. They had reason to be concerned: the global population in 1965 had soared to 3.3 billion people, versus just 1.6 billion in 1900. At the same time, </w:t>
      </w:r>
      <w:r w:rsidRPr="00883713">
        <w:rPr>
          <w:u w:val="single"/>
        </w:rPr>
        <w:t xml:space="preserve">much of the Earth’s arable land was already being used for farming. </w:t>
      </w:r>
      <w:r>
        <w:t xml:space="preserve">If population continued to grow exponentially, </w:t>
      </w:r>
      <w:r w:rsidRPr="00883713">
        <w:rPr>
          <w:u w:val="single"/>
        </w:rPr>
        <w:t>how could our food supply possibly keep up?</w:t>
      </w:r>
    </w:p>
    <w:p w14:paraId="63D1CA44" w14:textId="77777777" w:rsidR="00942020" w:rsidRPr="00883713" w:rsidRDefault="00942020" w:rsidP="00942020">
      <w:pPr>
        <w:rPr>
          <w:u w:val="single"/>
        </w:rPr>
      </w:pPr>
      <w:r>
        <w:t xml:space="preserve">In fact, precisely </w:t>
      </w:r>
      <w:r w:rsidRPr="00883713">
        <w:rPr>
          <w:rStyle w:val="Emphasis"/>
        </w:rPr>
        <w:t>the opposite effect happened</w:t>
      </w:r>
      <w:r>
        <w:t xml:space="preserve">. Since 1970 </w:t>
      </w:r>
      <w:r w:rsidRPr="00883713">
        <w:rPr>
          <w:u w:val="single"/>
        </w:rPr>
        <w:t>our global food supply has outpaced our population growth, growing by a factor of 2.5 while population grew by a factor of two.</w:t>
      </w:r>
    </w:p>
    <w:p w14:paraId="02497756" w14:textId="77777777" w:rsidR="00942020" w:rsidRDefault="00942020" w:rsidP="00942020">
      <w:r>
        <w:t>One of the most important innovations during this time came from a researcher named Norman Borlaug. He developed a new strain of wheat that produced three times as much yield as conventional wheat, and could be harvested twice a year. Borlaug’s wheat multiplied harvests by a factor of six in the span of twenty years and prevented countless famines around the world, earning him a Nobel Peace Prize.</w:t>
      </w:r>
    </w:p>
    <w:p w14:paraId="5773CF8B" w14:textId="77777777" w:rsidR="00942020" w:rsidRDefault="00942020" w:rsidP="00942020">
      <w:r>
        <w:t xml:space="preserve">In fact, </w:t>
      </w:r>
      <w:r w:rsidRPr="001738A1">
        <w:rPr>
          <w:u w:val="single"/>
        </w:rPr>
        <w:t>throughout human history we’ve gotten better and better at producing food</w:t>
      </w:r>
      <w:r>
        <w:t>. When humans were hunter-gatherers, it took a staggering 3,000 acres of land to feed one person. Through developing and then improving agriculture over thousands of years, it now takes just 1/3 of an acre to feed each person, a 10,000x improvement in efficiency.</w:t>
      </w:r>
    </w:p>
    <w:p w14:paraId="10EDF546" w14:textId="77777777" w:rsidR="00942020" w:rsidRDefault="00942020" w:rsidP="00942020">
      <w:r>
        <w:t xml:space="preserve">Unlike hunting, which depletes existing resources, </w:t>
      </w:r>
      <w:r w:rsidRPr="001738A1">
        <w:rPr>
          <w:u w:val="single"/>
        </w:rPr>
        <w:t>farming becomes more efficient the more we do it.</w:t>
      </w:r>
      <w:r>
        <w:t xml:space="preserve"> It doesn’t take four times the effort and resources to produce four times as much food. The same is true for fishing: while catching fish depletes natural stocks, farmed fish are sustainable and the process gets better over time.</w:t>
      </w:r>
    </w:p>
    <w:p w14:paraId="13E72685" w14:textId="77777777" w:rsidR="00942020" w:rsidRDefault="00942020" w:rsidP="00942020">
      <w:r w:rsidRPr="001738A1">
        <w:rPr>
          <w:u w:val="single"/>
        </w:rPr>
        <w:t>Agriculture today is radically more efficient than in the past</w:t>
      </w:r>
      <w:r>
        <w:t xml:space="preserve">. Today’s American </w:t>
      </w:r>
      <w:r w:rsidRPr="001738A1">
        <w:rPr>
          <w:u w:val="single"/>
        </w:rPr>
        <w:t>farmers use just half as much water, fertilizer, and energy to grow our food as they did in 1948</w:t>
      </w:r>
      <w:r>
        <w:t>.</w:t>
      </w:r>
    </w:p>
    <w:p w14:paraId="25BD769D" w14:textId="77777777" w:rsidR="00942020" w:rsidRDefault="00942020" w:rsidP="00942020">
      <w:r>
        <w:t xml:space="preserve">Like those 1970s doomsayers, our </w:t>
      </w:r>
      <w:r w:rsidRPr="001738A1">
        <w:rPr>
          <w:u w:val="single"/>
        </w:rPr>
        <w:t xml:space="preserve">predictions about the future are often wrong because they </w:t>
      </w:r>
      <w:r w:rsidRPr="001738A1">
        <w:rPr>
          <w:rStyle w:val="Emphasis"/>
        </w:rPr>
        <w:t>assume that limited physical resources</w:t>
      </w:r>
      <w:r>
        <w:t xml:space="preserve"> (land area, raw materials, time) </w:t>
      </w:r>
      <w:r w:rsidRPr="001738A1">
        <w:rPr>
          <w:u w:val="single"/>
        </w:rPr>
        <w:t>are the most important factor</w:t>
      </w:r>
      <w:r>
        <w:t xml:space="preserve">. </w:t>
      </w:r>
      <w:proofErr w:type="gramStart"/>
      <w:r>
        <w:t>In reality</w:t>
      </w:r>
      <w:r w:rsidRPr="001738A1">
        <w:rPr>
          <w:u w:val="single"/>
        </w:rPr>
        <w:t>, ideas</w:t>
      </w:r>
      <w:proofErr w:type="gramEnd"/>
      <w:r w:rsidRPr="001738A1">
        <w:rPr>
          <w:u w:val="single"/>
        </w:rPr>
        <w:t xml:space="preserve"> are our limiting factor</w:t>
      </w:r>
      <w:r>
        <w:t xml:space="preserve"> — our ability to innovate and solve the problems in front of us.</w:t>
      </w:r>
    </w:p>
    <w:p w14:paraId="707C24A6" w14:textId="77777777" w:rsidR="00942020" w:rsidRDefault="00942020" w:rsidP="00942020">
      <w:r>
        <w:t>Today, many people are worried about genetically modified (GM) foods. However, these foods haven’t been linked to health issues in decades of reputable studies, and the benefits far outweigh the costs. GM crops allow farmers to be much more efficient and reduce usage of pesticides and fertilizers while increasing yields to feed the world.</w:t>
      </w:r>
    </w:p>
    <w:p w14:paraId="6596D64F" w14:textId="77777777" w:rsidR="00942020" w:rsidRDefault="00942020" w:rsidP="00942020">
      <w:r>
        <w:t>The founder of Greenpeace himself wrote about GM foods that “</w:t>
      </w:r>
      <w:r w:rsidRPr="001738A1">
        <w:rPr>
          <w:u w:val="single"/>
        </w:rPr>
        <w:t>you can’t base your decisions today on some unknown risk that’s never been seen. You have to weigh those unknowns against real issues, against the lives of millions</w:t>
      </w:r>
      <w:r>
        <w:t>.”</w:t>
      </w:r>
    </w:p>
    <w:p w14:paraId="66A88504" w14:textId="77777777" w:rsidR="00942020" w:rsidRDefault="00942020" w:rsidP="00942020">
      <w:r>
        <w:t>As Naam writes,</w:t>
      </w:r>
    </w:p>
    <w:p w14:paraId="6A03CF01" w14:textId="77777777" w:rsidR="00942020" w:rsidRDefault="00942020" w:rsidP="00942020">
      <w:r w:rsidRPr="0055663F">
        <w:rPr>
          <w:rStyle w:val="StyleUnderline"/>
        </w:rPr>
        <w:t>Genetically modified foods could</w:t>
      </w:r>
      <w:r>
        <w:t xml:space="preserve"> achieve many of the goals of organic agriculture. They could </w:t>
      </w:r>
      <w:r w:rsidRPr="0055663F">
        <w:rPr>
          <w:rStyle w:val="StyleUnderline"/>
        </w:rPr>
        <w:t>reduce the amount of energy we need to use, the emission of greenhouse gasses, the amount of water drained from rivers and aquifers, and the runoffs that enter the water</w:t>
      </w:r>
      <w:r>
        <w:t xml:space="preserve">. And </w:t>
      </w:r>
      <w:r w:rsidRPr="0055663F">
        <w:rPr>
          <w:rStyle w:val="StyleUnderline"/>
        </w:rPr>
        <w:t>they could do this while raising yields</w:t>
      </w:r>
      <w:r>
        <w:t>, feeding more people, and sparing the world’s forests.</w:t>
      </w:r>
    </w:p>
    <w:p w14:paraId="2F29506D" w14:textId="77777777" w:rsidR="00942020" w:rsidRPr="00823101" w:rsidRDefault="00942020" w:rsidP="00942020">
      <w:r>
        <w:t xml:space="preserve">To wrap it up, there’s much room in the world for hope today. </w:t>
      </w:r>
      <w:r w:rsidRPr="001738A1">
        <w:rPr>
          <w:u w:val="single"/>
        </w:rPr>
        <w:t xml:space="preserve">We’re making meaningful progress towards important goals in </w:t>
      </w:r>
      <w:r w:rsidRPr="001738A1">
        <w:rPr>
          <w:rStyle w:val="Emphasis"/>
        </w:rPr>
        <w:t>food, energy, wealth, and waste</w:t>
      </w:r>
      <w:r w:rsidRPr="001738A1">
        <w:rPr>
          <w:u w:val="single"/>
        </w:rPr>
        <w:t>.</w:t>
      </w:r>
      <w:r>
        <w:t xml:space="preserve"> </w:t>
      </w:r>
      <w:r w:rsidRPr="0055663F">
        <w:rPr>
          <w:rStyle w:val="StyleUnderline"/>
        </w:rPr>
        <w:t xml:space="preserve">We can and should make choices and </w:t>
      </w:r>
      <w:r w:rsidRPr="0055663F">
        <w:rPr>
          <w:rStyle w:val="Emphasis"/>
        </w:rPr>
        <w:t>invest in innovation that moves us towards a</w:t>
      </w:r>
      <w:r w:rsidRPr="0055663F">
        <w:rPr>
          <w:rStyle w:val="StyleUnderline"/>
        </w:rPr>
        <w:t xml:space="preserve"> prosperous, clean, and </w:t>
      </w:r>
      <w:r w:rsidRPr="0055663F">
        <w:rPr>
          <w:rStyle w:val="Emphasis"/>
        </w:rPr>
        <w:t>more egalitarian future.</w:t>
      </w:r>
    </w:p>
    <w:p w14:paraId="1F93ED56" w14:textId="3B4A9F23" w:rsidR="00656EF2" w:rsidRDefault="00656EF2" w:rsidP="00286538">
      <w:pPr>
        <w:pStyle w:val="Heading3"/>
      </w:pPr>
      <w:r>
        <w:t>2NC – Yes Sustainable – Land</w:t>
      </w:r>
    </w:p>
    <w:p w14:paraId="114333E6" w14:textId="77777777" w:rsidR="00656EF2" w:rsidRDefault="00656EF2" w:rsidP="00656EF2">
      <w:pPr>
        <w:pStyle w:val="Heading4"/>
      </w:pPr>
      <w:r>
        <w:t xml:space="preserve">Land degradation is a </w:t>
      </w:r>
      <w:proofErr w:type="gramStart"/>
      <w:r>
        <w:t>problem</w:t>
      </w:r>
      <w:proofErr w:type="gramEnd"/>
      <w:r>
        <w:t xml:space="preserve"> but solutions are available</w:t>
      </w:r>
    </w:p>
    <w:p w14:paraId="5A2AC85C" w14:textId="71388887" w:rsidR="00656EF2" w:rsidRPr="00656EF2" w:rsidRDefault="00656EF2" w:rsidP="00656EF2">
      <w:r w:rsidRPr="00656EF2">
        <w:rPr>
          <w:rStyle w:val="Style13ptBold"/>
        </w:rPr>
        <w:t>Lancet Planetary Health 18</w:t>
      </w:r>
      <w:r w:rsidRPr="00656EF2">
        <w:t xml:space="preserve"> </w:t>
      </w:r>
      <w:r>
        <w:t xml:space="preserve">– </w:t>
      </w:r>
      <w:r w:rsidRPr="00656EF2">
        <w:t xml:space="preserve">[Lancet Planetary Health, a gold open access journal that seeks to be the pre-eminent journal for enquiry into sustainable human </w:t>
      </w:r>
      <w:proofErr w:type="spellStart"/>
      <w:r w:rsidRPr="00656EF2">
        <w:t>civilisations</w:t>
      </w:r>
      <w:proofErr w:type="spellEnd"/>
      <w:r w:rsidRPr="00656EF2">
        <w:t xml:space="preserve"> in the Anthropocene, 5-1-2018, accessed 7-22-2021, Land degradation: a solution is possible, https://www.thelancet.com/journals/lanplh/article/PIIS2542-5196(18)30064-0/fulltext]//AtulV</w:t>
      </w:r>
    </w:p>
    <w:p w14:paraId="3655480A" w14:textId="77777777" w:rsidR="00656EF2" w:rsidRDefault="00656EF2" w:rsidP="00656EF2">
      <w:r>
        <w:rPr>
          <w:rStyle w:val="Emphasis"/>
        </w:rPr>
        <w:t>Land degradation is not an insurmountable problem</w:t>
      </w:r>
      <w:r>
        <w:t xml:space="preserve">. While no single approach can address every situation, </w:t>
      </w:r>
      <w:r>
        <w:rPr>
          <w:b/>
          <w:bCs/>
          <w:u w:val="single"/>
        </w:rPr>
        <w:t>many low-impact farming, pastoral forest management, and urban planning solutions do exist</w:t>
      </w:r>
      <w:r>
        <w:t xml:space="preserve">. </w:t>
      </w:r>
      <w:r>
        <w:rPr>
          <w:u w:val="single"/>
        </w:rPr>
        <w:t>Restoration approaches have the added benefit of being among the most cost-effective greenhouse gas mitigation activities and will have a major role in upholding the Paris Climate Agreement</w:t>
      </w:r>
      <w:r>
        <w:t xml:space="preserve">. </w:t>
      </w:r>
      <w:r>
        <w:rPr>
          <w:u w:val="single"/>
        </w:rPr>
        <w:t xml:space="preserve">Solutions are based on a mix of scientific, local, and Indigenous knowledge, which is a useful resource for understanding how land threatened under modern management approaches can be handled more sustainably or even restored. </w:t>
      </w:r>
      <w:r>
        <w:t>However, this knowledge is itself threatened by land degradation, which has been linked with loss of cultural identity as peoples have to flee their traditional lands and find new ways to live.</w:t>
      </w:r>
    </w:p>
    <w:p w14:paraId="00B98094" w14:textId="77777777" w:rsidR="00656EF2" w:rsidRDefault="00656EF2" w:rsidP="00656EF2">
      <w:r>
        <w:rPr>
          <w:u w:val="single"/>
        </w:rPr>
        <w:t>Preventing land degradation will always be preferable to restoring land that has been degraded, both socially and economically</w:t>
      </w:r>
      <w:r>
        <w:t xml:space="preserve">. The costs of inaction are at least three times those of </w:t>
      </w:r>
      <w:proofErr w:type="gramStart"/>
      <w:r>
        <w:t>taking action</w:t>
      </w:r>
      <w:proofErr w:type="gramEnd"/>
      <w:r>
        <w:t xml:space="preserve">, and the benefits of restoring degraded land are on average ten times higher than the costs. </w:t>
      </w:r>
      <w:r>
        <w:rPr>
          <w:u w:val="single"/>
        </w:rPr>
        <w:t>Substantial action is needed in the next decade to achieve the Sustainable Development Goals by 2030.</w:t>
      </w:r>
      <w:r>
        <w:t xml:space="preserve"> Failure to act could lead not just to an ecological crisis, but a civilizational one too. We have the means to prevent this—what is needed now is concerted, high-level, coordinated action to do so. </w:t>
      </w:r>
    </w:p>
    <w:p w14:paraId="5C1C1F2E" w14:textId="77777777" w:rsidR="0034032D" w:rsidRDefault="0034032D" w:rsidP="0034032D">
      <w:pPr>
        <w:pStyle w:val="Heading4"/>
      </w:pPr>
      <w:r>
        <w:t xml:space="preserve">Agricultural practices are changing – Empirics in a </w:t>
      </w:r>
      <w:r>
        <w:rPr>
          <w:u w:val="single"/>
        </w:rPr>
        <w:t>myriad of countries</w:t>
      </w:r>
      <w:r>
        <w:t xml:space="preserve"> prove</w:t>
      </w:r>
    </w:p>
    <w:p w14:paraId="3DE508BE" w14:textId="77777777" w:rsidR="0034032D" w:rsidRPr="00DD34C8" w:rsidRDefault="0034032D" w:rsidP="0034032D">
      <w:r w:rsidRPr="001C27D3">
        <w:rPr>
          <w:rStyle w:val="Style13ptBold"/>
        </w:rPr>
        <w:t>World Bank 4-5</w:t>
      </w:r>
      <w:r>
        <w:t xml:space="preserve"> [World Bank, works in every major area of development, provides a wide array of financial products and technical assistance, and helps countries share and apply innovative knowledge and solutions to the challenges they face4-5-21, accessed 7-22-2021, Climate-Smart Agriculture, World Bank, https://www.worldbank.org/en/topic/climate-smart-agriculture]//AtulV</w:t>
      </w:r>
    </w:p>
    <w:p w14:paraId="168D437B" w14:textId="77777777" w:rsidR="0034032D" w:rsidRDefault="0034032D" w:rsidP="0034032D">
      <w:r>
        <w:t>Achieving the Triple Win of CSA</w:t>
      </w:r>
    </w:p>
    <w:p w14:paraId="44629316" w14:textId="77777777" w:rsidR="0034032D" w:rsidRDefault="0034032D" w:rsidP="0034032D">
      <w:r w:rsidRPr="003649AC">
        <w:rPr>
          <w:u w:val="single"/>
        </w:rPr>
        <w:t>Climate-smart agriculture (CSA</w:t>
      </w:r>
      <w:r w:rsidRPr="00772DDC">
        <w:rPr>
          <w:rStyle w:val="StyleUnderline"/>
        </w:rPr>
        <w:t>) is an integrated approach to managing landscapes</w:t>
      </w:r>
      <w:r w:rsidRPr="003649AC">
        <w:t xml:space="preserve">—cropland, livestock, </w:t>
      </w:r>
      <w:proofErr w:type="gramStart"/>
      <w:r w:rsidRPr="003649AC">
        <w:t>forests</w:t>
      </w:r>
      <w:proofErr w:type="gramEnd"/>
      <w:r w:rsidRPr="003649AC">
        <w:t xml:space="preserve"> and fisheries—that addresses the interlinked challenges of food security and accelerating climate change</w:t>
      </w:r>
      <w:r>
        <w:t>. CSA aims to simultaneously achieve three outcomes:</w:t>
      </w:r>
    </w:p>
    <w:p w14:paraId="14B17ED3" w14:textId="77777777" w:rsidR="0034032D" w:rsidRDefault="0034032D" w:rsidP="0034032D">
      <w:r>
        <w:t xml:space="preserve">1.    </w:t>
      </w:r>
      <w:r w:rsidRPr="003649AC">
        <w:rPr>
          <w:b/>
          <w:bCs/>
          <w:u w:val="single"/>
        </w:rPr>
        <w:t>Increased productivity</w:t>
      </w:r>
      <w:r>
        <w:t xml:space="preserve">: </w:t>
      </w:r>
      <w:r w:rsidRPr="003649AC">
        <w:rPr>
          <w:u w:val="single"/>
        </w:rPr>
        <w:t>Produce more and better food to improve nutrition security and boost incomes</w:t>
      </w:r>
      <w:r>
        <w:t>, especially of 75 percent of the world’s poor who live in rural areas and mainly rely on agriculture for their livelihoods.</w:t>
      </w:r>
    </w:p>
    <w:p w14:paraId="785B113B" w14:textId="77777777" w:rsidR="0034032D" w:rsidRDefault="0034032D" w:rsidP="0034032D">
      <w:r>
        <w:t>2</w:t>
      </w:r>
      <w:r w:rsidRPr="003649AC">
        <w:rPr>
          <w:b/>
          <w:bCs/>
          <w:u w:val="single"/>
        </w:rPr>
        <w:t>.    Enhanced resilience</w:t>
      </w:r>
      <w:r>
        <w:t xml:space="preserve">: </w:t>
      </w:r>
      <w:r w:rsidRPr="003649AC">
        <w:rPr>
          <w:u w:val="single"/>
        </w:rPr>
        <w:t>Reduce vulnerability to drought, pests, diseases and other climate-related risks and shocks</w:t>
      </w:r>
      <w:r>
        <w:t>; and improve capacity to adapt and grow in the face of longer-term stresses like shortened seasons and erratic weather patterns.</w:t>
      </w:r>
    </w:p>
    <w:p w14:paraId="58B1078F" w14:textId="77777777" w:rsidR="0034032D" w:rsidRDefault="0034032D" w:rsidP="0034032D">
      <w:r>
        <w:t xml:space="preserve">3.    </w:t>
      </w:r>
      <w:r w:rsidRPr="003649AC">
        <w:rPr>
          <w:b/>
          <w:bCs/>
          <w:u w:val="single"/>
        </w:rPr>
        <w:t>Reduced emissions</w:t>
      </w:r>
      <w:r>
        <w:t xml:space="preserve">: </w:t>
      </w:r>
      <w:r w:rsidRPr="003649AC">
        <w:rPr>
          <w:u w:val="single"/>
        </w:rPr>
        <w:t>Pursue lower emissions for each calorie or kilo of food produced</w:t>
      </w:r>
      <w:r>
        <w:t>, avoid deforestation from agriculture and identify ways to absorb carbon out of the atmosphere.</w:t>
      </w:r>
    </w:p>
    <w:p w14:paraId="1A7BCDFF" w14:textId="77777777" w:rsidR="0034032D" w:rsidRDefault="0034032D" w:rsidP="0034032D">
      <w:r>
        <w:t>While built on existing knowledge, technologies, and principles of sustainable agriculture, CSA is distinct in several ways. First</w:t>
      </w:r>
      <w:r w:rsidRPr="003649AC">
        <w:rPr>
          <w:u w:val="single"/>
        </w:rPr>
        <w:t>, it has an explicit focus on addressing climate change</w:t>
      </w:r>
      <w:r>
        <w:t xml:space="preserve">. Second, </w:t>
      </w:r>
      <w:r w:rsidRPr="003649AC">
        <w:rPr>
          <w:u w:val="single"/>
        </w:rPr>
        <w:t xml:space="preserve">CSA systematically considers the synergies and tradeoffs that exist between productivity, </w:t>
      </w:r>
      <w:proofErr w:type="gramStart"/>
      <w:r w:rsidRPr="003649AC">
        <w:rPr>
          <w:u w:val="single"/>
        </w:rPr>
        <w:t>adaptation</w:t>
      </w:r>
      <w:proofErr w:type="gramEnd"/>
      <w:r w:rsidRPr="003649AC">
        <w:rPr>
          <w:u w:val="single"/>
        </w:rPr>
        <w:t xml:space="preserve"> and mitigation.</w:t>
      </w:r>
      <w:r>
        <w:t xml:space="preserve"> Finally, </w:t>
      </w:r>
      <w:r w:rsidRPr="003649AC">
        <w:rPr>
          <w:u w:val="single"/>
        </w:rPr>
        <w:t>CSA aims to capture new funding opportunities to close the deficit in investment</w:t>
      </w:r>
      <w:r>
        <w:t>.</w:t>
      </w:r>
    </w:p>
    <w:p w14:paraId="1A9A6956" w14:textId="77777777" w:rsidR="0034032D" w:rsidRDefault="0034032D" w:rsidP="0034032D">
      <w:r>
        <w:t>Find out more about CSA basics, planning, financing, investing, and more in the online guide to CSA developed in collaboration with the Research Program on Climate Change, Agriculture, and Food Security (CCAFS) of the CGIAR.</w:t>
      </w:r>
    </w:p>
    <w:p w14:paraId="30C7B679" w14:textId="77777777" w:rsidR="0034032D" w:rsidRPr="003649AC" w:rsidRDefault="0034032D" w:rsidP="0034032D">
      <w:pPr>
        <w:rPr>
          <w:u w:val="single"/>
        </w:rPr>
      </w:pPr>
      <w:r w:rsidRPr="003649AC">
        <w:rPr>
          <w:u w:val="single"/>
        </w:rPr>
        <w:t>Climate-Smart Agriculture and the World Bank Group</w:t>
      </w:r>
    </w:p>
    <w:p w14:paraId="78B01C91" w14:textId="77777777" w:rsidR="0034032D" w:rsidRPr="003649AC" w:rsidRDefault="0034032D" w:rsidP="0034032D">
      <w:pPr>
        <w:rPr>
          <w:u w:val="single"/>
        </w:rPr>
      </w:pPr>
      <w:r>
        <w:t>The World Bank Group (</w:t>
      </w:r>
      <w:r w:rsidRPr="003649AC">
        <w:rPr>
          <w:u w:val="single"/>
        </w:rPr>
        <w:t>WBG</w:t>
      </w:r>
      <w:r>
        <w:t xml:space="preserve">) is </w:t>
      </w:r>
      <w:r w:rsidRPr="003649AC">
        <w:rPr>
          <w:u w:val="single"/>
        </w:rPr>
        <w:t>currently scaling up climate-smart agriculture</w:t>
      </w:r>
      <w:r>
        <w:t xml:space="preserve">. In </w:t>
      </w:r>
      <w:r w:rsidRPr="003649AC">
        <w:rPr>
          <w:u w:val="single"/>
        </w:rPr>
        <w:t>its first Climate Change Action Plan</w:t>
      </w:r>
      <w:r>
        <w:t xml:space="preserve"> (2016-2020), </w:t>
      </w:r>
      <w:r w:rsidRPr="003649AC">
        <w:rPr>
          <w:u w:val="single"/>
        </w:rPr>
        <w:t>as well as the forthcoming update covering 2021-2025</w:t>
      </w:r>
      <w:r>
        <w:t xml:space="preserve">, the </w:t>
      </w:r>
      <w:r w:rsidRPr="003649AC">
        <w:rPr>
          <w:u w:val="single"/>
        </w:rPr>
        <w:t xml:space="preserve">World Bank committed to working with countries to deliver climate-smart agriculture that achieves the triple win of </w:t>
      </w:r>
      <w:r w:rsidRPr="003649AC">
        <w:rPr>
          <w:b/>
          <w:bCs/>
          <w:u w:val="single"/>
        </w:rPr>
        <w:t>increased productivity</w:t>
      </w:r>
      <w:r w:rsidRPr="003649AC">
        <w:rPr>
          <w:u w:val="single"/>
        </w:rPr>
        <w:t xml:space="preserve">, </w:t>
      </w:r>
      <w:r w:rsidRPr="003649AC">
        <w:rPr>
          <w:b/>
          <w:bCs/>
          <w:u w:val="single"/>
        </w:rPr>
        <w:t>enhanced resilience</w:t>
      </w:r>
      <w:r w:rsidRPr="003649AC">
        <w:rPr>
          <w:u w:val="single"/>
        </w:rPr>
        <w:t xml:space="preserve">, and </w:t>
      </w:r>
      <w:r w:rsidRPr="003649AC">
        <w:rPr>
          <w:b/>
          <w:bCs/>
          <w:u w:val="single"/>
        </w:rPr>
        <w:t>reduced emissions</w:t>
      </w:r>
      <w:r>
        <w:t xml:space="preserve">. </w:t>
      </w:r>
      <w:r w:rsidRPr="003649AC">
        <w:rPr>
          <w:u w:val="single"/>
        </w:rPr>
        <w:t>In 2020, 52 percent of World Bank financing in agriculture also targeted climate adaption and mitigation.</w:t>
      </w:r>
    </w:p>
    <w:p w14:paraId="1744D400" w14:textId="77777777" w:rsidR="0034032D" w:rsidRDefault="0034032D" w:rsidP="0034032D">
      <w:r>
        <w:t xml:space="preserve">The </w:t>
      </w:r>
      <w:r w:rsidRPr="005F2F28">
        <w:rPr>
          <w:u w:val="single"/>
        </w:rPr>
        <w:t>WBG portfolio will also increase its focus on impact at scale and be rebalanced to have a greater focus on adaptation and resilience</w:t>
      </w:r>
      <w:r>
        <w:t xml:space="preserve">. To enable these commitments, </w:t>
      </w:r>
      <w:r w:rsidRPr="005F2F28">
        <w:rPr>
          <w:u w:val="single"/>
        </w:rPr>
        <w:t>we are screening all projects for climate risks, and will continue to develop and use metrics and indicators to measure outcomes, and account for greenhouse gas emissions in our projects and operations</w:t>
      </w:r>
      <w:r>
        <w:t xml:space="preserve">. </w:t>
      </w:r>
      <w:r w:rsidRPr="005F2F28">
        <w:rPr>
          <w:rStyle w:val="StyleUnderline"/>
        </w:rPr>
        <w:t>These actions will help our client countries implement their Nationally Determined Contributions (NDCs) in the agriculture sector</w:t>
      </w:r>
      <w:r>
        <w:t>, and will contribute to progress on the Sustainable Development Goals (SDGs) for climate action, poverty, and the eradication of hunger.</w:t>
      </w:r>
    </w:p>
    <w:p w14:paraId="4685B813" w14:textId="77777777" w:rsidR="0034032D" w:rsidRDefault="0034032D" w:rsidP="0034032D">
      <w:r>
        <w:t>The World Bank Group also backs research programs such as the CGIAR, which develops climate-smart technologies and management methods, early warning systems, risk insurance, and other innovations that promote resilience and combat climate change.</w:t>
      </w:r>
    </w:p>
    <w:p w14:paraId="12F393F6" w14:textId="77777777" w:rsidR="0034032D" w:rsidRPr="005F2F28" w:rsidRDefault="0034032D" w:rsidP="0034032D">
      <w:pPr>
        <w:rPr>
          <w:u w:val="single"/>
        </w:rPr>
      </w:pPr>
      <w:r>
        <w:t>The Climate-Smart Agriculture (</w:t>
      </w:r>
      <w:r w:rsidRPr="005F2F28">
        <w:rPr>
          <w:u w:val="single"/>
        </w:rPr>
        <w:t>CSA</w:t>
      </w:r>
      <w:r>
        <w:t xml:space="preserve">) </w:t>
      </w:r>
      <w:r w:rsidRPr="005F2F28">
        <w:rPr>
          <w:u w:val="single"/>
        </w:rPr>
        <w:t>Country Profiles bridge a knowledge gap by providing clarity on CSA terminology, components, relevant issues, and how to contextualize them under different country conditions</w:t>
      </w:r>
      <w:r>
        <w:t xml:space="preserve">. These profiles are also a methodology for assessing a baseline on climate-smart agriculture at the country level (both national and sub-national) that can guide climate-smart investments and development. The </w:t>
      </w:r>
      <w:r w:rsidRPr="005F2F28">
        <w:rPr>
          <w:u w:val="single"/>
        </w:rPr>
        <w:t>World Bank has also developed more than 10 Climate- Smart Agriculture Investment Plans</w:t>
      </w:r>
      <w:r>
        <w:t xml:space="preserve"> (CSAIPs) </w:t>
      </w:r>
      <w:r w:rsidRPr="005F2F28">
        <w:rPr>
          <w:b/>
          <w:bCs/>
          <w:u w:val="single"/>
        </w:rPr>
        <w:t>for Bangladesh, Zimbabwe, Zambia, Lesotho, Mali, Burkina Faso, Ghana, Cote D’Ivoire, Morocco, and The Republic of Congo</w:t>
      </w:r>
      <w:r>
        <w:t xml:space="preserve">. The </w:t>
      </w:r>
      <w:r w:rsidRPr="005F2F28">
        <w:rPr>
          <w:u w:val="single"/>
        </w:rPr>
        <w:t xml:space="preserve">CSAIPs identify CSA investments totaling more than US$2.5 billion, with the </w:t>
      </w:r>
      <w:r w:rsidRPr="005F2F28">
        <w:rPr>
          <w:b/>
          <w:bCs/>
          <w:u w:val="single"/>
        </w:rPr>
        <w:t xml:space="preserve">potential to benefit over 80 million people </w:t>
      </w:r>
      <w:r w:rsidRPr="005F2F28">
        <w:rPr>
          <w:u w:val="single"/>
        </w:rPr>
        <w:t>across the covered countries.</w:t>
      </w:r>
    </w:p>
    <w:p w14:paraId="257FFCCA" w14:textId="77777777" w:rsidR="0034032D" w:rsidRDefault="0034032D" w:rsidP="0034032D">
      <w:r>
        <w:t>Working Toward Resilience and Food and Nutrition Security, while Curbing GHG Emissions</w:t>
      </w:r>
    </w:p>
    <w:p w14:paraId="3A11A29B" w14:textId="77777777" w:rsidR="0034032D" w:rsidRDefault="0034032D" w:rsidP="0034032D">
      <w:r>
        <w:t>The Bank’s support of CSA is making a difference across the globe:</w:t>
      </w:r>
    </w:p>
    <w:p w14:paraId="5197EA40" w14:textId="77777777" w:rsidR="0034032D" w:rsidRPr="005F2F28" w:rsidRDefault="0034032D" w:rsidP="0034032D">
      <w:pPr>
        <w:rPr>
          <w:u w:val="single"/>
        </w:rPr>
      </w:pPr>
      <w:r w:rsidRPr="005F2F28">
        <w:rPr>
          <w:u w:val="single"/>
        </w:rPr>
        <w:t xml:space="preserve">In Afghanistan, the Bank is supporting the recovery of the agriculture sector by strengthening climate resilience and adaptation of the farming systems through improved crop, </w:t>
      </w:r>
      <w:proofErr w:type="gramStart"/>
      <w:r w:rsidRPr="005F2F28">
        <w:rPr>
          <w:u w:val="single"/>
        </w:rPr>
        <w:t>water</w:t>
      </w:r>
      <w:proofErr w:type="gramEnd"/>
      <w:r w:rsidRPr="005F2F28">
        <w:rPr>
          <w:u w:val="single"/>
        </w:rPr>
        <w:t xml:space="preserve"> and watershed management.</w:t>
      </w:r>
    </w:p>
    <w:p w14:paraId="4C028033" w14:textId="77777777" w:rsidR="0034032D" w:rsidRDefault="0034032D" w:rsidP="0034032D">
      <w:r w:rsidRPr="005F2F28">
        <w:rPr>
          <w:u w:val="single"/>
        </w:rPr>
        <w:t>In Bangladesh</w:t>
      </w:r>
      <w:r>
        <w:t xml:space="preserve">, a </w:t>
      </w:r>
      <w:r w:rsidRPr="005F2F28">
        <w:rPr>
          <w:u w:val="single"/>
        </w:rPr>
        <w:t>project</w:t>
      </w:r>
      <w:r>
        <w:t xml:space="preserve"> aims to </w:t>
      </w:r>
      <w:r w:rsidRPr="005F2F28">
        <w:rPr>
          <w:u w:val="single"/>
        </w:rPr>
        <w:t>boost the resilience of livestock farmers by improving animal health and addressing climate mitigation by improving emissions intensity and improving production efficiency,</w:t>
      </w:r>
      <w:r>
        <w:t xml:space="preserve"> including improvements in feeding strategies, animal health, breeding, </w:t>
      </w:r>
      <w:proofErr w:type="gramStart"/>
      <w:r>
        <w:t>manure</w:t>
      </w:r>
      <w:proofErr w:type="gramEnd"/>
      <w:r>
        <w:t xml:space="preserve"> and waste management, as well as low-emission technologies for activities such as milk chilling and transport.</w:t>
      </w:r>
    </w:p>
    <w:p w14:paraId="16FD1466" w14:textId="77777777" w:rsidR="0034032D" w:rsidRPr="005F2F28" w:rsidRDefault="0034032D" w:rsidP="0034032D">
      <w:pPr>
        <w:rPr>
          <w:b/>
          <w:bCs/>
          <w:u w:val="single"/>
        </w:rPr>
      </w:pPr>
      <w:r w:rsidRPr="005F2F28">
        <w:rPr>
          <w:u w:val="single"/>
        </w:rPr>
        <w:t>In China</w:t>
      </w:r>
      <w:r>
        <w:t xml:space="preserve">, a suite of </w:t>
      </w:r>
      <w:r w:rsidRPr="005F2F28">
        <w:rPr>
          <w:u w:val="single"/>
        </w:rPr>
        <w:t>projects</w:t>
      </w:r>
      <w:r>
        <w:t xml:space="preserve"> representing US$755 million of World Bank investments </w:t>
      </w:r>
      <w:r w:rsidRPr="005F2F28">
        <w:rPr>
          <w:u w:val="single"/>
        </w:rPr>
        <w:t>supports resilient and lower-emissions agriculture practices and institutions.</w:t>
      </w:r>
      <w:r>
        <w:t xml:space="preserve"> One </w:t>
      </w:r>
      <w:r w:rsidRPr="005F2F28">
        <w:rPr>
          <w:u w:val="single"/>
        </w:rPr>
        <w:t>project has helped expand climate-smart agriculture through better water-use efficiency on 44,000 hectares of farmland</w:t>
      </w:r>
      <w:r>
        <w:t xml:space="preserve"> and </w:t>
      </w:r>
      <w:r w:rsidRPr="005F2F28">
        <w:rPr>
          <w:b/>
          <w:bCs/>
          <w:u w:val="single"/>
        </w:rPr>
        <w:t>new technologies that have improved soil conditions</w:t>
      </w:r>
      <w:r>
        <w:t xml:space="preserve">, and </w:t>
      </w:r>
      <w:r w:rsidRPr="005F2F28">
        <w:rPr>
          <w:b/>
          <w:bCs/>
          <w:u w:val="single"/>
        </w:rPr>
        <w:t>boosted production of rice by 12% and maize by 9%.</w:t>
      </w:r>
      <w:r>
        <w:t xml:space="preserve"> More than </w:t>
      </w:r>
      <w:r w:rsidRPr="005F2F28">
        <w:rPr>
          <w:u w:val="single"/>
        </w:rPr>
        <w:t>29,000 farmers’ cooperatives have reported higher incomes and increased climate resilience through this project</w:t>
      </w:r>
      <w:r>
        <w:t xml:space="preserve">. Another recently completed project has </w:t>
      </w:r>
      <w:r w:rsidRPr="005F2F28">
        <w:rPr>
          <w:u w:val="single"/>
        </w:rPr>
        <w:t>reduced greenhouse gas emissions by 23,732 tons of CO2</w:t>
      </w:r>
      <w:r>
        <w:t xml:space="preserve"> equivalent and </w:t>
      </w:r>
      <w:r w:rsidRPr="005F2F28">
        <w:rPr>
          <w:b/>
          <w:bCs/>
          <w:u w:val="single"/>
        </w:rPr>
        <w:t>increased the soil carbon sink by 71,683 tons CO2.</w:t>
      </w:r>
    </w:p>
    <w:p w14:paraId="060447CD" w14:textId="77777777" w:rsidR="0034032D" w:rsidRDefault="0034032D" w:rsidP="0034032D">
      <w:r w:rsidRPr="005F2F28">
        <w:rPr>
          <w:b/>
          <w:bCs/>
          <w:u w:val="single"/>
        </w:rPr>
        <w:t>Climate resilience is also being advanced in the Philippines</w:t>
      </w:r>
      <w:r>
        <w:t>, through a project that is improving the capacity of local government to better manage biodiversity conservation and fisheries resources.</w:t>
      </w:r>
    </w:p>
    <w:p w14:paraId="6D434688" w14:textId="77777777" w:rsidR="0034032D" w:rsidRPr="00772DDC" w:rsidRDefault="0034032D" w:rsidP="0034032D">
      <w:r w:rsidRPr="00772DDC">
        <w:t>In</w:t>
      </w:r>
      <w:r w:rsidRPr="005F2F28">
        <w:rPr>
          <w:u w:val="single"/>
        </w:rPr>
        <w:t xml:space="preserve"> Uruguay</w:t>
      </w:r>
      <w:r w:rsidRPr="00772DDC">
        <w:rPr>
          <w:rStyle w:val="StyleUnderline"/>
        </w:rPr>
        <w:t xml:space="preserve">, </w:t>
      </w:r>
      <w:r w:rsidRPr="00772DDC">
        <w:t xml:space="preserve">the Bank is supporting sustainable agricultural production through </w:t>
      </w:r>
      <w:proofErr w:type="gramStart"/>
      <w:r w:rsidRPr="00772DDC">
        <w:t>a number of</w:t>
      </w:r>
      <w:proofErr w:type="gramEnd"/>
      <w:r w:rsidRPr="00772DDC">
        <w:t xml:space="preserve"> initiatives, including the establishment of an Agricultural Information and Decision Support System and the preparation of soil management plans. Since 2014, CSA has been adopted on 2,946,000 hectares and 5,139 farmers have been supported to make their farms climate-smart by improving energy efficiency and soil-management capacity.</w:t>
      </w:r>
    </w:p>
    <w:p w14:paraId="48F5BF0D" w14:textId="77777777" w:rsidR="0034032D" w:rsidRDefault="0034032D" w:rsidP="0034032D">
      <w:r w:rsidRPr="00772DDC">
        <w:t xml:space="preserve">In </w:t>
      </w:r>
      <w:r w:rsidRPr="005F2F28">
        <w:rPr>
          <w:u w:val="single"/>
        </w:rPr>
        <w:t>Brazil</w:t>
      </w:r>
      <w:r>
        <w:t>, the country’s Sustainable Production in Areas Previously Converted to Agricultural Use Project (</w:t>
      </w:r>
      <w:r w:rsidRPr="00772DDC">
        <w:rPr>
          <w:rStyle w:val="StyleUnderline"/>
        </w:rPr>
        <w:t xml:space="preserve">ABC </w:t>
      </w:r>
      <w:proofErr w:type="spellStart"/>
      <w:r w:rsidRPr="00772DDC">
        <w:rPr>
          <w:rStyle w:val="StyleUnderline"/>
        </w:rPr>
        <w:t>Cerrado</w:t>
      </w:r>
      <w:proofErr w:type="spellEnd"/>
      <w:r w:rsidRPr="00772DDC">
        <w:rPr>
          <w:rStyle w:val="StyleUnderline"/>
        </w:rPr>
        <w:t>) tested approaches for agricultural extensions to promote low-carbon agriculture while boosting private profitability. From 2014 to 2019, the project provided technical assistance and training to 20,025 direct beneficiaries (20% female).</w:t>
      </w:r>
      <w:r>
        <w:t xml:space="preserve"> These included producers and their families, participants in field days, and collaborators working </w:t>
      </w:r>
      <w:r w:rsidRPr="00772DDC">
        <w:rPr>
          <w:rStyle w:val="StyleUnderline"/>
        </w:rPr>
        <w:t>to adopt</w:t>
      </w:r>
      <w:r w:rsidRPr="00DD34C8">
        <w:rPr>
          <w:u w:val="single"/>
        </w:rPr>
        <w:t xml:space="preserve"> sustainable land management practices on approximately 378,513 hectares</w:t>
      </w:r>
      <w:r>
        <w:t xml:space="preserve">. It is estimated that </w:t>
      </w:r>
      <w:r w:rsidRPr="00DD34C8">
        <w:rPr>
          <w:u w:val="single"/>
        </w:rPr>
        <w:t xml:space="preserve">these practices are likely to contribute to the </w:t>
      </w:r>
      <w:r w:rsidRPr="00DD34C8">
        <w:rPr>
          <w:b/>
          <w:bCs/>
          <w:u w:val="single"/>
        </w:rPr>
        <w:t>sequestration of 7.4 million tons of CO2</w:t>
      </w:r>
      <w:r w:rsidRPr="00DD34C8">
        <w:rPr>
          <w:u w:val="single"/>
        </w:rPr>
        <w:t xml:space="preserve"> equivalent over the next 10 years</w:t>
      </w:r>
      <w:r>
        <w:t>.</w:t>
      </w:r>
    </w:p>
    <w:p w14:paraId="38C7C693" w14:textId="77777777" w:rsidR="00656EF2" w:rsidRPr="00656EF2" w:rsidRDefault="00656EF2" w:rsidP="00656EF2"/>
    <w:p w14:paraId="02C58EAC" w14:textId="7D78D518" w:rsidR="00942020" w:rsidRDefault="00286538" w:rsidP="00286538">
      <w:pPr>
        <w:pStyle w:val="Heading3"/>
      </w:pPr>
      <w:r>
        <w:t>2NC – Yes Sustainable – Oil/Gas</w:t>
      </w:r>
    </w:p>
    <w:p w14:paraId="3C524397" w14:textId="16B91F85" w:rsidR="00286538" w:rsidRPr="00286538" w:rsidRDefault="00286538" w:rsidP="00286538">
      <w:r>
        <w:t>Note: These cards might contradict your oil DA stuff</w:t>
      </w:r>
    </w:p>
    <w:p w14:paraId="375F8735" w14:textId="77777777" w:rsidR="00286538" w:rsidRDefault="00286538" w:rsidP="00286538">
      <w:pPr>
        <w:pStyle w:val="Heading4"/>
        <w:rPr>
          <w:u w:val="single"/>
        </w:rPr>
      </w:pPr>
      <w:r>
        <w:t xml:space="preserve">Several thumpers prove </w:t>
      </w:r>
      <w:r>
        <w:rPr>
          <w:u w:val="single"/>
        </w:rPr>
        <w:t>oil and natural gas resilience</w:t>
      </w:r>
    </w:p>
    <w:p w14:paraId="66D2C4DB" w14:textId="77777777" w:rsidR="00286538" w:rsidRPr="00C865F1" w:rsidRDefault="00286538" w:rsidP="00286538">
      <w:r w:rsidRPr="00C865F1">
        <w:rPr>
          <w:rStyle w:val="Style13ptBold"/>
        </w:rPr>
        <w:t>Thompson 20</w:t>
      </w:r>
      <w:r>
        <w:t xml:space="preserve"> [Regina Thompson, president of the Colorado Issues Coalition, a nonprofit supporting reform in government, protecting civil liberties, and addressing issues that are timely and critical to voters, 7-16-2021, accessed 7-16-2021, No, this isn’t the end of oil — and that’s a good thing, Newton Daily News, https://www.newtondailynews.com/2020/07/29/no-this-isnt-the-end-of-oil-and-thats-a-good-thing/akygj7k/]//AtulV</w:t>
      </w:r>
    </w:p>
    <w:p w14:paraId="3ED70623" w14:textId="77777777" w:rsidR="00286538" w:rsidRDefault="00286538" w:rsidP="00286538">
      <w:r>
        <w:t>Environmentalists can’t get enough of the coronavirus. For months, green activists have praised stay-at-home orders for reducing greenhouse gas emissions. Rather than lamenting the lockdown for pushing 40 million Americans into unemployment, environmentalists have cheered it as the end of fossil fuels.</w:t>
      </w:r>
    </w:p>
    <w:p w14:paraId="5A133ADD" w14:textId="77777777" w:rsidR="00286538" w:rsidRPr="007878A7" w:rsidRDefault="00286538" w:rsidP="00286538">
      <w:pPr>
        <w:rPr>
          <w:b/>
          <w:iCs/>
          <w:u w:val="single"/>
          <w:bdr w:val="single" w:sz="8" w:space="0" w:color="auto"/>
        </w:rPr>
      </w:pPr>
      <w:r w:rsidRPr="007878A7">
        <w:rPr>
          <w:u w:val="single"/>
        </w:rPr>
        <w:t>Fortunately for the millions of Americans who rely on oil and natural gas to power their lives</w:t>
      </w:r>
      <w:r>
        <w:t xml:space="preserve">, </w:t>
      </w:r>
      <w:r w:rsidRPr="007878A7">
        <w:rPr>
          <w:rStyle w:val="Emphasis"/>
        </w:rPr>
        <w:t>fossil fuels aren’t going anywhere.</w:t>
      </w:r>
    </w:p>
    <w:p w14:paraId="2EC61B6F" w14:textId="77777777" w:rsidR="00286538" w:rsidRDefault="00286538" w:rsidP="00286538">
      <w:r>
        <w:t>Lockdowns and travel restrictions certainly created a rough patch for the energy industry. But as the country begins reopening, energy demand will rise once again. Fossil fuels remain essential to our way of life. And they will play an indispensable part in powering the world’s economic recovery in the coming months.</w:t>
      </w:r>
    </w:p>
    <w:p w14:paraId="0117416D" w14:textId="77777777" w:rsidR="00286538" w:rsidRDefault="00286538" w:rsidP="00286538">
      <w:r>
        <w:t xml:space="preserve">The </w:t>
      </w:r>
      <w:r w:rsidRPr="007878A7">
        <w:rPr>
          <w:u w:val="single"/>
        </w:rPr>
        <w:t xml:space="preserve">COVID-19 lockdowns were only a </w:t>
      </w:r>
      <w:r w:rsidRPr="007878A7">
        <w:rPr>
          <w:rStyle w:val="Emphasis"/>
        </w:rPr>
        <w:t>minor setback</w:t>
      </w:r>
      <w:r w:rsidRPr="007878A7">
        <w:rPr>
          <w:u w:val="single"/>
        </w:rPr>
        <w:t xml:space="preserve"> for the energy industry</w:t>
      </w:r>
      <w:r>
        <w:t xml:space="preserve">. </w:t>
      </w:r>
      <w:r w:rsidRPr="007878A7">
        <w:rPr>
          <w:u w:val="single"/>
        </w:rPr>
        <w:t>Hysterical reports of negative oil futures and plummeting demand made it seem like the pandemic had destroyed fossil fuels</w:t>
      </w:r>
      <w:r>
        <w:t xml:space="preserve"> once and for all. But as Obama administration energy advisor Jason </w:t>
      </w:r>
      <w:proofErr w:type="spellStart"/>
      <w:r>
        <w:t>Bordoff</w:t>
      </w:r>
      <w:proofErr w:type="spellEnd"/>
      <w:r>
        <w:t xml:space="preserve"> recently observed, a </w:t>
      </w:r>
      <w:r w:rsidRPr="007878A7">
        <w:rPr>
          <w:u w:val="single"/>
        </w:rPr>
        <w:t>30 percent drop in demand was a small downturn relative to the severity of global lockdowns</w:t>
      </w:r>
      <w:r>
        <w:t>.</w:t>
      </w:r>
    </w:p>
    <w:p w14:paraId="7435ACBD" w14:textId="77777777" w:rsidR="00286538" w:rsidRDefault="00286538" w:rsidP="00286538">
      <w:r>
        <w:t xml:space="preserve">Moreover, </w:t>
      </w:r>
      <w:r w:rsidRPr="007878A7">
        <w:rPr>
          <w:u w:val="single"/>
        </w:rPr>
        <w:t>oil markets have already begun to recover from the COVID-19 setback</w:t>
      </w:r>
      <w:r>
        <w:t xml:space="preserve">. Certain crude futures hit a two-month high of $33.32 per barrel in mid-May after going negative in April. Between the weeks of April 10 and May 15, </w:t>
      </w:r>
      <w:r w:rsidRPr="007878A7">
        <w:rPr>
          <w:u w:val="single"/>
        </w:rPr>
        <w:t>oil demand rose from 13.8 to 16.6 million barrels per day</w:t>
      </w:r>
      <w:r>
        <w:t>. These rebounding future prices reflect the safe assumption that energy demand will increase as states begin to ease COVID-19 restrictions.</w:t>
      </w:r>
    </w:p>
    <w:p w14:paraId="4A30CD11" w14:textId="77777777" w:rsidR="00286538" w:rsidRPr="00C865F1" w:rsidRDefault="00286538" w:rsidP="00286538">
      <w:pPr>
        <w:rPr>
          <w:rStyle w:val="Emphasis"/>
        </w:rPr>
      </w:pPr>
      <w:r>
        <w:t xml:space="preserve">The </w:t>
      </w:r>
      <w:r w:rsidRPr="007878A7">
        <w:rPr>
          <w:rStyle w:val="Emphasis"/>
        </w:rPr>
        <w:t>energy sector’s resilience shouldn’t take anyone by surprise</w:t>
      </w:r>
      <w:r>
        <w:t xml:space="preserve">. </w:t>
      </w:r>
      <w:r w:rsidRPr="00C865F1">
        <w:rPr>
          <w:u w:val="single"/>
        </w:rPr>
        <w:t>Every time the industry faces a crisis</w:t>
      </w:r>
      <w:r>
        <w:t xml:space="preserve">, </w:t>
      </w:r>
      <w:r w:rsidRPr="00C865F1">
        <w:rPr>
          <w:rStyle w:val="Emphasis"/>
        </w:rPr>
        <w:t>environmentalists predict its demise. And every time, the industry emerges from the crisis stronger than before.</w:t>
      </w:r>
    </w:p>
    <w:p w14:paraId="4D37D4AD" w14:textId="77777777" w:rsidR="00286538" w:rsidRPr="00C865F1" w:rsidRDefault="00286538" w:rsidP="00286538">
      <w:pPr>
        <w:rPr>
          <w:u w:val="single"/>
        </w:rPr>
      </w:pPr>
      <w:r>
        <w:t xml:space="preserve">For instance, </w:t>
      </w:r>
      <w:r w:rsidRPr="00C865F1">
        <w:rPr>
          <w:u w:val="single"/>
        </w:rPr>
        <w:t>many doubted that the energy industry would recover from the 2008 financial crisis</w:t>
      </w:r>
      <w:r>
        <w:t xml:space="preserve">, </w:t>
      </w:r>
      <w:r w:rsidRPr="00C865F1">
        <w:rPr>
          <w:b/>
          <w:bCs/>
          <w:u w:val="single"/>
        </w:rPr>
        <w:t>which sent oil prices plummeting by more than 75 percen</w:t>
      </w:r>
      <w:r>
        <w:t xml:space="preserve">t. But even then, the </w:t>
      </w:r>
      <w:r w:rsidRPr="00C865F1">
        <w:rPr>
          <w:rStyle w:val="Emphasis"/>
        </w:rPr>
        <w:t>industry didn’t crumble.</w:t>
      </w:r>
      <w:r>
        <w:t xml:space="preserve"> Instead, </w:t>
      </w:r>
      <w:r w:rsidRPr="00C865F1">
        <w:rPr>
          <w:u w:val="single"/>
        </w:rPr>
        <w:t>it responded with an unprecedented wave of innovation that benefited the environment and consumers alike.</w:t>
      </w:r>
    </w:p>
    <w:p w14:paraId="71E6BFF8" w14:textId="77777777" w:rsidR="00286538" w:rsidRPr="00C865F1" w:rsidRDefault="00286538" w:rsidP="00286538">
      <w:pPr>
        <w:rPr>
          <w:u w:val="single"/>
        </w:rPr>
      </w:pPr>
      <w:r>
        <w:t>Since 2010, advances in hydraulic fracturing have empowered domestic energy firms to access previously unattainable energy stores trapped beneath shale rock. So-called “</w:t>
      </w:r>
      <w:r w:rsidRPr="00C865F1">
        <w:rPr>
          <w:u w:val="single"/>
        </w:rPr>
        <w:t>fracking</w:t>
      </w:r>
      <w:r>
        <w:t xml:space="preserve">” has </w:t>
      </w:r>
      <w:r w:rsidRPr="00C865F1">
        <w:rPr>
          <w:u w:val="single"/>
        </w:rPr>
        <w:t>helped</w:t>
      </w:r>
      <w:r>
        <w:t xml:space="preserve"> </w:t>
      </w:r>
      <w:r w:rsidRPr="00C865F1">
        <w:rPr>
          <w:u w:val="single"/>
        </w:rPr>
        <w:t>the United States become the world’s leading producer of oil and natural gas, surpassing both Russia and Saudi Arabia.</w:t>
      </w:r>
    </w:p>
    <w:p w14:paraId="3C5F861A" w14:textId="77777777" w:rsidR="00286538" w:rsidRPr="00C865F1" w:rsidRDefault="00286538" w:rsidP="00286538">
      <w:pPr>
        <w:rPr>
          <w:u w:val="single"/>
        </w:rPr>
      </w:pPr>
      <w:r>
        <w:t xml:space="preserve">This </w:t>
      </w:r>
      <w:r w:rsidRPr="00C865F1">
        <w:rPr>
          <w:u w:val="single"/>
        </w:rPr>
        <w:t>newfound abundance of natural gas has helped the country transition away from coal, which emits more carbon dioxide than any other fossil fuel. Just last year, coal-fired power generation dropped almost 20 percent.</w:t>
      </w:r>
    </w:p>
    <w:p w14:paraId="37A87AC6" w14:textId="77777777" w:rsidR="00286538" w:rsidRDefault="00286538" w:rsidP="00286538">
      <w:r w:rsidRPr="00C865F1">
        <w:rPr>
          <w:u w:val="single"/>
        </w:rPr>
        <w:t xml:space="preserve">Fracking also keeps </w:t>
      </w:r>
      <w:r w:rsidRPr="00C865F1">
        <w:rPr>
          <w:b/>
          <w:bCs/>
          <w:u w:val="single"/>
        </w:rPr>
        <w:t>energy prices low</w:t>
      </w:r>
      <w:r w:rsidRPr="00C865F1">
        <w:rPr>
          <w:u w:val="single"/>
        </w:rPr>
        <w:t xml:space="preserve"> for the millions of Americans</w:t>
      </w:r>
      <w:r>
        <w:t xml:space="preserve"> who </w:t>
      </w:r>
      <w:r w:rsidRPr="00C865F1">
        <w:rPr>
          <w:u w:val="single"/>
        </w:rPr>
        <w:t>rely on natural gas to power their homes and businesses</w:t>
      </w:r>
      <w:r>
        <w:t xml:space="preserve">. In 2019, </w:t>
      </w:r>
      <w:r w:rsidRPr="00C865F1">
        <w:rPr>
          <w:u w:val="single"/>
        </w:rPr>
        <w:t>natural gas accounted for more than 38 percent of the nation’s power</w:t>
      </w:r>
      <w:r>
        <w:t xml:space="preserve"> — a larger share than any other fuel.</w:t>
      </w:r>
    </w:p>
    <w:p w14:paraId="557AC3E9" w14:textId="77777777" w:rsidR="00286538" w:rsidRDefault="00286538" w:rsidP="00286538">
      <w:r>
        <w:t xml:space="preserve">Slowly but surely, </w:t>
      </w:r>
      <w:r w:rsidRPr="00C865F1">
        <w:rPr>
          <w:u w:val="single"/>
        </w:rPr>
        <w:t>America has begun to emerge from months of lockdown</w:t>
      </w:r>
      <w:r>
        <w:t>. As the country starts returning to normal, so will demand for oil and natural gas. Unfortunately for environmentalists, COVID-19 hardly spells the end of fossil fuels in the United States.</w:t>
      </w:r>
    </w:p>
    <w:p w14:paraId="61BAB482" w14:textId="77777777" w:rsidR="00286538" w:rsidRDefault="00286538" w:rsidP="00286538">
      <w:pPr>
        <w:pStyle w:val="Heading4"/>
      </w:pPr>
      <w:r>
        <w:t>Economics 101 proves oil sustainability</w:t>
      </w:r>
    </w:p>
    <w:p w14:paraId="52ABCA86" w14:textId="77777777" w:rsidR="00286538" w:rsidRPr="002013A9" w:rsidRDefault="00286538" w:rsidP="00286538">
      <w:r w:rsidRPr="00445E3C">
        <w:rPr>
          <w:rStyle w:val="Style13ptBold"/>
        </w:rPr>
        <w:t>Moffatt 19</w:t>
      </w:r>
      <w:r>
        <w:t xml:space="preserve"> [Mike Moffatt, Ph.D., Business Administration, Richard Ivey School of Business M.A., Economics, University of Rochester B.A., Economics and Political Science, University of Western Ontario5-24-2019, accessed 7-16-2021, Will the World Ever Run Out of </w:t>
      </w:r>
      <w:proofErr w:type="gramStart"/>
      <w:r>
        <w:t>Oil?,</w:t>
      </w:r>
      <w:proofErr w:type="gramEnd"/>
      <w:r>
        <w:t xml:space="preserve"> ThoughtCo, https://www.thoughtco.com/we-will-never-run-out-of-oil-1146242]//AtulV</w:t>
      </w:r>
    </w:p>
    <w:p w14:paraId="238554B7" w14:textId="77777777" w:rsidR="00286538" w:rsidRDefault="00286538" w:rsidP="00286538">
      <w:r w:rsidRPr="002013A9">
        <w:rPr>
          <w:u w:val="single"/>
        </w:rPr>
        <w:t>You may have read that the world's oil supply will run out in a few decades</w:t>
      </w:r>
      <w:r>
        <w:t>. In the early 80s</w:t>
      </w:r>
      <w:r w:rsidRPr="002013A9">
        <w:rPr>
          <w:u w:val="single"/>
        </w:rPr>
        <w:t>, it was not uncommon to read</w:t>
      </w:r>
      <w:r>
        <w:t xml:space="preserve"> that the supply of oil would be gone for all practical purposes in just a few years. Fortunately, </w:t>
      </w:r>
      <w:r w:rsidRPr="002013A9">
        <w:rPr>
          <w:rStyle w:val="Emphasis"/>
        </w:rPr>
        <w:t>these predictions weren't accurate</w:t>
      </w:r>
      <w:r>
        <w:t xml:space="preserve">. </w:t>
      </w:r>
      <w:r w:rsidRPr="00F149A7">
        <w:rPr>
          <w:rStyle w:val="StyleUnderline"/>
        </w:rPr>
        <w:t>But the notion</w:t>
      </w:r>
      <w:r>
        <w:t xml:space="preserve"> that we will exhaust all the oil under the surface of the earth </w:t>
      </w:r>
      <w:r w:rsidRPr="00F149A7">
        <w:rPr>
          <w:rStyle w:val="StyleUnderline"/>
        </w:rPr>
        <w:t>persists.</w:t>
      </w:r>
      <w:r>
        <w:t xml:space="preserve"> There may well come a time when we no longer use oil remaining in the ground because of the impact of hydrocarbons on climate or because there are cheaper alternatives.</w:t>
      </w:r>
    </w:p>
    <w:p w14:paraId="4D0FC8BF" w14:textId="77777777" w:rsidR="00286538" w:rsidRDefault="00286538" w:rsidP="00286538">
      <w:r>
        <w:t>Mistaken Assumptions</w:t>
      </w:r>
    </w:p>
    <w:p w14:paraId="7195202D" w14:textId="77777777" w:rsidR="00286538" w:rsidRDefault="00286538" w:rsidP="00286538">
      <w:r w:rsidRPr="002013A9">
        <w:rPr>
          <w:u w:val="single"/>
        </w:rPr>
        <w:t>Many predictions that we will run out of oil</w:t>
      </w:r>
      <w:r>
        <w:t xml:space="preserve"> after a certain </w:t>
      </w:r>
      <w:proofErr w:type="gramStart"/>
      <w:r>
        <w:t>period of time</w:t>
      </w:r>
      <w:proofErr w:type="gramEnd"/>
      <w:r>
        <w:t xml:space="preserve"> </w:t>
      </w:r>
      <w:r w:rsidRPr="002013A9">
        <w:rPr>
          <w:u w:val="single"/>
        </w:rPr>
        <w:t>are based on a flawed understanding of how the reserve supply of oil should be assessed.</w:t>
      </w:r>
      <w:r>
        <w:t xml:space="preserve"> One typical way of making the assessment uses these factors:</w:t>
      </w:r>
    </w:p>
    <w:p w14:paraId="0100418F" w14:textId="77777777" w:rsidR="00286538" w:rsidRDefault="00286538" w:rsidP="00286538">
      <w:r>
        <w:t>The number of barrels we can extract with existing technology.</w:t>
      </w:r>
    </w:p>
    <w:p w14:paraId="01DFAAF3" w14:textId="77777777" w:rsidR="00286538" w:rsidRDefault="00286538" w:rsidP="00286538">
      <w:r>
        <w:t>The number of barrels used worldwide in a year.</w:t>
      </w:r>
    </w:p>
    <w:p w14:paraId="7CADCEE4" w14:textId="77777777" w:rsidR="00286538" w:rsidRDefault="00286538" w:rsidP="00286538">
      <w:r>
        <w:t>Naive Calculation</w:t>
      </w:r>
    </w:p>
    <w:p w14:paraId="32E70962" w14:textId="77777777" w:rsidR="00286538" w:rsidRDefault="00286538" w:rsidP="00286538">
      <w:r>
        <w:t xml:space="preserve">The </w:t>
      </w:r>
      <w:proofErr w:type="gramStart"/>
      <w:r>
        <w:t>most naive</w:t>
      </w:r>
      <w:proofErr w:type="gramEnd"/>
      <w:r>
        <w:t xml:space="preserve"> way to make a prediction is to simply do the following calculation:</w:t>
      </w:r>
    </w:p>
    <w:p w14:paraId="645FCC31" w14:textId="77777777" w:rsidR="00286538" w:rsidRDefault="00286538" w:rsidP="00286538">
      <w:r>
        <w:t>Yrs. of oil left = # of barrels available / # of barrels used in a year.</w:t>
      </w:r>
    </w:p>
    <w:p w14:paraId="4A295A9A" w14:textId="77777777" w:rsidR="00286538" w:rsidRDefault="00286538" w:rsidP="00286538">
      <w:proofErr w:type="gramStart"/>
      <w:r>
        <w:t>So</w:t>
      </w:r>
      <w:proofErr w:type="gramEnd"/>
      <w:r>
        <w:t xml:space="preserve"> if there are 150 million barrels of oil in the ground and we use 10 million a year, this type of thinking would suggest that the oil supply will run out in 15 years. If the predictor realizes that with new drilling technology we can gain access to more oil, he will incorporate this into his estimate of #1 making a more optimistic prediction of when the oil will run out. If the predictor incorporates population growth and the fact that demand for oil per person often </w:t>
      </w:r>
      <w:proofErr w:type="gramStart"/>
      <w:r>
        <w:t>rises</w:t>
      </w:r>
      <w:proofErr w:type="gramEnd"/>
      <w:r>
        <w:t xml:space="preserve"> he will incorporate this into his estimate for #2 making a more pessimistic prediction. These </w:t>
      </w:r>
      <w:r w:rsidRPr="002013A9">
        <w:rPr>
          <w:u w:val="single"/>
        </w:rPr>
        <w:t>predictions</w:t>
      </w:r>
      <w:r>
        <w:t xml:space="preserve">, however, </w:t>
      </w:r>
      <w:r w:rsidRPr="002013A9">
        <w:rPr>
          <w:u w:val="single"/>
        </w:rPr>
        <w:t>are inherently flawed because they violate basic economic principles</w:t>
      </w:r>
      <w:r>
        <w:t>.</w:t>
      </w:r>
    </w:p>
    <w:p w14:paraId="2F85A7E1" w14:textId="77777777" w:rsidR="00286538" w:rsidRPr="00F149A7" w:rsidRDefault="00286538" w:rsidP="00286538">
      <w:pPr>
        <w:rPr>
          <w:rStyle w:val="Emphasis"/>
        </w:rPr>
      </w:pPr>
      <w:r w:rsidRPr="00F149A7">
        <w:rPr>
          <w:rStyle w:val="Emphasis"/>
        </w:rPr>
        <w:t>We Will Never Run Out of Oil</w:t>
      </w:r>
    </w:p>
    <w:p w14:paraId="358625BA" w14:textId="77777777" w:rsidR="00286538" w:rsidRDefault="00286538" w:rsidP="00286538">
      <w:r>
        <w:t xml:space="preserve">At least </w:t>
      </w:r>
      <w:r w:rsidRPr="002013A9">
        <w:rPr>
          <w:u w:val="single"/>
        </w:rPr>
        <w:t>not in a physical sense</w:t>
      </w:r>
      <w:r>
        <w:t xml:space="preserve">. </w:t>
      </w:r>
      <w:r w:rsidRPr="002013A9">
        <w:rPr>
          <w:u w:val="single"/>
        </w:rPr>
        <w:t>There will still be oil in the ground 10 years from now</w:t>
      </w:r>
      <w:r>
        <w:t xml:space="preserve">, and </w:t>
      </w:r>
      <w:r w:rsidRPr="002013A9">
        <w:rPr>
          <w:u w:val="single"/>
        </w:rPr>
        <w:t xml:space="preserve">50 years from now </w:t>
      </w:r>
      <w:r>
        <w:t xml:space="preserve">and </w:t>
      </w:r>
      <w:r w:rsidRPr="002013A9">
        <w:rPr>
          <w:rStyle w:val="Emphasis"/>
        </w:rPr>
        <w:t>500 years from now</w:t>
      </w:r>
      <w:r>
        <w:t xml:space="preserve">. </w:t>
      </w:r>
      <w:r w:rsidRPr="002013A9">
        <w:rPr>
          <w:u w:val="single"/>
        </w:rPr>
        <w:t>This will hold true no matter if you take a pessimistic or optimistic view</w:t>
      </w:r>
      <w:r>
        <w:t xml:space="preserve"> about the amount of oil still available to be extracted. Let's suppose that the supply really is quite limited. What will happen as the supply starts to diminish? First, </w:t>
      </w:r>
      <w:r w:rsidRPr="002013A9">
        <w:rPr>
          <w:u w:val="single"/>
        </w:rPr>
        <w:t xml:space="preserve">expect to see some wells run dry and either be </w:t>
      </w:r>
      <w:r w:rsidRPr="002013A9">
        <w:rPr>
          <w:rStyle w:val="Emphasis"/>
        </w:rPr>
        <w:t>replaced</w:t>
      </w:r>
      <w:r w:rsidRPr="002013A9">
        <w:rPr>
          <w:u w:val="single"/>
        </w:rPr>
        <w:t xml:space="preserve"> with new wells</w:t>
      </w:r>
      <w:r>
        <w:t xml:space="preserve"> that have higher associated costs or not be replaced at all.</w:t>
      </w:r>
    </w:p>
    <w:p w14:paraId="766212E1" w14:textId="77777777" w:rsidR="00286538" w:rsidRDefault="00286538" w:rsidP="00286538">
      <w:r>
        <w:t>Price Bump at the Pump</w:t>
      </w:r>
    </w:p>
    <w:p w14:paraId="2B7B386D" w14:textId="77777777" w:rsidR="00286538" w:rsidRDefault="00286538" w:rsidP="00286538">
      <w:r w:rsidRPr="006E0979">
        <w:rPr>
          <w:u w:val="single"/>
        </w:rPr>
        <w:t>Either of these would cause the price at the pump to rise.</w:t>
      </w:r>
      <w:r>
        <w:t xml:space="preserve"> When the price of gasoline rises, </w:t>
      </w:r>
      <w:r w:rsidRPr="006E0979">
        <w:rPr>
          <w:u w:val="single"/>
        </w:rPr>
        <w:t>people naturally buy less of it</w:t>
      </w:r>
      <w:r>
        <w:t xml:space="preserve">; the amount of this reduction being determined by the amount of the price increase and the consumer's elasticity of demand for gasoline. This does not necessarily mean that people will drive less (though it is likely), it may mean that consumers trade in their SUVs for smaller cars, hybrid vehicles, electric cars or cars that run on alternative fuels. </w:t>
      </w:r>
      <w:r w:rsidRPr="006E0979">
        <w:rPr>
          <w:u w:val="single"/>
        </w:rPr>
        <w:t>Each consumer will react to the price change differently, so we would expect to see everything from more people bicycling to work to used car lots full of Lincoln Navigators</w:t>
      </w:r>
      <w:r>
        <w:t>.</w:t>
      </w:r>
    </w:p>
    <w:p w14:paraId="31307CA6" w14:textId="77777777" w:rsidR="00286538" w:rsidRDefault="00286538" w:rsidP="00286538">
      <w:r>
        <w:t>Supply and Demand</w:t>
      </w:r>
    </w:p>
    <w:p w14:paraId="2C2AB7FC" w14:textId="77777777" w:rsidR="00286538" w:rsidRDefault="00286538" w:rsidP="00286538">
      <w:r>
        <w:t xml:space="preserve">If we go back to Economics 101, this effect is clearly visible. The </w:t>
      </w:r>
      <w:r w:rsidRPr="002013A9">
        <w:rPr>
          <w:u w:val="single"/>
        </w:rPr>
        <w:t>continual reduction of the supply of oil is represented by a series of small shifts of the supply curve to the left</w:t>
      </w:r>
      <w:r>
        <w:t xml:space="preserve"> and an </w:t>
      </w:r>
      <w:r w:rsidRPr="002013A9">
        <w:rPr>
          <w:u w:val="single"/>
        </w:rPr>
        <w:t>associated move along the demand curve</w:t>
      </w:r>
      <w:r>
        <w:t xml:space="preserve">. </w:t>
      </w:r>
      <w:r w:rsidRPr="002013A9">
        <w:rPr>
          <w:u w:val="single"/>
        </w:rPr>
        <w:t>Since gasoline is a normal good, Economics 101 tells us that we will have a series of price increases</w:t>
      </w:r>
      <w:r>
        <w:t xml:space="preserve"> and a series of reductions in the total amount of gasoline consumed. Eventually, </w:t>
      </w:r>
      <w:r w:rsidRPr="002013A9">
        <w:rPr>
          <w:u w:val="single"/>
        </w:rPr>
        <w:t>the price will reach a point where gasoline will become a niche good purchased by very few consumers</w:t>
      </w:r>
      <w:r>
        <w:t>, while other consumers will have found alternatives to gas. When this happens there will still be plenty of oil in the ground, but consumers will have found alternatives that make more economic sense to them, so there will be little if any, demand for gasoline.</w:t>
      </w:r>
    </w:p>
    <w:p w14:paraId="35953002" w14:textId="1BF5FE5A" w:rsidR="00286538" w:rsidRPr="00815658" w:rsidRDefault="00815658" w:rsidP="00815658">
      <w:pPr>
        <w:pStyle w:val="Heading3"/>
      </w:pPr>
      <w:r w:rsidRPr="00815658">
        <w:t>2NC – Yes Sustainable – Phosphorus</w:t>
      </w:r>
    </w:p>
    <w:p w14:paraId="472B94BE" w14:textId="77777777" w:rsidR="00815658" w:rsidRDefault="00815658" w:rsidP="00815658">
      <w:pPr>
        <w:pStyle w:val="Heading4"/>
      </w:pPr>
      <w:r>
        <w:t xml:space="preserve">Phosphorus will be sustainable for the next </w:t>
      </w:r>
      <w:r w:rsidRPr="005F1147">
        <w:rPr>
          <w:u w:val="single"/>
        </w:rPr>
        <w:t>several hundred</w:t>
      </w:r>
      <w:r>
        <w:t xml:space="preserve"> years</w:t>
      </w:r>
    </w:p>
    <w:p w14:paraId="6DF612E4" w14:textId="77777777" w:rsidR="00815658" w:rsidRPr="0021513C" w:rsidRDefault="00815658" w:rsidP="00815658">
      <w:pPr>
        <w:rPr>
          <w:rStyle w:val="Style13ptBold"/>
          <w:b w:val="0"/>
          <w:bCs w:val="0"/>
          <w:sz w:val="22"/>
        </w:rPr>
      </w:pPr>
      <w:r>
        <w:rPr>
          <w:rStyle w:val="Style13ptBold"/>
        </w:rPr>
        <w:t xml:space="preserve">Wilson 10 </w:t>
      </w:r>
      <w:r w:rsidRPr="0021513C">
        <w:rPr>
          <w:rStyle w:val="Style13ptBold"/>
          <w:b w:val="0"/>
          <w:bCs w:val="0"/>
          <w:sz w:val="22"/>
        </w:rPr>
        <w:t xml:space="preserve">[Mike Wilson, executive </w:t>
      </w:r>
      <w:proofErr w:type="gramStart"/>
      <w:r w:rsidRPr="0021513C">
        <w:rPr>
          <w:rStyle w:val="Style13ptBold"/>
          <w:b w:val="0"/>
          <w:bCs w:val="0"/>
          <w:sz w:val="22"/>
        </w:rPr>
        <w:t>editor</w:t>
      </w:r>
      <w:proofErr w:type="gramEnd"/>
      <w:r w:rsidRPr="0021513C">
        <w:rPr>
          <w:rStyle w:val="Style13ptBold"/>
          <w:b w:val="0"/>
          <w:bCs w:val="0"/>
          <w:sz w:val="22"/>
        </w:rPr>
        <w:t xml:space="preserve"> and content manager at FarmFutures.com. He grew up on a grain and livestock farm in Ogle County, Ill., and earned a bachelor's degree in agricultural journalism from the University of Illinois, 11-23-2010, accessed 7-17-2021, Are We Running Out of Phosphorus?, Farm Progress, </w:t>
      </w:r>
      <w:hyperlink r:id="rId13" w:history="1">
        <w:r w:rsidRPr="0021513C">
          <w:rPr>
            <w:rStyle w:val="Style13ptBold"/>
            <w:b w:val="0"/>
            <w:bCs w:val="0"/>
            <w:sz w:val="22"/>
          </w:rPr>
          <w:t>https://www.farmprogress.com/blogs-are-we-running-out-of-phosphorus-1835]//AtulV</w:t>
        </w:r>
      </w:hyperlink>
    </w:p>
    <w:p w14:paraId="143F94D0" w14:textId="77777777" w:rsidR="00815658" w:rsidRDefault="00815658" w:rsidP="00815658">
      <w:r w:rsidRPr="006138AD">
        <w:rPr>
          <w:rStyle w:val="StyleUnderline"/>
        </w:rPr>
        <w:t>Some people think we are running out of phosphorus</w:t>
      </w:r>
      <w:r>
        <w:t xml:space="preserve">, a key ingredient in the plant nutrient mix. </w:t>
      </w:r>
    </w:p>
    <w:p w14:paraId="663CBD43" w14:textId="77777777" w:rsidR="00815658" w:rsidRDefault="00815658" w:rsidP="00815658">
      <w:r>
        <w:t>That was one of the more disturbing bits of information I ran across in my research for a story on global fertilizer last year.</w:t>
      </w:r>
    </w:p>
    <w:p w14:paraId="43359B0A" w14:textId="77777777" w:rsidR="00815658" w:rsidRDefault="00815658" w:rsidP="00815658">
      <w:r>
        <w:t xml:space="preserve">After a little more research, </w:t>
      </w:r>
      <w:r w:rsidRPr="006138AD">
        <w:rPr>
          <w:rStyle w:val="Emphasis"/>
        </w:rPr>
        <w:t>it turns out phosphorus</w:t>
      </w:r>
      <w:r w:rsidRPr="005F1147">
        <w:rPr>
          <w:rStyle w:val="Emphasis"/>
        </w:rPr>
        <w:t xml:space="preserve"> reserves may be just fine</w:t>
      </w:r>
      <w:r>
        <w:t xml:space="preserve">. It's </w:t>
      </w:r>
      <w:r w:rsidRPr="005F1147">
        <w:rPr>
          <w:u w:val="single"/>
        </w:rPr>
        <w:t>where they are located that has everyone worried</w:t>
      </w:r>
      <w:r>
        <w:t>.</w:t>
      </w:r>
    </w:p>
    <w:p w14:paraId="7A89B774" w14:textId="77777777" w:rsidR="00815658" w:rsidRDefault="00815658" w:rsidP="00815658">
      <w:r>
        <w:t xml:space="preserve"> The </w:t>
      </w:r>
      <w:r w:rsidRPr="005F1147">
        <w:rPr>
          <w:u w:val="single"/>
        </w:rPr>
        <w:t>fertilizer industry</w:t>
      </w:r>
      <w:r>
        <w:t xml:space="preserve"> – particularly potash and phosphate – </w:t>
      </w:r>
      <w:r w:rsidRPr="005F1147">
        <w:rPr>
          <w:u w:val="single"/>
        </w:rPr>
        <w:t>is a classic oligopoly, with very few established players that exist in a business that is extremely capital intensi</w:t>
      </w:r>
      <w:r>
        <w:t xml:space="preserve">ve. You can count on two hands the number of companies that produce those nutrients. It costs a couple billion dollars to open a new mine, says Joe </w:t>
      </w:r>
      <w:proofErr w:type="spellStart"/>
      <w:r>
        <w:t>Dillier</w:t>
      </w:r>
      <w:proofErr w:type="spellEnd"/>
      <w:r>
        <w:t xml:space="preserve">, fertilizer analyst with </w:t>
      </w:r>
      <w:proofErr w:type="spellStart"/>
      <w:r>
        <w:t>GrowMark</w:t>
      </w:r>
      <w:proofErr w:type="spellEnd"/>
      <w:r>
        <w:t>, a large farmer cooperative here in the U.S.</w:t>
      </w:r>
    </w:p>
    <w:p w14:paraId="104FE1C4" w14:textId="77777777" w:rsidR="00815658" w:rsidRDefault="00815658" w:rsidP="00815658">
      <w:r>
        <w:t xml:space="preserve"> 'Peak phosphorus' Some scientists, notably Dana Cordell and Stuart White of the University of Technology in Sydney, Australia, believe phosphorus supplies could begin running out in 30 to 40 years, threatening long-term, worldwide famine. See their research here.</w:t>
      </w:r>
    </w:p>
    <w:p w14:paraId="6394E329" w14:textId="77777777" w:rsidR="00815658" w:rsidRDefault="00815658" w:rsidP="00815658">
      <w:r>
        <w:t xml:space="preserve"> The idea was fleshed out by White and another researcher, James </w:t>
      </w:r>
      <w:proofErr w:type="spellStart"/>
      <w:r>
        <w:t>Elser</w:t>
      </w:r>
      <w:proofErr w:type="spellEnd"/>
      <w:r>
        <w:t xml:space="preserve"> of the University of California, in an article in Foreign Policy. "Our dwindling supply of phosphorus, a primary component underlying the growth of global agricultural production, threatens to disrupt food security across the planet during the coming century," claim the authors. "This is the gravest natural resource shortage you've never heard of." Click here for the full story.</w:t>
      </w:r>
    </w:p>
    <w:p w14:paraId="61DB7642" w14:textId="77777777" w:rsidR="00815658" w:rsidRDefault="00815658" w:rsidP="00815658">
      <w:r>
        <w:t xml:space="preserve"> Then the New York Times picked up on this and ran a bit in their "Idea of the Day" blog back in April last year.</w:t>
      </w:r>
    </w:p>
    <w:p w14:paraId="3B549E10" w14:textId="77777777" w:rsidR="00815658" w:rsidRDefault="00815658" w:rsidP="00815658">
      <w:r>
        <w:t xml:space="preserve"> But "</w:t>
      </w:r>
      <w:r w:rsidRPr="005F1147">
        <w:rPr>
          <w:b/>
          <w:bCs/>
          <w:u w:val="single"/>
        </w:rPr>
        <w:t>Peak phosphate" is baloney</w:t>
      </w:r>
      <w:r>
        <w:t>, say others.</w:t>
      </w:r>
    </w:p>
    <w:p w14:paraId="3840AEB8" w14:textId="77777777" w:rsidR="00815658" w:rsidRDefault="00815658" w:rsidP="00815658">
      <w:r>
        <w:t xml:space="preserve"> “World Phosphate Rock Reserves and Resources,” a study released in September by the IFDC, a public organization focused on international food security, estimates that </w:t>
      </w:r>
      <w:r w:rsidRPr="005F1147">
        <w:rPr>
          <w:u w:val="single"/>
        </w:rPr>
        <w:t xml:space="preserve">global resources of phosphate rock suitable to produce phosphate rock concentrate, phosphoric acid, phosphate fertilizers and other phosphate-based products will be </w:t>
      </w:r>
      <w:r w:rsidRPr="005F1147">
        <w:rPr>
          <w:rStyle w:val="Emphasis"/>
        </w:rPr>
        <w:t>available for several hundred years</w:t>
      </w:r>
      <w:r w:rsidRPr="005F1147">
        <w:rPr>
          <w:u w:val="single"/>
        </w:rPr>
        <w:t>.</w:t>
      </w:r>
    </w:p>
    <w:p w14:paraId="247B99B2" w14:textId="77777777" w:rsidR="00815658" w:rsidRDefault="00815658" w:rsidP="00815658">
      <w:r>
        <w:t xml:space="preserve"> "</w:t>
      </w:r>
      <w:r w:rsidRPr="005F1147">
        <w:rPr>
          <w:b/>
          <w:bCs/>
          <w:u w:val="single"/>
        </w:rPr>
        <w:t>There is no evidence of a peak phosphorus event</w:t>
      </w:r>
      <w:r>
        <w:t xml:space="preserve">," says Steven J. Van </w:t>
      </w:r>
      <w:proofErr w:type="spellStart"/>
      <w:r>
        <w:t>Kauwenbergh</w:t>
      </w:r>
      <w:proofErr w:type="spellEnd"/>
      <w:r>
        <w:t xml:space="preserve">, principal </w:t>
      </w:r>
      <w:proofErr w:type="gramStart"/>
      <w:r>
        <w:t>scientist</w:t>
      </w:r>
      <w:proofErr w:type="gramEnd"/>
      <w:r>
        <w:t xml:space="preserve"> and leader of IFDC’s Phosphate Research and Resources Initiative.</w:t>
      </w:r>
    </w:p>
    <w:p w14:paraId="34C3F4C4" w14:textId="77777777" w:rsidR="00815658" w:rsidRDefault="00815658" w:rsidP="00815658">
      <w:r>
        <w:t xml:space="preserve">Steve </w:t>
      </w:r>
      <w:proofErr w:type="spellStart"/>
      <w:r>
        <w:t>Jasinski</w:t>
      </w:r>
      <w:proofErr w:type="spellEnd"/>
      <w:r>
        <w:t xml:space="preserve"> agrees. "</w:t>
      </w:r>
      <w:r w:rsidRPr="005F1147">
        <w:rPr>
          <w:u w:val="single"/>
        </w:rPr>
        <w:t>I don't think there is a peak phosphorus situation to be concerned with at this time</w:t>
      </w:r>
      <w:r>
        <w:t xml:space="preserve">," says </w:t>
      </w:r>
      <w:proofErr w:type="spellStart"/>
      <w:r>
        <w:t>Jasinski</w:t>
      </w:r>
      <w:proofErr w:type="spellEnd"/>
      <w:r>
        <w:t>, mineral commodity specialist at the U.S. Geological Survey. "</w:t>
      </w:r>
      <w:r w:rsidRPr="005F1147">
        <w:rPr>
          <w:b/>
          <w:bCs/>
          <w:u w:val="single"/>
        </w:rPr>
        <w:t>Phosphate resources are large</w:t>
      </w:r>
      <w:r>
        <w:t>. The (</w:t>
      </w:r>
      <w:r w:rsidRPr="005F1147">
        <w:rPr>
          <w:u w:val="single"/>
        </w:rPr>
        <w:t xml:space="preserve">peak phosphorus) assumptions were based on older reserve estimates and didn't </w:t>
      </w:r>
      <w:proofErr w:type="gramStart"/>
      <w:r w:rsidRPr="005F1147">
        <w:rPr>
          <w:u w:val="single"/>
        </w:rPr>
        <w:t>take into account</w:t>
      </w:r>
      <w:proofErr w:type="gramEnd"/>
      <w:r w:rsidRPr="005F1147">
        <w:rPr>
          <w:u w:val="single"/>
        </w:rPr>
        <w:t xml:space="preserve"> improvements in processing, higher prices, and other factors</w:t>
      </w:r>
      <w:r>
        <w:t>."</w:t>
      </w:r>
    </w:p>
    <w:p w14:paraId="5C91D865" w14:textId="77777777" w:rsidR="00815658" w:rsidRDefault="00815658" w:rsidP="00815658">
      <w:r>
        <w:t xml:space="preserve">"The running out of phosphate in 30 years is a complete lie, pushed by a bunch of academics with an environmental axe to grind," adds Barrie Bain, an analyst with </w:t>
      </w:r>
      <w:proofErr w:type="spellStart"/>
      <w:r>
        <w:t>Fertecon</w:t>
      </w:r>
      <w:proofErr w:type="spellEnd"/>
      <w:r>
        <w:t>, an industry tracking organization.</w:t>
      </w:r>
    </w:p>
    <w:p w14:paraId="622788AF" w14:textId="77777777" w:rsidR="00815658" w:rsidRDefault="00815658" w:rsidP="00815658">
      <w:r>
        <w:t xml:space="preserve"> Who controls what "Rather than peak phosphorus, there should be more emphasis on future supply patterns, with Morocco controlling most of the world's reserves," </w:t>
      </w:r>
      <w:proofErr w:type="spellStart"/>
      <w:r>
        <w:t>Jasinski</w:t>
      </w:r>
      <w:proofErr w:type="spellEnd"/>
      <w:r>
        <w:t xml:space="preserve"> told </w:t>
      </w:r>
      <w:proofErr w:type="gramStart"/>
      <w:r>
        <w:t>me.</w:t>
      </w:r>
      <w:proofErr w:type="gramEnd"/>
    </w:p>
    <w:p w14:paraId="21B3944B" w14:textId="77777777" w:rsidR="00815658" w:rsidRDefault="00815658" w:rsidP="00815658">
      <w:r>
        <w:t xml:space="preserve">Most phosphate mines, including those in the U.S. which own 17% of global resources, have been in decline for the past decade, hindered in part by environmental regulation. </w:t>
      </w:r>
      <w:proofErr w:type="gramStart"/>
      <w:r>
        <w:t>So</w:t>
      </w:r>
      <w:proofErr w:type="gramEnd"/>
      <w:r>
        <w:t xml:space="preserve"> companies must look farther afield to find supplies.</w:t>
      </w:r>
    </w:p>
    <w:p w14:paraId="014CB83F" w14:textId="77777777" w:rsidR="00815658" w:rsidRDefault="00815658" w:rsidP="00815658">
      <w:r>
        <w:t xml:space="preserve"> According to the IFDC report, </w:t>
      </w:r>
      <w:r w:rsidRPr="005F1147">
        <w:rPr>
          <w:b/>
          <w:bCs/>
          <w:u w:val="single"/>
        </w:rPr>
        <w:t>Morocco is sitting on about 50 billion tons of phosphate rock</w:t>
      </w:r>
      <w:r>
        <w:t xml:space="preserve"> – a </w:t>
      </w:r>
      <w:proofErr w:type="gramStart"/>
      <w:r w:rsidRPr="005F1147">
        <w:rPr>
          <w:u w:val="single"/>
        </w:rPr>
        <w:t>300 to 400 year</w:t>
      </w:r>
      <w:proofErr w:type="gramEnd"/>
      <w:r w:rsidRPr="005F1147">
        <w:rPr>
          <w:u w:val="single"/>
        </w:rPr>
        <w:t xml:space="preserve"> supply and possibly 80% of world reserves.</w:t>
      </w:r>
      <w:r>
        <w:t xml:space="preserve"> </w:t>
      </w:r>
      <w:r w:rsidRPr="005F1147">
        <w:rPr>
          <w:u w:val="single"/>
        </w:rPr>
        <w:t>Many of the country's mines are in Western Sahara</w:t>
      </w:r>
      <w:r>
        <w:t xml:space="preserve">, a disputed territory and site of human rights concerns. </w:t>
      </w:r>
      <w:r w:rsidRPr="005F1147">
        <w:rPr>
          <w:u w:val="single"/>
        </w:rPr>
        <w:t>China has 7% of world reserves</w:t>
      </w:r>
      <w:r>
        <w:t>, but when food prices ran up in 2008 it slapped a 135% export tariff on phosphate exports.</w:t>
      </w:r>
    </w:p>
    <w:p w14:paraId="774508CC" w14:textId="77777777" w:rsidR="00815658" w:rsidRDefault="00815658" w:rsidP="00815658">
      <w:r>
        <w:t xml:space="preserve"> Phosphorus, says Auburn economist Bob Taylor, is "a geo-strategic ticking time bomb." With so few players in the industry, Taylor worries that one key ingredient in food production may eventually fall under the control of two or three nations.</w:t>
      </w:r>
    </w:p>
    <w:p w14:paraId="2E6F77FE" w14:textId="77777777" w:rsidR="00815658" w:rsidRDefault="00815658" w:rsidP="00815658">
      <w:r>
        <w:t xml:space="preserve"> “Who will control the key inputs to food production?” he asks. "The political dimension is as large as the corporate dimension in fertilizer markets. We are setting ourselves up to rely more and more on agriculture inputs from politically unstable countries."</w:t>
      </w:r>
    </w:p>
    <w:p w14:paraId="055B1049" w14:textId="77777777" w:rsidR="00815658" w:rsidRDefault="00815658" w:rsidP="00815658"/>
    <w:p w14:paraId="118C7F2A" w14:textId="77777777" w:rsidR="00815658" w:rsidRDefault="00815658" w:rsidP="00815658">
      <w:pPr>
        <w:pStyle w:val="Heading4"/>
      </w:pPr>
      <w:r>
        <w:t>Phosphorous is sustainable – its impacts are fearmongering</w:t>
      </w:r>
    </w:p>
    <w:p w14:paraId="55F71C0A" w14:textId="77777777" w:rsidR="00815658" w:rsidRPr="005F1147" w:rsidRDefault="00815658" w:rsidP="00815658">
      <w:pPr>
        <w:rPr>
          <w:rStyle w:val="Style13ptBold"/>
        </w:rPr>
      </w:pPr>
      <w:proofErr w:type="spellStart"/>
      <w:r>
        <w:rPr>
          <w:rStyle w:val="Style13ptBold"/>
        </w:rPr>
        <w:t>Smil</w:t>
      </w:r>
      <w:proofErr w:type="spellEnd"/>
      <w:r>
        <w:rPr>
          <w:rStyle w:val="Style13ptBold"/>
        </w:rPr>
        <w:t xml:space="preserve"> 12 </w:t>
      </w:r>
      <w:r w:rsidRPr="005F1147">
        <w:rPr>
          <w:rStyle w:val="Style13ptBold"/>
          <w:b w:val="0"/>
          <w:bCs w:val="0"/>
          <w:sz w:val="22"/>
        </w:rPr>
        <w:t xml:space="preserve">[Vaclav </w:t>
      </w:r>
      <w:proofErr w:type="spellStart"/>
      <w:r w:rsidRPr="005F1147">
        <w:rPr>
          <w:rStyle w:val="Style13ptBold"/>
          <w:b w:val="0"/>
          <w:bCs w:val="0"/>
          <w:sz w:val="22"/>
        </w:rPr>
        <w:t>Smil</w:t>
      </w:r>
      <w:proofErr w:type="spellEnd"/>
      <w:r w:rsidRPr="005F1147">
        <w:rPr>
          <w:rStyle w:val="Style13ptBold"/>
          <w:b w:val="0"/>
          <w:bCs w:val="0"/>
          <w:sz w:val="22"/>
        </w:rPr>
        <w:t>, does interdisciplinary research in the fields of energy, environmental and population change, food production and nutrition, technical innovation, risk assessment, and public policy, 12-11-2012, accessed 7-17-2021, We’re Not Running Out of Fertilizer, Breakthrough Institute, https://thebreakthrough.org/issues/food/were-not-running-out-of-fertilizer]//AtulV</w:t>
      </w:r>
    </w:p>
    <w:p w14:paraId="03FB84CD" w14:textId="77777777" w:rsidR="00815658" w:rsidRPr="004202C4" w:rsidRDefault="00815658" w:rsidP="00815658">
      <w:pPr>
        <w:rPr>
          <w:u w:val="single"/>
        </w:rPr>
      </w:pPr>
      <w:r>
        <w:t xml:space="preserve">This detailed assessment of the world’s phosphate reserves (that are the part of a wider category of resources that is recoverable with existing techniques and at acceptable cost) concluded that </w:t>
      </w:r>
      <w:r w:rsidRPr="004202C4">
        <w:rPr>
          <w:u w:val="single"/>
        </w:rPr>
        <w:t>they are adequate to produce fertilizer for the next 300 to 400 years</w:t>
      </w:r>
      <w:r>
        <w:t xml:space="preserve">. As with all mineral resource appraisals (be they of crude oil or rare earths), the study’s conclusions can be criticized and questioned, and the statement by the Global Phosphorus Research Initiative is perhaps the best document of that kind. But even the most conservative interpretation of IFDC’s assessment shows that </w:t>
      </w:r>
      <w:r w:rsidRPr="004202C4">
        <w:rPr>
          <w:u w:val="single"/>
        </w:rPr>
        <w:t xml:space="preserve">phosphates have a reserve/production ratio well </w:t>
      </w:r>
      <w:proofErr w:type="gramStart"/>
      <w:r w:rsidRPr="004202C4">
        <w:rPr>
          <w:u w:val="single"/>
        </w:rPr>
        <w:t>in excess of</w:t>
      </w:r>
      <w:proofErr w:type="gramEnd"/>
      <w:r w:rsidRPr="004202C4">
        <w:rPr>
          <w:u w:val="single"/>
        </w:rPr>
        <w:t xml:space="preserve"> 100 years, higher than that of many other critical mineral resources.</w:t>
      </w:r>
    </w:p>
    <w:p w14:paraId="632265CA" w14:textId="77777777" w:rsidR="00815658" w:rsidRDefault="00815658" w:rsidP="00815658">
      <w:r>
        <w:t xml:space="preserve">Grantham could have also checked the standard, and the most often quoted, sourcebooks on the world’s mineral resources, Mineral Commodity Summaries, published annually by the U.S. Geological Survey (USGS). In the latest edition, he would have found that the </w:t>
      </w:r>
      <w:r w:rsidRPr="004202C4">
        <w:rPr>
          <w:u w:val="single"/>
        </w:rPr>
        <w:t>USGS made significant revisions to its phosphate rock reserves data for Morocco, Russia, Algeria, Senegal, and Syria,</w:t>
      </w:r>
      <w:r>
        <w:t xml:space="preserve"> and that it now puts </w:t>
      </w:r>
      <w:r w:rsidRPr="004202C4">
        <w:rPr>
          <w:u w:val="single"/>
        </w:rPr>
        <w:t>the global reserve/production ratio at about 370 years</w:t>
      </w:r>
      <w:r>
        <w:t xml:space="preserve">. Or he could have consulted the materials put out by the International Fertilizer Industry Association, whose members include many of the world’s most prominent fertilizer producers, traders, and shippers. The </w:t>
      </w:r>
      <w:r w:rsidRPr="004202C4">
        <w:rPr>
          <w:rStyle w:val="StyleUnderline"/>
        </w:rPr>
        <w:t>association</w:t>
      </w:r>
      <w:r>
        <w:t xml:space="preserve"> (emphasis in the original) “</w:t>
      </w:r>
      <w:r w:rsidRPr="004202C4">
        <w:rPr>
          <w:rStyle w:val="Emphasis"/>
        </w:rPr>
        <w:t>does not believe that peak phosphorus is a pressing issue, or that phosphate rock depletion is imminent</w:t>
      </w:r>
      <w:r>
        <w:t>. Nevertheless, it believes that efforts to minimize phosphorus losses to the environment and optimize phosphorus use should be encouraged.’’</w:t>
      </w:r>
    </w:p>
    <w:p w14:paraId="39A7F4DD" w14:textId="77777777" w:rsidR="00815658" w:rsidRDefault="00815658" w:rsidP="00815658">
      <w:r>
        <w:t xml:space="preserve">And that is precisely as it should be, because wasteful use of all kinds of fertilizers is common and optimizing the applications brings substantial monetary and environmental rewards (phosphates are a major cause of aquatic eutrophication, their worst effects are persistent dead zones in many coastal areas around the world). Larger gains in reducing phosphate applications could be made by moderating typical per capita meat consumption, and a great amount of the element can be recovered from waste. In all Western countries, most fertilizers are now applied to feed not food crops, and hence moderating the current high rates of meat consumption (commonly </w:t>
      </w:r>
      <w:proofErr w:type="gramStart"/>
      <w:r>
        <w:t>in excess of</w:t>
      </w:r>
      <w:proofErr w:type="gramEnd"/>
      <w:r>
        <w:t xml:space="preserve"> 100 kg per capita) would reduce the amount of needed fertilizer. Such cuts would also have environmental and health benefits.</w:t>
      </w:r>
    </w:p>
    <w:p w14:paraId="7B698D23" w14:textId="77777777" w:rsidR="00815658" w:rsidRPr="004202C4" w:rsidRDefault="00815658" w:rsidP="00815658">
      <w:pPr>
        <w:rPr>
          <w:u w:val="single"/>
        </w:rPr>
      </w:pPr>
      <w:r>
        <w:t xml:space="preserve">An even more important option – especially given the facts that </w:t>
      </w:r>
      <w:r w:rsidRPr="004202C4">
        <w:rPr>
          <w:u w:val="single"/>
        </w:rPr>
        <w:t xml:space="preserve">much of modern meat, milk, and egg production is done in a concentrated manner, and that half of the world’s population lives in cities – is now available thanks to advances in phosphorus reuse from manures and municipal wastes. </w:t>
      </w:r>
      <w:r>
        <w:t xml:space="preserve">Grantham could have talked to many experts in this flourishing field, or could have simply consulted the SCOPE Newsletter, which reports, several times every year, the latest scientific and commercial achievements regarding phosphorus recovery. In the latest issue of this </w:t>
      </w:r>
      <w:proofErr w:type="gramStart"/>
      <w:r>
        <w:t>newsletter</w:t>
      </w:r>
      <w:proofErr w:type="gramEnd"/>
      <w:r>
        <w:t xml:space="preserve"> he would have also learned that the world has, </w:t>
      </w:r>
      <w:r w:rsidRPr="004202C4">
        <w:rPr>
          <w:u w:val="single"/>
        </w:rPr>
        <w:t>at the current rate of consumption, about 600 years of minable potassium reserves.</w:t>
      </w:r>
    </w:p>
    <w:p w14:paraId="1B58632A" w14:textId="77777777" w:rsidR="00815658" w:rsidRDefault="00815658" w:rsidP="00815658">
      <w:r>
        <w:t xml:space="preserve">Grantham cannot dismiss all of this as just usual propaganda put out by the fertilizer industry. That a financier and asset manager – whose expertise does not include resource geology, soil science, plant science, or agronomy – comes to “only one conclusion,’’ namely that </w:t>
      </w:r>
      <w:r w:rsidRPr="004202C4">
        <w:rPr>
          <w:u w:val="single"/>
        </w:rPr>
        <w:t xml:space="preserve">the use of fertilizers “must be drastically reduced in the next 20–40 years or we will begin to starve,” </w:t>
      </w:r>
      <w:r w:rsidRPr="004202C4">
        <w:rPr>
          <w:rStyle w:val="Emphasis"/>
        </w:rPr>
        <w:t>is as wrong as it is understandable</w:t>
      </w:r>
      <w:r>
        <w:t xml:space="preserve">. </w:t>
      </w:r>
      <w:r w:rsidRPr="004202C4">
        <w:rPr>
          <w:u w:val="single"/>
        </w:rPr>
        <w:t>Clearly, he was after sensational headlines and, indeed, in his column he implores scientists to engage in “overstatement’’ and to be arrested</w:t>
      </w:r>
      <w:r>
        <w:t xml:space="preserve"> (if necessary) </w:t>
      </w:r>
      <w:proofErr w:type="gramStart"/>
      <w:r>
        <w:t>in order to</w:t>
      </w:r>
      <w:proofErr w:type="gramEnd"/>
      <w:r>
        <w:t xml:space="preserve"> call attention to the imminent perils he describes. That the world’s leading scientific journal prints such tabloid talk is harder to comprehend. Do we not have science precisely </w:t>
      </w:r>
      <w:proofErr w:type="gramStart"/>
      <w:r>
        <w:t>in order to</w:t>
      </w:r>
      <w:proofErr w:type="gramEnd"/>
      <w:r>
        <w:t xml:space="preserve"> provide us with the best available evidence so we can understand the real challenges and make well-informed decisions to pursue the most responsible and the most effective solutions?</w:t>
      </w:r>
    </w:p>
    <w:p w14:paraId="32A44938" w14:textId="77777777" w:rsidR="00815658" w:rsidRPr="008F28EA" w:rsidRDefault="00815658" w:rsidP="000A16D5">
      <w:pPr>
        <w:rPr>
          <w:sz w:val="16"/>
        </w:rPr>
      </w:pPr>
    </w:p>
    <w:p w14:paraId="560EA255" w14:textId="7E64FD40" w:rsidR="00656EF2" w:rsidRDefault="00656EF2" w:rsidP="00D23656">
      <w:pPr>
        <w:pStyle w:val="Heading3"/>
      </w:pPr>
      <w:r>
        <w:t>2NC – Yes Sustainable – Water</w:t>
      </w:r>
    </w:p>
    <w:p w14:paraId="160EEE9B" w14:textId="77777777" w:rsidR="00DC60BD" w:rsidRDefault="00DC60BD" w:rsidP="00DC60BD">
      <w:pPr>
        <w:pStyle w:val="Heading4"/>
      </w:pPr>
      <w:r>
        <w:t>Desalination solves – status quo efforts to make them more affordable and efficient proves</w:t>
      </w:r>
    </w:p>
    <w:p w14:paraId="55E45D31" w14:textId="77777777" w:rsidR="00DC60BD" w:rsidRPr="002B033E" w:rsidRDefault="00DC60BD" w:rsidP="00DC60BD">
      <w:r w:rsidRPr="002B033E">
        <w:rPr>
          <w:rStyle w:val="Style13ptBold"/>
        </w:rPr>
        <w:t>Horton</w:t>
      </w:r>
      <w:r>
        <w:t xml:space="preserve"> </w:t>
      </w:r>
      <w:r w:rsidRPr="002B033E">
        <w:rPr>
          <w:rStyle w:val="Style13ptBold"/>
        </w:rPr>
        <w:t>20</w:t>
      </w:r>
      <w:r>
        <w:t xml:space="preserve"> [Michelle Horton, Stanford Woods Institute for the Environment, 6-1-2020, accessed 7-22-2021, Desalination solution, Stanford News, https://news.stanford.edu/2020/06/01/desalination-solution/]//AtulV</w:t>
      </w:r>
    </w:p>
    <w:p w14:paraId="34D7F313" w14:textId="77777777" w:rsidR="00DC60BD" w:rsidRDefault="00DC60BD" w:rsidP="00DC60BD">
      <w:r>
        <w:t xml:space="preserve">Taking a new approach to an old problem, </w:t>
      </w:r>
      <w:r w:rsidRPr="002B033E">
        <w:rPr>
          <w:u w:val="single"/>
        </w:rPr>
        <w:t>Stanford researchers have created a device that could make converting seawater to freshwater</w:t>
      </w:r>
      <w:r>
        <w:t xml:space="preserve"> </w:t>
      </w:r>
      <w:r w:rsidRPr="002B033E">
        <w:rPr>
          <w:rStyle w:val="Emphasis"/>
        </w:rPr>
        <w:t>profitable and environmentally benign</w:t>
      </w:r>
      <w:r>
        <w:t xml:space="preserve">. Their research, published in ACS Sustainable Chemistry &amp; Engineering, outlines an efficient method for transforming water with very high concentrations of salt and chemicals, known as brine, into commercially valuable chemicals as part of the desalination process. The </w:t>
      </w:r>
      <w:r w:rsidRPr="002B033E">
        <w:rPr>
          <w:u w:val="single"/>
        </w:rPr>
        <w:t>approach avoids the need for disposing potentially hazardous chemicals in local ecosystems</w:t>
      </w:r>
      <w:r>
        <w:t>.</w:t>
      </w:r>
    </w:p>
    <w:p w14:paraId="5B94E44F" w14:textId="77777777" w:rsidR="00DC60BD" w:rsidRDefault="00DC60BD" w:rsidP="00DC60BD">
      <w:r>
        <w:t>“</w:t>
      </w:r>
      <w:r w:rsidRPr="002B033E">
        <w:rPr>
          <w:rStyle w:val="Emphasis"/>
        </w:rPr>
        <w:t>Desalination could be a powerful tool to mitigate water scarcity around the world</w:t>
      </w:r>
      <w:r>
        <w:t xml:space="preserve">, but it is limited by energetic and monetary costs for treatment and brine management,” said study senior author Will </w:t>
      </w:r>
      <w:proofErr w:type="spellStart"/>
      <w:r>
        <w:t>Tarpeh</w:t>
      </w:r>
      <w:proofErr w:type="spellEnd"/>
      <w:r>
        <w:t>, an assistant professor of chemical engineering at Stanford. “</w:t>
      </w:r>
      <w:r w:rsidRPr="002B033E">
        <w:rPr>
          <w:u w:val="single"/>
        </w:rPr>
        <w:t xml:space="preserve">By reimagining brine as a resource, we aim to </w:t>
      </w:r>
      <w:r w:rsidRPr="002B033E">
        <w:rPr>
          <w:b/>
          <w:bCs/>
          <w:u w:val="single"/>
        </w:rPr>
        <w:t>incentivize its collection</w:t>
      </w:r>
      <w:r w:rsidRPr="002B033E">
        <w:rPr>
          <w:u w:val="single"/>
        </w:rPr>
        <w:t xml:space="preserve"> and treatment before discharge</w:t>
      </w:r>
      <w:r>
        <w:t>.”</w:t>
      </w:r>
    </w:p>
    <w:p w14:paraId="7A07A4AE" w14:textId="77777777" w:rsidR="00DC60BD" w:rsidRDefault="00DC60BD" w:rsidP="00DC60BD">
      <w:r w:rsidRPr="002B033E">
        <w:rPr>
          <w:u w:val="single"/>
        </w:rPr>
        <w:t xml:space="preserve">Desalination plants around the world produce about </w:t>
      </w:r>
      <w:r w:rsidRPr="002B033E">
        <w:rPr>
          <w:b/>
          <w:bCs/>
          <w:u w:val="single"/>
        </w:rPr>
        <w:t>27 billion gallons of drinking water</w:t>
      </w:r>
      <w:r w:rsidRPr="002B033E">
        <w:rPr>
          <w:u w:val="single"/>
        </w:rPr>
        <w:t xml:space="preserve"> each day</w:t>
      </w:r>
      <w:r>
        <w:t xml:space="preserve"> – </w:t>
      </w:r>
      <w:r w:rsidRPr="002B033E">
        <w:rPr>
          <w:u w:val="single"/>
        </w:rPr>
        <w:t>more than the daily total used by all U.S. households.</w:t>
      </w:r>
      <w:r>
        <w:t xml:space="preserve"> However, this drought-proof approach of converting brackish or saltwater to potable water is costly because it requires a lot of energy. It also produces about one and a half times more brine than potable water.</w:t>
      </w:r>
    </w:p>
    <w:p w14:paraId="12459C54" w14:textId="77777777" w:rsidR="00DC60BD" w:rsidRDefault="00DC60BD" w:rsidP="00DC60BD">
      <w:r>
        <w:t>Splitting Saltwater</w:t>
      </w:r>
    </w:p>
    <w:p w14:paraId="138AF266" w14:textId="77777777" w:rsidR="00DC60BD" w:rsidRDefault="00DC60BD" w:rsidP="00DC60BD">
      <w:r>
        <w:t xml:space="preserve">For their new study, the </w:t>
      </w:r>
      <w:r w:rsidRPr="002B033E">
        <w:rPr>
          <w:u w:val="single"/>
        </w:rPr>
        <w:t>researchers designed and tested a device that splits the components of brine through a method called electrochemical water-salt splitting.</w:t>
      </w:r>
      <w:r>
        <w:t xml:space="preserve"> Water-salt splitting separates the brine into positively charged sodium and negatively charged chlorine ions with the use of an electrochemical cell – a device that employs electrical energy to kickstart chemical reactions. Once the bonds are broken, sodium and chlorine combine with other elements to form new chemicals including sodium hydroxide, </w:t>
      </w:r>
      <w:proofErr w:type="gramStart"/>
      <w:r>
        <w:t>hydrogen</w:t>
      </w:r>
      <w:proofErr w:type="gramEnd"/>
      <w:r>
        <w:t xml:space="preserve"> and hydrochloric acid.</w:t>
      </w:r>
    </w:p>
    <w:p w14:paraId="5481E927" w14:textId="77777777" w:rsidR="00DC60BD" w:rsidRDefault="00DC60BD" w:rsidP="00DC60BD">
      <w:r>
        <w:t xml:space="preserve">Sodium hydroxide, also known as lye, is used in the manufacturing of many products including soap, paper, aluminum, </w:t>
      </w:r>
      <w:proofErr w:type="gramStart"/>
      <w:r>
        <w:t>detergents</w:t>
      </w:r>
      <w:proofErr w:type="gramEnd"/>
      <w:r>
        <w:t xml:space="preserve"> and explosives. Hydrogen has primarily been used for industrial purposes such as fertilizer production, and energy storage and delivery. Hydrochloric acid is used broadly across commercial industries as a component in battery production, as a food additive and even in leather processing. It also has the added benefit of on-site use for cleaning at desalination plants.</w:t>
      </w:r>
    </w:p>
    <w:p w14:paraId="16DA5C8E" w14:textId="77777777" w:rsidR="00DC60BD" w:rsidRPr="002B033E" w:rsidRDefault="00DC60BD" w:rsidP="00DC60BD">
      <w:pPr>
        <w:rPr>
          <w:u w:val="single"/>
        </w:rPr>
      </w:pPr>
      <w:r>
        <w:t>“</w:t>
      </w:r>
      <w:r w:rsidRPr="002B033E">
        <w:rPr>
          <w:u w:val="single"/>
        </w:rPr>
        <w:t xml:space="preserve">Our research was able to identify a design that not only </w:t>
      </w:r>
      <w:r w:rsidRPr="002B033E">
        <w:rPr>
          <w:b/>
          <w:bCs/>
          <w:u w:val="single"/>
        </w:rPr>
        <w:t>costs less</w:t>
      </w:r>
      <w:r w:rsidRPr="002B033E">
        <w:rPr>
          <w:u w:val="single"/>
        </w:rPr>
        <w:t xml:space="preserve"> but also </w:t>
      </w:r>
      <w:proofErr w:type="gramStart"/>
      <w:r w:rsidRPr="002B033E">
        <w:rPr>
          <w:b/>
          <w:bCs/>
          <w:u w:val="single"/>
        </w:rPr>
        <w:t>outperforms</w:t>
      </w:r>
      <w:proofErr w:type="gramEnd"/>
      <w:r w:rsidRPr="002B033E">
        <w:rPr>
          <w:u w:val="single"/>
        </w:rPr>
        <w:t xml:space="preserve"> conventional water-splitting methods</w:t>
      </w:r>
      <w:r>
        <w:t xml:space="preserve">,” said lead author </w:t>
      </w:r>
      <w:proofErr w:type="spellStart"/>
      <w:r>
        <w:t>Linchao</w:t>
      </w:r>
      <w:proofErr w:type="spellEnd"/>
      <w:r>
        <w:t xml:space="preserve"> Mu, a postdoctoral research fellow of chemical engineering at Stanford. “</w:t>
      </w:r>
      <w:r w:rsidRPr="002B033E">
        <w:rPr>
          <w:u w:val="single"/>
        </w:rPr>
        <w:t>These insights can improve desalination design to save operating costs while generating revenue.”</w:t>
      </w:r>
    </w:p>
    <w:p w14:paraId="521D6FD4" w14:textId="77777777" w:rsidR="00DC60BD" w:rsidRDefault="00DC60BD" w:rsidP="00DC60BD">
      <w:r>
        <w:t>Reducing Waste</w:t>
      </w:r>
    </w:p>
    <w:p w14:paraId="4E57F35A" w14:textId="77777777" w:rsidR="00DC60BD" w:rsidRDefault="00DC60BD" w:rsidP="00DC60BD">
      <w:r>
        <w:t xml:space="preserve">The </w:t>
      </w:r>
      <w:r w:rsidRPr="002B033E">
        <w:rPr>
          <w:u w:val="single"/>
        </w:rPr>
        <w:t>new approach could also help cut brine disposal costs, which can account for up to a third of total desalination expenses</w:t>
      </w:r>
      <w:r>
        <w:t xml:space="preserve">, </w:t>
      </w:r>
      <w:r w:rsidRPr="002B033E">
        <w:rPr>
          <w:u w:val="single"/>
        </w:rPr>
        <w:t xml:space="preserve">and avoid damaging environmental impacts. </w:t>
      </w:r>
      <w:r>
        <w:t>Current brine disposal methods can cause salinity and acidity spikes along with oxygen-deficient conditions in waterways that kill or drive off animal and plant species.</w:t>
      </w:r>
    </w:p>
    <w:p w14:paraId="1F1FADA5" w14:textId="77777777" w:rsidR="00DC60BD" w:rsidRDefault="00DC60BD" w:rsidP="00DC60BD">
      <w:r>
        <w:t>While the current study did not produce chemical solutions suitable for commercial use – they were more diluted – the res</w:t>
      </w:r>
      <w:r w:rsidRPr="002B033E">
        <w:rPr>
          <w:u w:val="single"/>
        </w:rPr>
        <w:t>earchers note this is a first step in providing a foundation to inform future design and operation of electrochemical water-salt splitting.</w:t>
      </w:r>
      <w:r>
        <w:t xml:space="preserve"> The researchers plan to continue their work while partnering with desalination plants to advance energy and cost-efficiency.</w:t>
      </w:r>
    </w:p>
    <w:p w14:paraId="5F5D6C21" w14:textId="77777777" w:rsidR="00DC60BD" w:rsidRDefault="00DC60BD" w:rsidP="00DC60BD">
      <w:pPr>
        <w:pStyle w:val="Heading4"/>
      </w:pPr>
      <w:r>
        <w:t>Desalination is a “life-saver” despite any perceived drawbacks</w:t>
      </w:r>
    </w:p>
    <w:p w14:paraId="1E0A141F" w14:textId="77777777" w:rsidR="00DC60BD" w:rsidRPr="002B033E" w:rsidRDefault="00DC60BD" w:rsidP="00DC60BD">
      <w:pPr>
        <w:rPr>
          <w:rStyle w:val="Style13ptBold"/>
        </w:rPr>
      </w:pPr>
      <w:r>
        <w:rPr>
          <w:rStyle w:val="Style13ptBold"/>
        </w:rPr>
        <w:t xml:space="preserve">Harvey 19 </w:t>
      </w:r>
      <w:r w:rsidRPr="004C759B">
        <w:rPr>
          <w:rStyle w:val="Style13ptBold"/>
          <w:b w:val="0"/>
          <w:bCs w:val="0"/>
          <w:sz w:val="22"/>
        </w:rPr>
        <w:t xml:space="preserve">[Fiona Harvey, an environment correspondent for the Guardian, 4-1-2019, accessed 7-22-2021, Is there a beautiful, briny solution to the world’s clean water </w:t>
      </w:r>
      <w:proofErr w:type="gramStart"/>
      <w:r w:rsidRPr="004C759B">
        <w:rPr>
          <w:rStyle w:val="Style13ptBold"/>
          <w:b w:val="0"/>
          <w:bCs w:val="0"/>
          <w:sz w:val="22"/>
        </w:rPr>
        <w:t>crisis?,</w:t>
      </w:r>
      <w:proofErr w:type="gramEnd"/>
      <w:r w:rsidRPr="004C759B">
        <w:rPr>
          <w:rStyle w:val="Style13ptBold"/>
          <w:b w:val="0"/>
          <w:bCs w:val="0"/>
          <w:sz w:val="22"/>
        </w:rPr>
        <w:t xml:space="preserve"> Guardian, https://www.theguardian.com/world/2019/apr/10/desalination-world-clean-water-crisis]//AtulV</w:t>
      </w:r>
    </w:p>
    <w:p w14:paraId="03B29ADE" w14:textId="77777777" w:rsidR="00DC60BD" w:rsidRDefault="00DC60BD" w:rsidP="00DC60BD">
      <w:r>
        <w:t xml:space="preserve">It’s </w:t>
      </w:r>
      <w:r w:rsidRPr="002B033E">
        <w:rPr>
          <w:u w:val="single"/>
        </w:rPr>
        <w:t>tipped to be the key environmental challenge of the century – and there’s plenty of competition for that accolade. Water</w:t>
      </w:r>
      <w:r>
        <w:t xml:space="preserve">. The </w:t>
      </w:r>
      <w:r w:rsidRPr="002B033E">
        <w:rPr>
          <w:u w:val="single"/>
        </w:rPr>
        <w:t>planet has plenty of it, but most of it is unusable, locked up in salty oceans</w:t>
      </w:r>
      <w:r>
        <w:t xml:space="preserve">. But demand is </w:t>
      </w:r>
      <w:proofErr w:type="gramStart"/>
      <w:r>
        <w:t>soaring</w:t>
      </w:r>
      <w:proofErr w:type="gramEnd"/>
      <w:r>
        <w:t xml:space="preserve"> and the strains are starting to show, from China to Latin America, India to California.</w:t>
      </w:r>
    </w:p>
    <w:p w14:paraId="75EBF390" w14:textId="77777777" w:rsidR="00DC60BD" w:rsidRDefault="00DC60BD" w:rsidP="00DC60BD">
      <w:r>
        <w:t xml:space="preserve">Almost a billion people lack access to clean water, and the forecast is for this number to grow sharply in coming decades. Last year, Cape Town came dangerously close to running out of water. Even rainy England has been </w:t>
      </w:r>
      <w:proofErr w:type="gramStart"/>
      <w:r>
        <w:t>told:</w:t>
      </w:r>
      <w:proofErr w:type="gramEnd"/>
      <w:r>
        <w:t xml:space="preserve"> carry on like this and you’ll run out of the stuff in 25 years.</w:t>
      </w:r>
    </w:p>
    <w:p w14:paraId="77EBCF00" w14:textId="77777777" w:rsidR="00DC60BD" w:rsidRDefault="00DC60BD" w:rsidP="00DC60BD">
      <w:r>
        <w:t xml:space="preserve">There are no easy solutions – but </w:t>
      </w:r>
      <w:r w:rsidRPr="002B033E">
        <w:rPr>
          <w:u w:val="single"/>
        </w:rPr>
        <w:t>one technology</w:t>
      </w:r>
      <w:r>
        <w:t xml:space="preserve"> that has proved controversial in the past </w:t>
      </w:r>
      <w:r w:rsidRPr="002B033E">
        <w:rPr>
          <w:u w:val="single"/>
        </w:rPr>
        <w:t>may be on the cusp of a new dawn</w:t>
      </w:r>
      <w:r>
        <w:t>. Call it desalination 2.0. Freshwater supplies are under increasing pressure across the world, with the 4 billion people currently living in water-scarce areas predicted to rise to 5 billion by mid-century. Climate change, growing populations and our consumption habits are all key factors, while the technology we use relies on groundwater being extracted at a faster rate than it can be naturally replenished, which just stores up problems for the future.</w:t>
      </w:r>
    </w:p>
    <w:p w14:paraId="2C711E39" w14:textId="77777777" w:rsidR="00DC60BD" w:rsidRDefault="00DC60BD" w:rsidP="00DC60BD">
      <w:r>
        <w:t xml:space="preserve">The </w:t>
      </w:r>
      <w:r w:rsidRPr="002B033E">
        <w:rPr>
          <w:u w:val="single"/>
        </w:rPr>
        <w:t xml:space="preserve">process of converting seawater to something less briny that could be </w:t>
      </w:r>
      <w:r w:rsidRPr="002B033E">
        <w:rPr>
          <w:b/>
          <w:bCs/>
          <w:u w:val="single"/>
        </w:rPr>
        <w:t>used on farms</w:t>
      </w:r>
      <w:r w:rsidRPr="002B033E">
        <w:rPr>
          <w:u w:val="single"/>
        </w:rPr>
        <w:t xml:space="preserve"> and in homes</w:t>
      </w:r>
      <w:r>
        <w:t xml:space="preserve"> has long been viewed as a last resort for meeting our water needs. The technology is expensive, energy-</w:t>
      </w:r>
      <w:proofErr w:type="gramStart"/>
      <w:r>
        <w:t>intensive</w:t>
      </w:r>
      <w:proofErr w:type="gramEnd"/>
      <w:r>
        <w:t xml:space="preserve"> and only suitable in some areas. It also generates a potent byproduct: highly salty brine, which is usually released back into the sea, and the process has the unfortunate effect of disrupting local fish populations by sucking them into the inflow. But could desalination be reformed enough to make it a viable solution to our water needs?</w:t>
      </w:r>
    </w:p>
    <w:p w14:paraId="0AA147DA" w14:textId="77777777" w:rsidR="00DC60BD" w:rsidRDefault="00DC60BD" w:rsidP="00DC60BD">
      <w:r>
        <w:t xml:space="preserve">David </w:t>
      </w:r>
      <w:proofErr w:type="spellStart"/>
      <w:r>
        <w:t>Binns</w:t>
      </w:r>
      <w:proofErr w:type="spellEnd"/>
      <w:r>
        <w:t xml:space="preserve"> of early-stage innovation company </w:t>
      </w:r>
      <w:proofErr w:type="spellStart"/>
      <w:r>
        <w:t>Epicuro</w:t>
      </w:r>
      <w:proofErr w:type="spellEnd"/>
      <w:r>
        <w:t xml:space="preserve"> believes that advances in renewable energy technology could make </w:t>
      </w:r>
      <w:r w:rsidRPr="002B033E">
        <w:rPr>
          <w:u w:val="single"/>
        </w:rPr>
        <w:t>small-scale desalination units</w:t>
      </w:r>
      <w:r>
        <w:t xml:space="preserve"> a revolutionary advance for poor communities in the developing world, particularly in hot countries. “</w:t>
      </w:r>
      <w:r w:rsidRPr="002B033E">
        <w:rPr>
          <w:rStyle w:val="Emphasis"/>
        </w:rPr>
        <w:t>It’s a life-saver</w:t>
      </w:r>
      <w:r>
        <w:t xml:space="preserve">,” he says. “It </w:t>
      </w:r>
      <w:r w:rsidRPr="002B033E">
        <w:rPr>
          <w:u w:val="single"/>
        </w:rPr>
        <w:t>could make an enormous difference to a terrible problem</w:t>
      </w:r>
      <w:r>
        <w:t>.”</w:t>
      </w:r>
    </w:p>
    <w:p w14:paraId="684E332F" w14:textId="77777777" w:rsidR="00DC60BD" w:rsidRPr="002B033E" w:rsidRDefault="00DC60BD" w:rsidP="00DC60BD">
      <w:pPr>
        <w:rPr>
          <w:u w:val="single"/>
        </w:rPr>
      </w:pPr>
      <w:r>
        <w:t xml:space="preserve">In a prototype he co-invented with seed funding from the drinks and property tycoon Howard Raymond, </w:t>
      </w:r>
      <w:proofErr w:type="spellStart"/>
      <w:r w:rsidRPr="002B033E">
        <w:rPr>
          <w:u w:val="single"/>
        </w:rPr>
        <w:t>Binns</w:t>
      </w:r>
      <w:proofErr w:type="spellEnd"/>
      <w:r w:rsidRPr="002B033E">
        <w:rPr>
          <w:u w:val="single"/>
        </w:rPr>
        <w:t xml:space="preserve"> uses solar collectors which heat water to boiling point, then condense it separately from the salt or dirt that rendered it undrinkable</w:t>
      </w:r>
      <w:r>
        <w:t xml:space="preserve">. A </w:t>
      </w:r>
      <w:r w:rsidRPr="002B033E">
        <w:rPr>
          <w:u w:val="single"/>
        </w:rPr>
        <w:t>small photovoltaic system is attached to power the processors necessary to regulate the machine</w:t>
      </w:r>
      <w:r>
        <w:t xml:space="preserve">. This </w:t>
      </w:r>
      <w:r w:rsidRPr="002B033E">
        <w:rPr>
          <w:u w:val="single"/>
        </w:rPr>
        <w:t>method can be used not just for desalination</w:t>
      </w:r>
      <w:r w:rsidRPr="002B033E">
        <w:t>, which</w:t>
      </w:r>
      <w:r>
        <w:t xml:space="preserve"> requires the users to be near the coast or another source of saltwater, </w:t>
      </w:r>
      <w:r w:rsidRPr="002B033E">
        <w:rPr>
          <w:u w:val="single"/>
        </w:rPr>
        <w:t>but also in areas where water is available but grossly contaminated, which involves a much bigger slice of the global water-stressed population.</w:t>
      </w:r>
    </w:p>
    <w:p w14:paraId="1B0E8CBC" w14:textId="77777777" w:rsidR="00DC60BD" w:rsidRDefault="00DC60BD" w:rsidP="00DC60BD">
      <w:proofErr w:type="spellStart"/>
      <w:r>
        <w:t>Binns</w:t>
      </w:r>
      <w:proofErr w:type="spellEnd"/>
      <w:r>
        <w:t xml:space="preserve"> is now seeking government and charitable partners to make the technology widely available, and estimates that between £2m and £3m would enable the company to start manufacture. He envisages the devices being used on a small, local scale, with each unit enough to supply the drinking-water needs of an average family.</w:t>
      </w:r>
    </w:p>
    <w:p w14:paraId="1839C90A" w14:textId="77777777" w:rsidR="00DC60BD" w:rsidRDefault="00DC60BD" w:rsidP="00DC60BD">
      <w:r w:rsidRPr="002B033E">
        <w:rPr>
          <w:u w:val="single"/>
        </w:rPr>
        <w:t>Other innovators are also exploring the possibilities of renewable energy,</w:t>
      </w:r>
      <w:r>
        <w:t xml:space="preserve"> as one of the biggest handicaps for traditional desalination is its huge consumption of fossil fuels. For instance, US engineering and technology company Honeywell has supplied water stations (which clean water contaminated with fluorides, </w:t>
      </w:r>
      <w:proofErr w:type="gramStart"/>
      <w:r>
        <w:t>nitrates</w:t>
      </w:r>
      <w:proofErr w:type="gramEnd"/>
      <w:r>
        <w:t xml:space="preserve"> and salinity to 480,000 people) in India, where as much as 70% of water supplies are contaminated and 200,000 people die each year from lack of access to safe water. Along with Safe Water Network India, Honeywell has installed 150 stations that rely solely on solar energy.</w:t>
      </w:r>
    </w:p>
    <w:p w14:paraId="7BE235B5" w14:textId="77777777" w:rsidR="00DC60BD" w:rsidRPr="002B033E" w:rsidRDefault="00DC60BD" w:rsidP="00DC60BD">
      <w:pPr>
        <w:rPr>
          <w:u w:val="single"/>
        </w:rPr>
      </w:pPr>
      <w:r w:rsidRPr="002B033E">
        <w:rPr>
          <w:u w:val="single"/>
        </w:rPr>
        <w:t>Newer technology is also coming to the assistance of desalination advocates</w:t>
      </w:r>
      <w:r>
        <w:t xml:space="preserve">. The </w:t>
      </w:r>
      <w:r w:rsidRPr="002B033E">
        <w:rPr>
          <w:u w:val="single"/>
        </w:rPr>
        <w:t>wonder substance graphene is inevitably one avenue being explored</w:t>
      </w:r>
      <w:r>
        <w:t xml:space="preserve">. A </w:t>
      </w:r>
      <w:r w:rsidRPr="002B033E">
        <w:rPr>
          <w:u w:val="single"/>
        </w:rPr>
        <w:t xml:space="preserve">graphene “sieve” was created two years ago at the University of Manchester which cleans salts from brine and, if it can be scaled up, could be </w:t>
      </w:r>
      <w:r w:rsidRPr="002B033E">
        <w:rPr>
          <w:b/>
          <w:bCs/>
          <w:u w:val="single"/>
        </w:rPr>
        <w:t>used for cheap desalination</w:t>
      </w:r>
      <w:r>
        <w:t>. Reporting on the work in the peer-review journal Nature Nanotechnology, Professor Rahul Raveendran Nair said: “</w:t>
      </w:r>
      <w:proofErr w:type="spellStart"/>
      <w:r w:rsidRPr="002B033E">
        <w:rPr>
          <w:u w:val="single"/>
        </w:rPr>
        <w:t>Realisation</w:t>
      </w:r>
      <w:proofErr w:type="spellEnd"/>
      <w:r w:rsidRPr="002B033E">
        <w:rPr>
          <w:u w:val="single"/>
        </w:rPr>
        <w:t xml:space="preserve"> of scalable membranes with uniform pore size, down to the atomic scale, is a significant step forward and will open new possibilities for improving the efficiency of desalination technology.”</w:t>
      </w:r>
    </w:p>
    <w:p w14:paraId="30335FFC" w14:textId="77777777" w:rsidR="00DC60BD" w:rsidRDefault="00DC60BD" w:rsidP="00DC60BD">
      <w:r>
        <w:t>Separately, the British company G20 is working on an alternative way of using graphene oxide filters for desalination, with a process used to apply a coating of graphene oxide to existing polymer-based water filtration membranes.</w:t>
      </w:r>
    </w:p>
    <w:p w14:paraId="3DF60A82" w14:textId="77777777" w:rsidR="00DC60BD" w:rsidRDefault="00DC60BD" w:rsidP="00DC60BD">
      <w:r>
        <w:t>More traditionally, the $</w:t>
      </w:r>
      <w:r w:rsidRPr="002B033E">
        <w:rPr>
          <w:u w:val="single"/>
        </w:rPr>
        <w:t xml:space="preserve">1.75m </w:t>
      </w:r>
      <w:proofErr w:type="spellStart"/>
      <w:r w:rsidRPr="002B033E">
        <w:rPr>
          <w:u w:val="single"/>
        </w:rPr>
        <w:t>XPrize</w:t>
      </w:r>
      <w:proofErr w:type="spellEnd"/>
      <w:r w:rsidRPr="002B033E">
        <w:rPr>
          <w:u w:val="single"/>
        </w:rPr>
        <w:t xml:space="preserve"> Water Abundance was awarded last year to technology that uses distillation to take the water content out of humid air</w:t>
      </w:r>
      <w:r>
        <w:t xml:space="preserve">. </w:t>
      </w:r>
      <w:proofErr w:type="spellStart"/>
      <w:r w:rsidRPr="002B033E">
        <w:rPr>
          <w:rStyle w:val="StyleUnderline"/>
        </w:rPr>
        <w:t>Skywater</w:t>
      </w:r>
      <w:proofErr w:type="spellEnd"/>
      <w:r w:rsidRPr="002B033E">
        <w:rPr>
          <w:rStyle w:val="StyleUnderline"/>
        </w:rPr>
        <w:t xml:space="preserve"> machines use a distillation process to turn water </w:t>
      </w:r>
      <w:proofErr w:type="spellStart"/>
      <w:r w:rsidRPr="002B033E">
        <w:rPr>
          <w:rStyle w:val="StyleUnderline"/>
        </w:rPr>
        <w:t>vapour</w:t>
      </w:r>
      <w:proofErr w:type="spellEnd"/>
      <w:r w:rsidRPr="002B033E">
        <w:rPr>
          <w:rStyle w:val="StyleUnderline"/>
        </w:rPr>
        <w:t xml:space="preserve"> to liquid, then treat the water with ozone to prevent contamination with micro-organisms.</w:t>
      </w:r>
      <w:r>
        <w:t xml:space="preserve"> The more humid the air, the more water can be extracted. However, the technology is still expensive, with prices of $18,000 (£14,000) to $28,000 for units that can process up to 300 gallons a day.</w:t>
      </w:r>
    </w:p>
    <w:p w14:paraId="22FDED67" w14:textId="77777777" w:rsidR="00DC60BD" w:rsidRDefault="00DC60BD" w:rsidP="00DC60BD">
      <w:r>
        <w:t xml:space="preserve">For some large urban areas, </w:t>
      </w:r>
      <w:r w:rsidRPr="002B033E">
        <w:rPr>
          <w:b/>
          <w:bCs/>
          <w:u w:val="single"/>
        </w:rPr>
        <w:t>desalination offers an urgent way out of an increasingly pressing problem</w:t>
      </w:r>
      <w:r>
        <w:t>. Cate Lamb, the director of water security at CDP, which measures companies’ environmental performance, points to the success of Cape Town, which last year managed to stave off the worst of its water crisis by investing in desalination, as well as restricting water use.</w:t>
      </w:r>
    </w:p>
    <w:p w14:paraId="02894989" w14:textId="77777777" w:rsidR="00DC60BD" w:rsidRDefault="00DC60BD" w:rsidP="00DC60BD">
      <w:r w:rsidRPr="002B033E">
        <w:rPr>
          <w:u w:val="single"/>
        </w:rPr>
        <w:t>Some businesses are also investing in the technology</w:t>
      </w:r>
      <w:r>
        <w:t xml:space="preserve"> on a smaller scale to supply their operations in water-scarce regions. Lamb says: “</w:t>
      </w:r>
      <w:r w:rsidRPr="002B033E">
        <w:rPr>
          <w:u w:val="single"/>
        </w:rPr>
        <w:t>Desalination is already having a role to play in aiding cities and companies to respond to water challenges</w:t>
      </w:r>
      <w:r>
        <w:t xml:space="preserve">. The </w:t>
      </w:r>
      <w:r w:rsidRPr="002B033E">
        <w:rPr>
          <w:u w:val="single"/>
        </w:rPr>
        <w:t>deployment of the technology in Cape Town is one of the primary ways in which the city is aiming to enhance resilience</w:t>
      </w:r>
      <w:r>
        <w:t>.”</w:t>
      </w:r>
    </w:p>
    <w:p w14:paraId="67D6BA53" w14:textId="77777777" w:rsidR="00DC60BD" w:rsidRPr="00DC60BD" w:rsidRDefault="00DC60BD" w:rsidP="00DC60BD">
      <w:r>
        <w:t xml:space="preserve">A recent positive report by financial analysts at Moody’s Investor Service found that the </w:t>
      </w:r>
      <w:r w:rsidRPr="002B033E">
        <w:rPr>
          <w:b/>
          <w:bCs/>
          <w:u w:val="single"/>
        </w:rPr>
        <w:t>success of Cape Town’s desalination</w:t>
      </w:r>
      <w:r>
        <w:t xml:space="preserve">, </w:t>
      </w:r>
      <w:r w:rsidRPr="002B033E">
        <w:rPr>
          <w:u w:val="single"/>
        </w:rPr>
        <w:t xml:space="preserve">along with demand management and increased investment in water, was </w:t>
      </w:r>
      <w:r w:rsidRPr="002B033E">
        <w:rPr>
          <w:b/>
          <w:bCs/>
          <w:u w:val="single"/>
        </w:rPr>
        <w:t>paying off in economic growth and stability</w:t>
      </w:r>
      <w:r w:rsidRPr="002B033E">
        <w:rPr>
          <w:u w:val="single"/>
        </w:rPr>
        <w:t>, too</w:t>
      </w:r>
      <w:r>
        <w:t>. “</w:t>
      </w:r>
      <w:r w:rsidRPr="00DC60BD">
        <w:t xml:space="preserve">A resilient water sector is critical for the health of Cape Town’s economy and the city’s fiscal position,” said Zoe </w:t>
      </w:r>
      <w:proofErr w:type="spellStart"/>
      <w:r w:rsidRPr="00DC60BD">
        <w:t>Jankel</w:t>
      </w:r>
      <w:proofErr w:type="spellEnd"/>
      <w:r w:rsidRPr="00DC60BD">
        <w:t>, senior analyst. “New investment will enhance that resilience.”</w:t>
      </w:r>
    </w:p>
    <w:p w14:paraId="33B6ECC7" w14:textId="77777777" w:rsidR="00DC60BD" w:rsidRDefault="00DC60BD" w:rsidP="00DC60BD">
      <w:r>
        <w:t xml:space="preserve">If Cape Town is the most recent prominent example of desalination being used to plug an urgent gap, </w:t>
      </w:r>
      <w:r w:rsidRPr="002B033E">
        <w:rPr>
          <w:u w:val="single"/>
        </w:rPr>
        <w:t>Israel holds the crown for long-term investment in the technology as a strategic public service</w:t>
      </w:r>
      <w:r>
        <w:t xml:space="preserve">. The </w:t>
      </w:r>
      <w:r w:rsidRPr="002B033E">
        <w:rPr>
          <w:u w:val="single"/>
        </w:rPr>
        <w:t>country is home to the world’s biggest reverse-osmosis desalination plant, and can now produce more water than it needs from desalination and water recycling</w:t>
      </w:r>
      <w:r>
        <w:t xml:space="preserve">. This </w:t>
      </w:r>
      <w:r w:rsidRPr="002B033E">
        <w:rPr>
          <w:u w:val="single"/>
        </w:rPr>
        <w:t xml:space="preserve">could potentially allow for </w:t>
      </w:r>
      <w:r w:rsidRPr="002B033E">
        <w:rPr>
          <w:b/>
          <w:bCs/>
          <w:u w:val="single"/>
        </w:rPr>
        <w:t>freshwater exports</w:t>
      </w:r>
      <w:r w:rsidRPr="002B033E">
        <w:rPr>
          <w:u w:val="single"/>
        </w:rPr>
        <w:t xml:space="preserve"> to the surrounding region, and more importantly for the export of “virtual water” – that is</w:t>
      </w:r>
      <w:r>
        <w:t xml:space="preserve">, agricultural goods from vegetables and grains to clothing </w:t>
      </w:r>
      <w:proofErr w:type="spellStart"/>
      <w:r>
        <w:t>fibres</w:t>
      </w:r>
      <w:proofErr w:type="spellEnd"/>
      <w:r>
        <w:t>, and manufactured products – to boost its economy.</w:t>
      </w:r>
    </w:p>
    <w:p w14:paraId="0029D1AC" w14:textId="0A62ED1D" w:rsidR="00DC60BD" w:rsidRDefault="00DC60BD" w:rsidP="00DC60BD">
      <w:r w:rsidRPr="002B033E">
        <w:rPr>
          <w:u w:val="single"/>
        </w:rPr>
        <w:t>As much as 80% of Israel’s drinking water comes from coastal desalination plants</w:t>
      </w:r>
      <w:r>
        <w:t xml:space="preserve">, depending on the time of year and the weather. This is proving so energy-intensive that the biggest plants operate mainly at night, to avoid overloading the power grid. Crucially, however, the country has also invested heavily over decades in the treatment of </w:t>
      </w:r>
      <w:proofErr w:type="gramStart"/>
      <w:r>
        <w:t>waste water</w:t>
      </w:r>
      <w:proofErr w:type="gramEnd"/>
      <w:r>
        <w:t>, recycling nearly 90% of its waste water through sewage treatment plants which then redirect the treated water to irrigation.</w:t>
      </w:r>
    </w:p>
    <w:p w14:paraId="6DF3B1AA" w14:textId="4728B80E" w:rsidR="00656EF2" w:rsidRDefault="00656EF2" w:rsidP="00656EF2">
      <w:pPr>
        <w:pStyle w:val="Heading4"/>
      </w:pPr>
      <w:r>
        <w:t>Water is sustainable – it cycles – stress is different than scarcity</w:t>
      </w:r>
    </w:p>
    <w:p w14:paraId="38F3A9F7" w14:textId="2F3C330E" w:rsidR="00656EF2" w:rsidRPr="00656EF2" w:rsidRDefault="00656EF2" w:rsidP="00656EF2">
      <w:proofErr w:type="spellStart"/>
      <w:r w:rsidRPr="00656EF2">
        <w:rPr>
          <w:rStyle w:val="Style13ptBold"/>
        </w:rPr>
        <w:t>Brauman</w:t>
      </w:r>
      <w:proofErr w:type="spellEnd"/>
      <w:r w:rsidRPr="00656EF2">
        <w:rPr>
          <w:rStyle w:val="Style13ptBold"/>
        </w:rPr>
        <w:t xml:space="preserve"> 16</w:t>
      </w:r>
      <w:r>
        <w:t xml:space="preserve"> –</w:t>
      </w:r>
      <w:r w:rsidRPr="00656EF2">
        <w:t xml:space="preserve"> [Kate </w:t>
      </w:r>
      <w:proofErr w:type="spellStart"/>
      <w:r w:rsidRPr="00656EF2">
        <w:t>Brauman</w:t>
      </w:r>
      <w:proofErr w:type="spellEnd"/>
      <w:r w:rsidRPr="00656EF2">
        <w:t>, Lead Scientist Institute on the Environment, University of Minnesota, 6-5-2016, accessed 7-22-2021, We’re (not) running out of water, Conversation, https://theconversation.com/were-not-running-out-of-water-a-better-way-to-measure-water-scarcity-58699]//AtulV</w:t>
      </w:r>
    </w:p>
    <w:p w14:paraId="76CC2F16" w14:textId="77777777" w:rsidR="00656EF2" w:rsidRDefault="00656EF2" w:rsidP="00656EF2">
      <w:r>
        <w:rPr>
          <w:rStyle w:val="StyleUnderline"/>
        </w:rPr>
        <w:t>Water crises seem to be everywhere</w:t>
      </w:r>
      <w:r>
        <w:t xml:space="preserve">. In Flint, the water might kill us. In Syria, the worst drought in hundreds of years is exacerbating civil war. But plenty of dried-out places aren’t in conflict. </w:t>
      </w:r>
      <w:r>
        <w:rPr>
          <w:rStyle w:val="StyleUnderline"/>
        </w:rPr>
        <w:t>For all the hoopla</w:t>
      </w:r>
      <w:r>
        <w:t xml:space="preserve">, </w:t>
      </w:r>
      <w:r>
        <w:rPr>
          <w:rStyle w:val="Emphasis"/>
        </w:rPr>
        <w:t>even California hasn’t run out of water</w:t>
      </w:r>
      <w:r>
        <w:t>.</w:t>
      </w:r>
    </w:p>
    <w:p w14:paraId="12374E57" w14:textId="77777777" w:rsidR="00656EF2" w:rsidRDefault="00656EF2" w:rsidP="00656EF2">
      <w:r>
        <w:rPr>
          <w:u w:val="single"/>
        </w:rPr>
        <w:t>There’s a lot of water on the planet</w:t>
      </w:r>
      <w:r>
        <w:t xml:space="preserve">. </w:t>
      </w:r>
      <w:r>
        <w:rPr>
          <w:u w:val="single"/>
        </w:rPr>
        <w:t>Earth’s total renewable freshwater adds up to about 10 million cubic kilometers</w:t>
      </w:r>
      <w:r>
        <w:t xml:space="preserve">. That number is small, less than one percent, compared to all the water in oceans and ice caps, but </w:t>
      </w:r>
      <w:r>
        <w:rPr>
          <w:u w:val="single"/>
        </w:rPr>
        <w:t>it’s also large, something like four trillion Olympic-sized swimming pools</w:t>
      </w:r>
      <w:r>
        <w:t>. Then again, water isn’t available everywhere: across space, there are deserts and swamps; over time, seasons of rain and years of drought.</w:t>
      </w:r>
    </w:p>
    <w:p w14:paraId="6EC51015" w14:textId="77777777" w:rsidR="00656EF2" w:rsidRDefault="00656EF2" w:rsidP="00656EF2">
      <w:r>
        <w:t>Also</w:t>
      </w:r>
      <w:r>
        <w:rPr>
          <w:u w:val="single"/>
        </w:rPr>
        <w:t>, a water crisis isn’t about how much water there is</w:t>
      </w:r>
      <w:r>
        <w:t xml:space="preserve"> – a desert isn’t water-stressed if no one is using the water; it’s just an arid place. A </w:t>
      </w:r>
      <w:r>
        <w:rPr>
          <w:u w:val="single"/>
        </w:rPr>
        <w:t>water shortage happens when we want more water than we have in a specific place at a specific time</w:t>
      </w:r>
      <w:r>
        <w:t>.</w:t>
      </w:r>
    </w:p>
    <w:p w14:paraId="1906E37A" w14:textId="77777777" w:rsidR="00656EF2" w:rsidRDefault="00656EF2" w:rsidP="00656EF2">
      <w:proofErr w:type="gramStart"/>
      <w:r>
        <w:t>So</w:t>
      </w:r>
      <w:proofErr w:type="gramEnd"/>
      <w:r>
        <w:t xml:space="preserve"> determining whether a given part of the world is water-stressed is complicated. But it’s also important: we need to manage risk and plan strategically. Is there a good way to measure water availability and, thereby, identify places that could be vulnerable to water shortages?</w:t>
      </w:r>
    </w:p>
    <w:p w14:paraId="38517DE3" w14:textId="77777777" w:rsidR="00656EF2" w:rsidRDefault="00656EF2" w:rsidP="00656EF2">
      <w:r>
        <w:t>We believe good journalism is good for democracy and necessary for it.</w:t>
      </w:r>
    </w:p>
    <w:p w14:paraId="29573AA5" w14:textId="77777777" w:rsidR="00656EF2" w:rsidRDefault="00656EF2" w:rsidP="00656EF2">
      <w:r>
        <w:rPr>
          <w:u w:val="single"/>
        </w:rPr>
        <w:t>Because it measures whether we have enough, the ratio of water use to water availability is a good way to quantify water shortage.</w:t>
      </w:r>
      <w:r>
        <w:t xml:space="preserve"> Working with a group of collaborators, some of whom run a state-of-the-art global water resources model and some of whom work on the ground in water-scarce places, I quantified just how much of our water we’re using on a global basis. It was less straightforward than it sounds.</w:t>
      </w:r>
    </w:p>
    <w:p w14:paraId="127182DE" w14:textId="77777777" w:rsidR="00656EF2" w:rsidRDefault="00656EF2" w:rsidP="00656EF2">
      <w:r>
        <w:t>Water consumption, water availability</w:t>
      </w:r>
    </w:p>
    <w:p w14:paraId="27B63799" w14:textId="77777777" w:rsidR="00656EF2" w:rsidRDefault="00656EF2" w:rsidP="00656EF2">
      <w:r>
        <w:rPr>
          <w:u w:val="single"/>
        </w:rPr>
        <w:t>We use water for drinking and cleaning and making clothes and cars</w:t>
      </w:r>
      <w:r>
        <w:t xml:space="preserve">. Mostly, however, </w:t>
      </w:r>
      <w:r>
        <w:rPr>
          <w:u w:val="single"/>
        </w:rPr>
        <w:t>we use water to grow food.</w:t>
      </w:r>
      <w:r>
        <w:t xml:space="preserve"> Seventy percent of the water we pull from rivers, </w:t>
      </w:r>
      <w:proofErr w:type="gramStart"/>
      <w:r>
        <w:t>streams</w:t>
      </w:r>
      <w:proofErr w:type="gramEnd"/>
      <w:r>
        <w:t xml:space="preserve"> and aquifers, and nearly </w:t>
      </w:r>
      <w:r>
        <w:rPr>
          <w:u w:val="single"/>
        </w:rPr>
        <w:t>90 percent of the water we “use up,” is for irrigation.</w:t>
      </w:r>
    </w:p>
    <w:p w14:paraId="147F9DDC" w14:textId="77777777" w:rsidR="00656EF2" w:rsidRDefault="00656EF2" w:rsidP="00656EF2">
      <w:r>
        <w:rPr>
          <w:rStyle w:val="StyleUnderline"/>
        </w:rPr>
        <w:t>How much water we use hinges on what you mean by “use.”</w:t>
      </w:r>
      <w:r>
        <w:t xml:space="preserve"> Tallying the water we withdraw from rivers, lakes and aquifers makes sense for homes and farms, because that’s how much water runs through our taps or sprinkles onto farm fields.</w:t>
      </w:r>
    </w:p>
    <w:p w14:paraId="7ED7BA04" w14:textId="77777777" w:rsidR="00656EF2" w:rsidRDefault="00656EF2" w:rsidP="00656EF2">
      <w:pPr>
        <w:rPr>
          <w:u w:val="single"/>
        </w:rPr>
      </w:pPr>
      <w:r>
        <w:t xml:space="preserve">But </w:t>
      </w:r>
      <w:r>
        <w:rPr>
          <w:u w:val="single"/>
        </w:rPr>
        <w:t xml:space="preserve">an awful lot of that water flows down the drain. </w:t>
      </w:r>
      <w:proofErr w:type="gramStart"/>
      <w:r>
        <w:rPr>
          <w:rStyle w:val="Emphasis"/>
        </w:rPr>
        <w:t>So</w:t>
      </w:r>
      <w:proofErr w:type="gramEnd"/>
      <w:r>
        <w:rPr>
          <w:rStyle w:val="Emphasis"/>
        </w:rPr>
        <w:t xml:space="preserve"> it can be, and probably is, used again</w:t>
      </w:r>
      <w:r>
        <w:t xml:space="preserve">. </w:t>
      </w:r>
      <w:r>
        <w:rPr>
          <w:u w:val="single"/>
        </w:rPr>
        <w:t>In the U.S., wastewater from most homes flows to treatment plants. After it’s cleaned, it’s released to rivers or lakes that are likely someone else’s water source</w:t>
      </w:r>
      <w:r>
        <w:t xml:space="preserve">. My </w:t>
      </w:r>
      <w:r>
        <w:rPr>
          <w:u w:val="single"/>
        </w:rPr>
        <w:t xml:space="preserve">tap water in Minneapolis comes from the Mississippi River, and all the water </w:t>
      </w:r>
      <w:r>
        <w:t>I flush</w:t>
      </w:r>
      <w:r>
        <w:rPr>
          <w:u w:val="single"/>
        </w:rPr>
        <w:t xml:space="preserve"> goes through a wastewater treatment plant and back into the Mississippi River, the drinking water source for cities all the way to New Orleans.</w:t>
      </w:r>
    </w:p>
    <w:p w14:paraId="35081507" w14:textId="77777777" w:rsidR="00656EF2" w:rsidRDefault="00656EF2" w:rsidP="00656EF2">
      <w:r>
        <w:rPr>
          <w:u w:val="single"/>
        </w:rPr>
        <w:t>Water-saving products</w:t>
      </w:r>
      <w:r>
        <w:t xml:space="preserve">, such as low-flow faucets and appliances, </w:t>
      </w:r>
      <w:r>
        <w:rPr>
          <w:u w:val="single"/>
        </w:rPr>
        <w:t>reduce the amount of what that is used on site</w:t>
      </w:r>
      <w:r>
        <w:t xml:space="preserve">, most of </w:t>
      </w:r>
      <w:r>
        <w:rPr>
          <w:rStyle w:val="StyleUnderline"/>
        </w:rPr>
        <w:t>which is sent back into watersheds</w:t>
      </w:r>
      <w:r>
        <w:t xml:space="preserve">. The water in a home consumed, through evaporation for instance, remains the same. Kate </w:t>
      </w:r>
      <w:proofErr w:type="spellStart"/>
      <w:r>
        <w:t>Brauman</w:t>
      </w:r>
      <w:proofErr w:type="spellEnd"/>
      <w:r>
        <w:t>, Author provided</w:t>
      </w:r>
    </w:p>
    <w:p w14:paraId="121B84D6" w14:textId="77777777" w:rsidR="00656EF2" w:rsidRDefault="00656EF2" w:rsidP="00656EF2">
      <w:r>
        <w:rPr>
          <w:rStyle w:val="StyleUnderline"/>
        </w:rPr>
        <w:t>With most water “saving” technologies, less water is taken out of a river</w:t>
      </w:r>
      <w:r>
        <w:t xml:space="preserve">, </w:t>
      </w:r>
      <w:r>
        <w:rPr>
          <w:rStyle w:val="Emphasis"/>
        </w:rPr>
        <w:t>but that also means that less water is put back into the river.</w:t>
      </w:r>
      <w:r>
        <w:t xml:space="preserve"> It makes a difference to your water bill – you had to pump less water! However, your neighbor in the town downstream doesn’t care if that water ran through your tap before it got to her. She cares only about how much total water there is in the stream. If you took out less but also put back less so the total didn’t change, it doesn’t make a difference to her.</w:t>
      </w:r>
    </w:p>
    <w:p w14:paraId="44C3D0AC" w14:textId="77777777" w:rsidR="00656EF2" w:rsidRDefault="00656EF2" w:rsidP="00656EF2">
      <w:proofErr w:type="gramStart"/>
      <w:r>
        <w:t>So</w:t>
      </w:r>
      <w:proofErr w:type="gramEnd"/>
      <w:r>
        <w:t xml:space="preserve"> in our analysis, we decided to count all the water that doesn’t flow downstream, called water consumption. Consumed water isn’t gone, but it’s not around for us to use again on this turn of the water cycle.</w:t>
      </w:r>
    </w:p>
    <w:p w14:paraId="2729228A" w14:textId="77777777" w:rsidR="00656EF2" w:rsidRDefault="00656EF2" w:rsidP="00656EF2">
      <w:r>
        <w:t>For example, when a farmer irrigates a field, some of the water evaporates or moves through plants into the atmosphere and is no longer available to be used by a farm downhill. We tallied that water, not the runoff (which might go to that town downstream, or to migrating birds!).</w:t>
      </w:r>
    </w:p>
    <w:p w14:paraId="701EC99E" w14:textId="77777777" w:rsidR="00656EF2" w:rsidRDefault="00656EF2" w:rsidP="00656EF2">
      <w:pPr>
        <w:rPr>
          <w:u w:val="single"/>
        </w:rPr>
      </w:pPr>
      <w:r>
        <w:t xml:space="preserve">Our model calculated water consumption by people and agriculture all over the world. It turns out that </w:t>
      </w:r>
      <w:r>
        <w:rPr>
          <w:u w:val="single"/>
        </w:rPr>
        <w:t>if a lot of water is being consumed in a watershed, meaning that it’s used and can’t be immediately reused, it’s being used for irrigation</w:t>
      </w:r>
      <w:r>
        <w:t xml:space="preserve">. But </w:t>
      </w:r>
      <w:r>
        <w:rPr>
          <w:u w:val="single"/>
        </w:rPr>
        <w:t>irrigated agriculture is super-concentrated – 75 percent of water consumption by irrigation occurs in just 6 percent of all the watersheds in the world</w:t>
      </w:r>
      <w:r>
        <w:t xml:space="preserve">. </w:t>
      </w:r>
      <w:proofErr w:type="gramStart"/>
      <w:r>
        <w:t>So</w:t>
      </w:r>
      <w:proofErr w:type="gramEnd"/>
      <w:r>
        <w:t xml:space="preserve"> </w:t>
      </w:r>
      <w:r>
        <w:rPr>
          <w:u w:val="single"/>
        </w:rPr>
        <w:t xml:space="preserve">in many watersheds, </w:t>
      </w:r>
      <w:r>
        <w:rPr>
          <w:rStyle w:val="Emphasis"/>
        </w:rPr>
        <w:t>not much water is consumed at all</w:t>
      </w:r>
      <w:r>
        <w:rPr>
          <w:u w:val="single"/>
        </w:rPr>
        <w:t xml:space="preserve"> – often it’s fed back into the watershed after it’s used.</w:t>
      </w:r>
    </w:p>
    <w:p w14:paraId="6829A928" w14:textId="77777777" w:rsidR="00656EF2" w:rsidRDefault="00656EF2" w:rsidP="00656EF2">
      <w:r>
        <w:t xml:space="preserve">On the other side of the ledger, we had to keep track of how much water is available. Water availability fluctuates, with flood peaks and dry seasons, so we </w:t>
      </w:r>
      <w:proofErr w:type="gramStart"/>
      <w:r>
        <w:t>counted up</w:t>
      </w:r>
      <w:proofErr w:type="gramEnd"/>
      <w:r>
        <w:t xml:space="preserve"> available water each month, not just in average years but during wet and dry years as well. And we counted groundwater as well as surface water from rivers, </w:t>
      </w:r>
      <w:proofErr w:type="gramStart"/>
      <w:r>
        <w:t>lakes</w:t>
      </w:r>
      <w:proofErr w:type="gramEnd"/>
      <w:r>
        <w:t xml:space="preserve"> and wetlands.</w:t>
      </w:r>
    </w:p>
    <w:p w14:paraId="214B5FFD" w14:textId="77777777" w:rsidR="00656EF2" w:rsidRDefault="00656EF2" w:rsidP="00656EF2">
      <w:r>
        <w:t xml:space="preserve">In many places, </w:t>
      </w:r>
      <w:r>
        <w:rPr>
          <w:u w:val="single"/>
        </w:rPr>
        <w:t>rainfall and snowfall replenish groundwater each year</w:t>
      </w:r>
      <w:r>
        <w:t xml:space="preserve">. But </w:t>
      </w:r>
      <w:r>
        <w:rPr>
          <w:u w:val="single"/>
        </w:rPr>
        <w:t>in other places</w:t>
      </w:r>
      <w:r>
        <w:t xml:space="preserve">, like the High Plains aquifer in the central United States, </w:t>
      </w:r>
      <w:r>
        <w:rPr>
          <w:u w:val="single"/>
        </w:rPr>
        <w:t>groundwater reserves were formed long ago</w:t>
      </w:r>
      <w:r>
        <w:t xml:space="preserve"> and effectively aren’t recharged. This fossil groundwater is a finite resource, so using it is fundamentally unsustainable; for our measure of water shortage, we considered only renewable groundwater and surface water.</w:t>
      </w:r>
    </w:p>
    <w:p w14:paraId="63AE3B6F" w14:textId="77777777" w:rsidR="00656EF2" w:rsidRDefault="00656EF2" w:rsidP="00656EF2">
      <w:r>
        <w:t>Water shortage or water stress?</w:t>
      </w:r>
    </w:p>
    <w:p w14:paraId="2E2AF8F4" w14:textId="77777777" w:rsidR="00656EF2" w:rsidRDefault="00656EF2" w:rsidP="00656EF2">
      <w:r>
        <w:t>We analyzed how much of the available renewable water in a watershed we’re using up for over 15,000 watersheds worldwide for each month in wet and in dry years. With those data in hand, my colleagues and I started trying to interpret it. We wanted to identify parts of the world facing water stress all the time, during dry seasons, or only in drought years.</w:t>
      </w:r>
    </w:p>
    <w:p w14:paraId="419D6422" w14:textId="77777777" w:rsidR="00656EF2" w:rsidRDefault="00656EF2" w:rsidP="00656EF2">
      <w:r>
        <w:t xml:space="preserve">But it turns out that identifying and defining water stress is tough, too. Just because a place is using up a lot of its water – maybe a city pulls most of the water out of a river every summer – that doesn’t necessarily mean it is water-stressed. Culture, </w:t>
      </w:r>
      <w:proofErr w:type="gramStart"/>
      <w:r>
        <w:t>governance</w:t>
      </w:r>
      <w:proofErr w:type="gramEnd"/>
      <w:r>
        <w:t xml:space="preserve"> and infrastructure determine whether a limit on water availability is problematic. And this context influences whether consuming 55 percent of available water is demonstrably worse than using 50 percent, or whether two short months of water shortage is twice as bad as one. Demarcating water scarcity transforms water shortage into a value-laden evaluation of water stress.</w:t>
      </w:r>
    </w:p>
    <w:p w14:paraId="4E174EBB" w14:textId="77777777" w:rsidR="00656EF2" w:rsidRDefault="00656EF2" w:rsidP="00656EF2">
      <w:r>
        <w:t xml:space="preserve">An example of a more detailed and localized measure of freshwater scarcity risk that uses data from dry seasons and dry years. Blue areas have the lowest areas of risk because they use less than five percent of their annually renewable water. The darkest areas use more than 100 percent of their renewable freshwater because they tap groundwater that isn’t replenished. Kate </w:t>
      </w:r>
      <w:proofErr w:type="spellStart"/>
      <w:r>
        <w:t>Braumen</w:t>
      </w:r>
      <w:proofErr w:type="spellEnd"/>
      <w:r>
        <w:t>, Author provided</w:t>
      </w:r>
    </w:p>
    <w:p w14:paraId="6F3448BA" w14:textId="77777777" w:rsidR="00656EF2" w:rsidRDefault="00656EF2" w:rsidP="00656EF2">
      <w:r>
        <w:t xml:space="preserve">To evaluate whether a watershed is stressed, we considered the common use-to-availability thresholds of 20 percent and 40 percent to define moderate and severe water scarcity. Those levels are most often attributed to </w:t>
      </w:r>
      <w:proofErr w:type="spellStart"/>
      <w:r>
        <w:t>Malin</w:t>
      </w:r>
      <w:proofErr w:type="spellEnd"/>
      <w:r>
        <w:t xml:space="preserve"> </w:t>
      </w:r>
      <w:proofErr w:type="spellStart"/>
      <w:r>
        <w:t>Falkenmark</w:t>
      </w:r>
      <w:proofErr w:type="spellEnd"/>
      <w:r>
        <w:t xml:space="preserve">, who did groundbreaking work assessing water for people. In doing our research, we did some digging and found </w:t>
      </w:r>
      <w:proofErr w:type="spellStart"/>
      <w:r>
        <w:t>Waclaw</w:t>
      </w:r>
      <w:proofErr w:type="spellEnd"/>
      <w:r>
        <w:t xml:space="preserve"> </w:t>
      </w:r>
      <w:proofErr w:type="spellStart"/>
      <w:r>
        <w:t>Balcerski</w:t>
      </w:r>
      <w:proofErr w:type="spellEnd"/>
      <w:r>
        <w:t>, however. His 1964 study (published in a Hungarian water resources journal) of postwar Europe showed the cost of building water infrastructure increased in countries withdrawing more than 20 percent of their available water. Interesting, but hardly a universal definition of water stress.</w:t>
      </w:r>
    </w:p>
    <w:p w14:paraId="43D6FDE2" w14:textId="77777777" w:rsidR="00656EF2" w:rsidRDefault="00656EF2" w:rsidP="00656EF2">
      <w:r>
        <w:t>A nuanced picture</w:t>
      </w:r>
    </w:p>
    <w:p w14:paraId="29D699C0" w14:textId="77777777" w:rsidR="00656EF2" w:rsidRDefault="00656EF2" w:rsidP="00656EF2">
      <w:r>
        <w:t>In the end, we sidestepped definitions of stress and opted to be descriptive. In our study, we decided to report the fraction of renewable water used up by people annually, seasonally, and in dry years.</w:t>
      </w:r>
    </w:p>
    <w:p w14:paraId="28D51BA4" w14:textId="77777777" w:rsidR="00656EF2" w:rsidRDefault="00656EF2" w:rsidP="00656EF2">
      <w:pPr>
        <w:rPr>
          <w:u w:val="single"/>
        </w:rPr>
      </w:pPr>
      <w:r>
        <w:t xml:space="preserve">What does this metric reveal? </w:t>
      </w:r>
      <w:r>
        <w:rPr>
          <w:u w:val="single"/>
        </w:rPr>
        <w:t>You’re probably in trouble if you’re using up 100 percent of your water, or even 75 percent</w:t>
      </w:r>
      <w:r>
        <w:t xml:space="preserve">, since there’s no room for error in dry years and there’s no water in your river for fish or boats or swimmers. </w:t>
      </w:r>
      <w:r>
        <w:rPr>
          <w:u w:val="single"/>
        </w:rPr>
        <w:t>But only local context can illuminate that.</w:t>
      </w:r>
    </w:p>
    <w:p w14:paraId="12922199" w14:textId="77777777" w:rsidR="00656EF2" w:rsidRDefault="00656EF2" w:rsidP="00656EF2">
      <w:r>
        <w:t xml:space="preserve">We found that </w:t>
      </w:r>
      <w:r>
        <w:rPr>
          <w:u w:val="single"/>
        </w:rPr>
        <w:t>globally</w:t>
      </w:r>
      <w:r>
        <w:t xml:space="preserve">, </w:t>
      </w:r>
      <w:r>
        <w:rPr>
          <w:u w:val="single"/>
        </w:rPr>
        <w:t xml:space="preserve">just </w:t>
      </w:r>
      <w:r>
        <w:rPr>
          <w:rStyle w:val="Emphasis"/>
        </w:rPr>
        <w:t>two percent</w:t>
      </w:r>
      <w:r>
        <w:rPr>
          <w:u w:val="single"/>
        </w:rPr>
        <w:t xml:space="preserve"> of watersheds use more than 75 percent of their total renewable water</w:t>
      </w:r>
      <w:r>
        <w:t xml:space="preserve"> each year. Most of these places depend on fossil groundwater and irrigate heavily; they will run out of water.</w:t>
      </w:r>
    </w:p>
    <w:p w14:paraId="0B1F94D8" w14:textId="77777777" w:rsidR="00656EF2" w:rsidRDefault="00656EF2" w:rsidP="00656EF2">
      <w:r>
        <w:rPr>
          <w:u w:val="single"/>
        </w:rPr>
        <w:t>More of the places we recognize as water-limited are seasonally depleted</w:t>
      </w:r>
      <w:r>
        <w:t xml:space="preserve"> (nine percent of watersheds), facing regular periods of water shortage. </w:t>
      </w:r>
      <w:r>
        <w:rPr>
          <w:u w:val="single"/>
        </w:rPr>
        <w:t>Twenty-one percent of the world’s watersheds are depleted in dry years</w:t>
      </w:r>
      <w:r>
        <w:t xml:space="preserve">; these are the places where it’s easy to believe there’s plenty of water to do what we like, </w:t>
      </w:r>
      <w:r>
        <w:rPr>
          <w:i/>
          <w:iCs/>
        </w:rPr>
        <w:t>yet people struggle semi-regularly with periods of shortage</w:t>
      </w:r>
      <w:r>
        <w:t>.</w:t>
      </w:r>
    </w:p>
    <w:p w14:paraId="559DE707" w14:textId="77777777" w:rsidR="00656EF2" w:rsidRDefault="00656EF2" w:rsidP="00656EF2">
      <w:pPr>
        <w:rPr>
          <w:u w:val="single"/>
        </w:rPr>
      </w:pPr>
      <w:r>
        <w:t xml:space="preserve">We also found that </w:t>
      </w:r>
      <w:r>
        <w:rPr>
          <w:u w:val="single"/>
        </w:rPr>
        <w:t>68 percent of watersheds have very low depletion</w:t>
      </w:r>
      <w:r>
        <w:t xml:space="preserve">; when those watersheds experience water stress, </w:t>
      </w:r>
      <w:r>
        <w:rPr>
          <w:u w:val="single"/>
        </w:rPr>
        <w:t xml:space="preserve">it is due to access, </w:t>
      </w:r>
      <w:proofErr w:type="gramStart"/>
      <w:r>
        <w:rPr>
          <w:u w:val="single"/>
        </w:rPr>
        <w:t>equality</w:t>
      </w:r>
      <w:proofErr w:type="gramEnd"/>
      <w:r>
        <w:rPr>
          <w:u w:val="single"/>
        </w:rPr>
        <w:t xml:space="preserve"> and governance.</w:t>
      </w:r>
    </w:p>
    <w:p w14:paraId="25B4D91A" w14:textId="77777777" w:rsidR="00656EF2" w:rsidRDefault="00656EF2" w:rsidP="00656EF2">
      <w:r>
        <w:t xml:space="preserve">To our surprise, we found that no watersheds were moderately depleted, defined as watersheds that in an average year are using up half their water. But it turns out that </w:t>
      </w:r>
      <w:proofErr w:type="gramStart"/>
      <w:r>
        <w:t>all of</w:t>
      </w:r>
      <w:proofErr w:type="gramEnd"/>
      <w:r>
        <w:t xml:space="preserve"> those watersheds are heavily depleted sometimes – they have months when nearly all the water is consumed and months when little is used.</w:t>
      </w:r>
    </w:p>
    <w:p w14:paraId="25F980F4" w14:textId="77777777" w:rsidR="00656EF2" w:rsidRDefault="00656EF2" w:rsidP="00656EF2">
      <w:pPr>
        <w:rPr>
          <w:u w:val="single"/>
        </w:rPr>
      </w:pPr>
      <w:r>
        <w:rPr>
          <w:u w:val="single"/>
        </w:rPr>
        <w:t>Managing water to meet current and future demand is critical</w:t>
      </w:r>
      <w:r>
        <w:t xml:space="preserve">. Biophysical indicators, such as the ones we looked at, </w:t>
      </w:r>
      <w:r>
        <w:rPr>
          <w:u w:val="single"/>
        </w:rPr>
        <w:t>can’t tell us where a water shortage is stressful to society or ecosystems, but a good biophysical indicator can help us make useful comparisons, target interventions, evaluate risk and look globally to find management models that might work at home.</w:t>
      </w:r>
    </w:p>
    <w:p w14:paraId="4DAED7DE" w14:textId="77777777" w:rsidR="00656EF2" w:rsidRPr="00656EF2" w:rsidRDefault="00656EF2" w:rsidP="00656EF2"/>
    <w:p w14:paraId="5882FC2F" w14:textId="17B00077" w:rsidR="000A16D5" w:rsidRDefault="00D23656" w:rsidP="00D23656">
      <w:pPr>
        <w:pStyle w:val="Heading3"/>
      </w:pPr>
      <w:r>
        <w:t>1NC – Yes Decoupling</w:t>
      </w:r>
    </w:p>
    <w:p w14:paraId="04DA7A03" w14:textId="77777777" w:rsidR="00D23656" w:rsidRPr="00D23656" w:rsidRDefault="00D23656" w:rsidP="00D23656">
      <w:pPr>
        <w:pStyle w:val="Heading4"/>
        <w:rPr>
          <w:rFonts w:asciiTheme="minorHAnsi" w:hAnsiTheme="minorHAnsi" w:cstheme="minorHAnsi"/>
        </w:rPr>
      </w:pPr>
      <w:r w:rsidRPr="00D23656">
        <w:rPr>
          <w:rFonts w:asciiTheme="minorHAnsi" w:hAnsiTheme="minorHAnsi" w:cstheme="minorHAnsi"/>
        </w:rPr>
        <w:t>Degrowth is fatal – condemns civilization to climate change by letting off the hook the real source of the problem</w:t>
      </w:r>
    </w:p>
    <w:p w14:paraId="4C877F15" w14:textId="77777777" w:rsidR="00D23656" w:rsidRPr="00D23656" w:rsidRDefault="00D23656" w:rsidP="00D23656">
      <w:pPr>
        <w:rPr>
          <w:rFonts w:asciiTheme="minorHAnsi" w:hAnsiTheme="minorHAnsi" w:cstheme="minorHAnsi"/>
        </w:rPr>
      </w:pPr>
      <w:r w:rsidRPr="00D23656">
        <w:rPr>
          <w:rStyle w:val="Style13ptBold"/>
          <w:rFonts w:asciiTheme="minorHAnsi" w:hAnsiTheme="minorHAnsi" w:cstheme="minorHAnsi"/>
        </w:rPr>
        <w:t>Phillips 19</w:t>
      </w:r>
      <w:r w:rsidRPr="00D23656">
        <w:rPr>
          <w:rFonts w:asciiTheme="minorHAnsi" w:hAnsiTheme="minorHAnsi" w:cstheme="minorHAnsi"/>
        </w:rPr>
        <w:t xml:space="preserve"> [Leigh Phillips, Phillips is a science writer and EU affairs journalist. He is the author of Austerity Ecology &amp; the Collapse-Porn Addicts and The People's Republic of Walmart, “The degrowth delusion”, </w:t>
      </w:r>
      <w:proofErr w:type="spellStart"/>
      <w:r w:rsidRPr="00D23656">
        <w:rPr>
          <w:rFonts w:asciiTheme="minorHAnsi" w:hAnsiTheme="minorHAnsi" w:cstheme="minorHAnsi"/>
        </w:rPr>
        <w:t>openDemocracy</w:t>
      </w:r>
      <w:proofErr w:type="spellEnd"/>
      <w:r w:rsidRPr="00D23656">
        <w:rPr>
          <w:rFonts w:asciiTheme="minorHAnsi" w:hAnsiTheme="minorHAnsi" w:cstheme="minorHAnsi"/>
        </w:rPr>
        <w:t xml:space="preserve">, 30 August 2019, </w:t>
      </w:r>
      <w:hyperlink r:id="rId14" w:history="1">
        <w:r w:rsidRPr="00D23656">
          <w:rPr>
            <w:rStyle w:val="Hyperlink"/>
            <w:rFonts w:asciiTheme="minorHAnsi" w:hAnsiTheme="minorHAnsi" w:cstheme="minorHAnsi"/>
          </w:rPr>
          <w:t>https://www.opendemocracy.net/en/oureconomy/degrowth-delusion/</w:t>
        </w:r>
      </w:hyperlink>
      <w:r w:rsidRPr="00D23656">
        <w:rPr>
          <w:rFonts w:asciiTheme="minorHAnsi" w:hAnsiTheme="minorHAnsi" w:cstheme="minorHAnsi"/>
        </w:rPr>
        <w:t>] @RA</w:t>
      </w:r>
    </w:p>
    <w:p w14:paraId="0523391A" w14:textId="77777777" w:rsidR="00D23656" w:rsidRPr="00D23656" w:rsidRDefault="00D23656" w:rsidP="00D23656">
      <w:pPr>
        <w:pStyle w:val="NormalWeb"/>
        <w:rPr>
          <w:rFonts w:asciiTheme="minorHAnsi" w:hAnsiTheme="minorHAnsi" w:cstheme="minorHAnsi"/>
          <w:color w:val="000000"/>
          <w:sz w:val="16"/>
        </w:rPr>
      </w:pPr>
      <w:r w:rsidRPr="00D23656">
        <w:rPr>
          <w:rFonts w:asciiTheme="minorHAnsi" w:hAnsiTheme="minorHAnsi" w:cstheme="minorHAnsi"/>
          <w:color w:val="000000"/>
          <w:sz w:val="16"/>
        </w:rPr>
        <w:t xml:space="preserve">The Curious Case of the On-the-Mend Ozone Layer We can see </w:t>
      </w:r>
      <w:r w:rsidRPr="00D23656">
        <w:rPr>
          <w:rStyle w:val="Emphasis"/>
          <w:rFonts w:asciiTheme="minorHAnsi" w:hAnsiTheme="minorHAnsi" w:cstheme="minorHAnsi"/>
        </w:rPr>
        <w:t xml:space="preserve">the first major error of the degrowth concept if we turn our attention to past environmental challenges that we have </w:t>
      </w:r>
      <w:proofErr w:type="gramStart"/>
      <w:r w:rsidRPr="00D23656">
        <w:rPr>
          <w:rStyle w:val="Emphasis"/>
          <w:rFonts w:asciiTheme="minorHAnsi" w:hAnsiTheme="minorHAnsi" w:cstheme="minorHAnsi"/>
        </w:rPr>
        <w:t>actually overcome</w:t>
      </w:r>
      <w:proofErr w:type="gramEnd"/>
      <w:r w:rsidRPr="00D23656">
        <w:rPr>
          <w:rFonts w:asciiTheme="minorHAnsi" w:hAnsiTheme="minorHAnsi" w:cstheme="minorHAnsi"/>
          <w:color w:val="000000"/>
          <w:sz w:val="16"/>
        </w:rPr>
        <w:t xml:space="preserve">. The evidence is clear that it is </w:t>
      </w:r>
      <w:r w:rsidRPr="00D23656">
        <w:rPr>
          <w:rStyle w:val="StyleUnderline"/>
          <w:rFonts w:asciiTheme="minorHAnsi" w:hAnsiTheme="minorHAnsi" w:cstheme="minorHAnsi"/>
        </w:rPr>
        <w:t>planning</w:t>
      </w:r>
      <w:r w:rsidRPr="00D23656">
        <w:rPr>
          <w:rFonts w:asciiTheme="minorHAnsi" w:hAnsiTheme="minorHAnsi" w:cstheme="minorHAnsi"/>
          <w:color w:val="000000"/>
          <w:sz w:val="16"/>
        </w:rPr>
        <w:t>—typically regulation, but also via public-sector infrastructure spending and industrial policy—</w:t>
      </w:r>
      <w:r w:rsidRPr="00D23656">
        <w:rPr>
          <w:rStyle w:val="Emphasis"/>
          <w:rFonts w:asciiTheme="minorHAnsi" w:hAnsiTheme="minorHAnsi" w:cstheme="minorHAnsi"/>
        </w:rPr>
        <w:t>not reduction in economic growth</w:t>
      </w:r>
      <w:r w:rsidRPr="00D23656">
        <w:rPr>
          <w:rFonts w:asciiTheme="minorHAnsi" w:hAnsiTheme="minorHAnsi" w:cstheme="minorHAnsi"/>
          <w:color w:val="000000"/>
          <w:sz w:val="16"/>
        </w:rPr>
        <w:t xml:space="preserve">, that </w:t>
      </w:r>
      <w:r w:rsidRPr="00D23656">
        <w:rPr>
          <w:rStyle w:val="Emphasis"/>
          <w:rFonts w:asciiTheme="minorHAnsi" w:hAnsiTheme="minorHAnsi" w:cstheme="minorHAnsi"/>
        </w:rPr>
        <w:t>was responsible for these victories</w:t>
      </w:r>
      <w:r w:rsidRPr="00D23656">
        <w:rPr>
          <w:rFonts w:asciiTheme="minorHAnsi" w:hAnsiTheme="minorHAnsi" w:cstheme="minorHAnsi"/>
          <w:color w:val="000000"/>
          <w:sz w:val="16"/>
        </w:rPr>
        <w:t xml:space="preserve">. It is worth remembering that </w:t>
      </w:r>
      <w:r w:rsidRPr="00D23656">
        <w:rPr>
          <w:rStyle w:val="StyleUnderline"/>
          <w:rFonts w:asciiTheme="minorHAnsi" w:hAnsiTheme="minorHAnsi" w:cstheme="minorHAnsi"/>
        </w:rPr>
        <w:t>we have solved a fair few ecological problems</w:t>
      </w:r>
      <w:r w:rsidRPr="00D23656">
        <w:rPr>
          <w:rFonts w:asciiTheme="minorHAnsi" w:hAnsiTheme="minorHAnsi" w:cstheme="minorHAnsi"/>
          <w:color w:val="000000"/>
          <w:sz w:val="16"/>
        </w:rPr>
        <w:t xml:space="preserve">, from </w:t>
      </w:r>
      <w:hyperlink r:id="rId15" w:history="1">
        <w:r w:rsidRPr="00D23656">
          <w:rPr>
            <w:rStyle w:val="Hyperlink"/>
            <w:rFonts w:asciiTheme="minorHAnsi" w:eastAsiaTheme="majorEastAsia" w:hAnsiTheme="minorHAnsi" w:cstheme="minorHAnsi"/>
            <w:color w:val="000000"/>
            <w:sz w:val="16"/>
          </w:rPr>
          <w:t>acid rain over the Great Lakes</w:t>
        </w:r>
      </w:hyperlink>
      <w:r w:rsidRPr="00D23656">
        <w:rPr>
          <w:rFonts w:asciiTheme="minorHAnsi" w:hAnsiTheme="minorHAnsi" w:cstheme="minorHAnsi"/>
          <w:color w:val="000000"/>
          <w:sz w:val="16"/>
        </w:rPr>
        <w:t xml:space="preserve"> </w:t>
      </w:r>
      <w:r w:rsidRPr="00D23656">
        <w:rPr>
          <w:rFonts w:asciiTheme="minorHAnsi" w:hAnsiTheme="minorHAnsi" w:cstheme="minorHAnsi"/>
          <w:sz w:val="16"/>
        </w:rPr>
        <w:t xml:space="preserve">to air and water quality in many Western nations. Until the 1980s, </w:t>
      </w:r>
      <w:proofErr w:type="spellStart"/>
      <w:r w:rsidRPr="00D23656">
        <w:rPr>
          <w:rFonts w:asciiTheme="minorHAnsi" w:hAnsiTheme="minorHAnsi" w:cstheme="minorHAnsi"/>
          <w:sz w:val="16"/>
        </w:rPr>
        <w:t>sulphur</w:t>
      </w:r>
      <w:proofErr w:type="spellEnd"/>
      <w:r w:rsidRPr="00D23656">
        <w:rPr>
          <w:rFonts w:asciiTheme="minorHAnsi" w:hAnsiTheme="minorHAnsi" w:cstheme="minorHAnsi"/>
          <w:sz w:val="16"/>
        </w:rPr>
        <w:t xml:space="preserve"> dioxide pollution was tied tightly to economic growth in the OECD club of wealthier nations, but it is no longer. Not enough ecological problems have been solved to be sure, but we need to investigate where there has been success—largely thanks to the struggles of trade unions, impacted communities, and environmental groups—</w:t>
      </w:r>
      <w:proofErr w:type="gramStart"/>
      <w:r w:rsidRPr="00D23656">
        <w:rPr>
          <w:rFonts w:asciiTheme="minorHAnsi" w:hAnsiTheme="minorHAnsi" w:cstheme="minorHAnsi"/>
          <w:sz w:val="16"/>
        </w:rPr>
        <w:t>in order to</w:t>
      </w:r>
      <w:proofErr w:type="gramEnd"/>
      <w:r w:rsidRPr="00D23656">
        <w:rPr>
          <w:rFonts w:asciiTheme="minorHAnsi" w:hAnsiTheme="minorHAnsi" w:cstheme="minorHAnsi"/>
          <w:sz w:val="16"/>
        </w:rPr>
        <w:t xml:space="preserve"> learn the lessons of what works. </w:t>
      </w:r>
      <w:r w:rsidRPr="00D23656">
        <w:rPr>
          <w:rFonts w:asciiTheme="minorHAnsi" w:hAnsiTheme="minorHAnsi" w:cstheme="minorHAnsi"/>
          <w:color w:val="000000"/>
          <w:sz w:val="16"/>
        </w:rPr>
        <w:t xml:space="preserve">Where there has been subsequent deterioration after achieving such successes—such as the scandalously still-unresolved lead contamination of water in Flint, Michigan—this has been the result of neoliberal retreat from non-market intervention: </w:t>
      </w:r>
      <w:proofErr w:type="spellStart"/>
      <w:r w:rsidRPr="00D23656">
        <w:rPr>
          <w:rFonts w:asciiTheme="minorHAnsi" w:hAnsiTheme="minorHAnsi" w:cstheme="minorHAnsi"/>
          <w:color w:val="000000"/>
          <w:sz w:val="16"/>
        </w:rPr>
        <w:t>privatisation</w:t>
      </w:r>
      <w:proofErr w:type="spellEnd"/>
      <w:r w:rsidRPr="00D23656">
        <w:rPr>
          <w:rFonts w:asciiTheme="minorHAnsi" w:hAnsiTheme="minorHAnsi" w:cstheme="minorHAnsi"/>
          <w:color w:val="000000"/>
          <w:sz w:val="16"/>
        </w:rPr>
        <w:t>, deregulation, regulatory capture, and underfunding or outsourcing of inspection. In the case of Flint, we can add to this list the neoliberal era's neglect of water infrastructure, particularly with respect to that servicing less-profitable minority and poor communities. Likewise, neoliberal racism that resulted in infrastructural breakdown and</w:t>
      </w:r>
      <w:r w:rsidRPr="00D23656">
        <w:rPr>
          <w:rFonts w:asciiTheme="minorHAnsi" w:hAnsiTheme="minorHAnsi" w:cstheme="minorHAnsi"/>
          <w:i/>
          <w:iCs/>
          <w:color w:val="000000"/>
          <w:sz w:val="16"/>
        </w:rPr>
        <w:t xml:space="preserve"> under</w:t>
      </w:r>
      <w:r w:rsidRPr="00D23656">
        <w:rPr>
          <w:rFonts w:asciiTheme="minorHAnsi" w:hAnsiTheme="minorHAnsi" w:cstheme="minorHAnsi"/>
          <w:color w:val="000000"/>
          <w:sz w:val="16"/>
        </w:rPr>
        <w:t xml:space="preserve">consumption of water resources by poor and </w:t>
      </w:r>
      <w:proofErr w:type="spellStart"/>
      <w:r w:rsidRPr="00D23656">
        <w:rPr>
          <w:rFonts w:asciiTheme="minorHAnsi" w:hAnsiTheme="minorHAnsi" w:cstheme="minorHAnsi"/>
          <w:color w:val="000000"/>
          <w:sz w:val="16"/>
        </w:rPr>
        <w:t>racialised</w:t>
      </w:r>
      <w:proofErr w:type="spellEnd"/>
      <w:r w:rsidRPr="00D23656">
        <w:rPr>
          <w:rFonts w:asciiTheme="minorHAnsi" w:hAnsiTheme="minorHAnsi" w:cstheme="minorHAnsi"/>
          <w:color w:val="000000"/>
          <w:sz w:val="16"/>
        </w:rPr>
        <w:t xml:space="preserve"> </w:t>
      </w:r>
      <w:proofErr w:type="spellStart"/>
      <w:r w:rsidRPr="00D23656">
        <w:rPr>
          <w:rFonts w:asciiTheme="minorHAnsi" w:hAnsiTheme="minorHAnsi" w:cstheme="minorHAnsi"/>
          <w:color w:val="000000"/>
          <w:sz w:val="16"/>
        </w:rPr>
        <w:t>neighbourhoods</w:t>
      </w:r>
      <w:proofErr w:type="spellEnd"/>
      <w:r w:rsidRPr="00D23656">
        <w:rPr>
          <w:rFonts w:asciiTheme="minorHAnsi" w:hAnsiTheme="minorHAnsi" w:cstheme="minorHAnsi"/>
          <w:color w:val="000000"/>
          <w:sz w:val="16"/>
        </w:rPr>
        <w:t xml:space="preserve"> was </w:t>
      </w:r>
      <w:hyperlink r:id="rId16" w:history="1">
        <w:r w:rsidRPr="00D23656">
          <w:rPr>
            <w:rStyle w:val="Hyperlink"/>
            <w:rFonts w:asciiTheme="minorHAnsi" w:eastAsiaTheme="majorEastAsia" w:hAnsiTheme="minorHAnsi" w:cstheme="minorHAnsi"/>
            <w:color w:val="000000"/>
            <w:sz w:val="16"/>
          </w:rPr>
          <w:t>responsible</w:t>
        </w:r>
      </w:hyperlink>
      <w:r w:rsidRPr="00D23656">
        <w:rPr>
          <w:rFonts w:asciiTheme="minorHAnsi" w:hAnsiTheme="minorHAnsi" w:cstheme="minorHAnsi"/>
          <w:color w:val="000000"/>
          <w:sz w:val="16"/>
        </w:rPr>
        <w:t xml:space="preserve"> for the water crisis in Cape Town, not overconsumption. But perhaps the greatest environmental victory yet has been the healing of the ozone layer. In the 1980s, depletion of atmospheric ozone, particularly around the poles, was that era's version of existential ecological crisis. It was also no less threatening to humanity over the near term than climate change via an increase in skin cancer and immune deficiency disorders as well as negative impacts on terrestrial and near-surface aquatic food webs and biochemical cycles, and reduction in agricultural yields. And the cause was also </w:t>
      </w:r>
      <w:proofErr w:type="spellStart"/>
      <w:r w:rsidRPr="00D23656">
        <w:rPr>
          <w:rFonts w:asciiTheme="minorHAnsi" w:hAnsiTheme="minorHAnsi" w:cstheme="minorHAnsi"/>
          <w:color w:val="000000"/>
          <w:sz w:val="16"/>
        </w:rPr>
        <w:t>anthropgenic</w:t>
      </w:r>
      <w:proofErr w:type="spellEnd"/>
      <w:r w:rsidRPr="00D23656">
        <w:rPr>
          <w:rFonts w:asciiTheme="minorHAnsi" w:hAnsiTheme="minorHAnsi" w:cstheme="minorHAnsi"/>
          <w:color w:val="000000"/>
          <w:sz w:val="16"/>
        </w:rPr>
        <w:t xml:space="preserve"> emissions: this time primarily chlorofluorocarbons (CFCs) that were popularly understood, roughly correctly, as being used in refrigerators and aerosol sprays. Since the 1987 Montreal Protocol ban on ozone-depleting substances, including CFCs, such emissions have </w:t>
      </w:r>
      <w:hyperlink r:id="rId17" w:history="1">
        <w:r w:rsidRPr="00D23656">
          <w:rPr>
            <w:rStyle w:val="Hyperlink"/>
            <w:rFonts w:asciiTheme="minorHAnsi" w:eastAsiaTheme="majorEastAsia" w:hAnsiTheme="minorHAnsi" w:cstheme="minorHAnsi"/>
            <w:color w:val="000000"/>
            <w:sz w:val="16"/>
          </w:rPr>
          <w:t>declined by 98 percen</w:t>
        </w:r>
      </w:hyperlink>
      <w:r w:rsidRPr="00D23656">
        <w:rPr>
          <w:rFonts w:asciiTheme="minorHAnsi" w:hAnsiTheme="minorHAnsi" w:cstheme="minorHAnsi"/>
          <w:color w:val="000000"/>
          <w:sz w:val="16"/>
        </w:rPr>
        <w:t xml:space="preserve">t (there has however been an uptick in unreported emissions since early this decade </w:t>
      </w:r>
      <w:hyperlink r:id="rId18" w:history="1">
        <w:r w:rsidRPr="00D23656">
          <w:rPr>
            <w:rStyle w:val="Hyperlink"/>
            <w:rFonts w:asciiTheme="minorHAnsi" w:eastAsiaTheme="majorEastAsia" w:hAnsiTheme="minorHAnsi" w:cstheme="minorHAnsi"/>
            <w:color w:val="000000"/>
            <w:sz w:val="16"/>
          </w:rPr>
          <w:t>from east Asia</w:t>
        </w:r>
      </w:hyperlink>
      <w:r w:rsidRPr="00D23656">
        <w:rPr>
          <w:rFonts w:asciiTheme="minorHAnsi" w:hAnsiTheme="minorHAnsi" w:cstheme="minorHAnsi"/>
          <w:color w:val="000000"/>
          <w:sz w:val="16"/>
        </w:rPr>
        <w:t xml:space="preserve">, suggesting someone in the region is cheating). </w:t>
      </w:r>
      <w:r w:rsidRPr="00D23656">
        <w:rPr>
          <w:rStyle w:val="StyleUnderline"/>
          <w:rFonts w:asciiTheme="minorHAnsi" w:hAnsiTheme="minorHAnsi" w:cstheme="minorHAnsi"/>
        </w:rPr>
        <w:t xml:space="preserve">Ozone depletion reversed by the 2000s and full recovery is expected </w:t>
      </w:r>
      <w:hyperlink r:id="rId19" w:history="1">
        <w:r w:rsidRPr="00D23656">
          <w:rPr>
            <w:rStyle w:val="StyleUnderline"/>
            <w:rFonts w:asciiTheme="minorHAnsi" w:eastAsiaTheme="majorEastAsia" w:hAnsiTheme="minorHAnsi" w:cstheme="minorHAnsi"/>
          </w:rPr>
          <w:t>by 2075</w:t>
        </w:r>
      </w:hyperlink>
      <w:r w:rsidRPr="00D23656">
        <w:rPr>
          <w:rStyle w:val="StyleUnderline"/>
          <w:rFonts w:asciiTheme="minorHAnsi" w:hAnsiTheme="minorHAnsi" w:cstheme="minorHAnsi"/>
        </w:rPr>
        <w:t xml:space="preserve">. </w:t>
      </w:r>
      <w:r w:rsidRPr="00D23656">
        <w:rPr>
          <w:rFonts w:asciiTheme="minorHAnsi" w:hAnsiTheme="minorHAnsi" w:cstheme="minorHAnsi"/>
          <w:color w:val="000000"/>
          <w:sz w:val="16"/>
        </w:rPr>
        <w:t xml:space="preserve">Having grown up in the 80s, I remember at the time bugging my mum to stop buying cans of hair spray. She did not follow my advice. Thankfully my advice was not taken by policymakers either. Instead, the Montreal Protocol regulatorily intervened in the market against and over the wails and lobbying efforts of the industries affected. </w:t>
      </w:r>
      <w:r w:rsidRPr="00D23656">
        <w:rPr>
          <w:rStyle w:val="Emphasis"/>
          <w:rFonts w:asciiTheme="minorHAnsi" w:hAnsiTheme="minorHAnsi" w:cstheme="minorHAnsi"/>
        </w:rPr>
        <w:t>Had we embraced degrowth with respect to ozone depletion by attempting to arrest growth</w:t>
      </w:r>
      <w:r w:rsidRPr="00D23656">
        <w:rPr>
          <w:rFonts w:asciiTheme="minorHAnsi" w:hAnsiTheme="minorHAnsi" w:cstheme="minorHAnsi"/>
          <w:color w:val="000000"/>
          <w:sz w:val="16"/>
        </w:rPr>
        <w:t xml:space="preserve"> in, say, the number of fridges in the world—or even reduce the total number—</w:t>
      </w:r>
      <w:r w:rsidRPr="00D23656">
        <w:rPr>
          <w:rStyle w:val="StyleUnderline"/>
          <w:rFonts w:asciiTheme="minorHAnsi" w:hAnsiTheme="minorHAnsi" w:cstheme="minorHAnsi"/>
        </w:rPr>
        <w:t xml:space="preserve">instead of regulation to enforce technology-switching, </w:t>
      </w:r>
      <w:r w:rsidRPr="00D23656">
        <w:rPr>
          <w:rStyle w:val="Emphasis"/>
          <w:rFonts w:asciiTheme="minorHAnsi" w:hAnsiTheme="minorHAnsi" w:cstheme="minorHAnsi"/>
        </w:rPr>
        <w:t>disaster would have befallen us.</w:t>
      </w:r>
      <w:r w:rsidRPr="00D23656">
        <w:rPr>
          <w:rStyle w:val="StyleUnderline"/>
          <w:rFonts w:asciiTheme="minorHAnsi" w:hAnsiTheme="minorHAnsi" w:cstheme="minorHAnsi"/>
        </w:rPr>
        <w:t xml:space="preserve"> Saying "this many fridges and no more" would only have arrested the growth in emissions</w:t>
      </w:r>
      <w:r w:rsidRPr="00D23656">
        <w:rPr>
          <w:rFonts w:asciiTheme="minorHAnsi" w:hAnsiTheme="minorHAnsi" w:cstheme="minorHAnsi"/>
          <w:color w:val="000000"/>
          <w:sz w:val="16"/>
        </w:rPr>
        <w:t xml:space="preserve">, not emissions </w:t>
      </w:r>
      <w:r w:rsidRPr="00D23656">
        <w:rPr>
          <w:rFonts w:asciiTheme="minorHAnsi" w:hAnsiTheme="minorHAnsi" w:cstheme="minorHAnsi"/>
          <w:i/>
          <w:iCs/>
          <w:color w:val="000000"/>
          <w:sz w:val="16"/>
        </w:rPr>
        <w:t>tout court.</w:t>
      </w:r>
      <w:r w:rsidRPr="00D23656">
        <w:rPr>
          <w:rFonts w:asciiTheme="minorHAnsi" w:hAnsiTheme="minorHAnsi" w:cstheme="minorHAnsi"/>
          <w:color w:val="000000"/>
          <w:sz w:val="16"/>
        </w:rPr>
        <w:t xml:space="preserve"> (For the same reason today, it is not enough to keep greenhouse gas emissions steady, but eliminate them) </w:t>
      </w:r>
      <w:r w:rsidRPr="00D23656">
        <w:rPr>
          <w:rStyle w:val="StyleUnderline"/>
          <w:rFonts w:asciiTheme="minorHAnsi" w:hAnsiTheme="minorHAnsi" w:cstheme="minorHAnsi"/>
        </w:rPr>
        <w:t xml:space="preserve">It simply would not have worked in any case, </w:t>
      </w:r>
      <w:r w:rsidRPr="00D23656">
        <w:rPr>
          <w:rFonts w:asciiTheme="minorHAnsi" w:hAnsiTheme="minorHAnsi" w:cstheme="minorHAnsi"/>
          <w:color w:val="000000"/>
          <w:sz w:val="16"/>
        </w:rPr>
        <w:t xml:space="preserve">as by what right can developed nations tell the global south that they cannot keep their food fresh while they continue to do so? (Indeed, one might say that the socialist argument is instead: There still are not </w:t>
      </w:r>
      <w:r w:rsidRPr="00D23656">
        <w:rPr>
          <w:rFonts w:asciiTheme="minorHAnsi" w:hAnsiTheme="minorHAnsi" w:cstheme="minorHAnsi"/>
          <w:i/>
          <w:iCs/>
          <w:color w:val="000000"/>
          <w:sz w:val="16"/>
        </w:rPr>
        <w:t>enough</w:t>
      </w:r>
      <w:r w:rsidRPr="00D23656">
        <w:rPr>
          <w:rFonts w:asciiTheme="minorHAnsi" w:hAnsiTheme="minorHAnsi" w:cstheme="minorHAnsi"/>
          <w:color w:val="000000"/>
          <w:sz w:val="16"/>
        </w:rPr>
        <w:t xml:space="preserve"> fridges in the world.) Today there are more cans of hair spray and more fridges than ever before. The latter not least in the developing world, where refrigeration enhances quality of life through expansion of the range of food available, reducing food contamination, and improving nutrition. It also reduces food waste and therefore greenhouse gas emissions. </w:t>
      </w:r>
      <w:r w:rsidRPr="00D23656">
        <w:rPr>
          <w:rStyle w:val="StyleUnderline"/>
          <w:rFonts w:asciiTheme="minorHAnsi" w:hAnsiTheme="minorHAnsi" w:cstheme="minorHAnsi"/>
        </w:rPr>
        <w:t>There has been an absolute decoupling of growth in the technologies that historically used ozone-depleting substances from growth in ozone depletion</w:t>
      </w:r>
      <w:r w:rsidRPr="00D23656">
        <w:rPr>
          <w:rFonts w:asciiTheme="minorHAnsi" w:hAnsiTheme="minorHAnsi" w:cstheme="minorHAnsi"/>
          <w:color w:val="000000"/>
          <w:sz w:val="16"/>
        </w:rPr>
        <w:t xml:space="preserve">. </w:t>
      </w:r>
      <w:r w:rsidRPr="00D23656">
        <w:rPr>
          <w:rStyle w:val="StyleUnderline"/>
          <w:rFonts w:asciiTheme="minorHAnsi" w:hAnsiTheme="minorHAnsi" w:cstheme="minorHAnsi"/>
        </w:rPr>
        <w:t>The degrowth position maintains that absolute decoupling of growth from negative environmental impact is impossible</w:t>
      </w:r>
      <w:r w:rsidRPr="00D23656">
        <w:rPr>
          <w:rFonts w:asciiTheme="minorHAnsi" w:hAnsiTheme="minorHAnsi" w:cstheme="minorHAnsi"/>
          <w:color w:val="000000"/>
          <w:sz w:val="16"/>
        </w:rPr>
        <w:t>, and that only relative decoupling—or reduced resource use per unit of production but increased production overall—is possible</w:t>
      </w:r>
      <w:r w:rsidRPr="00D23656">
        <w:rPr>
          <w:rStyle w:val="Emphasis"/>
          <w:rFonts w:asciiTheme="minorHAnsi" w:hAnsiTheme="minorHAnsi" w:cstheme="minorHAnsi"/>
        </w:rPr>
        <w:t>, but the story of ozone depletion shows this belief to be false</w:t>
      </w:r>
      <w:r w:rsidRPr="00D23656">
        <w:rPr>
          <w:rFonts w:asciiTheme="minorHAnsi" w:hAnsiTheme="minorHAnsi" w:cstheme="minorHAnsi"/>
          <w:color w:val="000000"/>
          <w:sz w:val="16"/>
        </w:rPr>
        <w:t xml:space="preserve">. </w:t>
      </w:r>
      <w:r w:rsidRPr="00D23656">
        <w:rPr>
          <w:rStyle w:val="Emphasis"/>
          <w:rFonts w:asciiTheme="minorHAnsi" w:hAnsiTheme="minorHAnsi" w:cstheme="minorHAnsi"/>
        </w:rPr>
        <w:t>Economic growth has been absolutely</w:t>
      </w:r>
      <w:r w:rsidRPr="00D23656">
        <w:rPr>
          <w:rStyle w:val="StyleUnderline"/>
          <w:rFonts w:asciiTheme="minorHAnsi" w:hAnsiTheme="minorHAnsi" w:cstheme="minorHAnsi"/>
        </w:rPr>
        <w:t>, not relatively</w:t>
      </w:r>
      <w:r w:rsidRPr="00D23656">
        <w:rPr>
          <w:rFonts w:asciiTheme="minorHAnsi" w:hAnsiTheme="minorHAnsi" w:cstheme="minorHAnsi"/>
          <w:color w:val="000000"/>
          <w:sz w:val="16"/>
        </w:rPr>
        <w:t xml:space="preserve">, </w:t>
      </w:r>
      <w:r w:rsidRPr="00D23656">
        <w:rPr>
          <w:rStyle w:val="Emphasis"/>
          <w:rFonts w:asciiTheme="minorHAnsi" w:hAnsiTheme="minorHAnsi" w:cstheme="minorHAnsi"/>
        </w:rPr>
        <w:t>decoupled from ozone depletion</w:t>
      </w:r>
      <w:r w:rsidRPr="00D23656">
        <w:rPr>
          <w:rFonts w:asciiTheme="minorHAnsi" w:hAnsiTheme="minorHAnsi" w:cstheme="minorHAnsi"/>
          <w:color w:val="000000"/>
          <w:sz w:val="16"/>
        </w:rPr>
        <w:t xml:space="preserve">. There are many, many other examples. Europe’s forests have </w:t>
      </w:r>
      <w:hyperlink r:id="rId20" w:history="1">
        <w:r w:rsidRPr="00D23656">
          <w:rPr>
            <w:rStyle w:val="Hyperlink"/>
            <w:rFonts w:asciiTheme="minorHAnsi" w:eastAsiaTheme="majorEastAsia" w:hAnsiTheme="minorHAnsi" w:cstheme="minorHAnsi"/>
            <w:color w:val="000000"/>
            <w:sz w:val="16"/>
          </w:rPr>
          <w:t>grown by a third</w:t>
        </w:r>
      </w:hyperlink>
      <w:r w:rsidRPr="00D23656">
        <w:rPr>
          <w:rFonts w:asciiTheme="minorHAnsi" w:hAnsiTheme="minorHAnsi" w:cstheme="minorHAnsi"/>
          <w:color w:val="000000"/>
          <w:sz w:val="16"/>
        </w:rPr>
        <w:t xml:space="preserve"> over the last century. Timber was used in almost every economic sector around 1900—for fuel, for furniture, house construction, even metal production—meaning that there </w:t>
      </w:r>
      <w:proofErr w:type="gramStart"/>
      <w:r w:rsidRPr="00D23656">
        <w:rPr>
          <w:rFonts w:asciiTheme="minorHAnsi" w:hAnsiTheme="minorHAnsi" w:cstheme="minorHAnsi"/>
          <w:color w:val="000000"/>
          <w:sz w:val="16"/>
        </w:rPr>
        <w:t>was</w:t>
      </w:r>
      <w:proofErr w:type="gramEnd"/>
      <w:r w:rsidRPr="00D23656">
        <w:rPr>
          <w:rFonts w:asciiTheme="minorHAnsi" w:hAnsiTheme="minorHAnsi" w:cstheme="minorHAnsi"/>
          <w:color w:val="000000"/>
          <w:sz w:val="16"/>
        </w:rPr>
        <w:t xml:space="preserve"> little forested areas left on the continent. But technological innovation in agriculture such as motorization, better drainage and irrigation reduced cropland as less area was needed to produce the same volume of food. In addition, there was a mass migration away from rural areas to the cities and, crucially, states after World War Two invested heavily in reforestation. Indeed, once a nation reaches a certain per capital income threshold, </w:t>
      </w:r>
      <w:hyperlink r:id="rId21" w:history="1">
        <w:r w:rsidRPr="00D23656">
          <w:rPr>
            <w:rStyle w:val="Hyperlink"/>
            <w:rFonts w:asciiTheme="minorHAnsi" w:eastAsiaTheme="majorEastAsia" w:hAnsiTheme="minorHAnsi" w:cstheme="minorHAnsi"/>
            <w:color w:val="000000"/>
            <w:sz w:val="16"/>
          </w:rPr>
          <w:t>net deforestation ceases</w:t>
        </w:r>
      </w:hyperlink>
      <w:r w:rsidRPr="00D23656">
        <w:rPr>
          <w:rFonts w:asciiTheme="minorHAnsi" w:hAnsiTheme="minorHAnsi" w:cstheme="minorHAnsi"/>
          <w:color w:val="000000"/>
          <w:sz w:val="16"/>
        </w:rPr>
        <w:t xml:space="preserve">. Globally, tree cover has </w:t>
      </w:r>
      <w:hyperlink r:id="rId22" w:history="1">
        <w:r w:rsidRPr="00D23656">
          <w:rPr>
            <w:rStyle w:val="Hyperlink"/>
            <w:rFonts w:asciiTheme="minorHAnsi" w:eastAsiaTheme="majorEastAsia" w:hAnsiTheme="minorHAnsi" w:cstheme="minorHAnsi"/>
            <w:color w:val="000000"/>
            <w:sz w:val="16"/>
          </w:rPr>
          <w:t>increased</w:t>
        </w:r>
      </w:hyperlink>
      <w:r w:rsidRPr="00D23656">
        <w:rPr>
          <w:rFonts w:asciiTheme="minorHAnsi" w:hAnsiTheme="minorHAnsi" w:cstheme="minorHAnsi"/>
          <w:color w:val="000000"/>
          <w:sz w:val="16"/>
        </w:rPr>
        <w:t xml:space="preserve"> over the last 35 years. Across the Atlantic, there were more dairy cows in the United States in 1870 than today, when the country has roughly ten times the population, according to the US Department of Agriculture. </w:t>
      </w:r>
      <w:r w:rsidRPr="00D23656">
        <w:rPr>
          <w:rStyle w:val="StyleUnderline"/>
          <w:rFonts w:asciiTheme="minorHAnsi" w:hAnsiTheme="minorHAnsi" w:cstheme="minorHAnsi"/>
        </w:rPr>
        <w:t>US crop production has increased even as agricultural inputs such as fertilizer, water and crop acreage have declined or plateaued, with the decline in fertilizer use being particularly sharp.</w:t>
      </w:r>
      <w:r w:rsidRPr="00D23656">
        <w:rPr>
          <w:rFonts w:asciiTheme="minorHAnsi" w:hAnsiTheme="minorHAnsi" w:cstheme="minorHAnsi"/>
          <w:color w:val="000000"/>
          <w:sz w:val="16"/>
        </w:rPr>
        <w:t xml:space="preserve"> Corn acreage has been absolutely decoupled from corn production. American potato yields continue to increase but the potato market is saturated, so potato production has plateaued, meaning that land is removed from production. Across the agricultural sector, this has meant an area of farmland the size of Washington State has been returned to nature, according to a forthcoming analysis by MIT business scholar Andrew McAfee. </w:t>
      </w:r>
      <w:r w:rsidRPr="00D23656">
        <w:rPr>
          <w:rStyle w:val="StyleUnderline"/>
          <w:rFonts w:asciiTheme="minorHAnsi" w:hAnsiTheme="minorHAnsi" w:cstheme="minorHAnsi"/>
        </w:rPr>
        <w:t xml:space="preserve">McAfee also notes how US consumption of metals marched in </w:t>
      </w:r>
      <w:proofErr w:type="gramStart"/>
      <w:r w:rsidRPr="00D23656">
        <w:rPr>
          <w:rStyle w:val="StyleUnderline"/>
          <w:rFonts w:asciiTheme="minorHAnsi" w:hAnsiTheme="minorHAnsi" w:cstheme="minorHAnsi"/>
        </w:rPr>
        <w:t>lock-step</w:t>
      </w:r>
      <w:proofErr w:type="gramEnd"/>
      <w:r w:rsidRPr="00D23656">
        <w:rPr>
          <w:rStyle w:val="StyleUnderline"/>
          <w:rFonts w:asciiTheme="minorHAnsi" w:hAnsiTheme="minorHAnsi" w:cstheme="minorHAnsi"/>
        </w:rPr>
        <w:t xml:space="preserve"> with GDP</w:t>
      </w:r>
      <w:r w:rsidRPr="00D23656">
        <w:rPr>
          <w:rFonts w:asciiTheme="minorHAnsi" w:hAnsiTheme="minorHAnsi" w:cstheme="minorHAnsi"/>
          <w:color w:val="000000"/>
          <w:sz w:val="16"/>
        </w:rPr>
        <w:t xml:space="preserve"> until about the 1980s. Since then, consumption of important metals such as </w:t>
      </w:r>
      <w:proofErr w:type="spellStart"/>
      <w:r w:rsidRPr="00D23656">
        <w:rPr>
          <w:rFonts w:asciiTheme="minorHAnsi" w:hAnsiTheme="minorHAnsi" w:cstheme="minorHAnsi"/>
          <w:color w:val="000000"/>
          <w:sz w:val="16"/>
        </w:rPr>
        <w:t>aluminium</w:t>
      </w:r>
      <w:proofErr w:type="spellEnd"/>
      <w:r w:rsidRPr="00D23656">
        <w:rPr>
          <w:rFonts w:asciiTheme="minorHAnsi" w:hAnsiTheme="minorHAnsi" w:cstheme="minorHAnsi"/>
          <w:color w:val="000000"/>
          <w:sz w:val="16"/>
        </w:rPr>
        <w:t xml:space="preserve">, nickel, copper, </w:t>
      </w:r>
      <w:proofErr w:type="gramStart"/>
      <w:r w:rsidRPr="00D23656">
        <w:rPr>
          <w:rFonts w:asciiTheme="minorHAnsi" w:hAnsiTheme="minorHAnsi" w:cstheme="minorHAnsi"/>
          <w:color w:val="000000"/>
          <w:sz w:val="16"/>
        </w:rPr>
        <w:t>steel</w:t>
      </w:r>
      <w:proofErr w:type="gramEnd"/>
      <w:r w:rsidRPr="00D23656">
        <w:rPr>
          <w:rFonts w:asciiTheme="minorHAnsi" w:hAnsiTheme="minorHAnsi" w:cstheme="minorHAnsi"/>
          <w:color w:val="000000"/>
          <w:sz w:val="16"/>
        </w:rPr>
        <w:t xml:space="preserve"> and gold have plateaued or declined. This </w:t>
      </w:r>
      <w:proofErr w:type="gramStart"/>
      <w:r w:rsidRPr="00D23656">
        <w:rPr>
          <w:rFonts w:asciiTheme="minorHAnsi" w:hAnsiTheme="minorHAnsi" w:cstheme="minorHAnsi"/>
          <w:color w:val="000000"/>
          <w:sz w:val="16"/>
        </w:rPr>
        <w:t>takes into account</w:t>
      </w:r>
      <w:proofErr w:type="gramEnd"/>
      <w:r w:rsidRPr="00D23656">
        <w:rPr>
          <w:rFonts w:asciiTheme="minorHAnsi" w:hAnsiTheme="minorHAnsi" w:cstheme="minorHAnsi"/>
          <w:color w:val="000000"/>
          <w:sz w:val="16"/>
        </w:rPr>
        <w:t xml:space="preserve"> imports and exports, so globalization is not the reason for this. One </w:t>
      </w:r>
      <w:hyperlink r:id="rId23" w:history="1">
        <w:r w:rsidRPr="00D23656">
          <w:rPr>
            <w:rStyle w:val="Hyperlink"/>
            <w:rFonts w:asciiTheme="minorHAnsi" w:eastAsiaTheme="majorEastAsia" w:hAnsiTheme="minorHAnsi" w:cstheme="minorHAnsi"/>
            <w:color w:val="000000"/>
            <w:sz w:val="16"/>
          </w:rPr>
          <w:t>important paper</w:t>
        </w:r>
      </w:hyperlink>
      <w:r w:rsidRPr="00D23656">
        <w:rPr>
          <w:rFonts w:asciiTheme="minorHAnsi" w:hAnsiTheme="minorHAnsi" w:cstheme="minorHAnsi"/>
          <w:color w:val="000000"/>
          <w:sz w:val="16"/>
        </w:rPr>
        <w:t xml:space="preserve"> from </w:t>
      </w:r>
      <w:r w:rsidRPr="00D23656">
        <w:rPr>
          <w:rStyle w:val="StyleUnderline"/>
          <w:rFonts w:asciiTheme="minorHAnsi" w:hAnsiTheme="minorHAnsi" w:cstheme="minorHAnsi"/>
        </w:rPr>
        <w:t>degrowth advocates argues that this is simply because traded goods have a greater material impact than merely what is incorporated into them</w:t>
      </w:r>
      <w:r w:rsidRPr="00D23656">
        <w:rPr>
          <w:rFonts w:asciiTheme="minorHAnsi" w:hAnsiTheme="minorHAnsi" w:cstheme="minorHAnsi"/>
          <w:color w:val="000000"/>
          <w:sz w:val="16"/>
        </w:rPr>
        <w:t xml:space="preserve"> (think of the difference between an ingot of steel versus raw iron ore). Once this is taken into account, suggests </w:t>
      </w:r>
      <w:hyperlink r:id="rId24" w:history="1">
        <w:r w:rsidRPr="00D23656">
          <w:rPr>
            <w:rStyle w:val="Hyperlink"/>
            <w:rFonts w:asciiTheme="minorHAnsi" w:eastAsiaTheme="majorEastAsia" w:hAnsiTheme="minorHAnsi" w:cstheme="minorHAnsi"/>
            <w:color w:val="000000"/>
            <w:sz w:val="16"/>
          </w:rPr>
          <w:t>another paper</w:t>
        </w:r>
      </w:hyperlink>
      <w:r w:rsidRPr="00D23656">
        <w:rPr>
          <w:rFonts w:asciiTheme="minorHAnsi" w:hAnsiTheme="minorHAnsi" w:cstheme="minorHAnsi"/>
          <w:color w:val="000000"/>
          <w:sz w:val="16"/>
        </w:rPr>
        <w:t xml:space="preserve"> by a leading degrowth advocate, OECD absolute decoupling reveals itself to be a mirage, and globally economic growth remains as coupled to use of materials as ever—although, interestingly, that same paper notes this is primarily a result of offshoring of just construction materials. </w:t>
      </w:r>
      <w:r w:rsidRPr="00D23656">
        <w:rPr>
          <w:rStyle w:val="StyleUnderline"/>
          <w:rFonts w:asciiTheme="minorHAnsi" w:hAnsiTheme="minorHAnsi" w:cstheme="minorHAnsi"/>
        </w:rPr>
        <w:t xml:space="preserve">But this is a global consideration of material inputs, so a range of sectoral absolute </w:t>
      </w:r>
      <w:proofErr w:type="spellStart"/>
      <w:r w:rsidRPr="00D23656">
        <w:rPr>
          <w:rStyle w:val="StyleUnderline"/>
          <w:rFonts w:asciiTheme="minorHAnsi" w:hAnsiTheme="minorHAnsi" w:cstheme="minorHAnsi"/>
        </w:rPr>
        <w:t>decouplings</w:t>
      </w:r>
      <w:proofErr w:type="spellEnd"/>
      <w:r w:rsidRPr="00D23656">
        <w:rPr>
          <w:rStyle w:val="StyleUnderline"/>
          <w:rFonts w:asciiTheme="minorHAnsi" w:hAnsiTheme="minorHAnsi" w:cstheme="minorHAnsi"/>
        </w:rPr>
        <w:t xml:space="preserve"> goes unnoticed</w:t>
      </w:r>
      <w:r w:rsidRPr="00D23656">
        <w:rPr>
          <w:rFonts w:asciiTheme="minorHAnsi" w:hAnsiTheme="minorHAnsi" w:cstheme="minorHAnsi"/>
          <w:color w:val="000000"/>
          <w:sz w:val="16"/>
        </w:rPr>
        <w:t xml:space="preserve">, and global ones that are </w:t>
      </w:r>
      <w:r w:rsidRPr="00D23656">
        <w:rPr>
          <w:rFonts w:asciiTheme="minorHAnsi" w:hAnsiTheme="minorHAnsi" w:cstheme="minorHAnsi"/>
          <w:i/>
          <w:iCs/>
          <w:color w:val="000000"/>
          <w:sz w:val="16"/>
        </w:rPr>
        <w:t>immaterial</w:t>
      </w:r>
      <w:r w:rsidRPr="00D23656">
        <w:rPr>
          <w:rFonts w:asciiTheme="minorHAnsi" w:hAnsiTheme="minorHAnsi" w:cstheme="minorHAnsi"/>
          <w:color w:val="000000"/>
          <w:sz w:val="16"/>
        </w:rPr>
        <w:t xml:space="preserve"> are likewise ignored. CFC absolute decoupling is global but unrecognized because measurement of material inputs doesn’t capture this. The </w:t>
      </w:r>
      <w:r w:rsidRPr="00D23656">
        <w:rPr>
          <w:rStyle w:val="StyleUnderline"/>
          <w:rFonts w:asciiTheme="minorHAnsi" w:hAnsiTheme="minorHAnsi" w:cstheme="minorHAnsi"/>
        </w:rPr>
        <w:t xml:space="preserve">sharp reduction in emissions of carbon monoxide, </w:t>
      </w:r>
      <w:proofErr w:type="spellStart"/>
      <w:r w:rsidRPr="00D23656">
        <w:rPr>
          <w:rStyle w:val="StyleUnderline"/>
          <w:rFonts w:asciiTheme="minorHAnsi" w:hAnsiTheme="minorHAnsi" w:cstheme="minorHAnsi"/>
        </w:rPr>
        <w:t>sulphur</w:t>
      </w:r>
      <w:proofErr w:type="spellEnd"/>
      <w:r w:rsidRPr="00D23656">
        <w:rPr>
          <w:rStyle w:val="StyleUnderline"/>
          <w:rFonts w:asciiTheme="minorHAnsi" w:hAnsiTheme="minorHAnsi" w:cstheme="minorHAnsi"/>
        </w:rPr>
        <w:t xml:space="preserve"> dioxide, nitrogen oxides, lead and particulate</w:t>
      </w:r>
      <w:r w:rsidRPr="00D23656">
        <w:rPr>
          <w:rFonts w:asciiTheme="minorHAnsi" w:hAnsiTheme="minorHAnsi" w:cstheme="minorHAnsi"/>
          <w:color w:val="000000"/>
          <w:sz w:val="16"/>
        </w:rPr>
        <w:t xml:space="preserve"> in Europe and America </w:t>
      </w:r>
      <w:r w:rsidRPr="00D23656">
        <w:rPr>
          <w:rStyle w:val="Emphasis"/>
          <w:rFonts w:asciiTheme="minorHAnsi" w:hAnsiTheme="minorHAnsi" w:cstheme="minorHAnsi"/>
        </w:rPr>
        <w:t>has come from regulation</w:t>
      </w:r>
      <w:r w:rsidRPr="00D23656">
        <w:rPr>
          <w:rFonts w:asciiTheme="minorHAnsi" w:hAnsiTheme="minorHAnsi" w:cstheme="minorHAnsi"/>
          <w:color w:val="000000"/>
          <w:sz w:val="16"/>
        </w:rPr>
        <w:t xml:space="preserve">; they have not shifted overseas. US agricultural absolute decoupling has likewise not been a product of offshoring, as inputs here are primarily domestically sourced. A global decoupling of greenhouse gas emissions from growth (in principle feasible, but very far from being implemented) likewise would be missed by such an analysis. And even more importantly, the very fact that there </w:t>
      </w:r>
      <w:proofErr w:type="gramStart"/>
      <w:r w:rsidRPr="00D23656">
        <w:rPr>
          <w:rFonts w:asciiTheme="minorHAnsi" w:hAnsiTheme="minorHAnsi" w:cstheme="minorHAnsi"/>
          <w:color w:val="000000"/>
          <w:sz w:val="16"/>
        </w:rPr>
        <w:t>has</w:t>
      </w:r>
      <w:proofErr w:type="gramEnd"/>
      <w:r w:rsidRPr="00D23656">
        <w:rPr>
          <w:rFonts w:asciiTheme="minorHAnsi" w:hAnsiTheme="minorHAnsi" w:cstheme="minorHAnsi"/>
          <w:color w:val="000000"/>
          <w:sz w:val="16"/>
        </w:rPr>
        <w:t xml:space="preserve"> already been a great many demonstrable examples of regional and global absolute decoupling in different sectors disproves the claim of the impossibility of absolute decoupling. The only question that remains is whether absolute decoupling can be extended across all sectors, or sufficient sectors as to eliminate undermining of ecosystem services. Where free-market champions of absolute decoupling like McAfee are wrong however is their explanation for why it happens. McAfee believes it is vicious capitalist competition that drives technological innovation to reduce the costs of inputs. He concedes that some regulation is necessary, but fundamentally it’s market pressures that produce this of their own accord. </w:t>
      </w:r>
      <w:r w:rsidRPr="00D23656">
        <w:rPr>
          <w:rStyle w:val="StyleUnderline"/>
          <w:rFonts w:asciiTheme="minorHAnsi" w:hAnsiTheme="minorHAnsi" w:cstheme="minorHAnsi"/>
        </w:rPr>
        <w:t>It is of course great when there is a happy coincidence of profitability and reduction of ecological harm, but if ever there is a conflict between these two, it’s profitability that wins out</w:t>
      </w:r>
      <w:r w:rsidRPr="00D23656">
        <w:rPr>
          <w:rFonts w:asciiTheme="minorHAnsi" w:hAnsiTheme="minorHAnsi" w:cstheme="minorHAnsi"/>
          <w:color w:val="000000"/>
          <w:sz w:val="16"/>
        </w:rPr>
        <w:t xml:space="preserve">. And the reality is that </w:t>
      </w:r>
      <w:r w:rsidRPr="00D23656">
        <w:rPr>
          <w:rStyle w:val="Emphasis"/>
          <w:rFonts w:asciiTheme="minorHAnsi" w:hAnsiTheme="minorHAnsi" w:cstheme="minorHAnsi"/>
        </w:rPr>
        <w:t xml:space="preserve">America’s Clean Air Act, Clean Water </w:t>
      </w:r>
      <w:proofErr w:type="gramStart"/>
      <w:r w:rsidRPr="00D23656">
        <w:rPr>
          <w:rStyle w:val="Emphasis"/>
          <w:rFonts w:asciiTheme="minorHAnsi" w:hAnsiTheme="minorHAnsi" w:cstheme="minorHAnsi"/>
        </w:rPr>
        <w:t>Act</w:t>
      </w:r>
      <w:proofErr w:type="gramEnd"/>
      <w:r w:rsidRPr="00D23656">
        <w:rPr>
          <w:rStyle w:val="Emphasis"/>
          <w:rFonts w:asciiTheme="minorHAnsi" w:hAnsiTheme="minorHAnsi" w:cstheme="minorHAnsi"/>
        </w:rPr>
        <w:t xml:space="preserve"> and similar regulations across industry</w:t>
      </w:r>
      <w:r w:rsidRPr="00D23656">
        <w:rPr>
          <w:rFonts w:asciiTheme="minorHAnsi" w:hAnsiTheme="minorHAnsi" w:cstheme="minorHAnsi"/>
          <w:color w:val="000000"/>
          <w:sz w:val="16"/>
        </w:rPr>
        <w:t>—in the face of furious opposition from private companies—</w:t>
      </w:r>
      <w:r w:rsidRPr="00D23656">
        <w:rPr>
          <w:rStyle w:val="Emphasis"/>
          <w:rFonts w:asciiTheme="minorHAnsi" w:hAnsiTheme="minorHAnsi" w:cstheme="minorHAnsi"/>
        </w:rPr>
        <w:t>have been responsible for most of the major environmental advances in the US</w:t>
      </w:r>
      <w:r w:rsidRPr="00D23656">
        <w:rPr>
          <w:rFonts w:asciiTheme="minorHAnsi" w:hAnsiTheme="minorHAnsi" w:cstheme="minorHAnsi"/>
          <w:color w:val="000000"/>
          <w:sz w:val="16"/>
        </w:rPr>
        <w:t xml:space="preserve">. And the story is similar elsewhere. Since 2005, emissions had absolutely decoupled from global beef production, primarily </w:t>
      </w:r>
      <w:proofErr w:type="gramStart"/>
      <w:r w:rsidRPr="00D23656">
        <w:rPr>
          <w:rFonts w:asciiTheme="minorHAnsi" w:hAnsiTheme="minorHAnsi" w:cstheme="minorHAnsi"/>
          <w:color w:val="000000"/>
          <w:sz w:val="16"/>
        </w:rPr>
        <w:t>as a result of</w:t>
      </w:r>
      <w:proofErr w:type="gramEnd"/>
      <w:r w:rsidRPr="00D23656">
        <w:rPr>
          <w:rFonts w:asciiTheme="minorHAnsi" w:hAnsiTheme="minorHAnsi" w:cstheme="minorHAnsi"/>
          <w:color w:val="000000"/>
          <w:sz w:val="16"/>
        </w:rPr>
        <w:t xml:space="preserve"> the Brazilian Workers’ Party’s crackdown on the razing of forest for agricultural production—a magnificent success story currently being disastrously undone by that country’s hard-right government of Jair Bolsonaro. Denmark, a world leader in nitrogen pollution management, has achieved a reduction in fertilizer use even as agricultural output has increased through a muscular state-led nitrogen strategy across the agricultural sector that involves stringent regulation, RD&amp;D funding and infrastructural build-out. One might also respond that technology-switching away from fossil fuels is a much more difficult task than switching away from CFCs or nitrogen recycling. And the response must be that this is certainly true, as this shift affects almost every sector of the economy. But difficult is not the same thing as impossible. </w:t>
      </w:r>
      <w:r w:rsidRPr="00D23656">
        <w:rPr>
          <w:rStyle w:val="Emphasis"/>
          <w:rFonts w:asciiTheme="minorHAnsi" w:hAnsiTheme="minorHAnsi" w:cstheme="minorHAnsi"/>
        </w:rPr>
        <w:t>Eight major economies</w:t>
      </w:r>
      <w:r w:rsidRPr="00D23656">
        <w:rPr>
          <w:rFonts w:asciiTheme="minorHAnsi" w:hAnsiTheme="minorHAnsi" w:cstheme="minorHAnsi"/>
          <w:color w:val="000000"/>
          <w:sz w:val="16"/>
        </w:rPr>
        <w:t xml:space="preserve">—France, Norway, Sweden, Switzerland, Ontario, Quebec, British </w:t>
      </w:r>
      <w:proofErr w:type="gramStart"/>
      <w:r w:rsidRPr="00D23656">
        <w:rPr>
          <w:rFonts w:asciiTheme="minorHAnsi" w:hAnsiTheme="minorHAnsi" w:cstheme="minorHAnsi"/>
          <w:color w:val="000000"/>
          <w:sz w:val="16"/>
        </w:rPr>
        <w:t>Columbia</w:t>
      </w:r>
      <w:proofErr w:type="gramEnd"/>
      <w:r w:rsidRPr="00D23656">
        <w:rPr>
          <w:rFonts w:asciiTheme="minorHAnsi" w:hAnsiTheme="minorHAnsi" w:cstheme="minorHAnsi"/>
          <w:color w:val="000000"/>
          <w:sz w:val="16"/>
        </w:rPr>
        <w:t xml:space="preserve"> and Paraguay—</w:t>
      </w:r>
      <w:r w:rsidRPr="00D23656">
        <w:rPr>
          <w:rStyle w:val="Emphasis"/>
          <w:rFonts w:asciiTheme="minorHAnsi" w:hAnsiTheme="minorHAnsi" w:cstheme="minorHAnsi"/>
        </w:rPr>
        <w:t xml:space="preserve">have </w:t>
      </w:r>
      <w:r w:rsidRPr="00D23656">
        <w:rPr>
          <w:rFonts w:asciiTheme="minorHAnsi" w:hAnsiTheme="minorHAnsi" w:cstheme="minorHAnsi"/>
          <w:color w:val="000000"/>
          <w:sz w:val="16"/>
        </w:rPr>
        <w:t xml:space="preserve">already either largely or all-but completely </w:t>
      </w:r>
      <w:r w:rsidRPr="00D23656">
        <w:rPr>
          <w:rStyle w:val="Emphasis"/>
          <w:rFonts w:asciiTheme="minorHAnsi" w:hAnsiTheme="minorHAnsi" w:cstheme="minorHAnsi"/>
        </w:rPr>
        <w:t>decarbonized their electricity grids even as they enjoy economic growth</w:t>
      </w:r>
      <w:r w:rsidRPr="00D23656">
        <w:rPr>
          <w:rFonts w:asciiTheme="minorHAnsi" w:hAnsiTheme="minorHAnsi" w:cstheme="minorHAnsi"/>
          <w:color w:val="000000"/>
          <w:sz w:val="16"/>
        </w:rPr>
        <w:t xml:space="preserve"> (all by depending primarily on nuclear and/or hydroelectricity). </w:t>
      </w:r>
      <w:r w:rsidRPr="00D23656">
        <w:rPr>
          <w:rStyle w:val="StyleUnderline"/>
          <w:rFonts w:asciiTheme="minorHAnsi" w:hAnsiTheme="minorHAnsi" w:cstheme="minorHAnsi"/>
        </w:rPr>
        <w:t>These are models for the world</w:t>
      </w:r>
      <w:r w:rsidRPr="00D23656">
        <w:rPr>
          <w:rFonts w:asciiTheme="minorHAnsi" w:hAnsiTheme="minorHAnsi" w:cstheme="minorHAnsi"/>
          <w:color w:val="000000"/>
          <w:sz w:val="16"/>
        </w:rPr>
        <w:t xml:space="preserve">. Cleaning up transport, industry and the built environment will likewise need a muscular public-sector interventionist approach. And this uniquely human ability to transform our way of being is the key to understanding why both the economist and cleric Thomas Malthus and his latter-day epigones—from the Club of Rome's Limits to Growth report in the 1970s and Paul Ehrlich's Population Bomb bestseller (which predicted billions would be dying of starvation by the 1980s) to contemporary degrowth theorists and activists—have persistently been demonstrated to be wrong. The average human does not consume resources at a fixed rate, unlike the average specimen of other species. We are not like bacteria in a </w:t>
      </w:r>
      <w:proofErr w:type="spellStart"/>
      <w:r w:rsidRPr="00D23656">
        <w:rPr>
          <w:rFonts w:asciiTheme="minorHAnsi" w:hAnsiTheme="minorHAnsi" w:cstheme="minorHAnsi"/>
          <w:color w:val="000000"/>
          <w:sz w:val="16"/>
        </w:rPr>
        <w:t>petrie</w:t>
      </w:r>
      <w:proofErr w:type="spellEnd"/>
      <w:r w:rsidRPr="00D23656">
        <w:rPr>
          <w:rFonts w:asciiTheme="minorHAnsi" w:hAnsiTheme="minorHAnsi" w:cstheme="minorHAnsi"/>
          <w:color w:val="000000"/>
          <w:sz w:val="16"/>
        </w:rPr>
        <w:t xml:space="preserve"> dish. </w:t>
      </w:r>
      <w:r w:rsidRPr="00D23656">
        <w:rPr>
          <w:rStyle w:val="StyleUnderline"/>
          <w:rFonts w:asciiTheme="minorHAnsi" w:hAnsiTheme="minorHAnsi" w:cstheme="minorHAnsi"/>
        </w:rPr>
        <w:t>Through technological innovation and political change, we can</w:t>
      </w:r>
      <w:r w:rsidRPr="00D23656">
        <w:rPr>
          <w:rFonts w:asciiTheme="minorHAnsi" w:hAnsiTheme="minorHAnsi" w:cstheme="minorHAnsi"/>
          <w:color w:val="000000"/>
          <w:sz w:val="16"/>
        </w:rPr>
        <w:t xml:space="preserve">, if we choose, </w:t>
      </w:r>
      <w:r w:rsidRPr="00D23656">
        <w:rPr>
          <w:rStyle w:val="Emphasis"/>
          <w:rFonts w:asciiTheme="minorHAnsi" w:hAnsiTheme="minorHAnsi" w:cstheme="minorHAnsi"/>
        </w:rPr>
        <w:t>produce the same value with fewer resources</w:t>
      </w:r>
      <w:r w:rsidRPr="00D23656">
        <w:rPr>
          <w:rFonts w:asciiTheme="minorHAnsi" w:hAnsiTheme="minorHAnsi" w:cstheme="minorHAnsi"/>
          <w:color w:val="000000"/>
          <w:sz w:val="16"/>
        </w:rPr>
        <w:t xml:space="preserve">, both relatively and absolutely. And when we come up against natural limits, we can also innovate to overcome them. The entire history of our species is in essence a story of overcoming natural limits. The only truly insurmountable boundaries to what we can do are the laws of physics and logic (one day there may be teleportation, because it does not violate physical laws, but there can never be a perpetual motion machine, because it does). In his famous critique of Malthus's belief that population would eventually outstrip agricultural production, Friedrich Engels alighted upon the unique ingenuity of humanity: </w:t>
      </w:r>
      <w:r w:rsidRPr="00D23656">
        <w:rPr>
          <w:rFonts w:asciiTheme="minorHAnsi" w:hAnsiTheme="minorHAnsi" w:cstheme="minorHAnsi"/>
          <w:i/>
          <w:iCs/>
          <w:color w:val="000000"/>
          <w:sz w:val="16"/>
        </w:rPr>
        <w:t xml:space="preserve">"[T]here </w:t>
      </w:r>
      <w:proofErr w:type="gramStart"/>
      <w:r w:rsidRPr="00D23656">
        <w:rPr>
          <w:rFonts w:asciiTheme="minorHAnsi" w:hAnsiTheme="minorHAnsi" w:cstheme="minorHAnsi"/>
          <w:i/>
          <w:iCs/>
          <w:color w:val="000000"/>
          <w:sz w:val="16"/>
        </w:rPr>
        <w:t>still remains</w:t>
      </w:r>
      <w:proofErr w:type="gramEnd"/>
      <w:r w:rsidRPr="00D23656">
        <w:rPr>
          <w:rFonts w:asciiTheme="minorHAnsi" w:hAnsiTheme="minorHAnsi" w:cstheme="minorHAnsi"/>
          <w:i/>
          <w:iCs/>
          <w:color w:val="000000"/>
          <w:sz w:val="16"/>
        </w:rPr>
        <w:t xml:space="preserve"> [an] element which, admittedly, never means anything to the economist – science – whose progress is as unlimited and at least as rapid as that of population. ... [S]</w:t>
      </w:r>
      <w:proofErr w:type="spellStart"/>
      <w:r w:rsidRPr="00D23656">
        <w:rPr>
          <w:rFonts w:asciiTheme="minorHAnsi" w:hAnsiTheme="minorHAnsi" w:cstheme="minorHAnsi"/>
          <w:i/>
          <w:iCs/>
          <w:color w:val="000000"/>
          <w:sz w:val="16"/>
        </w:rPr>
        <w:t>cience</w:t>
      </w:r>
      <w:proofErr w:type="spellEnd"/>
      <w:r w:rsidRPr="00D23656">
        <w:rPr>
          <w:rFonts w:asciiTheme="minorHAnsi" w:hAnsiTheme="minorHAnsi" w:cstheme="minorHAnsi"/>
          <w:i/>
          <w:iCs/>
          <w:color w:val="000000"/>
          <w:sz w:val="16"/>
        </w:rPr>
        <w:t xml:space="preserve"> advances in proportion to the knowledge bequeathed to it by the previous generation, and thus under the most ordinary conditions also in a geometrical progression. And what is impossible to science?"</w:t>
      </w:r>
      <w:r w:rsidRPr="00D23656">
        <w:rPr>
          <w:rFonts w:asciiTheme="minorHAnsi" w:hAnsiTheme="minorHAnsi" w:cstheme="minorHAnsi"/>
          <w:color w:val="000000"/>
          <w:sz w:val="16"/>
        </w:rPr>
        <w:t xml:space="preserve"> There is certainly a difference between the blithe free marketeer who declares that because innovation has always come along just in time to save us, and the socialist who says that in principle innovation can do this but there is no guarantee that it will. It may indeed be the case that the Malthusian doom-mongers have repeatedly been proven wrong, from the agricultural revolution of the 17th and 18th centuries to the Green Revolution of the 1940s and the demographic and public-health revolutions of the 1960s, but it does not follow therefore that this will always be the case. </w:t>
      </w:r>
      <w:proofErr w:type="gramStart"/>
      <w:r w:rsidRPr="00D23656">
        <w:rPr>
          <w:rStyle w:val="StyleUnderline"/>
          <w:rFonts w:asciiTheme="minorHAnsi" w:hAnsiTheme="minorHAnsi" w:cstheme="minorHAnsi"/>
        </w:rPr>
        <w:t>This is why</w:t>
      </w:r>
      <w:proofErr w:type="gramEnd"/>
      <w:r w:rsidRPr="00D23656">
        <w:rPr>
          <w:rStyle w:val="StyleUnderline"/>
          <w:rFonts w:asciiTheme="minorHAnsi" w:hAnsiTheme="minorHAnsi" w:cstheme="minorHAnsi"/>
        </w:rPr>
        <w:t xml:space="preserve"> socialists must take </w:t>
      </w:r>
      <w:r w:rsidRPr="00D23656">
        <w:rPr>
          <w:rFonts w:asciiTheme="minorHAnsi" w:hAnsiTheme="minorHAnsi" w:cstheme="minorHAnsi"/>
          <w:color w:val="000000"/>
          <w:sz w:val="16"/>
        </w:rPr>
        <w:t xml:space="preserve">very </w:t>
      </w:r>
      <w:r w:rsidRPr="00D23656">
        <w:rPr>
          <w:rStyle w:val="StyleUnderline"/>
          <w:rFonts w:asciiTheme="minorHAnsi" w:hAnsiTheme="minorHAnsi" w:cstheme="minorHAnsi"/>
        </w:rPr>
        <w:t>seriously notions such as Planetary Boundaries</w:t>
      </w:r>
      <w:r w:rsidRPr="00D23656">
        <w:rPr>
          <w:rFonts w:asciiTheme="minorHAnsi" w:hAnsiTheme="minorHAnsi" w:cstheme="minorHAnsi"/>
          <w:color w:val="000000"/>
          <w:sz w:val="16"/>
        </w:rPr>
        <w:t xml:space="preserve"> developed by Johan </w:t>
      </w:r>
      <w:proofErr w:type="spellStart"/>
      <w:r w:rsidRPr="00D23656">
        <w:rPr>
          <w:rFonts w:asciiTheme="minorHAnsi" w:hAnsiTheme="minorHAnsi" w:cstheme="minorHAnsi"/>
          <w:color w:val="000000"/>
          <w:sz w:val="16"/>
        </w:rPr>
        <w:t>Rockstrom</w:t>
      </w:r>
      <w:proofErr w:type="spellEnd"/>
      <w:r w:rsidRPr="00D23656">
        <w:rPr>
          <w:rFonts w:asciiTheme="minorHAnsi" w:hAnsiTheme="minorHAnsi" w:cstheme="minorHAnsi"/>
          <w:color w:val="000000"/>
          <w:sz w:val="16"/>
        </w:rPr>
        <w:t>, Will Steffen and their colleagues at the Stockholm Resilience Centre,</w:t>
      </w:r>
      <w:r w:rsidRPr="00D23656">
        <w:rPr>
          <w:rStyle w:val="StyleUnderline"/>
          <w:rFonts w:asciiTheme="minorHAnsi" w:hAnsiTheme="minorHAnsi" w:cstheme="minorHAnsi"/>
        </w:rPr>
        <w:t xml:space="preserve"> so long as we view them as useful warnings of potential danger rather than permanent hard limits</w:t>
      </w:r>
      <w:r w:rsidRPr="00D23656">
        <w:rPr>
          <w:rFonts w:asciiTheme="minorHAnsi" w:hAnsiTheme="minorHAnsi" w:cstheme="minorHAnsi"/>
          <w:color w:val="000000"/>
          <w:sz w:val="16"/>
        </w:rPr>
        <w:t xml:space="preserve">. For example, alongside maximum atmospheric concentration of greenhouse gases and minimum concentration of ozone, the Planetary Boundaries include the maximum use of freshwater. It is true that if exploitation of aquifers continues to increase at the current rate, all other things being equal, then we very much are at risk of water shortages. Free marketeers respond by saying that breakthroughs in desalination would eliminate this problem. And they are not wrong. But only if such technology is profitably brought to market. If desalination isn't profitable, or the pathway to </w:t>
      </w:r>
      <w:proofErr w:type="spellStart"/>
      <w:r w:rsidRPr="00D23656">
        <w:rPr>
          <w:rFonts w:asciiTheme="minorHAnsi" w:hAnsiTheme="minorHAnsi" w:cstheme="minorHAnsi"/>
          <w:color w:val="000000"/>
          <w:sz w:val="16"/>
        </w:rPr>
        <w:t>commercialisation</w:t>
      </w:r>
      <w:proofErr w:type="spellEnd"/>
      <w:r w:rsidRPr="00D23656">
        <w:rPr>
          <w:rFonts w:asciiTheme="minorHAnsi" w:hAnsiTheme="minorHAnsi" w:cstheme="minorHAnsi"/>
          <w:color w:val="000000"/>
          <w:sz w:val="16"/>
        </w:rPr>
        <w:t xml:space="preserve"> is too risky for investors, the problem won't be solved. The market is amoral and thus indifferent to the problem</w:t>
      </w:r>
      <w:r w:rsidRPr="00D23656">
        <w:rPr>
          <w:rStyle w:val="StyleUnderline"/>
          <w:rFonts w:asciiTheme="minorHAnsi" w:hAnsiTheme="minorHAnsi" w:cstheme="minorHAnsi"/>
        </w:rPr>
        <w:t xml:space="preserve">. To ensure that innovation does indeed resolve such challenges, there </w:t>
      </w:r>
      <w:proofErr w:type="gramStart"/>
      <w:r w:rsidRPr="00D23656">
        <w:rPr>
          <w:rStyle w:val="StyleUnderline"/>
          <w:rFonts w:asciiTheme="minorHAnsi" w:hAnsiTheme="minorHAnsi" w:cstheme="minorHAnsi"/>
        </w:rPr>
        <w:t>has to</w:t>
      </w:r>
      <w:proofErr w:type="gramEnd"/>
      <w:r w:rsidRPr="00D23656">
        <w:rPr>
          <w:rStyle w:val="StyleUnderline"/>
          <w:rFonts w:asciiTheme="minorHAnsi" w:hAnsiTheme="minorHAnsi" w:cstheme="minorHAnsi"/>
        </w:rPr>
        <w:t xml:space="preserve"> be a conscious, moral, non-market hand at the tiller</w:t>
      </w:r>
      <w:r w:rsidRPr="00D23656">
        <w:rPr>
          <w:rStyle w:val="Emphasis"/>
          <w:rFonts w:asciiTheme="minorHAnsi" w:hAnsiTheme="minorHAnsi" w:cstheme="minorHAnsi"/>
        </w:rPr>
        <w:t>: democratic economic planning at the global level</w:t>
      </w:r>
      <w:r w:rsidRPr="00D23656">
        <w:rPr>
          <w:rStyle w:val="StyleUnderline"/>
          <w:rFonts w:asciiTheme="minorHAnsi" w:hAnsiTheme="minorHAnsi" w:cstheme="minorHAnsi"/>
        </w:rPr>
        <w:t>.</w:t>
      </w:r>
      <w:r w:rsidRPr="00D23656">
        <w:rPr>
          <w:rFonts w:asciiTheme="minorHAnsi" w:hAnsiTheme="minorHAnsi" w:cstheme="minorHAnsi"/>
          <w:color w:val="000000"/>
          <w:sz w:val="16"/>
        </w:rPr>
        <w:t xml:space="preserve"> </w:t>
      </w:r>
      <w:r w:rsidRPr="00D23656">
        <w:rPr>
          <w:rStyle w:val="Emphasis"/>
          <w:rFonts w:asciiTheme="minorHAnsi" w:hAnsiTheme="minorHAnsi" w:cstheme="minorHAnsi"/>
        </w:rPr>
        <w:t>A democratically planned economy can continue to grow</w:t>
      </w:r>
      <w:r w:rsidRPr="00D23656">
        <w:rPr>
          <w:rFonts w:asciiTheme="minorHAnsi" w:hAnsiTheme="minorHAnsi" w:cstheme="minorHAnsi"/>
          <w:color w:val="000000"/>
          <w:sz w:val="16"/>
        </w:rPr>
        <w:t>, but in a fundamentally different way to that of capitalist growth under which capitalists produce commodities willy-nilly with regulators later running to play catch-up when ecologically ruinous overproduction occurs. Long ahead of the problem appearing, we can slow down or hold tight or rearrange production until new efficiencies from technological innovation arrive that allow us to return to growth if it is necessary. Advocates for degrowth immediately bristle at being described as neo-</w:t>
      </w:r>
      <w:proofErr w:type="spellStart"/>
      <w:r w:rsidRPr="00D23656">
        <w:rPr>
          <w:rFonts w:asciiTheme="minorHAnsi" w:hAnsiTheme="minorHAnsi" w:cstheme="minorHAnsi"/>
          <w:color w:val="000000"/>
          <w:sz w:val="16"/>
        </w:rPr>
        <w:t>malthusians</w:t>
      </w:r>
      <w:proofErr w:type="spellEnd"/>
      <w:r w:rsidRPr="00D23656">
        <w:rPr>
          <w:rFonts w:asciiTheme="minorHAnsi" w:hAnsiTheme="minorHAnsi" w:cstheme="minorHAnsi"/>
          <w:color w:val="000000"/>
          <w:sz w:val="16"/>
        </w:rPr>
        <w:t xml:space="preserve">. Most come to a degrowth perspective out of a deep horror at the social injustice that results from environmental problems (although it is also true that not a few actively hate humans, describing us as a 'virus on the planet'). The Reverend Malthus for his part argued against relief for the poor because he believed that the only check on the numbers of the poor </w:t>
      </w:r>
      <w:proofErr w:type="gramStart"/>
      <w:r w:rsidRPr="00D23656">
        <w:rPr>
          <w:rFonts w:asciiTheme="minorHAnsi" w:hAnsiTheme="minorHAnsi" w:cstheme="minorHAnsi"/>
          <w:color w:val="000000"/>
          <w:sz w:val="16"/>
        </w:rPr>
        <w:t>in order to</w:t>
      </w:r>
      <w:proofErr w:type="gramEnd"/>
      <w:r w:rsidRPr="00D23656">
        <w:rPr>
          <w:rFonts w:asciiTheme="minorHAnsi" w:hAnsiTheme="minorHAnsi" w:cstheme="minorHAnsi"/>
          <w:color w:val="000000"/>
          <w:sz w:val="16"/>
        </w:rPr>
        <w:t xml:space="preserve"> prevent overpopulation is either moral restraint (not so much of the sexy time) or poverty. In general, </w:t>
      </w:r>
      <w:r w:rsidRPr="00D23656">
        <w:rPr>
          <w:rStyle w:val="StyleUnderline"/>
          <w:rFonts w:asciiTheme="minorHAnsi" w:hAnsiTheme="minorHAnsi" w:cstheme="minorHAnsi"/>
        </w:rPr>
        <w:t>degrowth advocates complain against their critics that they never speak about overpopulation.</w:t>
      </w:r>
      <w:r w:rsidRPr="00D23656">
        <w:rPr>
          <w:rFonts w:asciiTheme="minorHAnsi" w:hAnsiTheme="minorHAnsi" w:cstheme="minorHAnsi"/>
          <w:color w:val="000000"/>
          <w:sz w:val="16"/>
        </w:rPr>
        <w:t xml:space="preserve"> </w:t>
      </w:r>
      <w:r w:rsidRPr="00D23656">
        <w:rPr>
          <w:rStyle w:val="StyleUnderline"/>
          <w:rFonts w:asciiTheme="minorHAnsi" w:hAnsiTheme="minorHAnsi" w:cstheme="minorHAnsi"/>
        </w:rPr>
        <w:t>They say that it is restraint on economic growth that they want, not restraint on the number of humans</w:t>
      </w:r>
      <w:r w:rsidRPr="00D23656">
        <w:rPr>
          <w:rFonts w:asciiTheme="minorHAnsi" w:hAnsiTheme="minorHAnsi" w:cstheme="minorHAnsi"/>
          <w:color w:val="000000"/>
          <w:sz w:val="16"/>
        </w:rPr>
        <w:t xml:space="preserve">. </w:t>
      </w:r>
      <w:r w:rsidRPr="00D23656">
        <w:rPr>
          <w:rStyle w:val="StyleUnderline"/>
          <w:rFonts w:asciiTheme="minorHAnsi" w:hAnsiTheme="minorHAnsi" w:cstheme="minorHAnsi"/>
        </w:rPr>
        <w:t xml:space="preserve">But </w:t>
      </w:r>
      <w:proofErr w:type="spellStart"/>
      <w:r w:rsidRPr="00D23656">
        <w:rPr>
          <w:rStyle w:val="StyleUnderline"/>
          <w:rFonts w:asciiTheme="minorHAnsi" w:hAnsiTheme="minorHAnsi" w:cstheme="minorHAnsi"/>
        </w:rPr>
        <w:t>Mathus's</w:t>
      </w:r>
      <w:proofErr w:type="spellEnd"/>
      <w:r w:rsidRPr="00D23656">
        <w:rPr>
          <w:rStyle w:val="StyleUnderline"/>
          <w:rFonts w:asciiTheme="minorHAnsi" w:hAnsiTheme="minorHAnsi" w:cstheme="minorHAnsi"/>
        </w:rPr>
        <w:t xml:space="preserve"> agricultural production was simply a stand-in for resource use, and concerns about overpopulation is merely a species of the wider concept of limits to growth.</w:t>
      </w:r>
      <w:r w:rsidRPr="00D23656">
        <w:rPr>
          <w:rFonts w:asciiTheme="minorHAnsi" w:hAnsiTheme="minorHAnsi" w:cstheme="minorHAnsi"/>
          <w:color w:val="000000"/>
          <w:sz w:val="16"/>
        </w:rPr>
        <w:t xml:space="preserve"> We can see this via a thought experiment about what would happen if the degrowth vision came to pass, of limits to growth but no limits to population growth. Let us assume we have identified a maximum production of 'stuff' beyond which there is ecological calamity. The global economy now only produces that amount of stuff and no more. Let us also assume a perfectly egalitarian distribution of that stuff amongst the world population. But there is no restraint on population growth. What happens the next day? Some babies are born and all the 'stuff' again equally distributed, but this time each person must have less 'stuff' that the previous day because the amount of stuff does not grow but the number of people does. As the population steadily increases, the amount of stuff each person has will decline, eventually to zero, unless at some point before then, a limit on the number of people is imposed. </w:t>
      </w:r>
      <w:proofErr w:type="gramStart"/>
      <w:r w:rsidRPr="00D23656">
        <w:rPr>
          <w:rStyle w:val="StyleUnderline"/>
          <w:rFonts w:asciiTheme="minorHAnsi" w:hAnsiTheme="minorHAnsi" w:cstheme="minorHAnsi"/>
        </w:rPr>
        <w:t>So</w:t>
      </w:r>
      <w:proofErr w:type="gramEnd"/>
      <w:r w:rsidRPr="00D23656">
        <w:rPr>
          <w:rStyle w:val="StyleUnderline"/>
          <w:rFonts w:asciiTheme="minorHAnsi" w:hAnsiTheme="minorHAnsi" w:cstheme="minorHAnsi"/>
        </w:rPr>
        <w:t xml:space="preserve"> whether we talk about too many people or too much stuff, we are actually talking about the same thing</w:t>
      </w:r>
      <w:r w:rsidRPr="00D23656">
        <w:rPr>
          <w:rFonts w:asciiTheme="minorHAnsi" w:hAnsiTheme="minorHAnsi" w:cstheme="minorHAnsi"/>
          <w:color w:val="000000"/>
          <w:sz w:val="16"/>
        </w:rPr>
        <w:t xml:space="preserve">. To recapitulate, as I put it in my book, </w:t>
      </w:r>
      <w:r w:rsidRPr="00D23656">
        <w:rPr>
          <w:rFonts w:asciiTheme="minorHAnsi" w:hAnsiTheme="minorHAnsi" w:cstheme="minorHAnsi"/>
          <w:i/>
          <w:iCs/>
          <w:color w:val="000000"/>
          <w:sz w:val="16"/>
        </w:rPr>
        <w:t>Austerity Ecology</w:t>
      </w:r>
      <w:r w:rsidRPr="00D23656">
        <w:rPr>
          <w:rFonts w:asciiTheme="minorHAnsi" w:hAnsiTheme="minorHAnsi" w:cstheme="minorHAnsi"/>
          <w:color w:val="000000"/>
          <w:sz w:val="16"/>
        </w:rPr>
        <w:t xml:space="preserve"> (2015): The </w:t>
      </w:r>
      <w:proofErr w:type="spellStart"/>
      <w:r w:rsidRPr="00D23656">
        <w:rPr>
          <w:rFonts w:asciiTheme="minorHAnsi" w:hAnsiTheme="minorHAnsi" w:cstheme="minorHAnsi"/>
          <w:color w:val="000000"/>
          <w:sz w:val="16"/>
        </w:rPr>
        <w:t>caplitalist</w:t>
      </w:r>
      <w:proofErr w:type="spellEnd"/>
      <w:r w:rsidRPr="00D23656">
        <w:rPr>
          <w:rFonts w:asciiTheme="minorHAnsi" w:hAnsiTheme="minorHAnsi" w:cstheme="minorHAnsi"/>
          <w:color w:val="000000"/>
          <w:sz w:val="16"/>
        </w:rPr>
        <w:t xml:space="preserve"> says: There may or may not be resource limits, but don't worry about them! Innovation will come along in time! </w:t>
      </w:r>
      <w:r w:rsidRPr="00D23656">
        <w:rPr>
          <w:rFonts w:asciiTheme="minorHAnsi" w:hAnsiTheme="minorHAnsi" w:cstheme="minorHAnsi"/>
          <w:i/>
          <w:iCs/>
          <w:color w:val="000000"/>
          <w:sz w:val="16"/>
        </w:rPr>
        <w:t>Full steam ahead!</w:t>
      </w:r>
      <w:r w:rsidRPr="00D23656">
        <w:rPr>
          <w:rFonts w:asciiTheme="minorHAnsi" w:hAnsiTheme="minorHAnsi" w:cstheme="minorHAnsi"/>
          <w:color w:val="000000"/>
          <w:sz w:val="16"/>
        </w:rPr>
        <w:t xml:space="preserve"> The </w:t>
      </w:r>
      <w:proofErr w:type="spellStart"/>
      <w:r w:rsidRPr="00D23656">
        <w:rPr>
          <w:rFonts w:asciiTheme="minorHAnsi" w:hAnsiTheme="minorHAnsi" w:cstheme="minorHAnsi"/>
          <w:color w:val="000000"/>
          <w:sz w:val="16"/>
        </w:rPr>
        <w:t>degrowther</w:t>
      </w:r>
      <w:proofErr w:type="spellEnd"/>
      <w:r w:rsidRPr="00D23656">
        <w:rPr>
          <w:rFonts w:asciiTheme="minorHAnsi" w:hAnsiTheme="minorHAnsi" w:cstheme="minorHAnsi"/>
          <w:color w:val="000000"/>
          <w:sz w:val="16"/>
        </w:rPr>
        <w:t xml:space="preserve"> says: Innovation can't save us! There's an upper limit to what humans can have and/or an upper limit on the number of humans. </w:t>
      </w:r>
      <w:r w:rsidRPr="00D23656">
        <w:rPr>
          <w:rFonts w:asciiTheme="minorHAnsi" w:hAnsiTheme="minorHAnsi" w:cstheme="minorHAnsi"/>
          <w:i/>
          <w:iCs/>
          <w:color w:val="000000"/>
          <w:sz w:val="16"/>
        </w:rPr>
        <w:t>Slam on the breaks!</w:t>
      </w:r>
      <w:r w:rsidRPr="00D23656">
        <w:rPr>
          <w:rFonts w:asciiTheme="minorHAnsi" w:hAnsiTheme="minorHAnsi" w:cstheme="minorHAnsi"/>
          <w:color w:val="000000"/>
          <w:sz w:val="16"/>
        </w:rPr>
        <w:t xml:space="preserve"> The socialist says: Through rational, democratic planning, let's make sure that the innovation arrives so that we can move forward without inadvertently overproducing. And move forward we must, </w:t>
      </w:r>
      <w:proofErr w:type="gramStart"/>
      <w:r w:rsidRPr="00D23656">
        <w:rPr>
          <w:rFonts w:asciiTheme="minorHAnsi" w:hAnsiTheme="minorHAnsi" w:cstheme="minorHAnsi"/>
          <w:color w:val="000000"/>
          <w:sz w:val="16"/>
        </w:rPr>
        <w:t>in order to</w:t>
      </w:r>
      <w:proofErr w:type="gramEnd"/>
      <w:r w:rsidRPr="00D23656">
        <w:rPr>
          <w:rFonts w:asciiTheme="minorHAnsi" w:hAnsiTheme="minorHAnsi" w:cstheme="minorHAnsi"/>
          <w:color w:val="000000"/>
          <w:sz w:val="16"/>
        </w:rPr>
        <w:t xml:space="preserve"> continue to expand human flourishing. So long as we do that, there in principle no limits. </w:t>
      </w:r>
      <w:r w:rsidRPr="00D23656">
        <w:rPr>
          <w:rFonts w:asciiTheme="minorHAnsi" w:hAnsiTheme="minorHAnsi" w:cstheme="minorHAnsi"/>
          <w:i/>
          <w:iCs/>
          <w:color w:val="000000"/>
          <w:sz w:val="16"/>
        </w:rPr>
        <w:t>Let's take over the machine, not turn it off!</w:t>
      </w:r>
    </w:p>
    <w:p w14:paraId="03B7EC7D" w14:textId="245D89C2" w:rsidR="00D23656" w:rsidRPr="00D23656" w:rsidRDefault="00D23656" w:rsidP="00D23656">
      <w:pPr>
        <w:pStyle w:val="Heading3"/>
        <w:rPr>
          <w:rFonts w:asciiTheme="minorHAnsi" w:hAnsiTheme="minorHAnsi" w:cstheme="minorHAnsi"/>
        </w:rPr>
      </w:pPr>
      <w:r w:rsidRPr="00D23656">
        <w:rPr>
          <w:rFonts w:asciiTheme="minorHAnsi" w:hAnsiTheme="minorHAnsi" w:cstheme="minorHAnsi"/>
        </w:rPr>
        <w:t xml:space="preserve">1NC – Growth </w:t>
      </w:r>
      <w:r w:rsidR="009E4833">
        <w:rPr>
          <w:rFonts w:asciiTheme="minorHAnsi" w:hAnsiTheme="minorHAnsi" w:cstheme="minorHAnsi"/>
        </w:rPr>
        <w:t>Good</w:t>
      </w:r>
    </w:p>
    <w:p w14:paraId="0AEBD5EE" w14:textId="77777777" w:rsidR="00D23656" w:rsidRPr="009E4833" w:rsidRDefault="00D23656" w:rsidP="00D23656">
      <w:pPr>
        <w:pStyle w:val="Heading4"/>
        <w:rPr>
          <w:rFonts w:asciiTheme="minorHAnsi" w:hAnsiTheme="minorHAnsi" w:cstheme="minorHAnsi"/>
          <w:szCs w:val="26"/>
        </w:rPr>
      </w:pPr>
      <w:r w:rsidRPr="009E4833">
        <w:rPr>
          <w:rFonts w:asciiTheme="minorHAnsi" w:hAnsiTheme="minorHAnsi" w:cstheme="minorHAnsi"/>
          <w:szCs w:val="26"/>
        </w:rPr>
        <w:t xml:space="preserve">Degrowth would be the </w:t>
      </w:r>
      <w:r w:rsidRPr="009E4833">
        <w:rPr>
          <w:rStyle w:val="StyleUnderline"/>
          <w:rFonts w:asciiTheme="minorHAnsi" w:hAnsiTheme="minorHAnsi" w:cstheme="minorHAnsi"/>
          <w:sz w:val="26"/>
          <w:szCs w:val="26"/>
        </w:rPr>
        <w:t>end</w:t>
      </w:r>
      <w:r w:rsidRPr="009E4833">
        <w:rPr>
          <w:rFonts w:asciiTheme="minorHAnsi" w:hAnsiTheme="minorHAnsi" w:cstheme="minorHAnsi"/>
          <w:szCs w:val="26"/>
        </w:rPr>
        <w:t xml:space="preserve"> of human progress</w:t>
      </w:r>
    </w:p>
    <w:p w14:paraId="147AAFA7" w14:textId="77777777" w:rsidR="00D23656" w:rsidRPr="009E4833" w:rsidRDefault="00D23656" w:rsidP="00D23656">
      <w:pPr>
        <w:rPr>
          <w:rFonts w:asciiTheme="minorHAnsi" w:hAnsiTheme="minorHAnsi" w:cstheme="minorHAnsi"/>
        </w:rPr>
      </w:pPr>
      <w:r w:rsidRPr="009E4833">
        <w:rPr>
          <w:rStyle w:val="Style13ptBold"/>
          <w:rFonts w:asciiTheme="minorHAnsi" w:hAnsiTheme="minorHAnsi" w:cstheme="minorHAnsi"/>
        </w:rPr>
        <w:t>Phillips 19</w:t>
      </w:r>
      <w:r w:rsidRPr="009E4833">
        <w:rPr>
          <w:rFonts w:asciiTheme="minorHAnsi" w:hAnsiTheme="minorHAnsi" w:cstheme="minorHAnsi"/>
        </w:rPr>
        <w:t xml:space="preserve"> [Leigh Phillips, Phillips is a science writer and EU affairs journalist. He is the author of Austerity Ecology &amp; the Collapse-Porn Addicts and The People's Republic of Walmart, “The degrowth delusion”, </w:t>
      </w:r>
      <w:proofErr w:type="spellStart"/>
      <w:r w:rsidRPr="009E4833">
        <w:rPr>
          <w:rFonts w:asciiTheme="minorHAnsi" w:hAnsiTheme="minorHAnsi" w:cstheme="minorHAnsi"/>
        </w:rPr>
        <w:t>openDemocracy</w:t>
      </w:r>
      <w:proofErr w:type="spellEnd"/>
      <w:r w:rsidRPr="009E4833">
        <w:rPr>
          <w:rFonts w:asciiTheme="minorHAnsi" w:hAnsiTheme="minorHAnsi" w:cstheme="minorHAnsi"/>
        </w:rPr>
        <w:t xml:space="preserve">, 30 August 2019, </w:t>
      </w:r>
      <w:hyperlink r:id="rId25" w:history="1">
        <w:r w:rsidRPr="009E4833">
          <w:rPr>
            <w:rStyle w:val="Hyperlink"/>
            <w:rFonts w:asciiTheme="minorHAnsi" w:hAnsiTheme="minorHAnsi" w:cstheme="minorHAnsi"/>
          </w:rPr>
          <w:t>https://www.opendemocracy.net/en/oureconomy/degrowth-delusion/</w:t>
        </w:r>
      </w:hyperlink>
      <w:r w:rsidRPr="009E4833">
        <w:rPr>
          <w:rFonts w:asciiTheme="minorHAnsi" w:hAnsiTheme="minorHAnsi" w:cstheme="minorHAnsi"/>
        </w:rPr>
        <w:t>] @RA</w:t>
      </w:r>
    </w:p>
    <w:p w14:paraId="41B1693E" w14:textId="434DE5F6" w:rsidR="00D23656" w:rsidRPr="009E4833" w:rsidRDefault="00D23656" w:rsidP="00D23656">
      <w:pPr>
        <w:spacing w:after="0" w:line="240" w:lineRule="auto"/>
        <w:rPr>
          <w:rStyle w:val="StyleUnderline"/>
          <w:rFonts w:asciiTheme="minorHAnsi" w:hAnsiTheme="minorHAnsi" w:cstheme="minorHAnsi"/>
        </w:rPr>
      </w:pPr>
      <w:r w:rsidRPr="009E4833">
        <w:rPr>
          <w:rFonts w:asciiTheme="minorHAnsi" w:hAnsiTheme="minorHAnsi" w:cstheme="minorHAnsi"/>
          <w:color w:val="000000"/>
          <w:sz w:val="16"/>
        </w:rPr>
        <w:t xml:space="preserve">In contrast to this unbounded expansion of freedom, </w:t>
      </w:r>
      <w:r w:rsidRPr="009E4833">
        <w:rPr>
          <w:rStyle w:val="Emphasis"/>
          <w:rFonts w:asciiTheme="minorHAnsi" w:hAnsiTheme="minorHAnsi" w:cstheme="minorHAnsi"/>
        </w:rPr>
        <w:t>degrowth imposes bounds, denounces this unceasing human striving as "productivism".</w:t>
      </w:r>
      <w:r w:rsidRPr="009E4833">
        <w:rPr>
          <w:rFonts w:asciiTheme="minorHAnsi" w:hAnsiTheme="minorHAnsi" w:cstheme="minorHAnsi"/>
          <w:color w:val="000000"/>
          <w:sz w:val="16"/>
        </w:rPr>
        <w:t xml:space="preserve"> It says: "</w:t>
      </w:r>
      <w:r w:rsidRPr="009E4833">
        <w:rPr>
          <w:rStyle w:val="StyleUnderline"/>
          <w:rFonts w:asciiTheme="minorHAnsi" w:hAnsiTheme="minorHAnsi" w:cstheme="minorHAnsi"/>
        </w:rPr>
        <w:t>This much and no more. This far and no farther</w:t>
      </w:r>
      <w:r w:rsidRPr="009E4833">
        <w:rPr>
          <w:rFonts w:asciiTheme="minorHAnsi" w:hAnsiTheme="minorHAnsi" w:cstheme="minorHAnsi"/>
          <w:color w:val="000000"/>
          <w:sz w:val="16"/>
        </w:rPr>
        <w:t xml:space="preserve">." </w:t>
      </w:r>
      <w:r w:rsidRPr="009E4833">
        <w:rPr>
          <w:rStyle w:val="Emphasis"/>
          <w:rFonts w:asciiTheme="minorHAnsi" w:hAnsiTheme="minorHAnsi" w:cstheme="minorHAnsi"/>
        </w:rPr>
        <w:t>Degrowth asserts we have enoug</w:t>
      </w:r>
      <w:r w:rsidRPr="009E4833">
        <w:rPr>
          <w:rFonts w:asciiTheme="minorHAnsi" w:hAnsiTheme="minorHAnsi" w:cstheme="minorHAnsi"/>
          <w:color w:val="000000"/>
          <w:sz w:val="16"/>
        </w:rPr>
        <w:t xml:space="preserve">h, indeed already too much. </w:t>
      </w:r>
      <w:r w:rsidRPr="009E4833">
        <w:rPr>
          <w:rStyle w:val="StyleUnderline"/>
          <w:rFonts w:asciiTheme="minorHAnsi" w:hAnsiTheme="minorHAnsi" w:cstheme="minorHAnsi"/>
        </w:rPr>
        <w:t>Yet to perform more scientific research</w:t>
      </w:r>
      <w:r w:rsidRPr="009E4833">
        <w:rPr>
          <w:rFonts w:asciiTheme="minorHAnsi" w:hAnsiTheme="minorHAnsi" w:cstheme="minorHAnsi"/>
          <w:color w:val="000000"/>
          <w:sz w:val="16"/>
        </w:rPr>
        <w:t xml:space="preserve"> or engineer further technological development </w:t>
      </w:r>
      <w:r w:rsidRPr="009E4833">
        <w:rPr>
          <w:rStyle w:val="StyleUnderline"/>
          <w:rFonts w:asciiTheme="minorHAnsi" w:hAnsiTheme="minorHAnsi" w:cstheme="minorHAnsi"/>
        </w:rPr>
        <w:t>presumes a lack, an insufficiency, a desire to know more and to do more</w:t>
      </w:r>
      <w:r w:rsidRPr="009E4833">
        <w:rPr>
          <w:rFonts w:asciiTheme="minorHAnsi" w:hAnsiTheme="minorHAnsi" w:cstheme="minorHAnsi"/>
          <w:color w:val="000000"/>
          <w:sz w:val="16"/>
        </w:rPr>
        <w:t xml:space="preserve">. </w:t>
      </w:r>
      <w:proofErr w:type="gramStart"/>
      <w:r w:rsidRPr="009E4833">
        <w:rPr>
          <w:rFonts w:asciiTheme="minorHAnsi" w:hAnsiTheme="minorHAnsi" w:cstheme="minorHAnsi"/>
          <w:color w:val="000000"/>
          <w:sz w:val="16"/>
        </w:rPr>
        <w:t>So</w:t>
      </w:r>
      <w:proofErr w:type="gramEnd"/>
      <w:r w:rsidRPr="009E4833">
        <w:rPr>
          <w:rFonts w:asciiTheme="minorHAnsi" w:hAnsiTheme="minorHAnsi" w:cstheme="minorHAnsi"/>
          <w:color w:val="000000"/>
          <w:sz w:val="16"/>
        </w:rPr>
        <w:t xml:space="preserve"> </w:t>
      </w:r>
      <w:r w:rsidRPr="009E4833">
        <w:rPr>
          <w:rStyle w:val="StyleUnderline"/>
          <w:rFonts w:asciiTheme="minorHAnsi" w:hAnsiTheme="minorHAnsi" w:cstheme="minorHAnsi"/>
        </w:rPr>
        <w:t>if we already have enough, then there can be no more development, no further scientific discovery, no additional technological invention</w:t>
      </w:r>
      <w:r w:rsidRPr="009E4833">
        <w:rPr>
          <w:rFonts w:asciiTheme="minorHAnsi" w:hAnsiTheme="minorHAnsi" w:cstheme="minorHAnsi"/>
          <w:color w:val="000000"/>
          <w:sz w:val="16"/>
        </w:rPr>
        <w:t>. It is the Amish-</w:t>
      </w:r>
      <w:proofErr w:type="spellStart"/>
      <w:r w:rsidRPr="009E4833">
        <w:rPr>
          <w:rFonts w:asciiTheme="minorHAnsi" w:hAnsiTheme="minorHAnsi" w:cstheme="minorHAnsi"/>
          <w:color w:val="000000"/>
          <w:sz w:val="16"/>
        </w:rPr>
        <w:t>ification</w:t>
      </w:r>
      <w:proofErr w:type="spellEnd"/>
      <w:r w:rsidRPr="009E4833">
        <w:rPr>
          <w:rFonts w:asciiTheme="minorHAnsi" w:hAnsiTheme="minorHAnsi" w:cstheme="minorHAnsi"/>
          <w:color w:val="000000"/>
          <w:sz w:val="16"/>
        </w:rPr>
        <w:t xml:space="preserve"> of the world. </w:t>
      </w:r>
      <w:r w:rsidRPr="009E4833">
        <w:rPr>
          <w:rStyle w:val="Emphasis"/>
          <w:rFonts w:asciiTheme="minorHAnsi" w:hAnsiTheme="minorHAnsi" w:cstheme="minorHAnsi"/>
        </w:rPr>
        <w:t>This is no philosophical sophistry</w:t>
      </w:r>
      <w:r w:rsidRPr="009E4833">
        <w:rPr>
          <w:rFonts w:asciiTheme="minorHAnsi" w:hAnsiTheme="minorHAnsi" w:cstheme="minorHAnsi"/>
          <w:color w:val="000000"/>
          <w:sz w:val="16"/>
        </w:rPr>
        <w:t xml:space="preserve">. Imagine again a perfectly equal and static economy as the degrowth </w:t>
      </w:r>
      <w:proofErr w:type="gramStart"/>
      <w:r w:rsidRPr="009E4833">
        <w:rPr>
          <w:rFonts w:asciiTheme="minorHAnsi" w:hAnsiTheme="minorHAnsi" w:cstheme="minorHAnsi"/>
          <w:color w:val="000000"/>
          <w:sz w:val="16"/>
        </w:rPr>
        <w:t>advocates</w:t>
      </w:r>
      <w:proofErr w:type="gramEnd"/>
      <w:r w:rsidRPr="009E4833">
        <w:rPr>
          <w:rFonts w:asciiTheme="minorHAnsi" w:hAnsiTheme="minorHAnsi" w:cstheme="minorHAnsi"/>
          <w:color w:val="000000"/>
          <w:sz w:val="16"/>
        </w:rPr>
        <w:t xml:space="preserve"> demand. In this society, </w:t>
      </w:r>
      <w:r w:rsidRPr="009E4833">
        <w:rPr>
          <w:rStyle w:val="StyleUnderline"/>
          <w:rFonts w:asciiTheme="minorHAnsi" w:hAnsiTheme="minorHAnsi" w:cstheme="minorHAnsi"/>
        </w:rPr>
        <w:t>if a researcher invents a new technology, a widget that can solve a problem, then that widget would have to be produced in addition to all the widgets already produced.</w:t>
      </w:r>
      <w:r w:rsidRPr="009E4833">
        <w:rPr>
          <w:rFonts w:asciiTheme="minorHAnsi" w:hAnsiTheme="minorHAnsi" w:cstheme="minorHAnsi"/>
          <w:color w:val="000000"/>
          <w:sz w:val="16"/>
        </w:rPr>
        <w:t xml:space="preserve"> It would therefore be </w:t>
      </w:r>
      <w:r w:rsidRPr="009E4833">
        <w:rPr>
          <w:rFonts w:asciiTheme="minorHAnsi" w:hAnsiTheme="minorHAnsi" w:cstheme="minorHAnsi"/>
          <w:i/>
          <w:iCs/>
          <w:color w:val="000000"/>
          <w:sz w:val="16"/>
        </w:rPr>
        <w:t>an expansion of economic growth</w:t>
      </w:r>
      <w:r w:rsidRPr="009E4833">
        <w:rPr>
          <w:rFonts w:asciiTheme="minorHAnsi" w:hAnsiTheme="minorHAnsi" w:cstheme="minorHAnsi"/>
          <w:color w:val="000000"/>
          <w:sz w:val="16"/>
        </w:rPr>
        <w:t xml:space="preserve">, and we have forbidden that. "Aha!" a degrowth advocate might respond, "but what if that new widget replaces an old widget, and performs its function more efficiently, allowing production of the old widget to be retired and replaced by the new widget? Surely that actually reduces overall production and allows some additional room to grow within the overall hard limit?" This is indeed true. But </w:t>
      </w:r>
      <w:r w:rsidRPr="009E4833">
        <w:rPr>
          <w:rStyle w:val="StyleUnderline"/>
          <w:rFonts w:asciiTheme="minorHAnsi" w:hAnsiTheme="minorHAnsi" w:cstheme="minorHAnsi"/>
        </w:rPr>
        <w:t>this is basically all that decoupling is.</w:t>
      </w:r>
      <w:r w:rsidRPr="009E4833">
        <w:rPr>
          <w:rFonts w:asciiTheme="minorHAnsi" w:hAnsiTheme="minorHAnsi" w:cstheme="minorHAnsi"/>
          <w:color w:val="000000"/>
          <w:sz w:val="16"/>
        </w:rPr>
        <w:t xml:space="preserve"> </w:t>
      </w:r>
      <w:proofErr w:type="gramStart"/>
      <w:r w:rsidRPr="009E4833">
        <w:rPr>
          <w:rFonts w:asciiTheme="minorHAnsi" w:hAnsiTheme="minorHAnsi" w:cstheme="minorHAnsi"/>
          <w:color w:val="000000"/>
          <w:sz w:val="16"/>
        </w:rPr>
        <w:t>So</w:t>
      </w:r>
      <w:proofErr w:type="gramEnd"/>
      <w:r w:rsidRPr="009E4833">
        <w:rPr>
          <w:rFonts w:asciiTheme="minorHAnsi" w:hAnsiTheme="minorHAnsi" w:cstheme="minorHAnsi"/>
          <w:color w:val="000000"/>
          <w:sz w:val="16"/>
        </w:rPr>
        <w:t xml:space="preserve"> such a response is just another form of argument for the feasibility of decoupling. </w:t>
      </w:r>
      <w:proofErr w:type="gramStart"/>
      <w:r w:rsidRPr="009E4833">
        <w:rPr>
          <w:rFonts w:asciiTheme="minorHAnsi" w:hAnsiTheme="minorHAnsi" w:cstheme="minorHAnsi"/>
          <w:color w:val="000000"/>
          <w:sz w:val="16"/>
        </w:rPr>
        <w:t>Thus</w:t>
      </w:r>
      <w:proofErr w:type="gramEnd"/>
      <w:r w:rsidRPr="009E4833">
        <w:rPr>
          <w:rFonts w:asciiTheme="minorHAnsi" w:hAnsiTheme="minorHAnsi" w:cstheme="minorHAnsi"/>
          <w:color w:val="000000"/>
          <w:sz w:val="16"/>
        </w:rPr>
        <w:t xml:space="preserve"> </w:t>
      </w:r>
      <w:r w:rsidRPr="009E4833">
        <w:rPr>
          <w:rStyle w:val="Emphasis"/>
          <w:rFonts w:asciiTheme="minorHAnsi" w:hAnsiTheme="minorHAnsi" w:cstheme="minorHAnsi"/>
        </w:rPr>
        <w:t>an end to growth declares an end to technological development, an end to science, an end to progress, an end to the open-ended search for freedom</w:t>
      </w:r>
      <w:r w:rsidRPr="009E4833">
        <w:rPr>
          <w:rFonts w:asciiTheme="minorHAnsi" w:hAnsiTheme="minorHAnsi" w:cstheme="minorHAnsi"/>
          <w:color w:val="000000"/>
          <w:sz w:val="16"/>
        </w:rPr>
        <w:t>—</w:t>
      </w:r>
      <w:r w:rsidRPr="009E4833">
        <w:rPr>
          <w:rStyle w:val="Emphasis"/>
          <w:rFonts w:asciiTheme="minorHAnsi" w:hAnsiTheme="minorHAnsi" w:cstheme="minorHAnsi"/>
        </w:rPr>
        <w:t>an end to history</w:t>
      </w:r>
      <w:r w:rsidRPr="009E4833">
        <w:rPr>
          <w:rFonts w:asciiTheme="minorHAnsi" w:hAnsiTheme="minorHAnsi" w:cstheme="minorHAnsi"/>
          <w:color w:val="000000"/>
          <w:sz w:val="16"/>
        </w:rPr>
        <w:t xml:space="preserve">. </w:t>
      </w:r>
      <w:proofErr w:type="gramStart"/>
      <w:r w:rsidRPr="009E4833">
        <w:rPr>
          <w:rFonts w:asciiTheme="minorHAnsi" w:hAnsiTheme="minorHAnsi" w:cstheme="minorHAnsi"/>
          <w:color w:val="000000"/>
          <w:sz w:val="16"/>
        </w:rPr>
        <w:t>So</w:t>
      </w:r>
      <w:proofErr w:type="gramEnd"/>
      <w:r w:rsidRPr="009E4833">
        <w:rPr>
          <w:rFonts w:asciiTheme="minorHAnsi" w:hAnsiTheme="minorHAnsi" w:cstheme="minorHAnsi"/>
          <w:color w:val="000000"/>
          <w:sz w:val="16"/>
        </w:rPr>
        <w:t xml:space="preserve"> for these three reasons—that degrowth is not necessary to solve ecological challenges and is a distraction from them, that degrowth is unjust, impoverishing and </w:t>
      </w:r>
      <w:proofErr w:type="spellStart"/>
      <w:r w:rsidRPr="009E4833">
        <w:rPr>
          <w:rFonts w:asciiTheme="minorHAnsi" w:hAnsiTheme="minorHAnsi" w:cstheme="minorHAnsi"/>
          <w:color w:val="000000"/>
          <w:sz w:val="16"/>
        </w:rPr>
        <w:t>austerian</w:t>
      </w:r>
      <w:proofErr w:type="spellEnd"/>
      <w:r w:rsidRPr="009E4833">
        <w:rPr>
          <w:rFonts w:asciiTheme="minorHAnsi" w:hAnsiTheme="minorHAnsi" w:cstheme="minorHAnsi"/>
          <w:color w:val="000000"/>
          <w:sz w:val="16"/>
        </w:rPr>
        <w:t>, and that degrowth would bring progress to an end—</w:t>
      </w:r>
      <w:r w:rsidRPr="009E4833">
        <w:rPr>
          <w:rStyle w:val="Emphasis"/>
          <w:rFonts w:asciiTheme="minorHAnsi" w:hAnsiTheme="minorHAnsi" w:cstheme="minorHAnsi"/>
        </w:rPr>
        <w:t>the concept must be rejected</w:t>
      </w:r>
      <w:r w:rsidRPr="009E4833">
        <w:rPr>
          <w:rFonts w:asciiTheme="minorHAnsi" w:hAnsiTheme="minorHAnsi" w:cstheme="minorHAnsi"/>
          <w:color w:val="000000"/>
          <w:sz w:val="16"/>
        </w:rPr>
        <w:t xml:space="preserve">. Ultimately, </w:t>
      </w:r>
      <w:r w:rsidRPr="009E4833">
        <w:rPr>
          <w:rStyle w:val="StyleUnderline"/>
          <w:rFonts w:asciiTheme="minorHAnsi" w:hAnsiTheme="minorHAnsi" w:cstheme="minorHAnsi"/>
        </w:rPr>
        <w:t xml:space="preserve">climate change and the wider </w:t>
      </w:r>
      <w:proofErr w:type="spellStart"/>
      <w:r w:rsidRPr="009E4833">
        <w:rPr>
          <w:rStyle w:val="StyleUnderline"/>
          <w:rFonts w:asciiTheme="minorHAnsi" w:hAnsiTheme="minorHAnsi" w:cstheme="minorHAnsi"/>
        </w:rPr>
        <w:t>biocrisis</w:t>
      </w:r>
      <w:proofErr w:type="spellEnd"/>
      <w:r w:rsidRPr="009E4833">
        <w:rPr>
          <w:rStyle w:val="StyleUnderline"/>
          <w:rFonts w:asciiTheme="minorHAnsi" w:hAnsiTheme="minorHAnsi" w:cstheme="minorHAnsi"/>
        </w:rPr>
        <w:t xml:space="preserve"> are problems because they have the potential to inhibit human flourishing; that is, the specific danger they pose is a retarding of the expansion of freedom.</w:t>
      </w:r>
      <w:r w:rsidRPr="009E4833">
        <w:rPr>
          <w:rFonts w:asciiTheme="minorHAnsi" w:hAnsiTheme="minorHAnsi" w:cstheme="minorHAnsi"/>
          <w:color w:val="000000"/>
          <w:sz w:val="16"/>
        </w:rPr>
        <w:t xml:space="preserve"> So </w:t>
      </w:r>
      <w:r w:rsidRPr="009E4833">
        <w:rPr>
          <w:rStyle w:val="StyleUnderline"/>
          <w:rFonts w:asciiTheme="minorHAnsi" w:hAnsiTheme="minorHAnsi" w:cstheme="minorHAnsi"/>
        </w:rPr>
        <w:t xml:space="preserve">why would we impose an end to expansion of freedom </w:t>
      </w:r>
      <w:proofErr w:type="gramStart"/>
      <w:r w:rsidRPr="009E4833">
        <w:rPr>
          <w:rStyle w:val="StyleUnderline"/>
          <w:rFonts w:asciiTheme="minorHAnsi" w:hAnsiTheme="minorHAnsi" w:cstheme="minorHAnsi"/>
        </w:rPr>
        <w:t>in order to</w:t>
      </w:r>
      <w:proofErr w:type="gramEnd"/>
      <w:r w:rsidRPr="009E4833">
        <w:rPr>
          <w:rStyle w:val="StyleUnderline"/>
          <w:rFonts w:asciiTheme="minorHAnsi" w:hAnsiTheme="minorHAnsi" w:cstheme="minorHAnsi"/>
        </w:rPr>
        <w:t xml:space="preserve"> preserve the expansion of freedom?</w:t>
      </w:r>
    </w:p>
    <w:p w14:paraId="1E7BF8FE" w14:textId="77777777" w:rsidR="009E4833" w:rsidRPr="009E4833" w:rsidRDefault="009E4833" w:rsidP="00D23656">
      <w:pPr>
        <w:spacing w:after="0" w:line="240" w:lineRule="auto"/>
        <w:rPr>
          <w:rStyle w:val="StyleUnderline"/>
          <w:rFonts w:asciiTheme="minorHAnsi" w:hAnsiTheme="minorHAnsi" w:cstheme="minorHAnsi"/>
        </w:rPr>
      </w:pPr>
    </w:p>
    <w:p w14:paraId="337A8C3A" w14:textId="77777777" w:rsidR="009E4833" w:rsidRPr="009E4833" w:rsidRDefault="009E4833" w:rsidP="009E4833">
      <w:pPr>
        <w:pStyle w:val="Heading4"/>
        <w:rPr>
          <w:rFonts w:asciiTheme="minorHAnsi" w:hAnsiTheme="minorHAnsi" w:cstheme="minorHAnsi"/>
        </w:rPr>
      </w:pPr>
      <w:r w:rsidRPr="009E4833">
        <w:rPr>
          <w:rFonts w:asciiTheme="minorHAnsi" w:hAnsiTheme="minorHAnsi" w:cstheme="minorHAnsi"/>
        </w:rPr>
        <w:t>Growth is essential – leads to increased life expectancy, decreased unemployment, and better quality of life</w:t>
      </w:r>
    </w:p>
    <w:p w14:paraId="7F62621C" w14:textId="77777777" w:rsidR="009E4833" w:rsidRPr="009E4833" w:rsidRDefault="009E4833" w:rsidP="009E4833">
      <w:pPr>
        <w:rPr>
          <w:rStyle w:val="Style13ptBold"/>
          <w:rFonts w:asciiTheme="minorHAnsi" w:hAnsiTheme="minorHAnsi" w:cstheme="minorHAnsi"/>
        </w:rPr>
      </w:pPr>
      <w:r w:rsidRPr="009E4833">
        <w:rPr>
          <w:rStyle w:val="Style13ptBold"/>
          <w:rFonts w:asciiTheme="minorHAnsi" w:hAnsiTheme="minorHAnsi" w:cstheme="minorHAnsi"/>
        </w:rPr>
        <w:t xml:space="preserve">Pettinger 19 </w:t>
      </w:r>
      <w:r w:rsidRPr="009E4833">
        <w:rPr>
          <w:rStyle w:val="Style13ptBold"/>
          <w:rFonts w:asciiTheme="minorHAnsi" w:hAnsiTheme="minorHAnsi" w:cstheme="minorHAnsi"/>
          <w:b w:val="0"/>
          <w:bCs w:val="0"/>
        </w:rPr>
        <w:t>[</w:t>
      </w:r>
      <w:proofErr w:type="spellStart"/>
      <w:r w:rsidRPr="009E4833">
        <w:rPr>
          <w:rStyle w:val="Style13ptBold"/>
          <w:rFonts w:asciiTheme="minorHAnsi" w:hAnsiTheme="minorHAnsi" w:cstheme="minorHAnsi"/>
          <w:b w:val="0"/>
          <w:bCs w:val="0"/>
        </w:rPr>
        <w:t>Tejvan</w:t>
      </w:r>
      <w:proofErr w:type="spellEnd"/>
      <w:r w:rsidRPr="009E4833">
        <w:rPr>
          <w:rStyle w:val="Style13ptBold"/>
          <w:rFonts w:asciiTheme="minorHAnsi" w:hAnsiTheme="minorHAnsi" w:cstheme="minorHAnsi"/>
          <w:b w:val="0"/>
          <w:bCs w:val="0"/>
        </w:rPr>
        <w:t xml:space="preserve"> Pettinger, Pettinger studied PPE at LMH, Oxford University and works as an economics teacher and writer for </w:t>
      </w:r>
      <w:proofErr w:type="spellStart"/>
      <w:r w:rsidRPr="009E4833">
        <w:rPr>
          <w:rStyle w:val="Style13ptBold"/>
          <w:rFonts w:asciiTheme="minorHAnsi" w:hAnsiTheme="minorHAnsi" w:cstheme="minorHAnsi"/>
          <w:b w:val="0"/>
          <w:bCs w:val="0"/>
        </w:rPr>
        <w:t>economics.help</w:t>
      </w:r>
      <w:proofErr w:type="spellEnd"/>
      <w:r w:rsidRPr="009E4833">
        <w:rPr>
          <w:rStyle w:val="Style13ptBold"/>
          <w:rFonts w:asciiTheme="minorHAnsi" w:hAnsiTheme="minorHAnsi" w:cstheme="minorHAnsi"/>
          <w:b w:val="0"/>
          <w:bCs w:val="0"/>
        </w:rPr>
        <w:t xml:space="preserve">, “Benefits of economic growth” </w:t>
      </w:r>
      <w:proofErr w:type="spellStart"/>
      <w:r w:rsidRPr="009E4833">
        <w:rPr>
          <w:rStyle w:val="Style13ptBold"/>
          <w:rFonts w:asciiTheme="minorHAnsi" w:hAnsiTheme="minorHAnsi" w:cstheme="minorHAnsi"/>
          <w:b w:val="0"/>
          <w:bCs w:val="0"/>
        </w:rPr>
        <w:t>Economics.help</w:t>
      </w:r>
      <w:proofErr w:type="spellEnd"/>
      <w:r w:rsidRPr="009E4833">
        <w:rPr>
          <w:rStyle w:val="Style13ptBold"/>
          <w:rFonts w:asciiTheme="minorHAnsi" w:hAnsiTheme="minorHAnsi" w:cstheme="minorHAnsi"/>
          <w:b w:val="0"/>
          <w:bCs w:val="0"/>
        </w:rPr>
        <w:t xml:space="preserve">, 14 December 2019, </w:t>
      </w:r>
      <w:hyperlink r:id="rId26" w:history="1">
        <w:r w:rsidRPr="009E4833">
          <w:rPr>
            <w:rStyle w:val="Hyperlink"/>
            <w:rFonts w:asciiTheme="minorHAnsi" w:hAnsiTheme="minorHAnsi" w:cstheme="minorHAnsi"/>
            <w:bCs/>
          </w:rPr>
          <w:t>https://www.economicshelp.org/macroeconomics/economic-growth/benefits-growth/]</w:t>
        </w:r>
      </w:hyperlink>
      <w:r w:rsidRPr="009E4833">
        <w:rPr>
          <w:rStyle w:val="Style13ptBold"/>
          <w:rFonts w:asciiTheme="minorHAnsi" w:hAnsiTheme="minorHAnsi" w:cstheme="minorHAnsi"/>
          <w:b w:val="0"/>
          <w:bCs w:val="0"/>
        </w:rPr>
        <w:t xml:space="preserve"> @RA</w:t>
      </w:r>
    </w:p>
    <w:p w14:paraId="7C5AD297" w14:textId="77777777" w:rsidR="009E4833" w:rsidRPr="009E4833" w:rsidRDefault="009E4833" w:rsidP="009E4833">
      <w:pPr>
        <w:pStyle w:val="NormalWeb"/>
        <w:shd w:val="clear" w:color="auto" w:fill="FFFFFF"/>
        <w:spacing w:before="0" w:beforeAutospacing="0" w:after="360" w:afterAutospacing="0"/>
        <w:rPr>
          <w:rFonts w:asciiTheme="minorHAnsi" w:hAnsiTheme="minorHAnsi" w:cstheme="minorHAnsi"/>
          <w:color w:val="000000" w:themeColor="text1"/>
          <w:sz w:val="16"/>
          <w:szCs w:val="26"/>
        </w:rPr>
      </w:pPr>
      <w:r w:rsidRPr="009E4833">
        <w:rPr>
          <w:rFonts w:asciiTheme="minorHAnsi" w:hAnsiTheme="minorHAnsi" w:cstheme="minorHAnsi"/>
          <w:color w:val="000000" w:themeColor="text1"/>
          <w:sz w:val="16"/>
          <w:szCs w:val="26"/>
          <w:shd w:val="clear" w:color="auto" w:fill="FFFFFF"/>
        </w:rPr>
        <w:t xml:space="preserve">Economic growth means an increase in real GDP – an increase in the value of national output, </w:t>
      </w:r>
      <w:proofErr w:type="gramStart"/>
      <w:r w:rsidRPr="009E4833">
        <w:rPr>
          <w:rFonts w:asciiTheme="minorHAnsi" w:hAnsiTheme="minorHAnsi" w:cstheme="minorHAnsi"/>
          <w:color w:val="000000" w:themeColor="text1"/>
          <w:sz w:val="16"/>
          <w:szCs w:val="26"/>
          <w:shd w:val="clear" w:color="auto" w:fill="FFFFFF"/>
        </w:rPr>
        <w:t>income</w:t>
      </w:r>
      <w:proofErr w:type="gramEnd"/>
      <w:r w:rsidRPr="009E4833">
        <w:rPr>
          <w:rFonts w:asciiTheme="minorHAnsi" w:hAnsiTheme="minorHAnsi" w:cstheme="minorHAnsi"/>
          <w:color w:val="000000" w:themeColor="text1"/>
          <w:sz w:val="16"/>
          <w:szCs w:val="26"/>
          <w:shd w:val="clear" w:color="auto" w:fill="FFFFFF"/>
        </w:rPr>
        <w:t xml:space="preserve"> and expenditure. Essentially </w:t>
      </w:r>
      <w:r w:rsidRPr="009E4833">
        <w:rPr>
          <w:rStyle w:val="StyleUnderline"/>
          <w:rFonts w:asciiTheme="minorHAnsi" w:hAnsiTheme="minorHAnsi" w:cstheme="minorHAnsi"/>
          <w:color w:val="000000" w:themeColor="text1"/>
        </w:rPr>
        <w:t xml:space="preserve">the benefit of economic growth </w:t>
      </w:r>
      <w:r w:rsidRPr="009E4833">
        <w:rPr>
          <w:rStyle w:val="Emphasis"/>
          <w:rFonts w:asciiTheme="minorHAnsi" w:hAnsiTheme="minorHAnsi" w:cstheme="minorHAnsi"/>
          <w:color w:val="000000" w:themeColor="text1"/>
        </w:rPr>
        <w:t xml:space="preserve">is higher living standards – higher real incomes </w:t>
      </w:r>
      <w:r w:rsidRPr="009E4833">
        <w:rPr>
          <w:rStyle w:val="StyleUnderline"/>
          <w:rFonts w:asciiTheme="minorHAnsi" w:hAnsiTheme="minorHAnsi" w:cstheme="minorHAnsi"/>
          <w:color w:val="000000" w:themeColor="text1"/>
        </w:rPr>
        <w:t xml:space="preserve">and the ability to devote </w:t>
      </w:r>
      <w:r w:rsidRPr="009E4833">
        <w:rPr>
          <w:rStyle w:val="Emphasis"/>
          <w:rFonts w:asciiTheme="minorHAnsi" w:hAnsiTheme="minorHAnsi" w:cstheme="minorHAnsi"/>
          <w:color w:val="000000" w:themeColor="text1"/>
        </w:rPr>
        <w:t>more resources to</w:t>
      </w:r>
      <w:r w:rsidRPr="009E4833">
        <w:rPr>
          <w:rStyle w:val="StyleUnderline"/>
          <w:rFonts w:asciiTheme="minorHAnsi" w:hAnsiTheme="minorHAnsi" w:cstheme="minorHAnsi"/>
          <w:color w:val="000000" w:themeColor="text1"/>
        </w:rPr>
        <w:t xml:space="preserve"> areas like </w:t>
      </w:r>
      <w:r w:rsidRPr="009E4833">
        <w:rPr>
          <w:rStyle w:val="Emphasis"/>
          <w:rFonts w:asciiTheme="minorHAnsi" w:hAnsiTheme="minorHAnsi" w:cstheme="minorHAnsi"/>
          <w:color w:val="000000" w:themeColor="text1"/>
        </w:rPr>
        <w:t>health care and education</w:t>
      </w:r>
      <w:r w:rsidRPr="009E4833">
        <w:rPr>
          <w:rFonts w:asciiTheme="minorHAnsi" w:hAnsiTheme="minorHAnsi" w:cstheme="minorHAnsi"/>
          <w:color w:val="000000" w:themeColor="text1"/>
          <w:sz w:val="16"/>
          <w:szCs w:val="26"/>
          <w:shd w:val="clear" w:color="auto" w:fill="FFFFFF"/>
        </w:rPr>
        <w:t xml:space="preserve">. </w:t>
      </w:r>
      <w:r w:rsidRPr="009E4833">
        <w:rPr>
          <w:rFonts w:asciiTheme="minorHAnsi" w:hAnsiTheme="minorHAnsi" w:cstheme="minorHAnsi"/>
          <w:color w:val="000000" w:themeColor="text1"/>
          <w:sz w:val="16"/>
          <w:szCs w:val="26"/>
          <w:bdr w:val="none" w:sz="0" w:space="0" w:color="auto" w:frame="1"/>
        </w:rPr>
        <w:t>Higher average incomes</w:t>
      </w:r>
      <w:r w:rsidRPr="009E4833">
        <w:rPr>
          <w:rFonts w:asciiTheme="minorHAnsi" w:hAnsiTheme="minorHAnsi" w:cstheme="minorHAnsi"/>
          <w:color w:val="000000" w:themeColor="text1"/>
          <w:sz w:val="16"/>
          <w:szCs w:val="26"/>
        </w:rPr>
        <w:t xml:space="preserve">. Economic </w:t>
      </w:r>
      <w:r w:rsidRPr="009E4833">
        <w:rPr>
          <w:rStyle w:val="StyleUnderline"/>
          <w:rFonts w:asciiTheme="minorHAnsi" w:hAnsiTheme="minorHAnsi" w:cstheme="minorHAnsi"/>
          <w:color w:val="000000" w:themeColor="text1"/>
        </w:rPr>
        <w:t>growth enables</w:t>
      </w:r>
      <w:r w:rsidRPr="009E4833">
        <w:rPr>
          <w:rFonts w:asciiTheme="minorHAnsi" w:hAnsiTheme="minorHAnsi" w:cstheme="minorHAnsi"/>
          <w:color w:val="000000" w:themeColor="text1"/>
          <w:sz w:val="16"/>
          <w:szCs w:val="26"/>
        </w:rPr>
        <w:t xml:space="preserve"> consumers to consume more goods and services and enjoy </w:t>
      </w:r>
      <w:r w:rsidRPr="009E4833">
        <w:rPr>
          <w:rStyle w:val="Emphasis"/>
          <w:rFonts w:asciiTheme="minorHAnsi" w:hAnsiTheme="minorHAnsi" w:cstheme="minorHAnsi"/>
          <w:color w:val="000000" w:themeColor="text1"/>
        </w:rPr>
        <w:t>better standards of living</w:t>
      </w:r>
      <w:r w:rsidRPr="009E4833">
        <w:rPr>
          <w:rFonts w:asciiTheme="minorHAnsi" w:hAnsiTheme="minorHAnsi" w:cstheme="minorHAnsi"/>
          <w:color w:val="000000" w:themeColor="text1"/>
          <w:sz w:val="16"/>
          <w:szCs w:val="26"/>
        </w:rPr>
        <w:t xml:space="preserve">. Economic growth during the Twentieth Century was a major factor in reducing absolute levels of poverty and enabling a rise in life expectancy. </w:t>
      </w:r>
      <w:r w:rsidRPr="009E4833">
        <w:rPr>
          <w:rFonts w:asciiTheme="minorHAnsi" w:hAnsiTheme="minorHAnsi" w:cstheme="minorHAnsi"/>
          <w:color w:val="000000" w:themeColor="text1"/>
          <w:sz w:val="16"/>
          <w:szCs w:val="26"/>
          <w:bdr w:val="none" w:sz="0" w:space="0" w:color="auto" w:frame="1"/>
        </w:rPr>
        <w:t>Lower unemployment.</w:t>
      </w:r>
      <w:r w:rsidRPr="009E4833">
        <w:rPr>
          <w:rFonts w:asciiTheme="minorHAnsi" w:hAnsiTheme="minorHAnsi" w:cstheme="minorHAnsi"/>
          <w:color w:val="000000" w:themeColor="text1"/>
          <w:sz w:val="16"/>
          <w:szCs w:val="26"/>
        </w:rPr>
        <w:t xml:space="preserve"> </w:t>
      </w:r>
      <w:r w:rsidRPr="009E4833">
        <w:rPr>
          <w:rStyle w:val="StyleUnderline"/>
          <w:rFonts w:asciiTheme="minorHAnsi" w:hAnsiTheme="minorHAnsi" w:cstheme="minorHAnsi"/>
          <w:color w:val="000000" w:themeColor="text1"/>
        </w:rPr>
        <w:t xml:space="preserve">With </w:t>
      </w:r>
      <w:r w:rsidRPr="009E4833">
        <w:rPr>
          <w:rFonts w:asciiTheme="minorHAnsi" w:hAnsiTheme="minorHAnsi" w:cstheme="minorHAnsi"/>
          <w:color w:val="000000" w:themeColor="text1"/>
          <w:sz w:val="16"/>
        </w:rPr>
        <w:t>higher output and</w:t>
      </w:r>
      <w:r w:rsidRPr="009E4833">
        <w:rPr>
          <w:rStyle w:val="StyleUnderline"/>
          <w:rFonts w:asciiTheme="minorHAnsi" w:hAnsiTheme="minorHAnsi" w:cstheme="minorHAnsi"/>
          <w:color w:val="000000" w:themeColor="text1"/>
        </w:rPr>
        <w:t xml:space="preserve"> positive economic growth, firms tend to employ more workers</w:t>
      </w:r>
      <w:r w:rsidRPr="009E4833">
        <w:rPr>
          <w:rFonts w:asciiTheme="minorHAnsi" w:hAnsiTheme="minorHAnsi" w:cstheme="minorHAnsi"/>
          <w:color w:val="000000" w:themeColor="text1"/>
          <w:sz w:val="16"/>
          <w:szCs w:val="26"/>
        </w:rPr>
        <w:t xml:space="preserve"> </w:t>
      </w:r>
      <w:r w:rsidRPr="009E4833">
        <w:rPr>
          <w:rStyle w:val="Emphasis"/>
          <w:rFonts w:asciiTheme="minorHAnsi" w:hAnsiTheme="minorHAnsi" w:cstheme="minorHAnsi"/>
          <w:color w:val="000000" w:themeColor="text1"/>
        </w:rPr>
        <w:t>creating more employment</w:t>
      </w:r>
      <w:r w:rsidRPr="009E4833">
        <w:rPr>
          <w:rFonts w:asciiTheme="minorHAnsi" w:hAnsiTheme="minorHAnsi" w:cstheme="minorHAnsi"/>
          <w:color w:val="000000" w:themeColor="text1"/>
          <w:sz w:val="16"/>
          <w:szCs w:val="26"/>
        </w:rPr>
        <w:t xml:space="preserve">. UK unemployment rises during a recession – falls during periods of economic growth. </w:t>
      </w:r>
      <w:r w:rsidRPr="009E4833">
        <w:rPr>
          <w:rFonts w:asciiTheme="minorHAnsi" w:hAnsiTheme="minorHAnsi" w:cstheme="minorHAnsi"/>
          <w:color w:val="000000" w:themeColor="text1"/>
          <w:sz w:val="16"/>
          <w:szCs w:val="26"/>
          <w:bdr w:val="none" w:sz="0" w:space="0" w:color="auto" w:frame="1"/>
        </w:rPr>
        <w:t xml:space="preserve">Lower government borrowing. </w:t>
      </w:r>
      <w:r w:rsidRPr="009E4833">
        <w:rPr>
          <w:rFonts w:asciiTheme="minorHAnsi" w:hAnsiTheme="minorHAnsi" w:cstheme="minorHAnsi"/>
          <w:color w:val="000000" w:themeColor="text1"/>
          <w:sz w:val="16"/>
          <w:szCs w:val="26"/>
        </w:rPr>
        <w:t xml:space="preserve">Economic </w:t>
      </w:r>
      <w:r w:rsidRPr="009E4833">
        <w:rPr>
          <w:rStyle w:val="StyleUnderline"/>
          <w:rFonts w:asciiTheme="minorHAnsi" w:hAnsiTheme="minorHAnsi" w:cstheme="minorHAnsi"/>
          <w:color w:val="000000" w:themeColor="text1"/>
        </w:rPr>
        <w:t>growth creates higher tax revenues</w:t>
      </w:r>
      <w:r w:rsidRPr="009E4833">
        <w:rPr>
          <w:rFonts w:asciiTheme="minorHAnsi" w:hAnsiTheme="minorHAnsi" w:cstheme="minorHAnsi"/>
          <w:color w:val="000000" w:themeColor="text1"/>
          <w:sz w:val="16"/>
          <w:szCs w:val="26"/>
        </w:rPr>
        <w:t xml:space="preserve">, </w:t>
      </w:r>
      <w:r w:rsidRPr="009E4833">
        <w:rPr>
          <w:rStyle w:val="Emphasis"/>
          <w:rFonts w:asciiTheme="minorHAnsi" w:hAnsiTheme="minorHAnsi" w:cstheme="minorHAnsi"/>
          <w:color w:val="000000" w:themeColor="text1"/>
        </w:rPr>
        <w:t xml:space="preserve">and there is less </w:t>
      </w:r>
      <w:proofErr w:type="gramStart"/>
      <w:r w:rsidRPr="009E4833">
        <w:rPr>
          <w:rStyle w:val="Emphasis"/>
          <w:rFonts w:asciiTheme="minorHAnsi" w:hAnsiTheme="minorHAnsi" w:cstheme="minorHAnsi"/>
          <w:color w:val="000000" w:themeColor="text1"/>
        </w:rPr>
        <w:t>need</w:t>
      </w:r>
      <w:proofErr w:type="gramEnd"/>
      <w:r w:rsidRPr="009E4833">
        <w:rPr>
          <w:rStyle w:val="Emphasis"/>
          <w:rFonts w:asciiTheme="minorHAnsi" w:hAnsiTheme="minorHAnsi" w:cstheme="minorHAnsi"/>
          <w:color w:val="000000" w:themeColor="text1"/>
        </w:rPr>
        <w:t xml:space="preserve"> to spend money on benefits such as unemployment benefit</w:t>
      </w:r>
      <w:r w:rsidRPr="009E4833">
        <w:rPr>
          <w:rFonts w:asciiTheme="minorHAnsi" w:hAnsiTheme="minorHAnsi" w:cstheme="minorHAnsi"/>
          <w:color w:val="000000" w:themeColor="text1"/>
          <w:sz w:val="16"/>
          <w:szCs w:val="26"/>
        </w:rPr>
        <w:t xml:space="preserve">. </w:t>
      </w:r>
      <w:proofErr w:type="gramStart"/>
      <w:r w:rsidRPr="009E4833">
        <w:rPr>
          <w:rFonts w:asciiTheme="minorHAnsi" w:hAnsiTheme="minorHAnsi" w:cstheme="minorHAnsi"/>
          <w:color w:val="000000" w:themeColor="text1"/>
          <w:sz w:val="16"/>
          <w:szCs w:val="26"/>
        </w:rPr>
        <w:t>Therefore</w:t>
      </w:r>
      <w:proofErr w:type="gramEnd"/>
      <w:r w:rsidRPr="009E4833">
        <w:rPr>
          <w:rFonts w:asciiTheme="minorHAnsi" w:hAnsiTheme="minorHAnsi" w:cstheme="minorHAnsi"/>
          <w:color w:val="000000" w:themeColor="text1"/>
          <w:sz w:val="16"/>
          <w:szCs w:val="26"/>
        </w:rPr>
        <w:t xml:space="preserve"> economic </w:t>
      </w:r>
      <w:r w:rsidRPr="009E4833">
        <w:rPr>
          <w:rStyle w:val="StyleUnderline"/>
          <w:rFonts w:asciiTheme="minorHAnsi" w:hAnsiTheme="minorHAnsi" w:cstheme="minorHAnsi"/>
          <w:color w:val="000000" w:themeColor="text1"/>
        </w:rPr>
        <w:t>growth helps to reduce government borrowing</w:t>
      </w:r>
      <w:r w:rsidRPr="009E4833">
        <w:rPr>
          <w:rFonts w:asciiTheme="minorHAnsi" w:hAnsiTheme="minorHAnsi" w:cstheme="minorHAnsi"/>
          <w:color w:val="000000" w:themeColor="text1"/>
          <w:sz w:val="16"/>
          <w:szCs w:val="26"/>
        </w:rPr>
        <w:t xml:space="preserve">. Economic growth also plays a role in reducing debt to GDP ratios. A long period of economic growth in the post-war period helped reduce the UK debt to GDP ratio. Improved public services. Higher economic </w:t>
      </w:r>
      <w:r w:rsidRPr="009E4833">
        <w:rPr>
          <w:rStyle w:val="StyleUnderline"/>
          <w:rFonts w:asciiTheme="minorHAnsi" w:hAnsiTheme="minorHAnsi" w:cstheme="minorHAnsi"/>
          <w:color w:val="000000" w:themeColor="text1"/>
        </w:rPr>
        <w:t>growth</w:t>
      </w:r>
      <w:r w:rsidRPr="009E4833">
        <w:rPr>
          <w:rFonts w:asciiTheme="minorHAnsi" w:hAnsiTheme="minorHAnsi" w:cstheme="minorHAnsi"/>
          <w:color w:val="000000" w:themeColor="text1"/>
          <w:sz w:val="16"/>
          <w:szCs w:val="26"/>
        </w:rPr>
        <w:t xml:space="preserve"> </w:t>
      </w:r>
      <w:r w:rsidRPr="009E4833">
        <w:rPr>
          <w:rStyle w:val="StyleUnderline"/>
          <w:rFonts w:asciiTheme="minorHAnsi" w:hAnsiTheme="minorHAnsi" w:cstheme="minorHAnsi"/>
          <w:color w:val="000000" w:themeColor="text1"/>
        </w:rPr>
        <w:t xml:space="preserve">leads to higher tax </w:t>
      </w:r>
      <w:proofErr w:type="gramStart"/>
      <w:r w:rsidRPr="009E4833">
        <w:rPr>
          <w:rStyle w:val="StyleUnderline"/>
          <w:rFonts w:asciiTheme="minorHAnsi" w:hAnsiTheme="minorHAnsi" w:cstheme="minorHAnsi"/>
          <w:color w:val="000000" w:themeColor="text1"/>
        </w:rPr>
        <w:t>revenues</w:t>
      </w:r>
      <w:proofErr w:type="gramEnd"/>
      <w:r w:rsidRPr="009E4833">
        <w:rPr>
          <w:rStyle w:val="StyleUnderline"/>
          <w:rFonts w:asciiTheme="minorHAnsi" w:hAnsiTheme="minorHAnsi" w:cstheme="minorHAnsi"/>
          <w:color w:val="000000" w:themeColor="text1"/>
        </w:rPr>
        <w:t xml:space="preserve"> and this enables the government can spend more on public services, </w:t>
      </w:r>
      <w:r w:rsidRPr="009E4833">
        <w:rPr>
          <w:rStyle w:val="Emphasis"/>
          <w:rFonts w:asciiTheme="minorHAnsi" w:hAnsiTheme="minorHAnsi" w:cstheme="minorHAnsi"/>
          <w:color w:val="000000" w:themeColor="text1"/>
        </w:rPr>
        <w:t>such as health care and education</w:t>
      </w:r>
      <w:r w:rsidRPr="009E4833">
        <w:rPr>
          <w:rFonts w:asciiTheme="minorHAnsi" w:hAnsiTheme="minorHAnsi" w:cstheme="minorHAnsi"/>
          <w:color w:val="000000" w:themeColor="text1"/>
          <w:sz w:val="16"/>
          <w:szCs w:val="26"/>
        </w:rPr>
        <w:t xml:space="preserve"> </w:t>
      </w:r>
      <w:proofErr w:type="spellStart"/>
      <w:r w:rsidRPr="009E4833">
        <w:rPr>
          <w:rFonts w:asciiTheme="minorHAnsi" w:hAnsiTheme="minorHAnsi" w:cstheme="minorHAnsi"/>
          <w:color w:val="000000" w:themeColor="text1"/>
          <w:sz w:val="16"/>
          <w:szCs w:val="26"/>
        </w:rPr>
        <w:t>e.t.c</w:t>
      </w:r>
      <w:proofErr w:type="spellEnd"/>
      <w:r w:rsidRPr="009E4833">
        <w:rPr>
          <w:rFonts w:asciiTheme="minorHAnsi" w:hAnsiTheme="minorHAnsi" w:cstheme="minorHAnsi"/>
          <w:color w:val="000000" w:themeColor="text1"/>
          <w:sz w:val="16"/>
          <w:szCs w:val="26"/>
        </w:rPr>
        <w:t xml:space="preserve">. </w:t>
      </w:r>
      <w:r w:rsidRPr="009E4833">
        <w:rPr>
          <w:rStyle w:val="StyleUnderline"/>
          <w:rFonts w:asciiTheme="minorHAnsi" w:hAnsiTheme="minorHAnsi" w:cstheme="minorHAnsi"/>
          <w:color w:val="000000" w:themeColor="text1"/>
        </w:rPr>
        <w:t>This can enable</w:t>
      </w:r>
      <w:r w:rsidRPr="009E4833">
        <w:rPr>
          <w:rFonts w:asciiTheme="minorHAnsi" w:hAnsiTheme="minorHAnsi" w:cstheme="minorHAnsi"/>
          <w:color w:val="000000" w:themeColor="text1"/>
          <w:sz w:val="16"/>
          <w:szCs w:val="26"/>
        </w:rPr>
        <w:t xml:space="preserve"> higher living standards, such as </w:t>
      </w:r>
      <w:r w:rsidRPr="009E4833">
        <w:rPr>
          <w:rStyle w:val="Emphasis"/>
          <w:rFonts w:asciiTheme="minorHAnsi" w:hAnsiTheme="minorHAnsi" w:cstheme="minorHAnsi"/>
          <w:color w:val="000000" w:themeColor="text1"/>
        </w:rPr>
        <w:t>increased life expectancy, higher rates of literacy and a greater understanding of civic and political issues. Money can be spent on protecting the environment.</w:t>
      </w:r>
      <w:r w:rsidRPr="009E4833">
        <w:rPr>
          <w:rFonts w:asciiTheme="minorHAnsi" w:hAnsiTheme="minorHAnsi" w:cstheme="minorHAnsi"/>
          <w:color w:val="000000" w:themeColor="text1"/>
          <w:sz w:val="16"/>
          <w:szCs w:val="26"/>
        </w:rPr>
        <w:t xml:space="preserve"> </w:t>
      </w:r>
      <w:r w:rsidRPr="009E4833">
        <w:rPr>
          <w:rStyle w:val="StyleUnderline"/>
          <w:rFonts w:asciiTheme="minorHAnsi" w:hAnsiTheme="minorHAnsi" w:cstheme="minorHAnsi"/>
          <w:color w:val="000000" w:themeColor="text1"/>
        </w:rPr>
        <w:t>With</w:t>
      </w:r>
      <w:r w:rsidRPr="009E4833">
        <w:rPr>
          <w:rFonts w:asciiTheme="minorHAnsi" w:hAnsiTheme="minorHAnsi" w:cstheme="minorHAnsi"/>
          <w:color w:val="000000" w:themeColor="text1"/>
          <w:sz w:val="16"/>
          <w:szCs w:val="26"/>
        </w:rPr>
        <w:t xml:space="preserve"> higher economic </w:t>
      </w:r>
      <w:r w:rsidRPr="009E4833">
        <w:rPr>
          <w:rStyle w:val="StyleUnderline"/>
          <w:rFonts w:asciiTheme="minorHAnsi" w:hAnsiTheme="minorHAnsi" w:cstheme="minorHAnsi"/>
          <w:color w:val="000000" w:themeColor="text1"/>
        </w:rPr>
        <w:t xml:space="preserve">growth a society can devote more resources to promoting recycling and the use of </w:t>
      </w:r>
      <w:r w:rsidRPr="009E4833">
        <w:rPr>
          <w:rStyle w:val="Emphasis"/>
          <w:rFonts w:asciiTheme="minorHAnsi" w:hAnsiTheme="minorHAnsi" w:cstheme="minorHAnsi"/>
          <w:color w:val="000000" w:themeColor="text1"/>
        </w:rPr>
        <w:t>renewable resources Investment</w:t>
      </w:r>
      <w:r w:rsidRPr="009E4833">
        <w:rPr>
          <w:rFonts w:asciiTheme="minorHAnsi" w:hAnsiTheme="minorHAnsi" w:cstheme="minorHAnsi"/>
          <w:color w:val="000000" w:themeColor="text1"/>
          <w:sz w:val="16"/>
          <w:szCs w:val="26"/>
        </w:rPr>
        <w:t xml:space="preserve">. Economic growth encourages firms to invest, </w:t>
      </w:r>
      <w:proofErr w:type="gramStart"/>
      <w:r w:rsidRPr="009E4833">
        <w:rPr>
          <w:rFonts w:asciiTheme="minorHAnsi" w:hAnsiTheme="minorHAnsi" w:cstheme="minorHAnsi"/>
          <w:color w:val="000000" w:themeColor="text1"/>
          <w:sz w:val="16"/>
          <w:szCs w:val="26"/>
        </w:rPr>
        <w:t>in order to</w:t>
      </w:r>
      <w:proofErr w:type="gramEnd"/>
      <w:r w:rsidRPr="009E4833">
        <w:rPr>
          <w:rFonts w:asciiTheme="minorHAnsi" w:hAnsiTheme="minorHAnsi" w:cstheme="minorHAnsi"/>
          <w:color w:val="000000" w:themeColor="text1"/>
          <w:sz w:val="16"/>
          <w:szCs w:val="26"/>
        </w:rPr>
        <w:t xml:space="preserve"> meet future demand. Higher investment increases the scope for future economic growth – creating a virtuous cycle of economic growth/investment. Increased research and development. High economic growth leads to increased profitability for firms, enabling more spending on research and development. Also, </w:t>
      </w:r>
      <w:r w:rsidRPr="009E4833">
        <w:rPr>
          <w:rStyle w:val="StyleUnderline"/>
          <w:rFonts w:asciiTheme="minorHAnsi" w:hAnsiTheme="minorHAnsi" w:cstheme="minorHAnsi"/>
          <w:color w:val="000000" w:themeColor="text1"/>
        </w:rPr>
        <w:t>sustained</w:t>
      </w:r>
      <w:r w:rsidRPr="009E4833">
        <w:rPr>
          <w:rFonts w:asciiTheme="minorHAnsi" w:hAnsiTheme="minorHAnsi" w:cstheme="minorHAnsi"/>
          <w:color w:val="000000" w:themeColor="text1"/>
          <w:sz w:val="16"/>
          <w:szCs w:val="26"/>
        </w:rPr>
        <w:t xml:space="preserve"> economic </w:t>
      </w:r>
      <w:r w:rsidRPr="009E4833">
        <w:rPr>
          <w:rStyle w:val="Emphasis"/>
          <w:rFonts w:asciiTheme="minorHAnsi" w:hAnsiTheme="minorHAnsi" w:cstheme="minorHAnsi"/>
          <w:color w:val="000000" w:themeColor="text1"/>
        </w:rPr>
        <w:t>growth increases confidence and encourages firms to</w:t>
      </w:r>
      <w:r w:rsidRPr="009E4833">
        <w:rPr>
          <w:rFonts w:asciiTheme="minorHAnsi" w:hAnsiTheme="minorHAnsi" w:cstheme="minorHAnsi"/>
          <w:color w:val="000000" w:themeColor="text1"/>
          <w:sz w:val="16"/>
          <w:szCs w:val="26"/>
        </w:rPr>
        <w:t xml:space="preserve"> take risks and </w:t>
      </w:r>
      <w:r w:rsidRPr="009E4833">
        <w:rPr>
          <w:rStyle w:val="Emphasis"/>
          <w:rFonts w:asciiTheme="minorHAnsi" w:hAnsiTheme="minorHAnsi" w:cstheme="minorHAnsi"/>
          <w:color w:val="000000" w:themeColor="text1"/>
        </w:rPr>
        <w:t>innovate</w:t>
      </w:r>
      <w:r w:rsidRPr="009E4833">
        <w:rPr>
          <w:rFonts w:asciiTheme="minorHAnsi" w:hAnsiTheme="minorHAnsi" w:cstheme="minorHAnsi"/>
          <w:color w:val="000000" w:themeColor="text1"/>
          <w:sz w:val="16"/>
          <w:szCs w:val="26"/>
        </w:rPr>
        <w:t xml:space="preserve">. Economic development. The biggest factor for promoting economic development is sustained economic growth. Economic </w:t>
      </w:r>
      <w:r w:rsidRPr="009E4833">
        <w:rPr>
          <w:rStyle w:val="StyleUnderline"/>
          <w:rFonts w:asciiTheme="minorHAnsi" w:hAnsiTheme="minorHAnsi" w:cstheme="minorHAnsi"/>
          <w:color w:val="000000" w:themeColor="text1"/>
        </w:rPr>
        <w:t>growth</w:t>
      </w:r>
      <w:r w:rsidRPr="009E4833">
        <w:rPr>
          <w:rFonts w:asciiTheme="minorHAnsi" w:hAnsiTheme="minorHAnsi" w:cstheme="minorHAnsi"/>
          <w:color w:val="000000" w:themeColor="text1"/>
          <w:sz w:val="16"/>
          <w:szCs w:val="26"/>
        </w:rPr>
        <w:t xml:space="preserve"> in south-east Asia over the past few decades </w:t>
      </w:r>
      <w:r w:rsidRPr="009E4833">
        <w:rPr>
          <w:rStyle w:val="StyleUnderline"/>
          <w:rFonts w:asciiTheme="minorHAnsi" w:hAnsiTheme="minorHAnsi" w:cstheme="minorHAnsi"/>
          <w:color w:val="000000" w:themeColor="text1"/>
        </w:rPr>
        <w:t>has played a major role in reducing</w:t>
      </w:r>
      <w:r w:rsidRPr="009E4833">
        <w:rPr>
          <w:rFonts w:asciiTheme="minorHAnsi" w:hAnsiTheme="minorHAnsi" w:cstheme="minorHAnsi"/>
          <w:color w:val="000000" w:themeColor="text1"/>
          <w:sz w:val="16"/>
          <w:szCs w:val="26"/>
        </w:rPr>
        <w:t xml:space="preserve"> absolute levels of </w:t>
      </w:r>
      <w:r w:rsidRPr="009E4833">
        <w:rPr>
          <w:rStyle w:val="StyleUnderline"/>
          <w:rFonts w:asciiTheme="minorHAnsi" w:hAnsiTheme="minorHAnsi" w:cstheme="minorHAnsi"/>
          <w:color w:val="000000" w:themeColor="text1"/>
        </w:rPr>
        <w:t>poverty</w:t>
      </w:r>
      <w:r w:rsidRPr="009E4833">
        <w:rPr>
          <w:rFonts w:asciiTheme="minorHAnsi" w:hAnsiTheme="minorHAnsi" w:cstheme="minorHAnsi"/>
          <w:color w:val="000000" w:themeColor="text1"/>
          <w:sz w:val="16"/>
          <w:szCs w:val="26"/>
        </w:rPr>
        <w:t xml:space="preserve"> – increasing life expectancy. More choice. In less developed economies, a large proportion of the population work in agriculture/subsistence farming, economic </w:t>
      </w:r>
      <w:r w:rsidRPr="009E4833">
        <w:rPr>
          <w:rStyle w:val="StyleUnderline"/>
          <w:rFonts w:asciiTheme="minorHAnsi" w:hAnsiTheme="minorHAnsi" w:cstheme="minorHAnsi"/>
          <w:color w:val="000000" w:themeColor="text1"/>
        </w:rPr>
        <w:t>growth enables a more diverse economy with people able to work in service secto</w:t>
      </w:r>
      <w:r w:rsidRPr="009E4833">
        <w:rPr>
          <w:rStyle w:val="StyleUnderline"/>
          <w:rFonts w:asciiTheme="minorHAnsi" w:hAnsiTheme="minorHAnsi" w:cstheme="minorHAnsi"/>
        </w:rPr>
        <w:t>r,</w:t>
      </w:r>
      <w:r w:rsidRPr="009E4833">
        <w:rPr>
          <w:rFonts w:asciiTheme="minorHAnsi" w:hAnsiTheme="minorHAnsi" w:cstheme="minorHAnsi"/>
          <w:color w:val="000000" w:themeColor="text1"/>
          <w:sz w:val="16"/>
          <w:szCs w:val="26"/>
        </w:rPr>
        <w:t xml:space="preserve"> manufacturing and having a greater choice of lifestyles. </w:t>
      </w:r>
    </w:p>
    <w:p w14:paraId="6E77F480" w14:textId="40F259D6" w:rsidR="00D23656" w:rsidRDefault="00D23656" w:rsidP="00D23656"/>
    <w:p w14:paraId="2C6D4EF8" w14:textId="04309007" w:rsidR="009E4833" w:rsidRDefault="009E4833" w:rsidP="009E4833">
      <w:pPr>
        <w:pStyle w:val="Heading3"/>
      </w:pPr>
      <w:r>
        <w:t>1NC – Mindset Shift</w:t>
      </w:r>
    </w:p>
    <w:p w14:paraId="0F61D175" w14:textId="3DB31567" w:rsidR="009E4833" w:rsidRDefault="009E4833" w:rsidP="009E4833">
      <w:pPr>
        <w:pStyle w:val="Heading4"/>
        <w:rPr>
          <w:rStyle w:val="Style13ptBold"/>
          <w:b/>
          <w:bCs w:val="0"/>
        </w:rPr>
      </w:pPr>
      <w:r>
        <w:rPr>
          <w:rStyle w:val="Style13ptBold"/>
          <w:b/>
        </w:rPr>
        <w:t>No mindset shift – empirics and covid prove growth is here to stay</w:t>
      </w:r>
    </w:p>
    <w:p w14:paraId="36AD1C3E" w14:textId="77777777" w:rsidR="009E4833" w:rsidRPr="009E4833" w:rsidRDefault="009E4833" w:rsidP="009E4833">
      <w:pPr>
        <w:rPr>
          <w:rFonts w:asciiTheme="minorHAnsi" w:hAnsiTheme="minorHAnsi" w:cstheme="minorHAnsi"/>
        </w:rPr>
      </w:pPr>
      <w:proofErr w:type="spellStart"/>
      <w:r w:rsidRPr="009E4833">
        <w:rPr>
          <w:rFonts w:asciiTheme="minorHAnsi" w:eastAsiaTheme="majorEastAsia" w:hAnsiTheme="minorHAnsi" w:cstheme="minorHAnsi"/>
          <w:b/>
          <w:bCs/>
          <w:sz w:val="26"/>
          <w:szCs w:val="26"/>
        </w:rPr>
        <w:t>Barthold</w:t>
      </w:r>
      <w:proofErr w:type="spellEnd"/>
      <w:r w:rsidRPr="009E4833">
        <w:rPr>
          <w:rFonts w:asciiTheme="minorHAnsi" w:eastAsiaTheme="majorEastAsia" w:hAnsiTheme="minorHAnsi" w:cstheme="minorHAnsi"/>
          <w:b/>
          <w:bCs/>
          <w:sz w:val="26"/>
          <w:szCs w:val="26"/>
        </w:rPr>
        <w:t xml:space="preserve"> 20</w:t>
      </w:r>
      <w:r w:rsidRPr="009E4833">
        <w:rPr>
          <w:rFonts w:asciiTheme="minorHAnsi" w:hAnsiTheme="minorHAnsi" w:cstheme="minorHAnsi"/>
        </w:rPr>
        <w:t xml:space="preserve"> [Corbin K. </w:t>
      </w:r>
      <w:proofErr w:type="spellStart"/>
      <w:r w:rsidRPr="009E4833">
        <w:rPr>
          <w:rFonts w:asciiTheme="minorHAnsi" w:hAnsiTheme="minorHAnsi" w:cstheme="minorHAnsi"/>
        </w:rPr>
        <w:t>Barthold</w:t>
      </w:r>
      <w:proofErr w:type="spellEnd"/>
      <w:r w:rsidRPr="009E4833">
        <w:rPr>
          <w:rFonts w:asciiTheme="minorHAnsi" w:hAnsiTheme="minorHAnsi" w:cstheme="minorHAnsi"/>
        </w:rPr>
        <w:t xml:space="preserve">, Senior Litigation Counsel at the Washington Legal Foundation, “(Still) Against Degrowth”, Forbes, April 29 2020, </w:t>
      </w:r>
      <w:hyperlink r:id="rId27" w:history="1">
        <w:r w:rsidRPr="009E4833">
          <w:rPr>
            <w:rStyle w:val="Hyperlink"/>
            <w:rFonts w:asciiTheme="minorHAnsi" w:hAnsiTheme="minorHAnsi" w:cstheme="minorHAnsi"/>
          </w:rPr>
          <w:t>https://www.forbes.com/sites/wlf/2020/04/29/still-against-degrowth/?sh=754860525228]</w:t>
        </w:r>
      </w:hyperlink>
      <w:r w:rsidRPr="009E4833">
        <w:rPr>
          <w:rFonts w:asciiTheme="minorHAnsi" w:hAnsiTheme="minorHAnsi" w:cstheme="minorHAnsi"/>
        </w:rPr>
        <w:t xml:space="preserve"> @RA</w:t>
      </w:r>
    </w:p>
    <w:p w14:paraId="2A214CD8" w14:textId="2AED055F" w:rsidR="009E4833" w:rsidRDefault="009E4833" w:rsidP="009E4833">
      <w:pPr>
        <w:spacing w:line="240" w:lineRule="auto"/>
        <w:rPr>
          <w:rFonts w:asciiTheme="minorHAnsi" w:hAnsiTheme="minorHAnsi" w:cstheme="minorHAnsi"/>
          <w:color w:val="000000" w:themeColor="text1"/>
          <w:sz w:val="16"/>
          <w:szCs w:val="27"/>
        </w:rPr>
      </w:pPr>
      <w:r w:rsidRPr="009E4833">
        <w:rPr>
          <w:rStyle w:val="Emphasis"/>
          <w:rFonts w:asciiTheme="minorHAnsi" w:hAnsiTheme="minorHAnsi" w:cstheme="minorHAnsi"/>
          <w:color w:val="000000" w:themeColor="text1"/>
        </w:rPr>
        <w:t>Past progress does not guarantee future progress</w:t>
      </w:r>
      <w:r w:rsidRPr="009E4833">
        <w:rPr>
          <w:rFonts w:asciiTheme="minorHAnsi" w:hAnsiTheme="minorHAnsi" w:cstheme="minorHAnsi"/>
          <w:color w:val="000000" w:themeColor="text1"/>
          <w:sz w:val="16"/>
          <w:szCs w:val="27"/>
        </w:rPr>
        <w:t xml:space="preserve">. Those who want to halt growth are well within their rights to point this out. But the </w:t>
      </w:r>
      <w:r w:rsidRPr="009E4833">
        <w:rPr>
          <w:rStyle w:val="StyleUnderline"/>
          <w:rFonts w:asciiTheme="minorHAnsi" w:hAnsiTheme="minorHAnsi" w:cstheme="minorHAnsi"/>
          <w:color w:val="000000" w:themeColor="text1"/>
        </w:rPr>
        <w:t xml:space="preserve">pro-growth optimists have something the anti-growth pessimists emphatically lack—a solid track record. </w:t>
      </w:r>
      <w:r w:rsidRPr="009E4833">
        <w:rPr>
          <w:rFonts w:asciiTheme="minorHAnsi" w:hAnsiTheme="minorHAnsi" w:cstheme="minorHAnsi"/>
          <w:color w:val="000000" w:themeColor="text1"/>
          <w:sz w:val="16"/>
          <w:szCs w:val="27"/>
        </w:rPr>
        <w:t xml:space="preserve">McKibben praises the year 1978, when “the top 1 percent of Americans saw their share of the nation’s wealth fall to 23 percent.” Aside, perhaps, from its being a better time for someone bitten by envy, what’s so admirable about 1978? Was an American with cancer more likely </w:t>
      </w:r>
      <w:hyperlink r:id="rId28" w:tgtFrame="_blank" w:tooltip="https://ourworldindata.org/uploads/2018/03/Five-year-cancer-survival-rates-USA-v2-01.png" w:history="1">
        <w:r w:rsidRPr="009E4833">
          <w:rPr>
            <w:rStyle w:val="Hyperlink"/>
            <w:rFonts w:asciiTheme="minorHAnsi" w:hAnsiTheme="minorHAnsi" w:cstheme="minorHAnsi"/>
            <w:color w:val="000000" w:themeColor="text1"/>
            <w:sz w:val="16"/>
            <w:szCs w:val="27"/>
          </w:rPr>
          <w:t>to survive</w:t>
        </w:r>
      </w:hyperlink>
      <w:r w:rsidRPr="009E4833">
        <w:rPr>
          <w:rFonts w:asciiTheme="minorHAnsi" w:hAnsiTheme="minorHAnsi" w:cstheme="minorHAnsi"/>
          <w:color w:val="000000" w:themeColor="text1"/>
          <w:sz w:val="16"/>
          <w:szCs w:val="27"/>
        </w:rPr>
        <w:t xml:space="preserve"> then, or now? </w:t>
      </w:r>
      <w:r w:rsidRPr="009E4833">
        <w:rPr>
          <w:rStyle w:val="StyleUnderline"/>
          <w:rFonts w:asciiTheme="minorHAnsi" w:hAnsiTheme="minorHAnsi" w:cstheme="minorHAnsi"/>
          <w:color w:val="000000" w:themeColor="text1"/>
        </w:rPr>
        <w:t>Conditions have improved not just in America, but almost everywhere.</w:t>
      </w:r>
      <w:r w:rsidRPr="009E4833">
        <w:rPr>
          <w:rFonts w:asciiTheme="minorHAnsi" w:hAnsiTheme="minorHAnsi" w:cstheme="minorHAnsi"/>
          <w:color w:val="000000" w:themeColor="text1"/>
          <w:sz w:val="16"/>
          <w:szCs w:val="27"/>
        </w:rPr>
        <w:t xml:space="preserve"> Global </w:t>
      </w:r>
      <w:r w:rsidRPr="009E4833">
        <w:rPr>
          <w:rStyle w:val="Emphasis"/>
          <w:rFonts w:asciiTheme="minorHAnsi" w:hAnsiTheme="minorHAnsi" w:cstheme="minorHAnsi"/>
          <w:color w:val="000000" w:themeColor="text1"/>
        </w:rPr>
        <w:t xml:space="preserve">poverty has </w:t>
      </w:r>
      <w:hyperlink r:id="rId29" w:tgtFrame="_blank" w:tooltip="https://ourworldindata.org/uploads/2013/05/World-Poverty-Since-1820.png" w:history="1">
        <w:r w:rsidRPr="009E4833">
          <w:rPr>
            <w:rStyle w:val="Emphasis"/>
            <w:rFonts w:asciiTheme="minorHAnsi" w:hAnsiTheme="minorHAnsi" w:cstheme="minorHAnsi"/>
            <w:color w:val="000000" w:themeColor="text1"/>
          </w:rPr>
          <w:t>plummeted</w:t>
        </w:r>
      </w:hyperlink>
      <w:r w:rsidRPr="009E4833">
        <w:rPr>
          <w:rFonts w:asciiTheme="minorHAnsi" w:hAnsiTheme="minorHAnsi" w:cstheme="minorHAnsi"/>
          <w:color w:val="000000" w:themeColor="text1"/>
          <w:sz w:val="16"/>
          <w:szCs w:val="27"/>
        </w:rPr>
        <w:t xml:space="preserve">, at the fastest rate ever, since 1978. The number of people living in extreme poverty has </w:t>
      </w:r>
      <w:hyperlink r:id="rId30" w:tgtFrame="_blank" w:tooltip="https://ourworldindata.org/grapher/world-population-in-extreme-poverty-absolute" w:history="1">
        <w:r w:rsidRPr="009E4833">
          <w:rPr>
            <w:rStyle w:val="Hyperlink"/>
            <w:rFonts w:asciiTheme="minorHAnsi" w:hAnsiTheme="minorHAnsi" w:cstheme="minorHAnsi"/>
            <w:color w:val="000000" w:themeColor="text1"/>
            <w:sz w:val="16"/>
            <w:szCs w:val="27"/>
          </w:rPr>
          <w:t>fallen</w:t>
        </w:r>
      </w:hyperlink>
      <w:r w:rsidRPr="009E4833">
        <w:rPr>
          <w:rFonts w:asciiTheme="minorHAnsi" w:hAnsiTheme="minorHAnsi" w:cstheme="minorHAnsi"/>
          <w:color w:val="000000" w:themeColor="text1"/>
          <w:sz w:val="16"/>
          <w:szCs w:val="27"/>
        </w:rPr>
        <w:t xml:space="preserve"> by more than half, even as the total number of people on earth has doubled. And </w:t>
      </w:r>
      <w:r w:rsidRPr="009E4833">
        <w:rPr>
          <w:rStyle w:val="Emphasis"/>
          <w:rFonts w:asciiTheme="minorHAnsi" w:hAnsiTheme="minorHAnsi" w:cstheme="minorHAnsi"/>
          <w:color w:val="000000" w:themeColor="text1"/>
        </w:rPr>
        <w:t>the dastardly neoliberal system doesn’t just save lives; it makes life better</w:t>
      </w:r>
      <w:r w:rsidRPr="009E4833">
        <w:rPr>
          <w:rFonts w:asciiTheme="minorHAnsi" w:hAnsiTheme="minorHAnsi" w:cstheme="minorHAnsi"/>
          <w:color w:val="000000" w:themeColor="text1"/>
          <w:sz w:val="16"/>
          <w:szCs w:val="27"/>
        </w:rPr>
        <w:t xml:space="preserve">. McKibben is free to opine that “a man with a phone more or less permanently affixed to his palm is partway a robot already.” Much modern progressive thought </w:t>
      </w:r>
      <w:hyperlink r:id="rId31" w:tgtFrame="_blank" w:tooltip="https://truthonthemarket.com/2019/10/23/the-snobbery-of-bashing-big-tech/" w:history="1">
        <w:r w:rsidRPr="009E4833">
          <w:rPr>
            <w:rStyle w:val="Hyperlink"/>
            <w:rFonts w:asciiTheme="minorHAnsi" w:hAnsiTheme="minorHAnsi" w:cstheme="minorHAnsi"/>
            <w:color w:val="000000" w:themeColor="text1"/>
            <w:sz w:val="16"/>
            <w:szCs w:val="27"/>
          </w:rPr>
          <w:t>stands</w:t>
        </w:r>
      </w:hyperlink>
      <w:r w:rsidRPr="009E4833">
        <w:rPr>
          <w:rFonts w:asciiTheme="minorHAnsi" w:hAnsiTheme="minorHAnsi" w:cstheme="minorHAnsi"/>
          <w:color w:val="000000" w:themeColor="text1"/>
          <w:sz w:val="16"/>
          <w:szCs w:val="27"/>
        </w:rPr>
        <w:t xml:space="preserve"> on supposedly sophisticated people’s fear of change. Normal people are not obliged to share such fears, and generally they don’t. </w:t>
      </w:r>
      <w:proofErr w:type="gramStart"/>
      <w:r w:rsidRPr="009E4833">
        <w:rPr>
          <w:rFonts w:asciiTheme="minorHAnsi" w:hAnsiTheme="minorHAnsi" w:cstheme="minorHAnsi"/>
          <w:color w:val="000000" w:themeColor="text1"/>
          <w:sz w:val="16"/>
          <w:szCs w:val="27"/>
        </w:rPr>
        <w:t>Actually, change</w:t>
      </w:r>
      <w:proofErr w:type="gramEnd"/>
      <w:r w:rsidRPr="009E4833">
        <w:rPr>
          <w:rFonts w:asciiTheme="minorHAnsi" w:hAnsiTheme="minorHAnsi" w:cstheme="minorHAnsi"/>
          <w:color w:val="000000" w:themeColor="text1"/>
          <w:sz w:val="16"/>
          <w:szCs w:val="27"/>
        </w:rPr>
        <w:t xml:space="preserve"> can be rather agreeable. Remember when laptops and cell phones were “toys for the rich”? </w:t>
      </w:r>
      <w:r w:rsidRPr="009E4833">
        <w:rPr>
          <w:rStyle w:val="StyleUnderline"/>
          <w:rFonts w:asciiTheme="minorHAnsi" w:hAnsiTheme="minorHAnsi" w:cstheme="minorHAnsi"/>
          <w:color w:val="000000" w:themeColor="text1"/>
        </w:rPr>
        <w:t>Nor will normal people find much to like about life in a degrowth world</w:t>
      </w:r>
      <w:r w:rsidRPr="009E4833">
        <w:rPr>
          <w:rFonts w:asciiTheme="minorHAnsi" w:hAnsiTheme="minorHAnsi" w:cstheme="minorHAnsi"/>
          <w:color w:val="000000" w:themeColor="text1"/>
          <w:sz w:val="16"/>
          <w:szCs w:val="27"/>
        </w:rPr>
        <w:t xml:space="preserve">. Aaron Timms recently </w:t>
      </w:r>
      <w:hyperlink r:id="rId32" w:tgtFrame="_blank" w:tooltip="https://newrepublic.com/article/156024/degrowth-movement-cerbere-can-decreix-commune" w:history="1">
        <w:r w:rsidRPr="009E4833">
          <w:rPr>
            <w:rStyle w:val="Hyperlink"/>
            <w:rFonts w:asciiTheme="minorHAnsi" w:hAnsiTheme="minorHAnsi" w:cstheme="minorHAnsi"/>
            <w:color w:val="000000" w:themeColor="text1"/>
            <w:sz w:val="16"/>
            <w:szCs w:val="27"/>
          </w:rPr>
          <w:t>reported</w:t>
        </w:r>
      </w:hyperlink>
      <w:r w:rsidRPr="009E4833">
        <w:rPr>
          <w:rFonts w:asciiTheme="minorHAnsi" w:hAnsiTheme="minorHAnsi" w:cstheme="minorHAnsi"/>
          <w:color w:val="000000" w:themeColor="text1"/>
          <w:sz w:val="16"/>
          <w:szCs w:val="27"/>
        </w:rPr>
        <w:t xml:space="preserve"> </w:t>
      </w:r>
      <w:r w:rsidRPr="009E4833">
        <w:rPr>
          <w:rFonts w:asciiTheme="minorHAnsi" w:hAnsiTheme="minorHAnsi" w:cstheme="minorHAnsi"/>
          <w:color w:val="000000" w:themeColor="text1"/>
          <w:sz w:val="16"/>
        </w:rPr>
        <w:t>in The New Republic</w:t>
      </w:r>
      <w:r w:rsidRPr="009E4833">
        <w:rPr>
          <w:rFonts w:asciiTheme="minorHAnsi" w:hAnsiTheme="minorHAnsi" w:cstheme="minorHAnsi"/>
          <w:color w:val="000000" w:themeColor="text1"/>
          <w:sz w:val="16"/>
          <w:szCs w:val="27"/>
        </w:rPr>
        <w:t xml:space="preserve"> on his three-week stay at a French degrowth “summer school.” The </w:t>
      </w:r>
      <w:r w:rsidRPr="009E4833">
        <w:rPr>
          <w:rStyle w:val="StyleUnderline"/>
          <w:rFonts w:asciiTheme="minorHAnsi" w:hAnsiTheme="minorHAnsi" w:cstheme="minorHAnsi"/>
          <w:color w:val="000000" w:themeColor="text1"/>
        </w:rPr>
        <w:t>“students” there lived in a commune without refrigeration, air conditioning, or Wi-Fi</w:t>
      </w:r>
      <w:r w:rsidRPr="009E4833">
        <w:rPr>
          <w:rFonts w:asciiTheme="minorHAnsi" w:hAnsiTheme="minorHAnsi" w:cstheme="minorHAnsi"/>
          <w:color w:val="000000" w:themeColor="text1"/>
          <w:sz w:val="16"/>
          <w:szCs w:val="27"/>
        </w:rPr>
        <w:t>. They subsisted on leaves, legumes, grains, and bread. They entertained themselves by talking “long into the night about capitalism and interspecies extinction.” At a seminar a Dutch man presented a vision of the degrowth lifestyle. He lavished praise on the Amish and said that “it would be great to have more darkness.” Listeners from the Global South were not impressed. A woman from Chile upbraided the speaker for idealizing the primitiveness of the past. “People in the developing world are living in that past,” she said; “it’s called poverty.” “I’ve heard all my life about the need for personal limits and personal sacrifice,” an Indian Ph.D. student added; “</w:t>
      </w:r>
      <w:r w:rsidRPr="009E4833">
        <w:rPr>
          <w:rStyle w:val="StyleUnderline"/>
          <w:rFonts w:asciiTheme="minorHAnsi" w:hAnsiTheme="minorHAnsi" w:cstheme="minorHAnsi"/>
          <w:color w:val="000000" w:themeColor="text1"/>
        </w:rPr>
        <w:t>it feels like a regression to go back to that world</w:t>
      </w:r>
      <w:r w:rsidRPr="009E4833">
        <w:rPr>
          <w:rFonts w:asciiTheme="minorHAnsi" w:hAnsiTheme="minorHAnsi" w:cstheme="minorHAnsi"/>
          <w:color w:val="000000" w:themeColor="text1"/>
          <w:sz w:val="16"/>
          <w:szCs w:val="27"/>
        </w:rPr>
        <w:t xml:space="preserve">.” The school’s only Chinese attendee told Timms that no one in China would accept the school’s living conditions. “Everyone in the country wants to move to the city,” he said, “and everyone in the city wants to copy the West.” The </w:t>
      </w:r>
      <w:r w:rsidRPr="009E4833">
        <w:rPr>
          <w:rStyle w:val="StyleUnderline"/>
          <w:rFonts w:asciiTheme="minorHAnsi" w:hAnsiTheme="minorHAnsi" w:cstheme="minorHAnsi"/>
          <w:color w:val="000000" w:themeColor="text1"/>
        </w:rPr>
        <w:t>Chinese would know; they have tried degrowth on for size</w:t>
      </w:r>
      <w:r w:rsidRPr="009E4833">
        <w:rPr>
          <w:rFonts w:asciiTheme="minorHAnsi" w:hAnsiTheme="minorHAnsi" w:cstheme="minorHAnsi"/>
          <w:color w:val="000000" w:themeColor="text1"/>
          <w:sz w:val="16"/>
          <w:szCs w:val="27"/>
        </w:rPr>
        <w:t xml:space="preserve">. Although capitalism has yet to produce the kind of ruin Paul Ehrlich is always picturing, the Great Leap Forward, </w:t>
      </w:r>
      <w:r w:rsidRPr="009E4833">
        <w:rPr>
          <w:rStyle w:val="StyleUnderline"/>
          <w:rFonts w:asciiTheme="minorHAnsi" w:hAnsiTheme="minorHAnsi" w:cstheme="minorHAnsi"/>
        </w:rPr>
        <w:t>China’s sharp departure from capitalism, did so to the last degree</w:t>
      </w:r>
      <w:r w:rsidRPr="009E4833">
        <w:rPr>
          <w:rStyle w:val="Emphasis"/>
          <w:rFonts w:asciiTheme="minorHAnsi" w:hAnsiTheme="minorHAnsi" w:cstheme="minorHAnsi"/>
          <w:color w:val="000000" w:themeColor="text1"/>
        </w:rPr>
        <w:t>.</w:t>
      </w:r>
      <w:r w:rsidRPr="009E4833">
        <w:rPr>
          <w:rFonts w:asciiTheme="minorHAnsi" w:hAnsiTheme="minorHAnsi" w:cstheme="minorHAnsi"/>
          <w:color w:val="000000" w:themeColor="text1"/>
          <w:sz w:val="16"/>
          <w:szCs w:val="27"/>
        </w:rPr>
        <w:t xml:space="preserve"> Communal farming and rural industrialization—</w:t>
      </w:r>
      <w:r w:rsidRPr="009E4833">
        <w:rPr>
          <w:rStyle w:val="Emphasis"/>
          <w:rFonts w:asciiTheme="minorHAnsi" w:hAnsiTheme="minorHAnsi" w:cstheme="minorHAnsi"/>
        </w:rPr>
        <w:t>deindustrialization,</w:t>
      </w:r>
      <w:r w:rsidRPr="009E4833">
        <w:rPr>
          <w:rStyle w:val="StyleUnderline"/>
          <w:rFonts w:asciiTheme="minorHAnsi" w:hAnsiTheme="minorHAnsi" w:cstheme="minorHAnsi"/>
        </w:rPr>
        <w:t xml:space="preserve"> really—created the </w:t>
      </w:r>
      <w:r w:rsidRPr="009E4833">
        <w:rPr>
          <w:rStyle w:val="Emphasis"/>
          <w:rFonts w:asciiTheme="minorHAnsi" w:hAnsiTheme="minorHAnsi" w:cstheme="minorHAnsi"/>
        </w:rPr>
        <w:t>worst famine there has been</w:t>
      </w:r>
      <w:r w:rsidRPr="009E4833">
        <w:rPr>
          <w:rFonts w:asciiTheme="minorHAnsi" w:hAnsiTheme="minorHAnsi" w:cstheme="minorHAnsi"/>
          <w:color w:val="000000" w:themeColor="text1"/>
          <w:sz w:val="16"/>
          <w:szCs w:val="27"/>
        </w:rPr>
        <w:t xml:space="preserve">. Equally tragic was the Khmer Rouge’s attempt to turn Cambodia into an autarkic socialist agrarian utopia. This is not to say that every rigid environmentalist is an eco-fascist. (McKibben, for his part, is laudably clear-eyed about the failures of Soviet autocracy and central planning.) It is simply to note that, on the few occasions it has been implemented, abrupt, widespread, top-down degrowth has been a disaster. The world is too complex for centrally imposed formulas. </w:t>
      </w:r>
      <w:r w:rsidRPr="009E4833">
        <w:rPr>
          <w:rStyle w:val="Emphasis"/>
          <w:rFonts w:asciiTheme="minorHAnsi" w:hAnsiTheme="minorHAnsi" w:cstheme="minorHAnsi"/>
          <w:color w:val="000000" w:themeColor="text1"/>
        </w:rPr>
        <w:t>Planned degrowth would limit our options.</w:t>
      </w:r>
      <w:r w:rsidRPr="009E4833">
        <w:rPr>
          <w:rFonts w:asciiTheme="minorHAnsi" w:hAnsiTheme="minorHAnsi" w:cstheme="minorHAnsi"/>
          <w:color w:val="000000" w:themeColor="text1"/>
          <w:sz w:val="16"/>
          <w:szCs w:val="27"/>
        </w:rPr>
        <w:t xml:space="preserve"> </w:t>
      </w:r>
      <w:r w:rsidRPr="009E4833">
        <w:rPr>
          <w:rStyle w:val="StyleUnderline"/>
          <w:rFonts w:asciiTheme="minorHAnsi" w:hAnsiTheme="minorHAnsi" w:cstheme="minorHAnsi"/>
          <w:color w:val="000000" w:themeColor="text1"/>
        </w:rPr>
        <w:t>It would purposely restrict our energy supply, cutting our capacity to solve problems by literally reducing our output of ideas</w:t>
      </w:r>
      <w:r w:rsidRPr="009E4833">
        <w:rPr>
          <w:rFonts w:asciiTheme="minorHAnsi" w:hAnsiTheme="minorHAnsi" w:cstheme="minorHAnsi"/>
          <w:color w:val="000000" w:themeColor="text1"/>
          <w:sz w:val="16"/>
          <w:szCs w:val="27"/>
        </w:rPr>
        <w:t xml:space="preserve">. (“It is naïve,” West writes, “to dissociate ideas from energy—one cannot flourish without the other.”) Unplanned growth, by contrast, is a gigantic problem-solving machine. Such growth is diversity itself. As Matt Ridley explains in </w:t>
      </w:r>
      <w:r w:rsidRPr="009E4833">
        <w:rPr>
          <w:rFonts w:asciiTheme="minorHAnsi" w:hAnsiTheme="minorHAnsi" w:cstheme="minorHAnsi"/>
          <w:color w:val="000000" w:themeColor="text1"/>
          <w:sz w:val="16"/>
        </w:rPr>
        <w:t>The Evolution of Everything: How New Ideas Emerge</w:t>
      </w:r>
      <w:r w:rsidRPr="009E4833">
        <w:rPr>
          <w:rFonts w:asciiTheme="minorHAnsi" w:hAnsiTheme="minorHAnsi" w:cstheme="minorHAnsi"/>
          <w:color w:val="000000" w:themeColor="text1"/>
          <w:sz w:val="16"/>
          <w:szCs w:val="27"/>
        </w:rPr>
        <w:t xml:space="preserve">, innovation is the product of dispersed experimentation; the process is “gradual, incremental, undirected, emergent and driven by natural selection among competing ideas.” Give humans energy and freedom, and they will do the rest. Innovators must, in Ridley’s words, stay “one step ahead of the naysayers and the nihilists and the protestors.” </w:t>
      </w:r>
      <w:r w:rsidRPr="009E4833">
        <w:rPr>
          <w:rStyle w:val="StyleUnderline"/>
          <w:rFonts w:asciiTheme="minorHAnsi" w:hAnsiTheme="minorHAnsi" w:cstheme="minorHAnsi"/>
          <w:color w:val="000000" w:themeColor="text1"/>
        </w:rPr>
        <w:t>Maintaining a one-step advantage will be that much harder amid the fear and distrust, the suffering and disorder, that accompany a modern plague.</w:t>
      </w:r>
      <w:r w:rsidRPr="009E4833">
        <w:rPr>
          <w:rFonts w:asciiTheme="minorHAnsi" w:hAnsiTheme="minorHAnsi" w:cstheme="minorHAnsi"/>
          <w:color w:val="000000" w:themeColor="text1"/>
          <w:sz w:val="16"/>
          <w:szCs w:val="27"/>
        </w:rPr>
        <w:t xml:space="preserve"> </w:t>
      </w:r>
      <w:r w:rsidRPr="009E4833">
        <w:rPr>
          <w:rStyle w:val="Emphasis"/>
          <w:rFonts w:asciiTheme="minorHAnsi" w:hAnsiTheme="minorHAnsi" w:cstheme="minorHAnsi"/>
          <w:color w:val="000000" w:themeColor="text1"/>
        </w:rPr>
        <w:t>COVID-19 is spreading death and poverty.</w:t>
      </w:r>
      <w:r w:rsidRPr="009E4833">
        <w:rPr>
          <w:rFonts w:asciiTheme="minorHAnsi" w:hAnsiTheme="minorHAnsi" w:cstheme="minorHAnsi"/>
          <w:color w:val="000000" w:themeColor="text1"/>
          <w:sz w:val="16"/>
          <w:szCs w:val="27"/>
        </w:rPr>
        <w:t xml:space="preserve"> It may in time call forth political reactions and ideological zealotries of every sort. And already </w:t>
      </w:r>
      <w:r w:rsidRPr="009E4833">
        <w:rPr>
          <w:rStyle w:val="StyleUnderline"/>
          <w:rFonts w:asciiTheme="minorHAnsi" w:hAnsiTheme="minorHAnsi" w:cstheme="minorHAnsi"/>
        </w:rPr>
        <w:t>there are those who see our closed shops</w:t>
      </w:r>
      <w:r w:rsidRPr="009E4833">
        <w:rPr>
          <w:rFonts w:asciiTheme="minorHAnsi" w:hAnsiTheme="minorHAnsi" w:cstheme="minorHAnsi"/>
          <w:color w:val="000000" w:themeColor="text1"/>
          <w:sz w:val="16"/>
          <w:szCs w:val="27"/>
        </w:rPr>
        <w:t xml:space="preserve"> and empty roads not as a calamity, but </w:t>
      </w:r>
      <w:r w:rsidRPr="009E4833">
        <w:rPr>
          <w:rStyle w:val="StyleUnderline"/>
          <w:rFonts w:asciiTheme="minorHAnsi" w:hAnsiTheme="minorHAnsi" w:cstheme="minorHAnsi"/>
        </w:rPr>
        <w:t>as something very like a triumph</w:t>
      </w:r>
      <w:r w:rsidRPr="009E4833">
        <w:rPr>
          <w:rFonts w:asciiTheme="minorHAnsi" w:hAnsiTheme="minorHAnsi" w:cstheme="minorHAnsi"/>
          <w:color w:val="000000" w:themeColor="text1"/>
          <w:sz w:val="16"/>
          <w:szCs w:val="27"/>
        </w:rPr>
        <w:t xml:space="preserve">. They believe their hour is come. Although the full significance of the coronavirus as an agent of change cannot yet be known, we may be sure the antimoderns will gladly ride this catastrophe as far as it will carry them. Our duress is, in their view, </w:t>
      </w:r>
      <w:r w:rsidRPr="009E4833">
        <w:rPr>
          <w:rStyle w:val="StyleUnderline"/>
          <w:rFonts w:asciiTheme="minorHAnsi" w:hAnsiTheme="minorHAnsi" w:cstheme="minorHAnsi"/>
        </w:rPr>
        <w:t>a grand opportunity for deep and lasting reversals</w:t>
      </w:r>
      <w:r w:rsidRPr="009E4833">
        <w:rPr>
          <w:rFonts w:asciiTheme="minorHAnsi" w:hAnsiTheme="minorHAnsi" w:cstheme="minorHAnsi"/>
          <w:color w:val="000000" w:themeColor="text1"/>
          <w:sz w:val="16"/>
          <w:szCs w:val="27"/>
        </w:rPr>
        <w:t xml:space="preserve">. But </w:t>
      </w:r>
      <w:r w:rsidRPr="009E4833">
        <w:rPr>
          <w:rStyle w:val="Emphasis"/>
          <w:rFonts w:asciiTheme="minorHAnsi" w:hAnsiTheme="minorHAnsi" w:cstheme="minorHAnsi"/>
        </w:rPr>
        <w:t>it is no such thing</w:t>
      </w:r>
      <w:r w:rsidRPr="009E4833">
        <w:rPr>
          <w:rFonts w:asciiTheme="minorHAnsi" w:hAnsiTheme="minorHAnsi" w:cstheme="minorHAnsi"/>
          <w:color w:val="000000" w:themeColor="text1"/>
          <w:sz w:val="16"/>
          <w:szCs w:val="27"/>
        </w:rPr>
        <w:t xml:space="preserve">. </w:t>
      </w:r>
      <w:r w:rsidRPr="009E4833">
        <w:rPr>
          <w:rStyle w:val="StyleUnderline"/>
          <w:rFonts w:asciiTheme="minorHAnsi" w:hAnsiTheme="minorHAnsi" w:cstheme="minorHAnsi"/>
        </w:rPr>
        <w:t>Growth,</w:t>
      </w:r>
      <w:r w:rsidRPr="009E4833">
        <w:rPr>
          <w:rFonts w:asciiTheme="minorHAnsi" w:hAnsiTheme="minorHAnsi" w:cstheme="minorHAnsi"/>
          <w:color w:val="000000" w:themeColor="text1"/>
          <w:sz w:val="16"/>
          <w:szCs w:val="27"/>
        </w:rPr>
        <w:t xml:space="preserve"> Walter Russell Mead </w:t>
      </w:r>
      <w:hyperlink r:id="rId33" w:tgtFrame="_blank" w:tooltip="https://www.wsj.com/articles/the-coronavirus-hits-the-global-south-11587422555" w:history="1">
        <w:r w:rsidRPr="009E4833">
          <w:rPr>
            <w:rStyle w:val="Hyperlink"/>
            <w:rFonts w:asciiTheme="minorHAnsi" w:hAnsiTheme="minorHAnsi" w:cstheme="minorHAnsi"/>
            <w:color w:val="000000" w:themeColor="text1"/>
            <w:sz w:val="16"/>
            <w:szCs w:val="27"/>
          </w:rPr>
          <w:t>reminds</w:t>
        </w:r>
      </w:hyperlink>
      <w:r w:rsidRPr="009E4833">
        <w:rPr>
          <w:rFonts w:asciiTheme="minorHAnsi" w:hAnsiTheme="minorHAnsi" w:cstheme="minorHAnsi"/>
          <w:color w:val="000000" w:themeColor="text1"/>
          <w:sz w:val="16"/>
          <w:szCs w:val="27"/>
        </w:rPr>
        <w:t xml:space="preserve"> us, </w:t>
      </w:r>
      <w:r w:rsidRPr="009E4833">
        <w:rPr>
          <w:rStyle w:val="StyleUnderline"/>
          <w:rFonts w:asciiTheme="minorHAnsi" w:hAnsiTheme="minorHAnsi" w:cstheme="minorHAnsi"/>
        </w:rPr>
        <w:t>is why we are not as helpless now “</w:t>
      </w:r>
      <w:r w:rsidRPr="009E4833">
        <w:rPr>
          <w:rStyle w:val="Emphasis"/>
          <w:rFonts w:asciiTheme="minorHAnsi" w:hAnsiTheme="minorHAnsi" w:cstheme="minorHAnsi"/>
        </w:rPr>
        <w:t>as our ancestors were in the times of the Black Death”;</w:t>
      </w:r>
      <w:r w:rsidRPr="009E4833">
        <w:rPr>
          <w:rFonts w:asciiTheme="minorHAnsi" w:hAnsiTheme="minorHAnsi" w:cstheme="minorHAnsi"/>
          <w:color w:val="000000" w:themeColor="text1"/>
          <w:sz w:val="16"/>
          <w:szCs w:val="27"/>
        </w:rPr>
        <w:t xml:space="preserve"> and </w:t>
      </w:r>
      <w:r w:rsidRPr="009E4833">
        <w:rPr>
          <w:rStyle w:val="StyleUnderline"/>
          <w:rFonts w:asciiTheme="minorHAnsi" w:hAnsiTheme="minorHAnsi" w:cstheme="minorHAnsi"/>
        </w:rPr>
        <w:t xml:space="preserve">it is likewise “going to be more important than ever as the world recovers </w:t>
      </w:r>
      <w:r w:rsidRPr="009E4833">
        <w:rPr>
          <w:rFonts w:asciiTheme="minorHAnsi" w:hAnsiTheme="minorHAnsi" w:cstheme="minorHAnsi"/>
          <w:color w:val="000000" w:themeColor="text1"/>
          <w:sz w:val="16"/>
          <w:szCs w:val="27"/>
        </w:rPr>
        <w:t xml:space="preserve">from the pandemic.” There is cause for hope. The great enrichment has been going for more than two centuries. It has outpaced economic panics, global wars, and, indeed, other pandemics. Some aspects of the rise have persisted even in the thick of such setbacks. </w:t>
      </w:r>
      <w:r w:rsidRPr="009E4833">
        <w:rPr>
          <w:rStyle w:val="StyleUnderline"/>
          <w:rFonts w:asciiTheme="minorHAnsi" w:hAnsiTheme="minorHAnsi" w:cstheme="minorHAnsi"/>
        </w:rPr>
        <w:t>Technological change</w:t>
      </w:r>
      <w:r w:rsidRPr="009E4833">
        <w:rPr>
          <w:rFonts w:asciiTheme="minorHAnsi" w:hAnsiTheme="minorHAnsi" w:cstheme="minorHAnsi"/>
          <w:color w:val="000000" w:themeColor="text1"/>
          <w:sz w:val="16"/>
          <w:szCs w:val="27"/>
        </w:rPr>
        <w:t xml:space="preserve">, Ridley </w:t>
      </w:r>
      <w:hyperlink r:id="rId34" w:tgtFrame="_blank" w:tooltip="https://www.wsj.com/articles/SB10000872396390443854204578058720488396776" w:history="1">
        <w:r w:rsidRPr="009E4833">
          <w:rPr>
            <w:rStyle w:val="Hyperlink"/>
            <w:rFonts w:asciiTheme="minorHAnsi" w:hAnsiTheme="minorHAnsi" w:cstheme="minorHAnsi"/>
            <w:color w:val="000000" w:themeColor="text1"/>
            <w:sz w:val="16"/>
            <w:szCs w:val="27"/>
          </w:rPr>
          <w:t>points out</w:t>
        </w:r>
      </w:hyperlink>
      <w:r w:rsidRPr="009E4833">
        <w:rPr>
          <w:rFonts w:asciiTheme="minorHAnsi" w:hAnsiTheme="minorHAnsi" w:cstheme="minorHAnsi"/>
          <w:color w:val="000000" w:themeColor="text1"/>
          <w:sz w:val="16"/>
          <w:szCs w:val="27"/>
        </w:rPr>
        <w:t xml:space="preserve">, </w:t>
      </w:r>
      <w:r w:rsidRPr="009E4833">
        <w:rPr>
          <w:rStyle w:val="StyleUnderline"/>
          <w:rFonts w:asciiTheme="minorHAnsi" w:hAnsiTheme="minorHAnsi" w:cstheme="minorHAnsi"/>
        </w:rPr>
        <w:t>was remarkably steady throughout the twentieth century</w:t>
      </w:r>
      <w:r w:rsidRPr="009E4833">
        <w:rPr>
          <w:rFonts w:asciiTheme="minorHAnsi" w:hAnsiTheme="minorHAnsi" w:cstheme="minorHAnsi"/>
          <w:color w:val="000000" w:themeColor="text1"/>
          <w:sz w:val="16"/>
          <w:szCs w:val="27"/>
        </w:rPr>
        <w:t xml:space="preserve">, </w:t>
      </w:r>
      <w:r w:rsidRPr="009E4833">
        <w:rPr>
          <w:rStyle w:val="Emphasis"/>
          <w:rFonts w:asciiTheme="minorHAnsi" w:hAnsiTheme="minorHAnsi" w:cstheme="minorHAnsi"/>
        </w:rPr>
        <w:t>the Great Depression included.</w:t>
      </w:r>
      <w:r w:rsidRPr="009E4833">
        <w:rPr>
          <w:rFonts w:asciiTheme="minorHAnsi" w:hAnsiTheme="minorHAnsi" w:cstheme="minorHAnsi"/>
          <w:color w:val="000000" w:themeColor="text1"/>
          <w:sz w:val="16"/>
          <w:szCs w:val="27"/>
        </w:rPr>
        <w:t xml:space="preserve"> Although this or that nation might for a time cast itself into the dark, as China and Cambodia once did, and as some would have us now do, Ridley suspects that, overall and in the long run, </w:t>
      </w:r>
      <w:r w:rsidRPr="009E4833">
        <w:rPr>
          <w:rStyle w:val="StyleUnderline"/>
          <w:rFonts w:asciiTheme="minorHAnsi" w:hAnsiTheme="minorHAnsi" w:cstheme="minorHAnsi"/>
          <w:color w:val="000000" w:themeColor="text1"/>
        </w:rPr>
        <w:t>we “could not stop the march of technology even if we wanted to.</w:t>
      </w:r>
      <w:r w:rsidRPr="009E4833">
        <w:rPr>
          <w:rFonts w:asciiTheme="minorHAnsi" w:hAnsiTheme="minorHAnsi" w:cstheme="minorHAnsi"/>
          <w:color w:val="000000" w:themeColor="text1"/>
          <w:sz w:val="16"/>
          <w:szCs w:val="27"/>
        </w:rPr>
        <w:t xml:space="preserve">” It is “a far more spontaneous phenomenon than we realize.” </w:t>
      </w:r>
      <w:r w:rsidRPr="009E4833">
        <w:rPr>
          <w:rFonts w:asciiTheme="minorHAnsi" w:hAnsiTheme="minorHAnsi" w:cstheme="minorHAnsi"/>
          <w:color w:val="000000" w:themeColor="text1"/>
          <w:sz w:val="16"/>
        </w:rPr>
        <w:t xml:space="preserve"> </w:t>
      </w:r>
      <w:r w:rsidRPr="009E4833">
        <w:rPr>
          <w:rStyle w:val="Emphasis"/>
          <w:rFonts w:asciiTheme="minorHAnsi" w:hAnsiTheme="minorHAnsi" w:cstheme="minorHAnsi"/>
          <w:color w:val="000000" w:themeColor="text1"/>
        </w:rPr>
        <w:t>The proponents of degrowth are, at bottom, reactionaries</w:t>
      </w:r>
      <w:r w:rsidRPr="009E4833">
        <w:rPr>
          <w:rFonts w:asciiTheme="minorHAnsi" w:hAnsiTheme="minorHAnsi" w:cstheme="minorHAnsi"/>
          <w:color w:val="000000" w:themeColor="text1"/>
          <w:sz w:val="16"/>
          <w:szCs w:val="27"/>
        </w:rPr>
        <w:t xml:space="preserve">. They are religious fanatics in a post-religious world. It is, to be sure, no sin to be ill at ease in a deconstructed society, a place where standards are contingent, meaning is fabricated, and instincts run in every direction. All narratives are happening at once, and none is definitive. This can cause a lot of discomfort. But </w:t>
      </w:r>
      <w:r w:rsidRPr="009E4833">
        <w:rPr>
          <w:rStyle w:val="Emphasis"/>
          <w:rFonts w:asciiTheme="minorHAnsi" w:hAnsiTheme="minorHAnsi" w:cstheme="minorHAnsi"/>
          <w:color w:val="000000" w:themeColor="text1"/>
        </w:rPr>
        <w:t>there is no going back. The unlocked mind cannot be taped shut</w:t>
      </w:r>
      <w:r w:rsidRPr="009E4833">
        <w:rPr>
          <w:rFonts w:asciiTheme="minorHAnsi" w:hAnsiTheme="minorHAnsi" w:cstheme="minorHAnsi"/>
          <w:color w:val="000000" w:themeColor="text1"/>
          <w:sz w:val="16"/>
          <w:szCs w:val="27"/>
        </w:rPr>
        <w:t xml:space="preserve">. </w:t>
      </w:r>
      <w:r w:rsidRPr="009E4833">
        <w:rPr>
          <w:rStyle w:val="StyleUnderline"/>
          <w:rFonts w:asciiTheme="minorHAnsi" w:hAnsiTheme="minorHAnsi" w:cstheme="minorHAnsi"/>
          <w:color w:val="000000" w:themeColor="text1"/>
        </w:rPr>
        <w:t>Scientists and artists will continue to question all assumptions</w:t>
      </w:r>
      <w:r w:rsidRPr="009E4833">
        <w:rPr>
          <w:rFonts w:asciiTheme="minorHAnsi" w:hAnsiTheme="minorHAnsi" w:cstheme="minorHAnsi"/>
          <w:color w:val="000000" w:themeColor="text1"/>
          <w:sz w:val="16"/>
          <w:szCs w:val="27"/>
        </w:rPr>
        <w:t xml:space="preserve">, to rattle all faiths, and to alter perceptions. Free thinkers, J.B.S. Haldane said, are “the wreckers of outworn empires and civilizations, doubters, disintegrators, deicides.” They are the wielders of reason and imagination, irrepressible forces that improve lives but corrode values. </w:t>
      </w:r>
      <w:r w:rsidRPr="009E4833">
        <w:rPr>
          <w:rStyle w:val="StyleUnderline"/>
          <w:rFonts w:asciiTheme="minorHAnsi" w:hAnsiTheme="minorHAnsi" w:cstheme="minorHAnsi"/>
          <w:color w:val="000000" w:themeColor="text1"/>
        </w:rPr>
        <w:t>We are doomed</w:t>
      </w:r>
      <w:r w:rsidRPr="009E4833">
        <w:rPr>
          <w:rFonts w:asciiTheme="minorHAnsi" w:hAnsiTheme="minorHAnsi" w:cstheme="minorHAnsi"/>
          <w:color w:val="000000" w:themeColor="text1"/>
          <w:sz w:val="16"/>
          <w:szCs w:val="27"/>
        </w:rPr>
        <w:t xml:space="preserve">, if that is the word, </w:t>
      </w:r>
      <w:r w:rsidRPr="009E4833">
        <w:rPr>
          <w:rStyle w:val="StyleUnderline"/>
          <w:rFonts w:asciiTheme="minorHAnsi" w:hAnsiTheme="minorHAnsi" w:cstheme="minorHAnsi"/>
          <w:color w:val="000000" w:themeColor="text1"/>
        </w:rPr>
        <w:t>to live in a time of increase and anxiety, a paradoxical age when rich harvests sprout from rootless stalks</w:t>
      </w:r>
      <w:r w:rsidRPr="009E4833">
        <w:rPr>
          <w:rFonts w:asciiTheme="minorHAnsi" w:hAnsiTheme="minorHAnsi" w:cstheme="minorHAnsi"/>
          <w:color w:val="000000" w:themeColor="text1"/>
          <w:sz w:val="16"/>
          <w:szCs w:val="27"/>
        </w:rPr>
        <w:t xml:space="preserve">. </w:t>
      </w:r>
      <w:r w:rsidRPr="009E4833">
        <w:rPr>
          <w:rStyle w:val="Emphasis"/>
          <w:rFonts w:asciiTheme="minorHAnsi" w:hAnsiTheme="minorHAnsi" w:cstheme="minorHAnsi"/>
        </w:rPr>
        <w:t>This is more than tolerable</w:t>
      </w:r>
      <w:r w:rsidRPr="009E4833">
        <w:rPr>
          <w:rFonts w:asciiTheme="minorHAnsi" w:hAnsiTheme="minorHAnsi" w:cstheme="minorHAnsi"/>
          <w:color w:val="000000" w:themeColor="text1"/>
          <w:sz w:val="16"/>
          <w:szCs w:val="27"/>
        </w:rPr>
        <w:t xml:space="preserve">. The past was no traditionalist arcadia, and revolution is no path to a bucolic future. Many policies merit </w:t>
      </w:r>
      <w:proofErr w:type="gramStart"/>
      <w:r w:rsidRPr="009E4833">
        <w:rPr>
          <w:rFonts w:asciiTheme="minorHAnsi" w:hAnsiTheme="minorHAnsi" w:cstheme="minorHAnsi"/>
          <w:color w:val="000000" w:themeColor="text1"/>
          <w:sz w:val="16"/>
          <w:szCs w:val="27"/>
        </w:rPr>
        <w:t>consideration;</w:t>
      </w:r>
      <w:proofErr w:type="gramEnd"/>
      <w:r w:rsidRPr="009E4833">
        <w:rPr>
          <w:rFonts w:asciiTheme="minorHAnsi" w:hAnsiTheme="minorHAnsi" w:cstheme="minorHAnsi"/>
          <w:color w:val="000000" w:themeColor="text1"/>
          <w:sz w:val="16"/>
          <w:szCs w:val="27"/>
        </w:rPr>
        <w:t xml:space="preserve"> someone who wants to impose taxes on carbon, limits on entitlements, racial quotas on college admissions, or restrictions on abortion shouldn’t have a copy of </w:t>
      </w:r>
      <w:r w:rsidRPr="009E4833">
        <w:rPr>
          <w:rFonts w:asciiTheme="minorHAnsi" w:hAnsiTheme="minorHAnsi" w:cstheme="minorHAnsi"/>
          <w:color w:val="000000" w:themeColor="text1"/>
          <w:sz w:val="16"/>
        </w:rPr>
        <w:t>The Road to Serfdom or The Handmaid’s Tale</w:t>
      </w:r>
      <w:r w:rsidRPr="009E4833">
        <w:rPr>
          <w:rFonts w:asciiTheme="minorHAnsi" w:hAnsiTheme="minorHAnsi" w:cstheme="minorHAnsi"/>
          <w:color w:val="000000" w:themeColor="text1"/>
          <w:sz w:val="16"/>
          <w:szCs w:val="27"/>
        </w:rPr>
        <w:t xml:space="preserve"> waved in her face. But </w:t>
      </w:r>
      <w:r w:rsidRPr="009E4833">
        <w:rPr>
          <w:rStyle w:val="StyleUnderline"/>
          <w:rFonts w:asciiTheme="minorHAnsi" w:hAnsiTheme="minorHAnsi" w:cstheme="minorHAnsi"/>
          <w:color w:val="000000" w:themeColor="text1"/>
        </w:rPr>
        <w:t>gross deviations</w:t>
      </w:r>
      <w:r w:rsidRPr="009E4833">
        <w:rPr>
          <w:rFonts w:asciiTheme="minorHAnsi" w:hAnsiTheme="minorHAnsi" w:cstheme="minorHAnsi"/>
          <w:color w:val="000000" w:themeColor="text1"/>
          <w:sz w:val="16"/>
          <w:szCs w:val="27"/>
        </w:rPr>
        <w:t xml:space="preserve">, in whatever direction, </w:t>
      </w:r>
      <w:r w:rsidRPr="009E4833">
        <w:rPr>
          <w:rStyle w:val="StyleUnderline"/>
          <w:rFonts w:asciiTheme="minorHAnsi" w:hAnsiTheme="minorHAnsi" w:cstheme="minorHAnsi"/>
          <w:color w:val="000000" w:themeColor="text1"/>
        </w:rPr>
        <w:t xml:space="preserve">would make any liberal country </w:t>
      </w:r>
      <w:r w:rsidRPr="009E4833">
        <w:rPr>
          <w:rStyle w:val="Emphasis"/>
          <w:rFonts w:asciiTheme="minorHAnsi" w:hAnsiTheme="minorHAnsi" w:cstheme="minorHAnsi"/>
          <w:color w:val="000000" w:themeColor="text1"/>
        </w:rPr>
        <w:t>less free</w:t>
      </w:r>
      <w:r w:rsidRPr="009E4833">
        <w:rPr>
          <w:rStyle w:val="StyleUnderline"/>
          <w:rFonts w:asciiTheme="minorHAnsi" w:hAnsiTheme="minorHAnsi" w:cstheme="minorHAnsi"/>
          <w:color w:val="000000" w:themeColor="text1"/>
        </w:rPr>
        <w:t xml:space="preserve">, </w:t>
      </w:r>
      <w:r w:rsidRPr="009E4833">
        <w:rPr>
          <w:rStyle w:val="Emphasis"/>
          <w:rFonts w:asciiTheme="minorHAnsi" w:hAnsiTheme="minorHAnsi" w:cstheme="minorHAnsi"/>
          <w:color w:val="000000" w:themeColor="text1"/>
        </w:rPr>
        <w:t>less varied</w:t>
      </w:r>
      <w:r w:rsidRPr="009E4833">
        <w:rPr>
          <w:rStyle w:val="StyleUnderline"/>
          <w:rFonts w:asciiTheme="minorHAnsi" w:hAnsiTheme="minorHAnsi" w:cstheme="minorHAnsi"/>
          <w:color w:val="000000" w:themeColor="text1"/>
        </w:rPr>
        <w:t>, and</w:t>
      </w:r>
      <w:r w:rsidRPr="009E4833">
        <w:rPr>
          <w:rFonts w:asciiTheme="minorHAnsi" w:hAnsiTheme="minorHAnsi" w:cstheme="minorHAnsi"/>
          <w:color w:val="000000" w:themeColor="text1"/>
          <w:sz w:val="16"/>
          <w:szCs w:val="27"/>
        </w:rPr>
        <w:t xml:space="preserve"> far </w:t>
      </w:r>
      <w:r w:rsidRPr="009E4833">
        <w:rPr>
          <w:rStyle w:val="StyleUnderline"/>
          <w:rFonts w:asciiTheme="minorHAnsi" w:hAnsiTheme="minorHAnsi" w:cstheme="minorHAnsi"/>
          <w:color w:val="000000" w:themeColor="text1"/>
        </w:rPr>
        <w:t xml:space="preserve">more </w:t>
      </w:r>
      <w:r w:rsidRPr="009E4833">
        <w:rPr>
          <w:rStyle w:val="Emphasis"/>
          <w:rFonts w:asciiTheme="minorHAnsi" w:hAnsiTheme="minorHAnsi" w:cstheme="minorHAnsi"/>
          <w:color w:val="000000" w:themeColor="text1"/>
        </w:rPr>
        <w:t>miserable</w:t>
      </w:r>
      <w:r w:rsidRPr="009E4833">
        <w:rPr>
          <w:rFonts w:asciiTheme="minorHAnsi" w:hAnsiTheme="minorHAnsi" w:cstheme="minorHAnsi"/>
          <w:color w:val="000000" w:themeColor="text1"/>
          <w:sz w:val="16"/>
          <w:szCs w:val="27"/>
        </w:rPr>
        <w:t xml:space="preserve">. It may be unsettling to accept that no story is complete, no truth absolute; that there is no one cause for which to fight; that life is messy and confusing. But some psychological vertigo is a fair price to pay for the benefits of living in an open society. Nietzsche, in one of his many fits of exuberance, announced that reality shows us a marvelous wealth of types. He warned against the prig who draws his own face on the wall and exclaims, “Behold the man!” Smartphones make us less human, says Bill McKibben. Behold the man. “Doing stuff with your hands is great fun,” says a Dutch primitivist; “that’s what’s missing in our lives.” Behold the man. One might say, turning the intended (and rotten) meaning of Rousseau’s famous phrase on its head, that we are forced to be free. There being no general will to tap, we need the most dynamic kind of thinking of all, the kind that embraces uncertainty, contradiction, and difference. </w:t>
      </w:r>
      <w:proofErr w:type="gramStart"/>
      <w:r w:rsidRPr="009E4833">
        <w:rPr>
          <w:rFonts w:asciiTheme="minorHAnsi" w:hAnsiTheme="minorHAnsi" w:cstheme="minorHAnsi"/>
          <w:color w:val="000000" w:themeColor="text1"/>
          <w:sz w:val="16"/>
          <w:szCs w:val="27"/>
        </w:rPr>
        <w:t>So</w:t>
      </w:r>
      <w:proofErr w:type="gramEnd"/>
      <w:r w:rsidRPr="009E4833">
        <w:rPr>
          <w:rFonts w:asciiTheme="minorHAnsi" w:hAnsiTheme="minorHAnsi" w:cstheme="minorHAnsi"/>
          <w:color w:val="000000" w:themeColor="text1"/>
          <w:sz w:val="16"/>
          <w:szCs w:val="27"/>
        </w:rPr>
        <w:t xml:space="preserve"> check your premises; do it often, and ask that others do the same. Accept that </w:t>
      </w:r>
      <w:r w:rsidRPr="009E4833">
        <w:rPr>
          <w:rStyle w:val="StyleUnderline"/>
          <w:rFonts w:asciiTheme="minorHAnsi" w:hAnsiTheme="minorHAnsi" w:cstheme="minorHAnsi"/>
          <w:color w:val="000000" w:themeColor="text1"/>
        </w:rPr>
        <w:t xml:space="preserve">you </w:t>
      </w:r>
      <w:r w:rsidRPr="009E4833">
        <w:rPr>
          <w:rFonts w:asciiTheme="minorHAnsi" w:hAnsiTheme="minorHAnsi" w:cstheme="minorHAnsi"/>
          <w:color w:val="000000" w:themeColor="text1"/>
          <w:sz w:val="16"/>
        </w:rPr>
        <w:t>usually</w:t>
      </w:r>
      <w:r w:rsidRPr="009E4833">
        <w:rPr>
          <w:rStyle w:val="StyleUnderline"/>
          <w:rFonts w:asciiTheme="minorHAnsi" w:hAnsiTheme="minorHAnsi" w:cstheme="minorHAnsi"/>
          <w:color w:val="000000" w:themeColor="text1"/>
        </w:rPr>
        <w:t xml:space="preserve"> can’t tell strangers how to live</w:t>
      </w:r>
      <w:r w:rsidRPr="009E4833">
        <w:rPr>
          <w:rFonts w:asciiTheme="minorHAnsi" w:hAnsiTheme="minorHAnsi" w:cstheme="minorHAnsi"/>
          <w:color w:val="000000" w:themeColor="text1"/>
          <w:sz w:val="16"/>
          <w:szCs w:val="27"/>
        </w:rPr>
        <w:t xml:space="preserve">, never mind how they’re </w:t>
      </w:r>
      <w:r w:rsidRPr="009E4833">
        <w:rPr>
          <w:rFonts w:asciiTheme="minorHAnsi" w:hAnsiTheme="minorHAnsi" w:cstheme="minorHAnsi"/>
          <w:color w:val="000000" w:themeColor="text1"/>
          <w:sz w:val="16"/>
        </w:rPr>
        <w:t xml:space="preserve">supposed to want </w:t>
      </w:r>
      <w:r w:rsidRPr="009E4833">
        <w:rPr>
          <w:rFonts w:asciiTheme="minorHAnsi" w:hAnsiTheme="minorHAnsi" w:cstheme="minorHAnsi"/>
          <w:color w:val="000000" w:themeColor="text1"/>
          <w:sz w:val="16"/>
          <w:szCs w:val="27"/>
        </w:rPr>
        <w:t>to live. Curiosity and genuine toleration are the keystone of good citizenship in an evolving postmodern republic. The more spiritual among us can catch a glimpse of the cosmic in the fact that our ancestors, our siblings, and, above all, our descendants need not see the world as we do. Freeman Dyson knew a thing or two; take it from him. “Freedom,” he wrote, “is the divine spark that causes human children to rebel against grand unified theories imposed by their parents.”</w:t>
      </w:r>
    </w:p>
    <w:p w14:paraId="527239DB" w14:textId="77777777" w:rsidR="00F069A1" w:rsidRDefault="00F069A1" w:rsidP="00F069A1">
      <w:pPr>
        <w:pStyle w:val="Heading4"/>
      </w:pPr>
      <w:r>
        <w:t xml:space="preserve">Without a mindset shift economic restart results in </w:t>
      </w:r>
      <w:r>
        <w:rPr>
          <w:u w:val="single"/>
        </w:rPr>
        <w:t>catastrophic</w:t>
      </w:r>
      <w:r>
        <w:t xml:space="preserve"> climate change – turns their impact</w:t>
      </w:r>
    </w:p>
    <w:p w14:paraId="03225E27" w14:textId="77777777" w:rsidR="00F069A1" w:rsidRDefault="00F069A1" w:rsidP="00F069A1">
      <w:pPr>
        <w:pStyle w:val="ListParagraph"/>
        <w:numPr>
          <w:ilvl w:val="0"/>
          <w:numId w:val="12"/>
        </w:numPr>
      </w:pPr>
      <w:r>
        <w:t>Probably need to win no spillover for this to matter</w:t>
      </w:r>
    </w:p>
    <w:p w14:paraId="5882BE9B" w14:textId="77777777" w:rsidR="00F069A1" w:rsidRDefault="00F069A1" w:rsidP="00F069A1">
      <w:r>
        <w:t xml:space="preserve">Jeff </w:t>
      </w:r>
      <w:r>
        <w:rPr>
          <w:rFonts w:eastAsiaTheme="majorEastAsia" w:cstheme="majorBidi"/>
          <w:b/>
          <w:iCs/>
          <w:sz w:val="26"/>
        </w:rPr>
        <w:t>McMahon 20,</w:t>
      </w:r>
      <w:r>
        <w:t xml:space="preserve"> Senior Contributor at Forbes; “A Dirty Economic Restart Could Kill More People Than </w:t>
      </w:r>
      <w:proofErr w:type="gramStart"/>
      <w:r>
        <w:t>The</w:t>
      </w:r>
      <w:proofErr w:type="gramEnd"/>
      <w:r>
        <w:t xml:space="preserve"> Coronavirus”; Forbes; 3-29-2020; https://www.forbes.com/sites/jeffmcmahon/2020/03/29/a-dirty-economic-restart-risks-more-lives-than-the-coronavirus///SJ</w:t>
      </w:r>
    </w:p>
    <w:p w14:paraId="2AD7223E" w14:textId="77777777" w:rsidR="00F069A1" w:rsidRDefault="00F069A1" w:rsidP="00F069A1">
      <w:pPr>
        <w:rPr>
          <w:sz w:val="16"/>
        </w:rPr>
      </w:pPr>
      <w:r>
        <w:rPr>
          <w:sz w:val="16"/>
        </w:rPr>
        <w:t xml:space="preserve">The </w:t>
      </w:r>
      <w:r>
        <w:rPr>
          <w:rStyle w:val="StyleUnderline"/>
        </w:rPr>
        <w:t xml:space="preserve">coronavirus </w:t>
      </w:r>
      <w:r>
        <w:rPr>
          <w:rStyle w:val="Emphasis"/>
        </w:rPr>
        <w:t>lockdown</w:t>
      </w:r>
      <w:r>
        <w:rPr>
          <w:rStyle w:val="StyleUnderline"/>
        </w:rPr>
        <w:t xml:space="preserve"> hasn’t just slowed</w:t>
      </w:r>
      <w:r>
        <w:rPr>
          <w:sz w:val="16"/>
        </w:rPr>
        <w:t xml:space="preserve"> the march of </w:t>
      </w:r>
      <w:r>
        <w:rPr>
          <w:rStyle w:val="StyleUnderline"/>
        </w:rPr>
        <w:t>COVID-19</w:t>
      </w:r>
      <w:r>
        <w:rPr>
          <w:sz w:val="16"/>
        </w:rPr>
        <w:t xml:space="preserve">, it has </w:t>
      </w:r>
      <w:r>
        <w:rPr>
          <w:rStyle w:val="Emphasis"/>
        </w:rPr>
        <w:t>reduced</w:t>
      </w:r>
      <w:r>
        <w:rPr>
          <w:rStyle w:val="StyleUnderline"/>
        </w:rPr>
        <w:t xml:space="preserve"> lethal </w:t>
      </w:r>
      <w:r>
        <w:rPr>
          <w:rStyle w:val="Emphasis"/>
        </w:rPr>
        <w:t>air pollution</w:t>
      </w:r>
      <w:r>
        <w:rPr>
          <w:rStyle w:val="StyleUnderline"/>
        </w:rPr>
        <w:t xml:space="preserve"> and the associated </w:t>
      </w:r>
      <w:r>
        <w:rPr>
          <w:rStyle w:val="Emphasis"/>
        </w:rPr>
        <w:t>mortality risks</w:t>
      </w:r>
      <w:r>
        <w:rPr>
          <w:sz w:val="16"/>
        </w:rPr>
        <w:t xml:space="preserve"> we usually take for granted. But when the lockdown lifts, those </w:t>
      </w:r>
      <w:r>
        <w:rPr>
          <w:rStyle w:val="Emphasis"/>
        </w:rPr>
        <w:t>risks of the status quo</w:t>
      </w:r>
      <w:r>
        <w:rPr>
          <w:sz w:val="16"/>
        </w:rPr>
        <w:t xml:space="preserve"> </w:t>
      </w:r>
      <w:r>
        <w:rPr>
          <w:rStyle w:val="StyleUnderline"/>
        </w:rPr>
        <w:t>might not just return to normal</w:t>
      </w:r>
      <w:r>
        <w:rPr>
          <w:sz w:val="16"/>
        </w:rPr>
        <w:t>—</w:t>
      </w:r>
      <w:r>
        <w:rPr>
          <w:rStyle w:val="Emphasis"/>
        </w:rPr>
        <w:t>they might worsen</w:t>
      </w:r>
      <w:r>
        <w:rPr>
          <w:sz w:val="16"/>
        </w:rPr>
        <w:t xml:space="preserve">—as </w:t>
      </w:r>
      <w:r>
        <w:rPr>
          <w:rStyle w:val="StyleUnderline"/>
        </w:rPr>
        <w:t>governments weaken environmental regulations</w:t>
      </w:r>
      <w:r>
        <w:rPr>
          <w:sz w:val="16"/>
        </w:rPr>
        <w:t xml:space="preserve"> and </w:t>
      </w:r>
      <w:r>
        <w:rPr>
          <w:rStyle w:val="StyleUnderline"/>
        </w:rPr>
        <w:t>pour billions of dollars into polluting industries</w:t>
      </w:r>
      <w:r>
        <w:rPr>
          <w:sz w:val="16"/>
        </w:rPr>
        <w:t>.</w:t>
      </w:r>
    </w:p>
    <w:p w14:paraId="1A497E84" w14:textId="77777777" w:rsidR="00F069A1" w:rsidRDefault="00F069A1" w:rsidP="00F069A1">
      <w:pPr>
        <w:rPr>
          <w:sz w:val="16"/>
        </w:rPr>
      </w:pPr>
      <w:r>
        <w:rPr>
          <w:sz w:val="16"/>
        </w:rPr>
        <w:t xml:space="preserve">“I think that in the long run this crisis will be a disaster for the climate,” said Francois </w:t>
      </w:r>
      <w:proofErr w:type="spellStart"/>
      <w:r>
        <w:rPr>
          <w:sz w:val="16"/>
        </w:rPr>
        <w:t>Gemenne</w:t>
      </w:r>
      <w:proofErr w:type="spellEnd"/>
      <w:r>
        <w:rPr>
          <w:sz w:val="16"/>
        </w:rPr>
        <w:t>, director of The Hugo Observatory, a Belgium-based research center. “</w:t>
      </w:r>
      <w:proofErr w:type="gramStart"/>
      <w:r>
        <w:rPr>
          <w:sz w:val="16"/>
        </w:rPr>
        <w:t>Of course</w:t>
      </w:r>
      <w:proofErr w:type="gramEnd"/>
      <w:r>
        <w:rPr>
          <w:sz w:val="16"/>
        </w:rPr>
        <w:t xml:space="preserve"> there are short-term effects on the environment: a substantial drop in air pollution, a fall in greenhouse gas emissions, etc. But in the long term, these temporary effects will probably be insignificant.”</w:t>
      </w:r>
    </w:p>
    <w:p w14:paraId="10874734" w14:textId="77777777" w:rsidR="00F069A1" w:rsidRDefault="00F069A1" w:rsidP="00F069A1">
      <w:pPr>
        <w:rPr>
          <w:rStyle w:val="StyleUnderline"/>
        </w:rPr>
      </w:pPr>
      <w:r>
        <w:rPr>
          <w:rStyle w:val="StyleUnderline"/>
        </w:rPr>
        <w:t>Air pollution</w:t>
      </w:r>
      <w:r>
        <w:rPr>
          <w:sz w:val="16"/>
        </w:rPr>
        <w:t xml:space="preserve">, which causes an estimated 7 million deaths annually, has </w:t>
      </w:r>
      <w:r>
        <w:rPr>
          <w:rStyle w:val="StyleUnderline"/>
        </w:rPr>
        <w:t xml:space="preserve">plunged </w:t>
      </w:r>
      <w:r>
        <w:rPr>
          <w:rStyle w:val="Emphasis"/>
        </w:rPr>
        <w:t>worldwide</w:t>
      </w:r>
      <w:r>
        <w:rPr>
          <w:rStyle w:val="StyleUnderline"/>
        </w:rPr>
        <w:t xml:space="preserve"> during the coronavirus lockdown as </w:t>
      </w:r>
      <w:r>
        <w:rPr>
          <w:rStyle w:val="Emphasis"/>
        </w:rPr>
        <w:t>factories</w:t>
      </w:r>
      <w:r>
        <w:rPr>
          <w:rStyle w:val="StyleUnderline"/>
        </w:rPr>
        <w:t xml:space="preserve"> have </w:t>
      </w:r>
      <w:r>
        <w:rPr>
          <w:rStyle w:val="Emphasis"/>
        </w:rPr>
        <w:t>closed</w:t>
      </w:r>
      <w:r>
        <w:rPr>
          <w:rStyle w:val="StyleUnderline"/>
        </w:rPr>
        <w:t xml:space="preserve">, </w:t>
      </w:r>
      <w:r>
        <w:rPr>
          <w:rStyle w:val="Emphasis"/>
        </w:rPr>
        <w:t>power demand dropped</w:t>
      </w:r>
      <w:r>
        <w:rPr>
          <w:rStyle w:val="StyleUnderline"/>
        </w:rPr>
        <w:t xml:space="preserve">, and traffic </w:t>
      </w:r>
      <w:r>
        <w:rPr>
          <w:rStyle w:val="Emphasis"/>
        </w:rPr>
        <w:t>evaporated</w:t>
      </w:r>
      <w:r>
        <w:rPr>
          <w:rStyle w:val="StyleUnderline"/>
        </w:rPr>
        <w:t>.</w:t>
      </w:r>
    </w:p>
    <w:p w14:paraId="30C340AD" w14:textId="77777777" w:rsidR="00F069A1" w:rsidRDefault="00F069A1" w:rsidP="00F069A1">
      <w:pPr>
        <w:rPr>
          <w:sz w:val="16"/>
        </w:rPr>
      </w:pPr>
      <w:r>
        <w:rPr>
          <w:sz w:val="16"/>
        </w:rPr>
        <w:t xml:space="preserve">The European Space Agency and NASA have documented drops in lethal pollution of 40 percent to 70 percent. One </w:t>
      </w:r>
      <w:proofErr w:type="gramStart"/>
      <w:r>
        <w:rPr>
          <w:sz w:val="16"/>
        </w:rPr>
        <w:t>Stanford</w:t>
      </w:r>
      <w:proofErr w:type="gramEnd"/>
      <w:r>
        <w:rPr>
          <w:sz w:val="16"/>
        </w:rPr>
        <w:t xml:space="preserve"> professor projected that China’s two month lockdown saved up to 77,000 lives of children and the elderly—a number that dwarfs the 3,100 killed by the coronavirus in that country over the same period.</w:t>
      </w:r>
    </w:p>
    <w:p w14:paraId="4D94FBD2" w14:textId="77777777" w:rsidR="00F069A1" w:rsidRDefault="00F069A1" w:rsidP="00F069A1">
      <w:pPr>
        <w:rPr>
          <w:sz w:val="16"/>
        </w:rPr>
      </w:pPr>
      <w:r>
        <w:rPr>
          <w:sz w:val="16"/>
        </w:rPr>
        <w:t xml:space="preserve">Lethal air pollution comes from the same sources—power plants, </w:t>
      </w:r>
      <w:proofErr w:type="gramStart"/>
      <w:r>
        <w:rPr>
          <w:sz w:val="16"/>
        </w:rPr>
        <w:t>factories</w:t>
      </w:r>
      <w:proofErr w:type="gramEnd"/>
      <w:r>
        <w:rPr>
          <w:sz w:val="16"/>
        </w:rPr>
        <w:t xml:space="preserve"> and vehicles—as many greenhouse gases. The Centre for Research on Energy and Clean Air estimates China’s lockdown reduced its CO2 emissions 25 percent.</w:t>
      </w:r>
    </w:p>
    <w:p w14:paraId="678D925C" w14:textId="77777777" w:rsidR="00F069A1" w:rsidRDefault="00F069A1" w:rsidP="00F069A1">
      <w:pPr>
        <w:rPr>
          <w:sz w:val="16"/>
        </w:rPr>
      </w:pPr>
      <w:r>
        <w:rPr>
          <w:sz w:val="16"/>
        </w:rPr>
        <w:t xml:space="preserve">Those </w:t>
      </w:r>
      <w:r>
        <w:rPr>
          <w:rStyle w:val="StyleUnderline"/>
        </w:rPr>
        <w:t>numbers seem to bode well for the</w:t>
      </w:r>
      <w:r>
        <w:rPr>
          <w:sz w:val="16"/>
        </w:rPr>
        <w:t xml:space="preserve"> </w:t>
      </w:r>
      <w:r>
        <w:rPr>
          <w:rStyle w:val="Emphasis"/>
        </w:rPr>
        <w:t>climate</w:t>
      </w:r>
      <w:r>
        <w:rPr>
          <w:rStyle w:val="StyleUnderline"/>
        </w:rPr>
        <w:t xml:space="preserve"> and climate-related </w:t>
      </w:r>
      <w:r>
        <w:rPr>
          <w:rStyle w:val="Emphasis"/>
        </w:rPr>
        <w:t>mortality risks</w:t>
      </w:r>
      <w:r>
        <w:rPr>
          <w:sz w:val="16"/>
        </w:rPr>
        <w:t>. The Climate Impact Lab has projected climate mortality from status-quo emissions at 1.5 million additional deaths per year by 2100.</w:t>
      </w:r>
    </w:p>
    <w:p w14:paraId="3D34C2EA" w14:textId="77777777" w:rsidR="00F069A1" w:rsidRDefault="00F069A1" w:rsidP="00F069A1">
      <w:pPr>
        <w:rPr>
          <w:sz w:val="16"/>
        </w:rPr>
      </w:pPr>
      <w:r>
        <w:rPr>
          <w:sz w:val="16"/>
        </w:rPr>
        <w:t xml:space="preserve">But </w:t>
      </w:r>
      <w:proofErr w:type="spellStart"/>
      <w:r>
        <w:rPr>
          <w:sz w:val="16"/>
        </w:rPr>
        <w:t>Gemenne</w:t>
      </w:r>
      <w:proofErr w:type="spellEnd"/>
      <w:r>
        <w:rPr>
          <w:sz w:val="16"/>
        </w:rPr>
        <w:t xml:space="preserve"> pointed to aspects of this </w:t>
      </w:r>
      <w:r>
        <w:rPr>
          <w:rStyle w:val="StyleUnderline"/>
        </w:rPr>
        <w:t>economic restart</w:t>
      </w:r>
      <w:r>
        <w:rPr>
          <w:sz w:val="16"/>
        </w:rPr>
        <w:t xml:space="preserve"> that </w:t>
      </w:r>
      <w:r>
        <w:rPr>
          <w:rStyle w:val="StyleUnderline"/>
        </w:rPr>
        <w:t xml:space="preserve">portend a </w:t>
      </w:r>
      <w:r>
        <w:rPr>
          <w:rStyle w:val="Emphasis"/>
        </w:rPr>
        <w:t>worsening climate</w:t>
      </w:r>
      <w:r>
        <w:rPr>
          <w:rStyle w:val="StyleUnderline"/>
        </w:rPr>
        <w:t xml:space="preserve"> scenario:</w:t>
      </w:r>
    </w:p>
    <w:p w14:paraId="2C266FA3" w14:textId="77777777" w:rsidR="00F069A1" w:rsidRDefault="00F069A1" w:rsidP="00F069A1">
      <w:pPr>
        <w:ind w:left="720"/>
        <w:rPr>
          <w:sz w:val="16"/>
        </w:rPr>
      </w:pPr>
      <w:r>
        <w:rPr>
          <w:sz w:val="16"/>
        </w:rPr>
        <w:t xml:space="preserve">• </w:t>
      </w:r>
      <w:r>
        <w:rPr>
          <w:rStyle w:val="Emphasis"/>
        </w:rPr>
        <w:t>Emissions</w:t>
      </w:r>
      <w:r>
        <w:rPr>
          <w:rStyle w:val="StyleUnderline"/>
        </w:rPr>
        <w:t xml:space="preserve"> tend to </w:t>
      </w:r>
      <w:r>
        <w:rPr>
          <w:rStyle w:val="Emphasis"/>
        </w:rPr>
        <w:t>bounce back</w:t>
      </w:r>
      <w:r>
        <w:rPr>
          <w:rStyle w:val="StyleUnderline"/>
        </w:rPr>
        <w:t xml:space="preserve"> after an economic </w:t>
      </w:r>
      <w:r>
        <w:rPr>
          <w:rStyle w:val="Emphasis"/>
        </w:rPr>
        <w:t>collapse</w:t>
      </w:r>
      <w:r>
        <w:rPr>
          <w:rStyle w:val="StyleUnderline"/>
        </w:rPr>
        <w:t>,</w:t>
      </w:r>
      <w:r>
        <w:rPr>
          <w:sz w:val="16"/>
        </w:rPr>
        <w:t xml:space="preserve"> as they already have in China, and as they did in 2008-09. Some call this the “</w:t>
      </w:r>
      <w:r>
        <w:rPr>
          <w:rStyle w:val="Emphasis"/>
        </w:rPr>
        <w:t>rebound effect</w:t>
      </w:r>
      <w:r>
        <w:rPr>
          <w:rStyle w:val="StyleUnderline"/>
        </w:rPr>
        <w:t>” or “revenge pollution</w:t>
      </w:r>
      <w:r>
        <w:rPr>
          <w:sz w:val="16"/>
        </w:rPr>
        <w:t xml:space="preserve">.” Lauri </w:t>
      </w:r>
      <w:proofErr w:type="spellStart"/>
      <w:r>
        <w:rPr>
          <w:sz w:val="16"/>
        </w:rPr>
        <w:t>Myllyvirta</w:t>
      </w:r>
      <w:proofErr w:type="spellEnd"/>
      <w:r>
        <w:rPr>
          <w:sz w:val="16"/>
        </w:rPr>
        <w:t xml:space="preserve">, lead analyst for the Centre said, “The obvious point to make here is that </w:t>
      </w:r>
      <w:r>
        <w:rPr>
          <w:rStyle w:val="StyleUnderline"/>
        </w:rPr>
        <w:t>China's ‘</w:t>
      </w:r>
      <w:proofErr w:type="spellStart"/>
      <w:r>
        <w:rPr>
          <w:rStyle w:val="StyleUnderline"/>
        </w:rPr>
        <w:t>airpocalypse</w:t>
      </w:r>
      <w:proofErr w:type="spellEnd"/>
      <w:r>
        <w:rPr>
          <w:rStyle w:val="StyleUnderline"/>
        </w:rPr>
        <w:t>’</w:t>
      </w:r>
      <w:r>
        <w:rPr>
          <w:sz w:val="16"/>
        </w:rPr>
        <w:t xml:space="preserve">—the </w:t>
      </w:r>
      <w:r>
        <w:rPr>
          <w:rStyle w:val="StyleUnderline"/>
        </w:rPr>
        <w:t>horrendous smog</w:t>
      </w:r>
      <w:r>
        <w:rPr>
          <w:sz w:val="16"/>
        </w:rPr>
        <w:t xml:space="preserve"> of the winter 2012-13—was a </w:t>
      </w:r>
      <w:r>
        <w:rPr>
          <w:rStyle w:val="Emphasis"/>
        </w:rPr>
        <w:t>direct outcome</w:t>
      </w:r>
      <w:r>
        <w:rPr>
          <w:rStyle w:val="StyleUnderline"/>
        </w:rPr>
        <w:t xml:space="preserve"> of the </w:t>
      </w:r>
      <w:r>
        <w:rPr>
          <w:rStyle w:val="Emphasis"/>
        </w:rPr>
        <w:t>smokestack stimulus</w:t>
      </w:r>
      <w:r>
        <w:rPr>
          <w:sz w:val="16"/>
        </w:rPr>
        <w:t xml:space="preserve"> started in 2008.”</w:t>
      </w:r>
    </w:p>
    <w:p w14:paraId="599597E1" w14:textId="77777777" w:rsidR="00F069A1" w:rsidRDefault="00F069A1" w:rsidP="00F069A1">
      <w:pPr>
        <w:ind w:left="720"/>
        <w:rPr>
          <w:sz w:val="16"/>
        </w:rPr>
      </w:pPr>
      <w:r>
        <w:rPr>
          <w:sz w:val="16"/>
        </w:rPr>
        <w:t xml:space="preserve">• </w:t>
      </w:r>
      <w:r>
        <w:rPr>
          <w:rStyle w:val="Emphasis"/>
        </w:rPr>
        <w:t>Governments</w:t>
      </w:r>
      <w:r>
        <w:rPr>
          <w:sz w:val="16"/>
        </w:rPr>
        <w:t xml:space="preserve"> </w:t>
      </w:r>
      <w:r>
        <w:rPr>
          <w:rStyle w:val="StyleUnderline"/>
        </w:rPr>
        <w:t>are</w:t>
      </w:r>
      <w:r>
        <w:rPr>
          <w:sz w:val="16"/>
        </w:rPr>
        <w:t xml:space="preserve"> </w:t>
      </w:r>
      <w:r>
        <w:rPr>
          <w:rStyle w:val="Emphasis"/>
        </w:rPr>
        <w:t>reviving</w:t>
      </w:r>
      <w:r>
        <w:rPr>
          <w:rStyle w:val="StyleUnderline"/>
        </w:rPr>
        <w:t xml:space="preserve"> their </w:t>
      </w:r>
      <w:r>
        <w:rPr>
          <w:rStyle w:val="Emphasis"/>
        </w:rPr>
        <w:t>fossil-fuel industries</w:t>
      </w:r>
      <w:r>
        <w:rPr>
          <w:rStyle w:val="StyleUnderline"/>
        </w:rPr>
        <w:t xml:space="preserve"> and supporting polluters</w:t>
      </w:r>
      <w:r>
        <w:rPr>
          <w:sz w:val="16"/>
        </w:rPr>
        <w:t xml:space="preserve"> like airlines </w:t>
      </w:r>
      <w:r>
        <w:rPr>
          <w:rStyle w:val="Emphasis"/>
        </w:rPr>
        <w:t>instead</w:t>
      </w:r>
      <w:r>
        <w:rPr>
          <w:rStyle w:val="StyleUnderline"/>
        </w:rPr>
        <w:t xml:space="preserve"> of advancing </w:t>
      </w:r>
      <w:r>
        <w:rPr>
          <w:rStyle w:val="Emphasis"/>
        </w:rPr>
        <w:t>low-carbon</w:t>
      </w:r>
      <w:r>
        <w:rPr>
          <w:rStyle w:val="StyleUnderline"/>
        </w:rPr>
        <w:t xml:space="preserve"> alternatives</w:t>
      </w:r>
      <w:r>
        <w:rPr>
          <w:sz w:val="16"/>
        </w:rPr>
        <w:t>.</w:t>
      </w:r>
    </w:p>
    <w:p w14:paraId="5AF08082" w14:textId="77777777" w:rsidR="00F069A1" w:rsidRDefault="00F069A1" w:rsidP="00F069A1">
      <w:pPr>
        <w:ind w:left="720"/>
        <w:rPr>
          <w:sz w:val="16"/>
        </w:rPr>
      </w:pPr>
      <w:r>
        <w:rPr>
          <w:sz w:val="16"/>
        </w:rPr>
        <w:t xml:space="preserve">• Some </w:t>
      </w:r>
      <w:r>
        <w:rPr>
          <w:rStyle w:val="StyleUnderline"/>
        </w:rPr>
        <w:t>governments</w:t>
      </w:r>
      <w:r>
        <w:rPr>
          <w:sz w:val="16"/>
        </w:rPr>
        <w:t xml:space="preserve">, including the United States, </w:t>
      </w:r>
      <w:r>
        <w:rPr>
          <w:rStyle w:val="StyleUnderline"/>
        </w:rPr>
        <w:t>are</w:t>
      </w:r>
      <w:r>
        <w:rPr>
          <w:sz w:val="16"/>
        </w:rPr>
        <w:t xml:space="preserve"> </w:t>
      </w:r>
      <w:r>
        <w:rPr>
          <w:rStyle w:val="Emphasis"/>
        </w:rPr>
        <w:t>suspending</w:t>
      </w:r>
      <w:r>
        <w:rPr>
          <w:rStyle w:val="StyleUnderline"/>
        </w:rPr>
        <w:t xml:space="preserve"> enforcement of </w:t>
      </w:r>
      <w:r>
        <w:rPr>
          <w:rStyle w:val="Emphasis"/>
        </w:rPr>
        <w:t>environmental regulations</w:t>
      </w:r>
      <w:r>
        <w:rPr>
          <w:rStyle w:val="StyleUnderline"/>
        </w:rPr>
        <w:t xml:space="preserve">, unleashing polluters, and others are using the pandemic as an excuse to </w:t>
      </w:r>
      <w:r>
        <w:rPr>
          <w:rStyle w:val="Emphasis"/>
        </w:rPr>
        <w:t>renege</w:t>
      </w:r>
      <w:r>
        <w:rPr>
          <w:rStyle w:val="StyleUnderline"/>
        </w:rPr>
        <w:t xml:space="preserve"> on </w:t>
      </w:r>
      <w:r>
        <w:rPr>
          <w:rStyle w:val="Emphasis"/>
        </w:rPr>
        <w:t>climate pledges</w:t>
      </w:r>
      <w:r>
        <w:rPr>
          <w:sz w:val="16"/>
        </w:rPr>
        <w:t>.</w:t>
      </w:r>
    </w:p>
    <w:p w14:paraId="577ED909" w14:textId="77777777" w:rsidR="00F069A1" w:rsidRDefault="00F069A1" w:rsidP="00F069A1">
      <w:pPr>
        <w:ind w:left="720"/>
        <w:rPr>
          <w:rStyle w:val="Emphasis"/>
        </w:rPr>
      </w:pPr>
      <w:r>
        <w:rPr>
          <w:sz w:val="16"/>
        </w:rPr>
        <w:t xml:space="preserve">• </w:t>
      </w:r>
      <w:r>
        <w:rPr>
          <w:rStyle w:val="Emphasis"/>
        </w:rPr>
        <w:t>Climate activists</w:t>
      </w:r>
      <w:r>
        <w:rPr>
          <w:sz w:val="16"/>
        </w:rPr>
        <w:t xml:space="preserve"> </w:t>
      </w:r>
      <w:r>
        <w:rPr>
          <w:rStyle w:val="StyleUnderline"/>
        </w:rPr>
        <w:t xml:space="preserve">may be shooting themselves in the foot by </w:t>
      </w:r>
      <w:r>
        <w:rPr>
          <w:rStyle w:val="Emphasis"/>
        </w:rPr>
        <w:t>promoting</w:t>
      </w:r>
      <w:r>
        <w:rPr>
          <w:sz w:val="16"/>
        </w:rPr>
        <w:t xml:space="preserve"> </w:t>
      </w:r>
      <w:r>
        <w:rPr>
          <w:rStyle w:val="StyleUnderline"/>
        </w:rPr>
        <w:t xml:space="preserve">the </w:t>
      </w:r>
      <w:r>
        <w:rPr>
          <w:rStyle w:val="Emphasis"/>
        </w:rPr>
        <w:t>politically unpalatable</w:t>
      </w:r>
      <w:r>
        <w:rPr>
          <w:rStyle w:val="StyleUnderline"/>
        </w:rPr>
        <w:t xml:space="preserve"> idea that the climate crisis demands a similar</w:t>
      </w:r>
      <w:r>
        <w:rPr>
          <w:sz w:val="16"/>
        </w:rPr>
        <w:t xml:space="preserve"> </w:t>
      </w:r>
      <w:r>
        <w:rPr>
          <w:rStyle w:val="Emphasis"/>
        </w:rPr>
        <w:t>economic shutdown.</w:t>
      </w:r>
    </w:p>
    <w:p w14:paraId="61F3D7EA" w14:textId="77777777" w:rsidR="00F069A1" w:rsidRPr="009E4833" w:rsidRDefault="00F069A1" w:rsidP="009E4833">
      <w:pPr>
        <w:spacing w:line="240" w:lineRule="auto"/>
        <w:rPr>
          <w:rFonts w:asciiTheme="minorHAnsi" w:hAnsiTheme="minorHAnsi" w:cstheme="minorHAnsi"/>
          <w:color w:val="000000" w:themeColor="text1"/>
          <w:sz w:val="16"/>
          <w:szCs w:val="27"/>
        </w:rPr>
      </w:pPr>
    </w:p>
    <w:p w14:paraId="5612194F" w14:textId="674B27E7" w:rsidR="009E4833" w:rsidRDefault="00286538" w:rsidP="00286538">
      <w:pPr>
        <w:pStyle w:val="Heading3"/>
      </w:pPr>
      <w:r>
        <w:t>1NC – Turn – No Alt Energy</w:t>
      </w:r>
    </w:p>
    <w:p w14:paraId="36A2355B" w14:textId="77777777" w:rsidR="00286538" w:rsidRDefault="00286538" w:rsidP="00286538">
      <w:pPr>
        <w:pStyle w:val="Heading4"/>
        <w:rPr>
          <w:u w:val="single"/>
        </w:rPr>
      </w:pPr>
      <w:r>
        <w:t xml:space="preserve">The </w:t>
      </w:r>
      <w:proofErr w:type="spellStart"/>
      <w:r>
        <w:t>aff</w:t>
      </w:r>
      <w:proofErr w:type="spellEnd"/>
      <w:r>
        <w:t xml:space="preserve"> is also incompatible with alternative energy – it requires mining and massive swaths of land</w:t>
      </w:r>
    </w:p>
    <w:p w14:paraId="07E5B1C3" w14:textId="77777777" w:rsidR="00286538" w:rsidRPr="00124486" w:rsidRDefault="00286538" w:rsidP="00286538">
      <w:pPr>
        <w:rPr>
          <w:rStyle w:val="Style13ptBold"/>
        </w:rPr>
      </w:pPr>
      <w:r>
        <w:rPr>
          <w:rStyle w:val="Style13ptBold"/>
        </w:rPr>
        <w:t xml:space="preserve">Eberhart 20 </w:t>
      </w:r>
      <w:r w:rsidRPr="00124486">
        <w:rPr>
          <w:rStyle w:val="Style13ptBold"/>
          <w:b w:val="0"/>
          <w:bCs w:val="0"/>
          <w:sz w:val="22"/>
        </w:rPr>
        <w:t xml:space="preserve">[Dan Eberhart, CEO of Canary, LLC, 8-3-2020, accessed 7-17-2021, It’s Harder Than You Think </w:t>
      </w:r>
      <w:proofErr w:type="gramStart"/>
      <w:r w:rsidRPr="00124486">
        <w:rPr>
          <w:rStyle w:val="Style13ptBold"/>
          <w:b w:val="0"/>
          <w:bCs w:val="0"/>
          <w:sz w:val="22"/>
        </w:rPr>
        <w:t>To</w:t>
      </w:r>
      <w:proofErr w:type="gramEnd"/>
      <w:r w:rsidRPr="00124486">
        <w:rPr>
          <w:rStyle w:val="Style13ptBold"/>
          <w:b w:val="0"/>
          <w:bCs w:val="0"/>
          <w:sz w:val="22"/>
        </w:rPr>
        <w:t xml:space="preserve"> Stop Using Fossil Fuels, Forbes, https://www.forbes.com/sites/daneberhart/2020/08/03/its-harder-than-you-think-to-stop-using-fossil-fuels/?sh=45a6d1f7202c]//AtulV</w:t>
      </w:r>
    </w:p>
    <w:p w14:paraId="11E1472E" w14:textId="77777777" w:rsidR="00286538" w:rsidRDefault="00286538" w:rsidP="00286538">
      <w:r w:rsidRPr="00124486">
        <w:rPr>
          <w:u w:val="single"/>
        </w:rPr>
        <w:t>Efforts to ween</w:t>
      </w:r>
      <w:r>
        <w:t xml:space="preserve"> the economy </w:t>
      </w:r>
      <w:proofErr w:type="gramStart"/>
      <w:r w:rsidRPr="00192E18">
        <w:rPr>
          <w:rStyle w:val="StyleUnderline"/>
        </w:rPr>
        <w:t>off of</w:t>
      </w:r>
      <w:proofErr w:type="gramEnd"/>
      <w:r w:rsidRPr="00192E18">
        <w:rPr>
          <w:rStyle w:val="StyleUnderline"/>
        </w:rPr>
        <w:t xml:space="preserve"> fossil fuels</w:t>
      </w:r>
      <w:r>
        <w:t xml:space="preserve"> and onto more renewable energy to address climate change </w:t>
      </w:r>
      <w:r w:rsidRPr="00124486">
        <w:rPr>
          <w:u w:val="single"/>
        </w:rPr>
        <w:t>face significant technological hurdles beyond the economic impacts of such a transition</w:t>
      </w:r>
      <w:r>
        <w:t>.</w:t>
      </w:r>
    </w:p>
    <w:p w14:paraId="0A74722D" w14:textId="77777777" w:rsidR="00286538" w:rsidRDefault="00286538" w:rsidP="00286538">
      <w:r w:rsidRPr="00124486">
        <w:rPr>
          <w:u w:val="single"/>
        </w:rPr>
        <w:t>When considering the environmental costs</w:t>
      </w:r>
      <w:r>
        <w:t xml:space="preserve"> and benefits of shifting away from fossil fuels – </w:t>
      </w:r>
      <w:r w:rsidRPr="00124486">
        <w:rPr>
          <w:u w:val="single"/>
        </w:rPr>
        <w:t>particularly in the transportation and industrial sectors of the economy</w:t>
      </w:r>
      <w:r>
        <w:t xml:space="preserve"> – </w:t>
      </w:r>
      <w:r w:rsidRPr="00124486">
        <w:rPr>
          <w:u w:val="single"/>
        </w:rPr>
        <w:t xml:space="preserve">we must </w:t>
      </w:r>
      <w:proofErr w:type="gramStart"/>
      <w:r w:rsidRPr="00124486">
        <w:rPr>
          <w:u w:val="single"/>
        </w:rPr>
        <w:t>take into account</w:t>
      </w:r>
      <w:proofErr w:type="gramEnd"/>
      <w:r w:rsidRPr="00124486">
        <w:rPr>
          <w:u w:val="single"/>
        </w:rPr>
        <w:t xml:space="preserve"> each energy source's full life cycle</w:t>
      </w:r>
      <w:r>
        <w:t xml:space="preserve">. </w:t>
      </w:r>
    </w:p>
    <w:p w14:paraId="304CE03F" w14:textId="77777777" w:rsidR="00286538" w:rsidRPr="00124486" w:rsidRDefault="00286538" w:rsidP="00286538">
      <w:pPr>
        <w:rPr>
          <w:b/>
          <w:bCs/>
          <w:u w:val="single"/>
        </w:rPr>
      </w:pPr>
      <w:r>
        <w:t xml:space="preserve">The truth is that </w:t>
      </w:r>
      <w:r w:rsidRPr="00124486">
        <w:rPr>
          <w:u w:val="single"/>
        </w:rPr>
        <w:t>fully transitioning to a renewable energy economy</w:t>
      </w:r>
      <w:r>
        <w:t xml:space="preserve"> </w:t>
      </w:r>
      <w:r w:rsidRPr="00124486">
        <w:rPr>
          <w:u w:val="single"/>
        </w:rPr>
        <w:t>will require</w:t>
      </w:r>
      <w:r>
        <w:t xml:space="preserve"> a tremendous, and some argue </w:t>
      </w:r>
      <w:r w:rsidRPr="00192E18">
        <w:rPr>
          <w:rStyle w:val="Emphasis"/>
        </w:rPr>
        <w:t xml:space="preserve">an unsustainable </w:t>
      </w:r>
      <w:proofErr w:type="gramStart"/>
      <w:r w:rsidRPr="00192E18">
        <w:rPr>
          <w:rStyle w:val="Emphasis"/>
        </w:rPr>
        <w:t>amount</w:t>
      </w:r>
      <w:proofErr w:type="gramEnd"/>
      <w:r w:rsidRPr="00192E18">
        <w:rPr>
          <w:rStyle w:val="Emphasis"/>
        </w:rPr>
        <w:t xml:space="preserve"> of raw materials and land</w:t>
      </w:r>
      <w:r w:rsidRPr="00124486">
        <w:rPr>
          <w:b/>
          <w:bCs/>
          <w:u w:val="single"/>
        </w:rPr>
        <w:t xml:space="preserve">.  </w:t>
      </w:r>
    </w:p>
    <w:p w14:paraId="104397B2" w14:textId="77777777" w:rsidR="00286538" w:rsidRPr="00124486" w:rsidRDefault="00286538" w:rsidP="00286538">
      <w:pPr>
        <w:rPr>
          <w:u w:val="single"/>
        </w:rPr>
      </w:pPr>
      <w:r w:rsidRPr="00124486">
        <w:rPr>
          <w:u w:val="single"/>
        </w:rPr>
        <w:t>Renewable energy sources have a lower energy density than fossil fuels</w:t>
      </w:r>
      <w:r>
        <w:t xml:space="preserve">, so they </w:t>
      </w:r>
      <w:r w:rsidRPr="00124486">
        <w:rPr>
          <w:u w:val="single"/>
        </w:rPr>
        <w:t xml:space="preserve">often require more energy to capture the same amount of power from other sources per volume. </w:t>
      </w:r>
    </w:p>
    <w:p w14:paraId="0C1F5418" w14:textId="77777777" w:rsidR="00286538" w:rsidRDefault="00286538" w:rsidP="00286538">
      <w:r w:rsidRPr="00124486">
        <w:rPr>
          <w:u w:val="single"/>
        </w:rPr>
        <w:t>Gasoline</w:t>
      </w:r>
      <w:r>
        <w:t xml:space="preserve">, for example, </w:t>
      </w:r>
      <w:r w:rsidRPr="00124486">
        <w:rPr>
          <w:u w:val="single"/>
        </w:rPr>
        <w:t>is ten quadrillion times more energy-dense than solar radiation</w:t>
      </w:r>
      <w:r>
        <w:t xml:space="preserve">, </w:t>
      </w:r>
      <w:r w:rsidRPr="00124486">
        <w:rPr>
          <w:u w:val="single"/>
        </w:rPr>
        <w:t>one billion times more energy-dense than wind</w:t>
      </w:r>
      <w:r>
        <w:t xml:space="preserve"> </w:t>
      </w:r>
      <w:r w:rsidRPr="00124486">
        <w:rPr>
          <w:u w:val="single"/>
        </w:rPr>
        <w:t xml:space="preserve">and </w:t>
      </w:r>
      <w:proofErr w:type="gramStart"/>
      <w:r w:rsidRPr="00124486">
        <w:rPr>
          <w:u w:val="single"/>
        </w:rPr>
        <w:t>water power</w:t>
      </w:r>
      <w:proofErr w:type="gramEnd"/>
      <w:r w:rsidRPr="00124486">
        <w:rPr>
          <w:u w:val="single"/>
        </w:rPr>
        <w:t>, and ten million times more energy-dense than human power.</w:t>
      </w:r>
    </w:p>
    <w:p w14:paraId="28E9DAB0" w14:textId="77777777" w:rsidR="00286538" w:rsidRPr="00124486" w:rsidRDefault="00286538" w:rsidP="00286538">
      <w:pPr>
        <w:rPr>
          <w:u w:val="single"/>
        </w:rPr>
      </w:pPr>
      <w:r>
        <w:t xml:space="preserve">The result of this is that </w:t>
      </w:r>
      <w:r w:rsidRPr="00124486">
        <w:rPr>
          <w:u w:val="single"/>
        </w:rPr>
        <w:t xml:space="preserve">there are </w:t>
      </w:r>
      <w:r w:rsidRPr="00192E18">
        <w:rPr>
          <w:rStyle w:val="Emphasis"/>
        </w:rPr>
        <w:t>fundamental limits to how much energy we can extract from renewables</w:t>
      </w:r>
      <w:r>
        <w:t xml:space="preserve"> compared with the amount of land area required for production. In many cases, the </w:t>
      </w:r>
      <w:r w:rsidRPr="00124486">
        <w:rPr>
          <w:u w:val="single"/>
        </w:rPr>
        <w:t xml:space="preserve">environmental impact of relying on more renewable energy may be the </w:t>
      </w:r>
      <w:r w:rsidRPr="00124486">
        <w:rPr>
          <w:rStyle w:val="Emphasis"/>
        </w:rPr>
        <w:t>same or greater</w:t>
      </w:r>
      <w:r>
        <w:t xml:space="preserve"> </w:t>
      </w:r>
      <w:r w:rsidRPr="00124486">
        <w:rPr>
          <w:u w:val="single"/>
        </w:rPr>
        <w:t xml:space="preserve">than extracting and burning oil, natural gas, or even coal. </w:t>
      </w:r>
    </w:p>
    <w:p w14:paraId="2E774DBB" w14:textId="77777777" w:rsidR="00286538" w:rsidRDefault="00286538" w:rsidP="00286538">
      <w:r w:rsidRPr="00124486">
        <w:rPr>
          <w:u w:val="single"/>
        </w:rPr>
        <w:t>To meet the most aggressive goals set by decarbonization</w:t>
      </w:r>
      <w:r>
        <w:t xml:space="preserve"> advocates to address climate change, </w:t>
      </w:r>
      <w:r w:rsidRPr="00124486">
        <w:rPr>
          <w:u w:val="single"/>
        </w:rPr>
        <w:t>we’re talking about the</w:t>
      </w:r>
      <w:r>
        <w:t xml:space="preserve"> </w:t>
      </w:r>
      <w:r w:rsidRPr="00124486">
        <w:rPr>
          <w:u w:val="single"/>
        </w:rPr>
        <w:t>full electrification of every sector of the U.S. economy</w:t>
      </w:r>
      <w:r>
        <w:t>, including manufacturing and transportation which together account for more than 70 percent of the petroleum used in 2019.</w:t>
      </w:r>
    </w:p>
    <w:p w14:paraId="31EDD6D3" w14:textId="77777777" w:rsidR="00286538" w:rsidRDefault="00286538" w:rsidP="00286538">
      <w:r>
        <w:t xml:space="preserve">The transportation sector accounted for 28.2 quadrillion British thermal units (quads) of energy consumption in 2019, according to the Energy Information Administration. Transportation is the biggest energy consuming sector and has been </w:t>
      </w:r>
      <w:proofErr w:type="gramStart"/>
      <w:r>
        <w:t>since  2000</w:t>
      </w:r>
      <w:proofErr w:type="gramEnd"/>
      <w:r>
        <w:t xml:space="preserve">. </w:t>
      </w:r>
      <w:proofErr w:type="gramStart"/>
      <w:r>
        <w:t>The vast majority of</w:t>
      </w:r>
      <w:proofErr w:type="gramEnd"/>
      <w:r>
        <w:t xml:space="preserve"> the energy used in transportation – 91 percent in 2019 – continues to come from petroleum. Renewables, mainly in the form of biofuels, account for 5 percent. </w:t>
      </w:r>
    </w:p>
    <w:p w14:paraId="0C5738F8" w14:textId="77777777" w:rsidR="00286538" w:rsidRDefault="00286538" w:rsidP="00286538">
      <w:r>
        <w:t xml:space="preserve">The industrial sector used 26.3 quads of energy last year with natural gas providing 40 percent of the energy input and petroleum 34 percent. A total of 9 percent of the energy consumed in the industrial sector – including manufacturing, agriculture, forestry, mining, and construction –came from renewables in 2019. </w:t>
      </w:r>
    </w:p>
    <w:p w14:paraId="09312D2E" w14:textId="77777777" w:rsidR="00286538" w:rsidRDefault="00286538" w:rsidP="00286538">
      <w:r>
        <w:t xml:space="preserve">Several life-cycle analyses published in recent years confirm that </w:t>
      </w:r>
      <w:r w:rsidRPr="00124486">
        <w:rPr>
          <w:u w:val="single"/>
        </w:rPr>
        <w:t>wind, solar, and hydropower regularly require more raw materials</w:t>
      </w:r>
      <w:r>
        <w:t xml:space="preserve">, </w:t>
      </w:r>
      <w:r w:rsidRPr="00124486">
        <w:rPr>
          <w:u w:val="single"/>
        </w:rPr>
        <w:t>including iron, copper, aluminum, and cement per unit of energy</w:t>
      </w:r>
      <w:r>
        <w:t xml:space="preserve"> produced than coal- and gas-fired electric generation.</w:t>
      </w:r>
    </w:p>
    <w:p w14:paraId="3E9F0232" w14:textId="77777777" w:rsidR="00286538" w:rsidRDefault="00286538" w:rsidP="00286538">
      <w:r>
        <w:t xml:space="preserve">Austrian researcher Edgar </w:t>
      </w:r>
      <w:proofErr w:type="spellStart"/>
      <w:r>
        <w:t>Hertwich</w:t>
      </w:r>
      <w:proofErr w:type="spellEnd"/>
      <w:r>
        <w:t xml:space="preserve"> found in a report co-written with an international team that solar photovoltaics (PV) can require 10 to 40 times more copper per megawatt-hour than fossil fuel-fired plants. Onshore wind generation can need five to 15 times more iron.</w:t>
      </w:r>
    </w:p>
    <w:p w14:paraId="752412C0" w14:textId="77777777" w:rsidR="00286538" w:rsidRDefault="00286538" w:rsidP="00286538">
      <w:r>
        <w:t xml:space="preserve">Mark Jacobson, a civil and environmental engineering professor at Stanford University, estimates that </w:t>
      </w:r>
      <w:r w:rsidRPr="00124486">
        <w:rPr>
          <w:u w:val="single"/>
        </w:rPr>
        <w:t xml:space="preserve">converting the global power sector to renewable energy would require nearly 4 million 5-megawatt wind turbines and about 90,000 utility-scale solar power plants </w:t>
      </w:r>
      <w:r>
        <w:t xml:space="preserve">of 300 MW each, plus </w:t>
      </w:r>
      <w:r w:rsidRPr="00124486">
        <w:rPr>
          <w:u w:val="single"/>
        </w:rPr>
        <w:t>1.7 billion rooftop solar systems</w:t>
      </w:r>
      <w:r>
        <w:t xml:space="preserve">. </w:t>
      </w:r>
    </w:p>
    <w:p w14:paraId="03F040BF" w14:textId="77777777" w:rsidR="00286538" w:rsidRDefault="00286538" w:rsidP="00286538">
      <w:r w:rsidRPr="00192E18">
        <w:rPr>
          <w:rStyle w:val="StyleUnderline"/>
        </w:rPr>
        <w:t>The total footprint required for 4 million wind turbines</w:t>
      </w:r>
      <w:r>
        <w:t xml:space="preserve"> is about 50 square kilometers – the size of Manhattan – but the spacing needed between each turbine also must be </w:t>
      </w:r>
      <w:proofErr w:type="gramStart"/>
      <w:r>
        <w:t>taken into account</w:t>
      </w:r>
      <w:proofErr w:type="gramEnd"/>
      <w:r>
        <w:t>.</w:t>
      </w:r>
    </w:p>
    <w:p w14:paraId="32F08F91" w14:textId="77777777" w:rsidR="00286538" w:rsidRPr="00192E18" w:rsidRDefault="00286538" w:rsidP="00286538">
      <w:pPr>
        <w:rPr>
          <w:rStyle w:val="StyleUnderline"/>
        </w:rPr>
      </w:pPr>
      <w:r>
        <w:t xml:space="preserve">Based on an estimated 50-square meter per megawatt-hour of annual production, including spacing and onshore wind production in the International Energy Agency’s (IEA’s) “Sustainable Development Scenario” – about 7,000 terawatt-hours in 2040 – </w:t>
      </w:r>
      <w:r w:rsidRPr="00192E18">
        <w:rPr>
          <w:rStyle w:val="StyleUnderline"/>
        </w:rPr>
        <w:t xml:space="preserve">would require a </w:t>
      </w:r>
      <w:r w:rsidRPr="00192E18">
        <w:rPr>
          <w:rStyle w:val="Emphasis"/>
        </w:rPr>
        <w:t>land area roughly the size of Germany.</w:t>
      </w:r>
      <w:r w:rsidRPr="00192E18">
        <w:rPr>
          <w:rStyle w:val="StyleUnderline"/>
        </w:rPr>
        <w:t xml:space="preserve"> </w:t>
      </w:r>
    </w:p>
    <w:p w14:paraId="51C07FA6" w14:textId="77777777" w:rsidR="00286538" w:rsidRDefault="00286538" w:rsidP="00286538">
      <w:r w:rsidRPr="00192E18">
        <w:rPr>
          <w:rStyle w:val="StyleUnderline"/>
        </w:rPr>
        <w:t>Similarly</w:t>
      </w:r>
      <w:r>
        <w:t xml:space="preserve">, at 15 to 20-square meters per megawatt-hour (MWh) of </w:t>
      </w:r>
      <w:r w:rsidRPr="00192E18">
        <w:rPr>
          <w:rStyle w:val="StyleUnderline"/>
        </w:rPr>
        <w:t>annual output</w:t>
      </w:r>
      <w:r>
        <w:t xml:space="preserve">, generating the IEA’s Sustainable Development Scenario’s 7,200 </w:t>
      </w:r>
      <w:proofErr w:type="spellStart"/>
      <w:r>
        <w:t>TWh</w:t>
      </w:r>
      <w:proofErr w:type="spellEnd"/>
      <w:r>
        <w:t xml:space="preserve"> in 2040 would use 110,000-140,000 sq km </w:t>
      </w:r>
      <w:r w:rsidRPr="00192E18">
        <w:rPr>
          <w:rStyle w:val="StyleUnderline"/>
        </w:rPr>
        <w:t>of panels – equal to the land area of Greece</w:t>
      </w:r>
      <w:r>
        <w:t xml:space="preserve"> – including around 60 percent of utility-scale capacity and 40 percent of rooftop generation.</w:t>
      </w:r>
    </w:p>
    <w:p w14:paraId="60EDD234" w14:textId="77777777" w:rsidR="00286538" w:rsidRPr="00124486" w:rsidRDefault="00286538" w:rsidP="00286538">
      <w:pPr>
        <w:rPr>
          <w:u w:val="single"/>
        </w:rPr>
      </w:pPr>
      <w:r>
        <w:t xml:space="preserve">These </w:t>
      </w:r>
      <w:r w:rsidRPr="00124486">
        <w:rPr>
          <w:u w:val="single"/>
        </w:rPr>
        <w:t xml:space="preserve">additional mining and land-use requirements are not inconsequential and raise questions about the true life-cycle environmental costs of renewable energy. </w:t>
      </w:r>
    </w:p>
    <w:p w14:paraId="1EA5F8FF" w14:textId="77777777" w:rsidR="00286538" w:rsidRDefault="00286538" w:rsidP="00286538">
      <w:r>
        <w:t>Life-cycle analysis of energy technologies gives a better idea of carbon dioxide emissions, including indirect emissions caused by the production of materials, manufacturing of equipment, and construction of plants. It shows</w:t>
      </w:r>
      <w:proofErr w:type="gramStart"/>
      <w:r>
        <w:t>, in particular, that</w:t>
      </w:r>
      <w:proofErr w:type="gramEnd"/>
      <w:r>
        <w:t xml:space="preserve"> renewable sources are not carbon-free. </w:t>
      </w:r>
    </w:p>
    <w:p w14:paraId="604E1BE3" w14:textId="77777777" w:rsidR="00286538" w:rsidRPr="00124486" w:rsidRDefault="00286538" w:rsidP="00286538">
      <w:pPr>
        <w:rPr>
          <w:u w:val="single"/>
        </w:rPr>
      </w:pPr>
      <w:r>
        <w:t xml:space="preserve">A recent report by scientists from University College London found that </w:t>
      </w:r>
      <w:r w:rsidRPr="00124486">
        <w:rPr>
          <w:u w:val="single"/>
        </w:rPr>
        <w:t xml:space="preserve">renewable technologies become “relatively less attractive” once indirect emissions are </w:t>
      </w:r>
      <w:proofErr w:type="gramStart"/>
      <w:r w:rsidRPr="00124486">
        <w:rPr>
          <w:u w:val="single"/>
        </w:rPr>
        <w:t>taken into account</w:t>
      </w:r>
      <w:proofErr w:type="gramEnd"/>
      <w:r w:rsidRPr="00124486">
        <w:rPr>
          <w:u w:val="single"/>
        </w:rPr>
        <w:t>.</w:t>
      </w:r>
    </w:p>
    <w:p w14:paraId="2F90B7B8" w14:textId="77777777" w:rsidR="00286538" w:rsidRDefault="00286538" w:rsidP="00286538">
      <w:r>
        <w:t xml:space="preserve">The life-cycle emissions of wind amount to just 15 kilograms of carbon dioxide per MWh according to the National Renewable Energy Laboratory (NREL), versus 20 kg/MWh for hydropower, 25 kg/MWh for nuclear and a more substantial 60 kg/MWh for PV, which requires energy-intensive manufacturing. </w:t>
      </w:r>
    </w:p>
    <w:p w14:paraId="5DE4E908" w14:textId="77777777" w:rsidR="00286538" w:rsidRPr="00124486" w:rsidRDefault="00286538" w:rsidP="00286538">
      <w:pPr>
        <w:rPr>
          <w:u w:val="single"/>
        </w:rPr>
      </w:pPr>
      <w:r>
        <w:t xml:space="preserve">This is still much better than combined-cycle gas turbines at 465 kg/MWh and coal at 1,050 kg/MWh. But the </w:t>
      </w:r>
      <w:r w:rsidRPr="00124486">
        <w:rPr>
          <w:u w:val="single"/>
        </w:rPr>
        <w:t>sun does not always shine</w:t>
      </w:r>
      <w:r>
        <w:t xml:space="preserve">; the </w:t>
      </w:r>
      <w:r w:rsidRPr="00124486">
        <w:rPr>
          <w:u w:val="single"/>
        </w:rPr>
        <w:t>wind does not always blow</w:t>
      </w:r>
      <w:r>
        <w:t xml:space="preserve">, and, as NREL notes, there are </w:t>
      </w:r>
      <w:r w:rsidRPr="00124486">
        <w:rPr>
          <w:u w:val="single"/>
        </w:rPr>
        <w:t xml:space="preserve">questions about whether battery storage can provide peak capacity in power grids, for the parts of the day when electricity use spikes. </w:t>
      </w:r>
    </w:p>
    <w:p w14:paraId="4946A7DA" w14:textId="77777777" w:rsidR="00286538" w:rsidRPr="00D23656" w:rsidRDefault="00286538" w:rsidP="00D23656"/>
    <w:p w14:paraId="17EFE247" w14:textId="1B9B66D4" w:rsidR="00F80739" w:rsidRDefault="00F80739" w:rsidP="00F348C8">
      <w:pPr>
        <w:pStyle w:val="Heading2"/>
      </w:pPr>
      <w:r>
        <w:t>CP – Adv</w:t>
      </w:r>
    </w:p>
    <w:p w14:paraId="312AAB02" w14:textId="4A4D2889" w:rsidR="00F80739" w:rsidRDefault="00F80739" w:rsidP="00F80739">
      <w:pPr>
        <w:pStyle w:val="Heading3"/>
      </w:pPr>
      <w:r>
        <w:t>1NC – NETs</w:t>
      </w:r>
    </w:p>
    <w:p w14:paraId="24E50FE6" w14:textId="2D0197D6" w:rsidR="00F80739" w:rsidRDefault="00F80739" w:rsidP="00F80739">
      <w:pPr>
        <w:pStyle w:val="Heading4"/>
      </w:pPr>
      <w:r>
        <w:t>The United States federal government should:</w:t>
      </w:r>
    </w:p>
    <w:p w14:paraId="029F9FAF" w14:textId="77777777" w:rsidR="00F80739" w:rsidRDefault="00F80739" w:rsidP="00F80739"/>
    <w:p w14:paraId="40BDA7BC" w14:textId="77777777" w:rsidR="00F80739" w:rsidRPr="00AD28AA" w:rsidRDefault="00F80739" w:rsidP="00F80739">
      <w:pPr>
        <w:pStyle w:val="Heading4"/>
        <w:numPr>
          <w:ilvl w:val="0"/>
          <w:numId w:val="11"/>
        </w:numPr>
      </w:pPr>
      <w:r>
        <w:t>Increase the implementation of existing negative emissions technologies</w:t>
      </w:r>
    </w:p>
    <w:p w14:paraId="46D8A2C0" w14:textId="77777777" w:rsidR="00F80739" w:rsidRPr="00744E1E" w:rsidRDefault="00F80739" w:rsidP="00F80739">
      <w:pPr>
        <w:pStyle w:val="Heading4"/>
        <w:numPr>
          <w:ilvl w:val="0"/>
          <w:numId w:val="11"/>
        </w:numPr>
      </w:pPr>
      <w:r>
        <w:t>Not designate rivers as legal persons</w:t>
      </w:r>
    </w:p>
    <w:p w14:paraId="7FE88D37" w14:textId="77777777" w:rsidR="00F80739" w:rsidRDefault="00F80739" w:rsidP="00F80739">
      <w:pPr>
        <w:pStyle w:val="Heading4"/>
        <w:numPr>
          <w:ilvl w:val="0"/>
          <w:numId w:val="11"/>
        </w:numPr>
      </w:pPr>
      <w:r>
        <w:t>Provide substantial funding for the development of more effective technologies</w:t>
      </w:r>
    </w:p>
    <w:p w14:paraId="177E85A6" w14:textId="77777777" w:rsidR="00F80739" w:rsidRDefault="00F80739" w:rsidP="00F80739">
      <w:pPr>
        <w:pStyle w:val="Heading4"/>
        <w:numPr>
          <w:ilvl w:val="0"/>
          <w:numId w:val="11"/>
        </w:numPr>
      </w:pPr>
      <w:r>
        <w:t>Cooperate with other countries regarding negative emission technologies</w:t>
      </w:r>
    </w:p>
    <w:p w14:paraId="6BD9DEC9" w14:textId="77777777" w:rsidR="00F80739" w:rsidRDefault="00F80739" w:rsidP="00F80739"/>
    <w:p w14:paraId="152FA308" w14:textId="77777777" w:rsidR="00F80739" w:rsidRDefault="00F80739" w:rsidP="00F80739">
      <w:pPr>
        <w:pStyle w:val="Heading4"/>
      </w:pPr>
      <w:r>
        <w:t xml:space="preserve">That solves – NETs have the potential to </w:t>
      </w:r>
      <w:r>
        <w:rPr>
          <w:u w:val="single"/>
        </w:rPr>
        <w:t>dramatically reduce</w:t>
      </w:r>
      <w:r>
        <w:t xml:space="preserve"> global </w:t>
      </w:r>
      <w:proofErr w:type="gramStart"/>
      <w:r>
        <w:t>emissions</w:t>
      </w:r>
      <w:proofErr w:type="gramEnd"/>
      <w:r>
        <w:t xml:space="preserve"> but </w:t>
      </w:r>
      <w:r>
        <w:rPr>
          <w:u w:val="single"/>
        </w:rPr>
        <w:t>further</w:t>
      </w:r>
      <w:r>
        <w:t xml:space="preserve"> research is necessary</w:t>
      </w:r>
    </w:p>
    <w:p w14:paraId="5F8E143D" w14:textId="77777777" w:rsidR="00F80739" w:rsidRPr="00D500BD" w:rsidRDefault="00F80739" w:rsidP="00F80739">
      <w:pPr>
        <w:rPr>
          <w:rStyle w:val="Style13ptBold"/>
        </w:rPr>
      </w:pPr>
      <w:proofErr w:type="spellStart"/>
      <w:r>
        <w:rPr>
          <w:rStyle w:val="Style13ptBold"/>
        </w:rPr>
        <w:t>Pacala</w:t>
      </w:r>
      <w:proofErr w:type="spellEnd"/>
      <w:r>
        <w:rPr>
          <w:rStyle w:val="Style13ptBold"/>
        </w:rPr>
        <w:t xml:space="preserve"> et al 18 </w:t>
      </w:r>
      <w:r w:rsidRPr="00D500BD">
        <w:rPr>
          <w:rStyle w:val="Style13ptBold"/>
          <w:b w:val="0"/>
          <w:bCs w:val="0"/>
          <w:sz w:val="22"/>
        </w:rPr>
        <w:t xml:space="preserve">[Stephen W. </w:t>
      </w:r>
      <w:proofErr w:type="spellStart"/>
      <w:r w:rsidRPr="00D500BD">
        <w:rPr>
          <w:rStyle w:val="Style13ptBold"/>
          <w:b w:val="0"/>
          <w:bCs w:val="0"/>
          <w:sz w:val="22"/>
        </w:rPr>
        <w:t>Pacala</w:t>
      </w:r>
      <w:proofErr w:type="spellEnd"/>
      <w:r w:rsidRPr="00D500BD">
        <w:rPr>
          <w:rStyle w:val="Style13ptBold"/>
          <w:b w:val="0"/>
          <w:bCs w:val="0"/>
          <w:sz w:val="22"/>
        </w:rPr>
        <w:t>, Frederick D. Petrie Professor of Ecology and Evolutionary Biology, 10/24/2018, accessed 7/14/2021, “Technologies That Remove Carbon Dioxide From Air and Sequester It Need to Play a Large Role in Mitigating Climate Change, Says New Report”, The National Academies of Sciences, Engineering, and Medicine, https://www.nationalacademies.org/news/2018/10/technologies-that-remove-carbon-dioxide-from-air-and-sequester-it-need-to-play-a-large-role-in-mitigating-climate-change-says-new-report]//AtulV</w:t>
      </w:r>
    </w:p>
    <w:p w14:paraId="68AB5A0D" w14:textId="77777777" w:rsidR="00F80739" w:rsidRPr="007D3264" w:rsidRDefault="00F80739" w:rsidP="00F80739">
      <w:r>
        <w:t xml:space="preserve">WASHINGTON – </w:t>
      </w:r>
      <w:r w:rsidRPr="00136E98">
        <w:rPr>
          <w:u w:val="single"/>
        </w:rPr>
        <w:t>To achieve goals for climate and economic growth</w:t>
      </w:r>
      <w:r>
        <w:t>, “negative emissions technologies” (</w:t>
      </w:r>
      <w:r w:rsidRPr="00136E98">
        <w:rPr>
          <w:b/>
          <w:bCs/>
          <w:u w:val="single"/>
        </w:rPr>
        <w:t>NETs</w:t>
      </w:r>
      <w:r>
        <w:t xml:space="preserve">) that remove and sequester carbon dioxide from the air </w:t>
      </w:r>
      <w:r w:rsidRPr="00136E98">
        <w:rPr>
          <w:b/>
          <w:bCs/>
          <w:u w:val="single"/>
        </w:rPr>
        <w:t>will need to play a significant role in mitigating climate change</w:t>
      </w:r>
      <w:r>
        <w:t xml:space="preserve">, says a new report from the National Academies of Sciences, Engineering, and Medicine.  The </w:t>
      </w:r>
      <w:r w:rsidRPr="00136E98">
        <w:rPr>
          <w:u w:val="single"/>
        </w:rPr>
        <w:t xml:space="preserve">report calls for the </w:t>
      </w:r>
      <w:r w:rsidRPr="00136E98">
        <w:rPr>
          <w:b/>
          <w:bCs/>
          <w:u w:val="single"/>
        </w:rPr>
        <w:t>launch of a substantial research initiative</w:t>
      </w:r>
      <w:r>
        <w:t xml:space="preserve"> to </w:t>
      </w:r>
      <w:r w:rsidRPr="00136E98">
        <w:rPr>
          <w:u w:val="single"/>
        </w:rPr>
        <w:t>advance these technologies as soon as possible.</w:t>
      </w:r>
      <w:r>
        <w:t xml:space="preserve">  Although climate mitigation remains the motivation for global investments in NETs, the committee that carried out the study and wrote the report determined that </w:t>
      </w:r>
      <w:r w:rsidRPr="007D3264">
        <w:rPr>
          <w:rStyle w:val="StyleUnderline"/>
        </w:rPr>
        <w:t>advances in NETs also could have economic rewards</w:t>
      </w:r>
      <w:r>
        <w:t xml:space="preserve">, </w:t>
      </w:r>
      <w:r w:rsidRPr="007D3264">
        <w:rPr>
          <w:rStyle w:val="StyleUnderline"/>
        </w:rPr>
        <w:t xml:space="preserve">as intellectual property rights and </w:t>
      </w:r>
      <w:r w:rsidRPr="007D3264">
        <w:rPr>
          <w:rStyle w:val="Emphasis"/>
        </w:rPr>
        <w:t>economic benefits will likely accrue</w:t>
      </w:r>
      <w:r w:rsidRPr="007D3264">
        <w:rPr>
          <w:rStyle w:val="StyleUnderline"/>
        </w:rPr>
        <w:t xml:space="preserve"> to the nations that develop the best technology</w:t>
      </w:r>
      <w:r w:rsidRPr="007D3264">
        <w:t>.</w:t>
      </w:r>
    </w:p>
    <w:p w14:paraId="10AA8229" w14:textId="77777777" w:rsidR="00F80739" w:rsidRPr="00136E98" w:rsidRDefault="00F80739" w:rsidP="00F80739">
      <w:pPr>
        <w:rPr>
          <w:u w:val="single"/>
        </w:rPr>
      </w:pPr>
      <w:r>
        <w:t>“</w:t>
      </w:r>
      <w:r w:rsidRPr="00136E98">
        <w:rPr>
          <w:u w:val="single"/>
        </w:rPr>
        <w:t>Negative emissions technologies are essential to offset carbon dioxide emissions that would be difficult to eliminate</w:t>
      </w:r>
      <w:r>
        <w:t xml:space="preserve"> and should be viewed as a component of the climate change mitigation portfolio,” said Stephen </w:t>
      </w:r>
      <w:proofErr w:type="spellStart"/>
      <w:r>
        <w:t>Pacala</w:t>
      </w:r>
      <w:proofErr w:type="spellEnd"/>
      <w:r>
        <w:t xml:space="preserve">, the Frederick D. Petrie Professor in Ecology and Evolutionary Biology at Princeton University and chair of the committee.  “Most climate mitigation efforts are intended to decrease the rate at which people add carbon from fossil fuel reservoirs to the atmosphere.  We focused on the reverse – </w:t>
      </w:r>
      <w:r w:rsidRPr="00136E98">
        <w:rPr>
          <w:u w:val="single"/>
        </w:rPr>
        <w:t>technologies that take carbon out of the air and put it back into ecosystems and the land</w:t>
      </w:r>
      <w:r>
        <w:t xml:space="preserve">.  We determined that a </w:t>
      </w:r>
      <w:r w:rsidRPr="00136E98">
        <w:rPr>
          <w:u w:val="single"/>
        </w:rPr>
        <w:t>substantial research initiative should be launched to advance these promising technologies as soon as possible.”</w:t>
      </w:r>
    </w:p>
    <w:p w14:paraId="785025C6" w14:textId="77777777" w:rsidR="00F80739" w:rsidRDefault="00F80739" w:rsidP="00F80739">
      <w:r>
        <w:t xml:space="preserve">Unlike carbon capture and storage technologies that remove carbon dioxide emissions directly from large point sources such as coal power plants, </w:t>
      </w:r>
      <w:r w:rsidRPr="00136E98">
        <w:rPr>
          <w:u w:val="single"/>
        </w:rPr>
        <w:t>NETs remove carbon dioxide</w:t>
      </w:r>
      <w:r>
        <w:t xml:space="preserve"> (the most important greenhouse gas that causes climate change) </w:t>
      </w:r>
      <w:r w:rsidRPr="00136E98">
        <w:rPr>
          <w:u w:val="single"/>
        </w:rPr>
        <w:t xml:space="preserve">directly from the atmosphere </w:t>
      </w:r>
      <w:r w:rsidRPr="007D3264">
        <w:rPr>
          <w:rStyle w:val="Emphasis"/>
        </w:rPr>
        <w:t>or enhance natural carbon sinks</w:t>
      </w:r>
      <w:r>
        <w:t xml:space="preserve">.  </w:t>
      </w:r>
      <w:r w:rsidRPr="00136E98">
        <w:rPr>
          <w:u w:val="single"/>
        </w:rPr>
        <w:t>Storing the carbon dioxide from NETs has the same impact on the atmosphere and climate as simultaneously preventing an equal amount of carbon dioxide from being emitted</w:t>
      </w:r>
      <w:r>
        <w:t xml:space="preserve">.  For example, </w:t>
      </w:r>
      <w:r w:rsidRPr="00136E98">
        <w:rPr>
          <w:u w:val="single"/>
        </w:rPr>
        <w:t>combustion of a gallon of gasoline releases approximately 10 kilograms (kg) of carbon dioxide in the atmosphere</w:t>
      </w:r>
      <w:r>
        <w:t xml:space="preserve">.  </w:t>
      </w:r>
      <w:r w:rsidRPr="00136E98">
        <w:rPr>
          <w:u w:val="single"/>
        </w:rPr>
        <w:t>Capturing 10 kg of carbon dioxide from the atmosphere and permanently sequestering it using a NET has the same effect</w:t>
      </w:r>
      <w:r>
        <w:t xml:space="preserve"> on atmospheric carbon dioxide as any mitigation method that simultaneously prevents a gallon of gasoline combustion. </w:t>
      </w:r>
    </w:p>
    <w:p w14:paraId="35C616B0" w14:textId="77777777" w:rsidR="00F80739" w:rsidRDefault="00F80739" w:rsidP="00F80739">
      <w:r>
        <w:t xml:space="preserve">The committee concluded that the </w:t>
      </w:r>
      <w:r w:rsidRPr="00136E98">
        <w:rPr>
          <w:u w:val="single"/>
        </w:rPr>
        <w:t xml:space="preserve">NETs available today </w:t>
      </w:r>
      <w:r w:rsidRPr="00136E98">
        <w:rPr>
          <w:b/>
          <w:bCs/>
          <w:u w:val="single"/>
        </w:rPr>
        <w:t>could be safely scaled up to capture and store a significant fraction</w:t>
      </w:r>
      <w:r w:rsidRPr="00136E98">
        <w:rPr>
          <w:u w:val="single"/>
        </w:rPr>
        <w:t xml:space="preserve"> of the total emissions both in the U.S. and globally</w:t>
      </w:r>
      <w:r>
        <w:t xml:space="preserve">, but not enough to keep total global warming below two degrees Celsius, the target of the Paris agreement.  Therefore, </w:t>
      </w:r>
      <w:r w:rsidRPr="00136E98">
        <w:rPr>
          <w:u w:val="single"/>
        </w:rPr>
        <w:t>a concerted research effort is needed to address the constraints that currently limit deployment of NETs</w:t>
      </w:r>
      <w:r>
        <w:t xml:space="preserve">, such as high costs, land and environmental constraints, and energy requirements.   </w:t>
      </w:r>
    </w:p>
    <w:p w14:paraId="0B613E39" w14:textId="77777777" w:rsidR="00F80739" w:rsidRDefault="00F80739" w:rsidP="00F80739">
      <w:r>
        <w:t xml:space="preserve">Four </w:t>
      </w:r>
      <w:r w:rsidRPr="007D3264">
        <w:rPr>
          <w:rStyle w:val="StyleUnderline"/>
        </w:rPr>
        <w:t>land-based negative emissions technologies</w:t>
      </w:r>
      <w:r>
        <w:t xml:space="preserve"> are </w:t>
      </w:r>
      <w:r w:rsidRPr="007D3264">
        <w:rPr>
          <w:rStyle w:val="StyleUnderline"/>
        </w:rPr>
        <w:t>ready for large-scale deployment</w:t>
      </w:r>
      <w:r>
        <w:t xml:space="preserve"> at costs competitive with emissions mitigation strategies, the report says.  These technologies </w:t>
      </w:r>
      <w:r w:rsidRPr="007D3264">
        <w:rPr>
          <w:rStyle w:val="StyleUnderline"/>
        </w:rPr>
        <w:t>include reforestation</w:t>
      </w:r>
      <w:r>
        <w:t xml:space="preserve">, </w:t>
      </w:r>
      <w:r w:rsidRPr="007D3264">
        <w:rPr>
          <w:rStyle w:val="StyleUnderline"/>
        </w:rPr>
        <w:t>changes in forest management</w:t>
      </w:r>
      <w:r>
        <w:t xml:space="preserve">, and </w:t>
      </w:r>
      <w:r w:rsidRPr="007D3264">
        <w:rPr>
          <w:rStyle w:val="StyleUnderline"/>
        </w:rPr>
        <w:t>changes in agricultural practices</w:t>
      </w:r>
      <w:r>
        <w:t xml:space="preserve"> that enhance soil carbon storage.  The fourth NET ready for scale up is “</w:t>
      </w:r>
      <w:r w:rsidRPr="007D3264">
        <w:rPr>
          <w:rStyle w:val="StyleUnderline"/>
        </w:rPr>
        <w:t>bioenergy with carbon capture and sequestration</w:t>
      </w:r>
      <w:r>
        <w:t>” – in which plants or plant-based materials are used to produce electricity, liquid fuels, and/or heat, and any carbon dioxide that is produced is captured and sequestered.</w:t>
      </w:r>
    </w:p>
    <w:p w14:paraId="2C9CD3D8" w14:textId="77777777" w:rsidR="00F80739" w:rsidRDefault="00F80739" w:rsidP="00F80739">
      <w:r>
        <w:t xml:space="preserve">However, these four NETs cannot yet provide enough carbon removal at reasonable cost without substantial unintended harm, the report says.  Repurposing a significant amount of current agricultural land for growing new forests or feedstocks for bioenergy with carbon capture and sequestration could have significant effects on food availability.  Repurposing tropical forest would harm biodiversity.  Research could identify ways to soften the land constraint, for instance, by developing crop plants that take up and sequester carbon more efficiently in soils, or by reducing food waste or demand for meat. </w:t>
      </w:r>
    </w:p>
    <w:p w14:paraId="1777D5B8" w14:textId="77777777" w:rsidR="00F80739" w:rsidRDefault="00F80739" w:rsidP="00F80739">
      <w:r w:rsidRPr="00136E98">
        <w:rPr>
          <w:u w:val="single"/>
        </w:rPr>
        <w:t>Two other negative emissions technologies could be revolutionary</w:t>
      </w:r>
      <w:r>
        <w:t xml:space="preserve">, the committee said, because </w:t>
      </w:r>
      <w:r w:rsidRPr="00136E98">
        <w:rPr>
          <w:u w:val="single"/>
        </w:rPr>
        <w:t>they have high potential capacity to remove carbon</w:t>
      </w:r>
      <w:r>
        <w:t xml:space="preserve">.  </w:t>
      </w:r>
      <w:r w:rsidRPr="007D3264">
        <w:rPr>
          <w:rStyle w:val="StyleUnderline"/>
        </w:rPr>
        <w:t>Direct air capture employs chemical processes to capture carbon dioxide from the air,</w:t>
      </w:r>
      <w:r>
        <w:t xml:space="preserve"> concentrate it, </w:t>
      </w:r>
      <w:r w:rsidRPr="00136E98">
        <w:rPr>
          <w:u w:val="single"/>
        </w:rPr>
        <w:t>and</w:t>
      </w:r>
      <w:r>
        <w:t xml:space="preserve"> inject it into a storage reservoir.  However, it is currently limited by high cost.  There is no commercial driving force for developing direct air capture technologies; therefore, developing a low-cost option will require sustained government investment.  </w:t>
      </w:r>
      <w:r w:rsidRPr="00136E98">
        <w:rPr>
          <w:u w:val="single"/>
        </w:rPr>
        <w:t>Carbon mineralization</w:t>
      </w:r>
      <w:r>
        <w:t xml:space="preserve"> – which </w:t>
      </w:r>
      <w:r w:rsidRPr="007D3264">
        <w:rPr>
          <w:rStyle w:val="StyleUnderline"/>
        </w:rPr>
        <w:t>essentially accelerates “weathering” so carbon dioxide from</w:t>
      </w:r>
      <w:r>
        <w:t xml:space="preserve"> the atmosphere </w:t>
      </w:r>
      <w:r w:rsidRPr="007D3264">
        <w:rPr>
          <w:rStyle w:val="StyleUnderline"/>
        </w:rPr>
        <w:t xml:space="preserve">forms a chemical bond with reactive minerals </w:t>
      </w:r>
      <w:r>
        <w:t xml:space="preserve">– is currently limited by lack of fundamental understanding. </w:t>
      </w:r>
    </w:p>
    <w:p w14:paraId="6B4EBBEC" w14:textId="77777777" w:rsidR="00F80739" w:rsidRDefault="00F80739" w:rsidP="00F80739">
      <w:r>
        <w:t>The committee also examined coastal blue carbon, which involves changing land use and management practices to increase carbon stored in living plants or sediments in coastal ecosystems such as tidal marshlands.  Although it has a relatively low potential capacity for removing carbon, the committee concluded that coastal blue carbon warrants continued exploration and support.  The cost of the carbon removal is low or zero, because investments in many coastal blue carbon projects target other benefits such as coastal adaptation.  An increase in understanding of how sea-level rise, coastal management, and other climate impacts could affect future carbon uptake rates is needed.</w:t>
      </w:r>
    </w:p>
    <w:p w14:paraId="468C42E5" w14:textId="77777777" w:rsidR="00F80739" w:rsidRDefault="00F80739" w:rsidP="00F80739">
      <w:r>
        <w:t xml:space="preserve">The committee found that </w:t>
      </w:r>
      <w:r w:rsidRPr="007D3264">
        <w:rPr>
          <w:rStyle w:val="StyleUnderline"/>
        </w:rPr>
        <w:t>NETs have not yet received adequate public investment</w:t>
      </w:r>
      <w:r w:rsidRPr="007D3264">
        <w:rPr>
          <w:rStyle w:val="Emphasis"/>
        </w:rPr>
        <w:t xml:space="preserve"> </w:t>
      </w:r>
      <w:r w:rsidRPr="007D3264">
        <w:t>despite</w:t>
      </w:r>
      <w:r>
        <w:t xml:space="preserve"> expectations that they might provide approximately 30 percent of the net emissions reductions this century.  </w:t>
      </w:r>
      <w:r w:rsidRPr="007D3264">
        <w:rPr>
          <w:rStyle w:val="Emphasis"/>
        </w:rPr>
        <w:t>A substantial research investment is needed</w:t>
      </w:r>
      <w:r>
        <w:t xml:space="preserve"> as soon as practicable, the committee said, </w:t>
      </w:r>
      <w:r w:rsidRPr="007D3264">
        <w:rPr>
          <w:rStyle w:val="StyleUnderline"/>
        </w:rPr>
        <w:t>to improve existing land-based NETs, make rapid progress on direct air capture and carbon mineralization,</w:t>
      </w:r>
      <w:r>
        <w:t xml:space="preserve"> and advance NET-enabling research on biofuels and carbon dioxide sequestration. </w:t>
      </w:r>
    </w:p>
    <w:p w14:paraId="0DEF3644" w14:textId="77777777" w:rsidR="00F80739" w:rsidRDefault="00F80739" w:rsidP="00F80739">
      <w:r>
        <w:t>The report presents multiple reasons to pursue research on NETs.  First</w:t>
      </w:r>
      <w:r w:rsidRPr="00D500BD">
        <w:rPr>
          <w:u w:val="single"/>
        </w:rPr>
        <w:t>, states, local governments, corporations, and countries around the world now make substantial investments to reduce their net carbon emissions and plan to increase these expenditures</w:t>
      </w:r>
      <w:r>
        <w:t xml:space="preserve">.  </w:t>
      </w:r>
      <w:r w:rsidRPr="00D500BD">
        <w:rPr>
          <w:u w:val="single"/>
        </w:rPr>
        <w:t>Some of these efforts already include negative emissions technologies</w:t>
      </w:r>
      <w:r>
        <w:t xml:space="preserve">.  This means that </w:t>
      </w:r>
      <w:r w:rsidRPr="00D500BD">
        <w:rPr>
          <w:u w:val="single"/>
        </w:rPr>
        <w:t>advances in NETs will benefit the U.S. economy if the intellectual property is held by U.S. companies.</w:t>
      </w:r>
      <w:r>
        <w:t xml:space="preserve">  Second, as climate damages mount, the U.S. will inevitably take increased action to limit climate change in the future.  Third, the U.S. is already making a substantial effort, including the new 45Q rule that provides a tax credit for capture and storage, which would leverage the value of new investments in NET research. </w:t>
      </w:r>
    </w:p>
    <w:p w14:paraId="702065C6" w14:textId="476318AF" w:rsidR="00F80739" w:rsidRDefault="000020BE" w:rsidP="000020BE">
      <w:pPr>
        <w:pStyle w:val="Heading3"/>
      </w:pPr>
      <w:r>
        <w:t>2NC – NETs solve</w:t>
      </w:r>
    </w:p>
    <w:p w14:paraId="614D82B2" w14:textId="77777777" w:rsidR="000020BE" w:rsidRPr="00B066CB" w:rsidRDefault="000020BE" w:rsidP="000020BE">
      <w:pPr>
        <w:pStyle w:val="Heading4"/>
      </w:pPr>
      <w:r>
        <w:t xml:space="preserve">Several components of NETs can inordinately help global warming </w:t>
      </w:r>
      <w:proofErr w:type="gramStart"/>
      <w:r>
        <w:t>efforts</w:t>
      </w:r>
      <w:proofErr w:type="gramEnd"/>
      <w:r>
        <w:t xml:space="preserve"> but the CP is </w:t>
      </w:r>
      <w:r>
        <w:rPr>
          <w:u w:val="single"/>
        </w:rPr>
        <w:t>key</w:t>
      </w:r>
      <w:r>
        <w:t xml:space="preserve"> for development</w:t>
      </w:r>
    </w:p>
    <w:p w14:paraId="759BE238" w14:textId="77777777" w:rsidR="000020BE" w:rsidRPr="00B066CB" w:rsidRDefault="000020BE" w:rsidP="000020BE">
      <w:pPr>
        <w:rPr>
          <w:rStyle w:val="Style13ptBold"/>
        </w:rPr>
      </w:pPr>
      <w:r>
        <w:rPr>
          <w:rStyle w:val="Style13ptBold"/>
        </w:rPr>
        <w:t xml:space="preserve">Rathi 18 </w:t>
      </w:r>
      <w:r w:rsidRPr="00B066CB">
        <w:rPr>
          <w:rStyle w:val="Style13ptBold"/>
          <w:b w:val="0"/>
          <w:bCs w:val="0"/>
          <w:sz w:val="22"/>
        </w:rPr>
        <w:t>[Akshat Rathi, Senior reporter for Quartz, 10-8-18, accessed 7-14-2021, The ultimate guide to negative-emission technologies, Quartz, https://qz.com/1416481/the-ultimate-guide-to-negative-emission-technologies/]//AtulV</w:t>
      </w:r>
    </w:p>
    <w:p w14:paraId="78426C56" w14:textId="77777777" w:rsidR="000020BE" w:rsidRDefault="000020BE" w:rsidP="000020BE">
      <w:r>
        <w:t xml:space="preserve">The </w:t>
      </w:r>
      <w:r w:rsidRPr="00195651">
        <w:rPr>
          <w:u w:val="single"/>
        </w:rPr>
        <w:t>world has delayed reducing carbon emissions for so long that humanity will need to suck enormous amounts of carbon dioxide back out from the air to avoid catastrophic global warming</w:t>
      </w:r>
      <w:r>
        <w:t>. That’s one of the conclusions of a new report published by the Intergovernmental Panel on Climate Change.</w:t>
      </w:r>
    </w:p>
    <w:p w14:paraId="274311F6" w14:textId="77777777" w:rsidR="000020BE" w:rsidRDefault="000020BE" w:rsidP="000020BE">
      <w:r>
        <w:t xml:space="preserve">Earlier this year, </w:t>
      </w:r>
      <w:r w:rsidRPr="00195651">
        <w:rPr>
          <w:u w:val="single"/>
        </w:rPr>
        <w:t>Environmental Research Letters published three studies reviewing the need for negative emissions</w:t>
      </w:r>
      <w:r>
        <w:t xml:space="preserve"> and </w:t>
      </w:r>
      <w:r w:rsidRPr="00195651">
        <w:rPr>
          <w:u w:val="single"/>
        </w:rPr>
        <w:t>laying out the state of development for the technologies that can help us achieve them</w:t>
      </w:r>
      <w:r>
        <w:t>. Quartz has synthesized those reports to help you understand the technologies that may be required to capture as much as 20 billion metric tons each year to prevent catastrophic climate change.</w:t>
      </w:r>
    </w:p>
    <w:p w14:paraId="5314C170" w14:textId="77777777" w:rsidR="000020BE" w:rsidRDefault="000020BE" w:rsidP="000020BE">
      <w:r>
        <w:t>ENVIRONMENTAL RESEARCH LETTERS</w:t>
      </w:r>
    </w:p>
    <w:p w14:paraId="5E4DD2EE" w14:textId="77777777" w:rsidR="000020BE" w:rsidRDefault="000020BE" w:rsidP="000020BE">
      <w:r>
        <w:t xml:space="preserve">To be sure, as the chart above shows, the deployment of negative-emissions technologies </w:t>
      </w:r>
      <w:proofErr w:type="gramStart"/>
      <w:r>
        <w:t>has to</w:t>
      </w:r>
      <w:proofErr w:type="gramEnd"/>
      <w:r>
        <w:t xml:space="preserve"> be alongside zero-carbon technologies that displace the use of fossil fuels or abate their emissions. In other words, we will also need more solar, more wind, more nuclear, along with the deployment of more batteries, electric cars, and carbon capture and storage for industries, such as cement, steel, and ethanol.</w:t>
      </w:r>
    </w:p>
    <w:p w14:paraId="6AA1EE38" w14:textId="77777777" w:rsidR="000020BE" w:rsidRPr="00195651" w:rsidRDefault="000020BE" w:rsidP="000020BE">
      <w:pPr>
        <w:rPr>
          <w:b/>
          <w:bCs/>
          <w:u w:val="single"/>
        </w:rPr>
      </w:pPr>
      <w:r>
        <w:t xml:space="preserve">1. </w:t>
      </w:r>
      <w:r w:rsidRPr="00195651">
        <w:rPr>
          <w:b/>
          <w:bCs/>
          <w:u w:val="single"/>
        </w:rPr>
        <w:t>Afforestation and reforestation</w:t>
      </w:r>
    </w:p>
    <w:p w14:paraId="613CBA8D" w14:textId="77777777" w:rsidR="000020BE" w:rsidRDefault="000020BE" w:rsidP="000020BE">
      <w:r w:rsidRPr="00195651">
        <w:rPr>
          <w:u w:val="single"/>
        </w:rPr>
        <w:t>Annual capture potential: between 0.5 and 3.6 billion metric tons</w:t>
      </w:r>
      <w:r>
        <w:t>. Current estimated cost of capture: between $5 to $50 per metric ton.</w:t>
      </w:r>
    </w:p>
    <w:p w14:paraId="71CD95C0" w14:textId="77777777" w:rsidR="000020BE" w:rsidRDefault="000020BE" w:rsidP="000020BE">
      <w:r>
        <w:t xml:space="preserve">It’s a “mature technology” and is the simplest to understand: </w:t>
      </w:r>
      <w:r w:rsidRPr="00AD28AA">
        <w:rPr>
          <w:u w:val="single"/>
        </w:rPr>
        <w:t>Just plant more trees, and replace the ones that have been cut down</w:t>
      </w:r>
      <w:r>
        <w:t>. The downside: just planting trees is not enough, as the annual capture potential is lower than what’s needed.</w:t>
      </w:r>
    </w:p>
    <w:p w14:paraId="76F6E17B" w14:textId="77777777" w:rsidR="000020BE" w:rsidRDefault="000020BE" w:rsidP="000020BE">
      <w:r>
        <w:t xml:space="preserve">Trees need a lot of land and soil (along with a supporting climate) to grow optimally, and it’s not clear that we have enough to support a massive effort to plant more. There are other problems: Converting large pieces of arid land into forests will reduce the amount of light and heat that is currently </w:t>
      </w:r>
      <w:proofErr w:type="gramStart"/>
      <w:r>
        <w:t>reflected back</w:t>
      </w:r>
      <w:proofErr w:type="gramEnd"/>
      <w:r>
        <w:t xml:space="preserve"> into space, known as the “albedo effect,” which reduces the carbon-cutting effect of new forests. And, finally, forests only store carbon dioxide for decades to centuries at most. That’s a blink of an eye compared to geological formations that can store carbon for thousands or even millions of years.</w:t>
      </w:r>
    </w:p>
    <w:p w14:paraId="783519E6" w14:textId="77777777" w:rsidR="000020BE" w:rsidRDefault="000020BE" w:rsidP="000020BE">
      <w:r>
        <w:t xml:space="preserve">2. </w:t>
      </w:r>
      <w:r w:rsidRPr="00AD28AA">
        <w:rPr>
          <w:b/>
          <w:bCs/>
          <w:u w:val="single"/>
        </w:rPr>
        <w:t>Bioenergy with carbon capture and storage</w:t>
      </w:r>
      <w:r>
        <w:t xml:space="preserve"> (BECCS)</w:t>
      </w:r>
    </w:p>
    <w:p w14:paraId="282F9440" w14:textId="77777777" w:rsidR="000020BE" w:rsidRDefault="000020BE" w:rsidP="000020BE">
      <w:r w:rsidRPr="00AD28AA">
        <w:rPr>
          <w:u w:val="single"/>
        </w:rPr>
        <w:t>Annual capture potential: between 0.5 and 5 billion metric tons.</w:t>
      </w:r>
      <w:r>
        <w:t xml:space="preserve"> Current estimated cost of capture: between $100 and $200 per metric ton.</w:t>
      </w:r>
    </w:p>
    <w:p w14:paraId="4457334A" w14:textId="77777777" w:rsidR="000020BE" w:rsidRDefault="000020BE" w:rsidP="000020BE">
      <w:r>
        <w:t xml:space="preserve">This </w:t>
      </w:r>
      <w:r w:rsidRPr="00AD28AA">
        <w:rPr>
          <w:u w:val="single"/>
        </w:rPr>
        <w:t>technology combines</w:t>
      </w:r>
      <w:r>
        <w:t xml:space="preserve"> </w:t>
      </w:r>
      <w:r w:rsidRPr="00AD28AA">
        <w:rPr>
          <w:u w:val="single"/>
        </w:rPr>
        <w:t>two separate innovations</w:t>
      </w:r>
      <w:r>
        <w:t>. Carbon capture and storage (</w:t>
      </w:r>
      <w:r w:rsidRPr="00AD28AA">
        <w:rPr>
          <w:u w:val="single"/>
        </w:rPr>
        <w:t>CCS</w:t>
      </w:r>
      <w:r>
        <w:t xml:space="preserve">) </w:t>
      </w:r>
      <w:r w:rsidRPr="00AD28AA">
        <w:rPr>
          <w:u w:val="single"/>
        </w:rPr>
        <w:t>injects CO2 deep underground, where it’s stored in rock foundation</w:t>
      </w:r>
      <w:r>
        <w:t xml:space="preserve">s—essentially like </w:t>
      </w:r>
      <w:r w:rsidRPr="00AD28AA">
        <w:rPr>
          <w:u w:val="single"/>
        </w:rPr>
        <w:t>extracting natural gas but in reverse</w:t>
      </w:r>
      <w:r>
        <w:t xml:space="preserve">. Some 19 plants around the world have store approximately 40 million metric tons underground each year. </w:t>
      </w:r>
      <w:r w:rsidRPr="00AD28AA">
        <w:rPr>
          <w:u w:val="single"/>
        </w:rPr>
        <w:t>Most climate scenarios require carbon capture to mitigate emissions from power plants and industry</w:t>
      </w:r>
      <w:r>
        <w:t>.</w:t>
      </w:r>
    </w:p>
    <w:p w14:paraId="60578821" w14:textId="77777777" w:rsidR="000020BE" w:rsidRDefault="000020BE" w:rsidP="000020BE">
      <w:r w:rsidRPr="00AD28AA">
        <w:rPr>
          <w:u w:val="single"/>
        </w:rPr>
        <w:t>Bioenergy is the use of biomass to generate heat and power</w:t>
      </w:r>
      <w:r>
        <w:t>. In theory, burning wood is considered carbon neutral because it is only releasing carbon dioxide that was captured in the first place when the plant was growing. If CCS is used to store those emissions underground, then the total emissions from the process would arguably be negative.</w:t>
      </w:r>
    </w:p>
    <w:p w14:paraId="190E498F" w14:textId="77777777" w:rsidR="000020BE" w:rsidRDefault="000020BE" w:rsidP="000020BE">
      <w:r>
        <w:t xml:space="preserve">The trouble is that </w:t>
      </w:r>
      <w:r w:rsidRPr="00AD28AA">
        <w:rPr>
          <w:u w:val="single"/>
        </w:rPr>
        <w:t>scientists aren’t yet sure if biomass can always be considered carbon neutral</w:t>
      </w:r>
      <w:r>
        <w:t>. As Quartz previously explained, “The carbon dioxide released by burning trees, some experts say, is not recaptured back by new trees for many years. In that period, the greenhouse gases released will have contributed to heating up the planet—a process that cannot be negated by the new trees. In addition, felling a tree tends to release carbon that’s been trapped by the soil surrounding the plant.”</w:t>
      </w:r>
    </w:p>
    <w:p w14:paraId="5428B82F" w14:textId="77777777" w:rsidR="000020BE" w:rsidRPr="00AD28AA" w:rsidRDefault="000020BE" w:rsidP="000020BE">
      <w:pPr>
        <w:rPr>
          <w:u w:val="single"/>
        </w:rPr>
      </w:pPr>
      <w:r>
        <w:t xml:space="preserve">There are also concerns that, if we rely on using the technology for all negative emissions, we may not have enough land to grow the trees needed to be burned. That may even push against the world’s need to keep feeding a growing population. Finally, though </w:t>
      </w:r>
      <w:r w:rsidRPr="00AD28AA">
        <w:rPr>
          <w:u w:val="single"/>
        </w:rPr>
        <w:t>we know there is enough potential to store carbon dioxide underground</w:t>
      </w:r>
      <w:r>
        <w:t xml:space="preserve">, </w:t>
      </w:r>
      <w:r w:rsidRPr="00AD28AA">
        <w:rPr>
          <w:u w:val="single"/>
        </w:rPr>
        <w:t>the types of rocks and regions needed are not evenly spread out</w:t>
      </w:r>
      <w:r>
        <w:t xml:space="preserve">. That means, to make BECCS work, </w:t>
      </w:r>
      <w:r w:rsidRPr="00AD28AA">
        <w:rPr>
          <w:u w:val="single"/>
        </w:rPr>
        <w:t>we will need to also build infrastructure to move carbon dioxide from where it is produced to where it can be stored.</w:t>
      </w:r>
    </w:p>
    <w:p w14:paraId="392EB69F" w14:textId="77777777" w:rsidR="000020BE" w:rsidRPr="00AD28AA" w:rsidRDefault="000020BE" w:rsidP="000020BE">
      <w:pPr>
        <w:rPr>
          <w:b/>
          <w:bCs/>
          <w:u w:val="single"/>
        </w:rPr>
      </w:pPr>
      <w:r>
        <w:t xml:space="preserve">3. </w:t>
      </w:r>
      <w:r w:rsidRPr="00AD28AA">
        <w:rPr>
          <w:b/>
          <w:bCs/>
          <w:u w:val="single"/>
        </w:rPr>
        <w:t>Direct air capture</w:t>
      </w:r>
    </w:p>
    <w:p w14:paraId="5020B98B" w14:textId="77777777" w:rsidR="000020BE" w:rsidRDefault="000020BE" w:rsidP="000020BE">
      <w:r w:rsidRPr="00AD28AA">
        <w:rPr>
          <w:u w:val="single"/>
        </w:rPr>
        <w:t>Annual capture potential: between 0.5 and 5 billion metric tons</w:t>
      </w:r>
      <w:r>
        <w:t>. Current estimated cost of capture: between $200 and $600 per metric ton.</w:t>
      </w:r>
    </w:p>
    <w:p w14:paraId="127AE3CA" w14:textId="77777777" w:rsidR="000020BE" w:rsidRDefault="000020BE" w:rsidP="000020BE">
      <w:r>
        <w:t xml:space="preserve">Direct air capture takes BECCS one step further. The idea is to </w:t>
      </w:r>
      <w:r w:rsidRPr="00AD28AA">
        <w:rPr>
          <w:u w:val="single"/>
        </w:rPr>
        <w:t>directly suck carbon dioxide out of the air and store it underground</w:t>
      </w:r>
      <w:r>
        <w:t xml:space="preserve">. There are </w:t>
      </w:r>
      <w:r w:rsidRPr="00AD28AA">
        <w:rPr>
          <w:u w:val="single"/>
        </w:rPr>
        <w:t>currently three startups in the world that have working technologies</w:t>
      </w:r>
      <w:r>
        <w:t>, but the costs are so high that the startups have only built demonstration projects so far.</w:t>
      </w:r>
    </w:p>
    <w:p w14:paraId="0F816B24" w14:textId="77777777" w:rsidR="000020BE" w:rsidRDefault="000020BE" w:rsidP="000020BE">
      <w:proofErr w:type="spellStart"/>
      <w:r>
        <w:t>Climeworks</w:t>
      </w:r>
      <w:proofErr w:type="spellEnd"/>
      <w:r>
        <w:t>, a Swiss startup, estimates its costs are between $600 and $800 per metric ton of CO2 captured. Carbon Engineering, a Canadian startup, puts it at closer to $250 per metric ton. In either case, the cost is many times the cost of CCS applied on coal or biomass power plants.</w:t>
      </w:r>
    </w:p>
    <w:p w14:paraId="72F804BD" w14:textId="77777777" w:rsidR="000020BE" w:rsidRPr="00AD28AA" w:rsidRDefault="000020BE" w:rsidP="000020BE">
      <w:pPr>
        <w:rPr>
          <w:u w:val="single"/>
        </w:rPr>
      </w:pPr>
      <w:r>
        <w:t xml:space="preserve">But </w:t>
      </w:r>
      <w:r w:rsidRPr="00AD28AA">
        <w:rPr>
          <w:u w:val="single"/>
        </w:rPr>
        <w:t>the technology has the advantage that it doesn’t need to be located where the CO2 is produced. Instead, it could be placed where the CO2 is to be injected.</w:t>
      </w:r>
    </w:p>
    <w:p w14:paraId="2FDABD7F" w14:textId="77777777" w:rsidR="000020BE" w:rsidRPr="00AD28AA" w:rsidRDefault="000020BE" w:rsidP="000020BE">
      <w:pPr>
        <w:rPr>
          <w:b/>
          <w:bCs/>
          <w:u w:val="single"/>
        </w:rPr>
      </w:pPr>
      <w:r>
        <w:t xml:space="preserve">4. </w:t>
      </w:r>
      <w:r w:rsidRPr="00AD28AA">
        <w:rPr>
          <w:b/>
          <w:bCs/>
          <w:u w:val="single"/>
        </w:rPr>
        <w:t>Soil carbon</w:t>
      </w:r>
    </w:p>
    <w:p w14:paraId="75A48E45" w14:textId="77777777" w:rsidR="000020BE" w:rsidRDefault="000020BE" w:rsidP="000020BE">
      <w:r>
        <w:t>Annual capture potential: up to 5 billion metric tons. Current estimated cost of capture: between $0 and $100 per metric ton.</w:t>
      </w:r>
    </w:p>
    <w:p w14:paraId="44F2E4CD" w14:textId="77777777" w:rsidR="000020BE" w:rsidRPr="0078160D" w:rsidRDefault="000020BE" w:rsidP="000020BE">
      <w:pPr>
        <w:rPr>
          <w:u w:val="single"/>
        </w:rPr>
      </w:pPr>
      <w:r>
        <w:t xml:space="preserve">The </w:t>
      </w:r>
      <w:r w:rsidRPr="0078160D">
        <w:rPr>
          <w:u w:val="single"/>
        </w:rPr>
        <w:t>amount of carbon contained in the soil is a balance between carbon inputs—litter, residue, roots, manure, etc.—and carbon outputs—respiration or soil disturbance. To increase the amount of soil carbon, inputs need to do be more than outputs.</w:t>
      </w:r>
    </w:p>
    <w:p w14:paraId="35407081" w14:textId="77777777" w:rsidR="000020BE" w:rsidRDefault="000020BE" w:rsidP="000020BE">
      <w:r>
        <w:t xml:space="preserve">The methods of achieving the goal vary, including </w:t>
      </w:r>
      <w:r w:rsidRPr="0078160D">
        <w:rPr>
          <w:u w:val="single"/>
        </w:rPr>
        <w:t>adding manure, decreasing soil disturbance, grazing optimization, and the planting of legumes among many others.</w:t>
      </w:r>
      <w:r>
        <w:t xml:space="preserve"> Each of the techniques is </w:t>
      </w:r>
      <w:r w:rsidRPr="0078160D">
        <w:rPr>
          <w:u w:val="single"/>
        </w:rPr>
        <w:t>designed to help add more carbon to the soil.</w:t>
      </w:r>
    </w:p>
    <w:p w14:paraId="0428CB26" w14:textId="77777777" w:rsidR="000020BE" w:rsidRDefault="000020BE" w:rsidP="000020BE">
      <w:r>
        <w:t>The challenge: As soils are enriched in carbon, it gets progressively harder to add more carbon, and the process becomes more expensive. There are also concerns of that the amount of carbon stored in any particular year may not always remain stable in the soil.</w:t>
      </w:r>
    </w:p>
    <w:p w14:paraId="2C0632D1" w14:textId="77777777" w:rsidR="000020BE" w:rsidRDefault="000020BE" w:rsidP="000020BE">
      <w:r>
        <w:t xml:space="preserve">That said, the </w:t>
      </w:r>
      <w:r w:rsidRPr="0078160D">
        <w:rPr>
          <w:u w:val="single"/>
        </w:rPr>
        <w:t>researchers note that soil carbon has been managed for millennia</w:t>
      </w:r>
      <w:r>
        <w:t xml:space="preserve"> (knowingly or unknowingly), </w:t>
      </w:r>
      <w:r w:rsidRPr="0078160D">
        <w:rPr>
          <w:u w:val="single"/>
        </w:rPr>
        <w:t>because the upshot is improved agricultural production</w:t>
      </w:r>
      <w:r>
        <w:t xml:space="preserve">. </w:t>
      </w:r>
      <w:proofErr w:type="gramStart"/>
      <w:r>
        <w:t>Thus</w:t>
      </w:r>
      <w:proofErr w:type="gramEnd"/>
      <w:r>
        <w:t xml:space="preserve"> there is intimate knowledge among farmers in different regions of the world. Better still, the technology could be deployed today, and the monitoring needed to ensure soil carbons stay there can catch up later.</w:t>
      </w:r>
    </w:p>
    <w:p w14:paraId="04D856BE" w14:textId="77777777" w:rsidR="000020BE" w:rsidRPr="0078160D" w:rsidRDefault="000020BE" w:rsidP="000020BE">
      <w:pPr>
        <w:rPr>
          <w:b/>
          <w:bCs/>
          <w:u w:val="single"/>
        </w:rPr>
      </w:pPr>
      <w:r w:rsidRPr="0078160D">
        <w:rPr>
          <w:b/>
          <w:bCs/>
          <w:u w:val="single"/>
        </w:rPr>
        <w:t>5. Biochar</w:t>
      </w:r>
    </w:p>
    <w:p w14:paraId="7A847031" w14:textId="77777777" w:rsidR="000020BE" w:rsidRDefault="000020BE" w:rsidP="000020BE">
      <w:r>
        <w:t xml:space="preserve">Annual capture potential: </w:t>
      </w:r>
      <w:r w:rsidRPr="0078160D">
        <w:rPr>
          <w:u w:val="single"/>
        </w:rPr>
        <w:t>between 0.5 and 2 billion metric tons</w:t>
      </w:r>
      <w:r>
        <w:t>. Current estimated cost of capture: between $90 and $120 per metric ton.</w:t>
      </w:r>
    </w:p>
    <w:p w14:paraId="45D0F858" w14:textId="77777777" w:rsidR="000020BE" w:rsidRDefault="000020BE" w:rsidP="000020BE">
      <w:r>
        <w:t xml:space="preserve">Biochar is </w:t>
      </w:r>
      <w:r w:rsidRPr="0078160D">
        <w:rPr>
          <w:u w:val="single"/>
        </w:rPr>
        <w:t>created by the thermal degradation of biomass</w:t>
      </w:r>
      <w:r>
        <w:t xml:space="preserve">, usually wood, </w:t>
      </w:r>
      <w:r w:rsidRPr="0078160D">
        <w:rPr>
          <w:u w:val="single"/>
        </w:rPr>
        <w:t>in the absence of oxygen</w:t>
      </w:r>
      <w:r>
        <w:t xml:space="preserve">. When added to soil, it </w:t>
      </w:r>
      <w:proofErr w:type="gramStart"/>
      <w:r>
        <w:t>has the ability to</w:t>
      </w:r>
      <w:proofErr w:type="gramEnd"/>
      <w:r>
        <w:t xml:space="preserve"> increase the amount of soil carbon—more than what can be achieved through conventional means. </w:t>
      </w:r>
      <w:r w:rsidRPr="00093C68">
        <w:rPr>
          <w:u w:val="single"/>
        </w:rPr>
        <w:t>Beyond storing carbon, the use of biochar leads to greater retention of water in soils and reduction in methane and nitrogen emissions.</w:t>
      </w:r>
    </w:p>
    <w:p w14:paraId="7CD41B36" w14:textId="77777777" w:rsidR="000020BE" w:rsidRDefault="000020BE" w:rsidP="000020BE">
      <w:r>
        <w:t xml:space="preserve">The difficulty with this technology is that so </w:t>
      </w:r>
      <w:proofErr w:type="gramStart"/>
      <w:r>
        <w:t>far</w:t>
      </w:r>
      <w:proofErr w:type="gramEnd"/>
      <w:r>
        <w:t xml:space="preserve"> most studies have only been done on a small scale. Additionally, if it does scale up, it will consume vast amounts of wood, which, if not harvested sustainably, could have other impacts on the climate.</w:t>
      </w:r>
    </w:p>
    <w:p w14:paraId="7024DF40" w14:textId="77777777" w:rsidR="000020BE" w:rsidRPr="00093C68" w:rsidRDefault="000020BE" w:rsidP="000020BE">
      <w:pPr>
        <w:rPr>
          <w:b/>
          <w:bCs/>
          <w:u w:val="single"/>
        </w:rPr>
      </w:pPr>
      <w:r w:rsidRPr="00093C68">
        <w:rPr>
          <w:b/>
          <w:bCs/>
          <w:u w:val="single"/>
        </w:rPr>
        <w:t>6. Enhanced weathering</w:t>
      </w:r>
    </w:p>
    <w:p w14:paraId="5195852C" w14:textId="77777777" w:rsidR="000020BE" w:rsidRDefault="000020BE" w:rsidP="000020BE">
      <w:r>
        <w:t xml:space="preserve">Annual capture potential: </w:t>
      </w:r>
      <w:r w:rsidRPr="00093C68">
        <w:rPr>
          <w:u w:val="single"/>
        </w:rPr>
        <w:t>between 2 and 4 billion metric tons</w:t>
      </w:r>
      <w:r>
        <w:t>. Current estimated cost of capture: between $50 and $200 per metric ton.</w:t>
      </w:r>
    </w:p>
    <w:p w14:paraId="7022CA9D" w14:textId="77777777" w:rsidR="000020BE" w:rsidRDefault="000020BE" w:rsidP="000020BE">
      <w:r>
        <w:t>In Oman, scientists collect samples from one of the world’s only exposed sections of the Earth’s mantle to uncover how a spontaneous natural process millions of years ago transformed CO2 into limestone and marble.</w:t>
      </w:r>
    </w:p>
    <w:p w14:paraId="01C3DCE1" w14:textId="77777777" w:rsidR="000020BE" w:rsidRDefault="000020BE" w:rsidP="000020BE">
      <w:r w:rsidRPr="00093C68">
        <w:rPr>
          <w:u w:val="single"/>
        </w:rPr>
        <w:t xml:space="preserve">Some minerals </w:t>
      </w:r>
      <w:proofErr w:type="gramStart"/>
      <w:r w:rsidRPr="00093C68">
        <w:rPr>
          <w:u w:val="single"/>
        </w:rPr>
        <w:t>have the ability to</w:t>
      </w:r>
      <w:proofErr w:type="gramEnd"/>
      <w:r w:rsidRPr="00093C68">
        <w:rPr>
          <w:u w:val="single"/>
        </w:rPr>
        <w:t xml:space="preserve"> react with and capture carbon dioxide, as the natural forces cause the rock to break apart and expose unreacted parts</w:t>
      </w:r>
      <w:r>
        <w:t xml:space="preserve">. </w:t>
      </w:r>
      <w:r w:rsidRPr="00B066CB">
        <w:rPr>
          <w:u w:val="single"/>
        </w:rPr>
        <w:t>Enhanced weathering accelerates that process by grinding the rock and then spreading it on a piece of land to increase its exposure to the atmosphere</w:t>
      </w:r>
      <w:r>
        <w:t>. As a side effect, the alkalinity (opposite of acidity) of weathered rocks can also help improve soil quality.</w:t>
      </w:r>
    </w:p>
    <w:p w14:paraId="51FD5052" w14:textId="77777777" w:rsidR="000020BE" w:rsidRDefault="000020BE" w:rsidP="000020BE">
      <w:r>
        <w:t>In Oman, for example, peridotite exists in vast quantities. When exposed to air, it reacts and forms carbonate minerals that can be seen as white-colored veins in rocks. It is estimated that the region could help store as much as 1 billion metric tons of carbon dioxide each year.</w:t>
      </w:r>
    </w:p>
    <w:p w14:paraId="7DFF368D" w14:textId="77777777" w:rsidR="000020BE" w:rsidRPr="00744E1E" w:rsidRDefault="000020BE" w:rsidP="000020BE">
      <w:r>
        <w:t>As with biochar, there aren’t large-scale studies of enhanced weathering’s impact on geochemical cycles and on the biomass and carbon stocks in the soil and in plants. The cost is also highly dependent on where the rocks are mined, and where and how they are crushed and spread.</w:t>
      </w:r>
    </w:p>
    <w:p w14:paraId="3FB6C26C" w14:textId="7F24D82C" w:rsidR="000020BE" w:rsidRPr="000020BE" w:rsidRDefault="000020BE" w:rsidP="000020BE">
      <w:pPr>
        <w:pStyle w:val="Heading3"/>
      </w:pPr>
      <w:r w:rsidRPr="000020BE">
        <w:t>2NC – No Link to NB</w:t>
      </w:r>
    </w:p>
    <w:p w14:paraId="07CEE2B5" w14:textId="77777777" w:rsidR="000020BE" w:rsidRDefault="000020BE" w:rsidP="000020BE">
      <w:pPr>
        <w:pStyle w:val="Heading4"/>
      </w:pPr>
      <w:r>
        <w:t>No link to politics or econ – CREATE Act proves</w:t>
      </w:r>
    </w:p>
    <w:p w14:paraId="26DBEF8E" w14:textId="77777777" w:rsidR="000020BE" w:rsidRPr="00093C68" w:rsidRDefault="000020BE" w:rsidP="000020BE">
      <w:r w:rsidRPr="00093C68">
        <w:rPr>
          <w:rStyle w:val="Style13ptBold"/>
        </w:rPr>
        <w:t>Sinema 20</w:t>
      </w:r>
      <w:r>
        <w:t xml:space="preserve"> [Senator Kyrsten Sinema, Senator of Arizona, 7-28-2020, accessed 7-14-2021, New Bipartisan Sinema Bill Boosts Innovative Technology to Protect Arizonans’ Health and Grow Arizona’s Economy, https://www.sinema.senate.gov/new-bipartisan-sinema-bill-boosts-innovative-technology-protect-arizonans-health-and-grow-arizonas]//AtulV</w:t>
      </w:r>
    </w:p>
    <w:p w14:paraId="5E81DE18" w14:textId="77777777" w:rsidR="000020BE" w:rsidRPr="00AE7092" w:rsidRDefault="000020BE" w:rsidP="000020BE">
      <w:pPr>
        <w:rPr>
          <w:u w:val="single"/>
        </w:rPr>
      </w:pPr>
      <w:r>
        <w:t xml:space="preserve">WASHINGTON – </w:t>
      </w:r>
      <w:r w:rsidRPr="00AE7092">
        <w:rPr>
          <w:u w:val="single"/>
        </w:rPr>
        <w:t>Arizona senior Senator Kyrsten Sinema introduced bipartisan legislation with</w:t>
      </w:r>
      <w:r>
        <w:t xml:space="preserve"> Senator Lisa </w:t>
      </w:r>
      <w:r w:rsidRPr="00AE7092">
        <w:rPr>
          <w:u w:val="single"/>
        </w:rPr>
        <w:t>Murkowski</w:t>
      </w:r>
      <w:r>
        <w:t xml:space="preserve"> (R-AK), Senator Sheldon </w:t>
      </w:r>
      <w:r w:rsidRPr="00AE7092">
        <w:rPr>
          <w:u w:val="single"/>
        </w:rPr>
        <w:t>Whitehouse</w:t>
      </w:r>
      <w:r>
        <w:t xml:space="preserve"> (D-R.I.), and Senator Shelley Moore </w:t>
      </w:r>
      <w:r w:rsidRPr="00AE7092">
        <w:rPr>
          <w:u w:val="single"/>
        </w:rPr>
        <w:t>Capito</w:t>
      </w:r>
      <w:r>
        <w:t xml:space="preserve"> (R-W.Va.) </w:t>
      </w:r>
      <w:r w:rsidRPr="00AE7092">
        <w:rPr>
          <w:u w:val="single"/>
        </w:rPr>
        <w:t>supporting the development of innovative technologies that ensure cleaner air and a healthier environment.</w:t>
      </w:r>
    </w:p>
    <w:p w14:paraId="373231CF" w14:textId="77777777" w:rsidR="000020BE" w:rsidRDefault="000020BE" w:rsidP="000020BE">
      <w:r>
        <w:t xml:space="preserve">“Our </w:t>
      </w:r>
      <w:r w:rsidRPr="00AE7092">
        <w:rPr>
          <w:u w:val="single"/>
        </w:rPr>
        <w:t>bipartisan bill boosts innovative technologies to keep our air clean</w:t>
      </w:r>
      <w:r>
        <w:t>, and protect Arizonans’ health, and grow our economy,” said Sinema.</w:t>
      </w:r>
    </w:p>
    <w:p w14:paraId="1BADAC0A" w14:textId="77777777" w:rsidR="000020BE" w:rsidRDefault="000020BE" w:rsidP="000020BE">
      <w:r w:rsidRPr="00114967">
        <w:t>“Carbon removal technologies have significant promise and could someday present an opportunity to substantially reduce net levels of global greenhouse gas emissions,”</w:t>
      </w:r>
      <w:r>
        <w:t xml:space="preserve"> said Murkowski. “Our </w:t>
      </w:r>
      <w:r w:rsidRPr="00114967">
        <w:t xml:space="preserve">bipartisan CREATE Act will help ensure coordinated leadership across federal agencies as we pursue the development of innovative technologies that remove carbon dioxide from the atmosphere and the oceans.” </w:t>
      </w:r>
    </w:p>
    <w:p w14:paraId="70ADCD4D" w14:textId="77777777" w:rsidR="000020BE" w:rsidRDefault="000020BE" w:rsidP="000020BE">
      <w:r>
        <w:t xml:space="preserve">“The science from the world’s top experts, including our own National Academies, shows that </w:t>
      </w:r>
      <w:r w:rsidRPr="00114967">
        <w:t xml:space="preserve">carbon removal from the oceans, atmosphere, and land will likely be needed to meet our climate goals,” </w:t>
      </w:r>
      <w:r>
        <w:t xml:space="preserve">said Whitehouse.  “Our </w:t>
      </w:r>
      <w:r w:rsidRPr="00AE7092">
        <w:rPr>
          <w:u w:val="single"/>
        </w:rPr>
        <w:t xml:space="preserve">bipartisan bill would bring scientists from across the federal government together to </w:t>
      </w:r>
      <w:r w:rsidRPr="00AE7092">
        <w:rPr>
          <w:b/>
          <w:bCs/>
          <w:u w:val="single"/>
        </w:rPr>
        <w:t>develop negative emissions technologies</w:t>
      </w:r>
      <w:r w:rsidRPr="00AE7092">
        <w:rPr>
          <w:u w:val="single"/>
        </w:rPr>
        <w:t xml:space="preserve"> and curb climate change</w:t>
      </w:r>
      <w:r>
        <w:t>.”</w:t>
      </w:r>
    </w:p>
    <w:p w14:paraId="56AA02B9" w14:textId="77777777" w:rsidR="000020BE" w:rsidRDefault="000020BE" w:rsidP="000020BE">
      <w:r>
        <w:t>“</w:t>
      </w:r>
      <w:r w:rsidRPr="00093C68">
        <w:rPr>
          <w:u w:val="single"/>
        </w:rPr>
        <w:t>Working in a bipartisan fashion</w:t>
      </w:r>
      <w:r>
        <w:t xml:space="preserve">, </w:t>
      </w:r>
      <w:r w:rsidRPr="00093C68">
        <w:rPr>
          <w:u w:val="single"/>
        </w:rPr>
        <w:t>I have been a champion of policies supporting carbon capture, utilization, and storage, including through direct air capture technologies and afforestation to remove CO2 from the atmosphere</w:t>
      </w:r>
      <w:r>
        <w:t xml:space="preserve">. Increasingly more attention is being paid to this space by industry and nongovernmental organizations as the only way to meet carbon dioxide reduction targets while maintaining jobs and growing our economy. The </w:t>
      </w:r>
      <w:r w:rsidRPr="00114967">
        <w:t>Carbon Removal Coordination Act will inform the federal response and budgetary process by focusing government experts’ efforts supporting carbon removal through direct air capture, afforestation, better soil management, and other approaches</w:t>
      </w:r>
      <w:r>
        <w:t xml:space="preserve">. A </w:t>
      </w:r>
      <w:r w:rsidRPr="00093C68">
        <w:rPr>
          <w:u w:val="single"/>
        </w:rPr>
        <w:t>robust federal policy addressing carbon reduction</w:t>
      </w:r>
      <w:r>
        <w:t xml:space="preserve"> from the atmosphere </w:t>
      </w:r>
      <w:r w:rsidRPr="00093C68">
        <w:rPr>
          <w:b/>
          <w:bCs/>
          <w:u w:val="single"/>
        </w:rPr>
        <w:t>will be a win-win for the environment and our economic growth</w:t>
      </w:r>
      <w:r>
        <w:t xml:space="preserve">,” </w:t>
      </w:r>
      <w:r w:rsidRPr="00114967">
        <w:t>said Capito.</w:t>
      </w:r>
    </w:p>
    <w:p w14:paraId="43860732" w14:textId="77777777" w:rsidR="000020BE" w:rsidRPr="00F80739" w:rsidRDefault="000020BE" w:rsidP="00F80739"/>
    <w:p w14:paraId="45BFADE6" w14:textId="40FA4B4D" w:rsidR="003A12C7" w:rsidRDefault="003A12C7" w:rsidP="00F348C8">
      <w:pPr>
        <w:pStyle w:val="Heading2"/>
      </w:pPr>
      <w:r>
        <w:t xml:space="preserve">CP – Con </w:t>
      </w:r>
      <w:proofErr w:type="spellStart"/>
      <w:r>
        <w:t>Con</w:t>
      </w:r>
      <w:proofErr w:type="spellEnd"/>
    </w:p>
    <w:p w14:paraId="545E9A14" w14:textId="042A2E42" w:rsidR="003A12C7" w:rsidRPr="0087528B" w:rsidRDefault="003A12C7" w:rsidP="003A12C7">
      <w:pPr>
        <w:pStyle w:val="Heading4"/>
        <w:rPr>
          <w:lang w:val="es-ES"/>
        </w:rPr>
      </w:pPr>
      <w:r>
        <w:rPr>
          <w:lang w:val="es-ES"/>
        </w:rPr>
        <w:t xml:space="preserve">A </w:t>
      </w:r>
      <w:proofErr w:type="spellStart"/>
      <w:r>
        <w:rPr>
          <w:lang w:val="es-ES"/>
        </w:rPr>
        <w:t>constitutional</w:t>
      </w:r>
      <w:proofErr w:type="spellEnd"/>
      <w:r>
        <w:rPr>
          <w:lang w:val="es-ES"/>
        </w:rPr>
        <w:t xml:space="preserve"> </w:t>
      </w:r>
      <w:proofErr w:type="spellStart"/>
      <w:r>
        <w:rPr>
          <w:lang w:val="es-ES"/>
        </w:rPr>
        <w:t>amendment</w:t>
      </w:r>
      <w:proofErr w:type="spellEnd"/>
      <w:r>
        <w:rPr>
          <w:lang w:val="es-ES"/>
        </w:rPr>
        <w:t xml:space="preserve"> </w:t>
      </w:r>
      <w:proofErr w:type="spellStart"/>
      <w:r>
        <w:rPr>
          <w:lang w:val="es-ES"/>
        </w:rPr>
        <w:t>solves</w:t>
      </w:r>
      <w:proofErr w:type="spellEnd"/>
      <w:r>
        <w:rPr>
          <w:lang w:val="es-ES"/>
        </w:rPr>
        <w:t xml:space="preserve"> </w:t>
      </w:r>
      <w:proofErr w:type="spellStart"/>
      <w:r>
        <w:rPr>
          <w:lang w:val="es-ES"/>
        </w:rPr>
        <w:t>the</w:t>
      </w:r>
      <w:proofErr w:type="spellEnd"/>
      <w:r>
        <w:rPr>
          <w:lang w:val="es-ES"/>
        </w:rPr>
        <w:t xml:space="preserve"> </w:t>
      </w:r>
      <w:proofErr w:type="spellStart"/>
      <w:r>
        <w:rPr>
          <w:lang w:val="es-ES"/>
        </w:rPr>
        <w:t>aff</w:t>
      </w:r>
      <w:proofErr w:type="spellEnd"/>
      <w:r>
        <w:rPr>
          <w:lang w:val="es-ES"/>
        </w:rPr>
        <w:t xml:space="preserve"> and </w:t>
      </w:r>
      <w:proofErr w:type="spellStart"/>
      <w:r>
        <w:rPr>
          <w:lang w:val="es-ES"/>
        </w:rPr>
        <w:t>won’t</w:t>
      </w:r>
      <w:proofErr w:type="spellEnd"/>
      <w:r>
        <w:rPr>
          <w:lang w:val="es-ES"/>
        </w:rPr>
        <w:t xml:space="preserve"> </w:t>
      </w:r>
      <w:proofErr w:type="spellStart"/>
      <w:r>
        <w:rPr>
          <w:lang w:val="es-ES"/>
        </w:rPr>
        <w:t>get</w:t>
      </w:r>
      <w:proofErr w:type="spellEnd"/>
      <w:r>
        <w:rPr>
          <w:lang w:val="es-ES"/>
        </w:rPr>
        <w:t xml:space="preserve"> </w:t>
      </w:r>
      <w:proofErr w:type="spellStart"/>
      <w:r>
        <w:rPr>
          <w:lang w:val="es-ES"/>
        </w:rPr>
        <w:t>rolled</w:t>
      </w:r>
      <w:proofErr w:type="spellEnd"/>
      <w:r>
        <w:rPr>
          <w:lang w:val="es-ES"/>
        </w:rPr>
        <w:t xml:space="preserve"> back </w:t>
      </w:r>
    </w:p>
    <w:p w14:paraId="4C49D897" w14:textId="77777777" w:rsidR="003A12C7" w:rsidRPr="00CB645D" w:rsidRDefault="003A12C7" w:rsidP="003A12C7">
      <w:r>
        <w:t xml:space="preserve">Michelle </w:t>
      </w:r>
      <w:proofErr w:type="spellStart"/>
      <w:r w:rsidRPr="00CB645D">
        <w:rPr>
          <w:rFonts w:eastAsiaTheme="majorEastAsia" w:cstheme="majorBidi"/>
          <w:b/>
          <w:iCs/>
          <w:sz w:val="26"/>
        </w:rPr>
        <w:t>Mandler</w:t>
      </w:r>
      <w:proofErr w:type="spellEnd"/>
      <w:r w:rsidRPr="00CB645D">
        <w:rPr>
          <w:rFonts w:eastAsiaTheme="majorEastAsia" w:cstheme="majorBidi"/>
          <w:b/>
          <w:iCs/>
          <w:sz w:val="26"/>
        </w:rPr>
        <w:t xml:space="preserve"> 20,</w:t>
      </w:r>
      <w:r>
        <w:t xml:space="preserve"> Associate Articles Editor; “</w:t>
      </w:r>
      <w:r w:rsidRPr="00A7485C">
        <w:rPr>
          <w:rStyle w:val="Emphasis"/>
        </w:rPr>
        <w:t>It’s Time to Pass a Rights of Nature Constitutional Amendment</w:t>
      </w:r>
      <w:r>
        <w:t>”; JCRED; 5-27-2020; https://www.jcred.org/shortreads/time-to-pass-a-rights-of-nature-constitutional-amendment//SJ</w:t>
      </w:r>
    </w:p>
    <w:p w14:paraId="48070534" w14:textId="77777777" w:rsidR="003A12C7" w:rsidRPr="00CB645D" w:rsidRDefault="003A12C7" w:rsidP="003A12C7">
      <w:pPr>
        <w:rPr>
          <w:rStyle w:val="StyleUnderline"/>
        </w:rPr>
      </w:pPr>
      <w:r w:rsidRPr="00CB645D">
        <w:rPr>
          <w:rStyle w:val="StyleUnderline"/>
        </w:rPr>
        <w:t>River Rights</w:t>
      </w:r>
    </w:p>
    <w:p w14:paraId="505F6864" w14:textId="77777777" w:rsidR="003A12C7" w:rsidRPr="00CB645D" w:rsidRDefault="003A12C7" w:rsidP="003A12C7">
      <w:pPr>
        <w:rPr>
          <w:sz w:val="16"/>
        </w:rPr>
      </w:pPr>
      <w:r w:rsidRPr="00CB645D">
        <w:rPr>
          <w:sz w:val="16"/>
        </w:rPr>
        <w:t xml:space="preserve">Deep Green Resistance and several of its members sued Governor John Hickenlooper of Colorado in 2017 on behalf of the Colorado River and its surrounding ecosystem in The Colorado River Ecosystem v. State of Colorado. Their </w:t>
      </w:r>
      <w:r w:rsidRPr="00CB645D">
        <w:rPr>
          <w:rStyle w:val="StyleUnderline"/>
        </w:rPr>
        <w:t>goal was to establish rights of nature</w:t>
      </w:r>
      <w:r w:rsidRPr="00CB645D">
        <w:rPr>
          <w:sz w:val="16"/>
        </w:rPr>
        <w:t xml:space="preserve">—quite literally, giving rights to nature—in Colorado through this first-of-its-kind case.  Not only did the plaintiffs argue that </w:t>
      </w:r>
      <w:r w:rsidRPr="00B8774A">
        <w:rPr>
          <w:rStyle w:val="StyleUnderline"/>
        </w:rPr>
        <w:t xml:space="preserve">the </w:t>
      </w:r>
      <w:proofErr w:type="gramStart"/>
      <w:r w:rsidRPr="00B8774A">
        <w:rPr>
          <w:rStyle w:val="StyleUnderline"/>
        </w:rPr>
        <w:t>River</w:t>
      </w:r>
      <w:proofErr w:type="gramEnd"/>
      <w:r w:rsidRPr="00B8774A">
        <w:rPr>
          <w:rStyle w:val="StyleUnderline"/>
        </w:rPr>
        <w:t xml:space="preserve"> itself had a right</w:t>
      </w:r>
      <w:r w:rsidRPr="00CB645D">
        <w:rPr>
          <w:rStyle w:val="StyleUnderline"/>
        </w:rPr>
        <w:t xml:space="preserve"> to “</w:t>
      </w:r>
      <w:r w:rsidRPr="00CB645D">
        <w:rPr>
          <w:rStyle w:val="Emphasis"/>
        </w:rPr>
        <w:t>exist</w:t>
      </w:r>
      <w:r w:rsidRPr="00CB645D">
        <w:rPr>
          <w:rStyle w:val="StyleUnderline"/>
        </w:rPr>
        <w:t xml:space="preserve">, </w:t>
      </w:r>
      <w:r w:rsidRPr="00CB645D">
        <w:rPr>
          <w:rStyle w:val="Emphasis"/>
        </w:rPr>
        <w:t>flourish</w:t>
      </w:r>
      <w:r w:rsidRPr="00CB645D">
        <w:rPr>
          <w:rStyle w:val="StyleUnderline"/>
        </w:rPr>
        <w:t xml:space="preserve">, </w:t>
      </w:r>
      <w:r w:rsidRPr="00CB645D">
        <w:rPr>
          <w:rStyle w:val="Emphasis"/>
        </w:rPr>
        <w:t>regenerate</w:t>
      </w:r>
      <w:r w:rsidRPr="00CB645D">
        <w:rPr>
          <w:rStyle w:val="StyleUnderline"/>
        </w:rPr>
        <w:t xml:space="preserve">, and </w:t>
      </w:r>
      <w:r w:rsidRPr="00CB645D">
        <w:rPr>
          <w:rStyle w:val="Emphasis"/>
        </w:rPr>
        <w:t>naturally evolve</w:t>
      </w:r>
      <w:r w:rsidRPr="00CB645D">
        <w:rPr>
          <w:rStyle w:val="StyleUnderline"/>
        </w:rPr>
        <w:t>,”</w:t>
      </w:r>
      <w:r w:rsidRPr="00CB645D">
        <w:rPr>
          <w:sz w:val="16"/>
        </w:rPr>
        <w:t xml:space="preserve"> but the State’s pollution of the River was proving detrimental to both human and non-human life across the American Southwest. After all, the Colorado River provides water to cities such as Denver, Los Angeles, and Salt Lake City. However, the case had a major problem: there existed no rights of nature law on which the plaintiffs could rely, making their claims appear frivolous rather than legitimate.</w:t>
      </w:r>
    </w:p>
    <w:p w14:paraId="7734AF9F" w14:textId="77777777" w:rsidR="003A12C7" w:rsidRPr="00CB645D" w:rsidRDefault="003A12C7" w:rsidP="003A12C7">
      <w:pPr>
        <w:rPr>
          <w:sz w:val="16"/>
        </w:rPr>
      </w:pPr>
      <w:r w:rsidRPr="00CB645D">
        <w:rPr>
          <w:sz w:val="16"/>
        </w:rPr>
        <w:t>As such, the Colorado Attorney General’s Office threatened to sanction the plaintiffs’ attorney, Jason Flores-Williams, for bringing this lawsuit without the backing of actual law. Mr. Flores-Williams felt pressured by this threat and asked the court to dismiss the case, which the judge ultimately did.</w:t>
      </w:r>
    </w:p>
    <w:p w14:paraId="3B426B29" w14:textId="77777777" w:rsidR="003A12C7" w:rsidRPr="00CB645D" w:rsidRDefault="003A12C7" w:rsidP="003A12C7">
      <w:pPr>
        <w:rPr>
          <w:sz w:val="16"/>
        </w:rPr>
      </w:pPr>
      <w:r w:rsidRPr="00CB645D">
        <w:rPr>
          <w:sz w:val="16"/>
        </w:rPr>
        <w:t xml:space="preserve">The outcome of Colorado River Ecosystem does not mean the State of Colorado did not pollute the Colorado River and potentially harm the American Southwest. Not at all. The outcome merely reinforces that no law giving rights to nature—i.e., to the </w:t>
      </w:r>
      <w:proofErr w:type="gramStart"/>
      <w:r w:rsidRPr="00CB645D">
        <w:rPr>
          <w:sz w:val="16"/>
        </w:rPr>
        <w:t>River</w:t>
      </w:r>
      <w:proofErr w:type="gramEnd"/>
      <w:r w:rsidRPr="00CB645D">
        <w:rPr>
          <w:sz w:val="16"/>
        </w:rPr>
        <w:t xml:space="preserve"> and its ecosystem—exists, making it difficult to sue for protection of those rights. Although a different lawsuit potentially may be brought using existing environmental statutes, the results of such a suit will not be as far-reaching because the available remedies under those statutes are narrower than they would be under a “rights of nature” constitutional amendment.</w:t>
      </w:r>
    </w:p>
    <w:p w14:paraId="7E15DC3B" w14:textId="77777777" w:rsidR="003A12C7" w:rsidRPr="00B8774A" w:rsidRDefault="003A12C7" w:rsidP="003A12C7">
      <w:pPr>
        <w:rPr>
          <w:rStyle w:val="Emphasis"/>
        </w:rPr>
      </w:pPr>
      <w:r w:rsidRPr="00B8774A">
        <w:rPr>
          <w:rStyle w:val="Emphasis"/>
        </w:rPr>
        <w:t>Rights of Nature as a Constitutional Amendment</w:t>
      </w:r>
    </w:p>
    <w:p w14:paraId="27AEC98F" w14:textId="77777777" w:rsidR="003A12C7" w:rsidRPr="00CB645D" w:rsidRDefault="003A12C7" w:rsidP="003A12C7">
      <w:pPr>
        <w:rPr>
          <w:sz w:val="16"/>
        </w:rPr>
      </w:pPr>
      <w:r w:rsidRPr="00CB645D">
        <w:rPr>
          <w:sz w:val="16"/>
        </w:rPr>
        <w:t xml:space="preserve">The </w:t>
      </w:r>
      <w:r w:rsidRPr="00CB645D">
        <w:rPr>
          <w:rStyle w:val="StyleUnderline"/>
        </w:rPr>
        <w:t>Colorado</w:t>
      </w:r>
      <w:r w:rsidRPr="00CB645D">
        <w:rPr>
          <w:sz w:val="16"/>
        </w:rPr>
        <w:t xml:space="preserve"> River Ecosystem </w:t>
      </w:r>
      <w:r w:rsidRPr="00CB645D">
        <w:rPr>
          <w:rStyle w:val="Emphasis"/>
        </w:rPr>
        <w:t>plaintiffs</w:t>
      </w:r>
      <w:r w:rsidRPr="00CB645D">
        <w:rPr>
          <w:sz w:val="16"/>
        </w:rPr>
        <w:t xml:space="preserve"> likely </w:t>
      </w:r>
      <w:r w:rsidRPr="00CB645D">
        <w:rPr>
          <w:rStyle w:val="StyleUnderline"/>
        </w:rPr>
        <w:t xml:space="preserve">would have </w:t>
      </w:r>
      <w:r w:rsidRPr="00B8774A">
        <w:rPr>
          <w:rStyle w:val="StyleUnderline"/>
        </w:rPr>
        <w:t>succeeded if they could have relied on a</w:t>
      </w:r>
      <w:r w:rsidRPr="00CB645D">
        <w:rPr>
          <w:sz w:val="16"/>
        </w:rPr>
        <w:t xml:space="preserve"> </w:t>
      </w:r>
      <w:r w:rsidRPr="00CB645D">
        <w:rPr>
          <w:rStyle w:val="Emphasis"/>
        </w:rPr>
        <w:t>federal constitutional amendment</w:t>
      </w:r>
      <w:r w:rsidRPr="00CB645D">
        <w:rPr>
          <w:rStyle w:val="StyleUnderline"/>
        </w:rPr>
        <w:t xml:space="preserve"> that gives rights to nature</w:t>
      </w:r>
      <w:r w:rsidRPr="00CB645D">
        <w:rPr>
          <w:sz w:val="16"/>
        </w:rPr>
        <w:t xml:space="preserve">. </w:t>
      </w:r>
      <w:r w:rsidRPr="00B8774A">
        <w:rPr>
          <w:rStyle w:val="StyleUnderline"/>
        </w:rPr>
        <w:t>A rights of nature amendment</w:t>
      </w:r>
      <w:r w:rsidRPr="00C538E7">
        <w:rPr>
          <w:rStyle w:val="StyleUnderline"/>
        </w:rPr>
        <w:t xml:space="preserve"> would allow</w:t>
      </w:r>
      <w:r w:rsidRPr="00CB645D">
        <w:rPr>
          <w:rStyle w:val="StyleUnderline"/>
        </w:rPr>
        <w:t xml:space="preserve"> </w:t>
      </w:r>
      <w:r w:rsidRPr="00CB645D">
        <w:rPr>
          <w:rStyle w:val="Emphasis"/>
        </w:rPr>
        <w:t>people</w:t>
      </w:r>
      <w:r w:rsidRPr="00CB645D">
        <w:rPr>
          <w:rStyle w:val="StyleUnderline"/>
        </w:rPr>
        <w:t xml:space="preserve"> to </w:t>
      </w:r>
      <w:r w:rsidRPr="00CB645D">
        <w:rPr>
          <w:rStyle w:val="Emphasis"/>
        </w:rPr>
        <w:t>bring lawsuits</w:t>
      </w:r>
      <w:r w:rsidRPr="00CB645D">
        <w:rPr>
          <w:rStyle w:val="StyleUnderline"/>
        </w:rPr>
        <w:t xml:space="preserve"> on behalf of</w:t>
      </w:r>
      <w:r w:rsidRPr="00CB645D">
        <w:rPr>
          <w:sz w:val="16"/>
        </w:rPr>
        <w:t xml:space="preserve"> the </w:t>
      </w:r>
      <w:r w:rsidRPr="00CB645D">
        <w:rPr>
          <w:rStyle w:val="Emphasis"/>
        </w:rPr>
        <w:t>environment</w:t>
      </w:r>
      <w:r w:rsidRPr="00CB645D">
        <w:rPr>
          <w:rStyle w:val="StyleUnderline"/>
        </w:rPr>
        <w:t xml:space="preserve"> under</w:t>
      </w:r>
      <w:r w:rsidRPr="00CB645D">
        <w:rPr>
          <w:sz w:val="16"/>
        </w:rPr>
        <w:t xml:space="preserve"> the </w:t>
      </w:r>
      <w:r w:rsidRPr="00CB645D">
        <w:rPr>
          <w:rStyle w:val="Emphasis"/>
        </w:rPr>
        <w:t>amendment</w:t>
      </w:r>
      <w:r w:rsidRPr="00CB645D">
        <w:rPr>
          <w:sz w:val="16"/>
        </w:rPr>
        <w:t xml:space="preserve"> </w:t>
      </w:r>
      <w:r w:rsidRPr="00B8774A">
        <w:rPr>
          <w:rStyle w:val="StyleUnderline"/>
        </w:rPr>
        <w:t>alone, rather than using multiple environmental statutes</w:t>
      </w:r>
      <w:r w:rsidRPr="00CB645D">
        <w:rPr>
          <w:sz w:val="16"/>
        </w:rPr>
        <w:t xml:space="preserve"> with strict requirements. </w:t>
      </w:r>
      <w:r w:rsidRPr="00CB645D">
        <w:rPr>
          <w:rStyle w:val="StyleUnderline"/>
        </w:rPr>
        <w:t xml:space="preserve">Plaintiffs suing </w:t>
      </w:r>
      <w:r w:rsidRPr="00B8774A">
        <w:rPr>
          <w:rStyle w:val="StyleUnderline"/>
        </w:rPr>
        <w:t>under a rights of nature amendment would</w:t>
      </w:r>
      <w:r w:rsidRPr="00CB645D">
        <w:rPr>
          <w:sz w:val="16"/>
        </w:rPr>
        <w:t xml:space="preserve"> </w:t>
      </w:r>
      <w:r w:rsidRPr="00CB645D">
        <w:rPr>
          <w:rStyle w:val="Emphasis"/>
        </w:rPr>
        <w:t>only</w:t>
      </w:r>
      <w:r w:rsidRPr="00CB645D">
        <w:rPr>
          <w:rStyle w:val="StyleUnderline"/>
        </w:rPr>
        <w:t xml:space="preserve"> have to </w:t>
      </w:r>
      <w:r w:rsidRPr="00CB645D">
        <w:rPr>
          <w:rStyle w:val="Emphasis"/>
        </w:rPr>
        <w:t>prove harm</w:t>
      </w:r>
      <w:r w:rsidRPr="00CB645D">
        <w:rPr>
          <w:sz w:val="16"/>
        </w:rPr>
        <w:t xml:space="preserve"> to the environment, rather than, for example, having to prove that the environmental damage was significantly harming them. </w:t>
      </w:r>
      <w:r w:rsidRPr="00B8774A">
        <w:rPr>
          <w:rStyle w:val="StyleUnderline"/>
        </w:rPr>
        <w:t>The purpose</w:t>
      </w:r>
      <w:r w:rsidRPr="00CB645D">
        <w:rPr>
          <w:sz w:val="16"/>
        </w:rPr>
        <w:t xml:space="preserve"> of environmental legislation </w:t>
      </w:r>
      <w:r w:rsidRPr="00B8774A">
        <w:rPr>
          <w:rStyle w:val="StyleUnderline"/>
        </w:rPr>
        <w:t>is not</w:t>
      </w:r>
      <w:r w:rsidRPr="00CB645D">
        <w:rPr>
          <w:rStyle w:val="StyleUnderline"/>
        </w:rPr>
        <w:t xml:space="preserve"> to </w:t>
      </w:r>
      <w:r w:rsidRPr="00CB645D">
        <w:rPr>
          <w:rStyle w:val="Emphasis"/>
        </w:rPr>
        <w:t>protect</w:t>
      </w:r>
      <w:r w:rsidRPr="00CB645D">
        <w:rPr>
          <w:sz w:val="16"/>
        </w:rPr>
        <w:t xml:space="preserve"> </w:t>
      </w:r>
      <w:r w:rsidRPr="00CB645D">
        <w:rPr>
          <w:rStyle w:val="StyleUnderline"/>
        </w:rPr>
        <w:t xml:space="preserve">only </w:t>
      </w:r>
      <w:r w:rsidRPr="00CB645D">
        <w:rPr>
          <w:rStyle w:val="Emphasis"/>
        </w:rPr>
        <w:t>human</w:t>
      </w:r>
      <w:r w:rsidRPr="00CB645D">
        <w:rPr>
          <w:rStyle w:val="StyleUnderline"/>
        </w:rPr>
        <w:t xml:space="preserve"> health but</w:t>
      </w:r>
      <w:r w:rsidRPr="00CB645D">
        <w:rPr>
          <w:sz w:val="16"/>
        </w:rPr>
        <w:t xml:space="preserve"> to protect the </w:t>
      </w:r>
      <w:r w:rsidRPr="00CB645D">
        <w:rPr>
          <w:rStyle w:val="Emphasis"/>
        </w:rPr>
        <w:t>environment</w:t>
      </w:r>
      <w:r w:rsidRPr="00CB645D">
        <w:rPr>
          <w:rStyle w:val="StyleUnderline"/>
        </w:rPr>
        <w:t xml:space="preserve"> as well.</w:t>
      </w:r>
      <w:r w:rsidRPr="00CB645D">
        <w:rPr>
          <w:sz w:val="16"/>
        </w:rPr>
        <w:t xml:space="preserve"> A </w:t>
      </w:r>
      <w:r w:rsidRPr="00CB645D">
        <w:rPr>
          <w:rStyle w:val="StyleUnderline"/>
        </w:rPr>
        <w:t>rights of nature amendment</w:t>
      </w:r>
      <w:r w:rsidRPr="00CB645D">
        <w:rPr>
          <w:sz w:val="16"/>
        </w:rPr>
        <w:t xml:space="preserve"> will </w:t>
      </w:r>
      <w:r w:rsidRPr="00CB645D">
        <w:rPr>
          <w:rStyle w:val="Emphasis"/>
        </w:rPr>
        <w:t>satisfy</w:t>
      </w:r>
      <w:r w:rsidRPr="00CB645D">
        <w:rPr>
          <w:rStyle w:val="StyleUnderline"/>
        </w:rPr>
        <w:t xml:space="preserve"> </w:t>
      </w:r>
      <w:proofErr w:type="gramStart"/>
      <w:r w:rsidRPr="00CB645D">
        <w:rPr>
          <w:rStyle w:val="StyleUnderline"/>
        </w:rPr>
        <w:t>both</w:t>
      </w:r>
      <w:r w:rsidRPr="00CB645D">
        <w:rPr>
          <w:sz w:val="16"/>
        </w:rPr>
        <w:t xml:space="preserve"> of these</w:t>
      </w:r>
      <w:proofErr w:type="gramEnd"/>
      <w:r w:rsidRPr="00CB645D">
        <w:rPr>
          <w:sz w:val="16"/>
        </w:rPr>
        <w:t xml:space="preserve"> </w:t>
      </w:r>
      <w:r w:rsidRPr="00CB645D">
        <w:rPr>
          <w:rStyle w:val="StyleUnderline"/>
        </w:rPr>
        <w:t>goals</w:t>
      </w:r>
      <w:r w:rsidRPr="00CB645D">
        <w:rPr>
          <w:sz w:val="16"/>
        </w:rPr>
        <w:t xml:space="preserve">. In Colorado River Ecosystem, the plaintiffs had already proven that the government was polluting the </w:t>
      </w:r>
      <w:proofErr w:type="gramStart"/>
      <w:r w:rsidRPr="00CB645D">
        <w:rPr>
          <w:sz w:val="16"/>
        </w:rPr>
        <w:t>River</w:t>
      </w:r>
      <w:proofErr w:type="gramEnd"/>
      <w:r w:rsidRPr="00CB645D">
        <w:rPr>
          <w:sz w:val="16"/>
        </w:rPr>
        <w:t xml:space="preserve"> (and consequently, the surrounding ecosystem). Thus</w:t>
      </w:r>
      <w:r w:rsidRPr="00B8774A">
        <w:rPr>
          <w:rStyle w:val="StyleUnderline"/>
        </w:rPr>
        <w:t>, the lawsuit would have likely been</w:t>
      </w:r>
      <w:r w:rsidRPr="00CB645D">
        <w:rPr>
          <w:rStyle w:val="StyleUnderline"/>
        </w:rPr>
        <w:t xml:space="preserve"> </w:t>
      </w:r>
      <w:r w:rsidRPr="00CB645D">
        <w:rPr>
          <w:rStyle w:val="Emphasis"/>
        </w:rPr>
        <w:t>successful</w:t>
      </w:r>
      <w:r w:rsidRPr="00CB645D">
        <w:rPr>
          <w:rStyle w:val="StyleUnderline"/>
        </w:rPr>
        <w:t xml:space="preserve"> </w:t>
      </w:r>
      <w:r w:rsidRPr="00B8774A">
        <w:rPr>
          <w:rStyle w:val="StyleUnderline"/>
        </w:rPr>
        <w:t>if the plaintiffs</w:t>
      </w:r>
      <w:r w:rsidRPr="00CB645D">
        <w:rPr>
          <w:rStyle w:val="StyleUnderline"/>
        </w:rPr>
        <w:t xml:space="preserve"> could have </w:t>
      </w:r>
      <w:r w:rsidRPr="00CB645D">
        <w:rPr>
          <w:rStyle w:val="Emphasis"/>
        </w:rPr>
        <w:t>sued under</w:t>
      </w:r>
      <w:r w:rsidRPr="00CB645D">
        <w:rPr>
          <w:sz w:val="16"/>
        </w:rPr>
        <w:t xml:space="preserve"> a rights of nature </w:t>
      </w:r>
      <w:r w:rsidRPr="00CB645D">
        <w:rPr>
          <w:rStyle w:val="Emphasis"/>
        </w:rPr>
        <w:t>amendment</w:t>
      </w:r>
      <w:r w:rsidRPr="00CB645D">
        <w:rPr>
          <w:sz w:val="16"/>
        </w:rPr>
        <w:t>.</w:t>
      </w:r>
    </w:p>
    <w:p w14:paraId="271C0EAA" w14:textId="4AAEB987" w:rsidR="0071294E" w:rsidRDefault="0071294E" w:rsidP="00E31C5A">
      <w:pPr>
        <w:pStyle w:val="Heading2"/>
      </w:pPr>
      <w:r>
        <w:t>CP – Respect of Nature</w:t>
      </w:r>
    </w:p>
    <w:p w14:paraId="063D284E" w14:textId="77777777" w:rsidR="0071294E" w:rsidRDefault="0071294E" w:rsidP="0071294E">
      <w:pPr>
        <w:pStyle w:val="Heading4"/>
      </w:pPr>
      <w:r>
        <w:t xml:space="preserve">The United States federal government should require respect for nature assessments for any new law, </w:t>
      </w:r>
      <w:proofErr w:type="gramStart"/>
      <w:r>
        <w:t>policy</w:t>
      </w:r>
      <w:proofErr w:type="gramEnd"/>
      <w:r>
        <w:t xml:space="preserve"> or program.</w:t>
      </w:r>
    </w:p>
    <w:p w14:paraId="733FF3D4" w14:textId="77777777" w:rsidR="0071294E" w:rsidRPr="009C1B05" w:rsidRDefault="0071294E" w:rsidP="0071294E"/>
    <w:p w14:paraId="7779EE65" w14:textId="77777777" w:rsidR="0071294E" w:rsidRPr="009C1B05" w:rsidRDefault="0071294E" w:rsidP="0071294E">
      <w:pPr>
        <w:pStyle w:val="Heading4"/>
      </w:pPr>
      <w:r>
        <w:t xml:space="preserve">That solves the </w:t>
      </w:r>
      <w:proofErr w:type="spellStart"/>
      <w:r>
        <w:t>aff</w:t>
      </w:r>
      <w:proofErr w:type="spellEnd"/>
      <w:r>
        <w:t xml:space="preserve"> without establishing a new right </w:t>
      </w:r>
    </w:p>
    <w:p w14:paraId="1BBB8591" w14:textId="77777777" w:rsidR="0071294E" w:rsidRPr="0057792B" w:rsidRDefault="0071294E" w:rsidP="0071294E">
      <w:pPr>
        <w:rPr>
          <w:rStyle w:val="StyleUnderline"/>
          <w:u w:val="none"/>
        </w:rPr>
      </w:pPr>
      <w:r>
        <w:t xml:space="preserve">Marsha Jones </w:t>
      </w:r>
      <w:proofErr w:type="spellStart"/>
      <w:r w:rsidRPr="0057792B">
        <w:rPr>
          <w:rFonts w:eastAsiaTheme="majorEastAsia" w:cstheme="majorBidi"/>
          <w:b/>
          <w:iCs/>
          <w:sz w:val="26"/>
        </w:rPr>
        <w:t>Moutrie</w:t>
      </w:r>
      <w:proofErr w:type="spellEnd"/>
      <w:r w:rsidRPr="0057792B">
        <w:rPr>
          <w:rFonts w:eastAsiaTheme="majorEastAsia" w:cstheme="majorBidi"/>
          <w:b/>
          <w:iCs/>
          <w:sz w:val="26"/>
        </w:rPr>
        <w:t xml:space="preserve"> 20,</w:t>
      </w:r>
      <w:r>
        <w:t xml:space="preserve"> Served as City Attorney of Santa Monica after attending UCLA; “THE RIGHTS OF NATURE MOVEMENT IN THE UNITED STATES: COMMUNITY ORGANIZING, LOCAL LEGISLATION, COURT CHALLENGES, POSSIBLE LESSONS AND PATHWAYS”; Environmental and Earth Law Journal; 2020; Vol. 10, </w:t>
      </w:r>
      <w:proofErr w:type="spellStart"/>
      <w:r>
        <w:t>Iss</w:t>
      </w:r>
      <w:proofErr w:type="spellEnd"/>
      <w:r>
        <w:t>. 1, Article 2, p 53-56//SJ</w:t>
      </w:r>
    </w:p>
    <w:p w14:paraId="2C103E92" w14:textId="04E7D1C2" w:rsidR="0071294E" w:rsidRPr="0071294E" w:rsidRDefault="0071294E" w:rsidP="0071294E">
      <w:pPr>
        <w:rPr>
          <w:sz w:val="16"/>
        </w:rPr>
      </w:pPr>
      <w:r w:rsidRPr="00763B3C">
        <w:rPr>
          <w:sz w:val="16"/>
        </w:rPr>
        <w:t xml:space="preserve">B. </w:t>
      </w:r>
      <w:r w:rsidRPr="00CC3AD1">
        <w:rPr>
          <w:rStyle w:val="Emphasis"/>
        </w:rPr>
        <w:t>PROMOTION</w:t>
      </w:r>
      <w:r w:rsidRPr="0018793F">
        <w:rPr>
          <w:rStyle w:val="StyleUnderline"/>
        </w:rPr>
        <w:t xml:space="preserve"> OF </w:t>
      </w:r>
      <w:r w:rsidRPr="00CC3AD1">
        <w:rPr>
          <w:rStyle w:val="Emphasis"/>
        </w:rPr>
        <w:t>RESPECT</w:t>
      </w:r>
      <w:r w:rsidRPr="0018793F">
        <w:rPr>
          <w:rStyle w:val="StyleUnderline"/>
        </w:rPr>
        <w:t xml:space="preserve"> FOR NATURE</w:t>
      </w:r>
      <w:r w:rsidRPr="00763B3C">
        <w:rPr>
          <w:sz w:val="16"/>
        </w:rPr>
        <w:t xml:space="preserve"> COULD BE </w:t>
      </w:r>
      <w:r w:rsidRPr="0018793F">
        <w:rPr>
          <w:rStyle w:val="StyleUnderline"/>
        </w:rPr>
        <w:t xml:space="preserve">MORE WIDELY </w:t>
      </w:r>
      <w:r w:rsidRPr="00CC3AD1">
        <w:rPr>
          <w:rStyle w:val="Emphasis"/>
        </w:rPr>
        <w:t>INCORPORATED</w:t>
      </w:r>
      <w:r w:rsidRPr="0018793F">
        <w:rPr>
          <w:rStyle w:val="StyleUnderline"/>
        </w:rPr>
        <w:t xml:space="preserve"> </w:t>
      </w:r>
      <w:r w:rsidRPr="00763B3C">
        <w:rPr>
          <w:sz w:val="16"/>
        </w:rPr>
        <w:t xml:space="preserve">WITHIN THE WORK OF LOCAL GOVERNMENT AS WELL AS INTO LOCAL LAWS In Noah’s Second Voyage: The Rights of Nature as Law, Professor Oliver Houck provides a comprehensive history of Nature’s rights and an explanation of why they should be recognized in law.295 One of the many reasons he offers is that, in decision-making processes, recognition of Nature’s rights can function as a “pulse-check in the nature of the due process that ensures decisions (…) meet standards fundamental to the earth as a whole.”296 Like Professor Duncan’s, Professor Houck’s article reminds us that </w:t>
      </w:r>
      <w:r w:rsidRPr="009C1B05">
        <w:rPr>
          <w:rStyle w:val="StyleUnderline"/>
        </w:rPr>
        <w:t>mere recognition of Nature’s rights is not enough</w:t>
      </w:r>
      <w:r w:rsidRPr="00763B3C">
        <w:rPr>
          <w:sz w:val="16"/>
        </w:rPr>
        <w:t xml:space="preserve">; rights must be adopted as organizational values and effectuated through action. Thus, in the municipal government context, once a city officially recognizes Nature’s rights, those </w:t>
      </w:r>
      <w:r w:rsidRPr="009C1B05">
        <w:rPr>
          <w:rStyle w:val="Emphasis"/>
        </w:rPr>
        <w:t>rights, to be meaningful, must be effectuated.</w:t>
      </w:r>
      <w:r>
        <w:rPr>
          <w:rStyle w:val="Emphasis"/>
        </w:rPr>
        <w:t xml:space="preserve"> </w:t>
      </w:r>
      <w:r w:rsidRPr="00763B3C">
        <w:rPr>
          <w:sz w:val="16"/>
        </w:rPr>
        <w:t xml:space="preserve">As to decision making, </w:t>
      </w:r>
      <w:r w:rsidRPr="00763B3C">
        <w:rPr>
          <w:rStyle w:val="Emphasis"/>
        </w:rPr>
        <w:t>respect for Nature</w:t>
      </w:r>
      <w:r w:rsidRPr="00C7546F">
        <w:rPr>
          <w:rStyle w:val="StyleUnderline"/>
        </w:rPr>
        <w:t xml:space="preserve"> is already </w:t>
      </w:r>
      <w:r w:rsidRPr="00763B3C">
        <w:rPr>
          <w:rStyle w:val="Emphasis"/>
        </w:rPr>
        <w:t>incorporated into some decisions</w:t>
      </w:r>
      <w:r w:rsidRPr="00CB645D">
        <w:rPr>
          <w:rStyle w:val="StyleUnderline"/>
        </w:rPr>
        <w:t xml:space="preserve"> through environmental </w:t>
      </w:r>
      <w:r w:rsidRPr="00763B3C">
        <w:rPr>
          <w:rStyle w:val="StyleUnderline"/>
        </w:rPr>
        <w:t>review processes</w:t>
      </w:r>
      <w:r w:rsidRPr="00763B3C">
        <w:rPr>
          <w:sz w:val="16"/>
        </w:rPr>
        <w:t xml:space="preserve"> mandated by state</w:t>
      </w:r>
      <w:r w:rsidRPr="00CB645D">
        <w:rPr>
          <w:rStyle w:val="StyleUnderline"/>
        </w:rPr>
        <w:t xml:space="preserve"> </w:t>
      </w:r>
      <w:r w:rsidRPr="00763B3C">
        <w:rPr>
          <w:sz w:val="16"/>
        </w:rPr>
        <w:t xml:space="preserve">or </w:t>
      </w:r>
      <w:r w:rsidRPr="00763B3C">
        <w:rPr>
          <w:rStyle w:val="StyleUnderline"/>
        </w:rPr>
        <w:t>federal laws</w:t>
      </w:r>
      <w:r w:rsidRPr="00CB645D">
        <w:rPr>
          <w:rStyle w:val="StyleUnderline"/>
        </w:rPr>
        <w:t xml:space="preserve"> that require </w:t>
      </w:r>
      <w:r w:rsidRPr="00763B3C">
        <w:rPr>
          <w:rStyle w:val="StyleUnderline"/>
        </w:rPr>
        <w:t>consideration of proposed projects’ impacts on the environment</w:t>
      </w:r>
      <w:r w:rsidRPr="00763B3C">
        <w:rPr>
          <w:sz w:val="16"/>
        </w:rPr>
        <w:t xml:space="preserve">.297 </w:t>
      </w:r>
      <w:r w:rsidRPr="00763B3C">
        <w:rPr>
          <w:rStyle w:val="Emphasis"/>
        </w:rPr>
        <w:t>Similar processes could be utilized for other types of decisions.</w:t>
      </w:r>
      <w:r w:rsidRPr="00763B3C">
        <w:rPr>
          <w:sz w:val="16"/>
        </w:rPr>
        <w:t xml:space="preserve"> As to city council decisions, staff</w:t>
      </w:r>
      <w:r w:rsidRPr="00C7546F">
        <w:rPr>
          <w:rStyle w:val="StyleUnderline"/>
        </w:rPr>
        <w:t xml:space="preserve"> could be</w:t>
      </w:r>
      <w:r w:rsidRPr="00763B3C">
        <w:rPr>
          <w:sz w:val="16"/>
        </w:rPr>
        <w:t xml:space="preserve"> </w:t>
      </w:r>
      <w:r w:rsidRPr="00CC3AD1">
        <w:rPr>
          <w:rStyle w:val="Emphasis"/>
        </w:rPr>
        <w:t>required</w:t>
      </w:r>
      <w:r w:rsidRPr="00CB645D">
        <w:rPr>
          <w:rStyle w:val="StyleUnderline"/>
        </w:rPr>
        <w:t xml:space="preserve"> to </w:t>
      </w:r>
      <w:r w:rsidRPr="00C7546F">
        <w:rPr>
          <w:rStyle w:val="StyleUnderline"/>
        </w:rPr>
        <w:t>include an</w:t>
      </w:r>
      <w:r w:rsidRPr="00763B3C">
        <w:rPr>
          <w:sz w:val="16"/>
        </w:rPr>
        <w:t xml:space="preserve"> </w:t>
      </w:r>
      <w:r w:rsidRPr="00CC3AD1">
        <w:rPr>
          <w:rStyle w:val="Emphasis"/>
        </w:rPr>
        <w:t>assessment</w:t>
      </w:r>
      <w:r w:rsidRPr="00CB645D">
        <w:rPr>
          <w:rStyle w:val="StyleUnderline"/>
        </w:rPr>
        <w:t xml:space="preserve"> </w:t>
      </w:r>
      <w:r w:rsidRPr="00C7546F">
        <w:rPr>
          <w:rStyle w:val="StyleUnderline"/>
        </w:rPr>
        <w:t>of the impacts</w:t>
      </w:r>
      <w:r w:rsidRPr="00CB645D">
        <w:rPr>
          <w:rStyle w:val="StyleUnderline"/>
        </w:rPr>
        <w:t xml:space="preserve"> on Nature in</w:t>
      </w:r>
      <w:r w:rsidRPr="00763B3C">
        <w:rPr>
          <w:sz w:val="16"/>
        </w:rPr>
        <w:t xml:space="preserve"> any staff report </w:t>
      </w:r>
      <w:r w:rsidRPr="00CC3AD1">
        <w:rPr>
          <w:rStyle w:val="Emphasis"/>
        </w:rPr>
        <w:t>recommending</w:t>
      </w:r>
      <w:r w:rsidRPr="00763B3C">
        <w:rPr>
          <w:sz w:val="16"/>
        </w:rPr>
        <w:t xml:space="preserve">, for example, </w:t>
      </w:r>
      <w:r w:rsidRPr="00763B3C">
        <w:rPr>
          <w:rStyle w:val="Emphasis"/>
        </w:rPr>
        <w:t>a new law, policy, or program.</w:t>
      </w:r>
      <w:r>
        <w:rPr>
          <w:rStyle w:val="StyleUnderline"/>
        </w:rPr>
        <w:t xml:space="preserve"> </w:t>
      </w:r>
      <w:r w:rsidRPr="00CC3AD1">
        <w:rPr>
          <w:rStyle w:val="Emphasis"/>
        </w:rPr>
        <w:t>Respect for Nature</w:t>
      </w:r>
      <w:r w:rsidRPr="00763B3C">
        <w:rPr>
          <w:sz w:val="16"/>
        </w:rPr>
        <w:t xml:space="preserve"> could also be </w:t>
      </w:r>
      <w:r w:rsidRPr="00CB645D">
        <w:rPr>
          <w:rStyle w:val="StyleUnderline"/>
        </w:rPr>
        <w:t xml:space="preserve">effectuated by </w:t>
      </w:r>
      <w:r w:rsidRPr="00CC3AD1">
        <w:rPr>
          <w:rStyle w:val="Emphasis"/>
        </w:rPr>
        <w:t>routinely tracking</w:t>
      </w:r>
      <w:r w:rsidRPr="00CB645D">
        <w:rPr>
          <w:rStyle w:val="StyleUnderline"/>
        </w:rPr>
        <w:t xml:space="preserve"> and </w:t>
      </w:r>
      <w:r w:rsidRPr="00CC3AD1">
        <w:rPr>
          <w:rStyle w:val="Emphasis"/>
        </w:rPr>
        <w:t>publishing</w:t>
      </w:r>
      <w:r w:rsidRPr="00CB645D">
        <w:rPr>
          <w:rStyle w:val="StyleUnderline"/>
        </w:rPr>
        <w:t xml:space="preserve"> </w:t>
      </w:r>
      <w:r w:rsidRPr="00763B3C">
        <w:rPr>
          <w:rStyle w:val="StyleUnderline"/>
        </w:rPr>
        <w:t>reports on the</w:t>
      </w:r>
      <w:r w:rsidRPr="00763B3C">
        <w:rPr>
          <w:sz w:val="16"/>
        </w:rPr>
        <w:t xml:space="preserve"> </w:t>
      </w:r>
      <w:r w:rsidRPr="00CC3AD1">
        <w:rPr>
          <w:rStyle w:val="Emphasis"/>
        </w:rPr>
        <w:t>environment’s health</w:t>
      </w:r>
      <w:r w:rsidRPr="00763B3C">
        <w:rPr>
          <w:sz w:val="16"/>
        </w:rPr>
        <w:t xml:space="preserve">. </w:t>
      </w:r>
      <w:r w:rsidRPr="00763B3C">
        <w:rPr>
          <w:rStyle w:val="StyleUnderline"/>
        </w:rPr>
        <w:t>Santa Monica</w:t>
      </w:r>
      <w:r w:rsidRPr="00763B3C">
        <w:rPr>
          <w:sz w:val="16"/>
        </w:rPr>
        <w:t xml:space="preserve">’s Sustainability Rights Ordinance requires a biennial written report and public hearing on “the state of the environment, the realization of the rights recognized in [the ordinance], and progress in effectuating and enforcing the Sustainable City Plan(...).”298 And, the City </w:t>
      </w:r>
      <w:r w:rsidRPr="00763B3C">
        <w:rPr>
          <w:rStyle w:val="StyleUnderline"/>
        </w:rPr>
        <w:t>has developed a system of environmental metrics and scorecards</w:t>
      </w:r>
      <w:r w:rsidRPr="00763B3C">
        <w:rPr>
          <w:sz w:val="16"/>
        </w:rPr>
        <w:t xml:space="preserve"> which are incorporated into the report and are posted on the city’s website.299 </w:t>
      </w:r>
      <w:r w:rsidRPr="00763B3C">
        <w:rPr>
          <w:rStyle w:val="StyleUnderline"/>
        </w:rPr>
        <w:t>This reporting and scoring mechanism provides a stream of information about how</w:t>
      </w:r>
      <w:r w:rsidRPr="00763B3C">
        <w:rPr>
          <w:sz w:val="16"/>
        </w:rPr>
        <w:t xml:space="preserve"> the city and </w:t>
      </w:r>
      <w:r w:rsidRPr="00763B3C">
        <w:rPr>
          <w:rStyle w:val="StyleUnderline"/>
        </w:rPr>
        <w:t>the environment are doing, which is helpful in setting priorities</w:t>
      </w:r>
      <w:r w:rsidRPr="00763B3C">
        <w:rPr>
          <w:sz w:val="16"/>
        </w:rPr>
        <w:t xml:space="preserve"> for environmental work, </w:t>
      </w:r>
      <w:r w:rsidRPr="00763B3C">
        <w:rPr>
          <w:rStyle w:val="StyleUnderline"/>
        </w:rPr>
        <w:t>as well as in making a wide variety of decisions.</w:t>
      </w:r>
      <w:r>
        <w:rPr>
          <w:rStyle w:val="StyleUnderline"/>
        </w:rPr>
        <w:t xml:space="preserve"> </w:t>
      </w:r>
      <w:r w:rsidRPr="00763B3C">
        <w:rPr>
          <w:sz w:val="16"/>
        </w:rPr>
        <w:t xml:space="preserve">Such a system may be feasible only in cities with resources adequate to fund environmental staff positions and programs. However, a city with a smaller budget could simply appoint a staff member to serve as the environmental ombudsperson who would speak for the natural world in the decision-making process or conjunction with other governmental activities. For example, if the city council in a coastal city was considering allowing beverage carts to operate on the beach-front promenade, the ombudsperson could provide information about the impact of plastic waste on aquatic life and recommend, as a permit condition, that the cart offer only paper straws. Professor Hauk points out that, around the world, </w:t>
      </w:r>
      <w:r w:rsidRPr="00CC3AD1">
        <w:rPr>
          <w:rStyle w:val="Emphasis"/>
        </w:rPr>
        <w:t>diverse</w:t>
      </w:r>
      <w:r w:rsidRPr="00CB645D">
        <w:rPr>
          <w:rStyle w:val="StyleUnderline"/>
        </w:rPr>
        <w:t xml:space="preserve"> initiatives are </w:t>
      </w:r>
      <w:r w:rsidRPr="00CC3AD1">
        <w:rPr>
          <w:rStyle w:val="Emphasis"/>
        </w:rPr>
        <w:t>responding</w:t>
      </w:r>
      <w:r w:rsidRPr="00CB645D">
        <w:rPr>
          <w:rStyle w:val="StyleUnderline"/>
        </w:rPr>
        <w:t xml:space="preserve"> </w:t>
      </w:r>
      <w:r w:rsidRPr="00763B3C">
        <w:rPr>
          <w:rStyle w:val="StyleUnderline"/>
        </w:rPr>
        <w:t>to the</w:t>
      </w:r>
      <w:r w:rsidRPr="00763B3C">
        <w:rPr>
          <w:sz w:val="16"/>
        </w:rPr>
        <w:t xml:space="preserve"> </w:t>
      </w:r>
      <w:r w:rsidRPr="00CC3AD1">
        <w:rPr>
          <w:rStyle w:val="Emphasis"/>
        </w:rPr>
        <w:t>environmental crisis</w:t>
      </w:r>
      <w:r w:rsidRPr="00CB645D">
        <w:rPr>
          <w:rStyle w:val="StyleUnderline"/>
        </w:rPr>
        <w:t>; and</w:t>
      </w:r>
      <w:r w:rsidRPr="00763B3C">
        <w:rPr>
          <w:sz w:val="16"/>
        </w:rPr>
        <w:t xml:space="preserve"> though he advocates for the approach of incorporating Nature’s procedural and substantive rights of Nature into U.S. law, he recognizes that </w:t>
      </w:r>
      <w:r w:rsidRPr="00CB645D">
        <w:rPr>
          <w:rStyle w:val="StyleUnderline"/>
        </w:rPr>
        <w:t xml:space="preserve">there is </w:t>
      </w:r>
      <w:r w:rsidRPr="00CC3AD1">
        <w:rPr>
          <w:rStyle w:val="Emphasis"/>
        </w:rPr>
        <w:t>room</w:t>
      </w:r>
      <w:r w:rsidRPr="00CB645D">
        <w:rPr>
          <w:rStyle w:val="StyleUnderline"/>
        </w:rPr>
        <w:t xml:space="preserve"> for many </w:t>
      </w:r>
      <w:r w:rsidRPr="00CC3AD1">
        <w:rPr>
          <w:rStyle w:val="Emphasis"/>
        </w:rPr>
        <w:t>approaches</w:t>
      </w:r>
      <w:r w:rsidRPr="00763B3C">
        <w:rPr>
          <w:sz w:val="16"/>
        </w:rPr>
        <w:t>.300 Likewise, cities may effectuate their laws or policy statements recognizing Nature’s rights in a variety of ways</w:t>
      </w:r>
      <w:r w:rsidRPr="00763B3C">
        <w:rPr>
          <w:rStyle w:val="StyleUnderline"/>
        </w:rPr>
        <w:t>. What matters is the internalization</w:t>
      </w:r>
      <w:r w:rsidRPr="00CB645D">
        <w:rPr>
          <w:rStyle w:val="StyleUnderline"/>
        </w:rPr>
        <w:t xml:space="preserve"> of </w:t>
      </w:r>
      <w:r w:rsidRPr="00CC3AD1">
        <w:rPr>
          <w:rStyle w:val="Emphasis"/>
        </w:rPr>
        <w:t>respect</w:t>
      </w:r>
      <w:r w:rsidRPr="00CB645D">
        <w:rPr>
          <w:rStyle w:val="StyleUnderline"/>
        </w:rPr>
        <w:t xml:space="preserve"> for </w:t>
      </w:r>
      <w:r w:rsidRPr="00763B3C">
        <w:rPr>
          <w:rStyle w:val="StyleUnderline"/>
        </w:rPr>
        <w:t>Nature as an</w:t>
      </w:r>
      <w:r w:rsidRPr="00763B3C">
        <w:rPr>
          <w:sz w:val="16"/>
        </w:rPr>
        <w:t xml:space="preserve"> </w:t>
      </w:r>
      <w:r w:rsidRPr="00CC3AD1">
        <w:rPr>
          <w:rStyle w:val="Emphasis"/>
        </w:rPr>
        <w:t>institutional</w:t>
      </w:r>
      <w:r w:rsidRPr="00CB645D">
        <w:rPr>
          <w:rStyle w:val="StyleUnderline"/>
        </w:rPr>
        <w:t xml:space="preserve"> and community </w:t>
      </w:r>
      <w:r w:rsidRPr="00CC3AD1">
        <w:rPr>
          <w:rStyle w:val="Emphasis"/>
        </w:rPr>
        <w:t>value</w:t>
      </w:r>
      <w:r w:rsidRPr="00CB645D">
        <w:rPr>
          <w:rStyle w:val="StyleUnderline"/>
        </w:rPr>
        <w:t xml:space="preserve"> </w:t>
      </w:r>
      <w:r w:rsidRPr="00763B3C">
        <w:rPr>
          <w:rStyle w:val="StyleUnderline"/>
        </w:rPr>
        <w:t>and the expression of that</w:t>
      </w:r>
      <w:r w:rsidRPr="00763B3C">
        <w:rPr>
          <w:sz w:val="16"/>
        </w:rPr>
        <w:t xml:space="preserve"> </w:t>
      </w:r>
      <w:r w:rsidRPr="00CC3AD1">
        <w:rPr>
          <w:rStyle w:val="Emphasis"/>
        </w:rPr>
        <w:t>value through action</w:t>
      </w:r>
      <w:r w:rsidRPr="00763B3C">
        <w:rPr>
          <w:sz w:val="16"/>
        </w:rPr>
        <w:t>, not merely through words.</w:t>
      </w:r>
    </w:p>
    <w:p w14:paraId="5D27A129" w14:textId="38621DC0" w:rsidR="003A12C7" w:rsidRDefault="00E31C5A" w:rsidP="00E31C5A">
      <w:pPr>
        <w:pStyle w:val="Heading2"/>
      </w:pPr>
      <w:r w:rsidRPr="00E31C5A">
        <w:t>CP – States</w:t>
      </w:r>
    </w:p>
    <w:p w14:paraId="7EC36122" w14:textId="3E1388A7" w:rsidR="00E31C5A" w:rsidRDefault="00E31C5A" w:rsidP="00E31C5A">
      <w:pPr>
        <w:pStyle w:val="Heading3"/>
      </w:pPr>
      <w:r>
        <w:t>1NC – Shell</w:t>
      </w:r>
    </w:p>
    <w:p w14:paraId="36E66027" w14:textId="158C7879" w:rsidR="000A16D5" w:rsidRDefault="000A16D5" w:rsidP="000A16D5">
      <w:pPr>
        <w:pStyle w:val="Heading4"/>
      </w:pPr>
      <w:r>
        <w:t>Federally rights of nature have failed to spill over and be upheld – but state amendments solve</w:t>
      </w:r>
    </w:p>
    <w:p w14:paraId="3F037875" w14:textId="77777777" w:rsidR="000A16D5" w:rsidRPr="00365A72" w:rsidRDefault="000A16D5" w:rsidP="000A16D5">
      <w:r w:rsidRPr="00365A72">
        <w:rPr>
          <w:rFonts w:eastAsiaTheme="majorEastAsia" w:cstheme="majorBidi"/>
          <w:b/>
          <w:iCs/>
          <w:sz w:val="26"/>
        </w:rPr>
        <w:t>ELC 20,</w:t>
      </w:r>
      <w:r>
        <w:t xml:space="preserve"> Democratic and cooperative organization </w:t>
      </w:r>
      <w:proofErr w:type="spellStart"/>
      <w:r>
        <w:t>collobrating</w:t>
      </w:r>
      <w:proofErr w:type="spellEnd"/>
      <w:r>
        <w:t xml:space="preserve"> with the Cyrus R. Vance Center for International Justice, and International Rivers; “Rights of Rivers”; Earth Law Center; 2020; https://3waryu2g9363hdvii1ci666p-wpengine.netdna-ssl.com/wp-content/uploads/sites/86/2020/09/Right-of-Rivers-Report-V3-Digital-compressed.pdf//SJ</w:t>
      </w:r>
    </w:p>
    <w:p w14:paraId="0330F481" w14:textId="77777777" w:rsidR="000A16D5" w:rsidRPr="000A16D5" w:rsidRDefault="000A16D5" w:rsidP="000A16D5">
      <w:pPr>
        <w:rPr>
          <w:sz w:val="14"/>
        </w:rPr>
      </w:pPr>
      <w:r w:rsidRPr="000A16D5">
        <w:rPr>
          <w:sz w:val="14"/>
        </w:rPr>
        <w:t xml:space="preserve">Thus far, </w:t>
      </w:r>
      <w:r w:rsidRPr="00365A72">
        <w:rPr>
          <w:rStyle w:val="StyleUnderline"/>
        </w:rPr>
        <w:t xml:space="preserve">Rights of Nature </w:t>
      </w:r>
      <w:r w:rsidRPr="000A16D5">
        <w:rPr>
          <w:rStyle w:val="StyleUnderline"/>
        </w:rPr>
        <w:t>provisions in the</w:t>
      </w:r>
      <w:r w:rsidRPr="000A16D5">
        <w:rPr>
          <w:sz w:val="14"/>
        </w:rPr>
        <w:t xml:space="preserve"> </w:t>
      </w:r>
      <w:r w:rsidRPr="00365A72">
        <w:rPr>
          <w:rStyle w:val="Emphasis"/>
        </w:rPr>
        <w:t>United State</w:t>
      </w:r>
      <w:r w:rsidRPr="000A16D5">
        <w:rPr>
          <w:sz w:val="14"/>
        </w:rPr>
        <w:t>—normally framed as rights of standing—</w:t>
      </w:r>
      <w:r w:rsidRPr="000A16D5">
        <w:rPr>
          <w:rStyle w:val="Emphasis"/>
        </w:rPr>
        <w:t>have had little impact</w:t>
      </w:r>
      <w:r w:rsidRPr="000A16D5">
        <w:rPr>
          <w:sz w:val="14"/>
        </w:rPr>
        <w:t xml:space="preserve">. </w:t>
      </w:r>
      <w:r w:rsidRPr="000A16D5">
        <w:rPr>
          <w:rStyle w:val="StyleUnderline"/>
        </w:rPr>
        <w:t>No body of nature has successfully asserted its right to sue</w:t>
      </w:r>
      <w:r w:rsidRPr="000A16D5">
        <w:rPr>
          <w:sz w:val="14"/>
        </w:rPr>
        <w:t xml:space="preserve">. However, it should be noted that </w:t>
      </w:r>
      <w:r w:rsidRPr="00365A72">
        <w:rPr>
          <w:rStyle w:val="StyleUnderline"/>
        </w:rPr>
        <w:t xml:space="preserve">rights are gaining </w:t>
      </w:r>
      <w:r w:rsidRPr="00365A72">
        <w:rPr>
          <w:rStyle w:val="Emphasis"/>
        </w:rPr>
        <w:t>traction</w:t>
      </w:r>
      <w:r w:rsidRPr="00365A72">
        <w:rPr>
          <w:rStyle w:val="StyleUnderline"/>
        </w:rPr>
        <w:t xml:space="preserve"> in Native American law, </w:t>
      </w:r>
      <w:r w:rsidRPr="000A16D5">
        <w:rPr>
          <w:sz w:val="14"/>
        </w:rPr>
        <w:t xml:space="preserve">and the Third Circuit Court of Appeals has not completely ruled out the future assertion of rights in federal court. </w:t>
      </w:r>
      <w:r w:rsidRPr="000A16D5">
        <w:rPr>
          <w:rStyle w:val="StyleUnderline"/>
        </w:rPr>
        <w:t>Because Native American law has greater sovereignty</w:t>
      </w:r>
      <w:r w:rsidRPr="000A16D5">
        <w:rPr>
          <w:sz w:val="14"/>
        </w:rPr>
        <w:t xml:space="preserve"> than local government ordinances, Native American </w:t>
      </w:r>
      <w:r w:rsidRPr="000A16D5">
        <w:rPr>
          <w:rStyle w:val="StyleUnderline"/>
        </w:rPr>
        <w:t>statutes may have a stronger chance of withstanding lawsuits</w:t>
      </w:r>
      <w:r w:rsidRPr="000A16D5">
        <w:rPr>
          <w:sz w:val="14"/>
        </w:rPr>
        <w:t xml:space="preserve"> by extraction corporations. Furthermore, the example of Nottingham, </w:t>
      </w:r>
      <w:r w:rsidRPr="00365A72">
        <w:rPr>
          <w:rStyle w:val="Emphasis"/>
        </w:rPr>
        <w:t>New Hampshire</w:t>
      </w:r>
      <w:r w:rsidRPr="00365A72">
        <w:rPr>
          <w:rStyle w:val="StyleUnderline"/>
        </w:rPr>
        <w:t xml:space="preserve"> </w:t>
      </w:r>
      <w:r w:rsidRPr="00EC6889">
        <w:rPr>
          <w:rStyle w:val="StyleUnderline"/>
        </w:rPr>
        <w:t>suggests that Rights of Nature may ha</w:t>
      </w:r>
      <w:r w:rsidRPr="00365A72">
        <w:rPr>
          <w:rStyle w:val="StyleUnderline"/>
        </w:rPr>
        <w:t xml:space="preserve">ve </w:t>
      </w:r>
      <w:r w:rsidRPr="00365A72">
        <w:rPr>
          <w:rStyle w:val="Emphasis"/>
        </w:rPr>
        <w:t>moral</w:t>
      </w:r>
      <w:r w:rsidRPr="00365A72">
        <w:rPr>
          <w:rStyle w:val="StyleUnderline"/>
        </w:rPr>
        <w:t xml:space="preserve"> and </w:t>
      </w:r>
      <w:r w:rsidRPr="00365A72">
        <w:rPr>
          <w:rStyle w:val="Emphasis"/>
        </w:rPr>
        <w:t>political</w:t>
      </w:r>
      <w:r w:rsidRPr="00365A72">
        <w:rPr>
          <w:rStyle w:val="StyleUnderline"/>
        </w:rPr>
        <w:t xml:space="preserve"> force as part of a wider campaign</w:t>
      </w:r>
      <w:r w:rsidRPr="000A16D5">
        <w:rPr>
          <w:sz w:val="14"/>
        </w:rPr>
        <w:t xml:space="preserve">. Weaker Rights of Nature laws, such as Santa Monica’s sustainability ordinance, are also important: They contain fewer environmental protections, but are more </w:t>
      </w:r>
      <w:r w:rsidRPr="00365A72">
        <w:rPr>
          <w:rStyle w:val="StyleUnderline"/>
        </w:rPr>
        <w:t xml:space="preserve">Rights of Rivers 41 likely to withstand </w:t>
      </w:r>
      <w:r w:rsidRPr="00365A72">
        <w:rPr>
          <w:rStyle w:val="Emphasis"/>
        </w:rPr>
        <w:t>lawsuits</w:t>
      </w:r>
      <w:r w:rsidRPr="00365A72">
        <w:rPr>
          <w:rStyle w:val="StyleUnderline"/>
        </w:rPr>
        <w:t xml:space="preserve"> </w:t>
      </w:r>
      <w:r w:rsidRPr="00EC6889">
        <w:rPr>
          <w:rStyle w:val="StyleUnderline"/>
        </w:rPr>
        <w:t>and could drive changes in legal</w:t>
      </w:r>
      <w:r w:rsidRPr="00365A72">
        <w:rPr>
          <w:rStyle w:val="StyleUnderline"/>
        </w:rPr>
        <w:t xml:space="preserve"> culture over</w:t>
      </w:r>
      <w:r w:rsidRPr="000A16D5">
        <w:rPr>
          <w:sz w:val="14"/>
        </w:rPr>
        <w:t xml:space="preserve"> time. Finally, </w:t>
      </w:r>
      <w:r w:rsidRPr="00365A72">
        <w:rPr>
          <w:rStyle w:val="Emphasis"/>
        </w:rPr>
        <w:t>state constitutions</w:t>
      </w:r>
      <w:r w:rsidRPr="00365A72">
        <w:rPr>
          <w:rStyle w:val="StyleUnderline"/>
        </w:rPr>
        <w:t xml:space="preserve"> protecting </w:t>
      </w:r>
      <w:r w:rsidRPr="00365A72">
        <w:rPr>
          <w:rStyle w:val="Emphasis"/>
        </w:rPr>
        <w:t>environmental rights</w:t>
      </w:r>
      <w:r w:rsidRPr="00365A72">
        <w:rPr>
          <w:rStyle w:val="StyleUnderline"/>
        </w:rPr>
        <w:t xml:space="preserve"> other than Rights of Nature </w:t>
      </w:r>
      <w:r w:rsidRPr="00365A72">
        <w:rPr>
          <w:rStyle w:val="Emphasis"/>
        </w:rPr>
        <w:t>appear</w:t>
      </w:r>
      <w:r w:rsidRPr="00365A72">
        <w:rPr>
          <w:rStyle w:val="StyleUnderline"/>
        </w:rPr>
        <w:t xml:space="preserve"> </w:t>
      </w:r>
      <w:r w:rsidRPr="00EC6889">
        <w:rPr>
          <w:rStyle w:val="StyleUnderline"/>
        </w:rPr>
        <w:t>to have been</w:t>
      </w:r>
      <w:r w:rsidRPr="000A16D5">
        <w:rPr>
          <w:sz w:val="14"/>
        </w:rPr>
        <w:t xml:space="preserve"> </w:t>
      </w:r>
      <w:r w:rsidRPr="00365A72">
        <w:rPr>
          <w:rStyle w:val="Emphasis"/>
        </w:rPr>
        <w:t>more effective</w:t>
      </w:r>
      <w:r w:rsidRPr="000A16D5">
        <w:rPr>
          <w:sz w:val="14"/>
        </w:rPr>
        <w:t>.28</w:t>
      </w:r>
    </w:p>
    <w:p w14:paraId="0E6E41FE" w14:textId="77777777" w:rsidR="000A16D5" w:rsidRPr="000A16D5" w:rsidRDefault="000A16D5" w:rsidP="000A16D5"/>
    <w:p w14:paraId="007D1715" w14:textId="2DBEC146" w:rsidR="00E31C5A" w:rsidRPr="00E31C5A" w:rsidRDefault="00E31C5A" w:rsidP="00E31C5A">
      <w:pPr>
        <w:pStyle w:val="Heading3"/>
      </w:pPr>
      <w:r>
        <w:t xml:space="preserve">2NC </w:t>
      </w:r>
      <w:r w:rsidR="00553819">
        <w:t>–</w:t>
      </w:r>
      <w:r>
        <w:t xml:space="preserve"> Solvency</w:t>
      </w:r>
      <w:r w:rsidR="00553819">
        <w:t xml:space="preserve"> </w:t>
      </w:r>
    </w:p>
    <w:p w14:paraId="06B1879C" w14:textId="77777777" w:rsidR="00E31C5A" w:rsidRPr="001D28DA" w:rsidRDefault="00E31C5A" w:rsidP="00E31C5A">
      <w:pPr>
        <w:pStyle w:val="Heading4"/>
      </w:pPr>
      <w:r w:rsidRPr="001D28DA">
        <w:t xml:space="preserve">State amendments solve – numerous states have pursued them </w:t>
      </w:r>
    </w:p>
    <w:p w14:paraId="63AC2896" w14:textId="77777777" w:rsidR="00E31C5A" w:rsidRDefault="00E31C5A" w:rsidP="00E31C5A">
      <w:r w:rsidRPr="00AB0638">
        <w:rPr>
          <w:rStyle w:val="Style13ptBold"/>
        </w:rPr>
        <w:t>Boyd 18</w:t>
      </w:r>
      <w:r>
        <w:t xml:space="preserve"> – </w:t>
      </w:r>
      <w:r w:rsidRPr="00AB0638">
        <w:rPr>
          <w:i/>
          <w:iCs/>
        </w:rPr>
        <w:t>Ph.D., focus on nature rights, J.D., University of Toronto</w:t>
      </w:r>
      <w:r>
        <w:t xml:space="preserve"> (David R., 3/1/2018, “</w:t>
      </w:r>
      <w:r w:rsidRPr="00AB0638">
        <w:t>Recognizing the Rights of Nature: Lofty Rhetoric or Legal Revolution?</w:t>
      </w:r>
      <w:r>
        <w:t xml:space="preserve">” American Bar Association, </w:t>
      </w:r>
      <w:r w:rsidRPr="00AB0638">
        <w:t>https://www.americanbar.org/groups/environment_energy_resources/publications/natural_resources_environment/2017-18/spring/recognizing-rights-nature-lofty-rhetoric-or-legal-revolution/</w:t>
      </w:r>
      <w:r>
        <w:t>)//kh</w:t>
      </w:r>
    </w:p>
    <w:p w14:paraId="5E9DF62E" w14:textId="77777777" w:rsidR="00E31C5A" w:rsidRDefault="00E31C5A" w:rsidP="00E31C5A">
      <w:r w:rsidRPr="001D28DA">
        <w:rPr>
          <w:rStyle w:val="StyleUnderline"/>
        </w:rPr>
        <w:t>Campaigns</w:t>
      </w:r>
      <w:r>
        <w:t xml:space="preserve"> led by nongovernmental organizations and local communities </w:t>
      </w:r>
      <w:r w:rsidRPr="001D28DA">
        <w:rPr>
          <w:rStyle w:val="StyleUnderline"/>
        </w:rPr>
        <w:t>to amend state constitutions to recognize nature’s rights are under way</w:t>
      </w:r>
      <w:r>
        <w:t xml:space="preserve"> </w:t>
      </w:r>
      <w:r w:rsidRPr="001D28DA">
        <w:rPr>
          <w:rStyle w:val="Emphasis"/>
        </w:rPr>
        <w:t>in Vermont, Colorado, Ohio, New Hampshire, and Oregon</w:t>
      </w:r>
      <w:r>
        <w:t xml:space="preserve">. The proposed Vermont amendment states “that the natural environment of Vermont, including its forests, natural areas, surface and ground waters, and fish and wildlife populations, has certain natural, inherent, and unalienable rights to clean water and air.” Kirk </w:t>
      </w:r>
      <w:proofErr w:type="spellStart"/>
      <w:r>
        <w:t>Carapezza</w:t>
      </w:r>
      <w:proofErr w:type="spellEnd"/>
      <w:r>
        <w:t xml:space="preserve">, Strafford to Vote on Constitutional Amendment, Vermont Public Radio, Jan. 3, 2013, http://vprarchive.vpr.net/vpr-news/strafford-to-vote-on-constitutional-amendment. In Colorado, </w:t>
      </w:r>
      <w:r w:rsidRPr="001D28DA">
        <w:rPr>
          <w:rStyle w:val="StyleUnderline"/>
        </w:rPr>
        <w:t>the proposed amendment would authorize local governments to pass laws recognizing the rights of nature.</w:t>
      </w:r>
      <w:r>
        <w:t xml:space="preserve"> www.harmonywithnatureun.org/content/documents/2922014%20COLORADO%20 INITIATIVE%2075.pdf.</w:t>
      </w:r>
    </w:p>
    <w:p w14:paraId="6CFA2DEE" w14:textId="77777777" w:rsidR="00E31C5A" w:rsidRDefault="00E31C5A" w:rsidP="00E31C5A">
      <w:r>
        <w:t xml:space="preserve">Thomas </w:t>
      </w:r>
      <w:proofErr w:type="spellStart"/>
      <w:r>
        <w:t>Linzey</w:t>
      </w:r>
      <w:proofErr w:type="spellEnd"/>
      <w:r>
        <w:t xml:space="preserve"> of CELDF concluded, “</w:t>
      </w:r>
      <w:r w:rsidRPr="001D28DA">
        <w:rPr>
          <w:rStyle w:val="StyleUnderline"/>
        </w:rPr>
        <w:t>Communities are recognizing the rights of nature in law as part of a growing understanding that a fundamental change in the relationship between humankind and nature is necessary</w:t>
      </w:r>
      <w:r>
        <w:t xml:space="preserve">.” Press Release, Community Environmental Legal Defense Fund, First-in-the-Nation Action: Ecosystem Files for Intervention in Lawsuit to Defend Own Legal Rights to Exist and Flourish (Nov. 18, 2014). Gus </w:t>
      </w:r>
      <w:proofErr w:type="spellStart"/>
      <w:r>
        <w:t>Speth</w:t>
      </w:r>
      <w:proofErr w:type="spellEnd"/>
      <w:r>
        <w:t xml:space="preserve">, co-founder of the Natural Resources Defense Council and the former dean of the Yale School of Forestry, agrees, saying, “I am very excited about the move to a rights-based environmentalism. Lord knows </w:t>
      </w:r>
      <w:r w:rsidRPr="001D28DA">
        <w:rPr>
          <w:rStyle w:val="Emphasis"/>
        </w:rPr>
        <w:t>we need some new and stronger approaches</w:t>
      </w:r>
      <w:r>
        <w:t xml:space="preserve">. </w:t>
      </w:r>
      <w:r w:rsidRPr="001D28DA">
        <w:rPr>
          <w:rStyle w:val="StyleUnderline"/>
        </w:rPr>
        <w:t>And endowing the natural world with rights is a big part of that</w:t>
      </w:r>
      <w:r>
        <w:t>.” Jason Mark, Natural Law, Earth Island J. (Spring 2012), http://www.earthisland.org/journal/index.php/eij/article/natural_law/.</w:t>
      </w:r>
    </w:p>
    <w:p w14:paraId="54C100E4" w14:textId="64B11300" w:rsidR="00E31C5A" w:rsidRDefault="00E31C5A" w:rsidP="00E31C5A">
      <w:pPr>
        <w:rPr>
          <w:rStyle w:val="StyleUnderline"/>
        </w:rPr>
      </w:pPr>
      <w:r>
        <w:t xml:space="preserve">There are many mountains to climb in the United States before nature’s rights enjoy the same legal protection as corporate rights. However, in other countries, </w:t>
      </w:r>
      <w:r w:rsidRPr="001D28DA">
        <w:rPr>
          <w:rStyle w:val="StyleUnderline"/>
        </w:rPr>
        <w:t>a variety of</w:t>
      </w:r>
      <w:r>
        <w:t xml:space="preserve"> more </w:t>
      </w:r>
      <w:r w:rsidRPr="001D28DA">
        <w:rPr>
          <w:rStyle w:val="StyleUnderline"/>
        </w:rPr>
        <w:t>powerful approaches have been used to establish the rights of nature.</w:t>
      </w:r>
    </w:p>
    <w:p w14:paraId="53892B50" w14:textId="4F3C725A" w:rsidR="00BF7EDB" w:rsidRDefault="00BF7EDB" w:rsidP="00BF7EDB">
      <w:pPr>
        <w:pStyle w:val="Heading4"/>
      </w:pPr>
      <w:r>
        <w:t>States can solve environmental and economic exploitation</w:t>
      </w:r>
    </w:p>
    <w:p w14:paraId="504F79F2" w14:textId="77777777" w:rsidR="00BF7EDB" w:rsidRDefault="00BF7EDB" w:rsidP="00BF7EDB">
      <w:r>
        <w:t xml:space="preserve">Hailey A. </w:t>
      </w:r>
      <w:r w:rsidRPr="00BA6661">
        <w:rPr>
          <w:rFonts w:eastAsiaTheme="majorEastAsia" w:cstheme="majorBidi"/>
          <w:b/>
          <w:iCs/>
          <w:sz w:val="26"/>
        </w:rPr>
        <w:t>Walley 19,</w:t>
      </w:r>
      <w:r>
        <w:t xml:space="preserve"> BA in Philosophy, Anthropology, and Environmental Studies at the University of Mississippi; “Two Arguments for Extending Legal Personhood to Nature”; University of Mississippi </w:t>
      </w:r>
      <w:proofErr w:type="spellStart"/>
      <w:r>
        <w:t>eGrove</w:t>
      </w:r>
      <w:proofErr w:type="spellEnd"/>
      <w:r>
        <w:t>; May 2019; https://egrove.olemiss.edu/cgi/viewcontent.cgi?article=2204&amp;context=hon_thesis//SJ</w:t>
      </w:r>
    </w:p>
    <w:p w14:paraId="1406299C" w14:textId="77777777" w:rsidR="00BF7EDB" w:rsidRPr="00FF06AD" w:rsidRDefault="00BF7EDB" w:rsidP="00BF7EDB">
      <w:pPr>
        <w:rPr>
          <w:sz w:val="16"/>
        </w:rPr>
      </w:pPr>
      <w:r w:rsidRPr="00FF06AD">
        <w:rPr>
          <w:sz w:val="16"/>
        </w:rPr>
        <w:t xml:space="preserve">I believe that these </w:t>
      </w:r>
      <w:r w:rsidRPr="00FF06AD">
        <w:rPr>
          <w:rStyle w:val="StyleUnderline"/>
        </w:rPr>
        <w:t xml:space="preserve">cases of U.S. </w:t>
      </w:r>
      <w:r w:rsidRPr="00BA6661">
        <w:rPr>
          <w:rStyle w:val="Emphasis"/>
        </w:rPr>
        <w:t>counties</w:t>
      </w:r>
      <w:r w:rsidRPr="00FF06AD">
        <w:rPr>
          <w:rStyle w:val="StyleUnderline"/>
        </w:rPr>
        <w:t xml:space="preserve"> and </w:t>
      </w:r>
      <w:r w:rsidRPr="00BA6661">
        <w:rPr>
          <w:rStyle w:val="Emphasis"/>
        </w:rPr>
        <w:t>cities</w:t>
      </w:r>
      <w:r w:rsidRPr="00FF06AD">
        <w:rPr>
          <w:rStyle w:val="StyleUnderline"/>
        </w:rPr>
        <w:t xml:space="preserve"> establishing </w:t>
      </w:r>
      <w:r w:rsidRPr="00BA6661">
        <w:rPr>
          <w:rStyle w:val="Emphasis"/>
        </w:rPr>
        <w:t>Rights of Nature</w:t>
      </w:r>
      <w:r w:rsidRPr="00FF06AD">
        <w:rPr>
          <w:sz w:val="16"/>
        </w:rPr>
        <w:t xml:space="preserve"> </w:t>
      </w:r>
      <w:r w:rsidRPr="00C7546F">
        <w:rPr>
          <w:rStyle w:val="StyleUnderline"/>
        </w:rPr>
        <w:t>provide a great deal of support for my claim that granting such rights can and will act</w:t>
      </w:r>
      <w:r w:rsidRPr="00FF06AD">
        <w:rPr>
          <w:rStyle w:val="StyleUnderline"/>
        </w:rPr>
        <w:t xml:space="preserve"> as a tool for </w:t>
      </w:r>
      <w:r w:rsidRPr="00BA6661">
        <w:rPr>
          <w:rStyle w:val="Emphasis"/>
        </w:rPr>
        <w:t>protecting</w:t>
      </w:r>
      <w:r w:rsidRPr="00FF06AD">
        <w:rPr>
          <w:rStyle w:val="StyleUnderline"/>
        </w:rPr>
        <w:t xml:space="preserve"> individuals </w:t>
      </w:r>
      <w:r w:rsidRPr="00BA6661">
        <w:rPr>
          <w:rStyle w:val="Emphasis"/>
        </w:rPr>
        <w:t>from exploitation</w:t>
      </w:r>
      <w:r w:rsidRPr="00FF06AD">
        <w:rPr>
          <w:rStyle w:val="StyleUnderline"/>
        </w:rPr>
        <w:t xml:space="preserve"> by corporations</w:t>
      </w:r>
      <w:r w:rsidRPr="00FF06AD">
        <w:rPr>
          <w:sz w:val="16"/>
        </w:rPr>
        <w:t xml:space="preserve"> and a tyrannical government. The point for which I’m arguing isn’t just a theoretical suggestion: as Kauffman and Martin show, it is building on </w:t>
      </w:r>
      <w:r w:rsidRPr="00FF06AD">
        <w:rPr>
          <w:rStyle w:val="StyleUnderline"/>
        </w:rPr>
        <w:t>actual examples</w:t>
      </w:r>
      <w:r w:rsidRPr="00FF06AD">
        <w:rPr>
          <w:sz w:val="16"/>
        </w:rPr>
        <w:t xml:space="preserve"> that have </w:t>
      </w:r>
      <w:r w:rsidRPr="00FF06AD">
        <w:rPr>
          <w:rStyle w:val="StyleUnderline"/>
        </w:rPr>
        <w:t>already been tried in the United States</w:t>
      </w:r>
      <w:r w:rsidRPr="00FF06AD">
        <w:rPr>
          <w:sz w:val="16"/>
        </w:rPr>
        <w:t xml:space="preserve">. My own argument, however, extends beyond these examples in two ways. First, I think these examples show that </w:t>
      </w:r>
      <w:r w:rsidRPr="00FF06AD">
        <w:rPr>
          <w:rStyle w:val="StyleUnderline"/>
        </w:rPr>
        <w:t xml:space="preserve">Rights of Nature need to be implemented on a </w:t>
      </w:r>
      <w:r w:rsidRPr="00BA6661">
        <w:rPr>
          <w:rStyle w:val="Emphasis"/>
        </w:rPr>
        <w:t>state</w:t>
      </w:r>
      <w:r w:rsidRPr="00FF06AD">
        <w:rPr>
          <w:sz w:val="16"/>
        </w:rPr>
        <w:t xml:space="preserve">, and eventually federal, </w:t>
      </w:r>
      <w:r w:rsidRPr="00BA6661">
        <w:rPr>
          <w:rStyle w:val="Emphasis"/>
        </w:rPr>
        <w:t>level</w:t>
      </w:r>
      <w:r w:rsidRPr="00FF06AD">
        <w:rPr>
          <w:rStyle w:val="StyleUnderline"/>
        </w:rPr>
        <w:t xml:space="preserve"> if they are to be </w:t>
      </w:r>
      <w:r w:rsidRPr="00BA6661">
        <w:rPr>
          <w:rStyle w:val="Emphasis"/>
        </w:rPr>
        <w:t>truly enforceable</w:t>
      </w:r>
      <w:r w:rsidRPr="00FF06AD">
        <w:rPr>
          <w:sz w:val="16"/>
        </w:rPr>
        <w:t xml:space="preserve">. The fact that these </w:t>
      </w:r>
      <w:r w:rsidRPr="00C7546F">
        <w:rPr>
          <w:rStyle w:val="StyleUnderline"/>
        </w:rPr>
        <w:t>ordinances were contested in court</w:t>
      </w:r>
      <w:r w:rsidRPr="00FF06AD">
        <w:rPr>
          <w:rStyle w:val="StyleUnderline"/>
        </w:rPr>
        <w:t xml:space="preserve">, </w:t>
      </w:r>
      <w:r w:rsidRPr="00C7546F">
        <w:rPr>
          <w:rStyle w:val="StyleUnderline"/>
        </w:rPr>
        <w:t>and the communities</w:t>
      </w:r>
      <w:r w:rsidRPr="00FF06AD">
        <w:rPr>
          <w:rStyle w:val="StyleUnderline"/>
        </w:rPr>
        <w:t xml:space="preserve"> ultimately lost, only </w:t>
      </w:r>
      <w:r w:rsidRPr="00C7546F">
        <w:rPr>
          <w:rStyle w:val="StyleUnderline"/>
        </w:rPr>
        <w:t>exemplifies the nature of</w:t>
      </w:r>
      <w:r w:rsidRPr="00FF06AD">
        <w:rPr>
          <w:rStyle w:val="StyleUnderline"/>
        </w:rPr>
        <w:t xml:space="preserve"> our government to put</w:t>
      </w:r>
      <w:r w:rsidRPr="00FF06AD">
        <w:rPr>
          <w:sz w:val="16"/>
        </w:rPr>
        <w:t xml:space="preserve"> the </w:t>
      </w:r>
      <w:r w:rsidRPr="00FF06AD">
        <w:rPr>
          <w:rStyle w:val="StyleUnderline"/>
        </w:rPr>
        <w:t xml:space="preserve">interest of </w:t>
      </w:r>
      <w:r w:rsidRPr="00BA6661">
        <w:rPr>
          <w:rStyle w:val="Emphasis"/>
        </w:rPr>
        <w:t>corporations</w:t>
      </w:r>
      <w:r w:rsidRPr="00FF06AD">
        <w:rPr>
          <w:rStyle w:val="StyleUnderline"/>
        </w:rPr>
        <w:t xml:space="preserve"> and </w:t>
      </w:r>
      <w:r w:rsidRPr="00BA6661">
        <w:rPr>
          <w:rStyle w:val="Emphasis"/>
        </w:rPr>
        <w:t>economic concerns</w:t>
      </w:r>
      <w:r w:rsidRPr="00FF06AD">
        <w:rPr>
          <w:rStyle w:val="StyleUnderline"/>
        </w:rPr>
        <w:t xml:space="preserve"> </w:t>
      </w:r>
      <w:r w:rsidRPr="00C7546F">
        <w:rPr>
          <w:rStyle w:val="StyleUnderline"/>
        </w:rPr>
        <w:t>over the well-</w:t>
      </w:r>
      <w:r w:rsidRPr="00FF06AD">
        <w:rPr>
          <w:rStyle w:val="StyleUnderline"/>
        </w:rPr>
        <w:t>being of its citizens</w:t>
      </w:r>
      <w:r w:rsidRPr="00FF06AD">
        <w:rPr>
          <w:sz w:val="16"/>
        </w:rPr>
        <w:t>, which is why it will be important for us promote the extension of legal personhood to Nature on a broader level where it will have to be enforced.</w:t>
      </w:r>
    </w:p>
    <w:p w14:paraId="4B770057" w14:textId="77777777" w:rsidR="00BF7EDB" w:rsidRPr="00C7546F" w:rsidRDefault="00BF7EDB" w:rsidP="00BF7EDB">
      <w:pPr>
        <w:rPr>
          <w:rStyle w:val="StyleUnderline"/>
        </w:rPr>
      </w:pPr>
      <w:r w:rsidRPr="00FF06AD">
        <w:rPr>
          <w:sz w:val="16"/>
        </w:rPr>
        <w:t xml:space="preserve">Second, I believe these existing laws could be strengthened by emphasizing how extending rights to Nature protects autonomy. Were the Rights of Nature laws to be based on this concept of personal autonomy, it would help ensure that the individual’s protection and wishes were considered on an equal basis to the economic considerations. The issue now is that corporations are worth much more than nearly any damage they can cause. This makes it difficult for any individual citizen to successfully contest a corporation in court, which is why it is imperative we alter the argument to place focus on the encroachment of an individual’s autonomy rights. Thus, by </w:t>
      </w:r>
      <w:r w:rsidRPr="00FF06AD">
        <w:rPr>
          <w:rStyle w:val="StyleUnderline"/>
        </w:rPr>
        <w:t xml:space="preserve">extending legal personhood to Nature </w:t>
      </w:r>
      <w:r w:rsidRPr="00C7546F">
        <w:rPr>
          <w:rStyle w:val="StyleUnderline"/>
        </w:rPr>
        <w:t>under the caveat</w:t>
      </w:r>
      <w:r w:rsidRPr="00FF06AD">
        <w:rPr>
          <w:rStyle w:val="StyleUnderline"/>
        </w:rPr>
        <w:t xml:space="preserve"> of </w:t>
      </w:r>
      <w:r w:rsidRPr="00BA6661">
        <w:rPr>
          <w:rStyle w:val="Emphasis"/>
        </w:rPr>
        <w:t>securing personal autonomy rights</w:t>
      </w:r>
      <w:r w:rsidRPr="00FF06AD">
        <w:rPr>
          <w:sz w:val="16"/>
        </w:rPr>
        <w:t xml:space="preserve">, it would </w:t>
      </w:r>
      <w:r w:rsidRPr="00FF06AD">
        <w:rPr>
          <w:rStyle w:val="StyleUnderline"/>
        </w:rPr>
        <w:t xml:space="preserve">grant citizens an </w:t>
      </w:r>
      <w:r w:rsidRPr="00BA6661">
        <w:rPr>
          <w:rStyle w:val="Emphasis"/>
        </w:rPr>
        <w:t>alternate</w:t>
      </w:r>
      <w:r w:rsidRPr="00FF06AD">
        <w:rPr>
          <w:rStyle w:val="StyleUnderline"/>
        </w:rPr>
        <w:t xml:space="preserve"> and </w:t>
      </w:r>
      <w:r w:rsidRPr="00BA6661">
        <w:rPr>
          <w:rStyle w:val="Emphasis"/>
        </w:rPr>
        <w:t>broader route</w:t>
      </w:r>
      <w:r w:rsidRPr="00FF06AD">
        <w:rPr>
          <w:rStyle w:val="StyleUnderline"/>
        </w:rPr>
        <w:t xml:space="preserve"> to legally </w:t>
      </w:r>
      <w:r w:rsidRPr="00C7546F">
        <w:rPr>
          <w:rStyle w:val="StyleUnderline"/>
        </w:rPr>
        <w:t>contest the exploitative actions by corporations and the government.</w:t>
      </w:r>
    </w:p>
    <w:p w14:paraId="2506E3A2" w14:textId="00D8DC51" w:rsidR="00BF7EDB" w:rsidRDefault="00BF7EDB" w:rsidP="00BF7EDB">
      <w:pPr>
        <w:pStyle w:val="Heading4"/>
      </w:pPr>
      <w:r>
        <w:t>Expansive rights can be crafted by states – protects nature and provides funds to restore it</w:t>
      </w:r>
    </w:p>
    <w:p w14:paraId="145785DC" w14:textId="77777777" w:rsidR="00BF7EDB" w:rsidRPr="00C3302E" w:rsidRDefault="00BF7EDB" w:rsidP="00BF7EDB">
      <w:r>
        <w:t xml:space="preserve">Lindsey </w:t>
      </w:r>
      <w:proofErr w:type="spellStart"/>
      <w:r>
        <w:t>Schromen-</w:t>
      </w:r>
      <w:r w:rsidRPr="00065E36">
        <w:rPr>
          <w:rFonts w:eastAsiaTheme="majorEastAsia" w:cstheme="majorBidi"/>
          <w:b/>
          <w:iCs/>
          <w:sz w:val="26"/>
        </w:rPr>
        <w:t>Wawrin</w:t>
      </w:r>
      <w:proofErr w:type="spellEnd"/>
      <w:r w:rsidRPr="00065E36">
        <w:rPr>
          <w:rFonts w:eastAsiaTheme="majorEastAsia" w:cstheme="majorBidi"/>
          <w:b/>
          <w:iCs/>
          <w:sz w:val="26"/>
        </w:rPr>
        <w:t xml:space="preserve"> and </w:t>
      </w:r>
      <w:r>
        <w:t xml:space="preserve">Michelle Amelia </w:t>
      </w:r>
      <w:r w:rsidRPr="00065E36">
        <w:rPr>
          <w:rFonts w:eastAsiaTheme="majorEastAsia" w:cstheme="majorBidi"/>
          <w:b/>
          <w:iCs/>
          <w:sz w:val="26"/>
        </w:rPr>
        <w:t>Newman 19</w:t>
      </w:r>
      <w:r>
        <w:t xml:space="preserve">, </w:t>
      </w:r>
      <w:proofErr w:type="spellStart"/>
      <w:r>
        <w:t>Wawrin</w:t>
      </w:r>
      <w:proofErr w:type="spellEnd"/>
      <w:r>
        <w:t xml:space="preserve"> is a J.D. summa cum laude from Gonzaga University licensed to practice law in the federal Ninth Court of Appeals, Newman is a John Adams Litigation Fellow on the NRDC</w:t>
      </w:r>
      <w:r w:rsidRPr="00065E36">
        <w:t>; “</w:t>
      </w:r>
      <w:r>
        <w:t>Nature’s Rights through Lawmaking in the United States</w:t>
      </w:r>
      <w:r w:rsidRPr="00065E36">
        <w:t xml:space="preserve">”; </w:t>
      </w:r>
      <w:r>
        <w:t>CRS Press</w:t>
      </w:r>
      <w:r w:rsidRPr="00065E36">
        <w:t xml:space="preserve">; </w:t>
      </w:r>
      <w:r>
        <w:t>2019</w:t>
      </w:r>
      <w:r w:rsidRPr="00065E36">
        <w:t xml:space="preserve">; </w:t>
      </w:r>
      <w:r>
        <w:t>1</w:t>
      </w:r>
      <w:r w:rsidRPr="00065E36">
        <w:rPr>
          <w:vertAlign w:val="superscript"/>
        </w:rPr>
        <w:t>st</w:t>
      </w:r>
      <w:r>
        <w:t xml:space="preserve"> Edition p. 349</w:t>
      </w:r>
      <w:r w:rsidRPr="00065E36">
        <w:t>//SJ</w:t>
      </w:r>
    </w:p>
    <w:p w14:paraId="7CB711C0" w14:textId="77777777" w:rsidR="00BF7EDB" w:rsidRPr="00065E36" w:rsidRDefault="00BF7EDB" w:rsidP="00BF7EDB">
      <w:pPr>
        <w:rPr>
          <w:sz w:val="16"/>
        </w:rPr>
      </w:pPr>
      <w:r w:rsidRPr="00065E36">
        <w:rPr>
          <w:sz w:val="16"/>
        </w:rPr>
        <w:t>Conclusion</w:t>
      </w:r>
    </w:p>
    <w:p w14:paraId="1630E1DF" w14:textId="77777777" w:rsidR="00BF7EDB" w:rsidRPr="00065E36" w:rsidRDefault="00BF7EDB" w:rsidP="00BF7EDB">
      <w:pPr>
        <w:rPr>
          <w:sz w:val="16"/>
        </w:rPr>
      </w:pPr>
      <w:r w:rsidRPr="00065E36">
        <w:rPr>
          <w:sz w:val="16"/>
        </w:rPr>
        <w:t xml:space="preserve">In October 2017, </w:t>
      </w:r>
      <w:r w:rsidRPr="00065E36">
        <w:rPr>
          <w:rStyle w:val="StyleUnderline"/>
        </w:rPr>
        <w:t>people involved in</w:t>
      </w:r>
      <w:r w:rsidRPr="00065E36">
        <w:rPr>
          <w:sz w:val="16"/>
        </w:rPr>
        <w:t xml:space="preserve"> the </w:t>
      </w:r>
      <w:r w:rsidRPr="00C3302E">
        <w:rPr>
          <w:rStyle w:val="Emphasis"/>
        </w:rPr>
        <w:t>movement</w:t>
      </w:r>
      <w:r w:rsidRPr="00065E36">
        <w:rPr>
          <w:rStyle w:val="StyleUnderline"/>
        </w:rPr>
        <w:t xml:space="preserve"> for Rights of Nature met in </w:t>
      </w:r>
      <w:r w:rsidRPr="00C3302E">
        <w:rPr>
          <w:rStyle w:val="Emphasis"/>
        </w:rPr>
        <w:t>New Orleans</w:t>
      </w:r>
      <w:r w:rsidRPr="00065E36">
        <w:rPr>
          <w:rStyle w:val="StyleUnderline"/>
        </w:rPr>
        <w:t xml:space="preserve">, Louisiana, and crafted principles for </w:t>
      </w:r>
      <w:r w:rsidRPr="00C3302E">
        <w:rPr>
          <w:rStyle w:val="Emphasis"/>
        </w:rPr>
        <w:t>Rights of Nature lawmaking</w:t>
      </w:r>
      <w:r w:rsidRPr="00065E36">
        <w:rPr>
          <w:rStyle w:val="StyleUnderline"/>
        </w:rPr>
        <w:t xml:space="preserve"> </w:t>
      </w:r>
      <w:proofErr w:type="gramStart"/>
      <w:r w:rsidRPr="00065E36">
        <w:rPr>
          <w:rStyle w:val="StyleUnderline"/>
        </w:rPr>
        <w:t xml:space="preserve">in </w:t>
      </w:r>
      <w:r w:rsidRPr="00C7546F">
        <w:rPr>
          <w:rStyle w:val="StyleUnderline"/>
        </w:rPr>
        <w:t>order to</w:t>
      </w:r>
      <w:proofErr w:type="gramEnd"/>
      <w:r w:rsidRPr="00C7546F">
        <w:rPr>
          <w:rStyle w:val="StyleUnderline"/>
        </w:rPr>
        <w:t xml:space="preserve"> ensure that this</w:t>
      </w:r>
      <w:r w:rsidRPr="00065E36">
        <w:rPr>
          <w:sz w:val="16"/>
        </w:rPr>
        <w:t xml:space="preserve"> </w:t>
      </w:r>
      <w:r w:rsidRPr="00C3302E">
        <w:rPr>
          <w:rStyle w:val="Emphasis"/>
        </w:rPr>
        <w:t>emerging</w:t>
      </w:r>
      <w:r w:rsidRPr="00065E36">
        <w:rPr>
          <w:rStyle w:val="StyleUnderline"/>
        </w:rPr>
        <w:t xml:space="preserve"> structural </w:t>
      </w:r>
      <w:r w:rsidRPr="00C3302E">
        <w:rPr>
          <w:rStyle w:val="Emphasis"/>
        </w:rPr>
        <w:t>change</w:t>
      </w:r>
      <w:r w:rsidRPr="00065E36">
        <w:rPr>
          <w:rStyle w:val="StyleUnderline"/>
        </w:rPr>
        <w:t xml:space="preserve"> </w:t>
      </w:r>
      <w:r w:rsidRPr="00C7546F">
        <w:rPr>
          <w:rStyle w:val="StyleUnderline"/>
        </w:rPr>
        <w:t>to our</w:t>
      </w:r>
      <w:r w:rsidRPr="00065E36">
        <w:rPr>
          <w:sz w:val="16"/>
        </w:rPr>
        <w:t xml:space="preserve"> </w:t>
      </w:r>
      <w:r w:rsidRPr="00C3302E">
        <w:rPr>
          <w:rStyle w:val="Emphasis"/>
        </w:rPr>
        <w:t>legal system</w:t>
      </w:r>
      <w:r w:rsidRPr="00065E36">
        <w:rPr>
          <w:rStyle w:val="StyleUnderline"/>
        </w:rPr>
        <w:t xml:space="preserve"> does not get </w:t>
      </w:r>
      <w:r w:rsidRPr="00C3302E">
        <w:rPr>
          <w:rStyle w:val="Emphasis"/>
        </w:rPr>
        <w:t>watered down</w:t>
      </w:r>
      <w:r w:rsidRPr="00065E36">
        <w:rPr>
          <w:rStyle w:val="StyleUnderline"/>
        </w:rPr>
        <w:t xml:space="preserve"> </w:t>
      </w:r>
      <w:r w:rsidRPr="00C7546F">
        <w:rPr>
          <w:rStyle w:val="StyleUnderline"/>
        </w:rPr>
        <w:t>into a</w:t>
      </w:r>
      <w:r w:rsidRPr="00065E36">
        <w:rPr>
          <w:sz w:val="16"/>
        </w:rPr>
        <w:t xml:space="preserve"> </w:t>
      </w:r>
      <w:r w:rsidRPr="00C3302E">
        <w:rPr>
          <w:rStyle w:val="Emphasis"/>
        </w:rPr>
        <w:t>subset</w:t>
      </w:r>
      <w:r w:rsidRPr="00065E36">
        <w:rPr>
          <w:rStyle w:val="StyleUnderline"/>
        </w:rPr>
        <w:t xml:space="preserve"> of regulatory environmental law</w:t>
      </w:r>
      <w:r w:rsidRPr="00065E36">
        <w:rPr>
          <w:sz w:val="16"/>
        </w:rPr>
        <w:t xml:space="preserve">. Those </w:t>
      </w:r>
      <w:r w:rsidRPr="00065E36">
        <w:rPr>
          <w:rStyle w:val="StyleUnderline"/>
        </w:rPr>
        <w:t>New Orleans principles outline</w:t>
      </w:r>
      <w:r w:rsidRPr="00065E36">
        <w:rPr>
          <w:sz w:val="16"/>
        </w:rPr>
        <w:t xml:space="preserve"> the </w:t>
      </w:r>
      <w:r w:rsidRPr="00C3302E">
        <w:rPr>
          <w:rStyle w:val="Emphasis"/>
        </w:rPr>
        <w:t>plight of nature</w:t>
      </w:r>
      <w:r w:rsidRPr="00065E36">
        <w:rPr>
          <w:rStyle w:val="StyleUnderline"/>
        </w:rPr>
        <w:t xml:space="preserve"> and</w:t>
      </w:r>
      <w:r w:rsidRPr="00065E36">
        <w:rPr>
          <w:sz w:val="16"/>
        </w:rPr>
        <w:t xml:space="preserve"> the </w:t>
      </w:r>
      <w:r w:rsidRPr="00065E36">
        <w:rPr>
          <w:rStyle w:val="StyleUnderline"/>
        </w:rPr>
        <w:t xml:space="preserve">existing law’s failure to </w:t>
      </w:r>
      <w:proofErr w:type="spellStart"/>
      <w:r w:rsidRPr="00065E36">
        <w:rPr>
          <w:rStyle w:val="StyleUnderline"/>
        </w:rPr>
        <w:t>recognise</w:t>
      </w:r>
      <w:proofErr w:type="spellEnd"/>
      <w:r w:rsidRPr="00065E36">
        <w:rPr>
          <w:rStyle w:val="StyleUnderline"/>
        </w:rPr>
        <w:t xml:space="preserve"> Nature’s rights</w:t>
      </w:r>
      <w:r w:rsidRPr="00065E36">
        <w:rPr>
          <w:sz w:val="16"/>
        </w:rPr>
        <w:t xml:space="preserve">. They concluded with several standards for what </w:t>
      </w:r>
      <w:r w:rsidRPr="00C7546F">
        <w:rPr>
          <w:rStyle w:val="StyleUnderline"/>
        </w:rPr>
        <w:t>Rights of Nature laws should include</w:t>
      </w:r>
      <w:r w:rsidRPr="00065E36">
        <w:rPr>
          <w:sz w:val="16"/>
        </w:rPr>
        <w:t>:</w:t>
      </w:r>
    </w:p>
    <w:p w14:paraId="6C55E9DF" w14:textId="77777777" w:rsidR="00BF7EDB" w:rsidRPr="00065E36" w:rsidRDefault="00BF7EDB" w:rsidP="00BF7EDB">
      <w:pPr>
        <w:rPr>
          <w:sz w:val="16"/>
        </w:rPr>
      </w:pPr>
      <w:r w:rsidRPr="00065E36">
        <w:rPr>
          <w:sz w:val="16"/>
        </w:rPr>
        <w:t>1</w:t>
      </w:r>
      <w:r w:rsidRPr="00C7546F">
        <w:rPr>
          <w:rStyle w:val="StyleUnderline"/>
        </w:rPr>
        <w:t xml:space="preserve">. </w:t>
      </w:r>
      <w:proofErr w:type="spellStart"/>
      <w:r w:rsidRPr="00C7546F">
        <w:rPr>
          <w:rStyle w:val="StyleUnderline"/>
        </w:rPr>
        <w:t>Recognise</w:t>
      </w:r>
      <w:proofErr w:type="spellEnd"/>
      <w:r w:rsidRPr="00C7546F">
        <w:rPr>
          <w:rStyle w:val="StyleUnderline"/>
        </w:rPr>
        <w:t xml:space="preserve"> inherent Rights of Nature to exist</w:t>
      </w:r>
      <w:r w:rsidRPr="00065E36">
        <w:rPr>
          <w:sz w:val="16"/>
        </w:rPr>
        <w:t xml:space="preserve">, flourish, evolve and regenerate, and to restoration, recovery and </w:t>
      </w:r>
      <w:proofErr w:type="gramStart"/>
      <w:r w:rsidRPr="00065E36">
        <w:rPr>
          <w:sz w:val="16"/>
        </w:rPr>
        <w:t>preservation;</w:t>
      </w:r>
      <w:proofErr w:type="gramEnd"/>
    </w:p>
    <w:p w14:paraId="36FA0341" w14:textId="77777777" w:rsidR="00BF7EDB" w:rsidRPr="00065E36" w:rsidRDefault="00BF7EDB" w:rsidP="00BF7EDB">
      <w:pPr>
        <w:rPr>
          <w:sz w:val="16"/>
        </w:rPr>
      </w:pPr>
      <w:r w:rsidRPr="00065E36">
        <w:rPr>
          <w:sz w:val="16"/>
        </w:rPr>
        <w:t xml:space="preserve">2. </w:t>
      </w:r>
      <w:r w:rsidRPr="00C7546F">
        <w:rPr>
          <w:rStyle w:val="StyleUnderline"/>
        </w:rPr>
        <w:t>Guarantee the right of Nature to appear as the real party in</w:t>
      </w:r>
      <w:r w:rsidRPr="00065E36">
        <w:rPr>
          <w:sz w:val="16"/>
        </w:rPr>
        <w:t xml:space="preserve"> interest in administrative proceedings and </w:t>
      </w:r>
      <w:r w:rsidRPr="00C7546F">
        <w:rPr>
          <w:rStyle w:val="StyleUnderline"/>
        </w:rPr>
        <w:t>legal actions</w:t>
      </w:r>
      <w:r w:rsidRPr="00065E36">
        <w:rPr>
          <w:sz w:val="16"/>
        </w:rPr>
        <w:t xml:space="preserve"> affecting these </w:t>
      </w:r>
      <w:proofErr w:type="gramStart"/>
      <w:r w:rsidRPr="00065E36">
        <w:rPr>
          <w:sz w:val="16"/>
        </w:rPr>
        <w:t>rights;</w:t>
      </w:r>
      <w:proofErr w:type="gramEnd"/>
    </w:p>
    <w:p w14:paraId="305B962D" w14:textId="77777777" w:rsidR="00BF7EDB" w:rsidRPr="00065E36" w:rsidRDefault="00BF7EDB" w:rsidP="00BF7EDB">
      <w:pPr>
        <w:rPr>
          <w:sz w:val="16"/>
        </w:rPr>
      </w:pPr>
      <w:r w:rsidRPr="00065E36">
        <w:rPr>
          <w:sz w:val="16"/>
        </w:rPr>
        <w:t xml:space="preserve">3. </w:t>
      </w:r>
      <w:r w:rsidRPr="00C7546F">
        <w:rPr>
          <w:rStyle w:val="StyleUnderline"/>
        </w:rPr>
        <w:t xml:space="preserve">Provide that those committed to protecting these rights be </w:t>
      </w:r>
      <w:proofErr w:type="spellStart"/>
      <w:r w:rsidRPr="00C7546F">
        <w:rPr>
          <w:rStyle w:val="StyleUnderline"/>
        </w:rPr>
        <w:t>authorised</w:t>
      </w:r>
      <w:proofErr w:type="spellEnd"/>
      <w:r w:rsidRPr="00C7546F">
        <w:rPr>
          <w:rStyle w:val="StyleUnderline"/>
        </w:rPr>
        <w:t xml:space="preserve"> to represent them</w:t>
      </w:r>
      <w:r w:rsidRPr="00065E36">
        <w:rPr>
          <w:sz w:val="16"/>
        </w:rPr>
        <w:t xml:space="preserve"> in these proceedings; and</w:t>
      </w:r>
    </w:p>
    <w:p w14:paraId="449D13B7" w14:textId="77777777" w:rsidR="00BF7EDB" w:rsidRPr="00C7546F" w:rsidRDefault="00BF7EDB" w:rsidP="00BF7EDB">
      <w:pPr>
        <w:rPr>
          <w:rStyle w:val="StyleUnderline"/>
        </w:rPr>
      </w:pPr>
      <w:r w:rsidRPr="00065E36">
        <w:rPr>
          <w:sz w:val="16"/>
        </w:rPr>
        <w:t xml:space="preserve">4. </w:t>
      </w:r>
      <w:r w:rsidRPr="00C7546F">
        <w:rPr>
          <w:rStyle w:val="StyleUnderline"/>
        </w:rPr>
        <w:t>Require that damages</w:t>
      </w:r>
      <w:r w:rsidRPr="00065E36">
        <w:rPr>
          <w:sz w:val="16"/>
        </w:rPr>
        <w:t xml:space="preserve"> derived from these proceedings </w:t>
      </w:r>
      <w:r w:rsidRPr="00C7546F">
        <w:rPr>
          <w:rStyle w:val="StyleUnderline"/>
        </w:rPr>
        <w:t>be used solely to protect Nature and restore Nature to its prior natural state.</w:t>
      </w:r>
    </w:p>
    <w:p w14:paraId="590A2560" w14:textId="77777777" w:rsidR="00BF7EDB" w:rsidRPr="00065E36" w:rsidRDefault="00BF7EDB" w:rsidP="00BF7EDB">
      <w:pPr>
        <w:rPr>
          <w:sz w:val="16"/>
        </w:rPr>
      </w:pPr>
      <w:r w:rsidRPr="00065E36">
        <w:rPr>
          <w:sz w:val="16"/>
        </w:rPr>
        <w:t>These principles can guide communities seeking to protect themselves and their homes from ecological destruction.</w:t>
      </w:r>
    </w:p>
    <w:p w14:paraId="7548C22B" w14:textId="77777777" w:rsidR="00BF7EDB" w:rsidRDefault="00BF7EDB" w:rsidP="00BF7EDB">
      <w:pPr>
        <w:rPr>
          <w:rStyle w:val="StyleUnderline"/>
        </w:rPr>
      </w:pPr>
      <w:r w:rsidRPr="00065E36">
        <w:rPr>
          <w:sz w:val="16"/>
        </w:rPr>
        <w:t xml:space="preserve">No one else is going to do this for us. It is up to each of us to </w:t>
      </w:r>
      <w:r w:rsidRPr="00065E36">
        <w:rPr>
          <w:rStyle w:val="StyleUnderline"/>
        </w:rPr>
        <w:t xml:space="preserve">work with our </w:t>
      </w:r>
      <w:r w:rsidRPr="00C3302E">
        <w:rPr>
          <w:rStyle w:val="Emphasis"/>
        </w:rPr>
        <w:t>local community</w:t>
      </w:r>
      <w:r w:rsidRPr="00065E36">
        <w:rPr>
          <w:rStyle w:val="StyleUnderline"/>
        </w:rPr>
        <w:t xml:space="preserve"> to do what </w:t>
      </w:r>
      <w:r w:rsidRPr="00C3302E">
        <w:rPr>
          <w:rStyle w:val="Emphasis"/>
        </w:rPr>
        <w:t>people</w:t>
      </w:r>
      <w:r w:rsidRPr="00065E36">
        <w:rPr>
          <w:rStyle w:val="StyleUnderline"/>
        </w:rPr>
        <w:t xml:space="preserve"> in </w:t>
      </w:r>
      <w:r w:rsidRPr="00C3302E">
        <w:rPr>
          <w:rStyle w:val="Emphasis"/>
        </w:rPr>
        <w:t>Highland Township</w:t>
      </w:r>
      <w:r w:rsidRPr="00065E36">
        <w:rPr>
          <w:rStyle w:val="StyleUnderline"/>
        </w:rPr>
        <w:t xml:space="preserve">, </w:t>
      </w:r>
      <w:r w:rsidRPr="00C3302E">
        <w:rPr>
          <w:rStyle w:val="Emphasis"/>
        </w:rPr>
        <w:t>Toledo</w:t>
      </w:r>
      <w:r w:rsidRPr="00065E36">
        <w:rPr>
          <w:rStyle w:val="StyleUnderline"/>
        </w:rPr>
        <w:t xml:space="preserve">, </w:t>
      </w:r>
      <w:r w:rsidRPr="00C3302E">
        <w:rPr>
          <w:rStyle w:val="Emphasis"/>
        </w:rPr>
        <w:t>Lincoln County</w:t>
      </w:r>
      <w:r w:rsidRPr="00065E36">
        <w:rPr>
          <w:rStyle w:val="StyleUnderline"/>
        </w:rPr>
        <w:t xml:space="preserve"> and around the Salish Sea are doing</w:t>
      </w:r>
      <w:r w:rsidRPr="00065E36">
        <w:rPr>
          <w:sz w:val="16"/>
        </w:rPr>
        <w:t xml:space="preserve">: </w:t>
      </w:r>
      <w:r w:rsidRPr="00065E36">
        <w:rPr>
          <w:rStyle w:val="StyleUnderline"/>
        </w:rPr>
        <w:t>demand that</w:t>
      </w:r>
      <w:r w:rsidRPr="00065E36">
        <w:rPr>
          <w:sz w:val="16"/>
        </w:rPr>
        <w:t xml:space="preserve"> the </w:t>
      </w:r>
      <w:r w:rsidRPr="00C3302E">
        <w:rPr>
          <w:rStyle w:val="Emphasis"/>
        </w:rPr>
        <w:t>law accord ecosystems</w:t>
      </w:r>
      <w:r w:rsidRPr="00065E36">
        <w:rPr>
          <w:sz w:val="16"/>
        </w:rPr>
        <w:t xml:space="preserve"> the </w:t>
      </w:r>
      <w:r w:rsidRPr="00C3302E">
        <w:rPr>
          <w:rStyle w:val="Emphasis"/>
        </w:rPr>
        <w:t>right to exist</w:t>
      </w:r>
      <w:r w:rsidRPr="00065E36">
        <w:rPr>
          <w:rStyle w:val="StyleUnderline"/>
        </w:rPr>
        <w:t xml:space="preserve">, flourish, </w:t>
      </w:r>
      <w:r w:rsidRPr="00C3302E">
        <w:rPr>
          <w:rStyle w:val="Emphasis"/>
        </w:rPr>
        <w:t>evolve</w:t>
      </w:r>
      <w:r w:rsidRPr="00065E36">
        <w:rPr>
          <w:rStyle w:val="StyleUnderline"/>
        </w:rPr>
        <w:t xml:space="preserve"> and regenerate, and </w:t>
      </w:r>
      <w:r w:rsidRPr="00C7546F">
        <w:rPr>
          <w:rStyle w:val="StyleUnderline"/>
        </w:rPr>
        <w:t>elevate those rights over now-dominant</w:t>
      </w:r>
      <w:r w:rsidRPr="00065E36">
        <w:rPr>
          <w:rStyle w:val="StyleUnderline"/>
        </w:rPr>
        <w:t xml:space="preserve"> corporate interests.</w:t>
      </w:r>
    </w:p>
    <w:p w14:paraId="7832E507" w14:textId="77777777" w:rsidR="00BF7EDB" w:rsidRPr="001D28DA" w:rsidRDefault="00BF7EDB" w:rsidP="00E31C5A">
      <w:pPr>
        <w:rPr>
          <w:rStyle w:val="StyleUnderline"/>
        </w:rPr>
      </w:pPr>
    </w:p>
    <w:p w14:paraId="557ADF3C" w14:textId="7E7437D8" w:rsidR="00BF7EDB" w:rsidRDefault="00BF7EDB" w:rsidP="00BF7EDB">
      <w:pPr>
        <w:pStyle w:val="Heading3"/>
      </w:pPr>
      <w:r>
        <w:t xml:space="preserve">2NC – Solvency </w:t>
      </w:r>
      <w:r w:rsidR="00553819">
        <w:t>–</w:t>
      </w:r>
      <w:r>
        <w:t xml:space="preserve"> Empirics</w:t>
      </w:r>
      <w:r w:rsidR="00553819">
        <w:t xml:space="preserve"> </w:t>
      </w:r>
    </w:p>
    <w:p w14:paraId="6FDB55A6" w14:textId="6C4CB2F9" w:rsidR="00BF7EDB" w:rsidRDefault="00BF7EDB" w:rsidP="00BF7EDB">
      <w:pPr>
        <w:pStyle w:val="Heading4"/>
      </w:pPr>
      <w:r>
        <w:t xml:space="preserve">Empirics prove they solve – Florida </w:t>
      </w:r>
    </w:p>
    <w:p w14:paraId="4C71C388" w14:textId="77777777" w:rsidR="00BF7EDB" w:rsidRDefault="00BF7EDB" w:rsidP="00BF7EDB">
      <w:r>
        <w:t xml:space="preserve">Nicole </w:t>
      </w:r>
      <w:r w:rsidRPr="00FF06AD">
        <w:rPr>
          <w:rFonts w:eastAsiaTheme="majorEastAsia" w:cstheme="majorBidi"/>
          <w:b/>
          <w:iCs/>
          <w:sz w:val="26"/>
        </w:rPr>
        <w:t>Pallotta 21,</w:t>
      </w:r>
      <w:r>
        <w:rPr>
          <w:rFonts w:eastAsiaTheme="majorEastAsia" w:cstheme="majorBidi"/>
          <w:b/>
          <w:iCs/>
          <w:sz w:val="26"/>
        </w:rPr>
        <w:t xml:space="preserve"> </w:t>
      </w:r>
      <w:r>
        <w:t>Senior Policy Program Manager; “Legal Rights Recognized for Rivers in Florida and Quebec”; Animal Legal Defense Fund; 3-29-2021; https://aldf.org/article/legal-rights-recognized-for-rivers-in-florida-and-quebec///SJ</w:t>
      </w:r>
    </w:p>
    <w:p w14:paraId="4367068E" w14:textId="77777777" w:rsidR="00BF7EDB" w:rsidRPr="00C7546F" w:rsidRDefault="00BF7EDB" w:rsidP="00BF7EDB">
      <w:pPr>
        <w:rPr>
          <w:sz w:val="16"/>
        </w:rPr>
      </w:pPr>
      <w:r w:rsidRPr="00FF06AD">
        <w:rPr>
          <w:rStyle w:val="Emphasis"/>
        </w:rPr>
        <w:t>Florida’s</w:t>
      </w:r>
      <w:r w:rsidRPr="00FF06AD">
        <w:rPr>
          <w:rStyle w:val="StyleUnderline"/>
        </w:rPr>
        <w:t xml:space="preserve"> </w:t>
      </w:r>
      <w:r w:rsidRPr="00C7546F">
        <w:rPr>
          <w:sz w:val="16"/>
        </w:rPr>
        <w:t xml:space="preserve">Wekiva River and </w:t>
      </w:r>
      <w:proofErr w:type="spellStart"/>
      <w:r w:rsidRPr="00C7546F">
        <w:rPr>
          <w:sz w:val="16"/>
        </w:rPr>
        <w:t>Econlockhatchee</w:t>
      </w:r>
      <w:proofErr w:type="spellEnd"/>
      <w:r w:rsidRPr="00C7546F">
        <w:rPr>
          <w:sz w:val="16"/>
        </w:rPr>
        <w:t xml:space="preserve"> River </w:t>
      </w:r>
      <w:proofErr w:type="gramStart"/>
      <w:r w:rsidRPr="00C7546F">
        <w:rPr>
          <w:sz w:val="16"/>
        </w:rPr>
        <w:t>In</w:t>
      </w:r>
      <w:proofErr w:type="gramEnd"/>
      <w:r w:rsidRPr="00C7546F">
        <w:rPr>
          <w:sz w:val="16"/>
        </w:rPr>
        <w:t xml:space="preserve"> November 2020, </w:t>
      </w:r>
      <w:r w:rsidRPr="00FF06AD">
        <w:rPr>
          <w:rStyle w:val="Emphasis"/>
        </w:rPr>
        <w:t>voters</w:t>
      </w:r>
      <w:r w:rsidRPr="00FF06AD">
        <w:rPr>
          <w:rStyle w:val="StyleUnderline"/>
        </w:rPr>
        <w:t xml:space="preserve"> </w:t>
      </w:r>
      <w:r w:rsidRPr="00C7546F">
        <w:rPr>
          <w:sz w:val="16"/>
        </w:rPr>
        <w:t xml:space="preserve">in Orange County, Florida, overwhelmingly </w:t>
      </w:r>
      <w:r w:rsidRPr="00FF06AD">
        <w:rPr>
          <w:rStyle w:val="StyleUnderline"/>
        </w:rPr>
        <w:t>approved</w:t>
      </w:r>
      <w:r w:rsidRPr="00C7546F">
        <w:rPr>
          <w:rStyle w:val="StyleUnderline"/>
        </w:rPr>
        <w:t xml:space="preserve"> a </w:t>
      </w:r>
      <w:r w:rsidRPr="00FF06AD">
        <w:rPr>
          <w:rStyle w:val="Emphasis"/>
        </w:rPr>
        <w:t>charter amendment</w:t>
      </w:r>
      <w:r w:rsidRPr="00FF06AD">
        <w:rPr>
          <w:rStyle w:val="StyleUnderline"/>
        </w:rPr>
        <w:t xml:space="preserve"> recognizing </w:t>
      </w:r>
      <w:r w:rsidRPr="00FF06AD">
        <w:rPr>
          <w:rStyle w:val="Emphasis"/>
        </w:rPr>
        <w:t>natural rights</w:t>
      </w:r>
      <w:r w:rsidRPr="00FF06AD">
        <w:rPr>
          <w:rStyle w:val="StyleUnderline"/>
        </w:rPr>
        <w:t xml:space="preserve"> for</w:t>
      </w:r>
      <w:r w:rsidRPr="00C7546F">
        <w:rPr>
          <w:sz w:val="16"/>
        </w:rPr>
        <w:t xml:space="preserve"> the </w:t>
      </w:r>
      <w:r w:rsidRPr="00FF06AD">
        <w:rPr>
          <w:rStyle w:val="StyleUnderline"/>
        </w:rPr>
        <w:t xml:space="preserve">Wekiva River, </w:t>
      </w:r>
      <w:proofErr w:type="spellStart"/>
      <w:r w:rsidRPr="00FF06AD">
        <w:rPr>
          <w:rStyle w:val="StyleUnderline"/>
        </w:rPr>
        <w:t>Econlockhatchee</w:t>
      </w:r>
      <w:proofErr w:type="spellEnd"/>
      <w:r w:rsidRPr="00FF06AD">
        <w:rPr>
          <w:rStyle w:val="StyleUnderline"/>
        </w:rPr>
        <w:t xml:space="preserve"> River, and</w:t>
      </w:r>
      <w:r w:rsidRPr="00C7546F">
        <w:rPr>
          <w:sz w:val="16"/>
        </w:rPr>
        <w:t xml:space="preserve"> all </w:t>
      </w:r>
      <w:r w:rsidRPr="00FF06AD">
        <w:rPr>
          <w:rStyle w:val="StyleUnderline"/>
        </w:rPr>
        <w:t>waterways in the county</w:t>
      </w:r>
      <w:r w:rsidRPr="00C7546F">
        <w:rPr>
          <w:sz w:val="16"/>
        </w:rPr>
        <w:t xml:space="preserve">. </w:t>
      </w:r>
      <w:r w:rsidRPr="00FF06AD">
        <w:rPr>
          <w:rStyle w:val="StyleUnderline"/>
        </w:rPr>
        <w:t xml:space="preserve">Spurred by </w:t>
      </w:r>
      <w:r w:rsidRPr="00FF06AD">
        <w:rPr>
          <w:rStyle w:val="Emphasis"/>
        </w:rPr>
        <w:t>concerns</w:t>
      </w:r>
      <w:r w:rsidRPr="00FF06AD">
        <w:rPr>
          <w:rStyle w:val="StyleUnderline"/>
        </w:rPr>
        <w:t xml:space="preserve"> about deteriorating water </w:t>
      </w:r>
      <w:r w:rsidRPr="00C7546F">
        <w:rPr>
          <w:rStyle w:val="StyleUnderline"/>
        </w:rPr>
        <w:t>quality, the charter</w:t>
      </w:r>
      <w:r w:rsidRPr="00FF06AD">
        <w:rPr>
          <w:rStyle w:val="StyleUnderline"/>
        </w:rPr>
        <w:t xml:space="preserve"> </w:t>
      </w:r>
      <w:r w:rsidRPr="00C7546F">
        <w:rPr>
          <w:rStyle w:val="StyleUnderline"/>
        </w:rPr>
        <w:t>grants all</w:t>
      </w:r>
      <w:r w:rsidRPr="00C7546F">
        <w:rPr>
          <w:sz w:val="16"/>
        </w:rPr>
        <w:t xml:space="preserve"> </w:t>
      </w:r>
      <w:r w:rsidRPr="00FF06AD">
        <w:rPr>
          <w:rStyle w:val="Emphasis"/>
        </w:rPr>
        <w:t>county waterways</w:t>
      </w:r>
      <w:r w:rsidRPr="00C7546F">
        <w:rPr>
          <w:sz w:val="16"/>
        </w:rPr>
        <w:t xml:space="preserve"> </w:t>
      </w:r>
      <w:r w:rsidRPr="00C7546F">
        <w:rPr>
          <w:rStyle w:val="StyleUnderline"/>
        </w:rPr>
        <w:t>the right to exist</w:t>
      </w:r>
      <w:r w:rsidRPr="00FF06AD">
        <w:rPr>
          <w:rStyle w:val="StyleUnderline"/>
        </w:rPr>
        <w:t xml:space="preserve">, to flow, to be </w:t>
      </w:r>
      <w:r w:rsidRPr="00FF06AD">
        <w:rPr>
          <w:rStyle w:val="Emphasis"/>
        </w:rPr>
        <w:t>protected against pollution</w:t>
      </w:r>
      <w:r w:rsidRPr="00C7546F">
        <w:rPr>
          <w:sz w:val="16"/>
        </w:rPr>
        <w:t xml:space="preserve">, and to maintain a healthy ecosystem. 6 In addition to </w:t>
      </w:r>
      <w:r w:rsidRPr="00C7546F">
        <w:rPr>
          <w:rStyle w:val="StyleUnderline"/>
        </w:rPr>
        <w:t>rights for the waters themselves, the Right to Clean</w:t>
      </w:r>
      <w:r w:rsidRPr="00FF06AD">
        <w:rPr>
          <w:rStyle w:val="StyleUnderline"/>
        </w:rPr>
        <w:t xml:space="preserve"> Water Charter Amendment</w:t>
      </w:r>
      <w:r w:rsidRPr="00C7546F">
        <w:rPr>
          <w:sz w:val="16"/>
        </w:rPr>
        <w:t xml:space="preserve"> — also known as the Wekiva River and </w:t>
      </w:r>
      <w:proofErr w:type="spellStart"/>
      <w:r w:rsidRPr="00C7546F">
        <w:rPr>
          <w:sz w:val="16"/>
        </w:rPr>
        <w:t>Econlockhatchee</w:t>
      </w:r>
      <w:proofErr w:type="spellEnd"/>
      <w:r w:rsidRPr="00C7546F">
        <w:rPr>
          <w:sz w:val="16"/>
        </w:rPr>
        <w:t xml:space="preserve"> River Bill of Rights (or </w:t>
      </w:r>
      <w:r w:rsidRPr="00FF06AD">
        <w:rPr>
          <w:rStyle w:val="StyleUnderline"/>
        </w:rPr>
        <w:t>WEBOR</w:t>
      </w:r>
      <w:r w:rsidRPr="00C7546F">
        <w:rPr>
          <w:sz w:val="16"/>
        </w:rPr>
        <w:t xml:space="preserve">) — </w:t>
      </w:r>
      <w:r w:rsidRPr="00FF06AD">
        <w:rPr>
          <w:rStyle w:val="Emphasis"/>
        </w:rPr>
        <w:t>grants</w:t>
      </w:r>
      <w:r w:rsidRPr="00C7546F">
        <w:rPr>
          <w:sz w:val="16"/>
        </w:rPr>
        <w:t xml:space="preserve"> </w:t>
      </w:r>
      <w:r w:rsidRPr="00C7546F">
        <w:rPr>
          <w:rStyle w:val="StyleUnderline"/>
        </w:rPr>
        <w:t>all citizens in the county</w:t>
      </w:r>
      <w:r w:rsidRPr="00FF06AD">
        <w:rPr>
          <w:rStyle w:val="StyleUnderline"/>
        </w:rPr>
        <w:t xml:space="preserve"> a right to clean water.</w:t>
      </w:r>
      <w:r w:rsidRPr="00C7546F">
        <w:rPr>
          <w:sz w:val="16"/>
        </w:rPr>
        <w:t xml:space="preserve"> Importantly, it also </w:t>
      </w:r>
      <w:r w:rsidRPr="00FF06AD">
        <w:rPr>
          <w:rStyle w:val="Emphasis"/>
        </w:rPr>
        <w:t>empowers</w:t>
      </w:r>
      <w:r w:rsidRPr="00FF06AD">
        <w:rPr>
          <w:rStyle w:val="StyleUnderline"/>
        </w:rPr>
        <w:t xml:space="preserve"> them to </w:t>
      </w:r>
      <w:r w:rsidRPr="00FF06AD">
        <w:rPr>
          <w:rStyle w:val="Emphasis"/>
        </w:rPr>
        <w:t>ensure</w:t>
      </w:r>
      <w:r w:rsidRPr="00C7546F">
        <w:rPr>
          <w:sz w:val="16"/>
        </w:rPr>
        <w:t xml:space="preserve"> the </w:t>
      </w:r>
      <w:r w:rsidRPr="00FF06AD">
        <w:rPr>
          <w:rStyle w:val="Emphasis"/>
        </w:rPr>
        <w:t>law is upheld</w:t>
      </w:r>
      <w:r w:rsidRPr="00FF06AD">
        <w:rPr>
          <w:rStyle w:val="StyleUnderline"/>
        </w:rPr>
        <w:t xml:space="preserve">, by </w:t>
      </w:r>
      <w:r w:rsidRPr="00C7546F">
        <w:rPr>
          <w:rStyle w:val="StyleUnderline"/>
        </w:rPr>
        <w:t>creating a</w:t>
      </w:r>
      <w:r w:rsidRPr="00C7546F">
        <w:rPr>
          <w:sz w:val="16"/>
        </w:rPr>
        <w:t xml:space="preserve"> “</w:t>
      </w:r>
      <w:r w:rsidRPr="00FF06AD">
        <w:rPr>
          <w:rStyle w:val="Emphasis"/>
        </w:rPr>
        <w:t>private right of action</w:t>
      </w:r>
      <w:r w:rsidRPr="00FF06AD">
        <w:rPr>
          <w:rStyle w:val="StyleUnderline"/>
        </w:rPr>
        <w:t xml:space="preserve"> and standing for citizens of Orange County</w:t>
      </w:r>
      <w:r w:rsidRPr="00C7546F">
        <w:rPr>
          <w:sz w:val="16"/>
        </w:rPr>
        <w:t xml:space="preserve"> to enforce these rights and injunctive remedies.” As discussed above, </w:t>
      </w:r>
      <w:r w:rsidRPr="00FF06AD">
        <w:rPr>
          <w:rStyle w:val="StyleUnderline"/>
        </w:rPr>
        <w:t xml:space="preserve">standing </w:t>
      </w:r>
      <w:r w:rsidRPr="00FF06AD">
        <w:rPr>
          <w:rStyle w:val="Emphasis"/>
        </w:rPr>
        <w:t>provisions</w:t>
      </w:r>
      <w:r w:rsidRPr="00C7546F">
        <w:rPr>
          <w:sz w:val="16"/>
        </w:rPr>
        <w:t xml:space="preserve"> like this are a crucial component of rights of nature legislation. The </w:t>
      </w:r>
      <w:r w:rsidRPr="00FF06AD">
        <w:rPr>
          <w:rStyle w:val="StyleUnderline"/>
        </w:rPr>
        <w:t>Animal Legal Defense Fund</w:t>
      </w:r>
      <w:r w:rsidRPr="00C7546F">
        <w:rPr>
          <w:sz w:val="16"/>
        </w:rPr>
        <w:t xml:space="preserve"> formally </w:t>
      </w:r>
      <w:r w:rsidRPr="00FF06AD">
        <w:rPr>
          <w:rStyle w:val="StyleUnderline"/>
        </w:rPr>
        <w:t>endorsed</w:t>
      </w:r>
      <w:r w:rsidRPr="00C7546F">
        <w:rPr>
          <w:sz w:val="16"/>
        </w:rPr>
        <w:t xml:space="preserve"> the </w:t>
      </w:r>
      <w:r w:rsidRPr="00FF06AD">
        <w:rPr>
          <w:rStyle w:val="Emphasis"/>
        </w:rPr>
        <w:t>WEBOR</w:t>
      </w:r>
      <w:r w:rsidRPr="00FF06AD">
        <w:rPr>
          <w:rStyle w:val="StyleUnderline"/>
        </w:rPr>
        <w:t>, worked directly with Speak Up Wekiva</w:t>
      </w:r>
      <w:r w:rsidRPr="00C7546F">
        <w:rPr>
          <w:sz w:val="16"/>
        </w:rPr>
        <w:t xml:space="preserve">, the </w:t>
      </w:r>
      <w:r w:rsidRPr="00FF06AD">
        <w:rPr>
          <w:rStyle w:val="StyleUnderline"/>
        </w:rPr>
        <w:t xml:space="preserve">Florida-based environmental organization that </w:t>
      </w:r>
      <w:r w:rsidRPr="00FF06AD">
        <w:rPr>
          <w:rStyle w:val="Emphasis"/>
        </w:rPr>
        <w:t>ran</w:t>
      </w:r>
      <w:r w:rsidRPr="00C7546F">
        <w:rPr>
          <w:sz w:val="16"/>
        </w:rPr>
        <w:t xml:space="preserve"> the </w:t>
      </w:r>
      <w:r w:rsidRPr="00FF06AD">
        <w:rPr>
          <w:rStyle w:val="Emphasis"/>
        </w:rPr>
        <w:t>campaign</w:t>
      </w:r>
      <w:r w:rsidRPr="00C7546F">
        <w:rPr>
          <w:sz w:val="16"/>
        </w:rPr>
        <w:t xml:space="preserve">, and sent out action alerts to Orange County voters. 7 Potential Challenges </w:t>
      </w:r>
      <w:r w:rsidRPr="00C7546F">
        <w:rPr>
          <w:sz w:val="16"/>
          <w:szCs w:val="16"/>
        </w:rPr>
        <w:t xml:space="preserve">It is uncertain how each of these </w:t>
      </w:r>
      <w:r w:rsidRPr="00FF06AD">
        <w:rPr>
          <w:rStyle w:val="Emphasis"/>
        </w:rPr>
        <w:t>developments</w:t>
      </w:r>
      <w:r w:rsidRPr="00C7546F">
        <w:rPr>
          <w:sz w:val="16"/>
          <w:szCs w:val="16"/>
        </w:rPr>
        <w:t xml:space="preserve"> will play out</w:t>
      </w:r>
      <w:r w:rsidRPr="00C7546F">
        <w:rPr>
          <w:sz w:val="16"/>
        </w:rPr>
        <w:t xml:space="preserve">. But what is clear is that </w:t>
      </w:r>
      <w:r w:rsidRPr="00FF06AD">
        <w:rPr>
          <w:rStyle w:val="StyleUnderline"/>
        </w:rPr>
        <w:t xml:space="preserve">they are part of a larger — and </w:t>
      </w:r>
      <w:r w:rsidRPr="00FF06AD">
        <w:rPr>
          <w:rStyle w:val="Emphasis"/>
        </w:rPr>
        <w:t>growing</w:t>
      </w:r>
      <w:r w:rsidRPr="00FF06AD">
        <w:rPr>
          <w:rStyle w:val="StyleUnderline"/>
        </w:rPr>
        <w:t xml:space="preserve"> — </w:t>
      </w:r>
      <w:r w:rsidRPr="00FF06AD">
        <w:rPr>
          <w:rStyle w:val="Emphasis"/>
        </w:rPr>
        <w:t>movement</w:t>
      </w:r>
      <w:r w:rsidRPr="00C7546F">
        <w:rPr>
          <w:sz w:val="16"/>
        </w:rPr>
        <w:t>. Writing about Quebec’s Magpie River, Canada’s National Observer notes:</w:t>
      </w:r>
    </w:p>
    <w:p w14:paraId="2F67637E" w14:textId="09096AE9" w:rsidR="00446D0C" w:rsidRDefault="00446D0C" w:rsidP="00F25A13">
      <w:pPr>
        <w:pStyle w:val="Heading3"/>
      </w:pPr>
      <w:r>
        <w:t>2NC – States Outweigh</w:t>
      </w:r>
    </w:p>
    <w:p w14:paraId="2FE80662" w14:textId="77777777" w:rsidR="00446D0C" w:rsidRDefault="00446D0C" w:rsidP="00446D0C">
      <w:pPr>
        <w:pStyle w:val="Heading4"/>
      </w:pPr>
      <w:r>
        <w:t>The federal government only owns 28% of US lands – states control the majority</w:t>
      </w:r>
    </w:p>
    <w:p w14:paraId="73499A37" w14:textId="77777777" w:rsidR="00446D0C" w:rsidRPr="0054109A" w:rsidRDefault="00446D0C" w:rsidP="00446D0C">
      <w:r w:rsidRPr="00406BCE">
        <w:rPr>
          <w:rStyle w:val="Style13ptBold"/>
        </w:rPr>
        <w:t>CRS Report 20</w:t>
      </w:r>
      <w:r>
        <w:t xml:space="preserve"> [</w:t>
      </w:r>
      <w:r w:rsidRPr="00F95D05">
        <w:t>Congressional Research Service</w:t>
      </w:r>
      <w:r>
        <w:t xml:space="preserve">, </w:t>
      </w:r>
      <w:r w:rsidRPr="004C50E3">
        <w:t>The Congressional Research Service, known as Congress's think tank, is a public policy research institute of the United States Congress</w:t>
      </w:r>
      <w:r>
        <w:t>, “</w:t>
      </w:r>
      <w:r w:rsidRPr="004C50E3">
        <w:t>Federal Land Ownership: Overview and Data</w:t>
      </w:r>
      <w:r>
        <w:t xml:space="preserve">”, CRS, February 21 2020, </w:t>
      </w:r>
      <w:hyperlink r:id="rId35" w:history="1">
        <w:r w:rsidRPr="00F01895">
          <w:rPr>
            <w:rStyle w:val="Hyperlink"/>
          </w:rPr>
          <w:t>https://fas.org/sgp/crs/misc/R42346.pdf</w:t>
        </w:r>
      </w:hyperlink>
      <w:r>
        <w:t>] @RA</w:t>
      </w:r>
    </w:p>
    <w:p w14:paraId="69AE2E28" w14:textId="77777777" w:rsidR="00446D0C" w:rsidRPr="00446D0C" w:rsidRDefault="00446D0C" w:rsidP="00446D0C">
      <w:pPr>
        <w:spacing w:after="0" w:line="240" w:lineRule="auto"/>
        <w:rPr>
          <w:rFonts w:asciiTheme="minorHAnsi" w:eastAsia="Times New Roman" w:hAnsiTheme="minorHAnsi" w:cstheme="minorHAnsi"/>
          <w:sz w:val="16"/>
        </w:rPr>
      </w:pPr>
      <w:r w:rsidRPr="00446D0C">
        <w:rPr>
          <w:rStyle w:val="Emphasis"/>
          <w:rFonts w:asciiTheme="minorHAnsi" w:hAnsiTheme="minorHAnsi" w:cstheme="minorHAnsi"/>
        </w:rPr>
        <w:t>The federal government owns</w:t>
      </w:r>
      <w:r w:rsidRPr="00446D0C">
        <w:rPr>
          <w:rFonts w:asciiTheme="minorHAnsi" w:eastAsia="Times New Roman" w:hAnsiTheme="minorHAnsi" w:cstheme="minorHAnsi"/>
          <w:sz w:val="16"/>
        </w:rPr>
        <w:t xml:space="preserve"> roughly 640 million acres, </w:t>
      </w:r>
      <w:r w:rsidRPr="00446D0C">
        <w:rPr>
          <w:rStyle w:val="Emphasis"/>
          <w:rFonts w:asciiTheme="minorHAnsi" w:hAnsiTheme="minorHAnsi" w:cstheme="minorHAnsi"/>
        </w:rPr>
        <w:t>about 28% of the 2.27 billion acres of land in the United States</w:t>
      </w:r>
      <w:r w:rsidRPr="00446D0C">
        <w:rPr>
          <w:rFonts w:asciiTheme="minorHAnsi" w:eastAsia="Times New Roman" w:hAnsiTheme="minorHAnsi" w:cstheme="minorHAnsi"/>
          <w:sz w:val="16"/>
        </w:rPr>
        <w:t xml:space="preserve">. Four major federal land management agencies administer 606.5 million acres of this land (as of September 30, 2018). They are the Bureau of Land Management (BLM), Fish and Wildlife Service (FWS), and National Park Service (NPS) in the Department of the Interior (DOI) and the Forest Service (FS) in the Department of Agriculture. A fifth agency, the Department of Defense (excluding the U.S. Army Corps of Engineers), administers 8.8 million acres in the United States (as of September 30, 2017), consisting of military bases, training ranges, and more. Together, the </w:t>
      </w:r>
      <w:r w:rsidRPr="00446D0C">
        <w:rPr>
          <w:rStyle w:val="StyleUnderline"/>
          <w:rFonts w:asciiTheme="minorHAnsi" w:hAnsiTheme="minorHAnsi" w:cstheme="minorHAnsi"/>
        </w:rPr>
        <w:t>five agencies manage about</w:t>
      </w:r>
      <w:r w:rsidRPr="00446D0C">
        <w:rPr>
          <w:rFonts w:asciiTheme="minorHAnsi" w:eastAsia="Times New Roman" w:hAnsiTheme="minorHAnsi" w:cstheme="minorHAnsi"/>
          <w:sz w:val="16"/>
        </w:rPr>
        <w:t xml:space="preserve"> 615.3 million acres, or </w:t>
      </w:r>
      <w:r w:rsidRPr="00446D0C">
        <w:rPr>
          <w:rStyle w:val="StyleUnderline"/>
          <w:rFonts w:asciiTheme="minorHAnsi" w:hAnsiTheme="minorHAnsi" w:cstheme="minorHAnsi"/>
        </w:rPr>
        <w:t>27% of the U.S. land base</w:t>
      </w:r>
      <w:r w:rsidRPr="00446D0C">
        <w:rPr>
          <w:rFonts w:asciiTheme="minorHAnsi" w:eastAsia="Times New Roman" w:hAnsiTheme="minorHAnsi" w:cstheme="minorHAnsi"/>
          <w:sz w:val="16"/>
        </w:rPr>
        <w:t xml:space="preserve">. Many other agencies administer the remaining federal acreage. The lands administered by the four major agencies are managed for many purposes, primarily related to preservation, recreation, and development of natural resources. Yet the agencies have distinct responsibilities. The BLM manages 244.4 million </w:t>
      </w:r>
      <w:proofErr w:type="gramStart"/>
      <w:r w:rsidRPr="00446D0C">
        <w:rPr>
          <w:rFonts w:asciiTheme="minorHAnsi" w:eastAsia="Times New Roman" w:hAnsiTheme="minorHAnsi" w:cstheme="minorHAnsi"/>
          <w:sz w:val="16"/>
        </w:rPr>
        <w:t>acres</w:t>
      </w:r>
      <w:proofErr w:type="gramEnd"/>
      <w:r w:rsidRPr="00446D0C">
        <w:rPr>
          <w:rFonts w:asciiTheme="minorHAnsi" w:eastAsia="Times New Roman" w:hAnsiTheme="minorHAnsi" w:cstheme="minorHAnsi"/>
          <w:sz w:val="16"/>
        </w:rPr>
        <w:t xml:space="preserve"> and the FS manages 192.9 million acres under similar multiple-use, sustained-yield mandates that support a variety of activities and programs. The FWS manages 89.2 million acres of the U.S. total, primarily to conserve and protect animals and plants. In FY2018, the NPS managed 79.9 million acres in 417 diverse units to conserve lands and resources and make them available for public use. The 8.8 million acres of DOD lands are managed primarily for military training and testing. </w:t>
      </w:r>
      <w:r w:rsidRPr="00446D0C">
        <w:rPr>
          <w:rStyle w:val="StyleUnderline"/>
          <w:rFonts w:asciiTheme="minorHAnsi" w:hAnsiTheme="minorHAnsi" w:cstheme="minorHAnsi"/>
        </w:rPr>
        <w:t xml:space="preserve">The </w:t>
      </w:r>
      <w:r w:rsidRPr="00446D0C">
        <w:rPr>
          <w:rFonts w:asciiTheme="minorHAnsi" w:hAnsiTheme="minorHAnsi" w:cstheme="minorHAnsi"/>
          <w:sz w:val="16"/>
        </w:rPr>
        <w:t>amount and</w:t>
      </w:r>
      <w:r w:rsidRPr="00446D0C">
        <w:rPr>
          <w:rStyle w:val="StyleUnderline"/>
          <w:rFonts w:asciiTheme="minorHAnsi" w:hAnsiTheme="minorHAnsi" w:cstheme="minorHAnsi"/>
        </w:rPr>
        <w:t xml:space="preserve"> percentage of federally owned land in each state vary widely</w:t>
      </w:r>
      <w:r w:rsidRPr="00446D0C">
        <w:rPr>
          <w:rFonts w:asciiTheme="minorHAnsi" w:eastAsia="Times New Roman" w:hAnsiTheme="minorHAnsi" w:cstheme="minorHAnsi"/>
          <w:sz w:val="16"/>
        </w:rPr>
        <w:t xml:space="preserve">, ranging from 0.3% of land (in Connecticut and Iowa) to 80.1% of land (in Nevada). However, </w:t>
      </w:r>
      <w:r w:rsidRPr="00446D0C">
        <w:rPr>
          <w:rStyle w:val="StyleUnderline"/>
          <w:rFonts w:asciiTheme="minorHAnsi" w:hAnsiTheme="minorHAnsi" w:cstheme="minorHAnsi"/>
        </w:rPr>
        <w:t xml:space="preserve">federal land ownership is concentrated in Alaska </w:t>
      </w:r>
      <w:r w:rsidRPr="00446D0C">
        <w:rPr>
          <w:rFonts w:asciiTheme="minorHAnsi" w:eastAsia="Times New Roman" w:hAnsiTheme="minorHAnsi" w:cstheme="minorHAnsi"/>
          <w:sz w:val="16"/>
        </w:rPr>
        <w:t xml:space="preserve">(60.9%) </w:t>
      </w:r>
      <w:r w:rsidRPr="00446D0C">
        <w:rPr>
          <w:rStyle w:val="StyleUnderline"/>
          <w:rFonts w:asciiTheme="minorHAnsi" w:hAnsiTheme="minorHAnsi" w:cstheme="minorHAnsi"/>
        </w:rPr>
        <w:t>and 11 coterminous western states</w:t>
      </w:r>
      <w:r w:rsidRPr="00446D0C">
        <w:rPr>
          <w:rFonts w:asciiTheme="minorHAnsi" w:eastAsia="Times New Roman" w:hAnsiTheme="minorHAnsi" w:cstheme="minorHAnsi"/>
          <w:sz w:val="16"/>
        </w:rPr>
        <w:t xml:space="preserve"> (45.9%), </w:t>
      </w:r>
      <w:r w:rsidRPr="00446D0C">
        <w:rPr>
          <w:rStyle w:val="StyleUnderline"/>
          <w:rFonts w:asciiTheme="minorHAnsi" w:hAnsiTheme="minorHAnsi" w:cstheme="minorHAnsi"/>
        </w:rPr>
        <w:t>in contrast with lands in the other states</w:t>
      </w:r>
      <w:r w:rsidRPr="00446D0C">
        <w:rPr>
          <w:rFonts w:asciiTheme="minorHAnsi" w:eastAsia="Times New Roman" w:hAnsiTheme="minorHAnsi" w:cstheme="minorHAnsi"/>
          <w:sz w:val="16"/>
        </w:rPr>
        <w:t xml:space="preserve"> (4.1%). This western concentration has contributed to a higher degree of controversy over federal land ownership and use in that part of the country. Throughout America’s history, federal land laws have sought to dispose of some federal lands while keeping others in federal ownership. During the 19th century, many laws encouraged western settlement through federal land disposal. Mostly in the 20th century, emphasis shifted to retention of federal lands. Congress has provided the agencies with varying land acquisition and disposal authorities, ranging from restricted (NPS) to broad (BLM). As a result of acquisitions and disposals, from 1990 to 2018, total federal land ownership by the five agencies declined by 31.5 million acres (4.9%), from 646.9 million acres to 615.3 million acres. Much of the decline is due to BLM land disposals in Alaska and reductions in DOD ownership in favor of other legal arrangements. By contrast, land ownership by the NPS, FWS, and FS increased over the 28-year period. Further, 15 states had decreases of federal land during this period and the other states had varying increases. </w:t>
      </w:r>
    </w:p>
    <w:p w14:paraId="5A2DB03D" w14:textId="77777777" w:rsidR="00446D0C" w:rsidRDefault="00446D0C" w:rsidP="00446D0C"/>
    <w:p w14:paraId="25CEE9BB" w14:textId="77777777" w:rsidR="00446D0C" w:rsidRDefault="00446D0C" w:rsidP="00446D0C">
      <w:pPr>
        <w:pStyle w:val="Heading4"/>
      </w:pPr>
      <w:r>
        <w:t>States own more land than the federal government – they control the show</w:t>
      </w:r>
    </w:p>
    <w:p w14:paraId="0DE96F0C" w14:textId="77777777" w:rsidR="00446D0C" w:rsidRPr="006C0018" w:rsidRDefault="00446D0C" w:rsidP="00446D0C">
      <w:proofErr w:type="spellStart"/>
      <w:r w:rsidRPr="002C3BC6">
        <w:rPr>
          <w:rStyle w:val="Style13ptBold"/>
        </w:rPr>
        <w:t>Mcgill</w:t>
      </w:r>
      <w:proofErr w:type="spellEnd"/>
      <w:r w:rsidRPr="002C3BC6">
        <w:rPr>
          <w:rStyle w:val="Style13ptBold"/>
        </w:rPr>
        <w:t xml:space="preserve"> 16</w:t>
      </w:r>
      <w:r>
        <w:t xml:space="preserve"> [Andrew </w:t>
      </w:r>
      <w:proofErr w:type="spellStart"/>
      <w:r>
        <w:t>Mcgill</w:t>
      </w:r>
      <w:proofErr w:type="spellEnd"/>
      <w:r>
        <w:t xml:space="preserve">, </w:t>
      </w:r>
      <w:r w:rsidRPr="00602E1E">
        <w:t>McGill is a former senior product manager at The Atlantic.</w:t>
      </w:r>
      <w:r>
        <w:t xml:space="preserve"> “</w:t>
      </w:r>
      <w:r w:rsidRPr="00602E1E">
        <w:t>The Massive, Empty Federal Lands of the American West</w:t>
      </w:r>
      <w:r>
        <w:t>”, The Atlantic, January 5</w:t>
      </w:r>
      <w:proofErr w:type="gramStart"/>
      <w:r>
        <w:t xml:space="preserve"> 2016</w:t>
      </w:r>
      <w:proofErr w:type="gramEnd"/>
      <w:r>
        <w:t xml:space="preserve">, </w:t>
      </w:r>
      <w:hyperlink r:id="rId36" w:history="1">
        <w:r w:rsidRPr="00F01895">
          <w:rPr>
            <w:rStyle w:val="Hyperlink"/>
          </w:rPr>
          <w:t>https://www.theatlantic.com/politics/archive/2016/01/federal-land-ownership/422637/</w:t>
        </w:r>
      </w:hyperlink>
      <w:r>
        <w:t>] @RA</w:t>
      </w:r>
    </w:p>
    <w:p w14:paraId="4F55D71B" w14:textId="77777777" w:rsidR="00446D0C" w:rsidRPr="00543566" w:rsidRDefault="00446D0C" w:rsidP="00446D0C">
      <w:pPr>
        <w:rPr>
          <w:rFonts w:asciiTheme="majorHAnsi" w:hAnsiTheme="majorHAnsi" w:cstheme="majorHAnsi"/>
          <w:sz w:val="16"/>
        </w:rPr>
      </w:pPr>
      <w:r w:rsidRPr="00543566">
        <w:rPr>
          <w:rFonts w:asciiTheme="majorHAnsi" w:hAnsiTheme="majorHAnsi" w:cstheme="majorHAnsi"/>
          <w:color w:val="000000"/>
          <w:sz w:val="16"/>
        </w:rPr>
        <w:t>In most of the Northeast and South, where the only federal presence is the occasional military base or national park, complaints that the government owns too much land seem laughable. But out west, the government lays claim to huge, state-sized swaths of land—</w:t>
      </w:r>
      <w:hyperlink r:id="rId37" w:history="1">
        <w:r w:rsidRPr="00543566">
          <w:rPr>
            <w:rStyle w:val="Hyperlink"/>
            <w:rFonts w:asciiTheme="majorHAnsi" w:hAnsiTheme="majorHAnsi" w:cstheme="majorHAnsi"/>
            <w:color w:val="000000"/>
            <w:sz w:val="16"/>
          </w:rPr>
          <w:t>more than 630 million acres,</w:t>
        </w:r>
      </w:hyperlink>
      <w:r w:rsidRPr="00543566">
        <w:rPr>
          <w:rFonts w:asciiTheme="majorHAnsi" w:hAnsiTheme="majorHAnsi" w:cstheme="majorHAnsi"/>
          <w:color w:val="000000"/>
          <w:sz w:val="16"/>
        </w:rPr>
        <w:t xml:space="preserve"> greater than the landmass of Texas, California, </w:t>
      </w:r>
      <w:proofErr w:type="gramStart"/>
      <w:r w:rsidRPr="00543566">
        <w:rPr>
          <w:rFonts w:asciiTheme="majorHAnsi" w:hAnsiTheme="majorHAnsi" w:cstheme="majorHAnsi"/>
          <w:color w:val="000000"/>
          <w:sz w:val="16"/>
        </w:rPr>
        <w:t>Florida</w:t>
      </w:r>
      <w:proofErr w:type="gramEnd"/>
      <w:r w:rsidRPr="00543566">
        <w:rPr>
          <w:rFonts w:asciiTheme="majorHAnsi" w:hAnsiTheme="majorHAnsi" w:cstheme="majorHAnsi"/>
          <w:color w:val="000000"/>
          <w:sz w:val="16"/>
        </w:rPr>
        <w:t xml:space="preserve"> and New York combined. </w:t>
      </w:r>
      <w:r w:rsidRPr="00FB2330">
        <w:rPr>
          <w:rStyle w:val="StyleUnderline"/>
        </w:rPr>
        <w:t>In some states, government agencies are the biggest landowner</w:t>
      </w:r>
      <w:r w:rsidRPr="00543566">
        <w:rPr>
          <w:rFonts w:asciiTheme="majorHAnsi" w:hAnsiTheme="majorHAnsi" w:cstheme="majorHAnsi"/>
          <w:color w:val="000000"/>
          <w:sz w:val="16"/>
        </w:rPr>
        <w:t xml:space="preserve">; in Nevada, 80 percent of land is federally owned. </w:t>
      </w:r>
      <w:r w:rsidRPr="00543566">
        <w:rPr>
          <w:rFonts w:asciiTheme="majorHAnsi" w:hAnsiTheme="majorHAnsi" w:cstheme="majorHAnsi"/>
          <w:sz w:val="16"/>
        </w:rPr>
        <w:t xml:space="preserve">Data from the U.S. Geological Survey, which publishes a shapefile of federal land, makes it possible to map these areas, albeit imperfectly. Some private property may be tucked inside the boundaries of otherwise public land, USGS says. For years, ranchers have bemoaned the government’s hold on western land, which it leases out for grazing through the Bureau of Land Management. Two years ago, when Nevada rancher Cliven Bundy made headlines after leading an armed response to a cattle round-up by federal agents, his unpaid grazing fees to BLM were at issue. (His son, Ammon Bundy, is now among the Oregon occupiers.) This struggle isn’t new. But for most Americans, this fight doesn’t hit terribly close to home—literally. Yes, </w:t>
      </w:r>
      <w:r w:rsidRPr="00CB1F0A">
        <w:rPr>
          <w:rStyle w:val="Emphasis"/>
        </w:rPr>
        <w:t>the government owns nearly a third of America.</w:t>
      </w:r>
      <w:r w:rsidRPr="00543566">
        <w:rPr>
          <w:rFonts w:asciiTheme="majorHAnsi" w:hAnsiTheme="majorHAnsi" w:cstheme="majorHAnsi"/>
          <w:sz w:val="16"/>
        </w:rPr>
        <w:t xml:space="preserve"> But after mapping federal holdings to county populations, </w:t>
      </w:r>
      <w:r w:rsidRPr="00CB1F0A">
        <w:rPr>
          <w:rStyle w:val="Emphasis"/>
        </w:rPr>
        <w:t xml:space="preserve">it becomes clear </w:t>
      </w:r>
      <w:proofErr w:type="gramStart"/>
      <w:r w:rsidRPr="00CB1F0A">
        <w:rPr>
          <w:rStyle w:val="Emphasis"/>
        </w:rPr>
        <w:t>the majority of</w:t>
      </w:r>
      <w:proofErr w:type="gramEnd"/>
      <w:r w:rsidRPr="00CB1F0A">
        <w:rPr>
          <w:rStyle w:val="Emphasis"/>
        </w:rPr>
        <w:t xml:space="preserve"> government land is remote and unpopulated, far from even most rural residents. </w:t>
      </w:r>
      <w:r w:rsidRPr="00543566">
        <w:rPr>
          <w:rFonts w:asciiTheme="majorHAnsi" w:hAnsiTheme="majorHAnsi" w:cstheme="majorHAnsi"/>
          <w:sz w:val="16"/>
        </w:rPr>
        <w:t xml:space="preserve">Indeed, the Bundys’ complaint arises from a uniquely Western phenomenon. According to the Congressional Research Service, </w:t>
      </w:r>
      <w:r w:rsidRPr="00543566">
        <w:rPr>
          <w:rStyle w:val="StyleUnderline"/>
        </w:rPr>
        <w:t>the U.S. government owns nearly half the land in the 11 coterminous western states,</w:t>
      </w:r>
      <w:r w:rsidRPr="00543566">
        <w:rPr>
          <w:rFonts w:asciiTheme="majorHAnsi" w:hAnsiTheme="majorHAnsi" w:cstheme="majorHAnsi"/>
          <w:sz w:val="16"/>
        </w:rPr>
        <w:t xml:space="preserve"> as well as more than 60 percent of Alaska. </w:t>
      </w:r>
      <w:r w:rsidRPr="00543566">
        <w:rPr>
          <w:rStyle w:val="StyleUnderline"/>
        </w:rPr>
        <w:t>But in the rest of the country, only 4 percent of the land is federally held.</w:t>
      </w:r>
      <w:r w:rsidRPr="00543566">
        <w:rPr>
          <w:rFonts w:asciiTheme="majorHAnsi" w:hAnsiTheme="majorHAnsi" w:cstheme="majorHAnsi"/>
          <w:sz w:val="16"/>
        </w:rPr>
        <w:t xml:space="preserve"> The protesters may have a case to make. But the occupiers can’t rely on the sympathy of the rest of the country, which considers Uncle Sam a very different sort of neighbor.</w:t>
      </w:r>
    </w:p>
    <w:p w14:paraId="495729B6" w14:textId="77777777" w:rsidR="00446D0C" w:rsidRPr="00446D0C" w:rsidRDefault="00446D0C" w:rsidP="00446D0C"/>
    <w:p w14:paraId="549AD4EA" w14:textId="7C930658" w:rsidR="00F47670" w:rsidRDefault="00F47670" w:rsidP="00F25A13">
      <w:pPr>
        <w:pStyle w:val="Heading3"/>
      </w:pPr>
      <w:r>
        <w:t>2NC – Follow On</w:t>
      </w:r>
    </w:p>
    <w:p w14:paraId="603AABC3" w14:textId="77777777" w:rsidR="00F47670" w:rsidRPr="00C07F02" w:rsidRDefault="00F47670" w:rsidP="00F47670">
      <w:pPr>
        <w:pStyle w:val="Heading4"/>
      </w:pPr>
      <w:r>
        <w:t>State amendments spur federal action</w:t>
      </w:r>
    </w:p>
    <w:p w14:paraId="45DC4709" w14:textId="77777777" w:rsidR="00F47670" w:rsidRPr="00B00DF2" w:rsidRDefault="00F47670" w:rsidP="00F47670">
      <w:r>
        <w:t xml:space="preserve">John </w:t>
      </w:r>
      <w:proofErr w:type="spellStart"/>
      <w:r w:rsidRPr="006252FB">
        <w:rPr>
          <w:rFonts w:eastAsiaTheme="majorEastAsia" w:cstheme="majorBidi"/>
          <w:b/>
          <w:iCs/>
          <w:sz w:val="26"/>
        </w:rPr>
        <w:t>Dinan</w:t>
      </w:r>
      <w:proofErr w:type="spellEnd"/>
      <w:r w:rsidRPr="006252FB">
        <w:rPr>
          <w:rFonts w:eastAsiaTheme="majorEastAsia" w:cstheme="majorBidi"/>
          <w:b/>
          <w:iCs/>
          <w:sz w:val="26"/>
        </w:rPr>
        <w:t xml:space="preserve"> 11,</w:t>
      </w:r>
      <w:r>
        <w:t xml:space="preserve"> Department of Political Science at Wake Forest University; “State Constitutional Amendment Processes and the Safeguards of American Federalism”; Penn State Law Review; 2011; Vol. 155:4, p 1010-1011//SJ</w:t>
      </w:r>
    </w:p>
    <w:p w14:paraId="2E9DED07" w14:textId="77777777" w:rsidR="00F47670" w:rsidRPr="00B00DF2" w:rsidRDefault="00F47670" w:rsidP="00F47670">
      <w:pPr>
        <w:rPr>
          <w:sz w:val="16"/>
        </w:rPr>
      </w:pPr>
      <w:r w:rsidRPr="00B00DF2">
        <w:rPr>
          <w:sz w:val="16"/>
        </w:rPr>
        <w:t xml:space="preserve">My purpose is to </w:t>
      </w:r>
      <w:r w:rsidRPr="00B00DF2">
        <w:rPr>
          <w:rStyle w:val="StyleUnderline"/>
        </w:rPr>
        <w:t>call attention</w:t>
      </w:r>
      <w:r w:rsidRPr="00B00DF2">
        <w:rPr>
          <w:sz w:val="16"/>
        </w:rPr>
        <w:t xml:space="preserve"> to still </w:t>
      </w:r>
      <w:r w:rsidRPr="00B00DF2">
        <w:rPr>
          <w:rStyle w:val="StyleUnderline"/>
        </w:rPr>
        <w:t xml:space="preserve">another </w:t>
      </w:r>
      <w:r w:rsidRPr="00B00DF2">
        <w:rPr>
          <w:rStyle w:val="Emphasis"/>
        </w:rPr>
        <w:t>mechanism</w:t>
      </w:r>
      <w:r w:rsidRPr="00B00DF2">
        <w:rPr>
          <w:rStyle w:val="StyleUnderline"/>
        </w:rPr>
        <w:t xml:space="preserve"> increasingly relied on</w:t>
      </w:r>
      <w:r w:rsidRPr="00B00DF2">
        <w:rPr>
          <w:sz w:val="16"/>
        </w:rPr>
        <w:t xml:space="preserve"> in recent years for </w:t>
      </w:r>
      <w:r w:rsidRPr="00B00DF2">
        <w:rPr>
          <w:rStyle w:val="StyleUnderline"/>
        </w:rPr>
        <w:t xml:space="preserve">advancing </w:t>
      </w:r>
      <w:r w:rsidRPr="00B00DF2">
        <w:rPr>
          <w:rStyle w:val="Emphasis"/>
        </w:rPr>
        <w:t>state interests</w:t>
      </w:r>
      <w:r w:rsidRPr="00B00DF2">
        <w:rPr>
          <w:sz w:val="16"/>
        </w:rPr>
        <w:t xml:space="preserve"> in the federal system: </w:t>
      </w:r>
      <w:r w:rsidRPr="00B00DF2">
        <w:rPr>
          <w:rStyle w:val="StyleUnderline"/>
        </w:rPr>
        <w:t xml:space="preserve">state constitutional amendment </w:t>
      </w:r>
      <w:r w:rsidRPr="001623A7">
        <w:rPr>
          <w:rStyle w:val="StyleUnderline"/>
        </w:rPr>
        <w:t>processes.</w:t>
      </w:r>
      <w:r w:rsidRPr="00B00DF2">
        <w:rPr>
          <w:sz w:val="16"/>
        </w:rPr>
        <w:t xml:space="preserve"> Throughout American history, state constitutional amendment processes have generally been a vehicle for modifying state institutions, policies, and rights in response to developments within states. Only rarely did </w:t>
      </w:r>
      <w:r w:rsidRPr="00B00DF2">
        <w:rPr>
          <w:rStyle w:val="Emphasis"/>
        </w:rPr>
        <w:t>states propose</w:t>
      </w:r>
      <w:r w:rsidRPr="00B00DF2">
        <w:rPr>
          <w:sz w:val="16"/>
        </w:rPr>
        <w:t xml:space="preserve"> constitutional </w:t>
      </w:r>
      <w:r w:rsidRPr="00B00DF2">
        <w:rPr>
          <w:rStyle w:val="StyleUnderline"/>
        </w:rPr>
        <w:t xml:space="preserve">amendments in </w:t>
      </w:r>
      <w:r w:rsidRPr="00B00DF2">
        <w:rPr>
          <w:rStyle w:val="Emphasis"/>
        </w:rPr>
        <w:t>response</w:t>
      </w:r>
      <w:r w:rsidRPr="00B00DF2">
        <w:rPr>
          <w:rStyle w:val="StyleUnderline"/>
        </w:rPr>
        <w:t xml:space="preserve"> to </w:t>
      </w:r>
      <w:r w:rsidRPr="00B00DF2">
        <w:rPr>
          <w:rStyle w:val="Emphasis"/>
        </w:rPr>
        <w:t>federal</w:t>
      </w:r>
      <w:r w:rsidRPr="00B00DF2">
        <w:rPr>
          <w:rStyle w:val="StyleUnderline"/>
        </w:rPr>
        <w:t xml:space="preserve"> action or </w:t>
      </w:r>
      <w:r w:rsidRPr="00B00DF2">
        <w:rPr>
          <w:rStyle w:val="Emphasis"/>
        </w:rPr>
        <w:t>inaction</w:t>
      </w:r>
      <w:r w:rsidRPr="00B00DF2">
        <w:rPr>
          <w:sz w:val="16"/>
        </w:rPr>
        <w:t xml:space="preserve">; </w:t>
      </w:r>
      <w:r w:rsidRPr="001623A7">
        <w:rPr>
          <w:rStyle w:val="StyleUnderline"/>
        </w:rPr>
        <w:t>examples include amendments regarding women’s suffrage</w:t>
      </w:r>
      <w:r w:rsidRPr="00B00DF2">
        <w:rPr>
          <w:sz w:val="16"/>
        </w:rPr>
        <w:t xml:space="preserve">21 or </w:t>
      </w:r>
      <w:r w:rsidRPr="001623A7">
        <w:rPr>
          <w:rStyle w:val="StyleUnderline"/>
        </w:rPr>
        <w:t>labor rights</w:t>
      </w:r>
      <w:r w:rsidRPr="00B00DF2">
        <w:rPr>
          <w:sz w:val="16"/>
        </w:rPr>
        <w:t xml:space="preserve">22 </w:t>
      </w:r>
      <w:r w:rsidRPr="001623A7">
        <w:rPr>
          <w:rStyle w:val="StyleUnderline"/>
        </w:rPr>
        <w:t>or prohibition of public aid to religious schools</w:t>
      </w:r>
      <w:r w:rsidRPr="00B00DF2">
        <w:rPr>
          <w:sz w:val="16"/>
        </w:rPr>
        <w:t xml:space="preserve"> (i.e., State Blaine Amendments).23</w:t>
      </w:r>
    </w:p>
    <w:p w14:paraId="7B9AE754" w14:textId="77777777" w:rsidR="00F47670" w:rsidRPr="001623A7" w:rsidRDefault="00F47670" w:rsidP="00F47670">
      <w:pPr>
        <w:rPr>
          <w:sz w:val="16"/>
        </w:rPr>
      </w:pPr>
      <w:r w:rsidRPr="001623A7">
        <w:rPr>
          <w:sz w:val="16"/>
        </w:rPr>
        <w:t xml:space="preserve"> However, the </w:t>
      </w:r>
      <w:r w:rsidRPr="001623A7">
        <w:rPr>
          <w:rStyle w:val="StyleUnderline"/>
        </w:rPr>
        <w:t>early twenty-first century has seen a</w:t>
      </w:r>
      <w:r w:rsidRPr="001623A7">
        <w:rPr>
          <w:sz w:val="16"/>
        </w:rPr>
        <w:t xml:space="preserve"> </w:t>
      </w:r>
      <w:r w:rsidRPr="001623A7">
        <w:rPr>
          <w:rStyle w:val="StyleUnderline"/>
        </w:rPr>
        <w:t>flurry of state constitutional amendments</w:t>
      </w:r>
      <w:r w:rsidRPr="001623A7">
        <w:rPr>
          <w:sz w:val="16"/>
        </w:rPr>
        <w:t xml:space="preserve"> intended </w:t>
      </w:r>
      <w:r w:rsidRPr="001623A7">
        <w:rPr>
          <w:rStyle w:val="Emphasis"/>
        </w:rPr>
        <w:t>to advance state interests in the federal system</w:t>
      </w:r>
      <w:r w:rsidRPr="001623A7">
        <w:rPr>
          <w:sz w:val="16"/>
        </w:rPr>
        <w:t xml:space="preserve">, whether by </w:t>
      </w:r>
      <w:r w:rsidRPr="00B00DF2">
        <w:rPr>
          <w:rStyle w:val="StyleUnderline"/>
        </w:rPr>
        <w:t xml:space="preserve">enacting policies </w:t>
      </w:r>
      <w:r w:rsidRPr="00B00DF2">
        <w:rPr>
          <w:rStyle w:val="Emphasis"/>
        </w:rPr>
        <w:t>blocked</w:t>
      </w:r>
      <w:r w:rsidRPr="00B00DF2">
        <w:rPr>
          <w:rStyle w:val="StyleUnderline"/>
        </w:rPr>
        <w:t xml:space="preserve"> </w:t>
      </w:r>
      <w:r w:rsidRPr="001623A7">
        <w:rPr>
          <w:rStyle w:val="StyleUnderline"/>
        </w:rPr>
        <w:t>at the federal</w:t>
      </w:r>
      <w:r w:rsidRPr="00B00DF2">
        <w:rPr>
          <w:rStyle w:val="StyleUnderline"/>
        </w:rPr>
        <w:t xml:space="preserve"> level or </w:t>
      </w:r>
      <w:r w:rsidRPr="00B00DF2">
        <w:rPr>
          <w:rStyle w:val="Emphasis"/>
        </w:rPr>
        <w:t>aiding</w:t>
      </w:r>
      <w:r w:rsidRPr="00B00DF2">
        <w:rPr>
          <w:rStyle w:val="StyleUnderline"/>
        </w:rPr>
        <w:t xml:space="preserve"> </w:t>
      </w:r>
      <w:r w:rsidRPr="001623A7">
        <w:rPr>
          <w:rStyle w:val="StyleUnderline"/>
        </w:rPr>
        <w:t>in the rever</w:t>
      </w:r>
      <w:r w:rsidRPr="00B00DF2">
        <w:rPr>
          <w:rStyle w:val="StyleUnderline"/>
        </w:rPr>
        <w:t xml:space="preserve">sal or </w:t>
      </w:r>
      <w:r w:rsidRPr="00B00DF2">
        <w:rPr>
          <w:rStyle w:val="Emphasis"/>
        </w:rPr>
        <w:t>modification</w:t>
      </w:r>
      <w:r w:rsidRPr="00B00DF2">
        <w:rPr>
          <w:rStyle w:val="StyleUnderline"/>
        </w:rPr>
        <w:t xml:space="preserve"> of </w:t>
      </w:r>
      <w:r w:rsidRPr="00B00DF2">
        <w:rPr>
          <w:rStyle w:val="Emphasis"/>
        </w:rPr>
        <w:t>congressional statutes</w:t>
      </w:r>
      <w:r w:rsidRPr="00B00DF2">
        <w:rPr>
          <w:rStyle w:val="StyleUnderline"/>
        </w:rPr>
        <w:t xml:space="preserve"> or </w:t>
      </w:r>
      <w:r w:rsidRPr="00B00DF2">
        <w:rPr>
          <w:rStyle w:val="Emphasis"/>
        </w:rPr>
        <w:t>court rulings</w:t>
      </w:r>
      <w:r w:rsidRPr="001623A7">
        <w:rPr>
          <w:sz w:val="16"/>
        </w:rPr>
        <w:t xml:space="preserve">. As will be shown, </w:t>
      </w:r>
      <w:r w:rsidRPr="001623A7">
        <w:rPr>
          <w:rStyle w:val="StyleUnderline"/>
        </w:rPr>
        <w:t>such amendments have been</w:t>
      </w:r>
      <w:r w:rsidRPr="001623A7">
        <w:rPr>
          <w:sz w:val="16"/>
        </w:rPr>
        <w:t xml:space="preserve"> formally proposed in recent years and, in many cases, have been </w:t>
      </w:r>
      <w:r w:rsidRPr="00B00DF2">
        <w:rPr>
          <w:rStyle w:val="Emphasis"/>
        </w:rPr>
        <w:t>enacted</w:t>
      </w:r>
      <w:r w:rsidRPr="00B00DF2">
        <w:rPr>
          <w:rStyle w:val="StyleUnderline"/>
        </w:rPr>
        <w:t xml:space="preserve"> on a wide range of issues, including eminent domain</w:t>
      </w:r>
      <w:r w:rsidRPr="001623A7">
        <w:rPr>
          <w:sz w:val="16"/>
        </w:rPr>
        <w:t xml:space="preserve">,24 </w:t>
      </w:r>
      <w:r w:rsidRPr="00B00DF2">
        <w:rPr>
          <w:rStyle w:val="StyleUnderline"/>
        </w:rPr>
        <w:t>affirmative action</w:t>
      </w:r>
      <w:r w:rsidRPr="001623A7">
        <w:rPr>
          <w:sz w:val="16"/>
        </w:rPr>
        <w:t>,25 minimum-wage policy,26 stem cell research,27 abortion,28 medicinal marijuana,29 health care,30 and union organizing.31</w:t>
      </w:r>
    </w:p>
    <w:p w14:paraId="00A96DCB" w14:textId="77777777" w:rsidR="00F47670" w:rsidRPr="001623A7" w:rsidRDefault="00F47670" w:rsidP="00F47670">
      <w:pPr>
        <w:rPr>
          <w:sz w:val="16"/>
        </w:rPr>
      </w:pPr>
      <w:r w:rsidRPr="001623A7">
        <w:rPr>
          <w:sz w:val="16"/>
        </w:rPr>
        <w:t xml:space="preserve">In this article I present a typology of ways that state amendment processes can play a role in safeguarding federalism interests. First, amendments are a vehicle for protecting rights that have gone unrecognized by the United States Supreme Court. Second, amendments are a vehicle for adopting policies that proved unattainable in Congress. Third, </w:t>
      </w:r>
      <w:r w:rsidRPr="001623A7">
        <w:rPr>
          <w:rStyle w:val="StyleUnderline"/>
        </w:rPr>
        <w:t>amendments can be proposed for the purpose of seeking the</w:t>
      </w:r>
      <w:r w:rsidRPr="001623A7">
        <w:rPr>
          <w:sz w:val="16"/>
        </w:rPr>
        <w:t xml:space="preserve"> </w:t>
      </w:r>
      <w:r w:rsidRPr="00B00DF2">
        <w:rPr>
          <w:rStyle w:val="Emphasis"/>
        </w:rPr>
        <w:t>reversal</w:t>
      </w:r>
      <w:r w:rsidRPr="00B00DF2">
        <w:rPr>
          <w:rStyle w:val="StyleUnderline"/>
        </w:rPr>
        <w:t xml:space="preserve"> or </w:t>
      </w:r>
      <w:r w:rsidRPr="00B00DF2">
        <w:rPr>
          <w:rStyle w:val="Emphasis"/>
        </w:rPr>
        <w:t>relaxation</w:t>
      </w:r>
      <w:r w:rsidRPr="00B00DF2">
        <w:rPr>
          <w:rStyle w:val="StyleUnderline"/>
        </w:rPr>
        <w:t xml:space="preserve"> of United States </w:t>
      </w:r>
      <w:r w:rsidRPr="00B00DF2">
        <w:rPr>
          <w:rStyle w:val="Emphasis"/>
        </w:rPr>
        <w:t>Supreme Court rulings</w:t>
      </w:r>
      <w:r w:rsidRPr="00B00DF2">
        <w:rPr>
          <w:rStyle w:val="StyleUnderline"/>
        </w:rPr>
        <w:t xml:space="preserve"> seen as limiting state discretion. </w:t>
      </w:r>
      <w:r w:rsidRPr="001623A7">
        <w:rPr>
          <w:sz w:val="16"/>
        </w:rPr>
        <w:t xml:space="preserve">Fourth, </w:t>
      </w:r>
      <w:r w:rsidRPr="001623A7">
        <w:rPr>
          <w:rStyle w:val="StyleUnderline"/>
        </w:rPr>
        <w:t>amendments can be</w:t>
      </w:r>
      <w:r w:rsidRPr="001623A7">
        <w:rPr>
          <w:sz w:val="16"/>
        </w:rPr>
        <w:t xml:space="preserve"> </w:t>
      </w:r>
      <w:r w:rsidRPr="00B00DF2">
        <w:rPr>
          <w:rStyle w:val="Emphasis"/>
        </w:rPr>
        <w:t>proposed with</w:t>
      </w:r>
      <w:r w:rsidRPr="001623A7">
        <w:rPr>
          <w:sz w:val="16"/>
        </w:rPr>
        <w:t xml:space="preserve"> </w:t>
      </w:r>
      <w:r w:rsidRPr="00B00DF2">
        <w:rPr>
          <w:rStyle w:val="StyleUnderline"/>
        </w:rPr>
        <w:t xml:space="preserve">the intent of helping to </w:t>
      </w:r>
      <w:r w:rsidRPr="001623A7">
        <w:rPr>
          <w:rStyle w:val="StyleUnderline"/>
        </w:rPr>
        <w:t>bring about the</w:t>
      </w:r>
      <w:r w:rsidRPr="001623A7">
        <w:rPr>
          <w:sz w:val="16"/>
        </w:rPr>
        <w:t xml:space="preserve"> </w:t>
      </w:r>
      <w:r w:rsidRPr="00B00DF2">
        <w:rPr>
          <w:rStyle w:val="Emphasis"/>
        </w:rPr>
        <w:t>repeal</w:t>
      </w:r>
      <w:r w:rsidRPr="00B00DF2">
        <w:rPr>
          <w:rStyle w:val="StyleUnderline"/>
        </w:rPr>
        <w:t xml:space="preserve"> or </w:t>
      </w:r>
      <w:r w:rsidRPr="00B00DF2">
        <w:rPr>
          <w:rStyle w:val="Emphasis"/>
        </w:rPr>
        <w:t>modification</w:t>
      </w:r>
      <w:r w:rsidRPr="00B00DF2">
        <w:rPr>
          <w:rStyle w:val="StyleUnderline"/>
        </w:rPr>
        <w:t xml:space="preserve"> of congressional </w:t>
      </w:r>
      <w:r w:rsidRPr="00B00DF2">
        <w:rPr>
          <w:rStyle w:val="Emphasis"/>
        </w:rPr>
        <w:t>statutes</w:t>
      </w:r>
      <w:r w:rsidRPr="001623A7">
        <w:rPr>
          <w:sz w:val="16"/>
        </w:rPr>
        <w:t xml:space="preserve"> seen as encroaching on state prerogatives.</w:t>
      </w:r>
    </w:p>
    <w:p w14:paraId="660B72A9" w14:textId="77777777" w:rsidR="00F47670" w:rsidRPr="00F47670" w:rsidRDefault="00F47670" w:rsidP="00F47670"/>
    <w:p w14:paraId="7C2314A0" w14:textId="304B5223" w:rsidR="00E31C5A" w:rsidRDefault="00F25A13" w:rsidP="00F25A13">
      <w:pPr>
        <w:pStyle w:val="Heading3"/>
      </w:pPr>
      <w:r>
        <w:t>2NC – AT: Rollback</w:t>
      </w:r>
    </w:p>
    <w:p w14:paraId="565A6A2F" w14:textId="77777777" w:rsidR="00F25A13" w:rsidRDefault="00F25A13" w:rsidP="00F25A13">
      <w:pPr>
        <w:pStyle w:val="Heading4"/>
      </w:pPr>
      <w:r>
        <w:t xml:space="preserve">State amendments are different – legislation gets struck </w:t>
      </w:r>
      <w:proofErr w:type="gramStart"/>
      <w:r>
        <w:t>down</w:t>
      </w:r>
      <w:proofErr w:type="gramEnd"/>
      <w:r>
        <w:t xml:space="preserve"> but amendments are resilient to challenges</w:t>
      </w:r>
    </w:p>
    <w:p w14:paraId="65A86A6F" w14:textId="77777777" w:rsidR="00F25A13" w:rsidRPr="00BA6661" w:rsidRDefault="00F25A13" w:rsidP="00F25A13">
      <w:r>
        <w:t xml:space="preserve">Devon Alexandra </w:t>
      </w:r>
      <w:r w:rsidRPr="00BA6661">
        <w:rPr>
          <w:rFonts w:eastAsiaTheme="majorEastAsia" w:cstheme="majorBidi"/>
          <w:b/>
          <w:iCs/>
          <w:sz w:val="26"/>
        </w:rPr>
        <w:t>Berman 19,</w:t>
      </w:r>
      <w:r>
        <w:t xml:space="preserve"> Joint J.D. Candidate at the American University Washington College of Law and University of Ottawa; “Comparative International Approaches to Environmental Challenge: Lake Erie Bill of Rights gets the ax: Is Legal Personhood for Dead in the Water” COMPARATIVE INTERNATIONAL APPROACHES TO ENVIRONMENTAL CHALLENGE: LAKE ERIE BILL OF RIGHTS GETS THE AX: IS LEGAL PERSONHOOD FOR NATURE DEAD IN THE WATER”; Common Law Sections; Fall 2019; https://digitalcommons.wcl.american.edu/cgi/viewcontent.cgi?article=1674&amp;context=sdlp//SJ</w:t>
      </w:r>
    </w:p>
    <w:p w14:paraId="09080A9B" w14:textId="77777777" w:rsidR="00F25A13" w:rsidRPr="00BA6661" w:rsidRDefault="00F25A13" w:rsidP="00F25A13">
      <w:pPr>
        <w:rPr>
          <w:rStyle w:val="StyleUnderline"/>
        </w:rPr>
      </w:pPr>
      <w:r w:rsidRPr="006F7F7B">
        <w:rPr>
          <w:rStyle w:val="Emphasis"/>
        </w:rPr>
        <w:t>SECURING</w:t>
      </w:r>
      <w:r w:rsidRPr="00BA6661">
        <w:rPr>
          <w:sz w:val="16"/>
        </w:rPr>
        <w:t xml:space="preserve"> A </w:t>
      </w:r>
      <w:r w:rsidRPr="006F7F7B">
        <w:rPr>
          <w:rStyle w:val="Emphasis"/>
        </w:rPr>
        <w:t>CONSTITUTIONAL</w:t>
      </w:r>
      <w:r w:rsidRPr="00BA6661">
        <w:rPr>
          <w:rStyle w:val="StyleUnderline"/>
        </w:rPr>
        <w:t xml:space="preserve"> RIGHT </w:t>
      </w:r>
      <w:r w:rsidRPr="00763B3C">
        <w:rPr>
          <w:rStyle w:val="StyleUnderline"/>
        </w:rPr>
        <w:t>TO A HEALTHY</w:t>
      </w:r>
      <w:r w:rsidRPr="00BA6661">
        <w:rPr>
          <w:rStyle w:val="StyleUnderline"/>
        </w:rPr>
        <w:t xml:space="preserve"> ENVIRONMENT AT THE </w:t>
      </w:r>
      <w:r w:rsidRPr="006F7F7B">
        <w:rPr>
          <w:rStyle w:val="Emphasis"/>
        </w:rPr>
        <w:t>STATE LEVEL</w:t>
      </w:r>
    </w:p>
    <w:p w14:paraId="148B8D77" w14:textId="77777777" w:rsidR="00F25A13" w:rsidRPr="00BA6661" w:rsidRDefault="00F25A13" w:rsidP="00F25A13">
      <w:pPr>
        <w:rPr>
          <w:sz w:val="16"/>
        </w:rPr>
      </w:pPr>
      <w:r w:rsidRPr="00BA6661">
        <w:rPr>
          <w:rStyle w:val="StyleUnderline"/>
        </w:rPr>
        <w:t xml:space="preserve">Several </w:t>
      </w:r>
      <w:r w:rsidRPr="006F7F7B">
        <w:rPr>
          <w:rStyle w:val="Emphasis"/>
        </w:rPr>
        <w:t>states</w:t>
      </w:r>
      <w:r w:rsidRPr="00BA6661">
        <w:rPr>
          <w:rStyle w:val="StyleUnderline"/>
        </w:rPr>
        <w:t xml:space="preserve"> are </w:t>
      </w:r>
      <w:r w:rsidRPr="00763B3C">
        <w:rPr>
          <w:rStyle w:val="StyleUnderline"/>
        </w:rPr>
        <w:t>taking a rights-based</w:t>
      </w:r>
      <w:r w:rsidRPr="00BA6661">
        <w:rPr>
          <w:rStyle w:val="StyleUnderline"/>
        </w:rPr>
        <w:t xml:space="preserve"> approach to </w:t>
      </w:r>
      <w:r w:rsidRPr="006F7F7B">
        <w:rPr>
          <w:rStyle w:val="Emphasis"/>
        </w:rPr>
        <w:t>preventing</w:t>
      </w:r>
      <w:r w:rsidRPr="00BA6661">
        <w:rPr>
          <w:rStyle w:val="StyleUnderline"/>
        </w:rPr>
        <w:t xml:space="preserve"> environmental </w:t>
      </w:r>
      <w:r w:rsidRPr="006F7F7B">
        <w:rPr>
          <w:rStyle w:val="Emphasis"/>
        </w:rPr>
        <w:t>degradation</w:t>
      </w:r>
      <w:r w:rsidRPr="00BA6661">
        <w:rPr>
          <w:rStyle w:val="StyleUnderline"/>
        </w:rPr>
        <w:t xml:space="preserve"> by </w:t>
      </w:r>
      <w:r w:rsidRPr="001546D5">
        <w:rPr>
          <w:rStyle w:val="StyleUnderline"/>
        </w:rPr>
        <w:t>amending their</w:t>
      </w:r>
      <w:r w:rsidRPr="00BA6661">
        <w:rPr>
          <w:sz w:val="16"/>
        </w:rPr>
        <w:t xml:space="preserve"> </w:t>
      </w:r>
      <w:r w:rsidRPr="006F7F7B">
        <w:rPr>
          <w:rStyle w:val="Emphasis"/>
        </w:rPr>
        <w:t>constitutions</w:t>
      </w:r>
      <w:r w:rsidRPr="00BA6661">
        <w:rPr>
          <w:sz w:val="16"/>
        </w:rPr>
        <w:t xml:space="preserve"> to </w:t>
      </w:r>
      <w:r w:rsidRPr="00BA6661">
        <w:rPr>
          <w:rStyle w:val="StyleUnderline"/>
        </w:rPr>
        <w:t xml:space="preserve">include a </w:t>
      </w:r>
      <w:r w:rsidRPr="001546D5">
        <w:rPr>
          <w:rStyle w:val="StyleUnderline"/>
        </w:rPr>
        <w:t>right to a healthy environment</w:t>
      </w:r>
      <w:r w:rsidRPr="00BA6661">
        <w:rPr>
          <w:sz w:val="16"/>
        </w:rPr>
        <w:t xml:space="preserve">. 19 </w:t>
      </w:r>
      <w:r w:rsidRPr="00BA6661">
        <w:rPr>
          <w:rStyle w:val="StyleUnderline"/>
        </w:rPr>
        <w:t xml:space="preserve">By </w:t>
      </w:r>
      <w:r w:rsidRPr="006F7F7B">
        <w:rPr>
          <w:rStyle w:val="Emphasis"/>
        </w:rPr>
        <w:t>framing</w:t>
      </w:r>
      <w:r w:rsidRPr="00BA6661">
        <w:rPr>
          <w:rStyle w:val="StyleUnderline"/>
        </w:rPr>
        <w:t xml:space="preserve"> environmental degradation </w:t>
      </w:r>
      <w:r w:rsidRPr="001546D5">
        <w:rPr>
          <w:rStyle w:val="StyleUnderline"/>
        </w:rPr>
        <w:t>as a</w:t>
      </w:r>
      <w:r w:rsidRPr="00BA6661">
        <w:rPr>
          <w:sz w:val="16"/>
        </w:rPr>
        <w:t xml:space="preserve"> </w:t>
      </w:r>
      <w:r w:rsidRPr="006F7F7B">
        <w:rPr>
          <w:rStyle w:val="Emphasis"/>
        </w:rPr>
        <w:t>violation</w:t>
      </w:r>
      <w:r w:rsidRPr="00BA6661">
        <w:rPr>
          <w:rStyle w:val="StyleUnderline"/>
        </w:rPr>
        <w:t xml:space="preserve"> of </w:t>
      </w:r>
      <w:r w:rsidRPr="006F7F7B">
        <w:rPr>
          <w:rStyle w:val="Emphasis"/>
        </w:rPr>
        <w:t>citizens' rights</w:t>
      </w:r>
      <w:r w:rsidRPr="00BA6661">
        <w:rPr>
          <w:sz w:val="16"/>
        </w:rPr>
        <w:t xml:space="preserve">, </w:t>
      </w:r>
      <w:r w:rsidRPr="001546D5">
        <w:rPr>
          <w:rStyle w:val="StyleUnderline"/>
        </w:rPr>
        <w:t>these amendments</w:t>
      </w:r>
      <w:r w:rsidRPr="00BA6661">
        <w:rPr>
          <w:rStyle w:val="StyleUnderline"/>
        </w:rPr>
        <w:t xml:space="preserve"> require governments to </w:t>
      </w:r>
      <w:r w:rsidRPr="006F7F7B">
        <w:rPr>
          <w:rStyle w:val="Emphasis"/>
        </w:rPr>
        <w:t>prioritize</w:t>
      </w:r>
      <w:r w:rsidRPr="00BA6661">
        <w:rPr>
          <w:rStyle w:val="StyleUnderline"/>
        </w:rPr>
        <w:t xml:space="preserve"> environmental </w:t>
      </w:r>
      <w:r w:rsidRPr="006F7F7B">
        <w:rPr>
          <w:rStyle w:val="Emphasis"/>
        </w:rPr>
        <w:t>protection</w:t>
      </w:r>
      <w:r w:rsidRPr="00BA6661">
        <w:rPr>
          <w:sz w:val="16"/>
        </w:rPr>
        <w:t xml:space="preserve"> when regulating industrial activity. </w:t>
      </w:r>
      <w:proofErr w:type="gramStart"/>
      <w:r w:rsidRPr="00BA6661">
        <w:rPr>
          <w:sz w:val="16"/>
        </w:rPr>
        <w:t>In  [</w:t>
      </w:r>
      <w:proofErr w:type="gramEnd"/>
      <w:r w:rsidRPr="00BA6661">
        <w:rPr>
          <w:sz w:val="16"/>
        </w:rPr>
        <w:t xml:space="preserve">*16] 1972, </w:t>
      </w:r>
      <w:r w:rsidRPr="006F7F7B">
        <w:rPr>
          <w:rStyle w:val="Emphasis"/>
        </w:rPr>
        <w:t>Pennsylvanians</w:t>
      </w:r>
      <w:r w:rsidRPr="00BA6661">
        <w:rPr>
          <w:rStyle w:val="StyleUnderline"/>
        </w:rPr>
        <w:t xml:space="preserve"> voted </w:t>
      </w:r>
      <w:r w:rsidRPr="001546D5">
        <w:rPr>
          <w:rStyle w:val="StyleUnderline"/>
        </w:rPr>
        <w:t>to amend the</w:t>
      </w:r>
      <w:r w:rsidRPr="00BA6661">
        <w:rPr>
          <w:sz w:val="16"/>
        </w:rPr>
        <w:t xml:space="preserve"> </w:t>
      </w:r>
      <w:r w:rsidRPr="006F7F7B">
        <w:rPr>
          <w:rStyle w:val="Emphasis"/>
        </w:rPr>
        <w:t>state constitution</w:t>
      </w:r>
      <w:r w:rsidRPr="00BA6661">
        <w:rPr>
          <w:sz w:val="16"/>
        </w:rPr>
        <w:t xml:space="preserve"> and became the </w:t>
      </w:r>
      <w:r w:rsidRPr="00BA6661">
        <w:rPr>
          <w:rStyle w:val="StyleUnderline"/>
        </w:rPr>
        <w:t>first state to enshrine environmental rights</w:t>
      </w:r>
      <w:r w:rsidRPr="00BA6661">
        <w:rPr>
          <w:sz w:val="16"/>
        </w:rPr>
        <w:t xml:space="preserve"> to clean air and water </w:t>
      </w:r>
      <w:r w:rsidRPr="00BA6661">
        <w:rPr>
          <w:rStyle w:val="StyleUnderline"/>
        </w:rPr>
        <w:t>through</w:t>
      </w:r>
      <w:r w:rsidRPr="00BA6661">
        <w:rPr>
          <w:sz w:val="16"/>
        </w:rPr>
        <w:t xml:space="preserve"> the Environmental Rights Amendment (</w:t>
      </w:r>
      <w:r w:rsidRPr="00BA6661">
        <w:rPr>
          <w:rStyle w:val="StyleUnderline"/>
        </w:rPr>
        <w:t>ERA</w:t>
      </w:r>
      <w:r w:rsidRPr="00BA6661">
        <w:rPr>
          <w:sz w:val="16"/>
        </w:rPr>
        <w:t xml:space="preserve">). 20 The amendment states that the </w:t>
      </w:r>
      <w:r w:rsidRPr="00BA6661">
        <w:rPr>
          <w:rStyle w:val="StyleUnderline"/>
        </w:rPr>
        <w:t>Commonwealth is the trustee</w:t>
      </w:r>
      <w:r w:rsidRPr="00BA6661">
        <w:rPr>
          <w:sz w:val="16"/>
        </w:rPr>
        <w:t xml:space="preserve"> </w:t>
      </w:r>
      <w:r w:rsidRPr="00BA6661">
        <w:rPr>
          <w:rStyle w:val="StyleUnderline"/>
        </w:rPr>
        <w:t>of</w:t>
      </w:r>
      <w:r w:rsidRPr="00BA6661">
        <w:rPr>
          <w:sz w:val="16"/>
        </w:rPr>
        <w:t xml:space="preserve"> the </w:t>
      </w:r>
      <w:r w:rsidRPr="00BA6661">
        <w:rPr>
          <w:rStyle w:val="StyleUnderline"/>
        </w:rPr>
        <w:t>state's natural resources</w:t>
      </w:r>
      <w:r w:rsidRPr="00BA6661">
        <w:rPr>
          <w:sz w:val="16"/>
        </w:rPr>
        <w:t xml:space="preserve">, "common property of all people, including generations yet to come." 21 In 2013, the ERA was successfully invoked to defeat key provisions of a bill that would have afforded the fracking industry broad powers and exemptions. 22 The </w:t>
      </w:r>
      <w:r w:rsidRPr="00BA6661">
        <w:rPr>
          <w:rStyle w:val="StyleUnderline"/>
        </w:rPr>
        <w:t>Court held</w:t>
      </w:r>
      <w:r w:rsidRPr="00BA6661">
        <w:rPr>
          <w:sz w:val="16"/>
        </w:rPr>
        <w:t xml:space="preserve"> that the </w:t>
      </w:r>
      <w:r w:rsidRPr="006F7F7B">
        <w:rPr>
          <w:rStyle w:val="Emphasis"/>
        </w:rPr>
        <w:t>provisions</w:t>
      </w:r>
      <w:r w:rsidRPr="00BA6661">
        <w:rPr>
          <w:rStyle w:val="StyleUnderline"/>
        </w:rPr>
        <w:t xml:space="preserve"> violated</w:t>
      </w:r>
      <w:r w:rsidRPr="00BA6661">
        <w:rPr>
          <w:sz w:val="16"/>
        </w:rPr>
        <w:t xml:space="preserve"> the </w:t>
      </w:r>
      <w:r w:rsidRPr="00BA6661">
        <w:rPr>
          <w:rStyle w:val="StyleUnderline"/>
        </w:rPr>
        <w:t xml:space="preserve">ERA by preempting </w:t>
      </w:r>
      <w:r w:rsidRPr="006F7F7B">
        <w:rPr>
          <w:rStyle w:val="Emphasis"/>
        </w:rPr>
        <w:t>local regulation</w:t>
      </w:r>
      <w:r w:rsidRPr="00BA6661">
        <w:rPr>
          <w:rStyle w:val="StyleUnderline"/>
        </w:rPr>
        <w:t xml:space="preserve"> of oil and gas activities and </w:t>
      </w:r>
      <w:r w:rsidRPr="006F7F7B">
        <w:rPr>
          <w:rStyle w:val="Emphasis"/>
        </w:rPr>
        <w:t>precluding local governments</w:t>
      </w:r>
      <w:r w:rsidRPr="00BA6661">
        <w:rPr>
          <w:rStyle w:val="StyleUnderline"/>
        </w:rPr>
        <w:t xml:space="preserve"> from fulfilling</w:t>
      </w:r>
      <w:r w:rsidRPr="00BA6661">
        <w:rPr>
          <w:sz w:val="16"/>
        </w:rPr>
        <w:t xml:space="preserve"> their </w:t>
      </w:r>
      <w:r w:rsidRPr="00BA6661">
        <w:rPr>
          <w:rStyle w:val="StyleUnderline"/>
        </w:rPr>
        <w:t>trustee obligations</w:t>
      </w:r>
      <w:r w:rsidRPr="00BA6661">
        <w:rPr>
          <w:sz w:val="16"/>
        </w:rPr>
        <w:t xml:space="preserve">. 23 </w:t>
      </w:r>
    </w:p>
    <w:p w14:paraId="48BEC7B3" w14:textId="77777777" w:rsidR="00F25A13" w:rsidRPr="00BA6661" w:rsidRDefault="00F25A13" w:rsidP="00F25A13">
      <w:pPr>
        <w:rPr>
          <w:sz w:val="16"/>
        </w:rPr>
      </w:pPr>
      <w:r w:rsidRPr="00BA6661">
        <w:rPr>
          <w:sz w:val="16"/>
        </w:rPr>
        <w:t xml:space="preserve">This landmark Pennsylvania Supreme Court ruling demonstrated the </w:t>
      </w:r>
      <w:r w:rsidRPr="00BA6661">
        <w:rPr>
          <w:rStyle w:val="StyleUnderline"/>
        </w:rPr>
        <w:t xml:space="preserve">legal </w:t>
      </w:r>
      <w:r w:rsidRPr="006F7F7B">
        <w:rPr>
          <w:rStyle w:val="Emphasis"/>
        </w:rPr>
        <w:t>potency</w:t>
      </w:r>
      <w:r w:rsidRPr="00BA6661">
        <w:rPr>
          <w:rStyle w:val="StyleUnderline"/>
        </w:rPr>
        <w:t xml:space="preserve"> of </w:t>
      </w:r>
      <w:r w:rsidRPr="006F7F7B">
        <w:rPr>
          <w:rStyle w:val="Emphasis"/>
        </w:rPr>
        <w:t>enshrining</w:t>
      </w:r>
      <w:r w:rsidRPr="00BA6661">
        <w:rPr>
          <w:rStyle w:val="StyleUnderline"/>
        </w:rPr>
        <w:t xml:space="preserve"> citizens' </w:t>
      </w:r>
      <w:r w:rsidRPr="006F7F7B">
        <w:rPr>
          <w:rStyle w:val="Emphasis"/>
        </w:rPr>
        <w:t>right</w:t>
      </w:r>
      <w:r w:rsidRPr="00BA6661">
        <w:rPr>
          <w:rStyle w:val="StyleUnderline"/>
        </w:rPr>
        <w:t xml:space="preserve"> to</w:t>
      </w:r>
      <w:r w:rsidRPr="00BA6661">
        <w:rPr>
          <w:sz w:val="16"/>
        </w:rPr>
        <w:t xml:space="preserve"> a </w:t>
      </w:r>
      <w:r w:rsidRPr="00BA6661">
        <w:rPr>
          <w:rStyle w:val="StyleUnderline"/>
        </w:rPr>
        <w:t xml:space="preserve">healthy environment in </w:t>
      </w:r>
      <w:r w:rsidRPr="006F7F7B">
        <w:rPr>
          <w:rStyle w:val="Emphasis"/>
        </w:rPr>
        <w:t>state constitutions</w:t>
      </w:r>
      <w:r w:rsidRPr="00BA6661">
        <w:rPr>
          <w:sz w:val="16"/>
        </w:rPr>
        <w:t xml:space="preserve">. In 2017, a landmark case was brought under the ERA against the legislature for allegedly misappropriating environmental protection funds for other uses. 24 In ruling against the legislature, </w:t>
      </w:r>
      <w:r w:rsidRPr="001546D5">
        <w:rPr>
          <w:rStyle w:val="StyleUnderline"/>
        </w:rPr>
        <w:t>the Court expanded its</w:t>
      </w:r>
      <w:r w:rsidRPr="00BA6661">
        <w:rPr>
          <w:sz w:val="16"/>
        </w:rPr>
        <w:t xml:space="preserve"> </w:t>
      </w:r>
      <w:r w:rsidRPr="006F7F7B">
        <w:rPr>
          <w:rStyle w:val="Emphasis"/>
        </w:rPr>
        <w:t>interpretation</w:t>
      </w:r>
      <w:r w:rsidRPr="00BA6661">
        <w:rPr>
          <w:rStyle w:val="StyleUnderline"/>
        </w:rPr>
        <w:t xml:space="preserve"> </w:t>
      </w:r>
      <w:r w:rsidRPr="001546D5">
        <w:rPr>
          <w:rStyle w:val="StyleUnderline"/>
        </w:rPr>
        <w:t>of the ERA and held that laws</w:t>
      </w:r>
      <w:r w:rsidRPr="00BA6661">
        <w:rPr>
          <w:rStyle w:val="StyleUnderline"/>
        </w:rPr>
        <w:t xml:space="preserve"> are unconstitutional if they "unreasonably impair" a citizen's ability to </w:t>
      </w:r>
      <w:r w:rsidRPr="001546D5">
        <w:rPr>
          <w:rStyle w:val="StyleUnderline"/>
        </w:rPr>
        <w:t>exercise their constitutional</w:t>
      </w:r>
      <w:r w:rsidRPr="00BA6661">
        <w:rPr>
          <w:rStyle w:val="StyleUnderline"/>
        </w:rPr>
        <w:t xml:space="preserve"> rights</w:t>
      </w:r>
      <w:r w:rsidRPr="00BA6661">
        <w:rPr>
          <w:sz w:val="16"/>
        </w:rPr>
        <w:t xml:space="preserve"> to "clean air, pure water and environmental preservation." 25 The Court reaffirmed that the ERA commits the government to two duties: (1) to prohibit state or private action that results in the depletion of public natural resources; and (2) to take affirmative legislative action towards environmental concerns. 26 </w:t>
      </w:r>
    </w:p>
    <w:p w14:paraId="5A000414" w14:textId="77777777" w:rsidR="00F25A13" w:rsidRPr="00BA6661" w:rsidRDefault="00F25A13" w:rsidP="00F25A13">
      <w:pPr>
        <w:rPr>
          <w:sz w:val="16"/>
        </w:rPr>
      </w:pPr>
      <w:r w:rsidRPr="00BA6661">
        <w:rPr>
          <w:sz w:val="16"/>
        </w:rPr>
        <w:t xml:space="preserve">Drawing on Pennsylvania's experience, a </w:t>
      </w:r>
      <w:r w:rsidRPr="00BA6661">
        <w:rPr>
          <w:rStyle w:val="StyleUnderline"/>
        </w:rPr>
        <w:t xml:space="preserve">constitutional </w:t>
      </w:r>
      <w:r w:rsidRPr="001546D5">
        <w:rPr>
          <w:rStyle w:val="StyleUnderline"/>
        </w:rPr>
        <w:t>amendment to the</w:t>
      </w:r>
      <w:r w:rsidRPr="00BA6661">
        <w:rPr>
          <w:sz w:val="16"/>
        </w:rPr>
        <w:t xml:space="preserve"> </w:t>
      </w:r>
      <w:r w:rsidRPr="006F7F7B">
        <w:rPr>
          <w:rStyle w:val="Emphasis"/>
        </w:rPr>
        <w:t>Ohio Constitution</w:t>
      </w:r>
      <w:r w:rsidRPr="00BA6661">
        <w:rPr>
          <w:rStyle w:val="StyleUnderline"/>
        </w:rPr>
        <w:t xml:space="preserve"> that </w:t>
      </w:r>
      <w:r w:rsidRPr="001546D5">
        <w:rPr>
          <w:rStyle w:val="StyleUnderline"/>
        </w:rPr>
        <w:t>secures its citizens' right</w:t>
      </w:r>
      <w:r w:rsidRPr="00BA6661">
        <w:rPr>
          <w:rStyle w:val="StyleUnderline"/>
        </w:rPr>
        <w:t xml:space="preserve"> to </w:t>
      </w:r>
      <w:r w:rsidRPr="006F7F7B">
        <w:rPr>
          <w:rStyle w:val="Emphasis"/>
        </w:rPr>
        <w:t>clean water</w:t>
      </w:r>
      <w:r w:rsidRPr="00BA6661">
        <w:rPr>
          <w:rStyle w:val="StyleUnderline"/>
        </w:rPr>
        <w:t xml:space="preserve"> </w:t>
      </w:r>
      <w:r w:rsidRPr="001546D5">
        <w:rPr>
          <w:rStyle w:val="StyleUnderline"/>
        </w:rPr>
        <w:t>is a</w:t>
      </w:r>
      <w:r w:rsidRPr="00BA6661">
        <w:rPr>
          <w:sz w:val="16"/>
        </w:rPr>
        <w:t xml:space="preserve"> </w:t>
      </w:r>
      <w:r w:rsidRPr="00BA6661">
        <w:rPr>
          <w:rStyle w:val="StyleUnderline"/>
        </w:rPr>
        <w:t xml:space="preserve">more </w:t>
      </w:r>
      <w:r w:rsidRPr="006F7F7B">
        <w:rPr>
          <w:rStyle w:val="Emphasis"/>
        </w:rPr>
        <w:t>practical approach</w:t>
      </w:r>
      <w:r w:rsidRPr="00BA6661">
        <w:rPr>
          <w:rStyle w:val="StyleUnderline"/>
        </w:rPr>
        <w:t xml:space="preserve"> for protecting Lake Erie than </w:t>
      </w:r>
      <w:r w:rsidRPr="006F7F7B">
        <w:rPr>
          <w:rStyle w:val="Emphasis"/>
        </w:rPr>
        <w:t>attempting</w:t>
      </w:r>
      <w:r w:rsidRPr="00BA6661">
        <w:rPr>
          <w:rStyle w:val="StyleUnderline"/>
        </w:rPr>
        <w:t xml:space="preserve"> to </w:t>
      </w:r>
      <w:r w:rsidRPr="006F7F7B">
        <w:rPr>
          <w:rStyle w:val="Emphasis"/>
        </w:rPr>
        <w:t>confer legal standing</w:t>
      </w:r>
      <w:r w:rsidRPr="00BA6661">
        <w:rPr>
          <w:rStyle w:val="StyleUnderline"/>
        </w:rPr>
        <w:t xml:space="preserve"> through municipal legislation</w:t>
      </w:r>
      <w:r w:rsidRPr="00BA6661">
        <w:rPr>
          <w:sz w:val="16"/>
        </w:rPr>
        <w:t xml:space="preserve"> that has limited enforceability. 27 </w:t>
      </w:r>
    </w:p>
    <w:p w14:paraId="4DA95C3D" w14:textId="77777777" w:rsidR="00F25A13" w:rsidRPr="00BA6661" w:rsidRDefault="00F25A13" w:rsidP="00F25A13">
      <w:pPr>
        <w:rPr>
          <w:sz w:val="16"/>
        </w:rPr>
      </w:pPr>
      <w:r w:rsidRPr="00BA6661">
        <w:rPr>
          <w:sz w:val="16"/>
        </w:rPr>
        <w:t>CONCLUSION</w:t>
      </w:r>
    </w:p>
    <w:p w14:paraId="75447C5B" w14:textId="77777777" w:rsidR="00F25A13" w:rsidRPr="00BA6661" w:rsidRDefault="00F25A13" w:rsidP="00F25A13">
      <w:pPr>
        <w:rPr>
          <w:sz w:val="16"/>
        </w:rPr>
      </w:pPr>
      <w:r w:rsidRPr="00BA6661">
        <w:rPr>
          <w:sz w:val="16"/>
        </w:rPr>
        <w:t xml:space="preserve">Extreme environmental degradation presents an unprecedented threat to human existence. 28 Environmental policy rollbacks under the Trump Administration have decreased environmental regulation and stripped clean water protections. 29 The </w:t>
      </w:r>
      <w:r w:rsidRPr="00BA6661">
        <w:rPr>
          <w:rStyle w:val="StyleUnderline"/>
        </w:rPr>
        <w:t>Supreme Court of Pennsylvania's interpretation of</w:t>
      </w:r>
      <w:r w:rsidRPr="00BA6661">
        <w:rPr>
          <w:sz w:val="16"/>
        </w:rPr>
        <w:t xml:space="preserve"> the </w:t>
      </w:r>
      <w:r w:rsidRPr="00BA6661">
        <w:rPr>
          <w:rStyle w:val="StyleUnderline"/>
        </w:rPr>
        <w:t>ERA compels</w:t>
      </w:r>
      <w:r w:rsidRPr="00BA6661">
        <w:rPr>
          <w:sz w:val="16"/>
        </w:rPr>
        <w:t xml:space="preserve"> the </w:t>
      </w:r>
      <w:r w:rsidRPr="006F7F7B">
        <w:rPr>
          <w:rStyle w:val="Emphasis"/>
        </w:rPr>
        <w:t>state government</w:t>
      </w:r>
      <w:r w:rsidRPr="00BA6661">
        <w:rPr>
          <w:rStyle w:val="StyleUnderline"/>
        </w:rPr>
        <w:t xml:space="preserve"> to take </w:t>
      </w:r>
      <w:r w:rsidRPr="006F7F7B">
        <w:rPr>
          <w:rStyle w:val="Emphasis"/>
        </w:rPr>
        <w:t>positive legislative</w:t>
      </w:r>
      <w:r w:rsidRPr="00BA6661">
        <w:rPr>
          <w:rStyle w:val="StyleUnderline"/>
        </w:rPr>
        <w:t xml:space="preserve"> to prioritize environmental protection</w:t>
      </w:r>
      <w:r w:rsidRPr="00BA6661">
        <w:rPr>
          <w:sz w:val="16"/>
        </w:rPr>
        <w:t xml:space="preserve">. In the meantime, it is becoming increasingly clear that society needs to undergo a radical shift in values </w:t>
      </w:r>
      <w:proofErr w:type="gramStart"/>
      <w:r w:rsidRPr="00BA6661">
        <w:rPr>
          <w:sz w:val="16"/>
        </w:rPr>
        <w:t>in order to</w:t>
      </w:r>
      <w:proofErr w:type="gramEnd"/>
      <w:r w:rsidRPr="00BA6661">
        <w:rPr>
          <w:sz w:val="16"/>
        </w:rPr>
        <w:t xml:space="preserve"> effectively mitigate the human impact on the environment.</w:t>
      </w:r>
    </w:p>
    <w:p w14:paraId="72D1D923" w14:textId="479BC45D" w:rsidR="00F25A13" w:rsidRDefault="00F25A13" w:rsidP="00F25A13">
      <w:pPr>
        <w:pStyle w:val="Heading4"/>
      </w:pPr>
      <w:r>
        <w:t>Empirics prove – state amendments key to avoid rollback</w:t>
      </w:r>
    </w:p>
    <w:p w14:paraId="7784048E" w14:textId="77777777" w:rsidR="00F25A13" w:rsidRDefault="00F25A13" w:rsidP="00F25A13">
      <w:r>
        <w:t xml:space="preserve">Marsha Jones </w:t>
      </w:r>
      <w:proofErr w:type="spellStart"/>
      <w:r w:rsidRPr="0057792B">
        <w:rPr>
          <w:rFonts w:eastAsiaTheme="majorEastAsia" w:cstheme="majorBidi"/>
          <w:b/>
          <w:iCs/>
          <w:sz w:val="26"/>
        </w:rPr>
        <w:t>Moutrie</w:t>
      </w:r>
      <w:proofErr w:type="spellEnd"/>
      <w:r w:rsidRPr="0057792B">
        <w:rPr>
          <w:rFonts w:eastAsiaTheme="majorEastAsia" w:cstheme="majorBidi"/>
          <w:b/>
          <w:iCs/>
          <w:sz w:val="26"/>
        </w:rPr>
        <w:t xml:space="preserve"> 20,</w:t>
      </w:r>
      <w:r>
        <w:t xml:space="preserve"> Served as City Attorney of Santa Monica after attending UCLA; “THE RIGHTS OF NATURE MOVEMENT IN THE UNITED STATES: COMMUNITY ORGANIZING, LOCAL LEGISLATION, COURT CHALLENGES, POSSIBLE LESSONS AND PATHWAYS”; Environmental and Earth Law Journal; 2020; Vol. 10, </w:t>
      </w:r>
      <w:proofErr w:type="spellStart"/>
      <w:r>
        <w:t>Iss</w:t>
      </w:r>
      <w:proofErr w:type="spellEnd"/>
      <w:r>
        <w:t>. 1, Article 2, p 53-56//SJ</w:t>
      </w:r>
    </w:p>
    <w:p w14:paraId="1EAFAAB5" w14:textId="77777777" w:rsidR="00F25A13" w:rsidRPr="00D20CB0" w:rsidRDefault="00F25A13" w:rsidP="00F25A13">
      <w:pPr>
        <w:rPr>
          <w:sz w:val="16"/>
        </w:rPr>
      </w:pPr>
      <w:r w:rsidRPr="00D20CB0">
        <w:rPr>
          <w:sz w:val="16"/>
        </w:rPr>
        <w:t xml:space="preserve">B. THE EXPERIENCES OF ADOPTING AND DEFENDING THE COMMUNITY RIGHTS LAWS SHOWS THAT THE </w:t>
      </w:r>
      <w:r w:rsidRPr="00D20CB0">
        <w:rPr>
          <w:rStyle w:val="StyleUnderline"/>
        </w:rPr>
        <w:t xml:space="preserve">BOUNDARY BETWEEN </w:t>
      </w:r>
      <w:r w:rsidRPr="00D20CB0">
        <w:rPr>
          <w:rStyle w:val="Emphasis"/>
        </w:rPr>
        <w:t>STATE</w:t>
      </w:r>
      <w:r w:rsidRPr="00D20CB0">
        <w:rPr>
          <w:rStyle w:val="StyleUnderline"/>
        </w:rPr>
        <w:t xml:space="preserve"> AND </w:t>
      </w:r>
      <w:r w:rsidRPr="00D20CB0">
        <w:rPr>
          <w:rStyle w:val="Emphasis"/>
        </w:rPr>
        <w:t>LOCAL CONTROL</w:t>
      </w:r>
      <w:r w:rsidRPr="00D20CB0">
        <w:rPr>
          <w:rStyle w:val="StyleUnderline"/>
        </w:rPr>
        <w:t xml:space="preserve"> OF ACTIVITIES IMPACTING</w:t>
      </w:r>
      <w:r w:rsidRPr="00D20CB0">
        <w:rPr>
          <w:sz w:val="16"/>
        </w:rPr>
        <w:t xml:space="preserve"> THE </w:t>
      </w:r>
      <w:r w:rsidRPr="00D20CB0">
        <w:rPr>
          <w:rStyle w:val="StyleUnderline"/>
        </w:rPr>
        <w:t>ENVIRONMENT</w:t>
      </w:r>
      <w:r w:rsidRPr="00D20CB0">
        <w:rPr>
          <w:sz w:val="16"/>
        </w:rPr>
        <w:t xml:space="preserve"> MAY BE </w:t>
      </w:r>
      <w:r w:rsidRPr="00D20CB0">
        <w:rPr>
          <w:rStyle w:val="Emphasis"/>
        </w:rPr>
        <w:t>REDRAWN</w:t>
      </w:r>
      <w:r w:rsidRPr="00D20CB0">
        <w:rPr>
          <w:rStyle w:val="StyleUnderline"/>
        </w:rPr>
        <w:t xml:space="preserve"> THROUGH POLITICAL ACTION AND LITIGATION</w:t>
      </w:r>
    </w:p>
    <w:p w14:paraId="5434A39D" w14:textId="77777777" w:rsidR="00F25A13" w:rsidRPr="00D20CB0" w:rsidRDefault="00F25A13" w:rsidP="00F25A13">
      <w:pPr>
        <w:rPr>
          <w:sz w:val="16"/>
        </w:rPr>
      </w:pPr>
      <w:r w:rsidRPr="00D20CB0">
        <w:rPr>
          <w:sz w:val="16"/>
        </w:rPr>
        <w:t xml:space="preserve">Disregarding the attempts to strip corporations of constitutional rights, the </w:t>
      </w:r>
      <w:r w:rsidRPr="00D20CB0">
        <w:rPr>
          <w:rStyle w:val="StyleUnderline"/>
        </w:rPr>
        <w:t>legal battles undertaken by Pennsylvania townships</w:t>
      </w:r>
      <w:r w:rsidRPr="00D20CB0">
        <w:rPr>
          <w:sz w:val="16"/>
        </w:rPr>
        <w:t xml:space="preserve">, Mora County, and Lafayette, </w:t>
      </w:r>
      <w:r w:rsidRPr="00D20CB0">
        <w:rPr>
          <w:rStyle w:val="StyleUnderline"/>
        </w:rPr>
        <w:t>Colorado</w:t>
      </w:r>
      <w:r w:rsidRPr="00D20CB0">
        <w:rPr>
          <w:sz w:val="16"/>
        </w:rPr>
        <w:t xml:space="preserve"> were </w:t>
      </w:r>
      <w:r w:rsidRPr="00D20CB0">
        <w:rPr>
          <w:rStyle w:val="StyleUnderline"/>
        </w:rPr>
        <w:t>fought to shift authority</w:t>
      </w:r>
      <w:r w:rsidRPr="00D20CB0">
        <w:rPr>
          <w:sz w:val="16"/>
        </w:rPr>
        <w:t xml:space="preserve"> </w:t>
      </w:r>
      <w:proofErr w:type="gramStart"/>
      <w:r w:rsidRPr="00D20CB0">
        <w:rPr>
          <w:sz w:val="16"/>
        </w:rPr>
        <w:t>over use</w:t>
      </w:r>
      <w:proofErr w:type="gramEnd"/>
      <w:r w:rsidRPr="00D20CB0">
        <w:rPr>
          <w:sz w:val="16"/>
        </w:rPr>
        <w:t xml:space="preserve"> of the environment from states to localities. In Mora County, </w:t>
      </w:r>
      <w:r w:rsidRPr="001546D5">
        <w:rPr>
          <w:rStyle w:val="StyleUnderline"/>
        </w:rPr>
        <w:t xml:space="preserve">although the </w:t>
      </w:r>
      <w:r w:rsidRPr="00D20CB0">
        <w:rPr>
          <w:rStyle w:val="Emphasis"/>
        </w:rPr>
        <w:t>federal court’s decision</w:t>
      </w:r>
      <w:r w:rsidRPr="00D20CB0">
        <w:rPr>
          <w:sz w:val="16"/>
        </w:rPr>
        <w:t xml:space="preserve"> </w:t>
      </w:r>
      <w:r w:rsidRPr="001546D5">
        <w:rPr>
          <w:rStyle w:val="StyleUnderline"/>
        </w:rPr>
        <w:t xml:space="preserve">was </w:t>
      </w:r>
      <w:proofErr w:type="gramStart"/>
      <w:r w:rsidRPr="001546D5">
        <w:rPr>
          <w:rStyle w:val="StyleUnderline"/>
        </w:rPr>
        <w:t>adverse</w:t>
      </w:r>
      <w:proofErr w:type="gramEnd"/>
      <w:r w:rsidRPr="00D20CB0">
        <w:rPr>
          <w:sz w:val="16"/>
        </w:rPr>
        <w:t xml:space="preserve"> to the county, </w:t>
      </w:r>
      <w:r w:rsidRPr="001546D5">
        <w:rPr>
          <w:rStyle w:val="Emphasis"/>
        </w:rPr>
        <w:t>it recognized</w:t>
      </w:r>
      <w:r w:rsidRPr="001546D5">
        <w:rPr>
          <w:rStyle w:val="StyleUnderline"/>
        </w:rPr>
        <w:t xml:space="preserve"> the possibility</w:t>
      </w:r>
      <w:r w:rsidRPr="00D20CB0">
        <w:rPr>
          <w:rStyle w:val="StyleUnderline"/>
        </w:rPr>
        <w:t xml:space="preserve"> of some </w:t>
      </w:r>
      <w:r w:rsidRPr="00D20CB0">
        <w:rPr>
          <w:rStyle w:val="Emphasis"/>
        </w:rPr>
        <w:t>local control</w:t>
      </w:r>
      <w:r w:rsidRPr="00D20CB0">
        <w:rPr>
          <w:sz w:val="16"/>
        </w:rPr>
        <w:t>.268 By rejecting an attorney general’s decision, rendered some while ago, based on subsequent changes in case law, the court established, with clarity, that field preemption by state law did not preclude all local regulation of fracking activities in New Mexico.269</w:t>
      </w:r>
    </w:p>
    <w:p w14:paraId="0275B147" w14:textId="77777777" w:rsidR="00F25A13" w:rsidRPr="00D20CB0" w:rsidRDefault="00F25A13" w:rsidP="00F25A13">
      <w:pPr>
        <w:rPr>
          <w:sz w:val="16"/>
        </w:rPr>
      </w:pPr>
      <w:r w:rsidRPr="001546D5">
        <w:rPr>
          <w:rStyle w:val="StyleUnderline"/>
        </w:rPr>
        <w:t>In Colorado,</w:t>
      </w:r>
      <w:r w:rsidRPr="00D20CB0">
        <w:rPr>
          <w:sz w:val="16"/>
        </w:rPr>
        <w:t xml:space="preserve"> by adopting SB 19-181, </w:t>
      </w:r>
      <w:r w:rsidRPr="001546D5">
        <w:rPr>
          <w:rStyle w:val="StyleUnderline"/>
        </w:rPr>
        <w:t>the state legislature altered the standards</w:t>
      </w:r>
      <w:r w:rsidRPr="00D20CB0">
        <w:rPr>
          <w:rStyle w:val="StyleUnderline"/>
        </w:rPr>
        <w:t xml:space="preserve"> </w:t>
      </w:r>
      <w:r w:rsidRPr="00D20CB0">
        <w:rPr>
          <w:rStyle w:val="Emphasis"/>
        </w:rPr>
        <w:t>applicable</w:t>
      </w:r>
      <w:r w:rsidRPr="00D20CB0">
        <w:rPr>
          <w:rStyle w:val="StyleUnderline"/>
        </w:rPr>
        <w:t xml:space="preserve"> </w:t>
      </w:r>
      <w:r w:rsidRPr="001546D5">
        <w:rPr>
          <w:rStyle w:val="StyleUnderline"/>
        </w:rPr>
        <w:t>to the issuance</w:t>
      </w:r>
      <w:r w:rsidRPr="00D20CB0">
        <w:rPr>
          <w:rStyle w:val="StyleUnderline"/>
        </w:rPr>
        <w:t xml:space="preserve"> of </w:t>
      </w:r>
      <w:r w:rsidRPr="00D20CB0">
        <w:rPr>
          <w:rStyle w:val="Emphasis"/>
        </w:rPr>
        <w:t>extraction permits</w:t>
      </w:r>
      <w:r w:rsidRPr="00D20CB0">
        <w:rPr>
          <w:sz w:val="16"/>
        </w:rPr>
        <w:t xml:space="preserve">, apparently </w:t>
      </w:r>
      <w:r w:rsidRPr="001546D5">
        <w:rPr>
          <w:rStyle w:val="Emphasis"/>
        </w:rPr>
        <w:t>increasing the authority</w:t>
      </w:r>
      <w:r w:rsidRPr="00D20CB0">
        <w:rPr>
          <w:rStyle w:val="StyleUnderline"/>
        </w:rPr>
        <w:t xml:space="preserve"> of local governments</w:t>
      </w:r>
      <w:r w:rsidRPr="00D20CB0">
        <w:rPr>
          <w:sz w:val="16"/>
        </w:rPr>
        <w:t xml:space="preserve">.270 This was an </w:t>
      </w:r>
      <w:r w:rsidRPr="00D20CB0">
        <w:rPr>
          <w:rStyle w:val="StyleUnderline"/>
        </w:rPr>
        <w:t xml:space="preserve">important change in </w:t>
      </w:r>
      <w:r w:rsidRPr="00D20CB0">
        <w:rPr>
          <w:rStyle w:val="Emphasis"/>
        </w:rPr>
        <w:t>state law</w:t>
      </w:r>
      <w:r w:rsidRPr="00D20CB0">
        <w:rPr>
          <w:rStyle w:val="StyleUnderline"/>
        </w:rPr>
        <w:t xml:space="preserve"> and </w:t>
      </w:r>
      <w:r w:rsidRPr="00D20CB0">
        <w:rPr>
          <w:rStyle w:val="Emphasis"/>
        </w:rPr>
        <w:t>policy</w:t>
      </w:r>
      <w:r w:rsidRPr="00D20CB0">
        <w:rPr>
          <w:sz w:val="16"/>
        </w:rPr>
        <w:t>, at least partially attributable to residents’ widespread support for a statewide anti-fracking initiative and local governments’ adoption of laws regulating fracking activities.271 Though the local fracking prohibitions were invalidated in court, and the initiative measure failed, the people had sent a strong message to their state legislators; and the message was heard.272 The meaning and impact SB 19-181 remain uncertain, partly because the state regulatory agency has not yet adopted implementing regulations; but its adoption has given Colorado communities new hope of protecting health, quality of life, and local environments through local action.273</w:t>
      </w:r>
    </w:p>
    <w:p w14:paraId="781EB234" w14:textId="77777777" w:rsidR="00F25A13" w:rsidRPr="00D20CB0" w:rsidRDefault="00F25A13" w:rsidP="00F25A13">
      <w:pPr>
        <w:rPr>
          <w:sz w:val="16"/>
        </w:rPr>
      </w:pPr>
      <w:r w:rsidRPr="00D20CB0">
        <w:rPr>
          <w:sz w:val="16"/>
        </w:rPr>
        <w:t xml:space="preserve">Similarly, the </w:t>
      </w:r>
      <w:r w:rsidRPr="00D20CB0">
        <w:rPr>
          <w:rStyle w:val="StyleUnderline"/>
        </w:rPr>
        <w:t>Pennsylvania</w:t>
      </w:r>
      <w:r w:rsidRPr="00D20CB0">
        <w:rPr>
          <w:sz w:val="16"/>
        </w:rPr>
        <w:t xml:space="preserve"> townships were </w:t>
      </w:r>
      <w:r w:rsidRPr="001546D5">
        <w:rPr>
          <w:rStyle w:val="StyleUnderline"/>
        </w:rPr>
        <w:t>afforded a new</w:t>
      </w:r>
      <w:r w:rsidRPr="00D20CB0">
        <w:rPr>
          <w:rStyle w:val="StyleUnderline"/>
        </w:rPr>
        <w:t xml:space="preserve"> </w:t>
      </w:r>
      <w:r w:rsidRPr="001546D5">
        <w:rPr>
          <w:rStyle w:val="StyleUnderline"/>
        </w:rPr>
        <w:t>opportunity to use the</w:t>
      </w:r>
      <w:r w:rsidRPr="00D20CB0">
        <w:rPr>
          <w:sz w:val="16"/>
        </w:rPr>
        <w:t xml:space="preserve"> </w:t>
      </w:r>
      <w:r w:rsidRPr="00D20CB0">
        <w:rPr>
          <w:rStyle w:val="Emphasis"/>
        </w:rPr>
        <w:t>E</w:t>
      </w:r>
      <w:r w:rsidRPr="00D20CB0">
        <w:rPr>
          <w:rStyle w:val="StyleUnderline"/>
        </w:rPr>
        <w:t xml:space="preserve">nvironmental </w:t>
      </w:r>
      <w:r w:rsidRPr="00D20CB0">
        <w:rPr>
          <w:rStyle w:val="Emphasis"/>
        </w:rPr>
        <w:t>R</w:t>
      </w:r>
      <w:r w:rsidRPr="00D20CB0">
        <w:rPr>
          <w:rStyle w:val="StyleUnderline"/>
        </w:rPr>
        <w:t xml:space="preserve">ights </w:t>
      </w:r>
      <w:r w:rsidRPr="00D20CB0">
        <w:rPr>
          <w:rStyle w:val="Emphasis"/>
        </w:rPr>
        <w:t>A</w:t>
      </w:r>
      <w:r w:rsidRPr="00D20CB0">
        <w:rPr>
          <w:rStyle w:val="StyleUnderline"/>
        </w:rPr>
        <w:t xml:space="preserve">mendment </w:t>
      </w:r>
      <w:r w:rsidRPr="001546D5">
        <w:rPr>
          <w:rStyle w:val="StyleUnderline"/>
        </w:rPr>
        <w:t>of the state</w:t>
      </w:r>
      <w:r w:rsidRPr="00D20CB0">
        <w:rPr>
          <w:rStyle w:val="StyleUnderline"/>
        </w:rPr>
        <w:t xml:space="preserve"> constitution as support </w:t>
      </w:r>
      <w:r w:rsidRPr="001546D5">
        <w:rPr>
          <w:rStyle w:val="StyleUnderline"/>
        </w:rPr>
        <w:t>for their claims of the local authority by a</w:t>
      </w:r>
      <w:r w:rsidRPr="00D20CB0">
        <w:rPr>
          <w:rStyle w:val="StyleUnderline"/>
        </w:rPr>
        <w:t xml:space="preserve"> </w:t>
      </w:r>
      <w:r w:rsidRPr="00D20CB0">
        <w:rPr>
          <w:rStyle w:val="Emphasis"/>
        </w:rPr>
        <w:t>state supreme court</w:t>
      </w:r>
      <w:r w:rsidRPr="00D20CB0">
        <w:rPr>
          <w:rStyle w:val="StyleUnderline"/>
        </w:rPr>
        <w:t xml:space="preserve"> decision </w:t>
      </w:r>
      <w:r w:rsidRPr="001546D5">
        <w:rPr>
          <w:rStyle w:val="Emphasis"/>
        </w:rPr>
        <w:t>reinvigorating that amendment</w:t>
      </w:r>
      <w:r w:rsidRPr="00D20CB0">
        <w:rPr>
          <w:sz w:val="16"/>
        </w:rPr>
        <w:t xml:space="preserve">.275 </w:t>
      </w:r>
      <w:r w:rsidRPr="001546D5">
        <w:rPr>
          <w:rStyle w:val="StyleUnderline"/>
        </w:rPr>
        <w:t>Thus,</w:t>
      </w:r>
      <w:r w:rsidRPr="00D20CB0">
        <w:rPr>
          <w:sz w:val="16"/>
        </w:rPr>
        <w:t xml:space="preserve"> in the case brought by the state Department of Energy, </w:t>
      </w:r>
      <w:r w:rsidRPr="001546D5">
        <w:rPr>
          <w:rStyle w:val="StyleUnderline"/>
        </w:rPr>
        <w:t xml:space="preserve">the court has </w:t>
      </w:r>
      <w:r w:rsidRPr="00D20CB0">
        <w:rPr>
          <w:sz w:val="16"/>
        </w:rPr>
        <w:t xml:space="preserve">rejected a state motion to dismiss and </w:t>
      </w:r>
      <w:r w:rsidRPr="001546D5">
        <w:rPr>
          <w:rStyle w:val="StyleUnderline"/>
        </w:rPr>
        <w:t xml:space="preserve">ruled that </w:t>
      </w:r>
      <w:r w:rsidRPr="001546D5">
        <w:rPr>
          <w:rStyle w:val="Emphasis"/>
        </w:rPr>
        <w:t>the township may proceed</w:t>
      </w:r>
      <w:r w:rsidRPr="001546D5">
        <w:rPr>
          <w:rStyle w:val="StyleUnderline"/>
        </w:rPr>
        <w:t xml:space="preserve"> to trial on its claims that a state statute preempting local regulation is invalid</w:t>
      </w:r>
      <w:r w:rsidRPr="00D20CB0">
        <w:rPr>
          <w:sz w:val="16"/>
        </w:rPr>
        <w:t xml:space="preserve"> under the Environmental Rights Amendment.276</w:t>
      </w:r>
    </w:p>
    <w:p w14:paraId="4CA764AF" w14:textId="77777777" w:rsidR="00F25A13" w:rsidRPr="00D20CB0" w:rsidRDefault="00F25A13" w:rsidP="00F25A13">
      <w:pPr>
        <w:rPr>
          <w:rStyle w:val="StyleUnderline"/>
        </w:rPr>
      </w:pPr>
      <w:r w:rsidRPr="00D20CB0">
        <w:rPr>
          <w:sz w:val="16"/>
        </w:rPr>
        <w:t xml:space="preserve">These examples of </w:t>
      </w:r>
      <w:r w:rsidRPr="00D20CB0">
        <w:rPr>
          <w:rStyle w:val="StyleUnderline"/>
        </w:rPr>
        <w:t xml:space="preserve">alterations in the </w:t>
      </w:r>
      <w:r w:rsidRPr="00D20CB0">
        <w:rPr>
          <w:rStyle w:val="Emphasis"/>
        </w:rPr>
        <w:t>boundaries</w:t>
      </w:r>
      <w:r w:rsidRPr="00D20CB0">
        <w:rPr>
          <w:rStyle w:val="StyleUnderline"/>
        </w:rPr>
        <w:t xml:space="preserve"> between </w:t>
      </w:r>
      <w:r w:rsidRPr="00D20CB0">
        <w:rPr>
          <w:rStyle w:val="Emphasis"/>
        </w:rPr>
        <w:t>state</w:t>
      </w:r>
      <w:r w:rsidRPr="00D20CB0">
        <w:rPr>
          <w:rStyle w:val="StyleUnderline"/>
        </w:rPr>
        <w:t xml:space="preserve"> and local </w:t>
      </w:r>
      <w:r w:rsidRPr="001546D5">
        <w:rPr>
          <w:rStyle w:val="StyleUnderline"/>
        </w:rPr>
        <w:t>control may inspire</w:t>
      </w:r>
      <w:r w:rsidRPr="00D20CB0">
        <w:rPr>
          <w:rStyle w:val="StyleUnderline"/>
        </w:rPr>
        <w:t xml:space="preserve"> </w:t>
      </w:r>
      <w:r w:rsidRPr="00D20CB0">
        <w:rPr>
          <w:rStyle w:val="Emphasis"/>
        </w:rPr>
        <w:t>new efforts</w:t>
      </w:r>
      <w:r w:rsidRPr="00D20CB0">
        <w:rPr>
          <w:rStyle w:val="StyleUnderline"/>
        </w:rPr>
        <w:t xml:space="preserve"> to secure </w:t>
      </w:r>
      <w:r w:rsidRPr="00D20CB0">
        <w:rPr>
          <w:rStyle w:val="Emphasis"/>
        </w:rPr>
        <w:t>local authority</w:t>
      </w:r>
      <w:r w:rsidRPr="00D20CB0">
        <w:rPr>
          <w:rStyle w:val="StyleUnderline"/>
        </w:rPr>
        <w:t xml:space="preserve"> in the courts, in </w:t>
      </w:r>
      <w:r w:rsidRPr="00D20CB0">
        <w:rPr>
          <w:rStyle w:val="Emphasis"/>
        </w:rPr>
        <w:t>state legislatures</w:t>
      </w:r>
      <w:r w:rsidRPr="00D20CB0">
        <w:rPr>
          <w:rStyle w:val="StyleUnderline"/>
        </w:rPr>
        <w:t>, and</w:t>
      </w:r>
      <w:r w:rsidRPr="00D20CB0">
        <w:rPr>
          <w:sz w:val="16"/>
        </w:rPr>
        <w:t xml:space="preserve"> even </w:t>
      </w:r>
      <w:r w:rsidRPr="00D20CB0">
        <w:rPr>
          <w:rStyle w:val="StyleUnderline"/>
        </w:rPr>
        <w:t xml:space="preserve">through </w:t>
      </w:r>
      <w:r w:rsidRPr="00D20CB0">
        <w:rPr>
          <w:rStyle w:val="Emphasis"/>
        </w:rPr>
        <w:t>initiative</w:t>
      </w:r>
      <w:r w:rsidRPr="00D20CB0">
        <w:rPr>
          <w:rStyle w:val="StyleUnderline"/>
        </w:rPr>
        <w:t xml:space="preserve"> measures seeking </w:t>
      </w:r>
      <w:r w:rsidRPr="00D20CB0">
        <w:rPr>
          <w:rStyle w:val="Emphasis"/>
        </w:rPr>
        <w:t>amendment</w:t>
      </w:r>
      <w:r w:rsidRPr="00D20CB0">
        <w:rPr>
          <w:rStyle w:val="StyleUnderline"/>
        </w:rPr>
        <w:t xml:space="preserve"> of </w:t>
      </w:r>
      <w:r w:rsidRPr="00D20CB0">
        <w:rPr>
          <w:rStyle w:val="Emphasis"/>
        </w:rPr>
        <w:t>state constitutions</w:t>
      </w:r>
      <w:r w:rsidRPr="00D20CB0">
        <w:rPr>
          <w:rStyle w:val="StyleUnderline"/>
        </w:rPr>
        <w:t>.277</w:t>
      </w:r>
    </w:p>
    <w:p w14:paraId="6BF821F5" w14:textId="6942A771" w:rsidR="001E51E8" w:rsidRDefault="001E51E8" w:rsidP="001E51E8">
      <w:pPr>
        <w:pStyle w:val="Heading4"/>
      </w:pPr>
      <w:proofErr w:type="gramStart"/>
      <w:r>
        <w:t>Yes</w:t>
      </w:r>
      <w:proofErr w:type="gramEnd"/>
      <w:r>
        <w:t xml:space="preserve"> follow on and no preemption on federal lands – multiple empirics – contextual to water</w:t>
      </w:r>
    </w:p>
    <w:p w14:paraId="293B987C" w14:textId="77777777" w:rsidR="001E51E8" w:rsidRDefault="001E51E8" w:rsidP="001E51E8">
      <w:r w:rsidRPr="001E51E8">
        <w:rPr>
          <w:rStyle w:val="Style13ptBold"/>
        </w:rPr>
        <w:t>Carlson 90</w:t>
      </w:r>
      <w:r>
        <w:t xml:space="preserve"> – Cynthia Carlson is a Visiting Donner Foundation Scholar, Environmental Sciences Program, University of Massachusetts, Boston, Massachusetts; LL.M., University of Virginia School of Law; J.D., Northwestern School of Law of </w:t>
      </w:r>
      <w:proofErr w:type="gramStart"/>
      <w:r>
        <w:t>Lewis</w:t>
      </w:r>
      <w:proofErr w:type="gramEnd"/>
      <w:r>
        <w:t xml:space="preserve"> and Clark College; B.A., Wellesley College. The author's research has been supported by a grant to the University of Massachusetts, Boston, by the William H. Donner Foundation. (“Federal Property and the Preemption of State Public Trust Doctrines” The Environmental Law Reporter 20 ELR 10003 1990 https://elr.info/sites/default/files/articles/20.10003.htm)</w:t>
      </w:r>
    </w:p>
    <w:p w14:paraId="6E5596D9" w14:textId="77777777" w:rsidR="001E51E8" w:rsidRPr="00CD13DC" w:rsidRDefault="001E51E8" w:rsidP="001E51E8">
      <w:pPr>
        <w:rPr>
          <w:sz w:val="16"/>
        </w:rPr>
      </w:pPr>
      <w:r w:rsidRPr="00CD13DC">
        <w:rPr>
          <w:sz w:val="16"/>
        </w:rPr>
        <w:t xml:space="preserve">Federal Compliance </w:t>
      </w:r>
      <w:proofErr w:type="gramStart"/>
      <w:r w:rsidRPr="00CD13DC">
        <w:rPr>
          <w:sz w:val="16"/>
        </w:rPr>
        <w:t>With</w:t>
      </w:r>
      <w:proofErr w:type="gramEnd"/>
      <w:r w:rsidRPr="00CD13DC">
        <w:rPr>
          <w:sz w:val="16"/>
        </w:rPr>
        <w:t xml:space="preserve"> State Environmental Laws </w:t>
      </w:r>
      <w:r w:rsidRPr="00CD13DC">
        <w:rPr>
          <w:rStyle w:val="StyleUnderline"/>
        </w:rPr>
        <w:t>Since 1978</w:t>
      </w:r>
      <w:r w:rsidRPr="00CD13DC">
        <w:rPr>
          <w:sz w:val="16"/>
        </w:rPr>
        <w:t xml:space="preserve">, </w:t>
      </w:r>
      <w:r w:rsidRPr="00CD13DC">
        <w:rPr>
          <w:rStyle w:val="Emphasis"/>
        </w:rPr>
        <w:t>federal agencies and facilities have been required to comply with state environmental statutory requirements</w:t>
      </w:r>
      <w:r w:rsidRPr="00CD13DC">
        <w:rPr>
          <w:sz w:val="16"/>
        </w:rPr>
        <w:t xml:space="preserve"> in the same manner and to the same extent as any private party.66 Such compliance is now specifically required by statute. For example, the Federal Water Pollution Control Act provides: </w:t>
      </w:r>
      <w:r w:rsidRPr="00CD13DC">
        <w:rPr>
          <w:rStyle w:val="StyleUnderline"/>
        </w:rPr>
        <w:t>Each department, agency, or instrumentality of the executive branch</w:t>
      </w:r>
      <w:r w:rsidRPr="00CD13DC">
        <w:rPr>
          <w:sz w:val="16"/>
        </w:rPr>
        <w:t xml:space="preserve"> of the Federal Government (1) having jurisdiction over any property or facility, or (2) engaged in any activity resulting, or which may result, in the discharge or runoff of pollutants, </w:t>
      </w:r>
      <w:r w:rsidRPr="00CD13DC">
        <w:rPr>
          <w:rStyle w:val="StyleUnderline"/>
        </w:rPr>
        <w:t xml:space="preserve">… shall be subject to, and comply with, all </w:t>
      </w:r>
      <w:r w:rsidRPr="00CD13DC">
        <w:rPr>
          <w:sz w:val="16"/>
        </w:rPr>
        <w:t xml:space="preserve">Federal, </w:t>
      </w:r>
      <w:r w:rsidRPr="00CD13DC">
        <w:rPr>
          <w:rStyle w:val="StyleUnderline"/>
        </w:rPr>
        <w:t>State, interstate, and local requirements</w:t>
      </w:r>
      <w:r w:rsidRPr="00CD13DC">
        <w:rPr>
          <w:sz w:val="16"/>
        </w:rPr>
        <w:t xml:space="preserve"> … </w:t>
      </w:r>
      <w:r w:rsidRPr="00CD13DC">
        <w:rPr>
          <w:rStyle w:val="Emphasis"/>
        </w:rPr>
        <w:t xml:space="preserve">respecting the control </w:t>
      </w:r>
      <w:r w:rsidRPr="00CD13DC">
        <w:rPr>
          <w:rStyle w:val="StyleUnderline"/>
        </w:rPr>
        <w:t>and abatement</w:t>
      </w:r>
      <w:r w:rsidRPr="00CD13DC">
        <w:rPr>
          <w:rStyle w:val="Emphasis"/>
        </w:rPr>
        <w:t xml:space="preserve"> of water pollution</w:t>
      </w:r>
      <w:r w:rsidRPr="00CD13DC">
        <w:rPr>
          <w:sz w:val="16"/>
        </w:rPr>
        <w:t xml:space="preserve"> in the same manner, and to the same extent as any nongovernmental entity….67 </w:t>
      </w:r>
      <w:r w:rsidRPr="00CD13DC">
        <w:rPr>
          <w:rStyle w:val="StyleUnderline"/>
        </w:rPr>
        <w:t>Similar provisions are found in the Clean Air Act</w:t>
      </w:r>
      <w:r w:rsidRPr="00CD13DC">
        <w:rPr>
          <w:sz w:val="16"/>
        </w:rPr>
        <w:t xml:space="preserve">,68 </w:t>
      </w:r>
      <w:r w:rsidRPr="00CD13DC">
        <w:rPr>
          <w:rStyle w:val="StyleUnderline"/>
        </w:rPr>
        <w:t>the Resource Conservation and Recovery Act (RCRA</w:t>
      </w:r>
      <w:r w:rsidRPr="00CD13DC">
        <w:rPr>
          <w:sz w:val="16"/>
        </w:rPr>
        <w:t xml:space="preserve">),69 </w:t>
      </w:r>
      <w:r w:rsidRPr="00CD13DC">
        <w:rPr>
          <w:rStyle w:val="StyleUnderline"/>
        </w:rPr>
        <w:t>the Safe Drinking Water Act (SDWA</w:t>
      </w:r>
      <w:r w:rsidRPr="00CD13DC">
        <w:rPr>
          <w:sz w:val="16"/>
        </w:rPr>
        <w:t xml:space="preserve">),70 </w:t>
      </w:r>
      <w:r w:rsidRPr="00CD13DC">
        <w:rPr>
          <w:rStyle w:val="StyleUnderline"/>
        </w:rPr>
        <w:t>the Toxic Substances Control Act (TSCA</w:t>
      </w:r>
      <w:r w:rsidRPr="00CD13DC">
        <w:rPr>
          <w:sz w:val="16"/>
        </w:rPr>
        <w:t xml:space="preserve">),71 </w:t>
      </w:r>
      <w:r w:rsidRPr="00CD13DC">
        <w:rPr>
          <w:rStyle w:val="StyleUnderline"/>
        </w:rPr>
        <w:t>and the Comprehensive Environmental Response, Compensation, and Liability Act (CERCLA</w:t>
      </w:r>
      <w:r w:rsidRPr="00CD13DC">
        <w:rPr>
          <w:sz w:val="16"/>
        </w:rPr>
        <w:t xml:space="preserve">).72 Although waivers from such state requirements are permitted by federal law, such waivers must be explicit in nature as well as limited in scope.73 In addition to complying with state environmental statutes, </w:t>
      </w:r>
      <w:r w:rsidRPr="00CD13DC">
        <w:rPr>
          <w:rStyle w:val="StyleUnderline"/>
        </w:rPr>
        <w:t>federal agencies and facilities must comply with the requirements of state land use planning programs</w:t>
      </w:r>
      <w:r w:rsidRPr="00CD13DC">
        <w:rPr>
          <w:sz w:val="16"/>
        </w:rPr>
        <w:t xml:space="preserve">. It is through the process of federal compliance with such state programs that issues of dual federal-state regulation, conflict, and federal preemption have been raised in two recent cases. </w:t>
      </w:r>
      <w:r w:rsidRPr="00CD13DC">
        <w:rPr>
          <w:rStyle w:val="StyleUnderline"/>
        </w:rPr>
        <w:t>In</w:t>
      </w:r>
      <w:r w:rsidRPr="00CD13DC">
        <w:rPr>
          <w:sz w:val="16"/>
        </w:rPr>
        <w:t xml:space="preserve"> California Coastal Commission v. </w:t>
      </w:r>
      <w:r w:rsidRPr="00CD13DC">
        <w:rPr>
          <w:rStyle w:val="StyleUnderline"/>
        </w:rPr>
        <w:t>Granite Rock</w:t>
      </w:r>
      <w:r w:rsidRPr="00CD13DC">
        <w:rPr>
          <w:sz w:val="16"/>
        </w:rPr>
        <w:t xml:space="preserve"> Co.,74 </w:t>
      </w:r>
      <w:r w:rsidRPr="00CD13DC">
        <w:rPr>
          <w:rStyle w:val="StyleUnderline"/>
        </w:rPr>
        <w:t>the issues before the</w:t>
      </w:r>
      <w:r w:rsidRPr="00CD13DC">
        <w:rPr>
          <w:sz w:val="16"/>
        </w:rPr>
        <w:t xml:space="preserve"> Supreme </w:t>
      </w:r>
      <w:r w:rsidRPr="00CD13DC">
        <w:rPr>
          <w:rStyle w:val="StyleUnderline"/>
        </w:rPr>
        <w:t>Court concerned</w:t>
      </w:r>
      <w:r w:rsidRPr="00CD13DC">
        <w:rPr>
          <w:sz w:val="16"/>
        </w:rPr>
        <w:t xml:space="preserve"> whether U.S. Forest Service regulations under the National Forest Management Act, </w:t>
      </w:r>
      <w:r w:rsidRPr="00CD13DC">
        <w:rPr>
          <w:rStyle w:val="StyleUnderline"/>
        </w:rPr>
        <w:t>the requirements of the Federal Land Policy and Management Act (FLPMA), and the requirements of the Coastal Zone Management Act (CZMA)</w:t>
      </w:r>
      <w:r w:rsidRPr="00CD13DC">
        <w:rPr>
          <w:sz w:val="16"/>
        </w:rPr>
        <w:t xml:space="preserve"> preempted the California Coastal Commission's (CCC's) permit requirements for proposed mining activities in a coastal national forest. In evaluating each federal requirement in relation to the CCC permit requirement</w:t>
      </w:r>
      <w:r w:rsidRPr="00CD13DC">
        <w:rPr>
          <w:rStyle w:val="StyleUnderline"/>
        </w:rPr>
        <w:t>, the Court found that there</w:t>
      </w:r>
      <w:r w:rsidRPr="00CD13DC">
        <w:rPr>
          <w:sz w:val="16"/>
        </w:rPr>
        <w:t xml:space="preserve"> </w:t>
      </w:r>
      <w:r w:rsidRPr="00CD13DC">
        <w:rPr>
          <w:rStyle w:val="Emphasis"/>
        </w:rPr>
        <w:t>was no preemption</w:t>
      </w:r>
      <w:r w:rsidRPr="00CD13DC">
        <w:rPr>
          <w:sz w:val="16"/>
        </w:rPr>
        <w:t xml:space="preserve"> </w:t>
      </w:r>
      <w:r w:rsidRPr="00CD13DC">
        <w:rPr>
          <w:rStyle w:val="StyleUnderline"/>
        </w:rPr>
        <w:t>by the federal statutes and that the state permit was required</w:t>
      </w:r>
      <w:r w:rsidRPr="00CD13DC">
        <w:rPr>
          <w:sz w:val="16"/>
        </w:rPr>
        <w:t xml:space="preserve"> </w:t>
      </w:r>
      <w:proofErr w:type="gramStart"/>
      <w:r w:rsidRPr="00CD13DC">
        <w:rPr>
          <w:sz w:val="16"/>
        </w:rPr>
        <w:t>in order for</w:t>
      </w:r>
      <w:proofErr w:type="gramEnd"/>
      <w:r w:rsidRPr="00CD13DC">
        <w:rPr>
          <w:sz w:val="16"/>
        </w:rPr>
        <w:t xml:space="preserve"> the proposed mining activities to proceed. In first evaluating the Forest Service regulations at issue, the Court found no definitive declaration of federal preemption, noting that "the Forest Service regulations … not only are devoid of any expression of intent to pre-empt state law, but rather appear to assume that those submitting plans of operation will comply with state law."75 In evaluating FLPMA requirements, the Court found that compliance with state law was also part of FLPMA's regulatory process. In turning to the alleged conflict between the requirements of the CZMA and the state's CCC permit, the Court focused on the issue of preemption in light of the CZMA's specific exclusion of federal coastal lands from its requirements.76 In spite of this exclusion, the Court looked to the legislative history of the Act, finding that Congress did not intend the CZMA to preempt state requirements except in cases of actual conflict.77 In finding no actual conflict between the CZMA and the CCC permit, the Court therefore held that the CZMA did not preempt the requirements imposed by the CCC permit. The Court stated, "Because Congress specifically disclaimed any intention to pre-empt pre-existing state authority in the CZMA, we conclude that </w:t>
      </w:r>
      <w:r w:rsidRPr="00CD13DC">
        <w:rPr>
          <w:rStyle w:val="StyleUnderline"/>
        </w:rPr>
        <w:t>even if all federal lands are excluded</w:t>
      </w:r>
      <w:r w:rsidRPr="00CD13DC">
        <w:rPr>
          <w:sz w:val="16"/>
        </w:rPr>
        <w:t xml:space="preserve"> from the CZMA definition of 'coastal zone,' the CZMA </w:t>
      </w:r>
      <w:r w:rsidRPr="00CD13DC">
        <w:rPr>
          <w:rStyle w:val="Emphasis"/>
        </w:rPr>
        <w:t>does not automatically pre-empt all state regulation of activities on federal lands</w:t>
      </w:r>
      <w:r w:rsidRPr="00CD13DC">
        <w:rPr>
          <w:sz w:val="16"/>
        </w:rPr>
        <w:t xml:space="preserve">."78 </w:t>
      </w:r>
      <w:r w:rsidRPr="00CD13DC">
        <w:rPr>
          <w:rStyle w:val="StyleUnderline"/>
        </w:rPr>
        <w:t>As in Granite Rock</w:t>
      </w:r>
      <w:r w:rsidRPr="00CD13DC">
        <w:rPr>
          <w:sz w:val="16"/>
        </w:rPr>
        <w:t xml:space="preserve">, </w:t>
      </w:r>
      <w:r w:rsidRPr="00CD13DC">
        <w:rPr>
          <w:rStyle w:val="StyleUnderline"/>
        </w:rPr>
        <w:t>the issue in Friends of the Earth v. United States Navy</w:t>
      </w:r>
      <w:r w:rsidRPr="00CD13DC">
        <w:rPr>
          <w:sz w:val="16"/>
        </w:rPr>
        <w:t xml:space="preserve">79 </w:t>
      </w:r>
      <w:r w:rsidRPr="00CD13DC">
        <w:rPr>
          <w:rStyle w:val="StyleUnderline"/>
        </w:rPr>
        <w:t>was whether the Navy was required to obtain a dredging permit under</w:t>
      </w:r>
      <w:r w:rsidRPr="00CD13DC">
        <w:rPr>
          <w:sz w:val="16"/>
        </w:rPr>
        <w:t xml:space="preserve"> the State of Washington's Shoreline Management Act (SMA), in addition to other federal and state pollution control permits, before [20 ELR 10011] beginning construction of a homeport facility. The Navy contended that the SMA was not a state water pollution program but a land use law implementing the state's program under the CZMA. The Navy further alleged that its activities would occur on federal lands, lands which were excluded from the coastal zone subject to state management under the CZMA and the SMA.80 In citing precedents set by the Washington Supreme Court81 and by the U.S. Supreme Court in Granite Rock, </w:t>
      </w:r>
      <w:r w:rsidRPr="00CD13DC">
        <w:rPr>
          <w:rStyle w:val="Emphasis"/>
        </w:rPr>
        <w:t>the Ninth Circuit held that the SMA permit was in fact part of the state's water pollution program</w:t>
      </w:r>
      <w:r w:rsidRPr="00CD13DC">
        <w:rPr>
          <w:sz w:val="16"/>
        </w:rPr>
        <w:t xml:space="preserve"> and that the regulations of the SMA "</w:t>
      </w:r>
      <w:r w:rsidRPr="00CD13DC">
        <w:rPr>
          <w:rStyle w:val="StyleUnderline"/>
        </w:rPr>
        <w:t>apply to the Navy's construction of the Everett homeport, regardless of whether that activity occurs on federal or nonfederal lands</w:t>
      </w:r>
      <w:r w:rsidRPr="00CD13DC">
        <w:rPr>
          <w:sz w:val="16"/>
        </w:rPr>
        <w:t>."82</w:t>
      </w:r>
    </w:p>
    <w:p w14:paraId="09BDEDDA" w14:textId="77777777" w:rsidR="00F25A13" w:rsidRPr="003A12C7" w:rsidRDefault="00F25A13" w:rsidP="003A12C7"/>
    <w:p w14:paraId="5C753ADC" w14:textId="171FFAB0" w:rsidR="00F47670" w:rsidRDefault="00F47670" w:rsidP="00F47670">
      <w:pPr>
        <w:pStyle w:val="Heading3"/>
      </w:pPr>
      <w:r>
        <w:t>Extra Plank</w:t>
      </w:r>
    </w:p>
    <w:p w14:paraId="02FC378B" w14:textId="454DB778" w:rsidR="00F47670" w:rsidRPr="00F47670" w:rsidRDefault="00F47670" w:rsidP="00F47670">
      <w:r w:rsidRPr="00F47670">
        <w:t>The plank would have to delegate which is multi-actor fiat and cheating but just in case</w:t>
      </w:r>
    </w:p>
    <w:p w14:paraId="109F903B" w14:textId="30608C89" w:rsidR="00F47670" w:rsidRDefault="00F47670" w:rsidP="00F47670">
      <w:pPr>
        <w:pStyle w:val="Heading4"/>
      </w:pPr>
      <w:r>
        <w:t xml:space="preserve">States can </w:t>
      </w:r>
      <w:r w:rsidRPr="00664611">
        <w:rPr>
          <w:u w:val="single"/>
        </w:rPr>
        <w:t>obtain</w:t>
      </w:r>
      <w:r>
        <w:t xml:space="preserve"> authority to </w:t>
      </w:r>
      <w:r w:rsidRPr="00664611">
        <w:rPr>
          <w:u w:val="single"/>
        </w:rPr>
        <w:t>regulate</w:t>
      </w:r>
      <w:r>
        <w:t xml:space="preserve"> federal lands. </w:t>
      </w:r>
    </w:p>
    <w:p w14:paraId="546CF163" w14:textId="77777777" w:rsidR="00F47670" w:rsidRPr="00664611" w:rsidRDefault="00F47670" w:rsidP="00F47670">
      <w:r>
        <w:t xml:space="preserve">Carol Hardy </w:t>
      </w:r>
      <w:r w:rsidRPr="00664611">
        <w:rPr>
          <w:rFonts w:eastAsiaTheme="majorEastAsia" w:cstheme="majorBidi"/>
          <w:b/>
          <w:iCs/>
          <w:sz w:val="26"/>
        </w:rPr>
        <w:t>Vincent and</w:t>
      </w:r>
      <w:r>
        <w:t xml:space="preserve"> Alexandra M. </w:t>
      </w:r>
      <w:r w:rsidRPr="00664611">
        <w:rPr>
          <w:rFonts w:eastAsiaTheme="majorEastAsia" w:cstheme="majorBidi"/>
          <w:b/>
          <w:iCs/>
          <w:sz w:val="26"/>
        </w:rPr>
        <w:t>Wyatt 16,</w:t>
      </w:r>
      <w:r>
        <w:t xml:space="preserve"> Vincent is a Specialist in Natural Resources Policy, Wyatt is a Legislative Attorney; “State Management of Federal Lands: Frequently Asked Questions”; Congressional Research Service; 12-16-2016; https://fas.org/sgp/crs/misc/R44267.pdf//SJ</w:t>
      </w:r>
    </w:p>
    <w:p w14:paraId="72754784" w14:textId="77777777" w:rsidR="00F47670" w:rsidRPr="001623A7" w:rsidRDefault="00F47670" w:rsidP="00F47670">
      <w:pPr>
        <w:rPr>
          <w:rStyle w:val="StyleUnderline"/>
        </w:rPr>
      </w:pPr>
      <w:r w:rsidRPr="001623A7">
        <w:rPr>
          <w:sz w:val="16"/>
        </w:rPr>
        <w:t xml:space="preserve">States can obtain authority to own and manage federal lands within their borders only by federal, not state, law. Congress’s broad authority over federal lands includes the authority to dispose of lands, and </w:t>
      </w:r>
      <w:r w:rsidRPr="001623A7">
        <w:rPr>
          <w:rStyle w:val="StyleUnderline"/>
        </w:rPr>
        <w:t>Congress can choose to transfer ownership of federal land to states.</w:t>
      </w:r>
    </w:p>
    <w:p w14:paraId="18458A04" w14:textId="77777777" w:rsidR="00F47670" w:rsidRPr="001623A7" w:rsidRDefault="00F47670" w:rsidP="00F47670">
      <w:pPr>
        <w:rPr>
          <w:sz w:val="16"/>
        </w:rPr>
      </w:pPr>
      <w:r w:rsidRPr="001623A7">
        <w:rPr>
          <w:rStyle w:val="StyleUnderline"/>
        </w:rPr>
        <w:t>States have legal authority to manage federal lands within their borders to the extent Congress has given them such authority</w:t>
      </w:r>
      <w:r w:rsidRPr="001623A7">
        <w:rPr>
          <w:sz w:val="16"/>
        </w:rPr>
        <w:t xml:space="preserve">. As an example, Congress has to a large extent allowed states to exercise management authority over wildlife as a traditional area of state concern. </w:t>
      </w:r>
      <w:r w:rsidRPr="00664611">
        <w:rPr>
          <w:rStyle w:val="StyleUnderline"/>
        </w:rPr>
        <w:t>Co</w:t>
      </w:r>
      <w:r w:rsidRPr="001623A7">
        <w:rPr>
          <w:rStyle w:val="Emphasis"/>
        </w:rPr>
        <w:t>ngress could give states authority</w:t>
      </w:r>
      <w:r w:rsidRPr="00664611">
        <w:rPr>
          <w:rStyle w:val="StyleUnderline"/>
        </w:rPr>
        <w:t xml:space="preserve"> to manage certain other </w:t>
      </w:r>
      <w:r w:rsidRPr="00664611">
        <w:rPr>
          <w:rStyle w:val="Emphasis"/>
        </w:rPr>
        <w:t>activities</w:t>
      </w:r>
      <w:r w:rsidRPr="001623A7">
        <w:rPr>
          <w:sz w:val="16"/>
        </w:rPr>
        <w:t>, resources, or other aspects</w:t>
      </w:r>
      <w:r w:rsidRPr="00664611">
        <w:rPr>
          <w:rStyle w:val="StyleUnderline"/>
        </w:rPr>
        <w:t xml:space="preserve"> of federal lands</w:t>
      </w:r>
      <w:r w:rsidRPr="001623A7">
        <w:rPr>
          <w:sz w:val="16"/>
        </w:rPr>
        <w:t>. Congress also could give federal agencies authority to delegate or assign responsibility for aspects of federal land management to states or other partners.</w:t>
      </w:r>
    </w:p>
    <w:p w14:paraId="3ECC870E" w14:textId="77777777" w:rsidR="00F47670" w:rsidRPr="00664611" w:rsidRDefault="00F47670" w:rsidP="00F47670">
      <w:pPr>
        <w:rPr>
          <w:sz w:val="16"/>
        </w:rPr>
      </w:pPr>
      <w:r w:rsidRPr="00664611">
        <w:rPr>
          <w:sz w:val="16"/>
        </w:rPr>
        <w:t xml:space="preserve">Currently, some </w:t>
      </w:r>
      <w:r w:rsidRPr="001623A7">
        <w:rPr>
          <w:rStyle w:val="StyleUnderline"/>
        </w:rPr>
        <w:t xml:space="preserve">states are </w:t>
      </w:r>
      <w:r w:rsidRPr="001623A7">
        <w:rPr>
          <w:rStyle w:val="Emphasis"/>
        </w:rPr>
        <w:t>seeking more state and local control</w:t>
      </w:r>
      <w:r w:rsidRPr="00664611">
        <w:rPr>
          <w:rStyle w:val="StyleUnderline"/>
        </w:rPr>
        <w:t xml:space="preserve"> over federal lands</w:t>
      </w:r>
      <w:r w:rsidRPr="00664611">
        <w:rPr>
          <w:sz w:val="16"/>
        </w:rPr>
        <w:t xml:space="preserve"> and resources. Accordingly, some are considering measures </w:t>
      </w:r>
      <w:r w:rsidRPr="001623A7">
        <w:rPr>
          <w:rStyle w:val="StyleUnderline"/>
        </w:rPr>
        <w:t>to provide</w:t>
      </w:r>
      <w:r w:rsidRPr="00664611">
        <w:rPr>
          <w:rStyle w:val="StyleUnderline"/>
        </w:rPr>
        <w:t xml:space="preserve"> for or express </w:t>
      </w:r>
      <w:r w:rsidRPr="001623A7">
        <w:rPr>
          <w:rStyle w:val="StyleUnderline"/>
        </w:rPr>
        <w:t>support for the</w:t>
      </w:r>
      <w:r w:rsidRPr="00664611">
        <w:rPr>
          <w:sz w:val="16"/>
        </w:rPr>
        <w:t xml:space="preserve"> </w:t>
      </w:r>
      <w:r w:rsidRPr="00664611">
        <w:rPr>
          <w:rStyle w:val="Emphasis"/>
        </w:rPr>
        <w:t>transfer</w:t>
      </w:r>
      <w:r w:rsidRPr="00664611">
        <w:rPr>
          <w:rStyle w:val="StyleUnderline"/>
        </w:rPr>
        <w:t xml:space="preserve"> of federal lands to states</w:t>
      </w:r>
      <w:r w:rsidRPr="001623A7">
        <w:rPr>
          <w:rStyle w:val="StyleUnderline"/>
        </w:rPr>
        <w:t>, to est</w:t>
      </w:r>
      <w:r w:rsidRPr="00664611">
        <w:rPr>
          <w:rStyle w:val="StyleUnderline"/>
        </w:rPr>
        <w:t xml:space="preserve">ablish </w:t>
      </w:r>
      <w:r w:rsidRPr="00664611">
        <w:rPr>
          <w:rStyle w:val="Emphasis"/>
        </w:rPr>
        <w:t>task forces</w:t>
      </w:r>
      <w:r w:rsidRPr="00664611">
        <w:rPr>
          <w:rStyle w:val="StyleUnderline"/>
        </w:rPr>
        <w:t xml:space="preserve"> or </w:t>
      </w:r>
      <w:r w:rsidRPr="00664611">
        <w:rPr>
          <w:rStyle w:val="Emphasis"/>
        </w:rPr>
        <w:t>commissions</w:t>
      </w:r>
      <w:r w:rsidRPr="00664611">
        <w:rPr>
          <w:sz w:val="16"/>
        </w:rPr>
        <w:t xml:space="preserve"> to examine federal land transfer issues, and to </w:t>
      </w:r>
      <w:r w:rsidRPr="00664611">
        <w:rPr>
          <w:rStyle w:val="StyleUnderline"/>
        </w:rPr>
        <w:t>assert management authority over federal</w:t>
      </w:r>
      <w:r w:rsidRPr="00664611">
        <w:rPr>
          <w:sz w:val="16"/>
        </w:rPr>
        <w:t xml:space="preserve"> lands. A collection of efforts from the late 1970s and early 1980s, known as the Sagebrush Rebellion, sought to foster divestiture of federal lands. However, this </w:t>
      </w:r>
      <w:r w:rsidRPr="00664611">
        <w:rPr>
          <w:rStyle w:val="StyleUnderline"/>
        </w:rPr>
        <w:t xml:space="preserve">effort </w:t>
      </w:r>
      <w:proofErr w:type="gramStart"/>
      <w:r w:rsidRPr="00664611">
        <w:rPr>
          <w:rStyle w:val="StyleUnderline"/>
        </w:rPr>
        <w:t xml:space="preserve">did </w:t>
      </w:r>
      <w:r w:rsidRPr="00664611">
        <w:rPr>
          <w:rStyle w:val="Emphasis"/>
        </w:rPr>
        <w:t>not succeed</w:t>
      </w:r>
      <w:proofErr w:type="gramEnd"/>
      <w:r w:rsidRPr="00664611">
        <w:rPr>
          <w:sz w:val="16"/>
        </w:rPr>
        <w:t>. State efforts to claim control of federal lands, without express approval of Congress, are likely to run afoul of the Constitution.</w:t>
      </w:r>
    </w:p>
    <w:p w14:paraId="4766087D" w14:textId="77777777" w:rsidR="00F47670" w:rsidRPr="001623A7" w:rsidRDefault="00F47670" w:rsidP="00F47670">
      <w:pPr>
        <w:rPr>
          <w:sz w:val="16"/>
        </w:rPr>
      </w:pPr>
      <w:r w:rsidRPr="001623A7">
        <w:rPr>
          <w:sz w:val="16"/>
        </w:rPr>
        <w:t xml:space="preserve">Opinions differ about the extent to which the federal government should own and manage land, and whether </w:t>
      </w:r>
      <w:r w:rsidRPr="001623A7">
        <w:rPr>
          <w:rStyle w:val="Emphasis"/>
        </w:rPr>
        <w:t>Congress should transfer</w:t>
      </w:r>
      <w:r w:rsidRPr="00664611">
        <w:rPr>
          <w:rStyle w:val="StyleUnderline"/>
        </w:rPr>
        <w:t xml:space="preserve"> </w:t>
      </w:r>
      <w:r w:rsidRPr="001623A7">
        <w:rPr>
          <w:sz w:val="16"/>
        </w:rPr>
        <w:t>some degree of</w:t>
      </w:r>
      <w:r w:rsidRPr="00664611">
        <w:rPr>
          <w:rStyle w:val="StyleUnderline"/>
        </w:rPr>
        <w:t xml:space="preserve"> </w:t>
      </w:r>
      <w:r w:rsidRPr="00664611">
        <w:rPr>
          <w:rStyle w:val="Emphasis"/>
        </w:rPr>
        <w:t>ownership</w:t>
      </w:r>
      <w:r w:rsidRPr="00664611">
        <w:rPr>
          <w:rStyle w:val="StyleUnderline"/>
        </w:rPr>
        <w:t xml:space="preserve"> and </w:t>
      </w:r>
      <w:r w:rsidRPr="00664611">
        <w:rPr>
          <w:rStyle w:val="Emphasis"/>
        </w:rPr>
        <w:t>management</w:t>
      </w:r>
      <w:r w:rsidRPr="00664611">
        <w:rPr>
          <w:rStyle w:val="StyleUnderline"/>
        </w:rPr>
        <w:t xml:space="preserve"> of land to states</w:t>
      </w:r>
      <w:r w:rsidRPr="001623A7">
        <w:rPr>
          <w:sz w:val="16"/>
        </w:rPr>
        <w:t xml:space="preserve">. These are policy choices for Congress. Recent Congresses have considered, and in some cases enacted, measures related to disposal, acquisition, and management of federal lands. A variety of bills sought to provide for ownership and management of </w:t>
      </w:r>
      <w:proofErr w:type="gramStart"/>
      <w:r w:rsidRPr="001623A7">
        <w:rPr>
          <w:sz w:val="16"/>
        </w:rPr>
        <w:t>particular parcels</w:t>
      </w:r>
      <w:proofErr w:type="gramEnd"/>
      <w:r w:rsidRPr="001623A7">
        <w:rPr>
          <w:sz w:val="16"/>
        </w:rPr>
        <w:t xml:space="preserve"> by states, individuals, and other entities. At the same time, </w:t>
      </w:r>
      <w:r w:rsidRPr="00664611">
        <w:rPr>
          <w:rStyle w:val="StyleUnderline"/>
        </w:rPr>
        <w:t xml:space="preserve">diverse proposals sought to provide for </w:t>
      </w:r>
      <w:r w:rsidRPr="00664611">
        <w:rPr>
          <w:rStyle w:val="Emphasis"/>
        </w:rPr>
        <w:t>acquisition</w:t>
      </w:r>
      <w:r w:rsidRPr="00664611">
        <w:rPr>
          <w:rStyle w:val="StyleUnderline"/>
        </w:rPr>
        <w:t xml:space="preserve"> of lands for federal </w:t>
      </w:r>
      <w:r w:rsidRPr="00664611">
        <w:rPr>
          <w:rStyle w:val="Emphasis"/>
        </w:rPr>
        <w:t>ownership</w:t>
      </w:r>
      <w:r w:rsidRPr="00664611">
        <w:rPr>
          <w:rStyle w:val="StyleUnderline"/>
        </w:rPr>
        <w:t xml:space="preserve"> and </w:t>
      </w:r>
      <w:r w:rsidRPr="00664611">
        <w:rPr>
          <w:rStyle w:val="Emphasis"/>
        </w:rPr>
        <w:t>management</w:t>
      </w:r>
      <w:r w:rsidRPr="001623A7">
        <w:rPr>
          <w:sz w:val="16"/>
        </w:rPr>
        <w:t>. Still other proposals focused on establishing or amending agency authorities to dispose of or acquire land.</w:t>
      </w:r>
    </w:p>
    <w:p w14:paraId="40E0F18D" w14:textId="77777777" w:rsidR="00F47670" w:rsidRPr="00F47670" w:rsidRDefault="00F47670" w:rsidP="00F47670"/>
    <w:p w14:paraId="3B4FD4C8" w14:textId="29668125" w:rsidR="00F348C8" w:rsidRDefault="00F348C8" w:rsidP="00F348C8">
      <w:pPr>
        <w:pStyle w:val="Heading2"/>
      </w:pPr>
      <w:r>
        <w:t>DA – Ag</w:t>
      </w:r>
    </w:p>
    <w:p w14:paraId="1B19828E" w14:textId="24D5B400" w:rsidR="00F348C8" w:rsidRDefault="00F348C8" w:rsidP="00F348C8">
      <w:pPr>
        <w:pStyle w:val="Heading3"/>
      </w:pPr>
      <w:r>
        <w:t>Link – Generic</w:t>
      </w:r>
    </w:p>
    <w:p w14:paraId="35671EE5" w14:textId="2757D61E" w:rsidR="00F348C8" w:rsidRDefault="00F348C8" w:rsidP="00F348C8">
      <w:pPr>
        <w:pStyle w:val="Heading4"/>
      </w:pPr>
      <w:r>
        <w:t>Rights of nature destroys agriculture – litigation and development</w:t>
      </w:r>
    </w:p>
    <w:p w14:paraId="50190830" w14:textId="77777777" w:rsidR="00F348C8" w:rsidRPr="00AD4086" w:rsidRDefault="00F348C8" w:rsidP="00F348C8">
      <w:r w:rsidRPr="00AD4086">
        <w:rPr>
          <w:rStyle w:val="Style13ptBold"/>
        </w:rPr>
        <w:t>Brown 19</w:t>
      </w:r>
      <w:r>
        <w:t xml:space="preserve"> – </w:t>
      </w:r>
      <w:r w:rsidRPr="00AD4086">
        <w:rPr>
          <w:i/>
          <w:iCs/>
        </w:rPr>
        <w:t>previous congressional correspondent, B.A., Union University, won award for investigative reporting in 2017</w:t>
      </w:r>
      <w:r>
        <w:t xml:space="preserve"> (Alex, October 30, 2019, “</w:t>
      </w:r>
      <w:r w:rsidRPr="00AD4086">
        <w:t>Cities, Tribes Try a New Environmental Approach: Give Nature Rights</w:t>
      </w:r>
      <w:r>
        <w:t xml:space="preserve">,” Pew, </w:t>
      </w:r>
      <w:r w:rsidRPr="00AD4086">
        <w:t>https://www.pewtrusts.org/en/research-and-analysis/blogs/stateline/2019/10/30/cities-tribes-try-a-new-environmental-approach-give-nature-rights</w:t>
      </w:r>
      <w:r>
        <w:t>)//kh</w:t>
      </w:r>
    </w:p>
    <w:p w14:paraId="6B5C00D6" w14:textId="77777777" w:rsidR="00F348C8" w:rsidRDefault="00F348C8" w:rsidP="00F348C8">
      <w:r w:rsidRPr="00BF0F2C">
        <w:rPr>
          <w:rStyle w:val="StyleUnderline"/>
        </w:rPr>
        <w:t>Recognizing “rights of nature</w:t>
      </w:r>
      <w:r>
        <w:t xml:space="preserve">,” as the concept is known, also would shape city and state permitting and planning decisions. And it </w:t>
      </w:r>
      <w:r w:rsidRPr="00BF0F2C">
        <w:rPr>
          <w:rStyle w:val="StyleUnderline"/>
        </w:rPr>
        <w:t>might become a powerful tool</w:t>
      </w:r>
      <w:r>
        <w:t xml:space="preserve"> in fighting climate change and habitat loss.</w:t>
      </w:r>
    </w:p>
    <w:p w14:paraId="4399050F" w14:textId="77777777" w:rsidR="00F348C8" w:rsidRDefault="00F348C8" w:rsidP="00F348C8">
      <w:r>
        <w:t xml:space="preserve">But </w:t>
      </w:r>
      <w:r w:rsidRPr="00F27EBF">
        <w:rPr>
          <w:u w:val="single"/>
        </w:rPr>
        <w:t>it’s still uncertain if any of the forms the movement has taken</w:t>
      </w:r>
      <w:r>
        <w:t xml:space="preserve"> — protecting specific watersheds, </w:t>
      </w:r>
      <w:proofErr w:type="gramStart"/>
      <w:r>
        <w:t>habitats</w:t>
      </w:r>
      <w:proofErr w:type="gramEnd"/>
      <w:r>
        <w:t xml:space="preserve"> and species — </w:t>
      </w:r>
      <w:r w:rsidRPr="00F27EBF">
        <w:rPr>
          <w:u w:val="single"/>
        </w:rPr>
        <w:t>will prove most effective as a legal tactic</w:t>
      </w:r>
      <w:r>
        <w:t xml:space="preserve">. And critics in </w:t>
      </w:r>
      <w:r w:rsidRPr="00F27EBF">
        <w:rPr>
          <w:u w:val="single"/>
        </w:rPr>
        <w:t xml:space="preserve">business and government contend that overly broad declarations could paralyze </w:t>
      </w:r>
      <w:r w:rsidRPr="00F27EBF">
        <w:rPr>
          <w:b/>
          <w:bCs/>
          <w:u w:val="single"/>
        </w:rPr>
        <w:t>important development and infrastructure</w:t>
      </w:r>
      <w:r>
        <w:t xml:space="preserve"> </w:t>
      </w:r>
      <w:r w:rsidRPr="00F27EBF">
        <w:rPr>
          <w:u w:val="single"/>
        </w:rPr>
        <w:t>if entire habitats are rendered untouchable</w:t>
      </w:r>
      <w:r>
        <w:t>.</w:t>
      </w:r>
    </w:p>
    <w:p w14:paraId="6063D8E7" w14:textId="77777777" w:rsidR="00F348C8" w:rsidRDefault="00F348C8" w:rsidP="00F348C8">
      <w:r>
        <w:t>“Our legal system gives corporations rights, but treats nature as property that can be exploited,” said Tish O’Dell, Ohio organizer with the Community Environmental Legal Defense Fund, which helped back the ballot measure. “If we don’t have the right to clean air and clean water in the Constitution, that was because our Founding Fathers couldn't even fathom that would be something you’d need to write in.”</w:t>
      </w:r>
    </w:p>
    <w:p w14:paraId="7185088E" w14:textId="77777777" w:rsidR="00F348C8" w:rsidRDefault="00F348C8" w:rsidP="00F348C8">
      <w:r>
        <w:t xml:space="preserve">But </w:t>
      </w:r>
      <w:r w:rsidRPr="00BF0F2C">
        <w:rPr>
          <w:rStyle w:val="StyleUnderline"/>
        </w:rPr>
        <w:t>the Lake</w:t>
      </w:r>
      <w:r w:rsidRPr="00F27EBF">
        <w:rPr>
          <w:u w:val="single"/>
        </w:rPr>
        <w:t xml:space="preserve"> Erie Bill of Rights</w:t>
      </w:r>
      <w:r>
        <w:t xml:space="preserve">, one of a handful of such measures enacted across the country, </w:t>
      </w:r>
      <w:r w:rsidRPr="00BF0F2C">
        <w:rPr>
          <w:rStyle w:val="StyleUnderline"/>
        </w:rPr>
        <w:t>is being</w:t>
      </w:r>
      <w:r w:rsidRPr="00F27EBF">
        <w:rPr>
          <w:u w:val="single"/>
        </w:rPr>
        <w:t xml:space="preserve"> challenged in court. Drewes Farm Partnership</w:t>
      </w:r>
      <w:r>
        <w:t xml:space="preserve">, an Ohio business, </w:t>
      </w:r>
      <w:r w:rsidRPr="00F27EBF">
        <w:rPr>
          <w:u w:val="single"/>
        </w:rPr>
        <w:t xml:space="preserve">asserts the </w:t>
      </w:r>
      <w:r w:rsidRPr="00F27EBF">
        <w:rPr>
          <w:b/>
          <w:bCs/>
          <w:u w:val="single"/>
        </w:rPr>
        <w:t>measure</w:t>
      </w:r>
      <w:r w:rsidRPr="00F27EBF">
        <w:rPr>
          <w:u w:val="single"/>
        </w:rPr>
        <w:t xml:space="preserve"> is unconstitutional and would </w:t>
      </w:r>
      <w:r w:rsidRPr="00F27EBF">
        <w:rPr>
          <w:b/>
          <w:bCs/>
          <w:u w:val="single"/>
        </w:rPr>
        <w:t>harm agriculture and other interests in the region</w:t>
      </w:r>
      <w:r>
        <w:t>. That challenge is currently awaiting a ruling from the U.S. District Court for the Northern District of Ohio.</w:t>
      </w:r>
    </w:p>
    <w:p w14:paraId="17A62C58" w14:textId="77777777" w:rsidR="00F348C8" w:rsidRPr="00F27EBF" w:rsidRDefault="00F348C8" w:rsidP="00F348C8">
      <w:pPr>
        <w:rPr>
          <w:u w:val="single"/>
        </w:rPr>
      </w:pPr>
      <w:r>
        <w:t xml:space="preserve">Some state attorneys general, </w:t>
      </w:r>
      <w:r w:rsidRPr="00BF0F2C">
        <w:t>agricultural interests and business groups say</w:t>
      </w:r>
      <w:r w:rsidRPr="00F27EBF">
        <w:rPr>
          <w:u w:val="single"/>
        </w:rPr>
        <w:t xml:space="preserve"> recognizing rights of nature would make businesses and governments </w:t>
      </w:r>
      <w:r w:rsidRPr="00BF0F2C">
        <w:rPr>
          <w:rStyle w:val="Emphasis"/>
        </w:rPr>
        <w:t>vulnerable to lawsuits over almost any action</w:t>
      </w:r>
      <w:r w:rsidRPr="00F27EBF">
        <w:rPr>
          <w:u w:val="single"/>
        </w:rPr>
        <w:t xml:space="preserve"> with an impact on the environment.</w:t>
      </w:r>
      <w:r>
        <w:t xml:space="preserve"> Thomas </w:t>
      </w:r>
      <w:proofErr w:type="spellStart"/>
      <w:r>
        <w:t>Fusonie</w:t>
      </w:r>
      <w:proofErr w:type="spellEnd"/>
      <w:r>
        <w:t xml:space="preserve">, a lawyer representing one of the plaintiffs in the Lake Erie lawsuit, said the Toledo measure would </w:t>
      </w:r>
      <w:r w:rsidRPr="00F27EBF">
        <w:rPr>
          <w:u w:val="single"/>
        </w:rPr>
        <w:t>allow any city resident to sue “</w:t>
      </w:r>
      <w:r w:rsidRPr="00F27EBF">
        <w:rPr>
          <w:b/>
          <w:bCs/>
          <w:u w:val="single"/>
        </w:rPr>
        <w:t>any business or government</w:t>
      </w:r>
      <w:r w:rsidRPr="00F27EBF">
        <w:rPr>
          <w:u w:val="single"/>
        </w:rPr>
        <w:t xml:space="preserve"> within the watershed for</w:t>
      </w:r>
      <w:r>
        <w:t xml:space="preserve"> </w:t>
      </w:r>
      <w:r w:rsidRPr="00BF0F2C">
        <w:rPr>
          <w:rStyle w:val="StyleUnderline"/>
        </w:rPr>
        <w:t>really undefined</w:t>
      </w:r>
      <w:r w:rsidRPr="00F27EBF">
        <w:rPr>
          <w:u w:val="single"/>
        </w:rPr>
        <w:t xml:space="preserve"> potential violations.”</w:t>
      </w:r>
    </w:p>
    <w:p w14:paraId="5CFFF014" w14:textId="1D535C9F" w:rsidR="00F348C8" w:rsidRDefault="00F348C8" w:rsidP="00F348C8">
      <w:pPr>
        <w:rPr>
          <w:u w:val="single"/>
        </w:rPr>
      </w:pPr>
      <w:r>
        <w:t xml:space="preserve">“When you’re talking about the right for soil or mosquitoes to naturally evolve, people are going to have different views on what might violate that,” </w:t>
      </w:r>
      <w:proofErr w:type="spellStart"/>
      <w:r>
        <w:t>Fusonie</w:t>
      </w:r>
      <w:proofErr w:type="spellEnd"/>
      <w:r>
        <w:t xml:space="preserve"> said. “</w:t>
      </w:r>
      <w:r w:rsidRPr="00F27EBF">
        <w:rPr>
          <w:u w:val="single"/>
        </w:rPr>
        <w:t>You can’t do anything to the land. You can’t farm it, you can’t put new roads in, you can’t do landscaping.”</w:t>
      </w:r>
    </w:p>
    <w:p w14:paraId="1D47C8D8" w14:textId="77777777" w:rsidR="00F348C8" w:rsidRDefault="00F348C8" w:rsidP="00F348C8">
      <w:pPr>
        <w:pStyle w:val="Heading4"/>
      </w:pPr>
      <w:r>
        <w:t>Environmental personhood threatens agriculture</w:t>
      </w:r>
    </w:p>
    <w:p w14:paraId="65F0D8D0" w14:textId="77777777" w:rsidR="00F348C8" w:rsidRPr="00A24155" w:rsidRDefault="00F348C8" w:rsidP="00F348C8">
      <w:proofErr w:type="spellStart"/>
      <w:r w:rsidRPr="00A24155">
        <w:rPr>
          <w:rStyle w:val="Style13ptBold"/>
        </w:rPr>
        <w:t>Buchenroth</w:t>
      </w:r>
      <w:proofErr w:type="spellEnd"/>
      <w:r w:rsidRPr="00A24155">
        <w:rPr>
          <w:rStyle w:val="Style13ptBold"/>
        </w:rPr>
        <w:t xml:space="preserve"> and Reese 19</w:t>
      </w:r>
      <w:r>
        <w:t xml:space="preserve"> – </w:t>
      </w:r>
      <w:r w:rsidRPr="00A24155">
        <w:rPr>
          <w:i/>
          <w:iCs/>
        </w:rPr>
        <w:t>student at Ohio State in agricultural communication; B.A., agricultural communications, Ohio State, reporter on farms for 22 years</w:t>
      </w:r>
      <w:r>
        <w:t xml:space="preserve"> (</w:t>
      </w:r>
      <w:proofErr w:type="spellStart"/>
      <w:r>
        <w:t>Kolt</w:t>
      </w:r>
      <w:proofErr w:type="spellEnd"/>
      <w:r>
        <w:t xml:space="preserve"> and </w:t>
      </w:r>
      <w:r w:rsidRPr="00A24155">
        <w:t xml:space="preserve">Matt, 2-26-2019, "Citizens of Toledo approve the Lake Erie Bill of Rights," Ohio Ag Net | Ohio's Country Journal, </w:t>
      </w:r>
      <w:hyperlink r:id="rId38" w:history="1">
        <w:r w:rsidRPr="00A24155">
          <w:rPr>
            <w:rStyle w:val="Hyperlink"/>
          </w:rPr>
          <w:t>https://ocj.com/2019/02/citizens-of-toledo-approve-the-lake-erie-bill-of-rights/</w:t>
        </w:r>
      </w:hyperlink>
      <w:r>
        <w:t>)//kh</w:t>
      </w:r>
    </w:p>
    <w:p w14:paraId="2215115C" w14:textId="07FEA0D7" w:rsidR="00F348C8" w:rsidRPr="00F348C8" w:rsidRDefault="00F348C8" w:rsidP="00F348C8">
      <w:pPr>
        <w:rPr>
          <w:sz w:val="16"/>
        </w:rPr>
      </w:pPr>
      <w:r w:rsidRPr="00E6201F">
        <w:rPr>
          <w:rStyle w:val="StyleUnderline"/>
        </w:rPr>
        <w:t>The Lake Erie Bill of Rights</w:t>
      </w:r>
      <w:r w:rsidRPr="004D69CE">
        <w:rPr>
          <w:sz w:val="16"/>
        </w:rPr>
        <w:t xml:space="preserve"> was passed by the citizens of Toledo in a special election held on Tuesday, Feb. 26. According to the results from the Lucas County Board of elections, the measure was passed by a vote of 61.4% to 38.6% with only 8.9% of voters turning out to the polls. There was a failed attempt to get this on the 2018 November ballot in Toledo. The effort to get LEBOR on the ballot was supported by out-of-state interests but it</w:t>
      </w:r>
      <w:r w:rsidRPr="0065558B">
        <w:rPr>
          <w:u w:val="single"/>
        </w:rPr>
        <w:t xml:space="preserve"> could have a very real in-state impact for a</w:t>
      </w:r>
      <w:r w:rsidRPr="0065558B">
        <w:rPr>
          <w:b/>
          <w:bCs/>
          <w:u w:val="single"/>
        </w:rPr>
        <w:t xml:space="preserve"> wide range of businesses</w:t>
      </w:r>
      <w:r w:rsidRPr="004D69CE">
        <w:rPr>
          <w:sz w:val="16"/>
        </w:rPr>
        <w:t xml:space="preserve">. LEBOR </w:t>
      </w:r>
      <w:proofErr w:type="gramStart"/>
      <w:r w:rsidRPr="0065558B">
        <w:rPr>
          <w:u w:val="single"/>
        </w:rPr>
        <w:t>opens up</w:t>
      </w:r>
      <w:proofErr w:type="gramEnd"/>
      <w:r w:rsidRPr="0065558B">
        <w:rPr>
          <w:u w:val="single"/>
        </w:rPr>
        <w:t xml:space="preserve"> the possibility of </w:t>
      </w:r>
      <w:r w:rsidRPr="0065558B">
        <w:rPr>
          <w:b/>
          <w:bCs/>
          <w:u w:val="single"/>
        </w:rPr>
        <w:t>thousands of lawsuits</w:t>
      </w:r>
      <w:r w:rsidRPr="0065558B">
        <w:rPr>
          <w:u w:val="single"/>
        </w:rPr>
        <w:t xml:space="preserve"> against any entity that could be doing harm</w:t>
      </w:r>
      <w:r w:rsidRPr="004D69CE">
        <w:rPr>
          <w:sz w:val="16"/>
        </w:rPr>
        <w:t xml:space="preserve"> to Lake Erie. This </w:t>
      </w:r>
      <w:r w:rsidRPr="0065558B">
        <w:rPr>
          <w:u w:val="single"/>
        </w:rPr>
        <w:t xml:space="preserve">includes </w:t>
      </w:r>
      <w:r w:rsidRPr="0065558B">
        <w:rPr>
          <w:b/>
          <w:bCs/>
          <w:u w:val="single"/>
        </w:rPr>
        <w:t>agricultural operations</w:t>
      </w:r>
      <w:r w:rsidRPr="0065558B">
        <w:rPr>
          <w:u w:val="single"/>
        </w:rPr>
        <w:t>.</w:t>
      </w:r>
      <w:r>
        <w:rPr>
          <w:u w:val="single"/>
        </w:rPr>
        <w:t xml:space="preserve"> </w:t>
      </w:r>
      <w:r w:rsidRPr="004D69CE">
        <w:rPr>
          <w:sz w:val="16"/>
        </w:rPr>
        <w:t xml:space="preserve">“Farm Bureau members are disappointed with the results of the LEBOR vote. Our concern remains that its passage means Ohio </w:t>
      </w:r>
      <w:r w:rsidRPr="00487C37">
        <w:rPr>
          <w:u w:val="single"/>
        </w:rPr>
        <w:t>farmers, taxpayers and businesses now face the prospect of costly legal bills fighting over a measure that likely will be found unconstitutional and unenforceable</w:t>
      </w:r>
      <w:r w:rsidRPr="004D69CE">
        <w:rPr>
          <w:sz w:val="16"/>
        </w:rPr>
        <w:t xml:space="preserve">,” said Adam Sharp, executive vice president, Ohio Farm Bureau Federation. “Nevertheless, Farm Bureau members remain committed to finding and implementing real solutions to the lake’s challenges.” LEBOR grants rights to Lake Erie and empowers any Toledo citizen to file lawsuits on behalf of the lake. It </w:t>
      </w:r>
      <w:r w:rsidRPr="00487C37">
        <w:rPr>
          <w:u w:val="single"/>
        </w:rPr>
        <w:t xml:space="preserve">gives </w:t>
      </w:r>
      <w:proofErr w:type="spellStart"/>
      <w:r w:rsidRPr="00487C37">
        <w:rPr>
          <w:u w:val="single"/>
        </w:rPr>
        <w:t>Toledoans</w:t>
      </w:r>
      <w:proofErr w:type="spellEnd"/>
      <w:r w:rsidRPr="00487C37">
        <w:rPr>
          <w:u w:val="single"/>
        </w:rPr>
        <w:t xml:space="preserve"> authority over nearly 5 million Ohioans, thousands of farms, more than 400,000 businesses and every level of government in 35 northern Ohio counties plus parts of Michigan, Indiana, Pennsylvania, </w:t>
      </w:r>
      <w:proofErr w:type="gramStart"/>
      <w:r w:rsidRPr="00487C37">
        <w:rPr>
          <w:u w:val="single"/>
        </w:rPr>
        <w:t>New York</w:t>
      </w:r>
      <w:proofErr w:type="gramEnd"/>
      <w:r w:rsidRPr="00487C37">
        <w:rPr>
          <w:u w:val="single"/>
        </w:rPr>
        <w:t xml:space="preserve"> and Canada</w:t>
      </w:r>
      <w:r w:rsidRPr="004D69CE">
        <w:rPr>
          <w:sz w:val="16"/>
        </w:rPr>
        <w:t>. LEBOR was passed despite the prevailing legal opinion that many of its provisions are unconstitutional. “</w:t>
      </w:r>
      <w:proofErr w:type="gramStart"/>
      <w:r w:rsidRPr="004D69CE">
        <w:rPr>
          <w:sz w:val="16"/>
        </w:rPr>
        <w:t>It</w:t>
      </w:r>
      <w:proofErr w:type="gramEnd"/>
      <w:r w:rsidRPr="004D69CE">
        <w:rPr>
          <w:sz w:val="16"/>
        </w:rPr>
        <w:t xml:space="preserve"> says the lake should be free of pollution and things that could harm the lake. It makes the lake act as a person almost who can bring charges against people for harming it,” said Leah Curtis, director of agricultural law for Ohio Farm Bureau. “</w:t>
      </w:r>
      <w:r w:rsidRPr="00487C37">
        <w:rPr>
          <w:u w:val="single"/>
        </w:rPr>
        <w:t>There is a concern that agriculture would be one of those industries that would be charged or sued with these lawsuits that could potentially come out of this charter amendment. It could really apply to anyone —not just agriculture — anyone who does something that might end up harming the lake.</w:t>
      </w:r>
      <w:r w:rsidRPr="004D69CE">
        <w:rPr>
          <w:sz w:val="16"/>
        </w:rPr>
        <w:t xml:space="preserve"> It could be a leaky septic system or other </w:t>
      </w:r>
      <w:r w:rsidRPr="004D69CE">
        <w:rPr>
          <w:rStyle w:val="StyleUnderline"/>
        </w:rPr>
        <w:t>industries that may have permits</w:t>
      </w:r>
      <w:r w:rsidRPr="00487C37">
        <w:rPr>
          <w:u w:val="single"/>
        </w:rPr>
        <w:t xml:space="preserve"> that put limitations on what they can</w:t>
      </w:r>
      <w:r w:rsidRPr="004D69CE">
        <w:rPr>
          <w:sz w:val="16"/>
        </w:rPr>
        <w:t xml:space="preserve"> and cannot </w:t>
      </w:r>
      <w:r w:rsidRPr="00487C37">
        <w:rPr>
          <w:u w:val="single"/>
        </w:rPr>
        <w:t>do</w:t>
      </w:r>
      <w:r w:rsidRPr="004D69CE">
        <w:rPr>
          <w:sz w:val="16"/>
        </w:rPr>
        <w:t xml:space="preserve">. The Lake Erie Bill of Rights </w:t>
      </w:r>
      <w:r w:rsidRPr="00487C37">
        <w:rPr>
          <w:u w:val="single"/>
        </w:rPr>
        <w:t>also invalidates those permits if those permits allow for any harm</w:t>
      </w:r>
      <w:r w:rsidRPr="004D69CE">
        <w:rPr>
          <w:sz w:val="16"/>
        </w:rPr>
        <w:t xml:space="preserve"> to Lake Erie. It has wide reaching effects. It has issues for lots of areas.” The day after LEBOR was approved by Toledo voters, Wood County farmer Mark Drewes filed a lawsuit challenging the constitutionality and legal status of the Lake Erie Bill of Rights. Drewes’ suit was filed in the Federal District Court for Northern Ohio. Drewes Farm Partnership is a family crop operation in </w:t>
      </w:r>
      <w:proofErr w:type="spellStart"/>
      <w:r w:rsidRPr="004D69CE">
        <w:rPr>
          <w:sz w:val="16"/>
        </w:rPr>
        <w:t>Custar</w:t>
      </w:r>
      <w:proofErr w:type="spellEnd"/>
      <w:r w:rsidRPr="004D69CE">
        <w:rPr>
          <w:sz w:val="16"/>
        </w:rPr>
        <w:t xml:space="preserve"> with a significant history of being dedicated to improving water quality. Drewes is on the board of directors for The Ohio Corn and Wheat Growers Association and a long-time member of Ohio Farm Bureau. “Mark’s farm is an example of the right way of doing things,” Sharp said. “He’s employing a variety of conservation practices, water monitoring systems, water control structures and uses variable rate enabled equipment and yet he’s vulnerable to frivolous lawsuits. We are proud that our member has stood up against this overreach, and his efforts will benefit all Farm Bureau members, farmers and protect jobs in Ohio.” OFBF has historically engaged in precedent setting court cases that potentially affect its members. Farm Bureau will actively assist Drewes and his legal team throughout this litigation to ensure members’ concerns are heard. OFBF’s legal staff will monitor developments, lend agricultural </w:t>
      </w:r>
      <w:proofErr w:type="gramStart"/>
      <w:r w:rsidRPr="004D69CE">
        <w:rPr>
          <w:sz w:val="16"/>
        </w:rPr>
        <w:t>expertise</w:t>
      </w:r>
      <w:proofErr w:type="gramEnd"/>
      <w:r w:rsidRPr="004D69CE">
        <w:rPr>
          <w:sz w:val="16"/>
        </w:rPr>
        <w:t xml:space="preserve"> and provide supporting information about agriculture’s efforts to protect water quality. Drewes is represented by the law firm </w:t>
      </w:r>
      <w:proofErr w:type="spellStart"/>
      <w:r w:rsidRPr="004D69CE">
        <w:rPr>
          <w:sz w:val="16"/>
        </w:rPr>
        <w:t>Vorys</w:t>
      </w:r>
      <w:proofErr w:type="spellEnd"/>
      <w:r w:rsidRPr="004D69CE">
        <w:rPr>
          <w:sz w:val="16"/>
        </w:rPr>
        <w:t xml:space="preserve">, </w:t>
      </w:r>
      <w:proofErr w:type="spellStart"/>
      <w:r w:rsidRPr="004D69CE">
        <w:rPr>
          <w:sz w:val="16"/>
        </w:rPr>
        <w:t>Sater</w:t>
      </w:r>
      <w:proofErr w:type="spellEnd"/>
      <w:r w:rsidRPr="004D69CE">
        <w:rPr>
          <w:sz w:val="16"/>
        </w:rPr>
        <w:t xml:space="preserve">, Seymour and Pease LLP, which has extensive experience fighting against onerous government action. “The Charter Amendment is an unconstitutional and unlawful assault on the fundamental rights of family farms in the Lake Erie Watershed — like the Drewes’ fifth generation family farm,” said Thomas </w:t>
      </w:r>
      <w:proofErr w:type="spellStart"/>
      <w:r w:rsidRPr="004D69CE">
        <w:rPr>
          <w:sz w:val="16"/>
        </w:rPr>
        <w:t>Fusonie</w:t>
      </w:r>
      <w:proofErr w:type="spellEnd"/>
      <w:r w:rsidRPr="004D69CE">
        <w:rPr>
          <w:sz w:val="16"/>
        </w:rPr>
        <w:t xml:space="preserve">, a partner at </w:t>
      </w:r>
      <w:proofErr w:type="spellStart"/>
      <w:r w:rsidRPr="004D69CE">
        <w:rPr>
          <w:sz w:val="16"/>
        </w:rPr>
        <w:t>Vorys</w:t>
      </w:r>
      <w:proofErr w:type="spellEnd"/>
      <w:r w:rsidRPr="004D69CE">
        <w:rPr>
          <w:sz w:val="16"/>
        </w:rPr>
        <w:t xml:space="preserve"> and one of the </w:t>
      </w:r>
      <w:proofErr w:type="gramStart"/>
      <w:r w:rsidRPr="004D69CE">
        <w:rPr>
          <w:sz w:val="16"/>
        </w:rPr>
        <w:t>counsel</w:t>
      </w:r>
      <w:proofErr w:type="gramEnd"/>
      <w:r w:rsidRPr="004D69CE">
        <w:rPr>
          <w:sz w:val="16"/>
        </w:rPr>
        <w:t xml:space="preserve"> for Drewes. “The lawsuit seeks to protect the Drewes’ family farm from this unconstitutional assault.” The suit argues LEBOR violates federal constitutional rights, including equal protection, freedom of speech and is unenforceable for its vagueness. A request for preliminary and permanent injunction was also filed seeking to prevent enforcement of the law. “</w:t>
      </w:r>
      <w:r w:rsidRPr="00487C37">
        <w:rPr>
          <w:u w:val="single"/>
        </w:rPr>
        <w:t>Farmers want and are working toward improving water quality, but this new Toledo law hurts those efforts.</w:t>
      </w:r>
      <w:r w:rsidRPr="004D69CE">
        <w:rPr>
          <w:sz w:val="16"/>
        </w:rPr>
        <w:t xml:space="preserve"> Mark Drewes understands this, and it’s Farm Bureau’s job to back his important actions on behalf of Ohio farmers,” Sharp said.</w:t>
      </w:r>
    </w:p>
    <w:p w14:paraId="2C886CF7" w14:textId="77777777" w:rsidR="00F348C8" w:rsidRPr="00F348C8" w:rsidRDefault="00F348C8" w:rsidP="00F348C8"/>
    <w:p w14:paraId="231678E2" w14:textId="2FE08B6C" w:rsidR="00F348C8" w:rsidRDefault="00F348C8" w:rsidP="00F348C8">
      <w:pPr>
        <w:pStyle w:val="Heading2"/>
      </w:pPr>
      <w:r>
        <w:t>DA – Econ</w:t>
      </w:r>
    </w:p>
    <w:p w14:paraId="0AC4CA13" w14:textId="36C91EBC" w:rsidR="00F348C8" w:rsidRDefault="00F348C8" w:rsidP="00F348C8">
      <w:pPr>
        <w:pStyle w:val="Heading3"/>
      </w:pPr>
      <w:r>
        <w:t>Link – general</w:t>
      </w:r>
    </w:p>
    <w:p w14:paraId="5CACD761" w14:textId="77777777" w:rsidR="00F348C8" w:rsidRDefault="00F348C8" w:rsidP="00F348C8">
      <w:pPr>
        <w:pStyle w:val="Heading4"/>
      </w:pPr>
      <w:r>
        <w:t>Rights of nature weaken business confidence</w:t>
      </w:r>
    </w:p>
    <w:p w14:paraId="6DCF9035" w14:textId="77777777" w:rsidR="00F348C8" w:rsidRDefault="00F348C8" w:rsidP="00F348C8">
      <w:r w:rsidRPr="001518F6">
        <w:rPr>
          <w:rStyle w:val="Style13ptBold"/>
        </w:rPr>
        <w:t>Brown 21</w:t>
      </w:r>
      <w:r>
        <w:t xml:space="preserve"> – </w:t>
      </w:r>
      <w:r w:rsidRPr="00142E83">
        <w:rPr>
          <w:i/>
          <w:iCs/>
        </w:rPr>
        <w:t>Ph.D. candidate, University of West England @ Bristol, member of Environmental Law and Sustainability Research Group</w:t>
      </w:r>
      <w:r w:rsidRPr="001518F6">
        <w:t xml:space="preserve"> </w:t>
      </w:r>
      <w:r>
        <w:t>(</w:t>
      </w:r>
      <w:proofErr w:type="spellStart"/>
      <w:r>
        <w:t>Cleverline</w:t>
      </w:r>
      <w:proofErr w:type="spellEnd"/>
      <w:r>
        <w:t>, 4-26-2021, “</w:t>
      </w:r>
      <w:r w:rsidRPr="00F41A19">
        <w:t>Combating Environmental Degradation in Nigeria through the Recognition of the Rights of Nature</w:t>
      </w:r>
      <w:r>
        <w:t>,”</w:t>
      </w:r>
      <w:r w:rsidRPr="001518F6">
        <w:t xml:space="preserve"> https://blogs.uwe.ac.uk/bristol-law-school/combating-environmental-degradation-in-nigeria-through-the-recognition-of-the-rights-of-nature/</w:t>
      </w:r>
      <w:r>
        <w:t>)//kh</w:t>
      </w:r>
    </w:p>
    <w:p w14:paraId="4EDC37A4" w14:textId="77777777" w:rsidR="00F348C8" w:rsidRPr="00A00F3B" w:rsidRDefault="00F348C8" w:rsidP="00F348C8">
      <w:pPr>
        <w:rPr>
          <w:sz w:val="16"/>
        </w:rPr>
      </w:pPr>
      <w:r w:rsidRPr="00A00F3B">
        <w:rPr>
          <w:sz w:val="16"/>
        </w:rPr>
        <w:t xml:space="preserve">While some gains have been made by the countries that have taken the lead in establishing rights of nature,[17] </w:t>
      </w:r>
      <w:r w:rsidRPr="00F41A19">
        <w:rPr>
          <w:u w:val="single"/>
        </w:rPr>
        <w:t xml:space="preserve">challenges remain on the full </w:t>
      </w:r>
      <w:proofErr w:type="spellStart"/>
      <w:r w:rsidRPr="00F41A19">
        <w:rPr>
          <w:u w:val="single"/>
        </w:rPr>
        <w:t>realisation</w:t>
      </w:r>
      <w:proofErr w:type="spellEnd"/>
      <w:r w:rsidRPr="00F41A19">
        <w:rPr>
          <w:u w:val="single"/>
        </w:rPr>
        <w:t xml:space="preserve"> of the effect of the rights of nature</w:t>
      </w:r>
      <w:r w:rsidRPr="00A00F3B">
        <w:rPr>
          <w:sz w:val="16"/>
        </w:rPr>
        <w:t xml:space="preserve">. First, it is </w:t>
      </w:r>
      <w:r w:rsidRPr="00F41A19">
        <w:rPr>
          <w:u w:val="single"/>
        </w:rPr>
        <w:t xml:space="preserve">difficult to assess how far the courts will go on the issue of enforcement </w:t>
      </w:r>
      <w:r w:rsidRPr="00A00F3B">
        <w:rPr>
          <w:sz w:val="16"/>
        </w:rPr>
        <w:t>of such rights. This is because the concept of rights of nature has not been rigorously tested before the courts to establish precedents.[18] Second, like every other law</w:t>
      </w:r>
      <w:r w:rsidRPr="00A00F3B">
        <w:rPr>
          <w:rStyle w:val="StyleUnderline"/>
        </w:rPr>
        <w:t xml:space="preserve">, the challenges of compliance and enforcement remain </w:t>
      </w:r>
      <w:r w:rsidRPr="00A00F3B">
        <w:rPr>
          <w:rStyle w:val="Emphasis"/>
        </w:rPr>
        <w:t>due to the lack of political will</w:t>
      </w:r>
      <w:r w:rsidRPr="00A00F3B">
        <w:rPr>
          <w:sz w:val="16"/>
        </w:rPr>
        <w:t xml:space="preserve"> </w:t>
      </w:r>
      <w:r w:rsidRPr="00A00F3B">
        <w:rPr>
          <w:rStyle w:val="StyleUnderline"/>
        </w:rPr>
        <w:t>to enforce compliance with the laws</w:t>
      </w:r>
      <w:r w:rsidRPr="00A00F3B">
        <w:rPr>
          <w:sz w:val="16"/>
        </w:rPr>
        <w:t xml:space="preserve">.[19] Third, </w:t>
      </w:r>
      <w:r w:rsidRPr="00F41A19">
        <w:rPr>
          <w:u w:val="single"/>
        </w:rPr>
        <w:t xml:space="preserve">governments still place the exploitation of natural resources for gains over the protection of nature and natural resources. </w:t>
      </w:r>
      <w:r w:rsidRPr="00A00F3B">
        <w:rPr>
          <w:sz w:val="16"/>
        </w:rPr>
        <w:t xml:space="preserve">This is because often, the government relies on the proceeds from the exploitation of natural resources to provide basic amenities for its citizens.[20] Fourth, </w:t>
      </w:r>
      <w:r w:rsidRPr="00F41A19">
        <w:rPr>
          <w:b/>
          <w:bCs/>
          <w:u w:val="single"/>
        </w:rPr>
        <w:t>individuals and small businesses</w:t>
      </w:r>
      <w:r w:rsidRPr="00F41A19">
        <w:rPr>
          <w:u w:val="single"/>
        </w:rPr>
        <w:t xml:space="preserve"> fear that such rights will lead to a multiplicity of lawsuits </w:t>
      </w:r>
      <w:r w:rsidRPr="00F41A19">
        <w:rPr>
          <w:b/>
          <w:bCs/>
          <w:u w:val="single"/>
        </w:rPr>
        <w:t>threatening their businesses and livelihood</w:t>
      </w:r>
      <w:r w:rsidRPr="00A00F3B">
        <w:rPr>
          <w:sz w:val="16"/>
        </w:rPr>
        <w:t>.[21] Fifth, it is believed that existing legal and statutory frameworks adequately cater to protect nature and new laws stipulating new rights are not required.[22]</w:t>
      </w:r>
    </w:p>
    <w:p w14:paraId="7EF656A2" w14:textId="77777777" w:rsidR="00F348C8" w:rsidRPr="00F348C8" w:rsidRDefault="00F348C8" w:rsidP="00F348C8"/>
    <w:p w14:paraId="45FC5C88" w14:textId="06601121" w:rsidR="00235C52" w:rsidRDefault="00235C52" w:rsidP="00F348C8">
      <w:pPr>
        <w:pStyle w:val="Heading2"/>
      </w:pPr>
      <w:r>
        <w:t>DA – EPA</w:t>
      </w:r>
    </w:p>
    <w:p w14:paraId="07DC6009" w14:textId="0DFE7844" w:rsidR="00235C52" w:rsidRDefault="00235C52" w:rsidP="00235C52">
      <w:pPr>
        <w:pStyle w:val="Heading3"/>
      </w:pPr>
      <w:r>
        <w:t>Link</w:t>
      </w:r>
    </w:p>
    <w:p w14:paraId="3A05B4E1" w14:textId="77777777" w:rsidR="00235C52" w:rsidRDefault="00235C52" w:rsidP="00235C52">
      <w:pPr>
        <w:pStyle w:val="Heading4"/>
      </w:pPr>
      <w:r>
        <w:t xml:space="preserve">Rights of nature requires extensive training and time to implement </w:t>
      </w:r>
    </w:p>
    <w:p w14:paraId="07F8DCB4" w14:textId="77777777" w:rsidR="00235C52" w:rsidRPr="0094753E" w:rsidRDefault="00235C52" w:rsidP="00235C52">
      <w:pPr>
        <w:rPr>
          <w:i/>
          <w:iCs/>
        </w:rPr>
      </w:pPr>
      <w:proofErr w:type="spellStart"/>
      <w:r w:rsidRPr="0094753E">
        <w:rPr>
          <w:rStyle w:val="Style13ptBold"/>
        </w:rPr>
        <w:t>Darp</w:t>
      </w:r>
      <w:r>
        <w:rPr>
          <w:rStyle w:val="Style13ptBold"/>
        </w:rPr>
        <w:t>ö</w:t>
      </w:r>
      <w:proofErr w:type="spellEnd"/>
      <w:r w:rsidRPr="0094753E">
        <w:rPr>
          <w:rStyle w:val="Style13ptBold"/>
        </w:rPr>
        <w:t xml:space="preserve"> 21</w:t>
      </w:r>
      <w:r>
        <w:t xml:space="preserve"> – </w:t>
      </w:r>
      <w:r w:rsidRPr="0094753E">
        <w:rPr>
          <w:i/>
          <w:iCs/>
        </w:rPr>
        <w:t xml:space="preserve">emeritus professor in environmental law at Faculty of Law, Uppsala </w:t>
      </w:r>
      <w:proofErr w:type="spellStart"/>
      <w:r w:rsidRPr="0094753E">
        <w:rPr>
          <w:i/>
          <w:iCs/>
        </w:rPr>
        <w:t>Universitet</w:t>
      </w:r>
      <w:proofErr w:type="spellEnd"/>
      <w:r w:rsidRPr="0094753E">
        <w:rPr>
          <w:i/>
          <w:iCs/>
        </w:rPr>
        <w:t>, Sweden</w:t>
      </w:r>
      <w:r>
        <w:rPr>
          <w:i/>
          <w:iCs/>
        </w:rPr>
        <w:t>,</w:t>
      </w:r>
      <w:r w:rsidRPr="0094753E">
        <w:rPr>
          <w:i/>
          <w:iCs/>
        </w:rPr>
        <w:t xml:space="preserve"> chair of the Task Force on Access to Justice under the Aarhus Convention between 2008 and 2021</w:t>
      </w:r>
      <w:r>
        <w:rPr>
          <w:i/>
          <w:iCs/>
        </w:rPr>
        <w:t xml:space="preserve"> </w:t>
      </w:r>
      <w:r>
        <w:t xml:space="preserve">(Jan DARPÖ, March 2021, “Can Nature Get </w:t>
      </w:r>
      <w:proofErr w:type="gramStart"/>
      <w:r>
        <w:t>it</w:t>
      </w:r>
      <w:proofErr w:type="gramEnd"/>
      <w:r>
        <w:t xml:space="preserve"> Right</w:t>
      </w:r>
      <w:r w:rsidRPr="0094753E">
        <w:t>?</w:t>
      </w:r>
      <w:r>
        <w:t xml:space="preserve"> A Study on Rights of Nature in the European Context,” </w:t>
      </w:r>
      <w:r w:rsidRPr="0094753E">
        <w:t>European Parliament's Committee on Legal Affairs</w:t>
      </w:r>
      <w:r>
        <w:t xml:space="preserve">, </w:t>
      </w:r>
      <w:r w:rsidRPr="0094753E">
        <w:t>https://www.europarl.europa.eu/RegData/etudes/STUD/2021/689328/IPOL_STU(2021)689328_EN.pdf</w:t>
      </w:r>
      <w:r>
        <w:t>)//kh</w:t>
      </w:r>
    </w:p>
    <w:p w14:paraId="7137AB5F" w14:textId="77777777" w:rsidR="00235C52" w:rsidRPr="00235C52" w:rsidRDefault="00235C52" w:rsidP="00235C52">
      <w:pPr>
        <w:rPr>
          <w:sz w:val="16"/>
        </w:rPr>
      </w:pPr>
      <w:r w:rsidRPr="00235C52">
        <w:rPr>
          <w:sz w:val="16"/>
        </w:rPr>
        <w:t xml:space="preserve">Yet </w:t>
      </w:r>
      <w:r w:rsidRPr="0094753E">
        <w:rPr>
          <w:u w:val="single"/>
        </w:rPr>
        <w:t xml:space="preserve">another aspect of the </w:t>
      </w:r>
      <w:proofErr w:type="spellStart"/>
      <w:r w:rsidRPr="0094753E">
        <w:rPr>
          <w:u w:val="single"/>
        </w:rPr>
        <w:t>RoN</w:t>
      </w:r>
      <w:proofErr w:type="spellEnd"/>
      <w:r w:rsidRPr="0094753E">
        <w:rPr>
          <w:u w:val="single"/>
        </w:rPr>
        <w:t xml:space="preserve"> school of thought is the criticism of how nature science and</w:t>
      </w:r>
      <w:r w:rsidRPr="00235C52">
        <w:rPr>
          <w:sz w:val="16"/>
        </w:rPr>
        <w:t xml:space="preserve"> technical knowledge </w:t>
      </w:r>
      <w:r w:rsidRPr="0094753E">
        <w:rPr>
          <w:u w:val="single"/>
        </w:rPr>
        <w:t>is translated to law.</w:t>
      </w:r>
      <w:r w:rsidRPr="00235C52">
        <w:rPr>
          <w:sz w:val="16"/>
        </w:rPr>
        <w:t xml:space="preserve"> Closely related to this is </w:t>
      </w:r>
      <w:r w:rsidRPr="0094753E">
        <w:rPr>
          <w:u w:val="single"/>
        </w:rPr>
        <w:t>the competence of the courts deciding in environment matters</w:t>
      </w:r>
      <w:r w:rsidRPr="00235C52">
        <w:rPr>
          <w:sz w:val="16"/>
        </w:rPr>
        <w:t xml:space="preserve">. The 2017 Draft Directive on the Rights of Nature states that, </w:t>
      </w:r>
      <w:r w:rsidRPr="0094753E">
        <w:rPr>
          <w:u w:val="single"/>
        </w:rPr>
        <w:t xml:space="preserve">due to the </w:t>
      </w:r>
      <w:r w:rsidRPr="0094753E">
        <w:rPr>
          <w:b/>
          <w:bCs/>
          <w:u w:val="single"/>
        </w:rPr>
        <w:t>complexity and interrelatedness</w:t>
      </w:r>
      <w:r w:rsidRPr="0094753E">
        <w:rPr>
          <w:u w:val="single"/>
        </w:rPr>
        <w:t xml:space="preserve"> of environmental issues it must be ensured </w:t>
      </w:r>
      <w:r w:rsidRPr="00235C52">
        <w:rPr>
          <w:rStyle w:val="Emphasis"/>
        </w:rPr>
        <w:t>that all civil servants</w:t>
      </w:r>
      <w:r w:rsidRPr="0094753E">
        <w:rPr>
          <w:u w:val="single"/>
        </w:rPr>
        <w:t xml:space="preserve">, </w:t>
      </w:r>
      <w:r w:rsidRPr="00235C52">
        <w:rPr>
          <w:sz w:val="16"/>
        </w:rPr>
        <w:t>lawyers and decision-makers and judges</w:t>
      </w:r>
      <w:r w:rsidRPr="0094753E">
        <w:rPr>
          <w:u w:val="single"/>
        </w:rPr>
        <w:t xml:space="preserve"> have </w:t>
      </w:r>
      <w:r w:rsidRPr="0094753E">
        <w:rPr>
          <w:b/>
          <w:bCs/>
          <w:u w:val="single"/>
        </w:rPr>
        <w:t>adequate training</w:t>
      </w:r>
      <w:r w:rsidRPr="0094753E">
        <w:rPr>
          <w:u w:val="single"/>
        </w:rPr>
        <w:t xml:space="preserve"> </w:t>
      </w:r>
      <w:proofErr w:type="gramStart"/>
      <w:r w:rsidRPr="0094753E">
        <w:rPr>
          <w:u w:val="single"/>
        </w:rPr>
        <w:t>in order to</w:t>
      </w:r>
      <w:proofErr w:type="gramEnd"/>
      <w:r w:rsidRPr="0094753E">
        <w:rPr>
          <w:u w:val="single"/>
        </w:rPr>
        <w:t xml:space="preserve"> be able to integrate the principles and provisions on </w:t>
      </w:r>
      <w:proofErr w:type="spellStart"/>
      <w:r w:rsidRPr="0094753E">
        <w:rPr>
          <w:u w:val="single"/>
        </w:rPr>
        <w:t>RoN</w:t>
      </w:r>
      <w:proofErr w:type="spellEnd"/>
      <w:r w:rsidRPr="0094753E">
        <w:rPr>
          <w:u w:val="single"/>
        </w:rPr>
        <w:t xml:space="preserve"> fully into administrations and court systems.</w:t>
      </w:r>
      <w:r w:rsidRPr="00235C52">
        <w:rPr>
          <w:sz w:val="16"/>
        </w:rPr>
        <w:t xml:space="preserve"> It is further recommended that the Member States establish specialist environmental courts or tribunals to deal with cases specifically relating to the rights of nature. From a </w:t>
      </w:r>
      <w:proofErr w:type="spellStart"/>
      <w:r w:rsidRPr="00235C52">
        <w:rPr>
          <w:sz w:val="16"/>
        </w:rPr>
        <w:t>RoN</w:t>
      </w:r>
      <w:proofErr w:type="spellEnd"/>
      <w:r w:rsidRPr="00235C52">
        <w:rPr>
          <w:sz w:val="16"/>
        </w:rPr>
        <w:t xml:space="preserve"> perspective, </w:t>
      </w:r>
      <w:r w:rsidRPr="002050A8">
        <w:rPr>
          <w:u w:val="single"/>
        </w:rPr>
        <w:t>this is consequential as the legal system ought to be built upon the possibility for the public to go to court and claim that the rights of nature have been breached</w:t>
      </w:r>
      <w:r w:rsidRPr="00235C52">
        <w:rPr>
          <w:sz w:val="16"/>
        </w:rPr>
        <w:t xml:space="preserve">. </w:t>
      </w:r>
      <w:proofErr w:type="gramStart"/>
      <w:r w:rsidRPr="00235C52">
        <w:rPr>
          <w:sz w:val="16"/>
        </w:rPr>
        <w:t>In order to</w:t>
      </w:r>
      <w:proofErr w:type="gramEnd"/>
      <w:r w:rsidRPr="00235C52">
        <w:rPr>
          <w:sz w:val="16"/>
        </w:rPr>
        <w:t xml:space="preserve"> succeed in this, the public will present scientific and technical information for the court to evaluate. Of course, this is a simplification since </w:t>
      </w:r>
      <w:proofErr w:type="spellStart"/>
      <w:r w:rsidRPr="00235C52">
        <w:rPr>
          <w:sz w:val="16"/>
        </w:rPr>
        <w:t>RoN</w:t>
      </w:r>
      <w:proofErr w:type="spellEnd"/>
      <w:r w:rsidRPr="00235C52">
        <w:rPr>
          <w:sz w:val="16"/>
        </w:rPr>
        <w:t xml:space="preserve"> proponents also are aware that there exists more than one version of truth in relation to species, sensitive </w:t>
      </w:r>
      <w:proofErr w:type="gramStart"/>
      <w:r w:rsidRPr="00235C52">
        <w:rPr>
          <w:sz w:val="16"/>
        </w:rPr>
        <w:t>areas</w:t>
      </w:r>
      <w:proofErr w:type="gramEnd"/>
      <w:r w:rsidRPr="00235C52">
        <w:rPr>
          <w:sz w:val="16"/>
        </w:rPr>
        <w:t xml:space="preserve"> and environmental processes. </w:t>
      </w:r>
      <w:proofErr w:type="gramStart"/>
      <w:r w:rsidRPr="00235C52">
        <w:rPr>
          <w:sz w:val="16"/>
        </w:rPr>
        <w:t xml:space="preserve">Actually, </w:t>
      </w:r>
      <w:r w:rsidRPr="002050A8">
        <w:rPr>
          <w:u w:val="single"/>
        </w:rPr>
        <w:t>in</w:t>
      </w:r>
      <w:proofErr w:type="gramEnd"/>
      <w:r w:rsidRPr="002050A8">
        <w:rPr>
          <w:u w:val="single"/>
        </w:rPr>
        <w:t xml:space="preserve"> most environmental cases the opinions among technical experts and nature scientists are strongly divergent on a range of issues</w:t>
      </w:r>
      <w:r w:rsidRPr="00235C52">
        <w:rPr>
          <w:sz w:val="16"/>
        </w:rPr>
        <w:t xml:space="preserve">, be that about the impact of air pollution and noise, the flowing of ground water, or the conservation status of species. On a larger scale, I think we can all agree that </w:t>
      </w:r>
      <w:r w:rsidRPr="002050A8">
        <w:rPr>
          <w:u w:val="single"/>
        </w:rPr>
        <w:t xml:space="preserve">what constitutes a satisfactory, </w:t>
      </w:r>
      <w:proofErr w:type="gramStart"/>
      <w:r w:rsidRPr="002050A8">
        <w:rPr>
          <w:u w:val="single"/>
        </w:rPr>
        <w:t>decent</w:t>
      </w:r>
      <w:proofErr w:type="gramEnd"/>
      <w:r w:rsidRPr="002050A8">
        <w:rPr>
          <w:u w:val="single"/>
        </w:rPr>
        <w:t xml:space="preserve"> or ecologically sound environment is bound to suffer from </w:t>
      </w:r>
      <w:r w:rsidRPr="002050A8">
        <w:rPr>
          <w:b/>
          <w:bCs/>
          <w:u w:val="single"/>
        </w:rPr>
        <w:t>uncertainty</w:t>
      </w:r>
      <w:r w:rsidRPr="00235C52">
        <w:rPr>
          <w:sz w:val="16"/>
        </w:rPr>
        <w:t xml:space="preserve">. And thus arises the question – paraphrasing Boyle – should we let judges determine whether to preserve the habitat of the </w:t>
      </w:r>
      <w:proofErr w:type="spellStart"/>
      <w:r w:rsidRPr="00235C52">
        <w:rPr>
          <w:sz w:val="16"/>
        </w:rPr>
        <w:t>whitebacked</w:t>
      </w:r>
      <w:proofErr w:type="spellEnd"/>
      <w:r w:rsidRPr="00235C52">
        <w:rPr>
          <w:sz w:val="16"/>
        </w:rPr>
        <w:t xml:space="preserve"> woodpecker or the great crested newt instead of extending an airport or a shopping mall?182</w:t>
      </w:r>
    </w:p>
    <w:p w14:paraId="76587176" w14:textId="77777777" w:rsidR="00235C52" w:rsidRPr="00235C52" w:rsidRDefault="00235C52" w:rsidP="00235C52"/>
    <w:p w14:paraId="27739441" w14:textId="224B8364" w:rsidR="00A442D2" w:rsidRDefault="00A442D2" w:rsidP="00F348C8">
      <w:pPr>
        <w:pStyle w:val="Heading2"/>
      </w:pPr>
      <w:r>
        <w:t>DA – Fisheries</w:t>
      </w:r>
    </w:p>
    <w:p w14:paraId="515A6B1A" w14:textId="49265F75" w:rsidR="00A442D2" w:rsidRDefault="00A442D2" w:rsidP="00A442D2">
      <w:pPr>
        <w:pStyle w:val="Heading3"/>
      </w:pPr>
      <w:r>
        <w:t>1NC – Link</w:t>
      </w:r>
    </w:p>
    <w:p w14:paraId="6028D588" w14:textId="77777777" w:rsidR="00A442D2" w:rsidRPr="00CF1D86" w:rsidRDefault="00A442D2" w:rsidP="00A442D2">
      <w:pPr>
        <w:pStyle w:val="Heading4"/>
      </w:pPr>
      <w:r w:rsidRPr="00CF1D86">
        <w:t>Rights of nature would criminalize fisheries</w:t>
      </w:r>
    </w:p>
    <w:p w14:paraId="1994ADEE" w14:textId="77777777" w:rsidR="00A442D2" w:rsidRDefault="00A442D2" w:rsidP="00A442D2">
      <w:proofErr w:type="spellStart"/>
      <w:r w:rsidRPr="00CF1D86">
        <w:rPr>
          <w:rStyle w:val="Style13ptBold"/>
        </w:rPr>
        <w:t>Kashwan</w:t>
      </w:r>
      <w:proofErr w:type="spellEnd"/>
      <w:r w:rsidRPr="00CF1D86">
        <w:rPr>
          <w:rStyle w:val="Style13ptBold"/>
        </w:rPr>
        <w:t xml:space="preserve"> 21</w:t>
      </w:r>
      <w:r>
        <w:t xml:space="preserve"> – Prakash </w:t>
      </w:r>
      <w:proofErr w:type="spellStart"/>
      <w:r>
        <w:t>Kashwan</w:t>
      </w:r>
      <w:proofErr w:type="spellEnd"/>
      <w:r>
        <w:t xml:space="preserve"> is associate professor, Department of Political Science, and co-director, Research Program on Economic and Social Rights, Human Rights Institute, University of Connecticut, Storrs. (“Rights of Nature” Research Gate January 2021 </w:t>
      </w:r>
      <w:hyperlink r:id="rId39" w:history="1">
        <w:r w:rsidRPr="0037238D">
          <w:rPr>
            <w:rStyle w:val="Hyperlink"/>
          </w:rPr>
          <w:t>https://www.researchgate.net/publication/348716357_Rights_Of_Nature</w:t>
        </w:r>
      </w:hyperlink>
      <w:r>
        <w:t xml:space="preserve">) </w:t>
      </w:r>
    </w:p>
    <w:p w14:paraId="77E15009" w14:textId="77777777" w:rsidR="00A442D2" w:rsidRPr="00CF1D86" w:rsidRDefault="00A442D2" w:rsidP="00A442D2">
      <w:pPr>
        <w:rPr>
          <w:sz w:val="16"/>
        </w:rPr>
      </w:pPr>
      <w:r w:rsidRPr="00CF1D86">
        <w:rPr>
          <w:sz w:val="16"/>
        </w:rPr>
        <w:t xml:space="preserve">Respect for nature demands that we make nature part of who we are and establish bonds of love and affection that generations of Sufis have taught. </w:t>
      </w:r>
      <w:r w:rsidRPr="00CF1D86">
        <w:rPr>
          <w:rStyle w:val="StyleUnderline"/>
        </w:rPr>
        <w:t>To reiterate</w:t>
      </w:r>
      <w:r w:rsidRPr="00CF1D86">
        <w:rPr>
          <w:sz w:val="16"/>
        </w:rPr>
        <w:t xml:space="preserve">, good intentions cannot delink ‘rights of nature’ from how these ideas are used in practice. There is plenty of indication—from the UN targets of 30 by 30 (that is, 30 per cent of global land to be set aside as protected areas by 2030) to wealthy foundations willing to invest in Half the Planet proposal—that the advocacy of </w:t>
      </w:r>
      <w:r w:rsidRPr="00CF1D86">
        <w:rPr>
          <w:rStyle w:val="StyleUnderline"/>
        </w:rPr>
        <w:t>rights of nature is likely to entail</w:t>
      </w:r>
      <w:r w:rsidRPr="00CF1D86">
        <w:rPr>
          <w:sz w:val="16"/>
        </w:rPr>
        <w:t xml:space="preserve"> </w:t>
      </w:r>
      <w:r w:rsidRPr="00CF1D86">
        <w:rPr>
          <w:rStyle w:val="Emphasis"/>
        </w:rPr>
        <w:t>a</w:t>
      </w:r>
      <w:r>
        <w:rPr>
          <w:rStyle w:val="Emphasis"/>
        </w:rPr>
        <w:t xml:space="preserve"> </w:t>
      </w:r>
      <w:r w:rsidRPr="00CF1D86">
        <w:rPr>
          <w:rStyle w:val="Emphasis"/>
        </w:rPr>
        <w:t>massive expansion</w:t>
      </w:r>
      <w:r w:rsidRPr="00CF1D86">
        <w:rPr>
          <w:sz w:val="16"/>
        </w:rPr>
        <w:t xml:space="preserve"> </w:t>
      </w:r>
      <w:r w:rsidRPr="00CF1D86">
        <w:rPr>
          <w:rStyle w:val="StyleUnderline"/>
        </w:rPr>
        <w:t>of the network of 21st century enclosures</w:t>
      </w:r>
      <w:r w:rsidRPr="00CF1D86">
        <w:rPr>
          <w:sz w:val="16"/>
        </w:rPr>
        <w:t xml:space="preserve">. </w:t>
      </w:r>
      <w:r w:rsidRPr="00CF1D86">
        <w:rPr>
          <w:rStyle w:val="StyleUnderline"/>
        </w:rPr>
        <w:t xml:space="preserve">Such reserves are placed under legal and administrative arrangements that </w:t>
      </w:r>
      <w:proofErr w:type="spellStart"/>
      <w:r w:rsidRPr="00CF1D86">
        <w:rPr>
          <w:rStyle w:val="StyleUnderline"/>
        </w:rPr>
        <w:t>criminalise</w:t>
      </w:r>
      <w:proofErr w:type="spellEnd"/>
      <w:r w:rsidRPr="00CF1D86">
        <w:rPr>
          <w:rStyle w:val="StyleUnderline"/>
        </w:rPr>
        <w:t xml:space="preserve"> local subsistence use of natural</w:t>
      </w:r>
      <w:r>
        <w:rPr>
          <w:rStyle w:val="StyleUnderline"/>
        </w:rPr>
        <w:t xml:space="preserve"> </w:t>
      </w:r>
      <w:r w:rsidRPr="00CF1D86">
        <w:rPr>
          <w:rStyle w:val="StyleUnderline"/>
        </w:rPr>
        <w:t>resource</w:t>
      </w:r>
      <w:r w:rsidRPr="00CF1D86">
        <w:rPr>
          <w:sz w:val="16"/>
        </w:rPr>
        <w:t xml:space="preserve">s, </w:t>
      </w:r>
      <w:r w:rsidRPr="00CF1D86">
        <w:rPr>
          <w:rStyle w:val="Emphasis"/>
        </w:rPr>
        <w:t>such as fisheries</w:t>
      </w:r>
      <w:r w:rsidRPr="00CF1D86">
        <w:rPr>
          <w:sz w:val="16"/>
        </w:rPr>
        <w:t xml:space="preserve">, </w:t>
      </w:r>
      <w:r w:rsidRPr="00CF1D86">
        <w:rPr>
          <w:rStyle w:val="StyleUnderline"/>
        </w:rPr>
        <w:t xml:space="preserve">foraging for medicinal herbs, tending of household animals </w:t>
      </w:r>
      <w:r w:rsidRPr="00CF1D86">
        <w:rPr>
          <w:rStyle w:val="Emphasis"/>
        </w:rPr>
        <w:t>and</w:t>
      </w:r>
      <w:r>
        <w:rPr>
          <w:rStyle w:val="Emphasis"/>
        </w:rPr>
        <w:t xml:space="preserve"> </w:t>
      </w:r>
      <w:r w:rsidRPr="00CF1D86">
        <w:rPr>
          <w:rStyle w:val="Emphasis"/>
        </w:rPr>
        <w:t>subsistence farming</w:t>
      </w:r>
      <w:r w:rsidRPr="00CF1D86">
        <w:rPr>
          <w:sz w:val="16"/>
        </w:rPr>
        <w:t xml:space="preserve">, while still allowing prospecting and extraction of fossil fuels and other minerals. These processes are comparable to the creation of the 18th century English enclosures in which village commons were </w:t>
      </w:r>
      <w:proofErr w:type="spellStart"/>
      <w:r w:rsidRPr="00CF1D86">
        <w:rPr>
          <w:sz w:val="16"/>
        </w:rPr>
        <w:t>privatised</w:t>
      </w:r>
      <w:proofErr w:type="spellEnd"/>
      <w:r w:rsidRPr="00CF1D86">
        <w:rPr>
          <w:sz w:val="16"/>
        </w:rPr>
        <w:t xml:space="preserve"> to support commercial wool production.</w:t>
      </w:r>
    </w:p>
    <w:p w14:paraId="5028F28F" w14:textId="28CE5042" w:rsidR="00A442D2" w:rsidRDefault="00BC40B1" w:rsidP="00BC40B1">
      <w:pPr>
        <w:pStyle w:val="Heading3"/>
      </w:pPr>
      <w:r>
        <w:t>2NC – Link – Empirics</w:t>
      </w:r>
    </w:p>
    <w:p w14:paraId="0DE9C3EE" w14:textId="77777777" w:rsidR="00BC40B1" w:rsidRDefault="00BC40B1" w:rsidP="00BC40B1">
      <w:pPr>
        <w:pStyle w:val="Heading4"/>
      </w:pPr>
      <w:r>
        <w:t>Rights of nature prevents industrial fishing – Ecuador proves</w:t>
      </w:r>
    </w:p>
    <w:p w14:paraId="5C0E2DAB" w14:textId="0AC0C924" w:rsidR="00BC40B1" w:rsidRPr="00280216" w:rsidRDefault="00BC40B1" w:rsidP="00BC40B1">
      <w:r w:rsidRPr="00280216">
        <w:rPr>
          <w:rStyle w:val="Style13ptBold"/>
        </w:rPr>
        <w:t>Boyd 18</w:t>
      </w:r>
      <w:r>
        <w:t xml:space="preserve"> </w:t>
      </w:r>
      <w:proofErr w:type="gramStart"/>
      <w:r w:rsidR="005875AB">
        <w:t xml:space="preserve">– </w:t>
      </w:r>
      <w:r>
        <w:t xml:space="preserve"> </w:t>
      </w:r>
      <w:r w:rsidRPr="00AB0638">
        <w:rPr>
          <w:i/>
          <w:iCs/>
        </w:rPr>
        <w:t>Ph.D.</w:t>
      </w:r>
      <w:proofErr w:type="gramEnd"/>
      <w:r w:rsidRPr="00AB0638">
        <w:rPr>
          <w:i/>
          <w:iCs/>
        </w:rPr>
        <w:t>, focus on nature rights, J.D., University of Toronto</w:t>
      </w:r>
      <w:r>
        <w:t xml:space="preserve"> (</w:t>
      </w:r>
      <w:r w:rsidRPr="00280216">
        <w:t xml:space="preserve">David, </w:t>
      </w:r>
      <w:r>
        <w:t>Spring 2018</w:t>
      </w:r>
      <w:r w:rsidRPr="00280216">
        <w:t xml:space="preserve">, "Recognizing the Rights of Nature: Lofty Rhetoric or Legal Revolution?" </w:t>
      </w:r>
      <w:r>
        <w:t xml:space="preserve">Natural Resources &amp; Environment, Vol. 32, </w:t>
      </w:r>
      <w:proofErr w:type="spellStart"/>
      <w:r>
        <w:t>Iss</w:t>
      </w:r>
      <w:proofErr w:type="spellEnd"/>
      <w:r>
        <w:t>. 4, p. 13-17</w:t>
      </w:r>
      <w:r w:rsidRPr="00280216">
        <w:t>,</w:t>
      </w:r>
      <w:r>
        <w:t xml:space="preserve"> ProQuest via </w:t>
      </w:r>
      <w:proofErr w:type="spellStart"/>
      <w:r>
        <w:t>UMich</w:t>
      </w:r>
      <w:proofErr w:type="spellEnd"/>
      <w:r>
        <w:t xml:space="preserve"> Libraries)//</w:t>
      </w:r>
      <w:proofErr w:type="spellStart"/>
      <w:r>
        <w:t>kh</w:t>
      </w:r>
      <w:proofErr w:type="spellEnd"/>
    </w:p>
    <w:p w14:paraId="26FAD968" w14:textId="77777777" w:rsidR="00BC40B1" w:rsidRDefault="00BC40B1" w:rsidP="00BC40B1">
      <w:r>
        <w:t>Ecuador and Bolivia: The Rights of Mother Earth</w:t>
      </w:r>
    </w:p>
    <w:p w14:paraId="00732DEC" w14:textId="77777777" w:rsidR="00BC40B1" w:rsidRPr="00280216" w:rsidRDefault="00BC40B1" w:rsidP="00BC40B1">
      <w:pPr>
        <w:rPr>
          <w:u w:val="single"/>
        </w:rPr>
      </w:pPr>
      <w:r>
        <w:t xml:space="preserve">In 2008, inspired by the worldviews and advocacy of its extensive Indigenous population, </w:t>
      </w:r>
      <w:r w:rsidRPr="00280216">
        <w:rPr>
          <w:u w:val="single"/>
        </w:rPr>
        <w:t>Ecuador became the first country in the world to recognize the rights of nature in its constitution.</w:t>
      </w:r>
    </w:p>
    <w:p w14:paraId="5DB5609E" w14:textId="77777777" w:rsidR="00BC40B1" w:rsidRDefault="00BC40B1" w:rsidP="00BC40B1">
      <w:r>
        <w:t>Article 71. Nature, or Pachamama, where life is reproduced and occurs, has the right to integral respect for its existence and the maintenance and regeneration of its life cycles, structure, functions, and evolutionary processes. All persons, communities, peoples, and nations can call upon public authorities to enforce the rights of nature.</w:t>
      </w:r>
    </w:p>
    <w:p w14:paraId="12487BD9" w14:textId="77777777" w:rsidR="00BC40B1" w:rsidRDefault="00BC40B1" w:rsidP="00BC40B1">
      <w:r>
        <w:t xml:space="preserve">Ecuador subsequently </w:t>
      </w:r>
      <w:r w:rsidRPr="00280216">
        <w:rPr>
          <w:u w:val="single"/>
        </w:rPr>
        <w:t>incorporated the rights of nature in dozens of laws and policies, including the criminal code</w:t>
      </w:r>
      <w:r>
        <w:t xml:space="preserve"> (which makes it a crime to violate these rights</w:t>
      </w:r>
      <w:r w:rsidRPr="00280216">
        <w:rPr>
          <w:u w:val="single"/>
        </w:rPr>
        <w:t>) and the environmental code</w:t>
      </w:r>
      <w:r>
        <w:t xml:space="preserve">. National Assembly, Republic of Ecuador, Comprehensive Criminal Code, Feb. 3, 2014; National Assembly, Republic of Ecuador, Environmental Code, Dec. 21, 2016. </w:t>
      </w:r>
      <w:r w:rsidRPr="00280216">
        <w:rPr>
          <w:u w:val="single"/>
        </w:rPr>
        <w:t xml:space="preserve">There </w:t>
      </w:r>
      <w:r w:rsidRPr="00412B44">
        <w:rPr>
          <w:u w:val="single"/>
        </w:rPr>
        <w:t>already</w:t>
      </w:r>
      <w:r w:rsidRPr="00280216">
        <w:rPr>
          <w:u w:val="single"/>
        </w:rPr>
        <w:t xml:space="preserve"> have been </w:t>
      </w:r>
      <w:r w:rsidRPr="00412B44">
        <w:rPr>
          <w:u w:val="single"/>
        </w:rPr>
        <w:t>dozens of lawsuits</w:t>
      </w:r>
      <w:r w:rsidRPr="00280216">
        <w:rPr>
          <w:u w:val="single"/>
        </w:rPr>
        <w:t xml:space="preserve"> in which nature's rights have been cited.</w:t>
      </w:r>
      <w:r>
        <w:t xml:space="preserve"> The first successful case involved </w:t>
      </w:r>
      <w:r w:rsidRPr="00280216">
        <w:rPr>
          <w:u w:val="single"/>
        </w:rPr>
        <w:t xml:space="preserve">a highway construction project that damaged the </w:t>
      </w:r>
      <w:proofErr w:type="spellStart"/>
      <w:r w:rsidRPr="00280216">
        <w:rPr>
          <w:u w:val="single"/>
        </w:rPr>
        <w:t>Vilcabamba</w:t>
      </w:r>
      <w:proofErr w:type="spellEnd"/>
      <w:r w:rsidRPr="00280216">
        <w:rPr>
          <w:u w:val="single"/>
        </w:rPr>
        <w:t xml:space="preserve"> River</w:t>
      </w:r>
      <w:r>
        <w:t xml:space="preserve">. R.F. Wheeler and E.G. Huddle v. Attorney Gen. of the State of Loja, (2011) Judgment No. 11121-2011-0010 (Loja Provincial Court of Justice Mar. 30, 2011). The </w:t>
      </w:r>
      <w:r w:rsidRPr="00280216">
        <w:rPr>
          <w:u w:val="single"/>
        </w:rPr>
        <w:t>court found that the river's constitutional rights had been violated</w:t>
      </w:r>
      <w:r>
        <w:t xml:space="preserve">, and ordered the government to carry out restoration activities. Erin Daly, The Ecuadorian Exemplar: The First Ever Vindications of Constitutional Rights of Nature, 21 Rev. European Community and Int'l </w:t>
      </w:r>
      <w:proofErr w:type="spellStart"/>
      <w:r>
        <w:t>Envtl</w:t>
      </w:r>
      <w:proofErr w:type="spellEnd"/>
      <w:r>
        <w:t>. L. 63-66 (2012).</w:t>
      </w:r>
    </w:p>
    <w:p w14:paraId="01C3E8BC" w14:textId="77777777" w:rsidR="00BC40B1" w:rsidRDefault="00BC40B1" w:rsidP="00BC40B1">
      <w:r w:rsidRPr="00280216">
        <w:rPr>
          <w:u w:val="single"/>
        </w:rPr>
        <w:t xml:space="preserve">Other lawsuits in which advocates successfully advanced the constitutional rights of nature involved </w:t>
      </w:r>
      <w:r w:rsidRPr="00280216">
        <w:rPr>
          <w:b/>
          <w:bCs/>
          <w:u w:val="single"/>
        </w:rPr>
        <w:t>shrimp farming in coastal mangrove forests and fishing</w:t>
      </w:r>
      <w:r w:rsidRPr="00280216">
        <w:rPr>
          <w:u w:val="single"/>
        </w:rPr>
        <w:t xml:space="preserve"> in the Galapagos National Park and Marine Reserve</w:t>
      </w:r>
      <w:r>
        <w:t xml:space="preserve">. </w:t>
      </w:r>
      <w:r w:rsidRPr="00280216">
        <w:rPr>
          <w:u w:val="single"/>
        </w:rPr>
        <w:t xml:space="preserve">Lawsuits based on nature's rights challenging a </w:t>
      </w:r>
      <w:r w:rsidRPr="00280216">
        <w:rPr>
          <w:b/>
          <w:bCs/>
          <w:u w:val="single"/>
        </w:rPr>
        <w:t xml:space="preserve">new mining law, a major new </w:t>
      </w:r>
      <w:proofErr w:type="gramStart"/>
      <w:r w:rsidRPr="00280216">
        <w:rPr>
          <w:b/>
          <w:bCs/>
          <w:u w:val="single"/>
        </w:rPr>
        <w:t>open-pit</w:t>
      </w:r>
      <w:proofErr w:type="gramEnd"/>
      <w:r w:rsidRPr="00280216">
        <w:rPr>
          <w:b/>
          <w:bCs/>
          <w:u w:val="single"/>
        </w:rPr>
        <w:t xml:space="preserve"> mine, and a pine tree plantation</w:t>
      </w:r>
      <w:r>
        <w:t xml:space="preserve"> in a fragile ecosystem were unsuccessful. In a controversial case, </w:t>
      </w:r>
      <w:r w:rsidRPr="00280216">
        <w:rPr>
          <w:u w:val="single"/>
        </w:rPr>
        <w:t>President Rafael Correa used nature's rights as a pretext for calling in the military to forcibly evict illegal miners and destroy their equipment</w:t>
      </w:r>
      <w:r>
        <w:t>. Craig M. Kauffman and Pamela L. Martin, Can Rights of Nature Make Development More Sustainable? Why Some Ecuadorian Lawsuits Succeed and Others Fail, 92 World Development 130 (2017).</w:t>
      </w:r>
    </w:p>
    <w:p w14:paraId="68735D63" w14:textId="77777777" w:rsidR="00BC40B1" w:rsidRPr="001249B2" w:rsidRDefault="00BC40B1" w:rsidP="00BC40B1">
      <w:pPr>
        <w:pStyle w:val="Heading4"/>
      </w:pPr>
      <w:r>
        <w:t>Nature rights law disrupt fishing practices – multiple enactments in the US prove</w:t>
      </w:r>
    </w:p>
    <w:p w14:paraId="2CD2992D" w14:textId="23342DE6" w:rsidR="00BC40B1" w:rsidRPr="00280216" w:rsidRDefault="00BC40B1" w:rsidP="00BC40B1">
      <w:r w:rsidRPr="00280216">
        <w:rPr>
          <w:rStyle w:val="Style13ptBold"/>
        </w:rPr>
        <w:t>Boyd 18</w:t>
      </w:r>
      <w:r>
        <w:t xml:space="preserve"> </w:t>
      </w:r>
      <w:r w:rsidR="005875AB">
        <w:t>–</w:t>
      </w:r>
      <w:r>
        <w:t xml:space="preserve"> </w:t>
      </w:r>
      <w:r w:rsidRPr="00AB0638">
        <w:rPr>
          <w:i/>
          <w:iCs/>
        </w:rPr>
        <w:t>Ph.D., focus on nature rights, J.D., University of Toronto</w:t>
      </w:r>
      <w:r>
        <w:t xml:space="preserve"> (</w:t>
      </w:r>
      <w:r w:rsidRPr="00280216">
        <w:t xml:space="preserve">David, </w:t>
      </w:r>
      <w:r>
        <w:t>Spring 2018</w:t>
      </w:r>
      <w:r w:rsidRPr="00280216">
        <w:t xml:space="preserve">, "Recognizing the Rights of Nature: Lofty Rhetoric or Legal Revolution?" </w:t>
      </w:r>
      <w:r>
        <w:t xml:space="preserve">Natural Resources &amp; Environment, Vol. 32, </w:t>
      </w:r>
      <w:proofErr w:type="spellStart"/>
      <w:r>
        <w:t>Iss</w:t>
      </w:r>
      <w:proofErr w:type="spellEnd"/>
      <w:r>
        <w:t>. 4, p. 13-17</w:t>
      </w:r>
      <w:r w:rsidRPr="00280216">
        <w:t>,</w:t>
      </w:r>
      <w:r>
        <w:t xml:space="preserve"> ProQuest via </w:t>
      </w:r>
      <w:proofErr w:type="spellStart"/>
      <w:r>
        <w:t>UMich</w:t>
      </w:r>
      <w:proofErr w:type="spellEnd"/>
      <w:r>
        <w:t xml:space="preserve"> Libraries)//</w:t>
      </w:r>
      <w:proofErr w:type="spellStart"/>
      <w:r>
        <w:t>kh</w:t>
      </w:r>
      <w:proofErr w:type="spellEnd"/>
    </w:p>
    <w:p w14:paraId="264B10A4" w14:textId="77777777" w:rsidR="00BC40B1" w:rsidRPr="001249B2" w:rsidRDefault="00BC40B1" w:rsidP="00BC40B1">
      <w:pPr>
        <w:rPr>
          <w:sz w:val="16"/>
        </w:rPr>
      </w:pPr>
      <w:r w:rsidRPr="001249B2">
        <w:rPr>
          <w:sz w:val="16"/>
        </w:rPr>
        <w:t xml:space="preserve">The Emergence and Evolution of Nature's Rights in the United States </w:t>
      </w:r>
      <w:r w:rsidRPr="0088188A">
        <w:rPr>
          <w:u w:val="single"/>
        </w:rPr>
        <w:t>More than three dozen American municipalities in ten different states have passed ordinances recognizing that nature has rights</w:t>
      </w:r>
      <w:r w:rsidRPr="001249B2">
        <w:rPr>
          <w:sz w:val="16"/>
        </w:rPr>
        <w:t xml:space="preserve">, including Pittsburgh, Pennsylvania; Santa Monica, California; Mora County, New Mexico; Athens, Ohio; Mountain Lake Park, Maryland; and Broadview Heights, Ohio. For example, Santa Monica's ordinance states, "Natural communities and ecosystems possess fundamental and inalienable rights to exist and flourish in the City of Santa Monica. To effectuate those rights on behalf of the environment, residents of the City may bring actions to protect these natural communities and ecosystems." Santa Monica Municipal Code, </w:t>
      </w:r>
      <w:proofErr w:type="spellStart"/>
      <w:r w:rsidRPr="001249B2">
        <w:rPr>
          <w:sz w:val="16"/>
        </w:rPr>
        <w:t>ch.</w:t>
      </w:r>
      <w:proofErr w:type="spellEnd"/>
      <w:r w:rsidRPr="001249B2">
        <w:rPr>
          <w:sz w:val="16"/>
        </w:rPr>
        <w:t xml:space="preserve"> 4.75 Sustainability Rights, 4.75.040 (Apr. 9, 2013). At least two Indigenous communities in the United States-the Navajo Nation and the Ho-Chunk Nation-also have granted legal recognition to the rights of nature. Navajo Tribal Council, Navajo Nation Code, 2003, Title I. These ordinances often were </w:t>
      </w:r>
      <w:r w:rsidRPr="0088188A">
        <w:rPr>
          <w:u w:val="single"/>
        </w:rPr>
        <w:t>enacted to oppose industrial activities viewed by community members as potentially dangerous causes of environmental degradation</w:t>
      </w:r>
      <w:r w:rsidRPr="001249B2">
        <w:rPr>
          <w:sz w:val="16"/>
        </w:rPr>
        <w:t xml:space="preserve">. In 2010, Pittsburgh became the first large city to ban fracking, a practice that injects high-pressure water and chemicals underground to release oil and gas from subterranean shale deposits. City of Pittsburgh, Pa., Pittsburgh's Community Protection from Natural Gas Extraction Ordinance, amending Pittsburgh Code by adding </w:t>
      </w:r>
      <w:proofErr w:type="spellStart"/>
      <w:r w:rsidRPr="001249B2">
        <w:rPr>
          <w:sz w:val="16"/>
        </w:rPr>
        <w:t>ch.</w:t>
      </w:r>
      <w:proofErr w:type="spellEnd"/>
      <w:r w:rsidRPr="001249B2">
        <w:rPr>
          <w:sz w:val="16"/>
        </w:rPr>
        <w:t xml:space="preserve"> 618 (Nov. 16, 2010). Fracking can contaminate drinking water and trigger earthquakes. The first local community ordinance to recognize the rights of nature was passed in 2006 by Tamaqua Borough in Schuylkill County, Pennsylvania. Borough Council of Tamaqua Borough, Pa., Tamaqua Borough Sewage Sludge Ordinance, Ordinance No. 612 (Sept. 19, 2006). People in the town of 7,000 were concerned about a proposal to dump sewage sludge into old mining pits, fearing that toxic substances in the sludge could contaminate their drinking water. A nonprofit organization called the Community Environmental Legal Defense Fund (CELDF) assisted the town in drafting the Tamaqua Borough Sewage Sludge Ordinance. This groundbreaking ordinance acknowledges the legal rights of natural communities and ecosystems. It allows the borough or any of its citizens to file a lawsuit on behalf of nature for any harm caused by the land application of sewage sludge. Section 7.6 states: "Borough residents, natural communities, and ecosystems shall be considered to be 'persons' for the purposes of the enforcement of the civil rights of those residents, natural communities, and ecosystems." The borough is obligated to use any money recovered from environmental violations to restore ecosystems. As Elisabeth Eaves observed in Forbes, "The law flies in the face of thousands of years of Western legal precedent that treats nature strictly as property." Elisabeth Eaves, Tree Rights, Forbes, May 24, 2007. Several community rights of nature ordinances have been tested in court. In June 2014, Grant Township in rural Pennsylvania enacted a community bill of rights, guaranteeing citizens the rights to clean air, clean water, and a sustainable energy future. </w:t>
      </w:r>
      <w:r w:rsidRPr="0088188A">
        <w:rPr>
          <w:u w:val="single"/>
        </w:rPr>
        <w:t xml:space="preserve">The ordinance recognizes </w:t>
      </w:r>
      <w:r w:rsidRPr="0088188A">
        <w:rPr>
          <w:b/>
          <w:bCs/>
          <w:u w:val="single"/>
        </w:rPr>
        <w:t>the rights of natural communities and ecosystems</w:t>
      </w:r>
      <w:r w:rsidRPr="0088188A">
        <w:rPr>
          <w:u w:val="single"/>
        </w:rPr>
        <w:t>-including, but not limited to, rivers, streams, and aquifers-to exist, flourish, and naturally evolve.</w:t>
      </w:r>
      <w:r w:rsidRPr="001249B2">
        <w:rPr>
          <w:sz w:val="16"/>
        </w:rPr>
        <w:t xml:space="preserve"> The law specifically bans wastewater injection wells and any other means of depositing waste from oil and gas extraction within the township, noting that this prohibition is needed to safeguard the rights of residents and nature. It also strips corporations of certain rights flowing from corporate legal personhood. Pennsylvania General Energy (PGE) applied for and received </w:t>
      </w:r>
      <w:proofErr w:type="gramStart"/>
      <w:r w:rsidRPr="001249B2">
        <w:rPr>
          <w:sz w:val="16"/>
        </w:rPr>
        <w:t>federal</w:t>
      </w:r>
      <w:proofErr w:type="gramEnd"/>
      <w:r w:rsidRPr="001249B2">
        <w:rPr>
          <w:sz w:val="16"/>
        </w:rPr>
        <w:t xml:space="preserve"> and state permits to convert an existing oil and gas well in Grant Township into a wastewater injection well. Faced with local opposition, PGE sued Grant Township in federal district court, seeking to overturn the community's ordinance. Pa. Gen. Energy (PGE) v. Grant Twp., Case No. 1:14-cv-00209-JFM (W.D. Pa., Aug. 8, 2014). According to PGE, the ordinance was preempted by state law that explicitly authorized wastewater injection wells, meaning the township lacked the legal authority to say no. PGE also alleged that the ordinance violated the corporation's constitutional rights. An application to intervene in the lawsuit was </w:t>
      </w:r>
      <w:r w:rsidRPr="0088188A">
        <w:rPr>
          <w:u w:val="single"/>
        </w:rPr>
        <w:t xml:space="preserve">filed on behalf of the Little Mahoning Watershed, igniting a firestorm of controversy. Through its lawyers, the watershed asserted that PGE's plan to inject wastewater underground threatened to violate its </w:t>
      </w:r>
      <w:r w:rsidRPr="0088188A">
        <w:rPr>
          <w:b/>
          <w:bCs/>
          <w:u w:val="single"/>
        </w:rPr>
        <w:t>ecological integrity</w:t>
      </w:r>
      <w:r w:rsidRPr="0088188A">
        <w:rPr>
          <w:u w:val="single"/>
        </w:rPr>
        <w:t xml:space="preserve"> and its legal rights.</w:t>
      </w:r>
      <w:r w:rsidRPr="001249B2">
        <w:rPr>
          <w:sz w:val="16"/>
        </w:rPr>
        <w:t xml:space="preserve"> According to CELDF lawyer Lindsey </w:t>
      </w:r>
      <w:proofErr w:type="spellStart"/>
      <w:r w:rsidRPr="001249B2">
        <w:rPr>
          <w:sz w:val="16"/>
        </w:rPr>
        <w:t>Schromen-Wawrin</w:t>
      </w:r>
      <w:proofErr w:type="spellEnd"/>
      <w:r w:rsidRPr="001249B2">
        <w:rPr>
          <w:sz w:val="16"/>
        </w:rPr>
        <w:t xml:space="preserve">, "The Little Mahoning Watershed's interests would necessarily be impaired if it is not allowed to intervene, because its rights could not be defended." Ellen M. Gilmer, </w:t>
      </w:r>
      <w:proofErr w:type="gramStart"/>
      <w:r w:rsidRPr="001249B2">
        <w:rPr>
          <w:sz w:val="16"/>
        </w:rPr>
        <w:t>Speaking</w:t>
      </w:r>
      <w:proofErr w:type="gramEnd"/>
      <w:r w:rsidRPr="001249B2">
        <w:rPr>
          <w:sz w:val="16"/>
        </w:rPr>
        <w:t xml:space="preserve"> for the Trees, Lawyer Pushes Unconventional Doctrine, E&amp;E News, Jan. 7, 2015, www. eenews.net/stories/1060011209. This was one of the first cases in the world where an ecosystem sought to intervene in a lawsuit to defend its own rights. In a court document responding to the Little Mahoning's application, PGE's lawyers argued that "the Watershed offers no legal support for its absurd attempt to intervene as a party to this lawsuit." In unusually derogatory language, they called the watershed's motion to intervene a "circus act," adding that "a watershed lacks consciousness, intelligence, cognition, communicability, or agency. The Watershed cannot decide to intervene, cannot accept representation or engage with counsel as a client, and cannot appear in court or testify." Pennsylvania General Energy, Pl.'s Br. in </w:t>
      </w:r>
      <w:proofErr w:type="spellStart"/>
      <w:r w:rsidRPr="001249B2">
        <w:rPr>
          <w:sz w:val="16"/>
        </w:rPr>
        <w:t>Opp'n</w:t>
      </w:r>
      <w:proofErr w:type="spellEnd"/>
      <w:r w:rsidRPr="001249B2">
        <w:rPr>
          <w:sz w:val="16"/>
        </w:rPr>
        <w:t xml:space="preserve">. to Mot. to Intervene by Little Mahoning Watershed, Pa. Gen. Energy (PGE) v. Grant Twp., Case No. 1:14-cv-00209, (W.D. Pa. Dec. 8, 2014). PGE added that if an animal is not considered a person </w:t>
      </w:r>
      <w:proofErr w:type="gramStart"/>
      <w:r w:rsidRPr="001249B2">
        <w:rPr>
          <w:sz w:val="16"/>
        </w:rPr>
        <w:t>with standing</w:t>
      </w:r>
      <w:proofErr w:type="gramEnd"/>
      <w:r w:rsidRPr="001249B2">
        <w:rPr>
          <w:sz w:val="16"/>
        </w:rPr>
        <w:t xml:space="preserve"> to sue under federal law, then neither is a "natural condition" such as a watershed. PGE's lawyers failed to recognize that many of the same arguments they used to attack the watershed's standing are equally applicable to their own client. A corporation is a legal fiction, lacking consciousness, intelligence, and cognition. It is incapable of doing the things the corporate lawyers suggest an ecosystem ought to be able to do, such as testify in court. PGE's lawyers described watersheds as "artificial constructs," ignoring the fact that watersheds surely are as "real" as, if not more "real" than, corporations. In 2015, Judge Susan Baxter overturned six sections of the Grant Township community bill of rights based on a lack of legal authority. Pa. Gen. Energy (PGE) v. Grant Twp., 139 F. Supp. 3d 706 (W.D. Pa. 2015). Judge Baxter later granted PGE summary judgement on all but two of its remaining claims, leaving its procedural due process and contract clause claims for further development. Pa. Gen. Energy (PGE) v. Grant Twp., Case No. 1:14-cv-00209-SPB, 2017 WL 1215444 (W.D. Pa. Mar. 31, 2017). A similar story is playing out in Pennsylvania's Highland Township, where a rights of nature ordinance is being challenged by Seneca Resources Corporation. An application on behalf of the Crystal Springs Ecosystem to intervene in that lawsuit currently is before the courts. Seneca Resources Corp. v. Highland Twp., Case No. 1:16-CV-289 (W.D. Pa.). In New Hampshire, four communities-Atkinson, Barnstead, Barrington, and Nottingham-have enacted community bills of rights, including the rights of nature, to protect their water. Nottingham faced a proposal by USA Springs to extract over one million liters per day from the local aquifer for bottled water destined to be exported. In 2003, New Hampshire's Department of Environmental Services outlined 27 reasons why they were rejecting USA Springs's application for a water-taking permit. At that time, a test revealed that water levels in neighborhood wells dropped more than 30 feet in just 10 days, even while less water was being pumped than the company proposed. Nevertheless, USA Springs appealed and, in 2004, received a 10-year water extraction permit. Some Nottingham residents filed a lawsuit claiming that the water extraction permit was invalid but were denied standing by New Hampshire's Supreme Court. Then the town passed the Nottingham Water Rights and Local Self-Government Ordinance, recognizing that natural communities and ecosystems have the right to exist and flourish. Nottingham, N.H., Nottingham Water Rights and Local Self-Government Ordinance, (Mar. 15, 2008). The ordinance also prohibited corporate water withdrawals. Faced with ongoing public opposition, USA Springs was unable to secure financing to complete its bottling plant and declared bankruptcy. The 10-year permit from New Hampshire's Department of Environmental Services expired in 2014 and has not been renewed. Additional nature's rights ordinances are being advocated throughout the United States, from Spokane and Tacoma in Washington to Greenfield, Massachusetts. In 2017, Lafayette, Colorado, passed the first municipal ordinance declaring that both people and nature have the right to live in a healthy climate and banning oil and gas extraction because that activity would violate these rights. Lafayette City Council, Colo., Climate Bill of Rights and Protections, Ordinance 2017-02 (Mar. 21, 2017). Campaigns led by nongovernmental organizations and local communities to amend state constitutions to recognize nature's rights are under way in Vermont, Colorado, Ohio, New Hampshire, and Oregon. The </w:t>
      </w:r>
      <w:r w:rsidRPr="0088188A">
        <w:rPr>
          <w:u w:val="single"/>
        </w:rPr>
        <w:t xml:space="preserve">proposed Vermont amendment states "that the natural environment of Vermont, including its forests, natural areas, surface and ground waters, and </w:t>
      </w:r>
      <w:r w:rsidRPr="001249B2">
        <w:rPr>
          <w:rStyle w:val="Emphasis"/>
        </w:rPr>
        <w:t>fish and wildlife populations</w:t>
      </w:r>
      <w:r w:rsidRPr="0088188A">
        <w:rPr>
          <w:b/>
          <w:bCs/>
          <w:u w:val="single"/>
        </w:rPr>
        <w:t xml:space="preserve">, </w:t>
      </w:r>
      <w:r w:rsidRPr="0088188A">
        <w:rPr>
          <w:u w:val="single"/>
        </w:rPr>
        <w:t>has certain natural, inherent, and unalienable rights</w:t>
      </w:r>
      <w:r w:rsidRPr="001249B2">
        <w:rPr>
          <w:sz w:val="16"/>
        </w:rPr>
        <w:t xml:space="preserve"> to clean water and air." Kirk </w:t>
      </w:r>
      <w:proofErr w:type="spellStart"/>
      <w:r w:rsidRPr="001249B2">
        <w:rPr>
          <w:sz w:val="16"/>
        </w:rPr>
        <w:t>Carapezza</w:t>
      </w:r>
      <w:proofErr w:type="spellEnd"/>
      <w:r w:rsidRPr="001249B2">
        <w:rPr>
          <w:sz w:val="16"/>
        </w:rPr>
        <w:t>, Strafford to Vote on Constitutional Amendment, Vermont Public Radio, Jan. 3, 2013, http://vprarchive.vpr.net/vpr-news/strafford-tovote-on-constitutional-amendment. In Colorado, the proposed amendment would authorize local governments to pass laws recognizing the rights of nature. www.harmonywithnatureun. org/content/documents/2922014%20C0L0RAD0%20 INITIATIVE%2075.pdf.</w:t>
      </w:r>
    </w:p>
    <w:p w14:paraId="2F1166F2" w14:textId="77777777" w:rsidR="00BC40B1" w:rsidRPr="00A442D2" w:rsidRDefault="00BC40B1" w:rsidP="00A442D2"/>
    <w:p w14:paraId="0859FB77" w14:textId="0663384D" w:rsidR="003D6A29" w:rsidRDefault="003D6A29" w:rsidP="00F348C8">
      <w:pPr>
        <w:pStyle w:val="Heading2"/>
      </w:pPr>
      <w:r>
        <w:t>DA – Oil</w:t>
      </w:r>
    </w:p>
    <w:p w14:paraId="30B8EFF4" w14:textId="0F0F008A" w:rsidR="00CC10A8" w:rsidRDefault="00CC10A8" w:rsidP="003D6A29">
      <w:pPr>
        <w:pStyle w:val="Heading3"/>
      </w:pPr>
      <w:r>
        <w:t xml:space="preserve">1NC – </w:t>
      </w:r>
      <w:r w:rsidR="00E31C5A">
        <w:t>Generic Link</w:t>
      </w:r>
    </w:p>
    <w:p w14:paraId="009CE445" w14:textId="77777777" w:rsidR="00E31C5A" w:rsidRDefault="00E31C5A" w:rsidP="00E31C5A">
      <w:pPr>
        <w:pStyle w:val="Heading4"/>
      </w:pPr>
      <w:r>
        <w:t>Nature rights trade off with corporation rights, destroy business, and prevent fracking and oil extraction</w:t>
      </w:r>
    </w:p>
    <w:p w14:paraId="1DEDECC8" w14:textId="77777777" w:rsidR="00E31C5A" w:rsidRPr="00AB0638" w:rsidRDefault="00E31C5A" w:rsidP="00E31C5A">
      <w:r w:rsidRPr="00AB0638">
        <w:rPr>
          <w:rStyle w:val="Style13ptBold"/>
        </w:rPr>
        <w:t>Boyd 18</w:t>
      </w:r>
      <w:r>
        <w:t xml:space="preserve"> – </w:t>
      </w:r>
      <w:r w:rsidRPr="00AB0638">
        <w:rPr>
          <w:i/>
          <w:iCs/>
        </w:rPr>
        <w:t>Ph.D., focus on nature rights, J.D., University of Toronto</w:t>
      </w:r>
      <w:r>
        <w:t xml:space="preserve"> (David R., 3/1/2018, “</w:t>
      </w:r>
      <w:r w:rsidRPr="00AB0638">
        <w:t>Recognizing the Rights of Nature: Lofty Rhetoric or Legal Revolution?</w:t>
      </w:r>
      <w:r>
        <w:t xml:space="preserve">” American Bar Association, </w:t>
      </w:r>
      <w:r w:rsidRPr="00AB0638">
        <w:t>https://www.americanbar.org/groups/environment_energy_resources/publications/natural_resources_environment/2017-18/spring/recognizing-rights-nature-lofty-rhetoric-or-legal-revolution/</w:t>
      </w:r>
      <w:r>
        <w:t>)//kh</w:t>
      </w:r>
    </w:p>
    <w:p w14:paraId="4BA17399" w14:textId="77777777" w:rsidR="00E31C5A" w:rsidRDefault="00E31C5A" w:rsidP="00E31C5A">
      <w:r>
        <w:t>The Emergence and Evolution of Nature’s Rights in the United States</w:t>
      </w:r>
    </w:p>
    <w:p w14:paraId="0BDC89BE" w14:textId="77777777" w:rsidR="00E31C5A" w:rsidRDefault="00E31C5A" w:rsidP="00E31C5A">
      <w:r w:rsidRPr="00E3300B">
        <w:rPr>
          <w:u w:val="single"/>
        </w:rPr>
        <w:t>More</w:t>
      </w:r>
      <w:r>
        <w:t xml:space="preserve"> </w:t>
      </w:r>
      <w:r w:rsidRPr="00E3300B">
        <w:rPr>
          <w:u w:val="single"/>
        </w:rPr>
        <w:t>than three dozen American municipalities in ten different states have passed ordinances recognizing that nature has rights,</w:t>
      </w:r>
      <w:r>
        <w:t xml:space="preserve"> including Pittsburgh, Pennsylvania; Santa Monica, California; Mora County, New Mexico; Athens, Ohio; Mountain Lake Park, Maryland; and Broadview Heights, Ohio. For example, Santa Monica’s ordinance states, “Natural communities and ecosystems possess fundamental and inalienable rights to exist and flourish in the City of Santa Monica. To effectuate those rights on behalf of the environment, residents of the City may bring actions to protect these natural communities and ecosystems.” Santa Monica Municipal Code, </w:t>
      </w:r>
      <w:proofErr w:type="spellStart"/>
      <w:r>
        <w:t>ch.</w:t>
      </w:r>
      <w:proofErr w:type="spellEnd"/>
      <w:r>
        <w:t xml:space="preserve"> 4.75 Sustainability Rights, 4.75.040 (Apr. 9, 2013). At least two Indigenous communities in the United States—the Navajo Nation and the Ho-Chunk Nation—also have granted legal recognition to the rights of nature. Navajo Tribal Council, Navajo Nation Code, 2003, Title I.</w:t>
      </w:r>
    </w:p>
    <w:p w14:paraId="269CEF07" w14:textId="77777777" w:rsidR="00E31C5A" w:rsidRDefault="00E31C5A" w:rsidP="00E31C5A">
      <w:r w:rsidRPr="00900085">
        <w:rPr>
          <w:u w:val="single"/>
        </w:rPr>
        <w:t xml:space="preserve">These ordinances often were </w:t>
      </w:r>
      <w:r w:rsidRPr="00900085">
        <w:rPr>
          <w:b/>
          <w:bCs/>
          <w:u w:val="single"/>
        </w:rPr>
        <w:t>enacted to oppose</w:t>
      </w:r>
      <w:r w:rsidRPr="00900085">
        <w:rPr>
          <w:u w:val="single"/>
        </w:rPr>
        <w:t xml:space="preserve"> </w:t>
      </w:r>
      <w:r w:rsidRPr="00900085">
        <w:rPr>
          <w:b/>
          <w:bCs/>
          <w:u w:val="single"/>
        </w:rPr>
        <w:t xml:space="preserve">industrial activities </w:t>
      </w:r>
      <w:r w:rsidRPr="00900085">
        <w:rPr>
          <w:u w:val="single"/>
        </w:rPr>
        <w:t>viewed by community members as potentially dangerous causes of environmental degradation.</w:t>
      </w:r>
      <w:r>
        <w:t xml:space="preserve"> In 2010, </w:t>
      </w:r>
      <w:r w:rsidRPr="00900085">
        <w:rPr>
          <w:u w:val="single"/>
        </w:rPr>
        <w:t>Pittsburgh became the first large city to ban fracking, a practice that injects high-pressure water and chemicals underground to release oil and gas from subterranean shale deposits.</w:t>
      </w:r>
      <w:r>
        <w:t xml:space="preserve"> City of Pittsburgh, Pa., Pittsburgh’s Community Protection from Natural Gas Extraction Ordinance, amending Pittsburgh Code by adding </w:t>
      </w:r>
      <w:proofErr w:type="spellStart"/>
      <w:r>
        <w:t>ch.</w:t>
      </w:r>
      <w:proofErr w:type="spellEnd"/>
      <w:r>
        <w:t xml:space="preserve"> 618 (Nov. 16, 2010). Fracking can contaminate drinking water and trigger earthquakes.</w:t>
      </w:r>
    </w:p>
    <w:p w14:paraId="6D8AB170" w14:textId="77777777" w:rsidR="00E31C5A" w:rsidRDefault="00E31C5A" w:rsidP="00E31C5A">
      <w:r>
        <w:t>The first local community ordinance to recognize the rights of nature was passed in 2006 by Tamaqua Borough in Schuylkill County, Pennsylvania. Borough Council of Tamaqua Borough, Pa., Tamaqua Borough Sewage Sludge Ordinance, Ordinance No. 612 (Sept. 19, 2006). People in the town of 7,000 were concerned about a proposal to dump sewage sludge into old mining pits, fearing that toxic substances in the sludge could contaminate their drinking water. A nonprofit organization called the Community Environmental Legal Defense Fund (CELDF) assisted the town in drafting the Tamaqua Borough Sewage Sludge Ordinance.</w:t>
      </w:r>
    </w:p>
    <w:p w14:paraId="7CC603FB" w14:textId="77777777" w:rsidR="00E31C5A" w:rsidRDefault="00E31C5A" w:rsidP="00E31C5A">
      <w:r w:rsidRPr="001D28DA">
        <w:rPr>
          <w:rStyle w:val="StyleUnderline"/>
        </w:rPr>
        <w:t>This groundbreaking ordinance</w:t>
      </w:r>
      <w:r>
        <w:t xml:space="preserve"> </w:t>
      </w:r>
      <w:r w:rsidRPr="001D28DA">
        <w:rPr>
          <w:rStyle w:val="Emphasis"/>
        </w:rPr>
        <w:t xml:space="preserve">acknowledges the legal rights of natural </w:t>
      </w:r>
      <w:r w:rsidRPr="001D28DA">
        <w:t>communities and</w:t>
      </w:r>
      <w:r>
        <w:t xml:space="preserve"> </w:t>
      </w:r>
      <w:r w:rsidRPr="001D28DA">
        <w:rPr>
          <w:rStyle w:val="Emphasis"/>
        </w:rPr>
        <w:t>ecosystems</w:t>
      </w:r>
      <w:r>
        <w:t xml:space="preserve">. </w:t>
      </w:r>
      <w:r w:rsidRPr="001D28DA">
        <w:rPr>
          <w:rStyle w:val="StyleUnderline"/>
        </w:rPr>
        <w:t>It allows</w:t>
      </w:r>
      <w:r>
        <w:t xml:space="preserve"> the borough or any of its </w:t>
      </w:r>
      <w:r w:rsidRPr="001D28DA">
        <w:rPr>
          <w:rStyle w:val="StyleUnderline"/>
        </w:rPr>
        <w:t>citizens to file a lawsuit on behalf of nature</w:t>
      </w:r>
      <w:r>
        <w:t xml:space="preserve"> for any harm caused by the land application of sewage sludge. Section 7.6 states: “Borough residents, natural communities, and ecosystems shall be considered to be ‘persons’ for the purposes of the enforcement of the civil rights of those residents, natural communities, and ecosystems.” The borough is obligated to use any money recovered from environmental violations to restore ecosystems. As Elisabeth Eaves observed in Forbes, “The law flies in the face of thousands of years of Western legal precedent that treats nature strictly as property.” Elisabeth Eaves, Tree Rights, Forbes, May 24, 2007.</w:t>
      </w:r>
    </w:p>
    <w:p w14:paraId="53939C68" w14:textId="77777777" w:rsidR="00E31C5A" w:rsidRPr="00AB0638" w:rsidRDefault="00E31C5A" w:rsidP="00E31C5A">
      <w:pPr>
        <w:rPr>
          <w:u w:val="single"/>
        </w:rPr>
      </w:pPr>
      <w:r>
        <w:t xml:space="preserve">Several community rights of nature ordinances have been tested in court. In June 2014, </w:t>
      </w:r>
      <w:r w:rsidRPr="00900085">
        <w:rPr>
          <w:u w:val="single"/>
        </w:rPr>
        <w:t xml:space="preserve">Grant Township in rural Pennsylvania </w:t>
      </w:r>
      <w:r w:rsidRPr="001D28DA">
        <w:rPr>
          <w:rStyle w:val="StyleUnderline"/>
        </w:rPr>
        <w:t>enacted a community bill of rights</w:t>
      </w:r>
      <w:r>
        <w:t xml:space="preserve">, guaranteeing citizens the rights to clean air, clean water, and a sustainable energy future. The ordinance recognizes the rights </w:t>
      </w:r>
      <w:r w:rsidRPr="001D28DA">
        <w:rPr>
          <w:rStyle w:val="StyleUnderline"/>
        </w:rPr>
        <w:t>of natural communities and ecosystems</w:t>
      </w:r>
      <w:r>
        <w:t xml:space="preserve">—including, but not limited to, rivers, streams, and aquifers—to exist, flourish, and naturally evolve. The </w:t>
      </w:r>
      <w:r w:rsidRPr="00900085">
        <w:rPr>
          <w:u w:val="single"/>
        </w:rPr>
        <w:t>law specifically bans wastewater injection wells and any other means of depositing waste from oil and gas extraction within the township, noting that this prohibition is needed to safeguard the rights of residents and nature</w:t>
      </w:r>
      <w:r>
        <w:t xml:space="preserve">. It </w:t>
      </w:r>
      <w:r w:rsidRPr="00900085">
        <w:rPr>
          <w:u w:val="single"/>
        </w:rPr>
        <w:t xml:space="preserve">also </w:t>
      </w:r>
      <w:r w:rsidRPr="00900085">
        <w:rPr>
          <w:b/>
          <w:bCs/>
          <w:u w:val="single"/>
        </w:rPr>
        <w:t>strips corporations of certain rights</w:t>
      </w:r>
      <w:r w:rsidRPr="00900085">
        <w:rPr>
          <w:u w:val="single"/>
        </w:rPr>
        <w:t xml:space="preserve"> flowing from corporate legal personhood.</w:t>
      </w:r>
    </w:p>
    <w:p w14:paraId="60E43518" w14:textId="77777777" w:rsidR="00E31C5A" w:rsidRDefault="00E31C5A" w:rsidP="00E31C5A">
      <w:r w:rsidRPr="001D28DA">
        <w:t>Pennsylvania General Energy (</w:t>
      </w:r>
      <w:r w:rsidRPr="001D28DA">
        <w:rPr>
          <w:rStyle w:val="StyleUnderline"/>
        </w:rPr>
        <w:t xml:space="preserve">PGE) applied for and received </w:t>
      </w:r>
      <w:proofErr w:type="gramStart"/>
      <w:r w:rsidRPr="001D28DA">
        <w:rPr>
          <w:rStyle w:val="StyleUnderline"/>
        </w:rPr>
        <w:t>federal</w:t>
      </w:r>
      <w:proofErr w:type="gramEnd"/>
      <w:r w:rsidRPr="001D28DA">
        <w:t xml:space="preserve"> and state </w:t>
      </w:r>
      <w:r w:rsidRPr="001D28DA">
        <w:rPr>
          <w:rStyle w:val="StyleUnderline"/>
        </w:rPr>
        <w:t xml:space="preserve">permits to convert an existing oil and gas well in Grant Township </w:t>
      </w:r>
      <w:r w:rsidRPr="001D28DA">
        <w:t>into a wastewater injection well</w:t>
      </w:r>
      <w:r>
        <w:t>. Faced with local opposition, PGE sued Grant Township in federal district court, seeking to overturn the community’s ordinance. Pa. Gen. Energy (PGE) v. Grant Twp., Case No. 1:14-cv-00209-JFM (W.D. Pa., Aug. 8, 2014). According to PGE, the ordinance was preempted by state law that explicitly authorized wastewater injection wells, meaning the township lacked the legal authority to say no. PGE also alleged that the ordinance violated the corporation’s constitutional rights.</w:t>
      </w:r>
    </w:p>
    <w:p w14:paraId="2DD5C877" w14:textId="77777777" w:rsidR="00E31C5A" w:rsidRPr="00AB0638" w:rsidRDefault="00E31C5A" w:rsidP="00E31C5A">
      <w:pPr>
        <w:rPr>
          <w:u w:val="single"/>
        </w:rPr>
      </w:pPr>
      <w:r>
        <w:t xml:space="preserve">An application to intervene in the lawsuit was filed on behalf of the Little Mahoning Watershed, igniting a firestorm of controversy. Through its lawyers, the watershed asserted that PGE’s plan to inject wastewater underground threatened to violate its ecological integrity and its legal rights. According to CELDF lawyer Lindsey </w:t>
      </w:r>
      <w:proofErr w:type="spellStart"/>
      <w:r>
        <w:t>Schromen-Wawrin</w:t>
      </w:r>
      <w:proofErr w:type="spellEnd"/>
      <w:r>
        <w:t xml:space="preserve">, “The Little Mahoning Watershed’s interests would necessarily be impaired if it is not allowed to intervene, because its rights could not be defended.” Ellen M. Gilmer, </w:t>
      </w:r>
      <w:proofErr w:type="gramStart"/>
      <w:r>
        <w:t>Speaking</w:t>
      </w:r>
      <w:proofErr w:type="gramEnd"/>
      <w:r>
        <w:t xml:space="preserve"> for the Trees, Lawyer Pushes Unconventional Doctrine, E&amp;E News, Jan. 7, 2015, www.eenews.net/stories/1060011209. </w:t>
      </w:r>
      <w:r w:rsidRPr="00900085">
        <w:rPr>
          <w:u w:val="single"/>
        </w:rPr>
        <w:t>This was one of the first cases in the world where an ecosystem sought to intervene in a lawsuit to defend its own rights.</w:t>
      </w:r>
    </w:p>
    <w:p w14:paraId="7D784289" w14:textId="77777777" w:rsidR="00E31C5A" w:rsidRDefault="00E31C5A" w:rsidP="00E31C5A">
      <w:r>
        <w:t xml:space="preserve">In a court document responding to the Little Mahoning’s application, PGE’s lawyers argued that “the Watershed offers no legal support for its absurd attempt to intervene as a party to this lawsuit.” In unusually derogatory language, they called the watershed’s motion to intervene a “circus act,” adding that “a watershed lacks consciousness, intelligence, cognition, communicability, or agency. The Watershed cannot decide to intervene, cannot accept representation or engage with counsel as a client, and cannot appear in court or testify.” Pennsylvania General Energy, Pl.’s Br. in </w:t>
      </w:r>
      <w:proofErr w:type="spellStart"/>
      <w:r>
        <w:t>Opp’n</w:t>
      </w:r>
      <w:proofErr w:type="spellEnd"/>
      <w:r>
        <w:t xml:space="preserve">. to Mot. to Intervene by Little Mahoning Watershed, Pa. Gen. Energy (PGE) v. Grant Twp., Case No. 1:14-cv-00209, (W.D. Pa. Dec. 8, 2014). PGE added that if an animal is not considered a person </w:t>
      </w:r>
      <w:proofErr w:type="gramStart"/>
      <w:r>
        <w:t>with standing</w:t>
      </w:r>
      <w:proofErr w:type="gramEnd"/>
      <w:r>
        <w:t xml:space="preserve"> to sue under federal law, then neither is a “natural condition” such as a watershed.</w:t>
      </w:r>
    </w:p>
    <w:p w14:paraId="099D82A6" w14:textId="77777777" w:rsidR="00E31C5A" w:rsidRPr="00AB0638" w:rsidRDefault="00E31C5A" w:rsidP="00E31C5A">
      <w:pPr>
        <w:rPr>
          <w:u w:val="single"/>
        </w:rPr>
      </w:pPr>
      <w:r>
        <w:t>P</w:t>
      </w:r>
      <w:r w:rsidRPr="00900085">
        <w:rPr>
          <w:u w:val="single"/>
        </w:rPr>
        <w:t xml:space="preserve">GE’s lawyers failed to recognize that many of the same arguments they used to attack the watershed’s standing are equally applicable to their own client. </w:t>
      </w:r>
      <w:r>
        <w:t xml:space="preserve">A </w:t>
      </w:r>
      <w:r w:rsidRPr="00900085">
        <w:rPr>
          <w:u w:val="single"/>
        </w:rPr>
        <w:t>corporation is a legal fiction, lacking consciousness, intelligence, and cognition. It is incapable of doing the things the corporate lawyers suggest an ecosystem ought to be able to do</w:t>
      </w:r>
      <w:r>
        <w:t xml:space="preserve">, such as testify in court. PGE’s lawyers described watersheds as “artificial constructs,” ignoring the fact that </w:t>
      </w:r>
      <w:r w:rsidRPr="00900085">
        <w:rPr>
          <w:u w:val="single"/>
        </w:rPr>
        <w:t>watersheds surely are as “real” as, if not more “real” than, corporations.</w:t>
      </w:r>
    </w:p>
    <w:p w14:paraId="7AA9DDF6" w14:textId="77777777" w:rsidR="00E31C5A" w:rsidRDefault="00E31C5A" w:rsidP="00E31C5A">
      <w:r>
        <w:t>In 2015, Judge Susan Baxter overturned six sections of the Grant Township community bill of rights based on a lack of legal authority. Pa. Gen. Energy (PGE) v. Grant Twp., 139 F. Supp. 3d 706 (W.D. Pa. 2015). Judge Baxter later granted PGE summary judgement on all but two of its remaining claims, leaving its procedural due process and contract clause claims for further development. Pa. Gen. Energy (PGE) v. Grant Twp., Case No. 1:14-cv-00209-SPB, 2017 WL 1215444 (W.D. Pa. Mar. 31, 2017).</w:t>
      </w:r>
    </w:p>
    <w:p w14:paraId="61B52764" w14:textId="77777777" w:rsidR="00E31C5A" w:rsidRDefault="00E31C5A" w:rsidP="00E31C5A">
      <w:r>
        <w:t>A similar story is playing out in Pennsylvania’s Highland Township, where a rights of nature ordinance is being challenged by Seneca Resources Corporation. An application on behalf of the Crystal Springs Ecosystem to intervene in that lawsuit currently is before the courts. Seneca Resources Corp. v. Highland Twp., Case No. 1:16-CV-289 (W.D. Pa.).</w:t>
      </w:r>
    </w:p>
    <w:p w14:paraId="7DB51F6F" w14:textId="77777777" w:rsidR="00E31C5A" w:rsidRDefault="00E31C5A" w:rsidP="00E31C5A">
      <w:r>
        <w:t xml:space="preserve">In New Hampshire, four communities—Atkinson, Barnstead, Barrington, and Nottingham—have enacted community bills of rights, including the rights of nature, to protect their water. </w:t>
      </w:r>
      <w:r w:rsidRPr="00AB0638">
        <w:rPr>
          <w:u w:val="single"/>
        </w:rPr>
        <w:t>Nottingham faced a proposal by USA Springs to extract over one million liters per day from the local aquifer for bottled water</w:t>
      </w:r>
      <w:r>
        <w:t xml:space="preserve"> destined to be exported.</w:t>
      </w:r>
    </w:p>
    <w:p w14:paraId="2883EC0C" w14:textId="77777777" w:rsidR="00E31C5A" w:rsidRDefault="00E31C5A" w:rsidP="00E31C5A">
      <w:r>
        <w:t>In 2003, New Hampshire’s Department of Environmental Services outlined 27 reasons why they were rejecting USA Springs’s application for a water-taking permit. At that time, a test revealed that water levels in neighborhood wells dropped more than 30 feet in just 10 days, even while less water was being pumped than the company proposed. Nevertheless, USA Springs appealed and, in 2004, received a 10-year water extraction permit.</w:t>
      </w:r>
    </w:p>
    <w:p w14:paraId="6803529C" w14:textId="77777777" w:rsidR="00E31C5A" w:rsidRDefault="00E31C5A" w:rsidP="00E31C5A">
      <w:r>
        <w:t xml:space="preserve">Some Nottingham residents filed a lawsuit claiming that the water extraction permit was invalid but were denied standing by New Hampshire’s Supreme Court. Then </w:t>
      </w:r>
      <w:r w:rsidRPr="00AB0638">
        <w:rPr>
          <w:u w:val="single"/>
        </w:rPr>
        <w:t>the town passed the Nottingham Water Rights and Local Self-Government Ordinance, recognizing that natural communities and ecosystems have the right to exist and flourish</w:t>
      </w:r>
      <w:r>
        <w:t xml:space="preserve">. Nottingham, N.H., Nottingham Water Rights and Local Self-Government Ordinance, (Mar. 15, 2008). The ordinance also prohibited corporate water withdrawals. </w:t>
      </w:r>
      <w:r w:rsidRPr="00AB0638">
        <w:rPr>
          <w:u w:val="single"/>
        </w:rPr>
        <w:t xml:space="preserve">Faced with ongoing public opposition, USA Springs was unable to secure financing to complete its bottling plant and </w:t>
      </w:r>
      <w:r w:rsidRPr="00AB0638">
        <w:rPr>
          <w:b/>
          <w:bCs/>
          <w:u w:val="single"/>
        </w:rPr>
        <w:t>declared</w:t>
      </w:r>
      <w:r w:rsidRPr="00AB0638">
        <w:rPr>
          <w:u w:val="single"/>
        </w:rPr>
        <w:t xml:space="preserve"> </w:t>
      </w:r>
      <w:r w:rsidRPr="00AB0638">
        <w:rPr>
          <w:b/>
          <w:bCs/>
          <w:u w:val="single"/>
        </w:rPr>
        <w:t>bankruptcy</w:t>
      </w:r>
      <w:r w:rsidRPr="00AB0638">
        <w:rPr>
          <w:u w:val="single"/>
        </w:rPr>
        <w:t>.</w:t>
      </w:r>
      <w:r>
        <w:t xml:space="preserve"> The 10-year permit from New Hampshire’s Department of Environmental Services expired in 2014 and has not been renewed.</w:t>
      </w:r>
    </w:p>
    <w:p w14:paraId="62852B19" w14:textId="77777777" w:rsidR="00E31C5A" w:rsidRDefault="00E31C5A" w:rsidP="00E31C5A">
      <w:r>
        <w:t xml:space="preserve">Additional nature’s rights ordinances are being advocated throughout the United States, from Spokane and Tacoma in Washington to Greenfield, Massachusetts. In 2017, </w:t>
      </w:r>
      <w:r w:rsidRPr="00AB0638">
        <w:rPr>
          <w:u w:val="single"/>
        </w:rPr>
        <w:t xml:space="preserve">Lafayette, Colorado, passed the first municipal ordinance declaring that both people and nature have the right to live in a healthy climate and </w:t>
      </w:r>
      <w:r w:rsidRPr="00AB0638">
        <w:rPr>
          <w:b/>
          <w:bCs/>
          <w:u w:val="single"/>
        </w:rPr>
        <w:t>banning oil and gas</w:t>
      </w:r>
      <w:r w:rsidRPr="00AB0638">
        <w:rPr>
          <w:u w:val="single"/>
        </w:rPr>
        <w:t xml:space="preserve"> extraction because that activity would violate these rights</w:t>
      </w:r>
      <w:r>
        <w:t>. Lafayette City Council, Colo., Climate Bill of Rights and Protections, Ordinance 2017-02 (Mar. 21, 2017).</w:t>
      </w:r>
    </w:p>
    <w:p w14:paraId="28FDD46C" w14:textId="6E640B0F" w:rsidR="00E31C5A" w:rsidRPr="00E31C5A" w:rsidRDefault="00E31C5A" w:rsidP="00E31C5A">
      <w:pPr>
        <w:pStyle w:val="Heading3"/>
      </w:pPr>
      <w:r w:rsidRPr="00E31C5A">
        <w:t>2NC – Generic Link</w:t>
      </w:r>
    </w:p>
    <w:p w14:paraId="2A4228F5" w14:textId="29D344A9" w:rsidR="00CC10A8" w:rsidRDefault="00CC10A8" w:rsidP="00CC10A8">
      <w:pPr>
        <w:pStyle w:val="Heading4"/>
      </w:pPr>
      <w:r>
        <w:t>Even small instances of rights of nature laws ripple across the oil and gas industry</w:t>
      </w:r>
    </w:p>
    <w:p w14:paraId="472A0835" w14:textId="77777777" w:rsidR="00CC10A8" w:rsidRPr="00E44DDF" w:rsidRDefault="00CC10A8" w:rsidP="00CC10A8">
      <w:r w:rsidRPr="00184B71">
        <w:rPr>
          <w:rStyle w:val="Style13ptBold"/>
        </w:rPr>
        <w:t>Nobel 20</w:t>
      </w:r>
      <w:r>
        <w:t xml:space="preserve"> – </w:t>
      </w:r>
      <w:r w:rsidRPr="00184B71">
        <w:rPr>
          <w:i/>
          <w:iCs/>
        </w:rPr>
        <w:t>M.A., Earth &amp; Environmental Science, Columbia University, B.S., Earth &amp; Ocean Sciences, Duke University</w:t>
      </w:r>
      <w:r>
        <w:t xml:space="preserve"> (</w:t>
      </w:r>
      <w:r w:rsidRPr="00E44DDF">
        <w:t>Justin Nobel, 4-1-2020, "Nature Scores a Big Win Against Fracking in a Small Pennsylvania Town," Rolling Stone, https://www.rollingstone.com/politics/politics-news/rights-of-nature-beats-fracking-in-small-pennsylvania-town-976159/</w:t>
      </w:r>
      <w:r>
        <w:t>)//kh</w:t>
      </w:r>
    </w:p>
    <w:p w14:paraId="3289C4DA" w14:textId="77777777" w:rsidR="00CC10A8" w:rsidRDefault="00CC10A8" w:rsidP="00CC10A8">
      <w:r>
        <w:t xml:space="preserve">An unlikely crew of </w:t>
      </w:r>
      <w:r w:rsidRPr="00E44DDF">
        <w:rPr>
          <w:u w:val="single"/>
        </w:rPr>
        <w:t>environmentalists who took on</w:t>
      </w:r>
      <w:r>
        <w:t xml:space="preserve"> the powerful Pennsylvania </w:t>
      </w:r>
      <w:r w:rsidRPr="00E44DDF">
        <w:rPr>
          <w:u w:val="single"/>
        </w:rPr>
        <w:t>fracking industry</w:t>
      </w:r>
      <w:r>
        <w:t xml:space="preserve"> in a David vs. Goliath battle to keep an injection well out of their community have notched an important victory in their fight.</w:t>
      </w:r>
    </w:p>
    <w:p w14:paraId="6A51B2BD" w14:textId="77777777" w:rsidR="00CC10A8" w:rsidRDefault="00CC10A8" w:rsidP="00CC10A8">
      <w:r>
        <w:t xml:space="preserve">Using a novel strategy — </w:t>
      </w:r>
      <w:r w:rsidRPr="00E44DDF">
        <w:rPr>
          <w:u w:val="single"/>
        </w:rPr>
        <w:t>seeking legal rights for nature itself</w:t>
      </w:r>
      <w:r>
        <w:t xml:space="preserve"> — the rural western Pennsylvania community of Grant Township has been battling for seven years </w:t>
      </w:r>
      <w:r w:rsidRPr="00E44DDF">
        <w:rPr>
          <w:u w:val="single"/>
        </w:rPr>
        <w:t>to stop the permit for the injection well, which would have brought a 24/7 parade of trucks carrying brine, a toxic byproduct of oil-and-gas drilling that would be shot down the well and into a rock layer deep</w:t>
      </w:r>
      <w:r>
        <w:t xml:space="preserve"> beneath the farms and woods in the area.</w:t>
      </w:r>
    </w:p>
    <w:p w14:paraId="5B42EACE" w14:textId="77777777" w:rsidR="00CC10A8" w:rsidRDefault="00CC10A8" w:rsidP="00CC10A8">
      <w:r>
        <w:t xml:space="preserve">Earlier this month, </w:t>
      </w:r>
      <w:r w:rsidRPr="00E44DDF">
        <w:rPr>
          <w:u w:val="single"/>
        </w:rPr>
        <w:t>in a stunning reversal, the Pennsylvania</w:t>
      </w:r>
      <w:r>
        <w:t xml:space="preserve"> Department of Environmental Protection (</w:t>
      </w:r>
      <w:r w:rsidRPr="00E44DDF">
        <w:rPr>
          <w:u w:val="single"/>
        </w:rPr>
        <w:t>DEP</w:t>
      </w:r>
      <w:r>
        <w:t xml:space="preserve">), which in 2017 sued Grant Township for interfering with the agency’s authority to administer state oil-and-gas policy, </w:t>
      </w:r>
      <w:r w:rsidRPr="00E44DDF">
        <w:rPr>
          <w:u w:val="single"/>
        </w:rPr>
        <w:t>revoked the permit for the injection well.</w:t>
      </w:r>
    </w:p>
    <w:p w14:paraId="3136BB20" w14:textId="77777777" w:rsidR="00CC10A8" w:rsidRDefault="00CC10A8" w:rsidP="00CC10A8">
      <w:r>
        <w:t xml:space="preserve">“This decision is </w:t>
      </w:r>
      <w:proofErr w:type="spellStart"/>
      <w:r>
        <w:t>soooooo</w:t>
      </w:r>
      <w:proofErr w:type="spellEnd"/>
      <w:r>
        <w:t xml:space="preserve"> delicious,” says Stacy Long, a graphic designer and township supervisor who together with her mother, Judy </w:t>
      </w:r>
      <w:proofErr w:type="spellStart"/>
      <w:r>
        <w:t>Wanchisn</w:t>
      </w:r>
      <w:proofErr w:type="spellEnd"/>
      <w:r>
        <w:t>, a retired elementary-school teacher, helped lead the charge to stop the well. “I am hopeful that the haters and naysayers will take note, and that communities will be inspired with what’s just happened and run with it. Fights like ours should mushroom all around Pennsylvania.”</w:t>
      </w:r>
    </w:p>
    <w:p w14:paraId="1BB58FBF" w14:textId="77777777" w:rsidR="00CC10A8" w:rsidRPr="00E44DDF" w:rsidRDefault="00CC10A8" w:rsidP="00CC10A8">
      <w:pPr>
        <w:rPr>
          <w:u w:val="single"/>
        </w:rPr>
      </w:pPr>
      <w:r>
        <w:t xml:space="preserve">Grant Township’s story, first covered by Rolling Stone in 2017, will also be featured in Invisible Hand, a documentary on “rights of nature” produced by Oscar-nominated actor Mark Ruffalo, slated to premiere at the 2020 Columbus International Film Festival in Ohio. “Grant Township has proven against all odds that a community is capable of stronger protections for the environment than state or federal governments,” says the film’s co-director Joshua </w:t>
      </w:r>
      <w:proofErr w:type="spellStart"/>
      <w:r>
        <w:t>Pribanic</w:t>
      </w:r>
      <w:proofErr w:type="spellEnd"/>
      <w:r>
        <w:t xml:space="preserve">. “By </w:t>
      </w:r>
      <w:r w:rsidRPr="00E44DDF">
        <w:rPr>
          <w:u w:val="single"/>
        </w:rPr>
        <w:t xml:space="preserve">taking a stand and winning, </w:t>
      </w:r>
      <w:r w:rsidRPr="00E44DDF">
        <w:rPr>
          <w:b/>
          <w:bCs/>
          <w:u w:val="single"/>
        </w:rPr>
        <w:t>they’ve set a new precedent</w:t>
      </w:r>
      <w:r w:rsidRPr="00E44DDF">
        <w:rPr>
          <w:u w:val="single"/>
        </w:rPr>
        <w:t xml:space="preserve"> worldwide on what the </w:t>
      </w:r>
      <w:r w:rsidRPr="00E44DDF">
        <w:rPr>
          <w:b/>
          <w:bCs/>
          <w:u w:val="single"/>
        </w:rPr>
        <w:t>rights of nature</w:t>
      </w:r>
      <w:r w:rsidRPr="00E44DDF">
        <w:rPr>
          <w:u w:val="single"/>
        </w:rPr>
        <w:t xml:space="preserve"> can accomplish.”</w:t>
      </w:r>
    </w:p>
    <w:p w14:paraId="1F58530D" w14:textId="77777777" w:rsidR="00CC10A8" w:rsidRDefault="00CC10A8" w:rsidP="00CC10A8">
      <w:r w:rsidRPr="00E44DDF">
        <w:rPr>
          <w:u w:val="single"/>
        </w:rPr>
        <w:t>At play</w:t>
      </w:r>
      <w:r>
        <w:t xml:space="preserve"> in Grant Township </w:t>
      </w:r>
      <w:r w:rsidRPr="00E44DDF">
        <w:rPr>
          <w:u w:val="single"/>
        </w:rPr>
        <w:t>was whether a corporation had the right to inject fracking waste in a resistant community, or whether the community</w:t>
      </w:r>
      <w:r>
        <w:t xml:space="preserve"> — and its streams, soils, and species — </w:t>
      </w:r>
      <w:r w:rsidRPr="00E44DDF">
        <w:rPr>
          <w:u w:val="single"/>
        </w:rPr>
        <w:t>had the right to block the corporation from depositing its waste</w:t>
      </w:r>
      <w:r>
        <w:t xml:space="preserve">. </w:t>
      </w:r>
      <w:proofErr w:type="gramStart"/>
      <w:r w:rsidRPr="00742AB3">
        <w:rPr>
          <w:rStyle w:val="StyleUnderline"/>
        </w:rPr>
        <w:t>In the course of</w:t>
      </w:r>
      <w:proofErr w:type="gramEnd"/>
      <w:r w:rsidRPr="00742AB3">
        <w:rPr>
          <w:rStyle w:val="StyleUnderline"/>
        </w:rPr>
        <w:t xml:space="preserve"> the fight</w:t>
      </w:r>
      <w:r>
        <w:t xml:space="preserve">, </w:t>
      </w:r>
      <w:r w:rsidRPr="00742AB3">
        <w:rPr>
          <w:rStyle w:val="StyleUnderline"/>
        </w:rPr>
        <w:t>Grant adopted an ordinance that established its right</w:t>
      </w:r>
      <w:r>
        <w:t xml:space="preserve"> to local self-government, and later a home-rule charter, made possible by a 1972 state act that sought to give more power to municipal governments. </w:t>
      </w:r>
      <w:r w:rsidRPr="00742AB3">
        <w:rPr>
          <w:rStyle w:val="StyleUnderline"/>
        </w:rPr>
        <w:t>According to their charter, injection wells are illegal — and nature has rights</w:t>
      </w:r>
      <w:r>
        <w:t>.</w:t>
      </w:r>
    </w:p>
    <w:p w14:paraId="1A76EA33" w14:textId="77777777" w:rsidR="00CC10A8" w:rsidRDefault="00CC10A8" w:rsidP="00CC10A8">
      <w:r>
        <w:t xml:space="preserve">The </w:t>
      </w:r>
      <w:r w:rsidRPr="00E44DDF">
        <w:rPr>
          <w:u w:val="single"/>
        </w:rPr>
        <w:t>rights-of-nature idea comes from a paper by law professor</w:t>
      </w:r>
      <w:r>
        <w:t xml:space="preserve"> Christopher D. </w:t>
      </w:r>
      <w:r w:rsidRPr="00E44DDF">
        <w:rPr>
          <w:u w:val="single"/>
        </w:rPr>
        <w:t>Stone</w:t>
      </w:r>
      <w:r>
        <w:t xml:space="preserve">, “Should Trees Have Standing? Toward Legal Rights for Natural Objects.” “The fact is, that each time there is a movement to confer rights onto some new ‘entity,’ the proposal is bound to sound odd or frightening or laughable,” wrote Stone. “This is partly because until the rightless thing receives its rights, we cannot see it as anything but a thing for the use of ‘us’ – those who are holding rights at the time.” As Jon </w:t>
      </w:r>
      <w:proofErr w:type="spellStart"/>
      <w:r>
        <w:t>Greendeer</w:t>
      </w:r>
      <w:proofErr w:type="spellEnd"/>
      <w:r>
        <w:t>, the executive director of Heritage Preservation with the Ho-Chunk Nation of Wisconsin pointed out to Rolling Stone in 2017: “What the rights of nature does is translate our beliefs from an indigenous perspective into modern legislation.”</w:t>
      </w:r>
    </w:p>
    <w:p w14:paraId="5F035D26" w14:textId="77777777" w:rsidR="00CC10A8" w:rsidRPr="00E44DDF" w:rsidRDefault="00CC10A8" w:rsidP="00CC10A8">
      <w:pPr>
        <w:rPr>
          <w:u w:val="single"/>
        </w:rPr>
      </w:pPr>
      <w:r>
        <w:t xml:space="preserve">The </w:t>
      </w:r>
      <w:r w:rsidRPr="00E44DDF">
        <w:rPr>
          <w:u w:val="single"/>
        </w:rPr>
        <w:t xml:space="preserve">victory for Grant Township could potentially </w:t>
      </w:r>
      <w:r w:rsidRPr="00E44DDF">
        <w:rPr>
          <w:b/>
          <w:bCs/>
          <w:u w:val="single"/>
        </w:rPr>
        <w:t>ripple across the fracking industry</w:t>
      </w:r>
      <w:r w:rsidRPr="00E44DDF">
        <w:rPr>
          <w:u w:val="single"/>
        </w:rPr>
        <w:t xml:space="preserve">, </w:t>
      </w:r>
      <w:r w:rsidRPr="00742AB3">
        <w:t>already struggling from global price wobbles</w:t>
      </w:r>
      <w:r w:rsidRPr="00E44DDF">
        <w:rPr>
          <w:u w:val="single"/>
        </w:rPr>
        <w:t>, a push toward renewables in the face of climate change, increased criticism over health harms to communities, and recent market fluctuations caused by the coronavirus.</w:t>
      </w:r>
    </w:p>
    <w:p w14:paraId="1F19649B" w14:textId="77777777" w:rsidR="00CC10A8" w:rsidRDefault="00CC10A8" w:rsidP="00CC10A8">
      <w:r>
        <w:t>The DEP’s decision to revoke the injection well permit was laid out in a March 19th letter to Pennsylvania General Energy, the company that had originally applied for the permit. “Operation of the injection well…would violate a local law that is in effect,” the DEP letter stated, citing the charter enacted by Grant Township that banned “the injection of oil and gas waste fluids.” In 2017, the DEP sued Grant over this charter’s language, so the decision to suddenly accept the terms of the charter was significant. When asked by Rolling Stone to explain the agency’s shift in tone, DEP spokesperson Neil Shader stated, “DEP cannot comment substantively regarding a matter in litigation.”</w:t>
      </w:r>
    </w:p>
    <w:p w14:paraId="2C355412" w14:textId="77777777" w:rsidR="00CC10A8" w:rsidRDefault="00CC10A8" w:rsidP="00CC10A8">
      <w:r>
        <w:t xml:space="preserve">The litigation referred to is the suit DEP brought against Grant in 2017. That same year, Grant brought a countersuit defending their charter, arguing it was necessary because the DEP had failed to do its job of protecting the community’s environment. The case is presently in Pennsylvania’s Commonwealth Court; a decision issued in early March stated that </w:t>
      </w:r>
      <w:r w:rsidRPr="00E44DDF">
        <w:rPr>
          <w:u w:val="single"/>
        </w:rPr>
        <w:t>“the Township seeks to prove that hydrofracking and disposal of its waste is so dangerous to the environment as to be in violation of</w:t>
      </w:r>
      <w:r>
        <w:t xml:space="preserve">” a part of the Pennsylvania Constitution called the Environmental </w:t>
      </w:r>
      <w:r w:rsidRPr="00742AB3">
        <w:rPr>
          <w:rStyle w:val="StyleUnderline"/>
        </w:rPr>
        <w:t xml:space="preserve">Rights </w:t>
      </w:r>
      <w:r>
        <w:t>Amendment. This amendment states “</w:t>
      </w:r>
      <w:r w:rsidRPr="00E44DDF">
        <w:rPr>
          <w:u w:val="single"/>
        </w:rPr>
        <w:t>The people have a right to clean air, pure water, and to the preservation of the natural, scenic, historic and esthetic values of the environment.</w:t>
      </w:r>
      <w:r>
        <w:t>”</w:t>
      </w:r>
    </w:p>
    <w:p w14:paraId="14E6EE24" w14:textId="77777777" w:rsidR="00CC10A8" w:rsidRDefault="00CC10A8" w:rsidP="00CC10A8">
      <w:r>
        <w:t xml:space="preserve">Essentially, </w:t>
      </w:r>
      <w:r w:rsidRPr="00E44DDF">
        <w:rPr>
          <w:u w:val="single"/>
        </w:rPr>
        <w:t>the court is saying it wants to hear the township’s argument for why frack waste would violate their constitutional rights</w:t>
      </w:r>
      <w:r>
        <w:t>, and the court is refusing to simply dismiss the case, as DEP had asked it to do, says Chad Nicholson, an organizer with the Community Environmental Legal Defense Fund, the Mercersburg, Pennsylvania-based law firm that served as Grant Township’s legal counsel and has worked with communities around the country on rights-of-nature cases.</w:t>
      </w:r>
    </w:p>
    <w:p w14:paraId="7A4A8602" w14:textId="77777777" w:rsidR="00CC10A8" w:rsidRDefault="00CC10A8" w:rsidP="00CC10A8">
      <w:r>
        <w:t>It is unclear just how the Commonwealth Court’s ruling may have affected DEP’s decision to revoke the permit for the injection well.</w:t>
      </w:r>
    </w:p>
    <w:p w14:paraId="1803FE01" w14:textId="77777777" w:rsidR="00CC10A8" w:rsidRDefault="00CC10A8" w:rsidP="00CC10A8">
      <w:r>
        <w:t xml:space="preserve">Still, the ramifications for Pennsylvania communities that are fighting fracking may be significant. “One extraordinary legal issue raised in the case presently before the Commonwealth Court is that </w:t>
      </w:r>
      <w:r w:rsidRPr="00E44DDF">
        <w:rPr>
          <w:u w:val="single"/>
        </w:rPr>
        <w:t>fracking in Pennsylvania may violate the community’s right to a clean environment</w:t>
      </w:r>
      <w:r>
        <w:t xml:space="preserve"> and that communities adopting laws that protect their environment could thus survive intact,” says Nicholson.</w:t>
      </w:r>
    </w:p>
    <w:p w14:paraId="6C3428D4" w14:textId="77777777" w:rsidR="00CC10A8" w:rsidRDefault="00CC10A8" w:rsidP="00CC10A8">
      <w:r>
        <w:t>“DEP’s decision to revoke the permit is not just about Grant,” he adds. “It also recognizes that local laws passed by other communities, whether related to fracking, pipelines, or injection wells, would also authorize the DEP to deny permits. This is a huge step forward for local resistance to the oil-and-gas industry in Pennsylvania.”</w:t>
      </w:r>
    </w:p>
    <w:p w14:paraId="280F3D43" w14:textId="77777777" w:rsidR="00CC10A8" w:rsidRDefault="00CC10A8" w:rsidP="00CC10A8">
      <w:r>
        <w:t>But when asked whether this meant that communities now had an effective legal pathway to show that fracking violated their state constitutional rights, Nicholson checked his enthusiasm. “The courts and the DEP have a history of not protecting the environment, which is why communities like Grant had to do this in first place,” he says.</w:t>
      </w:r>
    </w:p>
    <w:p w14:paraId="6BADEAB6" w14:textId="77777777" w:rsidR="00CC10A8" w:rsidRPr="00E44DDF" w:rsidRDefault="00CC10A8" w:rsidP="00CC10A8">
      <w:pPr>
        <w:rPr>
          <w:u w:val="single"/>
        </w:rPr>
      </w:pPr>
      <w:r>
        <w:t xml:space="preserve">Regardless, </w:t>
      </w:r>
      <w:r w:rsidRPr="00E44DDF">
        <w:rPr>
          <w:b/>
          <w:bCs/>
          <w:u w:val="single"/>
        </w:rPr>
        <w:t xml:space="preserve">the oil and gas industry </w:t>
      </w:r>
      <w:proofErr w:type="gramStart"/>
      <w:r w:rsidRPr="00E44DDF">
        <w:rPr>
          <w:b/>
          <w:bCs/>
          <w:u w:val="single"/>
        </w:rPr>
        <w:t>was</w:t>
      </w:r>
      <w:proofErr w:type="gramEnd"/>
      <w:r w:rsidRPr="00E44DDF">
        <w:rPr>
          <w:b/>
          <w:bCs/>
          <w:u w:val="single"/>
        </w:rPr>
        <w:t xml:space="preserve"> aghast</w:t>
      </w:r>
      <w:r w:rsidRPr="00E44DDF">
        <w:rPr>
          <w:u w:val="single"/>
        </w:rPr>
        <w:t xml:space="preserve"> at the DEP’s decision to revoke the permit</w:t>
      </w:r>
      <w:r>
        <w:t xml:space="preserve">. “This is truly disappointing,” read an article published last week by the pro-industry Marcellus Drilling News. The </w:t>
      </w:r>
      <w:r w:rsidRPr="00E44DDF">
        <w:rPr>
          <w:u w:val="single"/>
        </w:rPr>
        <w:t>DEP</w:t>
      </w:r>
      <w:r>
        <w:t xml:space="preserve">, the site stated, has </w:t>
      </w:r>
      <w:r w:rsidRPr="00E44DDF">
        <w:rPr>
          <w:u w:val="single"/>
        </w:rPr>
        <w:t>caved “to radicals.”</w:t>
      </w:r>
    </w:p>
    <w:p w14:paraId="0A122AE0" w14:textId="7DAD48A3" w:rsidR="00CC10A8" w:rsidRDefault="00CC10A8" w:rsidP="00CC10A8">
      <w:r>
        <w:t xml:space="preserve">When Pennsylvania Independent Oil and Gas Association general counsel Kevin Moody was asked in 2017 by Rolling Stone what would happen </w:t>
      </w:r>
      <w:r w:rsidRPr="00042927">
        <w:rPr>
          <w:rStyle w:val="StyleUnderline"/>
        </w:rPr>
        <w:t>if Grant Township prevailed</w:t>
      </w:r>
      <w:r>
        <w:t xml:space="preserve">, he replied: “Anarchy and chaos.” </w:t>
      </w:r>
      <w:r w:rsidRPr="00042927">
        <w:rPr>
          <w:rStyle w:val="StyleUnderline"/>
        </w:rPr>
        <w:t>People would “use local governments to create their own little areas of laws</w:t>
      </w:r>
      <w:r>
        <w:t xml:space="preserve"> superior to state and federal laws,” he said. “</w:t>
      </w:r>
      <w:r w:rsidRPr="00042927">
        <w:rPr>
          <w:rStyle w:val="Emphasis"/>
        </w:rPr>
        <w:t>An impossible way for our country to function</w:t>
      </w:r>
      <w:r>
        <w:t>.” When asked last week to comment on the ramifications of DEP’s decision to revoke the permit, Moody declined.</w:t>
      </w:r>
    </w:p>
    <w:p w14:paraId="5AF34634" w14:textId="77777777" w:rsidR="00FE5779" w:rsidRDefault="00FE5779" w:rsidP="00FE5779">
      <w:pPr>
        <w:pStyle w:val="Heading4"/>
      </w:pPr>
      <w:r>
        <w:t xml:space="preserve">The plan shatters the oil industry by forcing oil companies out. </w:t>
      </w:r>
    </w:p>
    <w:p w14:paraId="41D91CEC" w14:textId="77777777" w:rsidR="00FE5779" w:rsidRPr="00704D0A" w:rsidRDefault="00FE5779" w:rsidP="00FE5779">
      <w:r w:rsidRPr="00F450E1">
        <w:rPr>
          <w:b/>
          <w:bCs/>
          <w:sz w:val="24"/>
          <w:szCs w:val="24"/>
        </w:rPr>
        <w:t>Nobel 17</w:t>
      </w:r>
      <w:r>
        <w:t xml:space="preserve"> (Justin Nobel is a staff writer for the Rolling Stone, “How a Small Town Is Standing Up to Fracking”, </w:t>
      </w:r>
      <w:proofErr w:type="spellStart"/>
      <w:r>
        <w:t>RollingStone</w:t>
      </w:r>
      <w:proofErr w:type="spellEnd"/>
      <w:r>
        <w:t xml:space="preserve">, 5/22/17, </w:t>
      </w:r>
      <w:hyperlink r:id="rId40" w:history="1">
        <w:r w:rsidRPr="001638DB">
          <w:rPr>
            <w:rStyle w:val="Hyperlink"/>
          </w:rPr>
          <w:t>https://www.rollingstone.com/politics/politics-news/how-a-small-town-is-standing-up-to-fracking-117307/</w:t>
        </w:r>
      </w:hyperlink>
      <w:r>
        <w:t>, Accessed 7/21/20, JL)</w:t>
      </w:r>
    </w:p>
    <w:p w14:paraId="41375004" w14:textId="77777777" w:rsidR="00FE5779" w:rsidRPr="00143CB6" w:rsidRDefault="00FE5779" w:rsidP="00FE5779">
      <w:pPr>
        <w:rPr>
          <w:b/>
          <w:bCs/>
          <w:u w:val="single"/>
        </w:rPr>
      </w:pPr>
      <w:r w:rsidRPr="00532EE9">
        <w:rPr>
          <w:sz w:val="16"/>
        </w:rPr>
        <w:t xml:space="preserve">Under </w:t>
      </w:r>
      <w:proofErr w:type="spellStart"/>
      <w:r w:rsidRPr="00532EE9">
        <w:rPr>
          <w:sz w:val="16"/>
        </w:rPr>
        <w:t>Linzey’s</w:t>
      </w:r>
      <w:proofErr w:type="spellEnd"/>
      <w:r w:rsidRPr="00532EE9">
        <w:rPr>
          <w:sz w:val="16"/>
        </w:rPr>
        <w:t xml:space="preserve"> direction, CELDF was transformed into a civil-rights group for the environment. </w:t>
      </w:r>
      <w:r w:rsidRPr="00132384">
        <w:rPr>
          <w:u w:val="single"/>
        </w:rPr>
        <w:t xml:space="preserve">It has since helped about three dozen communities across the </w:t>
      </w:r>
      <w:r w:rsidRPr="00C35677">
        <w:rPr>
          <w:u w:val="single"/>
        </w:rPr>
        <w:t>country draft laws to grant legal rights to nature</w:t>
      </w:r>
      <w:r w:rsidRPr="00132384">
        <w:rPr>
          <w:u w:val="single"/>
        </w:rPr>
        <w:t xml:space="preserve">. </w:t>
      </w:r>
      <w:r w:rsidRPr="00AB0BC4">
        <w:rPr>
          <w:u w:val="single"/>
        </w:rPr>
        <w:t xml:space="preserve">They have fought the oil-and-gas industry, factory farms, sludge haulers and other polluters. The plan, says </w:t>
      </w:r>
      <w:proofErr w:type="spellStart"/>
      <w:r w:rsidRPr="00AB0BC4">
        <w:rPr>
          <w:u w:val="single"/>
        </w:rPr>
        <w:t>Linzey</w:t>
      </w:r>
      <w:proofErr w:type="spellEnd"/>
      <w:r w:rsidRPr="00AB0BC4">
        <w:rPr>
          <w:u w:val="single"/>
        </w:rPr>
        <w:t xml:space="preserve">, is to inject the idea of rights of nature into the national dialogue by working community by community. The </w:t>
      </w:r>
      <w:proofErr w:type="gramStart"/>
      <w:r w:rsidRPr="00C35677">
        <w:rPr>
          <w:b/>
          <w:bCs/>
          <w:u w:val="single"/>
        </w:rPr>
        <w:t>ultimate goal</w:t>
      </w:r>
      <w:proofErr w:type="gramEnd"/>
      <w:r w:rsidRPr="00C35677">
        <w:rPr>
          <w:b/>
          <w:bCs/>
          <w:u w:val="single"/>
        </w:rPr>
        <w:t xml:space="preserve"> is to work with legislatures to introduce rights-of-nature language into state constitutions</w:t>
      </w:r>
      <w:r w:rsidRPr="00AB0BC4">
        <w:rPr>
          <w:u w:val="single"/>
        </w:rPr>
        <w:t xml:space="preserve"> and, eventually, the U.S. Constitution.</w:t>
      </w:r>
      <w:r>
        <w:rPr>
          <w:u w:val="single"/>
        </w:rPr>
        <w:t xml:space="preserve"> </w:t>
      </w:r>
      <w:proofErr w:type="spellStart"/>
      <w:r w:rsidRPr="00532EE9">
        <w:rPr>
          <w:sz w:val="16"/>
        </w:rPr>
        <w:t>Wanchisn</w:t>
      </w:r>
      <w:proofErr w:type="spellEnd"/>
      <w:r w:rsidRPr="00532EE9">
        <w:rPr>
          <w:sz w:val="16"/>
        </w:rPr>
        <w:t xml:space="preserve"> </w:t>
      </w:r>
      <w:r w:rsidRPr="00532EE9">
        <w:rPr>
          <w:sz w:val="16"/>
          <w:szCs w:val="20"/>
        </w:rPr>
        <w:t xml:space="preserve">contacted CELDF in April 2014. Initially, the conversation did not go well. An energetic Pennsylvania organizer named Chad Nicholson explained to her the group’s rights-of-nature mission. “It was like he was talking Greek,” says </w:t>
      </w:r>
      <w:proofErr w:type="spellStart"/>
      <w:r w:rsidRPr="00532EE9">
        <w:rPr>
          <w:sz w:val="16"/>
          <w:szCs w:val="20"/>
        </w:rPr>
        <w:t>Wanchisn</w:t>
      </w:r>
      <w:proofErr w:type="spellEnd"/>
      <w:r w:rsidRPr="00532EE9">
        <w:rPr>
          <w:sz w:val="16"/>
          <w:szCs w:val="20"/>
        </w:rPr>
        <w:t xml:space="preserve">. “We butted heads.” But Nicholson also offered insight into Grant Township’s experience with the EPA. “The regulatory system is cooked,” he told </w:t>
      </w:r>
      <w:proofErr w:type="spellStart"/>
      <w:r w:rsidRPr="00532EE9">
        <w:rPr>
          <w:sz w:val="16"/>
          <w:szCs w:val="20"/>
        </w:rPr>
        <w:t>Wanchisn</w:t>
      </w:r>
      <w:proofErr w:type="spellEnd"/>
      <w:r w:rsidRPr="00532EE9">
        <w:rPr>
          <w:sz w:val="16"/>
          <w:szCs w:val="20"/>
        </w:rPr>
        <w:t>. “</w:t>
      </w:r>
      <w:proofErr w:type="spellStart"/>
      <w:r w:rsidRPr="00532EE9">
        <w:rPr>
          <w:sz w:val="16"/>
          <w:szCs w:val="20"/>
        </w:rPr>
        <w:t>Its</w:t>
      </w:r>
      <w:proofErr w:type="spellEnd"/>
      <w:r w:rsidRPr="00532EE9">
        <w:rPr>
          <w:sz w:val="16"/>
          <w:szCs w:val="20"/>
        </w:rPr>
        <w:t xml:space="preserve"> DNA does not allow communities to actually say no to things and protect their environment. Communities are then left arguing over the details of a permit granted to a corporation, but what a permit does is allow a certain amount of illegal activity to go on in the community. A permit is about negotiating the rate of destruction, not stopping it.” The only way to prevent contamination, he said, was to never let the corporation into their community in the first place. </w:t>
      </w:r>
      <w:proofErr w:type="spellStart"/>
      <w:r w:rsidRPr="00532EE9">
        <w:rPr>
          <w:sz w:val="16"/>
          <w:szCs w:val="20"/>
        </w:rPr>
        <w:t>Wanchisn</w:t>
      </w:r>
      <w:proofErr w:type="spellEnd"/>
      <w:r w:rsidRPr="00532EE9">
        <w:rPr>
          <w:sz w:val="16"/>
          <w:szCs w:val="20"/>
        </w:rPr>
        <w:t xml:space="preserve"> liked that approach. She didn’t want a judicious permit; she wanted no injection well. In that case, Nicholson said, this “is not a pollution problem; it is a democracy problem.” By then, Grant Township had a new lead supervisor, a passionately conservative former coal-company executive named Fred Carlson. “If there’s anyone who should be going along with this thing, it’s me,” Carlson says of the injection well. “But you have to think about the generations to come. And one of the biggest resources that this country has is clean fresh water.” He was eager to work with CELDF, which helped write a community bill of rights that made it illegal within the township to operate injection wells. The ordinance would also give residents the right to local self-government and grant “natural communities and ecosystems within Grant Township, </w:t>
      </w:r>
      <w:proofErr w:type="gramStart"/>
      <w:r w:rsidRPr="00532EE9">
        <w:rPr>
          <w:sz w:val="16"/>
          <w:szCs w:val="20"/>
        </w:rPr>
        <w:t>including .</w:t>
      </w:r>
      <w:proofErr w:type="gramEnd"/>
      <w:r w:rsidRPr="00532EE9">
        <w:rPr>
          <w:sz w:val="16"/>
          <w:szCs w:val="20"/>
        </w:rPr>
        <w:t xml:space="preserve"> . . rivers, streams, and </w:t>
      </w:r>
      <w:proofErr w:type="gramStart"/>
      <w:r w:rsidRPr="00532EE9">
        <w:rPr>
          <w:sz w:val="16"/>
          <w:szCs w:val="20"/>
        </w:rPr>
        <w:t>aquifers .</w:t>
      </w:r>
      <w:proofErr w:type="gramEnd"/>
      <w:r w:rsidRPr="00532EE9">
        <w:rPr>
          <w:sz w:val="16"/>
          <w:szCs w:val="20"/>
        </w:rPr>
        <w:t xml:space="preserve"> . . the right to exist, flourish, and naturally evolve.” On CELDF’s recommendation, </w:t>
      </w:r>
      <w:proofErr w:type="spellStart"/>
      <w:r w:rsidRPr="00532EE9">
        <w:rPr>
          <w:sz w:val="16"/>
          <w:szCs w:val="20"/>
        </w:rPr>
        <w:t>Wanchisn</w:t>
      </w:r>
      <w:proofErr w:type="spellEnd"/>
      <w:r w:rsidRPr="00532EE9">
        <w:rPr>
          <w:sz w:val="16"/>
          <w:szCs w:val="20"/>
        </w:rPr>
        <w:t xml:space="preserve">, along with her eldest daughter, Stacy Long, and a family friend, founded an environmental organization called the East Run Hellbenders Society. They went door-to-door explaining why the ordinance was the only way to stop the injection well. “It didn’t matter if they were Democrats or Republicans,” says </w:t>
      </w:r>
      <w:proofErr w:type="spellStart"/>
      <w:r w:rsidRPr="00532EE9">
        <w:rPr>
          <w:sz w:val="16"/>
          <w:szCs w:val="20"/>
        </w:rPr>
        <w:t>Wanchisn</w:t>
      </w:r>
      <w:proofErr w:type="spellEnd"/>
      <w:r w:rsidRPr="00532EE9">
        <w:rPr>
          <w:sz w:val="16"/>
          <w:szCs w:val="20"/>
        </w:rPr>
        <w:t>. “People didn’t want anyone messing around with their water. They understand ‘You poison my water and I don’t have a home.</w:t>
      </w:r>
      <w:proofErr w:type="gramStart"/>
      <w:r w:rsidRPr="00532EE9">
        <w:rPr>
          <w:sz w:val="16"/>
          <w:szCs w:val="20"/>
        </w:rPr>
        <w:t>’ ”</w:t>
      </w:r>
      <w:proofErr w:type="gramEnd"/>
      <w:r w:rsidRPr="00532EE9">
        <w:rPr>
          <w:sz w:val="16"/>
          <w:szCs w:val="20"/>
        </w:rPr>
        <w:t xml:space="preserve"> </w:t>
      </w:r>
      <w:r w:rsidRPr="00E42DB2">
        <w:rPr>
          <w:b/>
          <w:bCs/>
          <w:u w:val="single"/>
        </w:rPr>
        <w:t>For the Pennsylvania oil-and-gas industry, the ordinance was a call to war</w:t>
      </w:r>
      <w:r w:rsidRPr="00E42DB2">
        <w:rPr>
          <w:b/>
          <w:bCs/>
          <w:sz w:val="20"/>
          <w:szCs w:val="20"/>
          <w:u w:val="single"/>
        </w:rPr>
        <w:t>.</w:t>
      </w:r>
      <w:r w:rsidRPr="00E42DB2">
        <w:rPr>
          <w:sz w:val="20"/>
          <w:szCs w:val="20"/>
          <w:u w:val="single"/>
        </w:rPr>
        <w:t xml:space="preserve"> </w:t>
      </w:r>
      <w:r w:rsidRPr="001900A9">
        <w:rPr>
          <w:u w:val="single"/>
        </w:rPr>
        <w:t>PGE sent a team of lawyers from Pittsburgh to the June 2014 township meeting where the ordinance was put to a vote. This time, more than 50 people showed up, many of them spilling out of the tiny municipal building into the parking lot.</w:t>
      </w:r>
      <w:r w:rsidRPr="00532EE9">
        <w:rPr>
          <w:sz w:val="16"/>
        </w:rPr>
        <w:t xml:space="preserve"> “PGE does not want to fight,” the company’s attorney, Blaine Lucas, told the crowd, urging a rejection of the ordinance. “If it goes to federal court, and I don’t want to saber rattle </w:t>
      </w:r>
      <w:proofErr w:type="gramStart"/>
      <w:r w:rsidRPr="00532EE9">
        <w:rPr>
          <w:sz w:val="16"/>
        </w:rPr>
        <w:t>here .</w:t>
      </w:r>
      <w:proofErr w:type="gramEnd"/>
      <w:r w:rsidRPr="00532EE9">
        <w:rPr>
          <w:sz w:val="16"/>
        </w:rPr>
        <w:t xml:space="preserve"> . . there’s a possibility the township could be required to pay our attorney fees.” Carlson fired back. “The only reason that I can see that you gentlemen are here is that Grant Township is a very small township,” he said. “We’re being picked on. We’re not happy with it.” He asked the room for a show of hands. Nearly everyone favored the bill. “Our ordinance is passed,” Carlson declared. “You boys know where we’re at. If there’s a problem, go at it.” Before summer was out, PGE filed a furious 19-page lawsuit in federal court, calling Grant’s ordinance a violation of PGE’s constitutional rights. “Grant Township’s conduct,” the suit claimed, “is deliberate, arbitrary, irrational, exceeds the limits of governmental authority, amounts to an abuse of official power and shocks the conscience.” In October 2014, </w:t>
      </w:r>
      <w:r w:rsidRPr="00E145C1">
        <w:rPr>
          <w:u w:val="single"/>
        </w:rPr>
        <w:t xml:space="preserve">the Pennsylvania Independent Oil and Gas Association, or PIOGA, a powerful lobbying group, motioned to intervene on PGE’s behalf. Grant Township wasn’t just up against a single energy company anymore – it was up against the entire industry. </w:t>
      </w:r>
      <w:proofErr w:type="spellStart"/>
      <w:r w:rsidRPr="00E145C1">
        <w:rPr>
          <w:u w:val="single"/>
        </w:rPr>
        <w:t>Linzey</w:t>
      </w:r>
      <w:proofErr w:type="spellEnd"/>
      <w:r w:rsidRPr="00E145C1">
        <w:rPr>
          <w:u w:val="single"/>
        </w:rPr>
        <w:t xml:space="preserve"> had predicted the blowback. “To expect a fully formed legal theory initially out of rights-of-nature is just ridiculous,” he says. “It takes actual conflicts to build that body of law.”</w:t>
      </w:r>
      <w:r>
        <w:rPr>
          <w:u w:val="single"/>
        </w:rPr>
        <w:t xml:space="preserve"> </w:t>
      </w:r>
      <w:r w:rsidRPr="00532EE9">
        <w:rPr>
          <w:sz w:val="16"/>
          <w:szCs w:val="18"/>
        </w:rPr>
        <w:t xml:space="preserve">In response, he urged </w:t>
      </w:r>
      <w:proofErr w:type="spellStart"/>
      <w:r w:rsidRPr="00532EE9">
        <w:rPr>
          <w:sz w:val="16"/>
          <w:szCs w:val="18"/>
        </w:rPr>
        <w:t>Wanchisn</w:t>
      </w:r>
      <w:proofErr w:type="spellEnd"/>
      <w:r w:rsidRPr="00532EE9">
        <w:rPr>
          <w:sz w:val="16"/>
          <w:szCs w:val="18"/>
        </w:rPr>
        <w:t xml:space="preserve"> and the other East Run Hellbenders, along with the local watershed – that is, the body of water itself – to file a motion to intervene on the township’s behalf. It was Christopher Stone’s theory put into action, and the oil-and-gas industry was not amused. “Utter bull crap of the highest order,” read a post on Marcellus Drilling News, a popular industry blog. “But a dangerous precedent if allowed. We can see your dog suing you, the trees that ring your property suing you, wrongful death lawsuits for killing a snake</w:t>
      </w:r>
      <w:proofErr w:type="gramStart"/>
      <w:r w:rsidRPr="00532EE9">
        <w:rPr>
          <w:sz w:val="16"/>
          <w:szCs w:val="18"/>
        </w:rPr>
        <w:t>. .</w:t>
      </w:r>
      <w:proofErr w:type="gramEnd"/>
      <w:r w:rsidRPr="00532EE9">
        <w:rPr>
          <w:sz w:val="16"/>
          <w:szCs w:val="18"/>
        </w:rPr>
        <w:t xml:space="preserve"> . . An ecosystem filing a lawsuit would be funny, if it weren’t such a tragically vicious attack against the fabric of this country and the HUMANS that live in it.” A year later, Judge Susan Paradise Baxter of the U.S. District Court for the Western District of Pennsylvania rejected the watershed’s attempt to intervene in the case and overturned the township’s ordinance. The takeaway was clear. Grant Township had no right to deny a corporation its right to inject fracking waste. “Although Defendant wishes it were not so,” wrote Judge Baxter, “the development of oil and </w:t>
      </w:r>
      <w:proofErr w:type="gramStart"/>
      <w:r w:rsidRPr="00532EE9">
        <w:rPr>
          <w:sz w:val="16"/>
          <w:szCs w:val="18"/>
        </w:rPr>
        <w:t>gas .</w:t>
      </w:r>
      <w:proofErr w:type="gramEnd"/>
      <w:r w:rsidRPr="00532EE9">
        <w:rPr>
          <w:sz w:val="16"/>
          <w:szCs w:val="18"/>
        </w:rPr>
        <w:t xml:space="preserve"> . . is a legitimate business activity and land use within </w:t>
      </w:r>
      <w:proofErr w:type="spellStart"/>
      <w:r w:rsidRPr="00532EE9">
        <w:rPr>
          <w:sz w:val="16"/>
          <w:szCs w:val="18"/>
        </w:rPr>
        <w:t>Pennsylvania</w:t>
      </w:r>
      <w:proofErr w:type="gramStart"/>
      <w:r w:rsidRPr="00532EE9">
        <w:rPr>
          <w:sz w:val="16"/>
          <w:szCs w:val="18"/>
        </w:rPr>
        <w:t>.”Since</w:t>
      </w:r>
      <w:proofErr w:type="spellEnd"/>
      <w:proofErr w:type="gramEnd"/>
      <w:r w:rsidRPr="00532EE9">
        <w:rPr>
          <w:sz w:val="16"/>
          <w:szCs w:val="18"/>
        </w:rPr>
        <w:t xml:space="preserve"> the election of Donald Trump, the Republican-controlled Congress has already attempted to nix an Obama rule meant to limit oil-and-gas companies from flaring methane, which releases the potent greenhouse gas and other toxins into the atmosphere. It has also rolled back a regulation that prevented mining companies from removing mountaintops and dumping the leftover debris into nearby river valleys. According to a statement issued by the White House in early February, the administration intends to further “nullify unnecessary regulations imposed on America’s businesses.” All of which underscores for </w:t>
      </w:r>
      <w:proofErr w:type="spellStart"/>
      <w:r w:rsidRPr="00532EE9">
        <w:rPr>
          <w:sz w:val="16"/>
          <w:szCs w:val="18"/>
        </w:rPr>
        <w:t>Linzey</w:t>
      </w:r>
      <w:proofErr w:type="spellEnd"/>
      <w:r w:rsidRPr="00532EE9">
        <w:rPr>
          <w:sz w:val="16"/>
          <w:szCs w:val="18"/>
        </w:rPr>
        <w:t xml:space="preserve"> that protecting the environment in Trump’s America will require an epic fight. “Unfortunately, traditional liberal environmentalists are scared to death of that confrontation,” he says. “We have to understand change doesn’t come from comfort.” </w:t>
      </w:r>
      <w:r w:rsidRPr="00E145C1">
        <w:rPr>
          <w:u w:val="single"/>
        </w:rPr>
        <w:t xml:space="preserve">For </w:t>
      </w:r>
      <w:proofErr w:type="spellStart"/>
      <w:r w:rsidRPr="00E145C1">
        <w:rPr>
          <w:u w:val="single"/>
        </w:rPr>
        <w:t>Linzey</w:t>
      </w:r>
      <w:proofErr w:type="spellEnd"/>
      <w:r w:rsidRPr="00E145C1">
        <w:rPr>
          <w:u w:val="single"/>
        </w:rPr>
        <w:t xml:space="preserve">, </w:t>
      </w:r>
      <w:r w:rsidRPr="001C2D4E">
        <w:rPr>
          <w:b/>
          <w:bCs/>
          <w:u w:val="single"/>
        </w:rPr>
        <w:t>the battleground could not be more fundamental</w:t>
      </w:r>
      <w:r w:rsidRPr="00E145C1">
        <w:rPr>
          <w:u w:val="single"/>
        </w:rPr>
        <w:t>. Congress’ power to regulate state policy is laid out in Article I, Section 8, Clause 3 of the U.S. Constitution: “To regulate Commerce with foreign Nations, and among the several States, and with the Indian Tribes.” The Commerce Clause, as it’s known, binds 50 sovereign territories into the United States of America.</w:t>
      </w:r>
      <w:r w:rsidRPr="00532EE9">
        <w:rPr>
          <w:sz w:val="16"/>
        </w:rPr>
        <w:t xml:space="preserve"> </w:t>
      </w:r>
      <w:r w:rsidRPr="00532EE9">
        <w:rPr>
          <w:sz w:val="16"/>
          <w:szCs w:val="18"/>
        </w:rPr>
        <w:t xml:space="preserve">The Civil Rights Act of 1964 became law because discrimination was found to have a substantial effect on interstate commerce. The Clean Water Act, Clean Air Act and Endangered Species Act share a similar story. In America, social and environmental justice hangs on commerce. And American corporations have feasted off this arrangement. “Our constitutional structure is an archaic suicide pact,” </w:t>
      </w:r>
      <w:proofErr w:type="spellStart"/>
      <w:r w:rsidRPr="00532EE9">
        <w:rPr>
          <w:sz w:val="16"/>
          <w:szCs w:val="18"/>
        </w:rPr>
        <w:t>Linzey</w:t>
      </w:r>
      <w:proofErr w:type="spellEnd"/>
      <w:r w:rsidRPr="00532EE9">
        <w:rPr>
          <w:sz w:val="16"/>
          <w:szCs w:val="18"/>
        </w:rPr>
        <w:t xml:space="preserve"> says. “You are looking at a system of law that elevates rights of property and commerce above the rights of communities, people and nature.” The expansion of constitutional rights for corporations – commonly referred to as corporate personhood – began with an 1886 case involving the Southern Pacific Railroad. Chief Justice Morrison Waite, a corporate attorney who had never served a day as judge prior to joining the Supreme Court, determined the 14th Amendment, originally crafted to secure constitutional rights for freed slaves, applied to corporations as well. In 1906, corporations gained protection from unreasonable searches and seizures under the Fourth Amendment. A 1931 case involving a Russian shipbuilder protected corporations from unlawful government seizures under the Fifth Amendment. A series of cases in the 1970s granted corporations free-speech rights under the First Amendment, freedoms expanded in the 2010 Citizens United decision. Four years later, the Hobby Lobby case granted religious freedoms to corporations as well. But the growing influence of corporations on all branches of the U.S. government has inspired an opposing narrative, albeit one on the fringes of legal theory: the development of a nature personhood. “Given the rigidity and hostility of the current Court’s standing jurisprudence, the intransigence of Congress, and the over-crowded agenda of the Executive Branch,” Georgetown legal scholar Hope Babcock wrote in a 2016 paper on the rights of nature in Ecology Law Quarterly, “this may be the only way to protect our disappearing natural </w:t>
      </w:r>
      <w:proofErr w:type="spellStart"/>
      <w:r w:rsidRPr="00532EE9">
        <w:rPr>
          <w:sz w:val="16"/>
          <w:szCs w:val="18"/>
        </w:rPr>
        <w:t>resources</w:t>
      </w:r>
      <w:proofErr w:type="gramStart"/>
      <w:r w:rsidRPr="00532EE9">
        <w:rPr>
          <w:sz w:val="16"/>
          <w:szCs w:val="18"/>
        </w:rPr>
        <w:t>.”That’s</w:t>
      </w:r>
      <w:proofErr w:type="spellEnd"/>
      <w:proofErr w:type="gramEnd"/>
      <w:r w:rsidRPr="00532EE9">
        <w:rPr>
          <w:sz w:val="16"/>
          <w:szCs w:val="18"/>
        </w:rPr>
        <w:t xml:space="preserve"> where CELDF comes in. One of the organization’s first cases involved Tamaqua, an eastern Pennsylvania community of about 7,000 people not far from Philadelphia. Decades of coal mining had formed massive pits across the landscape, which a number of sludge-hauling companies were using to dispose of human, hospital and industrial chemical waste, including coal ash, a powdery soot that, according to Physicians for Social Responsibility, can cause “heart damage, lung disease, respiratory distress, kidney </w:t>
      </w:r>
      <w:proofErr w:type="gramStart"/>
      <w:r w:rsidRPr="00532EE9">
        <w:rPr>
          <w:sz w:val="16"/>
          <w:szCs w:val="18"/>
        </w:rPr>
        <w:t>disease .</w:t>
      </w:r>
      <w:proofErr w:type="gramEnd"/>
      <w:r w:rsidRPr="00532EE9">
        <w:rPr>
          <w:sz w:val="16"/>
          <w:szCs w:val="18"/>
        </w:rPr>
        <w:t xml:space="preserve"> . .  birth defects and impaired bone growth in children.” In 2006, with the help of CELDF, the community passed an ordinance that banned dumping in the pits and declared that “natural communities, and ecosystems” be considered “persons.” Chris Morrison, then Tamaqua’s mayor, says, “I was just standing up for my environment, but there were other states and even other countries that contacted me for advice.” Most of the communities CELDF has worked with have been in Pennsylvania. The others are spread across the country, concentrated in states that value both the outdoors and industry: Washington, Oregon, Colorado, New Mexico, </w:t>
      </w:r>
      <w:proofErr w:type="gramStart"/>
      <w:r w:rsidRPr="00532EE9">
        <w:rPr>
          <w:sz w:val="16"/>
          <w:szCs w:val="18"/>
        </w:rPr>
        <w:t>Ohio</w:t>
      </w:r>
      <w:proofErr w:type="gramEnd"/>
      <w:r w:rsidRPr="00532EE9">
        <w:rPr>
          <w:sz w:val="16"/>
          <w:szCs w:val="18"/>
        </w:rPr>
        <w:t xml:space="preserve"> and New Hampshire. In 2007, an organization called the Pachamama Alliance contacted CELDF and arranged for </w:t>
      </w:r>
      <w:proofErr w:type="spellStart"/>
      <w:r w:rsidRPr="00532EE9">
        <w:rPr>
          <w:sz w:val="16"/>
          <w:szCs w:val="18"/>
        </w:rPr>
        <w:t>Linzey</w:t>
      </w:r>
      <w:proofErr w:type="spellEnd"/>
      <w:r w:rsidRPr="00532EE9">
        <w:rPr>
          <w:sz w:val="16"/>
          <w:szCs w:val="18"/>
        </w:rPr>
        <w:t xml:space="preserve"> and another attorney to travel to Ecuador, where they helped draft rights of nature into the country’s new constitution. Three years later, Bolivia enacted the Law of Mother Earth, granting nature nearly a dozen rights, including the right to life and to exist. CELDF is presently working in Australia, </w:t>
      </w:r>
      <w:proofErr w:type="gramStart"/>
      <w:r w:rsidRPr="00532EE9">
        <w:rPr>
          <w:sz w:val="16"/>
          <w:szCs w:val="18"/>
        </w:rPr>
        <w:t>Sweden</w:t>
      </w:r>
      <w:proofErr w:type="gramEnd"/>
      <w:r w:rsidRPr="00532EE9">
        <w:rPr>
          <w:sz w:val="16"/>
          <w:szCs w:val="18"/>
        </w:rPr>
        <w:t xml:space="preserve"> and Nepal. The movement has even spread back to one of its original wellsprings, among Native Americans. Last September, the Ho-Chunk Nation of Wisconsin became the first native tribe to begin the process of formally installing the rights of nature into their tribal constitution</w:t>
      </w:r>
      <w:r w:rsidRPr="00532EE9">
        <w:rPr>
          <w:sz w:val="16"/>
        </w:rPr>
        <w:t xml:space="preserve">. </w:t>
      </w:r>
      <w:r w:rsidRPr="00E145C1">
        <w:rPr>
          <w:u w:val="single"/>
        </w:rPr>
        <w:t xml:space="preserve">Among other threats, oil-and-gas companies are mining the tribe’s rich sand layers for use in fracking. “This concept was always there,” says Jon </w:t>
      </w:r>
      <w:proofErr w:type="spellStart"/>
      <w:r w:rsidRPr="00E145C1">
        <w:rPr>
          <w:u w:val="single"/>
        </w:rPr>
        <w:t>Greendeer</w:t>
      </w:r>
      <w:proofErr w:type="spellEnd"/>
      <w:r w:rsidRPr="00E145C1">
        <w:rPr>
          <w:u w:val="single"/>
        </w:rPr>
        <w:t>, the executive director of Heritage Preservation with the Ho-Chunk Nation. “What the rights of nature does is translate our beliefs from an indigenous perspective into modern legislation.”</w:t>
      </w:r>
      <w:r>
        <w:rPr>
          <w:u w:val="single"/>
        </w:rPr>
        <w:t xml:space="preserve"> </w:t>
      </w:r>
      <w:r w:rsidRPr="00532EE9">
        <w:rPr>
          <w:sz w:val="16"/>
        </w:rPr>
        <w:t xml:space="preserve">But nowhere have the boundaries of the fight been more clearly defined than in Grant Township. Big Energy has put its full weight behind stopping rights of nature there because a victory for the town could set a precedent for others to fight back in America’s fracking heartland. </w:t>
      </w:r>
      <w:proofErr w:type="gramStart"/>
      <w:r w:rsidRPr="00532EE9">
        <w:rPr>
          <w:sz w:val="16"/>
        </w:rPr>
        <w:t>There’s</w:t>
      </w:r>
      <w:proofErr w:type="gramEnd"/>
      <w:r w:rsidRPr="00532EE9">
        <w:rPr>
          <w:sz w:val="16"/>
        </w:rPr>
        <w:t xml:space="preserve"> billions of dollars on the line, at a time when shale gas layers like the Marcellus have analysts trumpeting America’s energy independence. “</w:t>
      </w:r>
      <w:r w:rsidRPr="00532EE9">
        <w:rPr>
          <w:rStyle w:val="Emphasis"/>
        </w:rPr>
        <w:t>For the oil-and-gas industry, this rocks their world</w:t>
      </w:r>
      <w:r w:rsidRPr="00E145C1">
        <w:rPr>
          <w:u w:val="single"/>
        </w:rPr>
        <w:t xml:space="preserve">,” says </w:t>
      </w:r>
      <w:proofErr w:type="spellStart"/>
      <w:r w:rsidRPr="00E145C1">
        <w:rPr>
          <w:u w:val="single"/>
        </w:rPr>
        <w:t>Linzey</w:t>
      </w:r>
      <w:proofErr w:type="spellEnd"/>
      <w:r w:rsidRPr="00E145C1">
        <w:rPr>
          <w:u w:val="single"/>
        </w:rPr>
        <w:t xml:space="preserve">. “It means </w:t>
      </w:r>
      <w:r w:rsidRPr="00143CB6">
        <w:rPr>
          <w:b/>
          <w:bCs/>
          <w:u w:val="single"/>
        </w:rPr>
        <w:t>communities would have the power to say no to fracking and fracking waste, and these corporations would have to find a new line of work.”</w:t>
      </w:r>
    </w:p>
    <w:p w14:paraId="6FEEAF00" w14:textId="77777777" w:rsidR="00FE5779" w:rsidRPr="00034109" w:rsidRDefault="00FE5779" w:rsidP="00FE5779">
      <w:pPr>
        <w:pStyle w:val="Heading4"/>
      </w:pPr>
      <w:r>
        <w:t xml:space="preserve">Rights of nature movements prevent oil industry growth through lawsuits and criminalization. </w:t>
      </w:r>
    </w:p>
    <w:p w14:paraId="32BC869E" w14:textId="77777777" w:rsidR="00FE5779" w:rsidRDefault="00FE5779" w:rsidP="00FE5779">
      <w:r w:rsidRPr="007A33AB">
        <w:rPr>
          <w:b/>
          <w:bCs/>
          <w:sz w:val="24"/>
          <w:szCs w:val="24"/>
        </w:rPr>
        <w:t>Ludwig 21</w:t>
      </w:r>
      <w:r w:rsidRPr="007A33AB">
        <w:rPr>
          <w:sz w:val="24"/>
          <w:szCs w:val="24"/>
        </w:rPr>
        <w:t xml:space="preserve"> </w:t>
      </w:r>
      <w:r>
        <w:rPr>
          <w:sz w:val="24"/>
          <w:szCs w:val="24"/>
        </w:rPr>
        <w:t>(</w:t>
      </w:r>
      <w:r>
        <w:t xml:space="preserve">Mike Ludwig is a staff reporter for </w:t>
      </w:r>
      <w:r>
        <w:rPr>
          <w:i/>
          <w:iCs/>
        </w:rPr>
        <w:t>Truthout</w:t>
      </w:r>
      <w:r>
        <w:t xml:space="preserve"> in New Orleans. He writes and hosts a podcast on ecosystem, the climate crisis, and environmental policy, “We Are Living in a Climate Emergency. Why Doesn’t Nature Have Legal Rights?” [TRANSCRIPT], Truthout, 4/16/21, </w:t>
      </w:r>
      <w:hyperlink r:id="rId41" w:history="1">
        <w:r w:rsidRPr="00F9781C">
          <w:rPr>
            <w:rStyle w:val="Hyperlink"/>
          </w:rPr>
          <w:t>https://truthout.org/audio/we-are-living-in-a-climate-emergency-why-doesnt-nature-have-legal-rights/</w:t>
        </w:r>
      </w:hyperlink>
      <w:r>
        <w:t>, Accessed 7/20/21, JL)</w:t>
      </w:r>
    </w:p>
    <w:p w14:paraId="0585195E" w14:textId="77777777" w:rsidR="00FE5779" w:rsidRPr="00532EE9" w:rsidRDefault="00FE5779" w:rsidP="00FE5779">
      <w:pPr>
        <w:rPr>
          <w:sz w:val="16"/>
        </w:rPr>
      </w:pPr>
      <w:r w:rsidRPr="00532EE9">
        <w:rPr>
          <w:sz w:val="16"/>
        </w:rPr>
        <w:t xml:space="preserve">Yes. Yeah, that’s right at the front lines. I mean, Melissa and I are right there, um, with the leaders of these groups in trying to document, um, you know, as honestly as possible what’s happening. Uh, you know, and </w:t>
      </w:r>
      <w:proofErr w:type="gramStart"/>
      <w:r w:rsidRPr="00532EE9">
        <w:rPr>
          <w:sz w:val="16"/>
        </w:rPr>
        <w:t>as a result of</w:t>
      </w:r>
      <w:proofErr w:type="gramEnd"/>
      <w:r w:rsidRPr="00532EE9">
        <w:rPr>
          <w:sz w:val="16"/>
        </w:rPr>
        <w:t xml:space="preserve"> that, of course, um, because we’re at the forefront of this and we’re getting attacked by the industry PR groups, uh, you know, the, the part in the film where we are, um, threatened with a lawsuit by, uh, JKLM energy. </w:t>
      </w:r>
      <w:r w:rsidRPr="009D2690">
        <w:rPr>
          <w:u w:val="single"/>
        </w:rPr>
        <w:t xml:space="preserve">Who’s the owner of the of Buffalo Bills. And one of the </w:t>
      </w:r>
      <w:r w:rsidRPr="000652D3">
        <w:rPr>
          <w:b/>
          <w:bCs/>
          <w:u w:val="single"/>
        </w:rPr>
        <w:t>biggest billionaires in the shale industry, um, his name’s Terry Pegula. Uh, and then, you know, we also are threatened with a lawsuit by the people</w:t>
      </w:r>
      <w:r w:rsidRPr="009D2690">
        <w:rPr>
          <w:u w:val="single"/>
        </w:rPr>
        <w:t xml:space="preserve"> who wanted to build the frack </w:t>
      </w:r>
      <w:proofErr w:type="gramStart"/>
      <w:r w:rsidRPr="009D2690">
        <w:rPr>
          <w:u w:val="single"/>
        </w:rPr>
        <w:t>waste water</w:t>
      </w:r>
      <w:proofErr w:type="gramEnd"/>
      <w:r w:rsidRPr="009D2690">
        <w:rPr>
          <w:u w:val="single"/>
        </w:rPr>
        <w:t xml:space="preserve"> treatment facility</w:t>
      </w:r>
      <w:r w:rsidRPr="00532EE9">
        <w:rPr>
          <w:sz w:val="16"/>
        </w:rPr>
        <w:t xml:space="preserve">. Um, and that is just us individually, the folks who are leading these fights, they’re facing even greater threats. They’re being sued by the industry. Um, they’re having hundreds of thousands of dollars campaigned against their rights of nature bills by for instance, BP, with the Lake Erie Bill of Rights in Ohio, which we capture in the film, um, and they’re being sued individually as well, or attempted to be seared or threatened. </w:t>
      </w:r>
      <w:r w:rsidRPr="00485531">
        <w:rPr>
          <w:u w:val="single"/>
        </w:rPr>
        <w:t xml:space="preserve">And they’re also getting state legislators working against them with, uh, preemption bills, trying to preempt and stop, um, rights of nature from ever getting into the court in the first place. </w:t>
      </w:r>
      <w:proofErr w:type="gramStart"/>
      <w:r w:rsidRPr="00485531">
        <w:rPr>
          <w:u w:val="single"/>
        </w:rPr>
        <w:t>So</w:t>
      </w:r>
      <w:proofErr w:type="gramEnd"/>
      <w:r w:rsidRPr="00485531">
        <w:rPr>
          <w:u w:val="single"/>
        </w:rPr>
        <w:t xml:space="preserve"> while, you know, the attempts are being made by the </w:t>
      </w:r>
      <w:r w:rsidRPr="00825C36">
        <w:rPr>
          <w:b/>
          <w:bCs/>
          <w:sz w:val="24"/>
          <w:szCs w:val="24"/>
          <w:u w:val="single"/>
        </w:rPr>
        <w:t>rights of nature movement</w:t>
      </w:r>
      <w:r w:rsidRPr="00485531">
        <w:rPr>
          <w:u w:val="single"/>
        </w:rPr>
        <w:t>, through ecosite and other things to attempt to criminalize acts against the environment</w:t>
      </w:r>
      <w:r w:rsidRPr="00532EE9">
        <w:rPr>
          <w:sz w:val="16"/>
        </w:rPr>
        <w:t xml:space="preserve">. The corporations are right </w:t>
      </w:r>
      <w:proofErr w:type="gramStart"/>
      <w:r w:rsidRPr="00532EE9">
        <w:rPr>
          <w:sz w:val="16"/>
        </w:rPr>
        <w:t>there</w:t>
      </w:r>
      <w:proofErr w:type="gramEnd"/>
      <w:r w:rsidRPr="00532EE9">
        <w:rPr>
          <w:sz w:val="16"/>
        </w:rPr>
        <w:t xml:space="preserve"> and they are of course, attempting to criminalize any kind of good faith action to protect the environment. I think we see that very clearly with what happened with Standing Rock and.</w:t>
      </w:r>
      <w:r w:rsidRPr="00694B65">
        <w:rPr>
          <w:u w:val="single"/>
        </w:rPr>
        <w:t xml:space="preserve"> Critical infrastructure bills that have come out of that. And then we see it even more clearly with what’s happening to Steve </w:t>
      </w:r>
      <w:proofErr w:type="spellStart"/>
      <w:r w:rsidRPr="00694B65">
        <w:rPr>
          <w:u w:val="single"/>
        </w:rPr>
        <w:t>Danzinger</w:t>
      </w:r>
      <w:proofErr w:type="spellEnd"/>
      <w:r w:rsidRPr="00694B65">
        <w:rPr>
          <w:u w:val="single"/>
        </w:rPr>
        <w:t xml:space="preserve">. Um, with the </w:t>
      </w:r>
      <w:r w:rsidRPr="00D37D38">
        <w:rPr>
          <w:b/>
          <w:bCs/>
          <w:u w:val="single"/>
        </w:rPr>
        <w:t>Exxon mobile case</w:t>
      </w:r>
      <w:r w:rsidRPr="00694B65">
        <w:rPr>
          <w:u w:val="single"/>
        </w:rPr>
        <w:t xml:space="preserve">, who’s been under house arrest for 600 plus days at this point, uh, you know, </w:t>
      </w:r>
      <w:r w:rsidRPr="00247B57">
        <w:rPr>
          <w:b/>
          <w:bCs/>
          <w:u w:val="single"/>
        </w:rPr>
        <w:t xml:space="preserve">they want to use the RICO act </w:t>
      </w:r>
      <w:r w:rsidRPr="000C0F7B">
        <w:rPr>
          <w:b/>
          <w:bCs/>
          <w:sz w:val="24"/>
          <w:szCs w:val="24"/>
          <w:u w:val="single"/>
        </w:rPr>
        <w:t xml:space="preserve">to attack these people who are organizing to defend nature against oil </w:t>
      </w:r>
      <w:r w:rsidRPr="00247B57">
        <w:rPr>
          <w:b/>
          <w:bCs/>
          <w:u w:val="single"/>
        </w:rPr>
        <w:t>and gas infrastructure</w:t>
      </w:r>
      <w:r w:rsidRPr="00694B65">
        <w:rPr>
          <w:u w:val="single"/>
        </w:rPr>
        <w:t>.</w:t>
      </w:r>
      <w:r w:rsidRPr="00532EE9">
        <w:rPr>
          <w:sz w:val="16"/>
        </w:rPr>
        <w:t xml:space="preserve"> </w:t>
      </w:r>
    </w:p>
    <w:p w14:paraId="7BC8A1C7" w14:textId="77777777" w:rsidR="00FE5779" w:rsidRDefault="00FE5779" w:rsidP="00CC10A8"/>
    <w:p w14:paraId="512C4439" w14:textId="44CED4E6" w:rsidR="00CC10A8" w:rsidRDefault="00E31C5A" w:rsidP="00E31C5A">
      <w:pPr>
        <w:pStyle w:val="Heading3"/>
      </w:pPr>
      <w:r>
        <w:t>2NC – Link – Empirics</w:t>
      </w:r>
    </w:p>
    <w:p w14:paraId="02BE3373" w14:textId="77777777" w:rsidR="00E31C5A" w:rsidRDefault="00E31C5A" w:rsidP="00E31C5A">
      <w:pPr>
        <w:pStyle w:val="Heading4"/>
      </w:pPr>
      <w:r w:rsidRPr="00752DDB">
        <w:rPr>
          <w:u w:val="single"/>
        </w:rPr>
        <w:t>Every time</w:t>
      </w:r>
      <w:r>
        <w:t xml:space="preserve"> rights of nature have been protected, oil and gas or other businesses have suffered</w:t>
      </w:r>
    </w:p>
    <w:p w14:paraId="55C879D9" w14:textId="77777777" w:rsidR="00E31C5A" w:rsidRPr="00C92763" w:rsidRDefault="00E31C5A" w:rsidP="00E31C5A">
      <w:r w:rsidRPr="00C92763">
        <w:rPr>
          <w:rStyle w:val="Style13ptBold"/>
        </w:rPr>
        <w:t>Diamond 19</w:t>
      </w:r>
      <w:r>
        <w:t xml:space="preserve"> – </w:t>
      </w:r>
      <w:r w:rsidRPr="00C92763">
        <w:rPr>
          <w:i/>
          <w:iCs/>
        </w:rPr>
        <w:t>Orange County elected official to examine use of</w:t>
      </w:r>
      <w:r>
        <w:rPr>
          <w:i/>
          <w:iCs/>
        </w:rPr>
        <w:t xml:space="preserve"> c</w:t>
      </w:r>
      <w:r w:rsidRPr="00C92763">
        <w:rPr>
          <w:i/>
          <w:iCs/>
        </w:rPr>
        <w:t>ounty resources</w:t>
      </w:r>
      <w:r>
        <w:t xml:space="preserve"> (Phil, 8-9-2019, “Protecting Nature - Rights of Nature Laws and Court Decisions,” Orange County Comptroller, </w:t>
      </w:r>
      <w:r w:rsidRPr="00C92763">
        <w:t>https://www.occompt.com/wordpress/wp-content/uploads/2019/08/2019-08-08-Chuck-ONeal-Rights-of-Nature-Laws-and-Court-Decisions.pdf</w:t>
      </w:r>
      <w:r>
        <w:t>)//kh</w:t>
      </w:r>
    </w:p>
    <w:p w14:paraId="06F76715" w14:textId="77777777" w:rsidR="00E31C5A" w:rsidRPr="001D28DA" w:rsidRDefault="00E31C5A" w:rsidP="00E31C5A">
      <w:pPr>
        <w:rPr>
          <w:sz w:val="16"/>
        </w:rPr>
      </w:pPr>
      <w:r w:rsidRPr="001D28DA">
        <w:rPr>
          <w:sz w:val="16"/>
        </w:rPr>
        <w:t xml:space="preserve">Today, there are laws and court decisions recognizing </w:t>
      </w:r>
      <w:r w:rsidRPr="00C92763">
        <w:rPr>
          <w:u w:val="single"/>
        </w:rPr>
        <w:t xml:space="preserve">rights of nature in </w:t>
      </w:r>
      <w:proofErr w:type="gramStart"/>
      <w:r w:rsidRPr="00C92763">
        <w:rPr>
          <w:u w:val="single"/>
        </w:rPr>
        <w:t>a number of</w:t>
      </w:r>
      <w:proofErr w:type="gramEnd"/>
      <w:r w:rsidRPr="00C92763">
        <w:rPr>
          <w:u w:val="single"/>
        </w:rPr>
        <w:t xml:space="preserve"> countries, including the United States, Mexico, Ecuador, Colombia, Bolivia, Uganda, Bangladesh, and India.</w:t>
      </w:r>
      <w:r w:rsidRPr="001D28DA">
        <w:rPr>
          <w:sz w:val="16"/>
        </w:rPr>
        <w:t xml:space="preserve"> United States: The first rights of nature laws in the world were enacted in local municipalities in the U.S. beginning in 2006. With more than three dozen rights of nature laws now adopted in ten states, </w:t>
      </w:r>
      <w:r w:rsidRPr="00C92763">
        <w:rPr>
          <w:u w:val="single"/>
        </w:rPr>
        <w:t>communities have stopped activities such as fracking, toxic waste dumping, and water privatization</w:t>
      </w:r>
      <w:r w:rsidRPr="001D28DA">
        <w:rPr>
          <w:sz w:val="16"/>
        </w:rPr>
        <w:t xml:space="preserve">. These communities are part of the more than 200 communities nationwide which have enacted “community rights” laws prohibiting environmental threats, and are part of a growing movement to secure local democratic decision-making authority such that communities are able to protect their hometowns and the environment. This includes: </w:t>
      </w:r>
      <w:r w:rsidRPr="00C92763">
        <w:rPr>
          <w:u w:val="single"/>
        </w:rPr>
        <w:t>- Pittsburgh, PA</w:t>
      </w:r>
      <w:r w:rsidRPr="001D28DA">
        <w:rPr>
          <w:sz w:val="16"/>
        </w:rPr>
        <w:t xml:space="preserve">: In 2010, the City Council </w:t>
      </w:r>
      <w:r w:rsidRPr="00C92763">
        <w:rPr>
          <w:u w:val="single"/>
        </w:rPr>
        <w:t>unanimously approved of a rights of nature law</w:t>
      </w:r>
      <w:r w:rsidRPr="001D28DA">
        <w:rPr>
          <w:sz w:val="16"/>
        </w:rPr>
        <w:t xml:space="preserve"> prohibiting fracking within the city limits. While fracking had been proposed in the city prior to the law’s adoption, </w:t>
      </w:r>
      <w:r w:rsidRPr="00C92763">
        <w:rPr>
          <w:u w:val="single"/>
        </w:rPr>
        <w:t>no fracking has occurred since enactment. Communities across Western Pennsylvania have followed in Pittsburgh’s footsteps, adopting similar laws prohibiting fracking and protecting the rights of nature.</w:t>
      </w:r>
      <w:r w:rsidRPr="001D28DA">
        <w:rPr>
          <w:sz w:val="16"/>
        </w:rPr>
        <w:t xml:space="preserve"> - </w:t>
      </w:r>
      <w:r w:rsidRPr="00C92763">
        <w:rPr>
          <w:u w:val="single"/>
        </w:rPr>
        <w:t>Shapleigh, ME, and Newfield, ME:</w:t>
      </w:r>
      <w:r w:rsidRPr="001D28DA">
        <w:rPr>
          <w:sz w:val="16"/>
        </w:rPr>
        <w:t xml:space="preserve"> At Town Meeting gatherings in 2009, the people of both towns </w:t>
      </w:r>
      <w:r w:rsidRPr="00C92763">
        <w:rPr>
          <w:u w:val="single"/>
        </w:rPr>
        <w:t>approved of rights of nature laws which prohibited corporate water bottling activities.</w:t>
      </w:r>
      <w:r w:rsidRPr="001D28DA">
        <w:rPr>
          <w:sz w:val="16"/>
        </w:rPr>
        <w:t xml:space="preserve"> Nestlé had already set up test wells within the communities. </w:t>
      </w:r>
      <w:r w:rsidRPr="00C92763">
        <w:rPr>
          <w:u w:val="single"/>
        </w:rPr>
        <w:t>Following enactment, the company pulled out the wells and no water bottling is occurring</w:t>
      </w:r>
      <w:r w:rsidRPr="001D28DA">
        <w:rPr>
          <w:sz w:val="16"/>
        </w:rPr>
        <w:t xml:space="preserve">. Communities in New Hampshire have successfully enacted similar laws. - </w:t>
      </w:r>
      <w:r w:rsidRPr="00C92763">
        <w:rPr>
          <w:u w:val="single"/>
        </w:rPr>
        <w:t>Lafayette, CO</w:t>
      </w:r>
      <w:r w:rsidRPr="001D28DA">
        <w:rPr>
          <w:sz w:val="16"/>
        </w:rPr>
        <w:t>: In 2017, the City Council adopted a “</w:t>
      </w:r>
      <w:r w:rsidRPr="00C92763">
        <w:rPr>
          <w:u w:val="single"/>
        </w:rPr>
        <w:t xml:space="preserve">Climate Bill of Rights” law prohibiting extraction of coal, oil, and shale gas, as well as disposal of drilling waste. </w:t>
      </w:r>
      <w:r w:rsidRPr="001D28DA">
        <w:rPr>
          <w:sz w:val="16"/>
        </w:rPr>
        <w:t xml:space="preserve">While the state remains a center for fracking and drilling, </w:t>
      </w:r>
      <w:r w:rsidRPr="00C92763">
        <w:rPr>
          <w:u w:val="single"/>
        </w:rPr>
        <w:t>no new fossil fuel development has occurred in the city since adoption of the law</w:t>
      </w:r>
      <w:r w:rsidRPr="001D28DA">
        <w:rPr>
          <w:sz w:val="16"/>
        </w:rPr>
        <w:t xml:space="preserve">. Ecuador: In 2008, </w:t>
      </w:r>
      <w:r w:rsidRPr="001D28DA">
        <w:rPr>
          <w:rStyle w:val="StyleUnderline"/>
        </w:rPr>
        <w:t>Ecuador enshrined the rights of nature in its constitution</w:t>
      </w:r>
      <w:r w:rsidRPr="001D28DA">
        <w:rPr>
          <w:sz w:val="16"/>
        </w:rPr>
        <w:t xml:space="preserve">, the first country to do so. Numerous court cases have followed, in which violations of the rights of nature have been argued by civil society and the government. </w:t>
      </w:r>
      <w:r w:rsidRPr="001D28DA">
        <w:rPr>
          <w:rStyle w:val="StyleUnderline"/>
        </w:rPr>
        <w:t>Courts have ordered the end of activities such as construction</w:t>
      </w:r>
      <w:r w:rsidRPr="001D28DA">
        <w:rPr>
          <w:sz w:val="16"/>
        </w:rPr>
        <w:t xml:space="preserve"> which interfered with the water quality and natural water flow of a river. Ecuador’s recently approved Organic Code on the Environment provides for executive branch implementation of the rights of nature. The Code </w:t>
      </w:r>
      <w:r w:rsidRPr="001D28DA">
        <w:rPr>
          <w:rStyle w:val="StyleUnderline"/>
        </w:rPr>
        <w:t>requires that environmental regulations and land use decisions protect the rights of nature</w:t>
      </w:r>
      <w:r w:rsidRPr="001D28DA">
        <w:rPr>
          <w:sz w:val="16"/>
        </w:rPr>
        <w:t xml:space="preserve">, and coastal and marine development be done in accordance with the rights of nature. Colombia: In 2016, the Constitutional Court of </w:t>
      </w:r>
      <w:r w:rsidRPr="001D28DA">
        <w:rPr>
          <w:rStyle w:val="StyleUnderline"/>
        </w:rPr>
        <w:t xml:space="preserve">Colombia issued a decision recognizing legal rights of the </w:t>
      </w:r>
      <w:proofErr w:type="spellStart"/>
      <w:r w:rsidRPr="001D28DA">
        <w:rPr>
          <w:rStyle w:val="StyleUnderline"/>
        </w:rPr>
        <w:t>Atrato</w:t>
      </w:r>
      <w:proofErr w:type="spellEnd"/>
      <w:r w:rsidRPr="001D28DA">
        <w:rPr>
          <w:rStyle w:val="StyleUnderline"/>
        </w:rPr>
        <w:t xml:space="preserve"> River</w:t>
      </w:r>
      <w:r w:rsidRPr="001D28DA">
        <w:rPr>
          <w:sz w:val="16"/>
        </w:rPr>
        <w:t xml:space="preserve">, </w:t>
      </w:r>
      <w:r w:rsidRPr="001D28DA">
        <w:rPr>
          <w:rStyle w:val="StyleUnderline"/>
        </w:rPr>
        <w:t>including rights to conservation and protection</w:t>
      </w:r>
      <w:r w:rsidRPr="001D28DA">
        <w:rPr>
          <w:sz w:val="16"/>
        </w:rPr>
        <w:t xml:space="preserve">. This came as the river ecosystem has long been degraded </w:t>
      </w:r>
      <w:r w:rsidRPr="001D28DA">
        <w:rPr>
          <w:rStyle w:val="StyleUnderline"/>
        </w:rPr>
        <w:t>by</w:t>
      </w:r>
      <w:r w:rsidRPr="001D28DA">
        <w:rPr>
          <w:sz w:val="16"/>
        </w:rPr>
        <w:t xml:space="preserve"> illegal </w:t>
      </w:r>
      <w:r w:rsidRPr="001D28DA">
        <w:rPr>
          <w:rStyle w:val="StyleUnderline"/>
        </w:rPr>
        <w:t>mining and other activities</w:t>
      </w:r>
      <w:r w:rsidRPr="001D28DA">
        <w:rPr>
          <w:sz w:val="16"/>
        </w:rPr>
        <w:t>. A court-ordered process is underway in which the national government and the indigenous peoples of the river basin are working together to develop and implement steps to restore and protect the river.</w:t>
      </w:r>
    </w:p>
    <w:p w14:paraId="16E75B3C" w14:textId="77777777" w:rsidR="00FE5779" w:rsidRDefault="00FE5779" w:rsidP="00FE5779">
      <w:pPr>
        <w:pStyle w:val="Heading4"/>
      </w:pPr>
      <w:r>
        <w:t xml:space="preserve">Rights of nature would prevent millions in generated income for the oil industry – Mora County empirically proves. </w:t>
      </w:r>
    </w:p>
    <w:p w14:paraId="44A3D15B" w14:textId="77777777" w:rsidR="00FE5779" w:rsidRPr="00C45B5E" w:rsidRDefault="00FE5779" w:rsidP="00FE5779">
      <w:r w:rsidRPr="0076799B">
        <w:rPr>
          <w:b/>
          <w:bCs/>
          <w:sz w:val="24"/>
          <w:szCs w:val="24"/>
        </w:rPr>
        <w:t>Alves 13</w:t>
      </w:r>
      <w:r w:rsidRPr="0076799B">
        <w:rPr>
          <w:sz w:val="24"/>
          <w:szCs w:val="24"/>
        </w:rPr>
        <w:t xml:space="preserve"> </w:t>
      </w:r>
      <w:r>
        <w:rPr>
          <w:sz w:val="24"/>
          <w:szCs w:val="24"/>
        </w:rPr>
        <w:t>(</w:t>
      </w:r>
      <w:r>
        <w:t xml:space="preserve">Isabella Alves is the journal staff writer for </w:t>
      </w:r>
      <w:proofErr w:type="spellStart"/>
      <w:r>
        <w:t>Sante</w:t>
      </w:r>
      <w:proofErr w:type="spellEnd"/>
      <w:r>
        <w:t xml:space="preserve"> Fe in the Albuquerque Journal, “Mora County bans oil, gas drilling”, Albuquerque Journal, 5/4/13, </w:t>
      </w:r>
      <w:hyperlink r:id="rId42" w:history="1">
        <w:r w:rsidRPr="00F9781C">
          <w:rPr>
            <w:rStyle w:val="Hyperlink"/>
          </w:rPr>
          <w:t>https://www.abqjournal.com/196063/mora-county-bans-oil-gas-drilling.html</w:t>
        </w:r>
      </w:hyperlink>
      <w:r>
        <w:t>, Accessed 7/20/21, JL)</w:t>
      </w:r>
    </w:p>
    <w:p w14:paraId="5BA3719D" w14:textId="77777777" w:rsidR="00FE5779" w:rsidRPr="00532EE9" w:rsidRDefault="00FE5779" w:rsidP="00FE5779">
      <w:pPr>
        <w:rPr>
          <w:sz w:val="16"/>
        </w:rPr>
      </w:pPr>
      <w:r w:rsidRPr="00AE0B41">
        <w:rPr>
          <w:b/>
          <w:bCs/>
          <w:u w:val="single"/>
        </w:rPr>
        <w:t>Mora County has sent notice that the petroleum industry is not welcome</w:t>
      </w:r>
      <w:r w:rsidRPr="005C3394">
        <w:rPr>
          <w:u w:val="single"/>
        </w:rPr>
        <w:t xml:space="preserve">, becoming the first county in the nation to </w:t>
      </w:r>
      <w:r w:rsidRPr="005A3926">
        <w:rPr>
          <w:b/>
          <w:bCs/>
          <w:u w:val="single"/>
        </w:rPr>
        <w:t>ban oil and gas drilling within its boundaries.</w:t>
      </w:r>
      <w:r w:rsidRPr="005C3394">
        <w:rPr>
          <w:u w:val="single"/>
        </w:rPr>
        <w:t xml:space="preserve"> On Monday, the county commission passed a Community Water Rights and Local Self-Government ordinance, restricting the rights of corporations and establishing a local Bill of Rights that gives the county full autonomy to protect its natural resources. “We’re here as a county commission to protect the public welfare and the environment of our community, and I think the ordinance does that,” said John Olivas, commission chairman</w:t>
      </w:r>
      <w:r w:rsidRPr="00532EE9">
        <w:rPr>
          <w:sz w:val="16"/>
        </w:rPr>
        <w:t xml:space="preserve">. “Water is the most precious resource we have, and water protection and the right to clean air is definitely something we were targeting.” The ordinance states in part: “We believe that industrial use of water supplies in this county placing the control of water in the hands of a corporate few, rather than the county would constitute abuse and usurpation; and that we are therefore duty bound to oppose such abuse and usurpation. That same duty requires us to recognize that two centuries’ worth of governmental conferral of constitutional powers upon corporations has deprived people of the authority to govern their own communities, and requires us to take affirmative steps to remedy that usurpation of governing power </w:t>
      </w:r>
      <w:proofErr w:type="gramStart"/>
      <w:r w:rsidRPr="00532EE9">
        <w:rPr>
          <w:sz w:val="16"/>
        </w:rPr>
        <w:t>… .</w:t>
      </w:r>
      <w:proofErr w:type="gramEnd"/>
      <w:r w:rsidRPr="00532EE9">
        <w:rPr>
          <w:sz w:val="16"/>
        </w:rPr>
        <w:t xml:space="preserve">” But others don’t see the commission’s action as being so noble. Karin Foster, executive director of the Independent Petroleum Association of New Mexico, said such an ordinance will only hurt New Mexico. </w:t>
      </w:r>
      <w:r w:rsidRPr="00D868FB">
        <w:rPr>
          <w:u w:val="single"/>
        </w:rPr>
        <w:t xml:space="preserve">“The obvious concern is that other county commissions around the state and country can pick up on this,” she said. “It’s really sad that the first county in (the) country is in the state of New Mexico where we’re so dependent on oil and gas. They should know better.” </w:t>
      </w:r>
      <w:r w:rsidRPr="00ED19E7">
        <w:rPr>
          <w:b/>
          <w:bCs/>
          <w:u w:val="single"/>
        </w:rPr>
        <w:t>Foster said $653 million was generated through oil and gas production</w:t>
      </w:r>
      <w:r w:rsidRPr="00D868FB">
        <w:rPr>
          <w:u w:val="single"/>
        </w:rPr>
        <w:t xml:space="preserve"> on state trust lands in New Mexico during fiscal year 2012, about $500 million of which supports public schools. Other beneficiaries include universities, </w:t>
      </w:r>
      <w:proofErr w:type="gramStart"/>
      <w:r w:rsidRPr="00D868FB">
        <w:rPr>
          <w:u w:val="single"/>
        </w:rPr>
        <w:t>hospitals</w:t>
      </w:r>
      <w:proofErr w:type="gramEnd"/>
      <w:r w:rsidRPr="00D868FB">
        <w:rPr>
          <w:u w:val="single"/>
        </w:rPr>
        <w:t xml:space="preserve"> and penitentiaries.</w:t>
      </w:r>
      <w:r w:rsidRPr="00532EE9">
        <w:rPr>
          <w:sz w:val="16"/>
        </w:rPr>
        <w:t xml:space="preserve"> She also pointed out that revenues from trust lands are used to retire bonds issued by the Interstate Stream Commission and fund irrigation projects. “It’s really interesting that Mora County wants to protect water, yet they are taking money away from Interstate Stream Commission and the Office of the State Engineer,” she said. Foster, who also serves as attorney for the IPA, said she doesn’t see how the ordinance could stand up to legal challenges. “I don’t know if attorneys actually wrote it; </w:t>
      </w:r>
      <w:r w:rsidRPr="00EE4366">
        <w:rPr>
          <w:b/>
          <w:bCs/>
          <w:u w:val="single"/>
        </w:rPr>
        <w:t>it’s extremely unconstitutional</w:t>
      </w:r>
      <w:r w:rsidRPr="00EE4366">
        <w:rPr>
          <w:u w:val="single"/>
        </w:rPr>
        <w:t>,” she said. “The person that wrote it doesn’t understand constitutional law, doesn’t understand New Mexico law and doesn’t understand the importance of state trust land to New Mexico and education.”</w:t>
      </w:r>
      <w:r w:rsidRPr="00532EE9">
        <w:rPr>
          <w:sz w:val="16"/>
        </w:rPr>
        <w:t xml:space="preserve"> The ordinance was drafted with the assistance of the Community Environmental Legal Defense Fund, a Pennsylvania-based nonprofit, public-interest law firm that has worked with more than 150 mostly East Coast communities in revising local laws. No one with the law firm returned phone calls from the Journal this week, but a press release posted on its website celebrates the Mora commission’s vote, saying it represents a rejection of laws that elevate corporate rights over community rights.</w:t>
      </w:r>
      <w:r w:rsidRPr="00DA63C8">
        <w:rPr>
          <w:u w:val="single"/>
        </w:rPr>
        <w:t xml:space="preserve"> “</w:t>
      </w:r>
      <w:r w:rsidRPr="00532EE9">
        <w:rPr>
          <w:sz w:val="16"/>
        </w:rPr>
        <w:t xml:space="preserve">This vote is a clear expression of the rights guaranteed in the New Mexico Constitution which declares that all governing authority is derived from the people,” the firm’s executive director, </w:t>
      </w:r>
      <w:r w:rsidRPr="00DA63C8">
        <w:rPr>
          <w:u w:val="single"/>
        </w:rPr>
        <w:t xml:space="preserve">Thomas </w:t>
      </w:r>
      <w:proofErr w:type="spellStart"/>
      <w:r w:rsidRPr="00DA63C8">
        <w:rPr>
          <w:u w:val="single"/>
        </w:rPr>
        <w:t>Linzey</w:t>
      </w:r>
      <w:proofErr w:type="spellEnd"/>
      <w:r w:rsidRPr="00DA63C8">
        <w:rPr>
          <w:u w:val="single"/>
        </w:rPr>
        <w:t>, said. “With this vote, Mora is joining a growing people’s movement for community and nature’s rights.”</w:t>
      </w:r>
      <w:r w:rsidRPr="00532EE9">
        <w:rPr>
          <w:sz w:val="16"/>
        </w:rPr>
        <w:t xml:space="preserve"> The firm also assisted the city of Las Vegas, N.M., in drafting a similar ordinance passed by the city council last year. However, Mayor Alfonso Ortiz has refused to sign it, saying that it is unconstitutional. The Mora County ordinance states the residents of Mora County have an inherent right to govern their own community, citing the 1848 Treaty of Guadalupe Hidalgo, the U.S. Declaration of Independence, the New Mexico </w:t>
      </w:r>
      <w:proofErr w:type="gramStart"/>
      <w:r w:rsidRPr="00532EE9">
        <w:rPr>
          <w:sz w:val="16"/>
        </w:rPr>
        <w:t>Constitution</w:t>
      </w:r>
      <w:proofErr w:type="gramEnd"/>
      <w:r w:rsidRPr="00532EE9">
        <w:rPr>
          <w:sz w:val="16"/>
        </w:rPr>
        <w:t xml:space="preserve"> and the Mora County Comprehensive Land Use Plan</w:t>
      </w:r>
      <w:r w:rsidRPr="001E6510">
        <w:rPr>
          <w:u w:val="single"/>
        </w:rPr>
        <w:t xml:space="preserve">. The ordinance also calls for the state Legislature to amend the state’s constitution to explicitly secure a community right to local self-government, elevate community rights above corporate property </w:t>
      </w:r>
      <w:r w:rsidRPr="002F3412">
        <w:rPr>
          <w:b/>
          <w:bCs/>
          <w:u w:val="single"/>
        </w:rPr>
        <w:t>rights and recognize the rights of nature.</w:t>
      </w:r>
      <w:r w:rsidRPr="00532EE9">
        <w:rPr>
          <w:sz w:val="16"/>
        </w:rPr>
        <w:t xml:space="preserve"> Commissioner Paula Garcia cast the lone vote against the ordinance, which passed 2-1.</w:t>
      </w:r>
    </w:p>
    <w:p w14:paraId="533628AE" w14:textId="77777777" w:rsidR="00E31C5A" w:rsidRPr="00CC10A8" w:rsidRDefault="00E31C5A" w:rsidP="00CC10A8"/>
    <w:p w14:paraId="37058C9D" w14:textId="58A6AA65" w:rsidR="00FE5779" w:rsidRDefault="00FE5779" w:rsidP="003D6A29">
      <w:pPr>
        <w:pStyle w:val="Heading3"/>
      </w:pPr>
      <w:r>
        <w:t>2NC – Link – Arctic</w:t>
      </w:r>
    </w:p>
    <w:p w14:paraId="16F1C603" w14:textId="77777777" w:rsidR="00FE5779" w:rsidRPr="00836EF2" w:rsidRDefault="00FE5779" w:rsidP="00FE5779">
      <w:pPr>
        <w:pStyle w:val="Heading4"/>
      </w:pPr>
      <w:r>
        <w:t>Oil companies lose the arctic sector – tanks future oil production</w:t>
      </w:r>
    </w:p>
    <w:p w14:paraId="54463096" w14:textId="77777777" w:rsidR="00FE5779" w:rsidRPr="00836EF2" w:rsidRDefault="00FE5779" w:rsidP="00FE5779">
      <w:proofErr w:type="spellStart"/>
      <w:r w:rsidRPr="00836EF2">
        <w:rPr>
          <w:rStyle w:val="Style13ptBold"/>
        </w:rPr>
        <w:t>Uldrich</w:t>
      </w:r>
      <w:proofErr w:type="spellEnd"/>
      <w:r w:rsidRPr="00836EF2">
        <w:rPr>
          <w:rStyle w:val="Style13ptBold"/>
        </w:rPr>
        <w:t xml:space="preserve"> 21</w:t>
      </w:r>
      <w:r>
        <w:t xml:space="preserve"> (Jack </w:t>
      </w:r>
      <w:proofErr w:type="spellStart"/>
      <w:r>
        <w:t>Uldrich</w:t>
      </w:r>
      <w:proofErr w:type="spellEnd"/>
      <w:r>
        <w:t xml:space="preserve"> is a leading global futurist, best-selling author, and keynote speaker. He is also the founder/CEO of The School of Unlearning, “How Businesses Can Prepare For The Upcoming Legal Rights Of Nature” , Forbes, 1/2/21, </w:t>
      </w:r>
      <w:hyperlink r:id="rId43" w:history="1">
        <w:r w:rsidRPr="00F9781C">
          <w:rPr>
            <w:rStyle w:val="Hyperlink"/>
          </w:rPr>
          <w:t>https://www.forbes.com/sites/forbesbusinesscouncil/2021/02/01/how-businesses-can-prepare-for-the-upcoming-legal-rights-of-nature/?sh=617474bd5c9c</w:t>
        </w:r>
      </w:hyperlink>
      <w:r>
        <w:t>, Accessed 7/21/21, JL)</w:t>
      </w:r>
    </w:p>
    <w:p w14:paraId="23C2DFFB" w14:textId="77777777" w:rsidR="00FE5779" w:rsidRDefault="00FE5779" w:rsidP="00FE5779">
      <w:pPr>
        <w:rPr>
          <w:sz w:val="16"/>
        </w:rPr>
      </w:pPr>
      <w:r w:rsidRPr="00836EF2">
        <w:rPr>
          <w:sz w:val="16"/>
        </w:rPr>
        <w:t xml:space="preserve">The idea may sound ludicrous, but in the early part of the 19th century, U.S. Supreme Court Chief Justice John Marshall wondered how non-living entities such as corporations, universities and municipalities could, </w:t>
      </w:r>
      <w:proofErr w:type="gramStart"/>
      <w:r w:rsidRPr="00836EF2">
        <w:rPr>
          <w:sz w:val="16"/>
        </w:rPr>
        <w:t>in spite of</w:t>
      </w:r>
      <w:proofErr w:type="gramEnd"/>
      <w:r w:rsidRPr="00836EF2">
        <w:rPr>
          <w:sz w:val="16"/>
        </w:rPr>
        <w:t xml:space="preserve"> lacking consciousness, intelligence or cognition, exist only in the eyes of the law. </w:t>
      </w:r>
      <w:r w:rsidRPr="00836EF2">
        <w:rPr>
          <w:rStyle w:val="StyleUnderline"/>
        </w:rPr>
        <w:t xml:space="preserve">Today, it is an unquestioned principle that these structures are entitled to legal rights. In the future, I believe nature will stand on equal — if not greater — judicial grounds than corporations and property owners for the simple reason that society cannot exist without healthy water, </w:t>
      </w:r>
      <w:proofErr w:type="gramStart"/>
      <w:r w:rsidRPr="00836EF2">
        <w:rPr>
          <w:rStyle w:val="StyleUnderline"/>
        </w:rPr>
        <w:t>land</w:t>
      </w:r>
      <w:proofErr w:type="gramEnd"/>
      <w:r w:rsidRPr="00836EF2">
        <w:rPr>
          <w:rStyle w:val="StyleUnderline"/>
        </w:rPr>
        <w:t xml:space="preserve"> </w:t>
      </w:r>
      <w:r w:rsidRPr="00095AA6">
        <w:rPr>
          <w:rStyle w:val="StyleUnderline"/>
        </w:rPr>
        <w:t>and soil</w:t>
      </w:r>
      <w:r w:rsidRPr="00836EF2">
        <w:rPr>
          <w:sz w:val="16"/>
        </w:rPr>
        <w:t xml:space="preserve">. To cite another historical example, today's society shudders at the Dred Scott decision in which the U.S. legal system classified one group of humans “as a subordinate and inferior class of beings.” Might future generations find it repugnant that our current legal system today subordinates the rights of nature to those of property owners? The answer is, yes. In 1972, Christopher Stone wrote a landmark article in the Southern California Law Review entitled, “Should Trees Have Standing?” The article quickly found its way into the hands — and mind — of U.S. Supreme Court Justice William Douglas who, in a dissenting opinion in a case seeking to halt the Disney Company from building a resort near Sequoia National Park, cited the idea that the land itself had a right not to be despoiled. </w:t>
      </w:r>
      <w:r w:rsidRPr="00836EF2">
        <w:rPr>
          <w:rStyle w:val="StyleUnderline"/>
        </w:rPr>
        <w:t>The issue of rights for nature was then broadly ignored for the next few decades until the parliament of New Zealand recognized the Whanganui River as a legal person in 2017. In essence, the government declared that the river owned itself. The same year, India accorded the Ganges River similar rights and, more recently, Ecuador has put the rights of nature into its constitution.</w:t>
      </w:r>
      <w:r>
        <w:rPr>
          <w:rStyle w:val="StyleUnderline"/>
        </w:rPr>
        <w:t xml:space="preserve"> </w:t>
      </w:r>
      <w:r w:rsidRPr="00836EF2">
        <w:rPr>
          <w:sz w:val="16"/>
        </w:rPr>
        <w:t xml:space="preserve">The issue is now gaining momentum in the U.S. By my calculations, around 36 communities in 10 states have already granted nature legal rights to a limited extent, and this past November, voters in Orlando passed an amendment granting legal rights to the Wekiva and </w:t>
      </w:r>
      <w:proofErr w:type="spellStart"/>
      <w:r w:rsidRPr="00836EF2">
        <w:rPr>
          <w:sz w:val="16"/>
        </w:rPr>
        <w:t>Econlockhatchee</w:t>
      </w:r>
      <w:proofErr w:type="spellEnd"/>
      <w:r w:rsidRPr="00836EF2">
        <w:rPr>
          <w:sz w:val="16"/>
        </w:rPr>
        <w:t xml:space="preserve"> rivers.</w:t>
      </w:r>
      <w:r w:rsidRPr="00836EF2">
        <w:rPr>
          <w:rStyle w:val="StyleUnderline"/>
        </w:rPr>
        <w:t xml:space="preserve"> The initiative was actively opposed by homebuilders and developers who </w:t>
      </w:r>
      <w:r w:rsidRPr="00836EF2">
        <w:rPr>
          <w:rStyle w:val="Emphasis"/>
        </w:rPr>
        <w:t>argued it would be bad for business and the local tax base,</w:t>
      </w:r>
      <w:r w:rsidRPr="00836EF2">
        <w:rPr>
          <w:rStyle w:val="StyleUnderline"/>
        </w:rPr>
        <w:t xml:space="preserve"> but the citizens of Orange County felt otherwise and approved the charter amendment on an overwhelmingly bipartisan vote of 89%.</w:t>
      </w:r>
      <w:r w:rsidRPr="00836EF2">
        <w:rPr>
          <w:sz w:val="16"/>
        </w:rPr>
        <w:t xml:space="preserve"> </w:t>
      </w:r>
      <w:r w:rsidRPr="00836EF2">
        <w:rPr>
          <w:rStyle w:val="StyleUnderline"/>
        </w:rPr>
        <w:t xml:space="preserve">Many people and companies are now no longer ignoring or laughing at these types of issues but are instead taking a more activist approach in opposing such measures. They are, however, fighting an uphill battle. </w:t>
      </w:r>
      <w:r w:rsidRPr="00836EF2">
        <w:rPr>
          <w:sz w:val="16"/>
        </w:rPr>
        <w:t xml:space="preserve">These early decisions on behalf of nature are the death knell for the unfettered rights of corporations and property owners. The Best Practices </w:t>
      </w:r>
      <w:proofErr w:type="gramStart"/>
      <w:r w:rsidRPr="00836EF2">
        <w:rPr>
          <w:sz w:val="16"/>
        </w:rPr>
        <w:t>For</w:t>
      </w:r>
      <w:proofErr w:type="gramEnd"/>
      <w:r w:rsidRPr="00836EF2">
        <w:rPr>
          <w:sz w:val="16"/>
        </w:rPr>
        <w:t xml:space="preserve"> Businesses The once-fringe issue of “rights for nature” is poised to move rapidly into the mainstream in the coming years as the public grows increasingly concerned over issues of environmental degradation, climate change and intergenerational justice. The prudent business leader is advised to get out in front of this issue by conducting a thorough environmental audit of how its products, supply chain and industry might be affected by the coming legal paradigm shift. </w:t>
      </w:r>
      <w:r w:rsidRPr="00836EF2">
        <w:rPr>
          <w:rStyle w:val="StyleUnderline"/>
        </w:rPr>
        <w:t>• Agribusinesses will need to reassess their ability to siphon off large amounts of water from streams.</w:t>
      </w:r>
      <w:r>
        <w:rPr>
          <w:rStyle w:val="StyleUnderline"/>
        </w:rPr>
        <w:t xml:space="preserve"> </w:t>
      </w:r>
      <w:r w:rsidRPr="00836EF2">
        <w:rPr>
          <w:rStyle w:val="StyleUnderline"/>
        </w:rPr>
        <w:t>• Plastics, chemical and fertilizer companies must become more aware of the impact of pollution and run-off on the health of rivers.</w:t>
      </w:r>
      <w:r>
        <w:rPr>
          <w:rStyle w:val="StyleUnderline"/>
        </w:rPr>
        <w:t xml:space="preserve"> </w:t>
      </w:r>
      <w:r w:rsidRPr="00836EF2">
        <w:rPr>
          <w:rStyle w:val="StyleUnderline"/>
        </w:rPr>
        <w:t>• Hydroelectric utilities will need to be aware of a river’s right not to be dammed.</w:t>
      </w:r>
      <w:r>
        <w:rPr>
          <w:rStyle w:val="StyleUnderline"/>
        </w:rPr>
        <w:t xml:space="preserve"> </w:t>
      </w:r>
      <w:r w:rsidRPr="00836EF2">
        <w:rPr>
          <w:rStyle w:val="StyleUnderline"/>
        </w:rPr>
        <w:t>• Shippers and manufacturers will need to consider the full cost of discharging waste into waterways and oceans.</w:t>
      </w:r>
      <w:r>
        <w:rPr>
          <w:rStyle w:val="StyleUnderline"/>
        </w:rPr>
        <w:t xml:space="preserve"> </w:t>
      </w:r>
      <w:r w:rsidRPr="00836EF2">
        <w:rPr>
          <w:rStyle w:val="StyleUnderline"/>
        </w:rPr>
        <w:t>• Mining companies must brace for the reality that lakes and watersheds will have a legal right to not be polluted.</w:t>
      </w:r>
      <w:r>
        <w:rPr>
          <w:rStyle w:val="StyleUnderline"/>
        </w:rPr>
        <w:t xml:space="preserve"> </w:t>
      </w:r>
      <w:r w:rsidRPr="00836EF2">
        <w:rPr>
          <w:rStyle w:val="StyleUnderline"/>
        </w:rPr>
        <w:t xml:space="preserve">• </w:t>
      </w:r>
      <w:r w:rsidRPr="00836EF2">
        <w:rPr>
          <w:rStyle w:val="Emphasis"/>
        </w:rPr>
        <w:t>Oil and gas corporations need to seriously evaluate the probability that their right to drill in arctic refugees may soon be overturned.</w:t>
      </w:r>
      <w:r>
        <w:rPr>
          <w:rStyle w:val="Emphasis"/>
        </w:rPr>
        <w:t xml:space="preserve"> </w:t>
      </w:r>
      <w:r w:rsidRPr="00836EF2">
        <w:rPr>
          <w:sz w:val="16"/>
        </w:rPr>
        <w:t xml:space="preserve">The extension of legal rights is always a bit unthinkable at first. </w:t>
      </w:r>
      <w:r w:rsidRPr="00836EF2">
        <w:rPr>
          <w:rStyle w:val="StyleUnderline"/>
        </w:rPr>
        <w:t xml:space="preserve">In part, this is because prior to a “thing” having rights it is easy to think of that “thing” as a resource to be exploited. The world is </w:t>
      </w:r>
      <w:proofErr w:type="gramStart"/>
      <w:r w:rsidRPr="00836EF2">
        <w:rPr>
          <w:rStyle w:val="StyleUnderline"/>
        </w:rPr>
        <w:t>changing</w:t>
      </w:r>
      <w:proofErr w:type="gramEnd"/>
      <w:r w:rsidRPr="00836EF2">
        <w:rPr>
          <w:rStyle w:val="StyleUnderline"/>
        </w:rPr>
        <w:t xml:space="preserve"> and a growing number of people are awakening to the reality that the modern economy is wholly dependent upon a healthy planet and that humanity’s long-term survival is dependent upon the natural world’s ability to regenerate.</w:t>
      </w:r>
      <w:r w:rsidRPr="00836EF2">
        <w:rPr>
          <w:sz w:val="16"/>
        </w:rPr>
        <w:t xml:space="preserve"> For these reasons, nature will soon have its day in court.</w:t>
      </w:r>
    </w:p>
    <w:p w14:paraId="061772D5" w14:textId="77777777" w:rsidR="00FE5779" w:rsidRDefault="00FE5779" w:rsidP="00FE5779">
      <w:pPr>
        <w:pStyle w:val="Heading4"/>
      </w:pPr>
      <w:r w:rsidRPr="00802438">
        <w:t>Offshore arctic oil biggest untapped source of oil</w:t>
      </w:r>
    </w:p>
    <w:p w14:paraId="4C9D1644" w14:textId="77777777" w:rsidR="00FE5779" w:rsidRPr="00802438" w:rsidRDefault="00FE5779" w:rsidP="00FE5779">
      <w:r w:rsidRPr="00802438">
        <w:rPr>
          <w:rStyle w:val="Style13ptBold"/>
        </w:rPr>
        <w:t>Bryce 19</w:t>
      </w:r>
      <w:r>
        <w:t xml:space="preserve"> (Emma Bryce – Live Science Contributor, “Why Is There So Much Oil in the Arctic?</w:t>
      </w:r>
      <w:proofErr w:type="gramStart"/>
      <w:r>
        <w:t>” ,</w:t>
      </w:r>
      <w:proofErr w:type="gramEnd"/>
      <w:r>
        <w:t xml:space="preserve"> Live Science, 8/3/19, </w:t>
      </w:r>
      <w:hyperlink r:id="rId44" w:history="1">
        <w:r w:rsidRPr="00F9781C">
          <w:rPr>
            <w:rStyle w:val="Hyperlink"/>
          </w:rPr>
          <w:t>https://www.livescience.com/66008-why-oil-in-arctic.html</w:t>
        </w:r>
      </w:hyperlink>
      <w:r>
        <w:t>, Accessed 7/21/21, JL)</w:t>
      </w:r>
    </w:p>
    <w:p w14:paraId="416C1415" w14:textId="77777777" w:rsidR="00FE5779" w:rsidRPr="00802438" w:rsidRDefault="00FE5779" w:rsidP="00FE5779">
      <w:pPr>
        <w:rPr>
          <w:rStyle w:val="StyleUnderline"/>
        </w:rPr>
      </w:pPr>
      <w:r w:rsidRPr="00802438">
        <w:rPr>
          <w:sz w:val="16"/>
        </w:rPr>
        <w:t xml:space="preserve">In 2007, two Russian submarines plunged down 2.5 miles (4 kilometers) into the Arctic Ocean and planted a national flag onto a piece of continental shelf known as the Lomonosov Ridge. </w:t>
      </w:r>
      <w:r w:rsidRPr="00AE419E">
        <w:rPr>
          <w:rStyle w:val="StyleUnderline"/>
        </w:rPr>
        <w:t>Rising from the center of the Arctic Basin, the flag sent a clear message to the surrounding nations: Russia had just laid claim to the vast oil and gas reserves contained in this underwater turf.</w:t>
      </w:r>
      <w:r w:rsidRPr="00802438">
        <w:rPr>
          <w:sz w:val="16"/>
        </w:rPr>
        <w:t xml:space="preserve"> Russia's dramatic show of power had no legal weight — but it isn't the only nation that's trying to stake claims to the Arctic's vast depository of oil and gas. </w:t>
      </w:r>
      <w:r w:rsidRPr="00802438">
        <w:rPr>
          <w:rStyle w:val="StyleUnderline"/>
        </w:rPr>
        <w:t xml:space="preserve">The United States, Norway, Sweden, </w:t>
      </w:r>
      <w:proofErr w:type="gramStart"/>
      <w:r w:rsidRPr="00802438">
        <w:rPr>
          <w:rStyle w:val="StyleUnderline"/>
        </w:rPr>
        <w:t>Finland</w:t>
      </w:r>
      <w:proofErr w:type="gramEnd"/>
      <w:r w:rsidRPr="00802438">
        <w:rPr>
          <w:rStyle w:val="StyleUnderline"/>
        </w:rPr>
        <w:t xml:space="preserve"> and China are all trying to cash in. It's no wonder: Projections show that the area of land and sea that falls within the Arctic Circle is home to an estimated </w:t>
      </w:r>
      <w:r w:rsidRPr="00802438">
        <w:rPr>
          <w:rStyle w:val="Emphasis"/>
        </w:rPr>
        <w:t>90 billion barrels of oil, an incredible 13% of Earth's reserves</w:t>
      </w:r>
      <w:r w:rsidRPr="00802438">
        <w:rPr>
          <w:rStyle w:val="StyleUnderline"/>
        </w:rPr>
        <w:t xml:space="preserve">. It's also estimated to contain </w:t>
      </w:r>
      <w:r w:rsidRPr="00802438">
        <w:rPr>
          <w:rStyle w:val="Emphasis"/>
        </w:rPr>
        <w:t>almost a quarter of untapped global gas resources</w:t>
      </w:r>
      <w:r w:rsidRPr="00802438">
        <w:rPr>
          <w:rStyle w:val="StyleUnderline"/>
        </w:rPr>
        <w:t>.</w:t>
      </w:r>
      <w:r>
        <w:rPr>
          <w:rStyle w:val="StyleUnderline"/>
        </w:rPr>
        <w:t xml:space="preserve"> </w:t>
      </w:r>
      <w:r w:rsidRPr="00802438">
        <w:rPr>
          <w:sz w:val="16"/>
        </w:rPr>
        <w:t xml:space="preserve">Most of the oil that's </w:t>
      </w:r>
      <w:proofErr w:type="gramStart"/>
      <w:r w:rsidRPr="00802438">
        <w:rPr>
          <w:sz w:val="16"/>
        </w:rPr>
        <w:t>been located in</w:t>
      </w:r>
      <w:proofErr w:type="gramEnd"/>
      <w:r w:rsidRPr="00802438">
        <w:rPr>
          <w:sz w:val="16"/>
        </w:rPr>
        <w:t xml:space="preserve"> this region so far is on the land, just because it's easier to access. </w:t>
      </w:r>
      <w:r w:rsidRPr="00802438">
        <w:rPr>
          <w:rStyle w:val="StyleUnderline"/>
        </w:rPr>
        <w:t xml:space="preserve">But now, countries are making moves to start extracting offshore, where the vast majority — 84% — of the energy is believed to occur. But long before this oil race began, how did the Arctic become so energy rich? [How Does Oil Form?] </w:t>
      </w:r>
    </w:p>
    <w:p w14:paraId="6A4B3A40" w14:textId="77777777" w:rsidR="00FE5779" w:rsidRDefault="00FE5779" w:rsidP="00FE5779">
      <w:pPr>
        <w:pStyle w:val="Heading4"/>
      </w:pPr>
      <w:r>
        <w:t>Arctic refuge oil biggest onshore reserves of oil</w:t>
      </w:r>
    </w:p>
    <w:p w14:paraId="6306942C" w14:textId="77777777" w:rsidR="00FE5779" w:rsidRDefault="00FE5779" w:rsidP="00FE5779">
      <w:pPr>
        <w:rPr>
          <w:sz w:val="16"/>
        </w:rPr>
      </w:pPr>
      <w:r w:rsidRPr="00FE4EB6">
        <w:rPr>
          <w:rStyle w:val="Style13ptBold"/>
        </w:rPr>
        <w:t>Plumer and Fountain 20</w:t>
      </w:r>
      <w:r>
        <w:rPr>
          <w:sz w:val="16"/>
        </w:rPr>
        <w:t xml:space="preserve"> </w:t>
      </w:r>
      <w:r w:rsidRPr="00FE4EB6">
        <w:t xml:space="preserve">(Brad Plumer is a climate reporter specializing in policy and technology efforts to cut carbon dioxide emissions. He has also covered international climate talks and the changing energy landscape in the United States for The New York Times, Henry Fountain covers climate change, with a focus on the innovations that will be needed to overcome it. He also writes about other science-related subjects, including earthquakes, hurricanes, mudslides, nuclear </w:t>
      </w:r>
      <w:proofErr w:type="gramStart"/>
      <w:r w:rsidRPr="00FE4EB6">
        <w:t>accidents</w:t>
      </w:r>
      <w:proofErr w:type="gramEnd"/>
      <w:r w:rsidRPr="00FE4EB6">
        <w:t xml:space="preserve"> and other natural and human-caused disasters. For 10 years he wrote about research findings from across the world of science in Observatory, a weekly column in Science Times. He is the author of “The Great Quake,” a book about the 1964 Alaskan earthquake, “Trump Administration Finalizes Plan to Open Arctic Refuge to Drilling” , NYT, 8/17/20, Updated 5/27/21, </w:t>
      </w:r>
      <w:hyperlink r:id="rId45" w:history="1">
        <w:r w:rsidRPr="00FE4EB6">
          <w:rPr>
            <w:rStyle w:val="Hyperlink"/>
          </w:rPr>
          <w:t>https://www.nytimes.com/2020/08/17/climate/alaska-oil-drilling-anwr.html</w:t>
        </w:r>
      </w:hyperlink>
      <w:r w:rsidRPr="00FE4EB6">
        <w:t>, Accessed 7/21/21, JL)</w:t>
      </w:r>
    </w:p>
    <w:p w14:paraId="0E6F3D8B" w14:textId="77777777" w:rsidR="00FE5779" w:rsidRDefault="00FE5779" w:rsidP="00FE5779">
      <w:pPr>
        <w:rPr>
          <w:sz w:val="16"/>
        </w:rPr>
      </w:pPr>
      <w:r w:rsidRPr="00FE4EB6">
        <w:rPr>
          <w:sz w:val="16"/>
        </w:rPr>
        <w:t xml:space="preserve">WASHINGTON </w:t>
      </w:r>
      <w:r w:rsidRPr="00836EF2">
        <w:rPr>
          <w:rStyle w:val="StyleUnderline"/>
        </w:rPr>
        <w:t xml:space="preserve">— The Trump administration on Monday finalized its plan to </w:t>
      </w:r>
      <w:proofErr w:type="gramStart"/>
      <w:r w:rsidRPr="00836EF2">
        <w:rPr>
          <w:rStyle w:val="StyleUnderline"/>
        </w:rPr>
        <w:t>open up</w:t>
      </w:r>
      <w:proofErr w:type="gramEnd"/>
      <w:r w:rsidRPr="00836EF2">
        <w:rPr>
          <w:rStyle w:val="StyleUnderline"/>
        </w:rPr>
        <w:t xml:space="preserve"> part of the Arctic National Wildlife Refuge in Alaska to oil and gas development, a move that overturns six decades of protections for the largest remaining stretch of wilderness in the United States.</w:t>
      </w:r>
      <w:r>
        <w:rPr>
          <w:rStyle w:val="StyleUnderline"/>
        </w:rPr>
        <w:t xml:space="preserve"> </w:t>
      </w:r>
      <w:r w:rsidRPr="00FE4EB6">
        <w:rPr>
          <w:sz w:val="16"/>
        </w:rPr>
        <w:t xml:space="preserve">The decision sets the stage for what is expected to be a fierce legal battle over the fate of the refuge’s vast, remote coastal plain, which is believed to sit atop billions of barrels of oil but is also home to polar bears and migrating herds of caribou. </w:t>
      </w:r>
      <w:r w:rsidRPr="00836EF2">
        <w:rPr>
          <w:rStyle w:val="StyleUnderline"/>
        </w:rPr>
        <w:t xml:space="preserve">The Interior Department said on Monday that it had completed its required reviews and would begin preparations to auction off drilling leases. “I do believe there could be a lease sale by the end of the year,” </w:t>
      </w:r>
      <w:r w:rsidRPr="00FE4EB6">
        <w:rPr>
          <w:sz w:val="16"/>
        </w:rPr>
        <w:t xml:space="preserve">Interior Secretary David Bernhardt said. Environmentalists, who have battled for decades to keep energy companies out of the refuge, say the Interior Department failed to adequately consider the effects that oil and gas development could have on climate change and wildlife. They and other opponents, including some Alaska Native groups, are expected to file lawsuits to try to block lease sales. “We will continue to fight this at every turn,” said Adam Kolton, executive director of the Alaska Wilderness League, in a statement. “Any oil company that would seek to drill in the Arctic Refuge will face enormous reputational, legal and financial risks.” </w:t>
      </w:r>
      <w:r w:rsidRPr="00836EF2">
        <w:rPr>
          <w:rStyle w:val="StyleUnderline"/>
        </w:rPr>
        <w:t xml:space="preserve">Though any oil production within the refuge would still be at least a decade in the future, companies that </w:t>
      </w:r>
      <w:r w:rsidRPr="00836EF2">
        <w:rPr>
          <w:rStyle w:val="Emphasis"/>
        </w:rPr>
        <w:t>bought leases could begin the process of seeking permits and exploring for oil and gas</w:t>
      </w:r>
      <w:r w:rsidRPr="00836EF2">
        <w:rPr>
          <w:rStyle w:val="StyleUnderline"/>
        </w:rPr>
        <w:t>.</w:t>
      </w:r>
      <w:r>
        <w:rPr>
          <w:rStyle w:val="StyleUnderline"/>
        </w:rPr>
        <w:t xml:space="preserve"> </w:t>
      </w:r>
      <w:r w:rsidRPr="00836EF2">
        <w:rPr>
          <w:rStyle w:val="StyleUnderline"/>
        </w:rPr>
        <w:t xml:space="preserve">President Trump has long cast an increase in Arctic drilling as integral to his push to </w:t>
      </w:r>
      <w:r w:rsidRPr="00836EF2">
        <w:rPr>
          <w:rStyle w:val="Emphasis"/>
        </w:rPr>
        <w:t>expand domestic fossil fuel production on federal lands and secure America’s “energy dominance.”</w:t>
      </w:r>
      <w:r w:rsidRPr="00FE4EB6">
        <w:rPr>
          <w:sz w:val="16"/>
        </w:rPr>
        <w:t xml:space="preserve"> </w:t>
      </w:r>
      <w:r w:rsidRPr="00836EF2">
        <w:rPr>
          <w:rStyle w:val="StyleUnderline"/>
        </w:rPr>
        <w:t xml:space="preserve">Republicans have prized the </w:t>
      </w:r>
      <w:r w:rsidRPr="00836EF2">
        <w:rPr>
          <w:rStyle w:val="Emphasis"/>
        </w:rPr>
        <w:t>refuge as a lucrative source of oil</w:t>
      </w:r>
      <w:r w:rsidRPr="00836EF2">
        <w:rPr>
          <w:rStyle w:val="StyleUnderline"/>
        </w:rPr>
        <w:t xml:space="preserve"> and gas ever since the Reagan administration first recommended drilling in 1987, but efforts to open it up had long been stymied by Democratic lawmakers until 2017, when the G.O.P. used its control of both houses of Congress to pass a bill authorizing lease sales.</w:t>
      </w:r>
      <w:r>
        <w:rPr>
          <w:rStyle w:val="StyleUnderline"/>
        </w:rPr>
        <w:t xml:space="preserve"> </w:t>
      </w:r>
      <w:r w:rsidRPr="00FE4EB6">
        <w:rPr>
          <w:sz w:val="16"/>
        </w:rPr>
        <w:t xml:space="preserve">“ANWR is a big deal that Ronald Reagan couldn’t get done and nobody could get done,” Mr. Trump said in an interview with Fox &amp; Friends on Monday. It remains unclear how much interest there will be from energy companies at a time when many countries are trying to wean themselves from fossil fuels and oil prices are crashing amid the coronavirus pandemic. Exploring and drilling in harsh Arctic conditions remains difficult and costly. Nevertheless, by proceeding with the lease sales, the Trump administration has made the Arctic refuge a potential issue in the presidential campaign, and the region’s fate may ultimately hinge on the election’s outcome. The Democratic nominee for president, Joseph R. Biden Jr., has called for permanent protection of the refuge. However, even if he were to win the White House, it could prove difficult for his administration to overturn existing lease rights once they have been auctioned to energy companies. The administration’s push to open up the refuge has been backed by lawmakers in Alaska, as well as by local energy firms and other Alaska Native groups, who have said that drilling could provide much-needed jobs and revenue for the state, where oil production has declined since the 1980s. “Thousands of Alaskans are employed in our oil industry, and their livelihoods depend on the good-paying jobs created by our state’s reserves,” said Senator Dan Sullivan, Republican of Alaska. “Today, we are one step closer to securing a bright future for these Alaskans and their families.” The Arctic National Wildlife Refuge spans 19 million acres in northeastern Alaska. </w:t>
      </w:r>
      <w:r w:rsidRPr="00FE4EB6">
        <w:rPr>
          <w:rStyle w:val="StyleUnderline"/>
        </w:rPr>
        <w:t xml:space="preserve">The fight over drilling centers on 1.5 million acres in the refuge’s coastal plain, which is believed to contain the </w:t>
      </w:r>
      <w:r w:rsidRPr="00FE4EB6">
        <w:rPr>
          <w:rStyle w:val="Emphasis"/>
        </w:rPr>
        <w:t>largest onshore reserves of oil in North America that remain untapped.</w:t>
      </w:r>
      <w:r>
        <w:rPr>
          <w:rStyle w:val="Emphasis"/>
        </w:rPr>
        <w:t xml:space="preserve"> </w:t>
      </w:r>
      <w:r w:rsidRPr="00FE4EB6">
        <w:rPr>
          <w:sz w:val="16"/>
        </w:rPr>
        <w:t xml:space="preserve">Opponents say that opening the refuge to development would be a step backward in an era when the world should be burning less oil </w:t>
      </w:r>
      <w:proofErr w:type="gramStart"/>
      <w:r w:rsidRPr="00FE4EB6">
        <w:rPr>
          <w:sz w:val="16"/>
        </w:rPr>
        <w:t>in order to</w:t>
      </w:r>
      <w:proofErr w:type="gramEnd"/>
      <w:r w:rsidRPr="00FE4EB6">
        <w:rPr>
          <w:sz w:val="16"/>
        </w:rPr>
        <w:t xml:space="preserve"> avoid drastic global warming. They also say drilling could harm vulnerable wildlife in the area, including polar bears, which are already struggling because of climate change, and Porcupine caribou herds that use the coastal plain as a calving area. “There’s no good time to open up America’s largest wildlife refuge to drilling and fracking, but it’s absolutely bonkers to endanger this beautiful place during a worldwide oil glut,” said Kristen </w:t>
      </w:r>
      <w:proofErr w:type="spellStart"/>
      <w:r w:rsidRPr="00FE4EB6">
        <w:rPr>
          <w:sz w:val="16"/>
        </w:rPr>
        <w:t>Monsell</w:t>
      </w:r>
      <w:proofErr w:type="spellEnd"/>
      <w:r w:rsidRPr="00FE4EB6">
        <w:rPr>
          <w:sz w:val="16"/>
        </w:rPr>
        <w:t xml:space="preserve">, a senior attorney with the Center for Biological Diversity, an environmental group. For decades, Democrats in Congress had blocked proposals to open the refuge. But in 2017 the Trump administration and Republicans in Congress included a section in a tax bill authorizing the Interior Department to establish a plan to sell leases in the coastal plain. Under the law, the agency must conduct at least two lease sales of 400,000 acres each by the end of 2024. As part of the process, the Department of Interior was required to conduct a review of the potential environmental effects of drilling. </w:t>
      </w:r>
      <w:r w:rsidRPr="00FE4EB6">
        <w:rPr>
          <w:rStyle w:val="StyleUnderline"/>
        </w:rPr>
        <w:t xml:space="preserve">The final version of that environmental impact statement was released in September and recommended that </w:t>
      </w:r>
      <w:r w:rsidRPr="00FE4EB6">
        <w:rPr>
          <w:rStyle w:val="Emphasis"/>
        </w:rPr>
        <w:t>oil and gas leasing be allowed in the 1.5 million acres of the coastal plain.</w:t>
      </w:r>
      <w:r>
        <w:rPr>
          <w:rStyle w:val="Emphasis"/>
        </w:rPr>
        <w:t xml:space="preserve"> </w:t>
      </w:r>
      <w:r w:rsidRPr="00FE4EB6">
        <w:rPr>
          <w:sz w:val="16"/>
        </w:rPr>
        <w:t xml:space="preserve">In its review, the agency said that activities associated with oil and gas development — including new roads and truck traffic, as well as air, </w:t>
      </w:r>
      <w:proofErr w:type="gramStart"/>
      <w:r w:rsidRPr="00FE4EB6">
        <w:rPr>
          <w:sz w:val="16"/>
        </w:rPr>
        <w:t>noise</w:t>
      </w:r>
      <w:proofErr w:type="gramEnd"/>
      <w:r w:rsidRPr="00FE4EB6">
        <w:rPr>
          <w:sz w:val="16"/>
        </w:rPr>
        <w:t xml:space="preserve"> and water pollution — could potentially harm wildlife. But it suggested that there were ways to blunt the effects, such as limiting the use of heavy equipment for one month of the year during caribou calving season. Environmentalists have criticized the agency’s review as insufficient, saying it was largely based on older research and failed to address several concerns. For instance, critics have noted, the environmental impact statement does not provide an estimate of how many polar bears could potentially be killed or harmed by exploration in the coastal plain. Drilling opponents have also said that the Interior Department downplayed the risks of climate change in its review. </w:t>
      </w:r>
      <w:r w:rsidRPr="00FE4EB6">
        <w:rPr>
          <w:rStyle w:val="StyleUnderline"/>
        </w:rPr>
        <w:t xml:space="preserve">For example, the agency estimated that the refuge could </w:t>
      </w:r>
      <w:r w:rsidRPr="00FE4EB6">
        <w:rPr>
          <w:rStyle w:val="Emphasis"/>
        </w:rPr>
        <w:t>produce as many as 10 billion barrels of oil over its lifetime</w:t>
      </w:r>
      <w:r w:rsidRPr="00FE4EB6">
        <w:rPr>
          <w:rStyle w:val="StyleUnderline"/>
        </w:rPr>
        <w:t xml:space="preserve">, but argued that the effect on greenhouse gas emissions would be minimal, since most of that oil would simply displace oil being produced elsewhere in the country. </w:t>
      </w:r>
      <w:r w:rsidRPr="00FE4EB6">
        <w:rPr>
          <w:sz w:val="16"/>
        </w:rPr>
        <w:t xml:space="preserve">In comments submitted to the agency, the attorneys general from 15 states, including New York, called this displacement theory “completely unsupported.” Under pressure from environmental groups and the </w:t>
      </w:r>
      <w:proofErr w:type="spellStart"/>
      <w:r w:rsidRPr="00FE4EB6">
        <w:rPr>
          <w:sz w:val="16"/>
        </w:rPr>
        <w:t>Gwich’in</w:t>
      </w:r>
      <w:proofErr w:type="spellEnd"/>
      <w:r w:rsidRPr="00FE4EB6">
        <w:rPr>
          <w:sz w:val="16"/>
        </w:rPr>
        <w:t xml:space="preserve">, an Alaska Native group that opposes drilling because of the potential impact on caribou, several major banks, including Goldman Sachs and JPMorgan Chase, have said they would not directly finance any oil and gas drilling in the Arctic. The Trump administration’s efforts to open the refuge are part of a broader push for development in Alaska. Earlier this year, the Interior Department proposed to open almost </w:t>
      </w:r>
      <w:proofErr w:type="gramStart"/>
      <w:r w:rsidRPr="00FE4EB6">
        <w:rPr>
          <w:sz w:val="16"/>
        </w:rPr>
        <w:t>all of</w:t>
      </w:r>
      <w:proofErr w:type="gramEnd"/>
      <w:r w:rsidRPr="00FE4EB6">
        <w:rPr>
          <w:sz w:val="16"/>
        </w:rPr>
        <w:t xml:space="preserve"> the National Petroleum Reserve, far to the west of the refuge, to oil and gas development. And the Army Corps of Engineers is soon expected to decide whether to allow the Pebble Mine project, a huge open-pit copper and gold mine in Southwest Alaska, to proceed. One big unknown is how many companies will </w:t>
      </w:r>
      <w:proofErr w:type="gramStart"/>
      <w:r w:rsidRPr="00FE4EB6">
        <w:rPr>
          <w:sz w:val="16"/>
        </w:rPr>
        <w:t>actually bid</w:t>
      </w:r>
      <w:proofErr w:type="gramEnd"/>
      <w:r w:rsidRPr="00FE4EB6">
        <w:rPr>
          <w:sz w:val="16"/>
        </w:rPr>
        <w:t xml:space="preserve"> for rights to explore the Arctic refuge. “There’s no way to accurately predict how much interest there will be until there’s an actual lease sale,” said Kara Moriarty, president and chief executive of the Alaska Oil and Gas Association. “Companies simply do not talk about where they intend to bid beforehand.” It is also unclear whether the lease sale program will generate much revenue for the federal government as intended. Already an estimate by the Trump administration that it would produce a $1.8 billion windfall for the treasury has been reduced by half. A New York Times analysis last year suggested it could be even lower, totaling just $45 million. One complicating factor is that relatively little is known about exactly how much oil lies under the coastal plain. A Times investigation found evidence that the only well ever drilled within the refuge’s boundaries was a disappointment. And the only seismic studies — which can give strong clues as to the location and size of oil and gas reservoirs — were performed in the 1980s, when the technology was relatively primitive compared with today. A plan to conduct a new, more sophisticated seismic study was shelved last winter. On Monday, Mr. Bernhardt said he did not see that as an obstacle. “I think a lot of people will bid for leases without seismic data,” he said. Even if oil companies do decide to purchase leases, that is still just the first step in a long, uncertain process. “You’ve got a lot of tripwires ahead,” said David Hayes, who served as a deputy interior secretary under President Barack Obama and is now executive director of the State Energy and Environmental Impact Center at the New York University School of Law. “Anyone buying a lease is potentially buying years of litigation along with that lease.”</w:t>
      </w:r>
    </w:p>
    <w:p w14:paraId="0CE3B70B" w14:textId="77777777" w:rsidR="00FE5779" w:rsidRPr="00FE5779" w:rsidRDefault="00FE5779" w:rsidP="00FE5779"/>
    <w:p w14:paraId="1B09F49F" w14:textId="006B7F76" w:rsidR="003D6A29" w:rsidRDefault="003D6A29" w:rsidP="003D6A29">
      <w:pPr>
        <w:pStyle w:val="Heading3"/>
      </w:pPr>
      <w:r>
        <w:t xml:space="preserve">2NC – </w:t>
      </w:r>
      <w:proofErr w:type="spellStart"/>
      <w:r>
        <w:t>RoN</w:t>
      </w:r>
      <w:proofErr w:type="spellEnd"/>
      <w:r>
        <w:t xml:space="preserve"> </w:t>
      </w:r>
      <w:r>
        <w:sym w:font="Wingdings" w:char="F0E0"/>
      </w:r>
      <w:r>
        <w:t xml:space="preserve"> No Fracking</w:t>
      </w:r>
    </w:p>
    <w:p w14:paraId="2B372CAA" w14:textId="77777777" w:rsidR="003D6A29" w:rsidRDefault="003D6A29" w:rsidP="003D6A29">
      <w:pPr>
        <w:pStyle w:val="Heading4"/>
      </w:pPr>
      <w:r>
        <w:t>Rights of nature is empirically used to block fracking</w:t>
      </w:r>
    </w:p>
    <w:p w14:paraId="7EB9439B" w14:textId="77777777" w:rsidR="003D6A29" w:rsidRPr="002E3443" w:rsidRDefault="003D6A29" w:rsidP="003D6A29">
      <w:r w:rsidRPr="002E3443">
        <w:rPr>
          <w:rStyle w:val="Style13ptBold"/>
        </w:rPr>
        <w:t>Kauffman and Martin 17</w:t>
      </w:r>
      <w:r>
        <w:t xml:space="preserve"> – </w:t>
      </w:r>
      <w:r w:rsidRPr="002E3443">
        <w:rPr>
          <w:i/>
          <w:iCs/>
        </w:rPr>
        <w:t xml:space="preserve">Ph.D., Political Science, research focus on rights of nature @ University of Oregon, director of graduate studies; Ph.D., political science, executive director of the United Nations Regional Centre of Expertise on Education for Sustainable Development, Fulbright Scholar grant recipient to study in Ecuador (where </w:t>
      </w:r>
      <w:proofErr w:type="spellStart"/>
      <w:r w:rsidRPr="002E3443">
        <w:rPr>
          <w:i/>
          <w:iCs/>
        </w:rPr>
        <w:t>RoN</w:t>
      </w:r>
      <w:proofErr w:type="spellEnd"/>
      <w:r w:rsidRPr="002E3443">
        <w:rPr>
          <w:i/>
          <w:iCs/>
        </w:rPr>
        <w:t xml:space="preserve"> enacted)</w:t>
      </w:r>
      <w:r>
        <w:t xml:space="preserve"> (Craig Kauffman and Pamela L. Martin, </w:t>
      </w:r>
      <w:r w:rsidRPr="002E3443">
        <w:t>February 23, 2017</w:t>
      </w:r>
      <w:r>
        <w:t xml:space="preserve">, “Comparing Rights of Nature Laws in the U.S., Ecuador, and New Zealand: Evolving Strategies in the Battle Between Environmental Protection and ‘Development’,” </w:t>
      </w:r>
      <w:r w:rsidRPr="002E3443">
        <w:t>International Studies Association Annual Conference, Baltimore, USA, http://files.harmonywithnatureun.org/uploads/upload472.pdf</w:t>
      </w:r>
      <w:r>
        <w:t>)//kh</w:t>
      </w:r>
    </w:p>
    <w:p w14:paraId="246386F3" w14:textId="77777777" w:rsidR="003D6A29" w:rsidRDefault="003D6A29" w:rsidP="003D6A29">
      <w:r>
        <w:t xml:space="preserve">Following GARN’s first meeting, in November 2010 </w:t>
      </w:r>
      <w:r w:rsidRPr="00B86EA6">
        <w:rPr>
          <w:u w:val="single"/>
        </w:rPr>
        <w:t xml:space="preserve">Pittsburgh became the first major US city to pass an ordinance recognizing </w:t>
      </w:r>
      <w:proofErr w:type="spellStart"/>
      <w:r w:rsidRPr="00B86EA6">
        <w:rPr>
          <w:u w:val="single"/>
        </w:rPr>
        <w:t>RoN</w:t>
      </w:r>
      <w:proofErr w:type="spellEnd"/>
      <w:r w:rsidRPr="00B86EA6">
        <w:rPr>
          <w:u w:val="single"/>
        </w:rPr>
        <w:t xml:space="preserve"> and </w:t>
      </w:r>
      <w:r w:rsidRPr="003E05FA">
        <w:rPr>
          <w:rStyle w:val="Emphasis"/>
        </w:rPr>
        <w:t>banning shale gas drilling and fracking</w:t>
      </w:r>
      <w:r w:rsidRPr="00B86EA6">
        <w:t>.</w:t>
      </w:r>
      <w:r>
        <w:t xml:space="preserve"> Energized by the momentum, GARN co-founders Linda Sheehan (Earth Law Center Executive Director) and Shannon Biggs (of Global Exchange) began working with the city of Santa Monica to craft a Sustainability Rights Ordinance. They enlisted CELDF attorneys to assist in the wording of the ordinance and to sponsor a 3-day Democracy School workshop on community</w:t>
      </w:r>
      <w:r w:rsidRPr="00B86EA6">
        <w:t xml:space="preserve"> </w:t>
      </w:r>
      <w:r>
        <w:t>and Nature’s rights to strengthen local democratic governance (Biggs 2013). After three years, the ordinance passed in April 2013.</w:t>
      </w:r>
    </w:p>
    <w:p w14:paraId="193CD2A6" w14:textId="77777777" w:rsidR="003D6A29" w:rsidRDefault="003D6A29" w:rsidP="003D6A29">
      <w:r>
        <w:t xml:space="preserve">Unlike the Tamaqua ordinance, Santa Monica’s </w:t>
      </w:r>
      <w:proofErr w:type="spellStart"/>
      <w:r>
        <w:t>RoN</w:t>
      </w:r>
      <w:proofErr w:type="spellEnd"/>
      <w:r>
        <w:t xml:space="preserve"> ordinance was not in response to an immediate threat to the community, but rather grew out of a local movement that initiated a Santa Monica Sustainable City Plan in 1994 and had revised it over the years. Given the window of opportunity created by the city plan and societal base of support, Linda Sheehan, Shannon Biggs, and Mark Gold (Chair of the Santa Monica Task Force on the Environment) drafted various versions of an ordinance and presented them to community members and the City Council in 2012. Ultimately, the version that unanimously passed in April 2013 was drafted in coordination with City Attorney Marsha Jones </w:t>
      </w:r>
      <w:proofErr w:type="spellStart"/>
      <w:r>
        <w:t>Moutrie</w:t>
      </w:r>
      <w:proofErr w:type="spellEnd"/>
      <w:r>
        <w:t>.</w:t>
      </w:r>
    </w:p>
    <w:p w14:paraId="4D69F0E3" w14:textId="77777777" w:rsidR="003D6A29" w:rsidRPr="003E05FA" w:rsidRDefault="003D6A29" w:rsidP="003D6A29">
      <w:pPr>
        <w:rPr>
          <w:u w:val="single"/>
        </w:rPr>
      </w:pPr>
      <w:r>
        <w:t xml:space="preserve">The text of </w:t>
      </w:r>
      <w:r w:rsidRPr="00B86EA6">
        <w:rPr>
          <w:u w:val="single"/>
        </w:rPr>
        <w:t xml:space="preserve">Santa Monica’s ordinance acknowledges the influence of </w:t>
      </w:r>
      <w:proofErr w:type="spellStart"/>
      <w:r w:rsidRPr="00B86EA6">
        <w:rPr>
          <w:u w:val="single"/>
        </w:rPr>
        <w:t>RoN</w:t>
      </w:r>
      <w:proofErr w:type="spellEnd"/>
      <w:r w:rsidRPr="00B86EA6">
        <w:rPr>
          <w:u w:val="single"/>
        </w:rPr>
        <w:t xml:space="preserve"> norms diffusing through transnational networks.</w:t>
      </w:r>
      <w:r>
        <w:t xml:space="preserve"> It highlights this “</w:t>
      </w:r>
      <w:r w:rsidRPr="00EC3E4A">
        <w:rPr>
          <w:rStyle w:val="StyleUnderline"/>
        </w:rPr>
        <w:t>new paradigm that recognizes the rights of the natural world to exist</w:t>
      </w:r>
      <w:r>
        <w:t xml:space="preserve">, thrive and evolve” (City of Santa Monica 2013, 1). </w:t>
      </w:r>
      <w:r w:rsidRPr="00B86EA6">
        <w:rPr>
          <w:u w:val="single"/>
        </w:rPr>
        <w:t>It cites as justification, precedents like the 2008 Ecuadorian Constitution and</w:t>
      </w:r>
      <w:r>
        <w:t xml:space="preserve"> the December 2010 City of </w:t>
      </w:r>
      <w:r w:rsidRPr="00B86EA6">
        <w:rPr>
          <w:u w:val="single"/>
        </w:rPr>
        <w:t>Pittsburgh</w:t>
      </w:r>
      <w:r>
        <w:t xml:space="preserve"> Community </w:t>
      </w:r>
      <w:r w:rsidRPr="00B86EA6">
        <w:rPr>
          <w:u w:val="single"/>
        </w:rPr>
        <w:t>Bill of Rights, which bans natural gas drilling in city limits</w:t>
      </w:r>
      <w:r>
        <w:t xml:space="preserve"> and “elevates the rights of people, the community and nature over corporate rights” (City of Santa Monica 2013, 1). Similarly, it </w:t>
      </w:r>
      <w:r w:rsidRPr="005053A7">
        <w:rPr>
          <w:u w:val="single"/>
        </w:rPr>
        <w:t xml:space="preserve">notes other </w:t>
      </w:r>
      <w:proofErr w:type="spellStart"/>
      <w:r w:rsidRPr="005053A7">
        <w:rPr>
          <w:u w:val="single"/>
        </w:rPr>
        <w:t>RoN</w:t>
      </w:r>
      <w:proofErr w:type="spellEnd"/>
      <w:r w:rsidRPr="005053A7">
        <w:rPr>
          <w:u w:val="single"/>
        </w:rPr>
        <w:t xml:space="preserve"> legislation emerging around the US (e.g., Virginia, New York, Pennsylvania, Ohio, Maine, New Mexico) that recognize the rights of natural communities and </w:t>
      </w:r>
      <w:r w:rsidRPr="005053A7">
        <w:rPr>
          <w:b/>
          <w:bCs/>
          <w:u w:val="single"/>
        </w:rPr>
        <w:t>subordinate corporate rights to local sustainability efforts</w:t>
      </w:r>
      <w:r w:rsidRPr="005053A7">
        <w:rPr>
          <w:u w:val="single"/>
        </w:rPr>
        <w:t>.</w:t>
      </w:r>
    </w:p>
    <w:p w14:paraId="744B1259" w14:textId="77777777" w:rsidR="003D6A29" w:rsidRDefault="003D6A29" w:rsidP="003D6A29">
      <w:pPr>
        <w:pStyle w:val="Heading4"/>
      </w:pPr>
      <w:r>
        <w:t xml:space="preserve">U.S. </w:t>
      </w:r>
      <w:proofErr w:type="spellStart"/>
      <w:r>
        <w:t>RoN</w:t>
      </w:r>
      <w:proofErr w:type="spellEnd"/>
      <w:r>
        <w:t xml:space="preserve"> recognition is followed by fracking bans – empirics </w:t>
      </w:r>
    </w:p>
    <w:p w14:paraId="7F0BD105" w14:textId="77777777" w:rsidR="003D6A29" w:rsidRPr="002E3443" w:rsidRDefault="003D6A29" w:rsidP="003D6A29">
      <w:r w:rsidRPr="002E3443">
        <w:rPr>
          <w:rStyle w:val="Style13ptBold"/>
        </w:rPr>
        <w:t>Kauffman and Martin 17</w:t>
      </w:r>
      <w:r>
        <w:t xml:space="preserve"> – </w:t>
      </w:r>
      <w:r w:rsidRPr="002E3443">
        <w:rPr>
          <w:i/>
          <w:iCs/>
        </w:rPr>
        <w:t xml:space="preserve">Ph.D., Political Science, research focus on rights of nature @ University of Oregon, director of graduate studies; Ph.D., political science, executive director of the United Nations Regional Centre of Expertise on Education for Sustainable Development, Fulbright Scholar grant recipient to study in Ecuador (where </w:t>
      </w:r>
      <w:proofErr w:type="spellStart"/>
      <w:r w:rsidRPr="002E3443">
        <w:rPr>
          <w:i/>
          <w:iCs/>
        </w:rPr>
        <w:t>RoN</w:t>
      </w:r>
      <w:proofErr w:type="spellEnd"/>
      <w:r w:rsidRPr="002E3443">
        <w:rPr>
          <w:i/>
          <w:iCs/>
        </w:rPr>
        <w:t xml:space="preserve"> enacted)</w:t>
      </w:r>
      <w:r>
        <w:t xml:space="preserve"> (Craig and Pamela L., </w:t>
      </w:r>
      <w:r w:rsidRPr="002E3443">
        <w:t>February 23, 2017</w:t>
      </w:r>
      <w:r>
        <w:t xml:space="preserve">, “Comparing Rights of Nature Laws in the U.S., Ecuador, and New Zealand: Evolving Strategies in the Battle Between Environmental Protection and ‘Development’,” </w:t>
      </w:r>
      <w:r w:rsidRPr="002E3443">
        <w:t>International Studies Association Annual Conference, Baltimore, USA, http://files.harmonywithnatureun.org/uploads/upload472.pdf</w:t>
      </w:r>
      <w:r>
        <w:t>)//kh</w:t>
      </w:r>
    </w:p>
    <w:p w14:paraId="035EB437" w14:textId="77777777" w:rsidR="003D6A29" w:rsidRDefault="003D6A29" w:rsidP="003D6A29">
      <w:r>
        <w:t>Grant and Highland Townships are examples of</w:t>
      </w:r>
      <w:r w:rsidRPr="005053A7">
        <w:rPr>
          <w:u w:val="single"/>
        </w:rPr>
        <w:t xml:space="preserve"> a growing number of U.S. communities adopting </w:t>
      </w:r>
      <w:proofErr w:type="spellStart"/>
      <w:r w:rsidRPr="005053A7">
        <w:rPr>
          <w:u w:val="single"/>
        </w:rPr>
        <w:t>RoN</w:t>
      </w:r>
      <w:proofErr w:type="spellEnd"/>
      <w:r w:rsidRPr="005053A7">
        <w:rPr>
          <w:u w:val="single"/>
        </w:rPr>
        <w:t xml:space="preserve"> ordinances to prevent environmental damage caused hydraulic fracturing (fracking).</w:t>
      </w:r>
      <w:r>
        <w:t xml:space="preserve"> Concerned that fracking would contaminate their water supply, Highland’s Water Authority spearheaded the drafting of a Community Bill of Rights Ordinance in 2012. A local group, Citizen’s Advocating a Clean Healthy Environment (CACHE) and CELDF assisted in the drafting (Nicholson 2016). Passed in 2013, th</w:t>
      </w:r>
      <w:r w:rsidRPr="005053A7">
        <w:rPr>
          <w:u w:val="single"/>
        </w:rPr>
        <w:t xml:space="preserve">e ordinance expanded community rights, gave ecosystems in the county the right to exist and flourish, and </w:t>
      </w:r>
      <w:r w:rsidRPr="005053A7">
        <w:rPr>
          <w:b/>
          <w:bCs/>
          <w:u w:val="single"/>
        </w:rPr>
        <w:t xml:space="preserve">banned all activities of natural gas and fossil fuel extraction and </w:t>
      </w:r>
      <w:proofErr w:type="gramStart"/>
      <w:r w:rsidRPr="005053A7">
        <w:rPr>
          <w:b/>
          <w:bCs/>
          <w:u w:val="single"/>
        </w:rPr>
        <w:t>waste water</w:t>
      </w:r>
      <w:proofErr w:type="gramEnd"/>
      <w:r w:rsidRPr="005053A7">
        <w:rPr>
          <w:b/>
          <w:bCs/>
          <w:u w:val="single"/>
        </w:rPr>
        <w:t xml:space="preserve"> injection</w:t>
      </w:r>
      <w:r>
        <w:t>.</w:t>
      </w:r>
    </w:p>
    <w:p w14:paraId="63345E25" w14:textId="69814267" w:rsidR="003D6A29" w:rsidRDefault="003D6A29" w:rsidP="003D6A29">
      <w:pPr>
        <w:rPr>
          <w:u w:val="single"/>
        </w:rPr>
      </w:pPr>
      <w:r w:rsidRPr="005053A7">
        <w:rPr>
          <w:u w:val="single"/>
        </w:rPr>
        <w:t>Similar action was taken by Grant Township,</w:t>
      </w:r>
      <w:r>
        <w:t xml:space="preserve"> which relies entirely on private wells and springs for their drinking water. </w:t>
      </w:r>
      <w:r w:rsidRPr="005053A7">
        <w:rPr>
          <w:u w:val="single"/>
        </w:rPr>
        <w:t xml:space="preserve">After Pennsylvania Gas and Electric (PGE) filed for a permit to inject </w:t>
      </w:r>
      <w:proofErr w:type="gramStart"/>
      <w:r w:rsidRPr="005053A7">
        <w:rPr>
          <w:u w:val="single"/>
        </w:rPr>
        <w:t>waste water</w:t>
      </w:r>
      <w:proofErr w:type="gramEnd"/>
      <w:r w:rsidRPr="005053A7">
        <w:rPr>
          <w:u w:val="single"/>
        </w:rPr>
        <w:t xml:space="preserve"> into one of its unused wells in the township</w:t>
      </w:r>
      <w:r>
        <w:t>, residents began to worry the injected wastewater would leak into their drinking-water sources (</w:t>
      </w:r>
      <w:proofErr w:type="spellStart"/>
      <w:r>
        <w:t>Pryts</w:t>
      </w:r>
      <w:proofErr w:type="spellEnd"/>
      <w:r>
        <w:t xml:space="preserve"> 2016). While PGE has</w:t>
      </w:r>
      <w:r w:rsidRPr="005053A7">
        <w:t xml:space="preserve"> </w:t>
      </w:r>
      <w:r>
        <w:t xml:space="preserve">seven other wells, this was the first wastewater injection well for the township. In response to what the community perceived as a threat to their natural environment, on June 3, 2014, Grant Township </w:t>
      </w:r>
      <w:r w:rsidRPr="005053A7">
        <w:rPr>
          <w:u w:val="single"/>
        </w:rPr>
        <w:t>adopted a Community Bill of Rights Ordinance</w:t>
      </w:r>
      <w:r>
        <w:t xml:space="preserve"> (created with CELDF support) </w:t>
      </w:r>
      <w:r w:rsidRPr="005053A7">
        <w:rPr>
          <w:u w:val="single"/>
        </w:rPr>
        <w:t xml:space="preserve">that recognized </w:t>
      </w:r>
      <w:proofErr w:type="spellStart"/>
      <w:r w:rsidRPr="005053A7">
        <w:rPr>
          <w:u w:val="single"/>
        </w:rPr>
        <w:t>RoN</w:t>
      </w:r>
      <w:proofErr w:type="spellEnd"/>
      <w:r w:rsidRPr="005053A7">
        <w:rPr>
          <w:u w:val="single"/>
        </w:rPr>
        <w:t xml:space="preserve"> and prohibited depositing of oil and gas waste materials in the township.</w:t>
      </w:r>
    </w:p>
    <w:p w14:paraId="1EDD59E3" w14:textId="77777777" w:rsidR="00FE5779" w:rsidRDefault="00FE5779" w:rsidP="003D6A29">
      <w:pPr>
        <w:rPr>
          <w:u w:val="single"/>
        </w:rPr>
      </w:pPr>
    </w:p>
    <w:p w14:paraId="6EC58974" w14:textId="12AAFB01" w:rsidR="003D6A29" w:rsidRDefault="00FE5779" w:rsidP="00FE5779">
      <w:pPr>
        <w:pStyle w:val="Heading3"/>
      </w:pPr>
      <w:r>
        <w:t>2NC – AT: Biden Thumper</w:t>
      </w:r>
    </w:p>
    <w:p w14:paraId="7F6DF3D8" w14:textId="77777777" w:rsidR="00FE5779" w:rsidRDefault="00FE5779" w:rsidP="00FE5779">
      <w:pPr>
        <w:pStyle w:val="Heading4"/>
      </w:pPr>
      <w:r>
        <w:t>Biden actions don’t thump – only a temporary moratorium, greenlighted Willow Project, coastal plain drilling still allowed</w:t>
      </w:r>
    </w:p>
    <w:p w14:paraId="38309A6F" w14:textId="77777777" w:rsidR="00FE5779" w:rsidRPr="00AE419E" w:rsidRDefault="00FE5779" w:rsidP="00FE5779">
      <w:r w:rsidRPr="00AE419E">
        <w:rPr>
          <w:rStyle w:val="Style13ptBold"/>
        </w:rPr>
        <w:t>Ambrose 21</w:t>
      </w:r>
      <w:r>
        <w:t xml:space="preserve"> (Jillian Ambrose is the Guardian's energy correspondent, “Biden suspends Trump-era oil drilling leases in Alaska’s Arctic refuge” , The Guardian, 6/2/21, </w:t>
      </w:r>
      <w:hyperlink r:id="rId46" w:history="1">
        <w:r w:rsidRPr="00F9781C">
          <w:rPr>
            <w:rStyle w:val="Hyperlink"/>
          </w:rPr>
          <w:t>https://www.theguardian.com/us-news/2021/jun/01/biden-suspends-oil-drilling-leases-alaska-arctic-refuge-trump-era</w:t>
        </w:r>
      </w:hyperlink>
      <w:r>
        <w:t>, Accessed 7/21/21, JL)</w:t>
      </w:r>
    </w:p>
    <w:p w14:paraId="3BA15CA1" w14:textId="77777777" w:rsidR="00FE5779" w:rsidRPr="00AE419E" w:rsidRDefault="00FE5779" w:rsidP="00FE5779">
      <w:pPr>
        <w:rPr>
          <w:sz w:val="16"/>
        </w:rPr>
      </w:pPr>
      <w:r w:rsidRPr="00AE419E">
        <w:rPr>
          <w:sz w:val="16"/>
        </w:rPr>
        <w:t xml:space="preserve">The Biden administration has reversed plans approved by Donald Trump to allow companies to drill for oil and gas in Alaska’s Arctic national wildlife refuge, a remote region that is home to polar bears, caribou – and 11bn barrels of oil. </w:t>
      </w:r>
      <w:r w:rsidRPr="00095AA6">
        <w:rPr>
          <w:rStyle w:val="StyleUnderline"/>
        </w:rPr>
        <w:t>The decision</w:t>
      </w:r>
      <w:r w:rsidRPr="00AE419E">
        <w:rPr>
          <w:rStyle w:val="StyleUnderline"/>
        </w:rPr>
        <w:t xml:space="preserve"> to suspend the oil drilling </w:t>
      </w:r>
      <w:proofErr w:type="spellStart"/>
      <w:r w:rsidRPr="00AE419E">
        <w:rPr>
          <w:rStyle w:val="StyleUnderline"/>
        </w:rPr>
        <w:t>licences</w:t>
      </w:r>
      <w:proofErr w:type="spellEnd"/>
      <w:r w:rsidRPr="00AE419E">
        <w:rPr>
          <w:rStyle w:val="StyleUnderline"/>
        </w:rPr>
        <w:t xml:space="preserve"> </w:t>
      </w:r>
      <w:r w:rsidRPr="00AE419E">
        <w:rPr>
          <w:rStyle w:val="Emphasis"/>
        </w:rPr>
        <w:t>follows the temporary moratorium on oil and gas lease activities</w:t>
      </w:r>
      <w:r w:rsidRPr="00AE419E">
        <w:rPr>
          <w:rStyle w:val="StyleUnderline"/>
        </w:rPr>
        <w:t xml:space="preserve"> imposed by Joe Biden on his first day in the White House, and serves as a high-profile show of his climate credentials after approving hundreds of requests to drill on federal lands in recent weeks.</w:t>
      </w:r>
      <w:r w:rsidRPr="00AE419E">
        <w:rPr>
          <w:sz w:val="16"/>
        </w:rPr>
        <w:t xml:space="preserve"> </w:t>
      </w:r>
      <w:r w:rsidRPr="00AE419E">
        <w:rPr>
          <w:rStyle w:val="StyleUnderline"/>
        </w:rPr>
        <w:t xml:space="preserve">Biden used his 2020 presidential campaign to oppose drilling in the remote, 19.6m-acre Alaskan refuge, which is considered sacred by the indigenous </w:t>
      </w:r>
      <w:proofErr w:type="spellStart"/>
      <w:r w:rsidRPr="00AE419E">
        <w:rPr>
          <w:rStyle w:val="StyleUnderline"/>
        </w:rPr>
        <w:t>Gwich’in</w:t>
      </w:r>
      <w:proofErr w:type="spellEnd"/>
      <w:r w:rsidRPr="00AE419E">
        <w:rPr>
          <w:rStyle w:val="StyleUnderline"/>
        </w:rPr>
        <w:t xml:space="preserve"> communities and is also home to polar bears, caribou, snowy </w:t>
      </w:r>
      <w:proofErr w:type="gramStart"/>
      <w:r w:rsidRPr="00AE419E">
        <w:rPr>
          <w:rStyle w:val="StyleUnderline"/>
        </w:rPr>
        <w:t>owls</w:t>
      </w:r>
      <w:proofErr w:type="gramEnd"/>
      <w:r w:rsidRPr="00AE419E">
        <w:rPr>
          <w:rStyle w:val="StyleUnderline"/>
        </w:rPr>
        <w:t xml:space="preserve"> and other wildlife, including migrating birds from six continents.</w:t>
      </w:r>
      <w:r>
        <w:rPr>
          <w:rStyle w:val="StyleUnderline"/>
        </w:rPr>
        <w:t xml:space="preserve"> </w:t>
      </w:r>
      <w:r w:rsidRPr="00AE419E">
        <w:rPr>
          <w:sz w:val="16"/>
        </w:rPr>
        <w:t xml:space="preserve">The region has long been an area of deep political contention between Republicans and the oil industry, which have long been trying to </w:t>
      </w:r>
      <w:proofErr w:type="gramStart"/>
      <w:r w:rsidRPr="00AE419E">
        <w:rPr>
          <w:sz w:val="16"/>
        </w:rPr>
        <w:t>open up</w:t>
      </w:r>
      <w:proofErr w:type="gramEnd"/>
      <w:r w:rsidRPr="00AE419E">
        <w:rPr>
          <w:sz w:val="16"/>
        </w:rPr>
        <w:t xml:space="preserve"> the oil-rich refuge, and the Democrats, environmental groups and some Alaska Native tribes which have been trying to block drilling since the mid-1990s. But after a decades-long battle the first sale of the lease areas in the refuge earlier this year failed to attract interest from the oil industry’s biggest players, potentially making the decision to suspend the oil drilling </w:t>
      </w:r>
      <w:proofErr w:type="spellStart"/>
      <w:r w:rsidRPr="00AE419E">
        <w:rPr>
          <w:sz w:val="16"/>
        </w:rPr>
        <w:t>licences</w:t>
      </w:r>
      <w:proofErr w:type="spellEnd"/>
      <w:r w:rsidRPr="00AE419E">
        <w:rPr>
          <w:sz w:val="16"/>
        </w:rPr>
        <w:t xml:space="preserve"> an easier option for Biden’s officials which last week angered environmental groups by defending a major oil project on Alaska’s north slope. The US Department of Justice said the Trump-era decision to allow the project in the National Petroleum Reserve of Alaska’s north slope was “reasonable and consistent” with the law and should be allowed to go ahead. It added that opponents of the Willow project were seeking to stop development by “cherry-picking” the records of federal agencies to claim environmental review law violations. </w:t>
      </w:r>
      <w:r w:rsidRPr="00FE4EB6">
        <w:rPr>
          <w:rStyle w:val="StyleUnderline"/>
        </w:rPr>
        <w:t xml:space="preserve">The </w:t>
      </w:r>
      <w:r w:rsidRPr="00AE419E">
        <w:rPr>
          <w:rStyle w:val="Emphasis"/>
        </w:rPr>
        <w:t>decision to green light the Willow project</w:t>
      </w:r>
      <w:r w:rsidRPr="00FE4EB6">
        <w:rPr>
          <w:rStyle w:val="StyleUnderline"/>
        </w:rPr>
        <w:t xml:space="preserve">, spearheaded by $78bn oil company </w:t>
      </w:r>
      <w:proofErr w:type="gramStart"/>
      <w:r w:rsidRPr="00FE4EB6">
        <w:rPr>
          <w:rStyle w:val="StyleUnderline"/>
        </w:rPr>
        <w:t>Conoco-Phillips</w:t>
      </w:r>
      <w:proofErr w:type="gramEnd"/>
      <w:r w:rsidRPr="00FE4EB6">
        <w:rPr>
          <w:rStyle w:val="StyleUnderline"/>
        </w:rPr>
        <w:t xml:space="preserve">, was heavily </w:t>
      </w:r>
      <w:proofErr w:type="spellStart"/>
      <w:r w:rsidRPr="00FE4EB6">
        <w:rPr>
          <w:rStyle w:val="StyleUnderline"/>
        </w:rPr>
        <w:t>criticised</w:t>
      </w:r>
      <w:proofErr w:type="spellEnd"/>
      <w:r w:rsidRPr="00FE4EB6">
        <w:rPr>
          <w:rStyle w:val="StyleUnderline"/>
        </w:rPr>
        <w:t xml:space="preserve"> by climate campaigners which claim that it flies in the face of Biden’s pledges to address climate change. It has also raised concern that the Biden </w:t>
      </w:r>
      <w:r w:rsidRPr="00FE4EB6">
        <w:rPr>
          <w:rStyle w:val="Emphasis"/>
        </w:rPr>
        <w:t>administration is not willing to take a stand against US oil giants.</w:t>
      </w:r>
      <w:r>
        <w:rPr>
          <w:rStyle w:val="Emphasis"/>
        </w:rPr>
        <w:t xml:space="preserve"> </w:t>
      </w:r>
      <w:r w:rsidRPr="00AE419E">
        <w:rPr>
          <w:sz w:val="16"/>
        </w:rPr>
        <w:t xml:space="preserve">The Arctic is heating up at three times the rate of the rest of the planet and ConocoPhillips will have to resort to installing “chillers” into the Alaskan permafrost, which is rapidly melting due to global heating, to ensure it is stable enough to host drilling equipment. By contrast, the suspension of oil drilling in Alaska’s Arctic national wildlife refuge is unlikely to be opposed by the oil industry after the </w:t>
      </w:r>
      <w:proofErr w:type="spellStart"/>
      <w:r w:rsidRPr="00AE419E">
        <w:rPr>
          <w:sz w:val="16"/>
        </w:rPr>
        <w:t>the</w:t>
      </w:r>
      <w:proofErr w:type="spellEnd"/>
      <w:r w:rsidRPr="00AE419E">
        <w:rPr>
          <w:sz w:val="16"/>
        </w:rPr>
        <w:t xml:space="preserve"> first sale of drilling rights raised less than $15m (£11m) from two small oil drillers and failed to attract interest from companies including ExxonMobil, </w:t>
      </w:r>
      <w:proofErr w:type="gramStart"/>
      <w:r w:rsidRPr="00AE419E">
        <w:rPr>
          <w:sz w:val="16"/>
        </w:rPr>
        <w:t>Chevron</w:t>
      </w:r>
      <w:proofErr w:type="gramEnd"/>
      <w:r w:rsidRPr="00AE419E">
        <w:rPr>
          <w:sz w:val="16"/>
        </w:rPr>
        <w:t xml:space="preserve"> and ConocoPhillips. Kristen Miller, acting executive director of the Alaska Wilderness League, hailed suspension of the Arctic leasing program, which she said was the result of a flawed legal process under Trump. “Suspending these leases is a step in the right direction, and we commend the Biden administration for committing to a new program analysis that </w:t>
      </w:r>
      <w:proofErr w:type="spellStart"/>
      <w:r w:rsidRPr="00AE419E">
        <w:rPr>
          <w:sz w:val="16"/>
        </w:rPr>
        <w:t>prioritises</w:t>
      </w:r>
      <w:proofErr w:type="spellEnd"/>
      <w:r w:rsidRPr="00AE419E">
        <w:rPr>
          <w:sz w:val="16"/>
        </w:rPr>
        <w:t xml:space="preserve"> sound science and adequate tribal consultation,” she said. </w:t>
      </w:r>
      <w:r w:rsidRPr="00FE4EB6">
        <w:rPr>
          <w:rStyle w:val="Emphasis"/>
        </w:rPr>
        <w:t>More action is needed</w:t>
      </w:r>
      <w:r w:rsidRPr="00FE4EB6">
        <w:rPr>
          <w:rStyle w:val="StyleUnderline"/>
        </w:rPr>
        <w:t xml:space="preserve">, Miller said, calling for a </w:t>
      </w:r>
      <w:r w:rsidRPr="00FE4EB6">
        <w:rPr>
          <w:rStyle w:val="Emphasis"/>
        </w:rPr>
        <w:t>permanent cancellation of the leases and repeal of the 2017 law</w:t>
      </w:r>
      <w:r w:rsidRPr="00FE4EB6">
        <w:rPr>
          <w:rStyle w:val="StyleUnderline"/>
        </w:rPr>
        <w:t xml:space="preserve"> mandating drilling in the refuge’s coastal plain.</w:t>
      </w:r>
      <w:r>
        <w:rPr>
          <w:rStyle w:val="StyleUnderline"/>
        </w:rPr>
        <w:t xml:space="preserve"> </w:t>
      </w:r>
      <w:r w:rsidRPr="00AE419E">
        <w:rPr>
          <w:sz w:val="16"/>
        </w:rPr>
        <w:t xml:space="preserve">The drilling mandate was included in a massive tax cut approved by congressional Republicans during Trump’s first year in office. Republicans said it could generate an estimated $1bn over 10 years, a figure Democrats call preposterously overstated. Bernadette Demientieff, executive director of the </w:t>
      </w:r>
      <w:proofErr w:type="spellStart"/>
      <w:r w:rsidRPr="00AE419E">
        <w:rPr>
          <w:sz w:val="16"/>
        </w:rPr>
        <w:t>Gwich’in</w:t>
      </w:r>
      <w:proofErr w:type="spellEnd"/>
      <w:r w:rsidRPr="00AE419E">
        <w:rPr>
          <w:sz w:val="16"/>
        </w:rPr>
        <w:t xml:space="preserve"> Nation steering committee, thanked the president and the interior secretary, Deb </w:t>
      </w:r>
      <w:proofErr w:type="spellStart"/>
      <w:r w:rsidRPr="00AE419E">
        <w:rPr>
          <w:sz w:val="16"/>
        </w:rPr>
        <w:t>Haaland</w:t>
      </w:r>
      <w:proofErr w:type="spellEnd"/>
      <w:r w:rsidRPr="00AE419E">
        <w:rPr>
          <w:sz w:val="16"/>
        </w:rPr>
        <w:t xml:space="preserve">, and said that tribal leaders are heartened by the Biden administration’s “commitment to protecting sacred lands and the </w:t>
      </w:r>
      <w:proofErr w:type="spellStart"/>
      <w:r w:rsidRPr="00AE419E">
        <w:rPr>
          <w:sz w:val="16"/>
        </w:rPr>
        <w:t>Gwich’in</w:t>
      </w:r>
      <w:proofErr w:type="spellEnd"/>
      <w:r w:rsidRPr="00AE419E">
        <w:rPr>
          <w:sz w:val="16"/>
        </w:rPr>
        <w:t xml:space="preserve"> way of life”.</w:t>
      </w:r>
    </w:p>
    <w:p w14:paraId="446C07A4" w14:textId="435D7312" w:rsidR="00FE5779" w:rsidRDefault="00F069A1" w:rsidP="00F069A1">
      <w:pPr>
        <w:pStyle w:val="Heading3"/>
      </w:pPr>
      <w:r>
        <w:t>2NC – AT: OPEC Thumper</w:t>
      </w:r>
    </w:p>
    <w:p w14:paraId="02F7210E" w14:textId="65B0226F" w:rsidR="00F069A1" w:rsidRDefault="00F069A1" w:rsidP="005875AB">
      <w:pPr>
        <w:pStyle w:val="Heading4"/>
      </w:pPr>
      <w:r>
        <w:t xml:space="preserve">Recent OPEC+ cuts </w:t>
      </w:r>
      <w:r>
        <w:rPr>
          <w:u w:val="single"/>
        </w:rPr>
        <w:t>stabilize</w:t>
      </w:r>
      <w:r>
        <w:t xml:space="preserve"> the market</w:t>
      </w:r>
      <w:r w:rsidR="005875AB">
        <w:t xml:space="preserve"> – </w:t>
      </w:r>
      <w:r>
        <w:t xml:space="preserve">avoiding </w:t>
      </w:r>
      <w:r>
        <w:rPr>
          <w:u w:val="single"/>
        </w:rPr>
        <w:t>trade-off</w:t>
      </w:r>
      <w:r>
        <w:t xml:space="preserve"> shocks are key. </w:t>
      </w:r>
    </w:p>
    <w:p w14:paraId="5DBBD912" w14:textId="77777777" w:rsidR="00F069A1" w:rsidRDefault="00F069A1" w:rsidP="00F069A1">
      <w:r>
        <w:t xml:space="preserve">Herman </w:t>
      </w:r>
      <w:r>
        <w:rPr>
          <w:rFonts w:eastAsiaTheme="majorEastAsia" w:cstheme="majorBidi"/>
          <w:b/>
          <w:iCs/>
          <w:sz w:val="26"/>
        </w:rPr>
        <w:t>Wang 21,</w:t>
      </w:r>
      <w:r>
        <w:t xml:space="preserve"> Managing editor at S&amp;P Global Platts; “Stable oil market will enable smoother energy transition: OPEC secretary general”; S&amp;P Global; 1-27-2021; https://www.spglobal.com/platts/en/market-insights/latest-news/coal/012721-stable-oil-market-will-enable-smoother-energy-transition-opec-secretary-general//SJ</w:t>
      </w:r>
    </w:p>
    <w:p w14:paraId="0A837038" w14:textId="77777777" w:rsidR="00F069A1" w:rsidRDefault="00F069A1" w:rsidP="00F069A1">
      <w:pPr>
        <w:rPr>
          <w:sz w:val="16"/>
        </w:rPr>
      </w:pPr>
      <w:r>
        <w:rPr>
          <w:rStyle w:val="StyleUnderline"/>
        </w:rPr>
        <w:t>Stability in the oil market will be critical to the</w:t>
      </w:r>
      <w:r>
        <w:rPr>
          <w:sz w:val="16"/>
        </w:rPr>
        <w:t xml:space="preserve"> </w:t>
      </w:r>
      <w:r>
        <w:rPr>
          <w:rStyle w:val="Emphasis"/>
        </w:rPr>
        <w:t>energy transition</w:t>
      </w:r>
      <w:r>
        <w:rPr>
          <w:rStyle w:val="StyleUnderline"/>
        </w:rPr>
        <w:t>, OPEC</w:t>
      </w:r>
      <w:r>
        <w:rPr>
          <w:sz w:val="16"/>
        </w:rPr>
        <w:t xml:space="preserve"> Secretary </w:t>
      </w:r>
      <w:r>
        <w:rPr>
          <w:rStyle w:val="StyleUnderline"/>
        </w:rPr>
        <w:t>General</w:t>
      </w:r>
      <w:r>
        <w:rPr>
          <w:sz w:val="16"/>
        </w:rPr>
        <w:t xml:space="preserve"> Mohammed Barkindo said Jan. 27, arguing that volatile prices would harm the global economy and dampen investment needed to meet future demand across all sources. "Without the </w:t>
      </w:r>
      <w:r>
        <w:rPr>
          <w:rStyle w:val="StyleUnderline"/>
        </w:rPr>
        <w:t>necessary investments</w:t>
      </w:r>
      <w:r>
        <w:rPr>
          <w:sz w:val="16"/>
        </w:rPr>
        <w:t xml:space="preserve">, there is the potential for further volatility and a future energy shortfall, which is not in the interests of either producers or consumers." </w:t>
      </w:r>
      <w:r>
        <w:rPr>
          <w:rStyle w:val="Emphasis"/>
        </w:rPr>
        <w:t>OPEC</w:t>
      </w:r>
      <w:r>
        <w:rPr>
          <w:rStyle w:val="StyleUnderline"/>
        </w:rPr>
        <w:t xml:space="preserve">, </w:t>
      </w:r>
      <w:proofErr w:type="gramStart"/>
      <w:r>
        <w:rPr>
          <w:rStyle w:val="Emphasis"/>
        </w:rPr>
        <w:t>Russia</w:t>
      </w:r>
      <w:proofErr w:type="gramEnd"/>
      <w:r>
        <w:rPr>
          <w:rStyle w:val="StyleUnderline"/>
        </w:rPr>
        <w:t xml:space="preserve"> and</w:t>
      </w:r>
      <w:r>
        <w:rPr>
          <w:sz w:val="16"/>
        </w:rPr>
        <w:t xml:space="preserve"> several other </w:t>
      </w:r>
      <w:r>
        <w:rPr>
          <w:rStyle w:val="StyleUnderline"/>
        </w:rPr>
        <w:t xml:space="preserve">key </w:t>
      </w:r>
      <w:r>
        <w:rPr>
          <w:rStyle w:val="Emphasis"/>
        </w:rPr>
        <w:t>oil</w:t>
      </w:r>
      <w:r>
        <w:rPr>
          <w:rStyle w:val="StyleUnderline"/>
        </w:rPr>
        <w:t xml:space="preserve"> producing </w:t>
      </w:r>
      <w:r>
        <w:rPr>
          <w:rStyle w:val="Emphasis"/>
        </w:rPr>
        <w:t>countries</w:t>
      </w:r>
      <w:r>
        <w:rPr>
          <w:rStyle w:val="StyleUnderline"/>
        </w:rPr>
        <w:t xml:space="preserve"> have </w:t>
      </w:r>
      <w:r>
        <w:rPr>
          <w:rStyle w:val="Emphasis"/>
        </w:rPr>
        <w:t>cooperated</w:t>
      </w:r>
      <w:r>
        <w:rPr>
          <w:rStyle w:val="StyleUnderline"/>
        </w:rPr>
        <w:t xml:space="preserve"> </w:t>
      </w:r>
      <w:r>
        <w:rPr>
          <w:sz w:val="16"/>
        </w:rPr>
        <w:t xml:space="preserve">on a </w:t>
      </w:r>
      <w:r>
        <w:rPr>
          <w:rStyle w:val="StyleUnderline"/>
        </w:rPr>
        <w:t xml:space="preserve">series of </w:t>
      </w:r>
      <w:r>
        <w:rPr>
          <w:rStyle w:val="Emphasis"/>
        </w:rPr>
        <w:t>output cuts</w:t>
      </w:r>
      <w:r>
        <w:rPr>
          <w:rStyle w:val="StyleUnderline"/>
        </w:rPr>
        <w:t xml:space="preserve"> for more than </w:t>
      </w:r>
      <w:r>
        <w:rPr>
          <w:rStyle w:val="Emphasis"/>
        </w:rPr>
        <w:t>four years</w:t>
      </w:r>
      <w:r>
        <w:rPr>
          <w:rStyle w:val="StyleUnderline"/>
        </w:rPr>
        <w:t xml:space="preserve"> to </w:t>
      </w:r>
      <w:r>
        <w:rPr>
          <w:rStyle w:val="Emphasis"/>
        </w:rPr>
        <w:t>boost</w:t>
      </w:r>
      <w:r>
        <w:rPr>
          <w:rStyle w:val="StyleUnderline"/>
        </w:rPr>
        <w:t xml:space="preserve"> prices</w:t>
      </w:r>
      <w:r>
        <w:rPr>
          <w:sz w:val="16"/>
        </w:rPr>
        <w:t xml:space="preserve">, including </w:t>
      </w:r>
      <w:r>
        <w:rPr>
          <w:rStyle w:val="StyleUnderline"/>
        </w:rPr>
        <w:t>unprecedented 9.7 million b/d cuts</w:t>
      </w:r>
      <w:r>
        <w:rPr>
          <w:sz w:val="16"/>
        </w:rPr>
        <w:t xml:space="preserve"> in mid-2020 </w:t>
      </w:r>
      <w:r>
        <w:rPr>
          <w:rStyle w:val="StyleUnderline"/>
        </w:rPr>
        <w:t>during</w:t>
      </w:r>
      <w:r>
        <w:rPr>
          <w:sz w:val="16"/>
        </w:rPr>
        <w:t xml:space="preserve"> the depths of the pandemic. Those </w:t>
      </w:r>
      <w:r>
        <w:rPr>
          <w:rStyle w:val="StyleUnderline"/>
        </w:rPr>
        <w:t>cuts</w:t>
      </w:r>
      <w:r>
        <w:rPr>
          <w:sz w:val="16"/>
        </w:rPr>
        <w:t xml:space="preserve"> are now being </w:t>
      </w:r>
      <w:r>
        <w:rPr>
          <w:rStyle w:val="StyleUnderline"/>
        </w:rPr>
        <w:t>tapered</w:t>
      </w:r>
      <w:r>
        <w:rPr>
          <w:sz w:val="16"/>
        </w:rPr>
        <w:t xml:space="preserve"> gradually, though </w:t>
      </w:r>
      <w:r>
        <w:rPr>
          <w:rStyle w:val="Emphasis"/>
        </w:rPr>
        <w:t>Saudi Arabia</w:t>
      </w:r>
      <w:r>
        <w:rPr>
          <w:sz w:val="16"/>
        </w:rPr>
        <w:t xml:space="preserve"> </w:t>
      </w:r>
      <w:r>
        <w:rPr>
          <w:rStyle w:val="StyleUnderline"/>
        </w:rPr>
        <w:t>has announced a</w:t>
      </w:r>
      <w:r>
        <w:rPr>
          <w:sz w:val="16"/>
        </w:rPr>
        <w:t xml:space="preserve"> </w:t>
      </w:r>
      <w:r>
        <w:rPr>
          <w:rStyle w:val="Emphasis"/>
        </w:rPr>
        <w:t>unilateral</w:t>
      </w:r>
      <w:r>
        <w:rPr>
          <w:rStyle w:val="StyleUnderline"/>
        </w:rPr>
        <w:t xml:space="preserve"> additional 1 million b/d cut</w:t>
      </w:r>
      <w:r>
        <w:rPr>
          <w:sz w:val="16"/>
        </w:rPr>
        <w:t xml:space="preserve"> for February and March to </w:t>
      </w:r>
      <w:r>
        <w:rPr>
          <w:rStyle w:val="Emphasis"/>
        </w:rPr>
        <w:t>shore up the market</w:t>
      </w:r>
      <w:r>
        <w:rPr>
          <w:sz w:val="16"/>
        </w:rPr>
        <w:t xml:space="preserve"> as infection numbers have soared this winter. Barkindo said the </w:t>
      </w:r>
      <w:r>
        <w:rPr>
          <w:rStyle w:val="StyleUnderline"/>
        </w:rPr>
        <w:t>OPEC+ alliance</w:t>
      </w:r>
      <w:r>
        <w:rPr>
          <w:sz w:val="16"/>
        </w:rPr>
        <w:t xml:space="preserve"> would </w:t>
      </w:r>
      <w:r>
        <w:rPr>
          <w:rStyle w:val="StyleUnderline"/>
        </w:rPr>
        <w:t>continue to take a</w:t>
      </w:r>
      <w:r>
        <w:rPr>
          <w:sz w:val="16"/>
        </w:rPr>
        <w:t xml:space="preserve"> </w:t>
      </w:r>
      <w:r>
        <w:rPr>
          <w:rStyle w:val="Emphasis"/>
        </w:rPr>
        <w:t>month-by-month</w:t>
      </w:r>
      <w:r>
        <w:rPr>
          <w:rStyle w:val="StyleUnderline"/>
        </w:rPr>
        <w:t xml:space="preserve"> approach to deciding on quotas</w:t>
      </w:r>
      <w:r>
        <w:rPr>
          <w:sz w:val="16"/>
        </w:rPr>
        <w:t xml:space="preserve">. "It is clear the recovery has been </w:t>
      </w:r>
      <w:proofErr w:type="gramStart"/>
      <w:r>
        <w:rPr>
          <w:sz w:val="16"/>
        </w:rPr>
        <w:t>fragile</w:t>
      </w:r>
      <w:proofErr w:type="gramEnd"/>
      <w:r>
        <w:rPr>
          <w:sz w:val="16"/>
        </w:rPr>
        <w:t xml:space="preserve"> and uncertainties remain, particularly in terms of the pandemic," he said. "</w:t>
      </w:r>
      <w:r>
        <w:rPr>
          <w:rStyle w:val="Emphasis"/>
        </w:rPr>
        <w:t>Vaccines</w:t>
      </w:r>
      <w:r>
        <w:rPr>
          <w:rStyle w:val="StyleUnderline"/>
        </w:rPr>
        <w:t xml:space="preserve"> offer</w:t>
      </w:r>
      <w:r>
        <w:rPr>
          <w:sz w:val="16"/>
        </w:rPr>
        <w:t xml:space="preserve"> some </w:t>
      </w:r>
      <w:proofErr w:type="gramStart"/>
      <w:r>
        <w:rPr>
          <w:rStyle w:val="Emphasis"/>
        </w:rPr>
        <w:t>much needed</w:t>
      </w:r>
      <w:proofErr w:type="gramEnd"/>
      <w:r>
        <w:rPr>
          <w:rStyle w:val="StyleUnderline"/>
        </w:rPr>
        <w:t xml:space="preserve"> light at the end of the tunnel</w:t>
      </w:r>
      <w:r>
        <w:rPr>
          <w:sz w:val="16"/>
        </w:rPr>
        <w:t xml:space="preserve">, but the ever increasing number of COVID-19 cases, and sadly human loss, as well as renewed lockdowns, are a harsh reminder of </w:t>
      </w:r>
      <w:r>
        <w:rPr>
          <w:rStyle w:val="StyleUnderline"/>
        </w:rPr>
        <w:t>how delicate the situation remains</w:t>
      </w:r>
      <w:r>
        <w:rPr>
          <w:sz w:val="16"/>
        </w:rPr>
        <w:t xml:space="preserve">." </w:t>
      </w:r>
      <w:r>
        <w:rPr>
          <w:rStyle w:val="Emphasis"/>
        </w:rPr>
        <w:t xml:space="preserve">Equitable energy transition </w:t>
      </w:r>
      <w:r>
        <w:rPr>
          <w:sz w:val="16"/>
        </w:rPr>
        <w:t xml:space="preserve">Brent prices have steadied around $55/b in recent weeks. </w:t>
      </w:r>
      <w:r>
        <w:rPr>
          <w:rStyle w:val="StyleUnderline"/>
        </w:rPr>
        <w:t>Stabilizing</w:t>
      </w:r>
      <w:r>
        <w:rPr>
          <w:sz w:val="16"/>
        </w:rPr>
        <w:t xml:space="preserve"> the </w:t>
      </w:r>
      <w:r>
        <w:rPr>
          <w:rStyle w:val="StyleUnderline"/>
        </w:rPr>
        <w:t>oil market</w:t>
      </w:r>
      <w:r>
        <w:rPr>
          <w:sz w:val="16"/>
        </w:rPr>
        <w:t xml:space="preserve"> to </w:t>
      </w:r>
      <w:r>
        <w:rPr>
          <w:rStyle w:val="StyleUnderline"/>
        </w:rPr>
        <w:t>foster</w:t>
      </w:r>
      <w:r>
        <w:rPr>
          <w:sz w:val="16"/>
        </w:rPr>
        <w:t xml:space="preserve"> a </w:t>
      </w:r>
      <w:r>
        <w:rPr>
          <w:rStyle w:val="Emphasis"/>
        </w:rPr>
        <w:t>return</w:t>
      </w:r>
      <w:r>
        <w:rPr>
          <w:rStyle w:val="StyleUnderline"/>
        </w:rPr>
        <w:t xml:space="preserve"> of </w:t>
      </w:r>
      <w:r>
        <w:rPr>
          <w:rStyle w:val="Emphasis"/>
        </w:rPr>
        <w:t>investment</w:t>
      </w:r>
      <w:r>
        <w:rPr>
          <w:sz w:val="16"/>
        </w:rPr>
        <w:t xml:space="preserve"> to the industry </w:t>
      </w:r>
      <w:r>
        <w:rPr>
          <w:rStyle w:val="StyleUnderline"/>
        </w:rPr>
        <w:t>is</w:t>
      </w:r>
      <w:r>
        <w:rPr>
          <w:sz w:val="16"/>
        </w:rPr>
        <w:t xml:space="preserve"> a "</w:t>
      </w:r>
      <w:r>
        <w:rPr>
          <w:rStyle w:val="Emphasis"/>
        </w:rPr>
        <w:t>core objective</w:t>
      </w:r>
      <w:r>
        <w:rPr>
          <w:rStyle w:val="StyleUnderline"/>
        </w:rPr>
        <w:t>" of the OPEC+ alliance,</w:t>
      </w:r>
      <w:r>
        <w:rPr>
          <w:sz w:val="16"/>
        </w:rPr>
        <w:t xml:space="preserve"> Barkindo said. He cited OPEC's 2020 World Oil Outlook, which estimated that $12.6 trillion in spending would be required through 2045. However, upstream capex has fallen by more than 30% in 2020. "If this is not rectified it could leave long-term scars, not only for producers, but consumers too," said Barkindo, who has previously lashed out at environmental advocates who have pressured oil companies and governments to halt drilling. While </w:t>
      </w:r>
      <w:r>
        <w:rPr>
          <w:rStyle w:val="StyleUnderline"/>
        </w:rPr>
        <w:t>welcoming the Biden administration's return to the</w:t>
      </w:r>
      <w:r>
        <w:rPr>
          <w:sz w:val="16"/>
        </w:rPr>
        <w:t xml:space="preserve"> </w:t>
      </w:r>
      <w:r>
        <w:rPr>
          <w:rStyle w:val="Emphasis"/>
        </w:rPr>
        <w:t>Paris</w:t>
      </w:r>
      <w:r>
        <w:rPr>
          <w:sz w:val="16"/>
        </w:rPr>
        <w:t xml:space="preserve"> Agreement -– a pact ratified by all OPEC members except Libya, </w:t>
      </w:r>
      <w:proofErr w:type="gramStart"/>
      <w:r>
        <w:rPr>
          <w:sz w:val="16"/>
        </w:rPr>
        <w:t>Iran</w:t>
      </w:r>
      <w:proofErr w:type="gramEnd"/>
      <w:r>
        <w:rPr>
          <w:sz w:val="16"/>
        </w:rPr>
        <w:t xml:space="preserve"> and Iraq -- he reiterated that most </w:t>
      </w:r>
      <w:r>
        <w:rPr>
          <w:rStyle w:val="Emphasis"/>
        </w:rPr>
        <w:t>energy forecasts</w:t>
      </w:r>
      <w:r>
        <w:rPr>
          <w:rStyle w:val="StyleUnderline"/>
        </w:rPr>
        <w:t xml:space="preserve"> call for oil and gas to remain the</w:t>
      </w:r>
      <w:r>
        <w:rPr>
          <w:sz w:val="16"/>
        </w:rPr>
        <w:t xml:space="preserve"> </w:t>
      </w:r>
      <w:r>
        <w:rPr>
          <w:rStyle w:val="Emphasis"/>
        </w:rPr>
        <w:t>dominant</w:t>
      </w:r>
      <w:r>
        <w:rPr>
          <w:rStyle w:val="StyleUnderline"/>
        </w:rPr>
        <w:t xml:space="preserve"> source of energy for </w:t>
      </w:r>
      <w:r>
        <w:rPr>
          <w:rStyle w:val="Emphasis"/>
        </w:rPr>
        <w:t>decades</w:t>
      </w:r>
      <w:r>
        <w:rPr>
          <w:sz w:val="16"/>
        </w:rPr>
        <w:t xml:space="preserve"> as the global population grows. But </w:t>
      </w:r>
      <w:r>
        <w:rPr>
          <w:rStyle w:val="Emphasis"/>
        </w:rPr>
        <w:t>carbon capture</w:t>
      </w:r>
      <w:r>
        <w:rPr>
          <w:rStyle w:val="StyleUnderline"/>
        </w:rPr>
        <w:t xml:space="preserve"> and fuel efficiency technologies could play </w:t>
      </w:r>
      <w:r>
        <w:rPr>
          <w:rStyle w:val="Emphasis"/>
        </w:rPr>
        <w:t>key roles</w:t>
      </w:r>
      <w:r>
        <w:rPr>
          <w:rStyle w:val="StyleUnderline"/>
        </w:rPr>
        <w:t xml:space="preserve"> in ensuring a</w:t>
      </w:r>
      <w:r>
        <w:rPr>
          <w:sz w:val="16"/>
        </w:rPr>
        <w:t xml:space="preserve"> </w:t>
      </w:r>
      <w:r>
        <w:rPr>
          <w:rStyle w:val="Emphasis"/>
        </w:rPr>
        <w:t>sustainable</w:t>
      </w:r>
      <w:r>
        <w:rPr>
          <w:rStyle w:val="StyleUnderline"/>
        </w:rPr>
        <w:t xml:space="preserve"> oil </w:t>
      </w:r>
      <w:r>
        <w:rPr>
          <w:rStyle w:val="Emphasis"/>
        </w:rPr>
        <w:t>industry</w:t>
      </w:r>
      <w:r>
        <w:rPr>
          <w:sz w:val="16"/>
        </w:rPr>
        <w:t xml:space="preserve">, Barkindo said. "It is </w:t>
      </w:r>
      <w:r>
        <w:rPr>
          <w:rStyle w:val="StyleUnderline"/>
        </w:rPr>
        <w:t>vital that the required investments are made</w:t>
      </w:r>
      <w:r>
        <w:t>, in</w:t>
      </w:r>
      <w:r>
        <w:rPr>
          <w:sz w:val="16"/>
        </w:rPr>
        <w:t xml:space="preserve"> all energies, </w:t>
      </w:r>
      <w:r>
        <w:rPr>
          <w:rStyle w:val="StyleUnderline"/>
        </w:rPr>
        <w:t>to ensure stable and continuous supplies, and to help reduce and</w:t>
      </w:r>
      <w:r>
        <w:rPr>
          <w:sz w:val="16"/>
        </w:rPr>
        <w:t xml:space="preserve">, ultimately, </w:t>
      </w:r>
      <w:r>
        <w:rPr>
          <w:rStyle w:val="StyleUnderline"/>
        </w:rPr>
        <w:t>eliminate emissions</w:t>
      </w:r>
      <w:r>
        <w:rPr>
          <w:sz w:val="16"/>
        </w:rPr>
        <w:t xml:space="preserve">," he said. The secretary general also said that </w:t>
      </w:r>
      <w:r>
        <w:rPr>
          <w:rStyle w:val="Emphasis"/>
        </w:rPr>
        <w:t>phasing out</w:t>
      </w:r>
      <w:r>
        <w:rPr>
          <w:rStyle w:val="StyleUnderline"/>
        </w:rPr>
        <w:t xml:space="preserve"> fossil fuels </w:t>
      </w:r>
      <w:r>
        <w:rPr>
          <w:rStyle w:val="Emphasis"/>
        </w:rPr>
        <w:t>too quickly</w:t>
      </w:r>
      <w:r>
        <w:rPr>
          <w:sz w:val="16"/>
        </w:rPr>
        <w:t xml:space="preserve"> </w:t>
      </w:r>
      <w:r>
        <w:rPr>
          <w:rStyle w:val="StyleUnderline"/>
        </w:rPr>
        <w:t xml:space="preserve">could make energy </w:t>
      </w:r>
      <w:r>
        <w:rPr>
          <w:rStyle w:val="Emphasis"/>
        </w:rPr>
        <w:t>too expensive</w:t>
      </w:r>
      <w:r>
        <w:rPr>
          <w:rStyle w:val="StyleUnderline"/>
        </w:rPr>
        <w:t xml:space="preserve"> for the </w:t>
      </w:r>
      <w:r>
        <w:rPr>
          <w:rStyle w:val="Emphasis"/>
        </w:rPr>
        <w:t>global</w:t>
      </w:r>
      <w:r>
        <w:rPr>
          <w:rStyle w:val="StyleUnderline"/>
        </w:rPr>
        <w:t xml:space="preserve"> poor. </w:t>
      </w:r>
      <w:r>
        <w:rPr>
          <w:sz w:val="16"/>
        </w:rPr>
        <w:t xml:space="preserve">"If </w:t>
      </w:r>
      <w:r>
        <w:rPr>
          <w:rStyle w:val="StyleUnderline"/>
        </w:rPr>
        <w:t>billions</w:t>
      </w:r>
      <w:r>
        <w:rPr>
          <w:sz w:val="16"/>
        </w:rPr>
        <w:t xml:space="preserve"> of people </w:t>
      </w:r>
      <w:r>
        <w:rPr>
          <w:rStyle w:val="StyleUnderline"/>
        </w:rPr>
        <w:t xml:space="preserve">in the developing world </w:t>
      </w:r>
      <w:r>
        <w:rPr>
          <w:rStyle w:val="Emphasis"/>
        </w:rPr>
        <w:t>suffering</w:t>
      </w:r>
      <w:r>
        <w:rPr>
          <w:rStyle w:val="StyleUnderline"/>
        </w:rPr>
        <w:t xml:space="preserve"> from a lack of energy access feel</w:t>
      </w:r>
      <w:r>
        <w:rPr>
          <w:sz w:val="16"/>
        </w:rPr>
        <w:t xml:space="preserve"> they are </w:t>
      </w:r>
      <w:r>
        <w:rPr>
          <w:rStyle w:val="Emphasis"/>
        </w:rPr>
        <w:t>excluded</w:t>
      </w:r>
      <w:r>
        <w:rPr>
          <w:rStyle w:val="StyleUnderline"/>
        </w:rPr>
        <w:t xml:space="preserve"> from access to energies</w:t>
      </w:r>
      <w:r>
        <w:rPr>
          <w:sz w:val="16"/>
        </w:rPr>
        <w:t xml:space="preserve"> that have helped fuel the developed world, then </w:t>
      </w:r>
      <w:r>
        <w:rPr>
          <w:rStyle w:val="StyleUnderline"/>
        </w:rPr>
        <w:t xml:space="preserve">this could </w:t>
      </w:r>
      <w:r>
        <w:rPr>
          <w:rStyle w:val="Emphasis"/>
        </w:rPr>
        <w:t>sow further divisions</w:t>
      </w:r>
      <w:r>
        <w:rPr>
          <w:rStyle w:val="StyleUnderline"/>
        </w:rPr>
        <w:t xml:space="preserve"> and </w:t>
      </w:r>
      <w:r>
        <w:rPr>
          <w:rStyle w:val="Emphasis"/>
        </w:rPr>
        <w:t>expand the divide</w:t>
      </w:r>
      <w:r>
        <w:rPr>
          <w:rStyle w:val="StyleUnderline"/>
        </w:rPr>
        <w:t xml:space="preserve"> between the haves and have nots</w:t>
      </w:r>
      <w:r>
        <w:rPr>
          <w:sz w:val="16"/>
        </w:rPr>
        <w:t xml:space="preserve">, </w:t>
      </w:r>
      <w:r>
        <w:rPr>
          <w:rStyle w:val="Emphasis"/>
        </w:rPr>
        <w:t>the global North</w:t>
      </w:r>
      <w:r>
        <w:rPr>
          <w:rStyle w:val="StyleUnderline"/>
        </w:rPr>
        <w:t xml:space="preserve"> and the </w:t>
      </w:r>
      <w:r>
        <w:rPr>
          <w:rStyle w:val="Emphasis"/>
        </w:rPr>
        <w:t>South</w:t>
      </w:r>
      <w:r>
        <w:rPr>
          <w:sz w:val="16"/>
        </w:rPr>
        <w:t>," he said. "Let me be clear: nobody should be left behind in the energy transition."</w:t>
      </w:r>
    </w:p>
    <w:p w14:paraId="7314582C" w14:textId="77777777" w:rsidR="00F069A1" w:rsidRPr="003D6A29" w:rsidRDefault="00F069A1" w:rsidP="003D6A29"/>
    <w:p w14:paraId="6F429E9E" w14:textId="74700418" w:rsidR="00A95652" w:rsidRDefault="00F348C8" w:rsidP="00F348C8">
      <w:pPr>
        <w:pStyle w:val="Heading2"/>
      </w:pPr>
      <w:r>
        <w:t>DA – Politics</w:t>
      </w:r>
    </w:p>
    <w:p w14:paraId="0CDBBCB5" w14:textId="7FD8F2CD" w:rsidR="00F348C8" w:rsidRDefault="00A579F8" w:rsidP="00F348C8">
      <w:pPr>
        <w:pStyle w:val="Heading3"/>
      </w:pPr>
      <w:r>
        <w:t xml:space="preserve">1NC – </w:t>
      </w:r>
      <w:r w:rsidR="00F348C8">
        <w:t xml:space="preserve">Link – </w:t>
      </w:r>
      <w:r w:rsidR="00553819">
        <w:t>G</w:t>
      </w:r>
      <w:r w:rsidR="00F348C8">
        <w:t>eneral</w:t>
      </w:r>
    </w:p>
    <w:p w14:paraId="2BD27623" w14:textId="77777777" w:rsidR="00E31C5A" w:rsidRDefault="00E31C5A" w:rsidP="00E31C5A">
      <w:pPr>
        <w:pStyle w:val="Heading4"/>
      </w:pPr>
      <w:r>
        <w:t>Rights of nature are perceived as radical and are only growing more partisan</w:t>
      </w:r>
    </w:p>
    <w:p w14:paraId="440AD92F" w14:textId="77777777" w:rsidR="00E31C5A" w:rsidRPr="00A710E8" w:rsidRDefault="00E31C5A" w:rsidP="00E31C5A">
      <w:proofErr w:type="spellStart"/>
      <w:r w:rsidRPr="00A710E8">
        <w:rPr>
          <w:rStyle w:val="Style13ptBold"/>
        </w:rPr>
        <w:t>Beacher</w:t>
      </w:r>
      <w:proofErr w:type="spellEnd"/>
      <w:r w:rsidRPr="00A710E8">
        <w:rPr>
          <w:rStyle w:val="Style13ptBold"/>
        </w:rPr>
        <w:t xml:space="preserve"> 20</w:t>
      </w:r>
      <w:r>
        <w:t xml:space="preserve"> – </w:t>
      </w:r>
      <w:r w:rsidRPr="00A710E8">
        <w:rPr>
          <w:i/>
          <w:iCs/>
        </w:rPr>
        <w:t>J.D., Columbia University, B.A., University of Chicago</w:t>
      </w:r>
      <w:r>
        <w:t xml:space="preserve"> (</w:t>
      </w:r>
      <w:r w:rsidRPr="00A710E8">
        <w:t>Joel, 12-18-2020, "How Trees Get Standing: An Incremental Approach to Rights of Nature Advocacy,"</w:t>
      </w:r>
      <w:r>
        <w:t xml:space="preserve"> Environmental Claims Journal, Volume 33, Issue 2</w:t>
      </w:r>
      <w:r w:rsidRPr="00A710E8">
        <w:t>,</w:t>
      </w:r>
      <w:r>
        <w:t xml:space="preserve"> </w:t>
      </w:r>
      <w:r w:rsidRPr="00A710E8">
        <w:t>Pages 91-107</w:t>
      </w:r>
      <w:r>
        <w:t xml:space="preserve">, T&amp;F Online via </w:t>
      </w:r>
      <w:proofErr w:type="spellStart"/>
      <w:r>
        <w:t>UMich</w:t>
      </w:r>
      <w:proofErr w:type="spellEnd"/>
      <w:r>
        <w:t xml:space="preserve"> Libraries)//</w:t>
      </w:r>
      <w:proofErr w:type="spellStart"/>
      <w:r>
        <w:t>kh</w:t>
      </w:r>
      <w:proofErr w:type="spellEnd"/>
      <w:r>
        <w:rPr>
          <w:rFonts w:ascii="Arial" w:hAnsi="Arial" w:cs="Arial"/>
          <w:color w:val="777777"/>
          <w:sz w:val="18"/>
          <w:szCs w:val="18"/>
        </w:rPr>
        <w:t> </w:t>
      </w:r>
      <w:r w:rsidRPr="00A710E8">
        <w:t xml:space="preserve"> </w:t>
      </w:r>
    </w:p>
    <w:p w14:paraId="6F3AA9F3" w14:textId="77777777" w:rsidR="00E31C5A" w:rsidRDefault="00E31C5A" w:rsidP="00E31C5A">
      <w:r w:rsidRPr="004B6156">
        <w:rPr>
          <w:u w:val="single"/>
        </w:rPr>
        <w:t>The first and</w:t>
      </w:r>
      <w:r>
        <w:t xml:space="preserve"> perhaps </w:t>
      </w:r>
      <w:r w:rsidRPr="004B6156">
        <w:rPr>
          <w:u w:val="single"/>
        </w:rPr>
        <w:t xml:space="preserve">most obvious reason the </w:t>
      </w:r>
      <w:proofErr w:type="spellStart"/>
      <w:r w:rsidRPr="004B6156">
        <w:rPr>
          <w:u w:val="single"/>
        </w:rPr>
        <w:t>RoN</w:t>
      </w:r>
      <w:proofErr w:type="spellEnd"/>
      <w:r w:rsidRPr="004B6156">
        <w:rPr>
          <w:u w:val="single"/>
        </w:rPr>
        <w:t xml:space="preserve"> movement has not taken hold in the </w:t>
      </w:r>
      <w:r w:rsidRPr="004B6156">
        <w:rPr>
          <w:b/>
          <w:bCs/>
          <w:u w:val="single"/>
        </w:rPr>
        <w:t>U</w:t>
      </w:r>
      <w:r>
        <w:t xml:space="preserve">nited </w:t>
      </w:r>
      <w:r w:rsidRPr="004B6156">
        <w:rPr>
          <w:b/>
          <w:bCs/>
          <w:u w:val="single"/>
        </w:rPr>
        <w:t>S</w:t>
      </w:r>
      <w:r>
        <w:t xml:space="preserve">tates </w:t>
      </w:r>
      <w:r w:rsidRPr="004B6156">
        <w:rPr>
          <w:u w:val="single"/>
        </w:rPr>
        <w:t xml:space="preserve">is </w:t>
      </w:r>
      <w:r w:rsidRPr="004B6156">
        <w:rPr>
          <w:b/>
          <w:bCs/>
          <w:u w:val="single"/>
        </w:rPr>
        <w:t>the radical nature</w:t>
      </w:r>
      <w:r w:rsidRPr="004B6156">
        <w:rPr>
          <w:u w:val="single"/>
        </w:rPr>
        <w:t xml:space="preserve"> of what it suggests and the way in which it appears </w:t>
      </w:r>
      <w:r w:rsidRPr="004B6156">
        <w:rPr>
          <w:b/>
          <w:bCs/>
          <w:u w:val="single"/>
        </w:rPr>
        <w:t>incompatible</w:t>
      </w:r>
      <w:r w:rsidRPr="004B6156">
        <w:rPr>
          <w:u w:val="single"/>
        </w:rPr>
        <w:t xml:space="preserve"> with our industrialized way of life. </w:t>
      </w:r>
      <w:r>
        <w:t xml:space="preserve">Stone notes this problem;42 a recent attempt to enshrine in the Toledo city charter a “Lake Erie Bill of Rights” was struck down by the Northern District of Ohio, in a decision the judge described as “not close[.]”43 </w:t>
      </w:r>
      <w:r w:rsidRPr="00064CC4">
        <w:rPr>
          <w:rStyle w:val="StyleUnderline"/>
        </w:rPr>
        <w:t>Even the advocates who wrote the LEBOR acknowledged</w:t>
      </w:r>
      <w:r>
        <w:t xml:space="preserve"> </w:t>
      </w:r>
      <w:r w:rsidRPr="00064CC4">
        <w:rPr>
          <w:rStyle w:val="Emphasis"/>
        </w:rPr>
        <w:t>it was unlikely to succeed</w:t>
      </w:r>
      <w:r>
        <w:t xml:space="preserve"> in court: “We were able to make a lot of noise, and bring it to people's attention. And people are paying attention. You know, they see how our values are evolving as a society, and eventually, our laws will follow.”44 A 2017 lawsuit seeking that the Colorado government grant rights to the Colorado river ended ignominiously as well; </w:t>
      </w:r>
      <w:r w:rsidRPr="004B6156">
        <w:rPr>
          <w:u w:val="single"/>
        </w:rPr>
        <w:t>the Colorado Attorney General threatened the suing attorney with sanctions for his frivolous lawsuit absent a withdrawal with prejudice</w:t>
      </w:r>
      <w:r>
        <w:t>.45 In his motion, the suing attorney noted:</w:t>
      </w:r>
    </w:p>
    <w:p w14:paraId="3896D33A" w14:textId="77777777" w:rsidR="00E31C5A" w:rsidRDefault="00E31C5A" w:rsidP="00E31C5A">
      <w:r>
        <w:t>“[t]he Complaint represented a good faith attempt to introduce the Rights of Nature doctrine to our jurisprudence…[t]he undersigned continues to believe that the doctrine provides American courts with a pragmatic and workable tool for addressing environmental degradation and the current issues facing the Colorado River. That said, the expansion of rights is a difficult and legally complex matter. When engaged in an effort of first impression, the undersigned has a heightened ethical duty to continuously ensure that conditions are appropriate for our judicial institution to best consider the merits of a new canon.”46</w:t>
      </w:r>
    </w:p>
    <w:p w14:paraId="487AD88D" w14:textId="58F3D1DA" w:rsidR="00E31C5A" w:rsidRPr="00E31C5A" w:rsidRDefault="00E31C5A" w:rsidP="00E31C5A">
      <w:pPr>
        <w:rPr>
          <w:u w:val="single"/>
        </w:rPr>
      </w:pPr>
      <w:r>
        <w:t xml:space="preserve">It </w:t>
      </w:r>
      <w:r w:rsidRPr="004B6156">
        <w:rPr>
          <w:u w:val="single"/>
        </w:rPr>
        <w:t xml:space="preserve">should not come as a great surprise that the </w:t>
      </w:r>
      <w:proofErr w:type="spellStart"/>
      <w:r w:rsidRPr="004B6156">
        <w:rPr>
          <w:u w:val="single"/>
        </w:rPr>
        <w:t>RoN</w:t>
      </w:r>
      <w:proofErr w:type="spellEnd"/>
      <w:r w:rsidRPr="004B6156">
        <w:rPr>
          <w:u w:val="single"/>
        </w:rPr>
        <w:t xml:space="preserve"> movement has not taken hold in the American political discourse</w:t>
      </w:r>
      <w:r>
        <w:t xml:space="preserve">. </w:t>
      </w:r>
      <w:r w:rsidRPr="004B6156">
        <w:rPr>
          <w:u w:val="single"/>
        </w:rPr>
        <w:t xml:space="preserve">Environmentalism </w:t>
      </w:r>
      <w:r w:rsidRPr="00064CC4">
        <w:rPr>
          <w:rStyle w:val="StyleUnderline"/>
        </w:rPr>
        <w:t>in the United States is a largely</w:t>
      </w:r>
      <w:r w:rsidRPr="004B6156">
        <w:rPr>
          <w:u w:val="single"/>
        </w:rPr>
        <w:t xml:space="preserve"> </w:t>
      </w:r>
      <w:r w:rsidRPr="004B6156">
        <w:rPr>
          <w:b/>
          <w:bCs/>
          <w:u w:val="single"/>
        </w:rPr>
        <w:t>partisan issue</w:t>
      </w:r>
      <w:r w:rsidRPr="004B6156">
        <w:rPr>
          <w:u w:val="single"/>
        </w:rPr>
        <w:t>,</w:t>
      </w:r>
      <w:r>
        <w:t xml:space="preserve"> </w:t>
      </w:r>
      <w:r w:rsidRPr="004B6156">
        <w:rPr>
          <w:u w:val="single"/>
        </w:rPr>
        <w:t>and has only been growing more partisan.47 The American ethos has long been one of domination over the natural environment</w:t>
      </w:r>
      <w:r>
        <w:t xml:space="preserve"> and a state in which the natural world exists to be used and enjoyed for and by humans, rather than as something that exists independent of us.</w:t>
      </w:r>
      <w:r w:rsidRPr="004B6156">
        <w:rPr>
          <w:u w:val="single"/>
        </w:rPr>
        <w:t xml:space="preserve">48 </w:t>
      </w:r>
      <w:r w:rsidRPr="00064CC4">
        <w:rPr>
          <w:rStyle w:val="StyleUnderline"/>
        </w:rPr>
        <w:t>For the United States to grant</w:t>
      </w:r>
      <w:r w:rsidRPr="004B6156">
        <w:rPr>
          <w:u w:val="single"/>
        </w:rPr>
        <w:t xml:space="preserve"> nature rights on a grand scale would be a </w:t>
      </w:r>
      <w:r w:rsidRPr="004B6156">
        <w:rPr>
          <w:b/>
          <w:bCs/>
          <w:u w:val="single"/>
        </w:rPr>
        <w:t>repudiation of what has driven American economic activity</w:t>
      </w:r>
      <w:r w:rsidRPr="004B6156">
        <w:rPr>
          <w:u w:val="single"/>
        </w:rPr>
        <w:t xml:space="preserve"> for three hundred years.</w:t>
      </w:r>
    </w:p>
    <w:p w14:paraId="41682FAB" w14:textId="69B10E34" w:rsidR="00F348C8" w:rsidRDefault="00F348C8" w:rsidP="00F348C8">
      <w:pPr>
        <w:pStyle w:val="Heading4"/>
      </w:pPr>
      <w:r>
        <w:t>Empirics prove environmental personhood is politically divisive – backlash from farms and government officials</w:t>
      </w:r>
    </w:p>
    <w:p w14:paraId="54F991AE" w14:textId="77777777" w:rsidR="00F348C8" w:rsidRPr="00432C68" w:rsidRDefault="00F348C8" w:rsidP="00F348C8">
      <w:r w:rsidRPr="00432C68">
        <w:rPr>
          <w:rStyle w:val="Style13ptBold"/>
        </w:rPr>
        <w:t>Williams 19</w:t>
      </w:r>
      <w:r>
        <w:t xml:space="preserve"> – </w:t>
      </w:r>
      <w:r w:rsidRPr="00A6545D">
        <w:rPr>
          <w:i/>
          <w:iCs/>
        </w:rPr>
        <w:t>reporter for the New York Times, B.A., University of Wisconsin</w:t>
      </w:r>
      <w:r>
        <w:t xml:space="preserve"> (Timothy, February 17, 2019, “</w:t>
      </w:r>
      <w:r w:rsidRPr="00432C68">
        <w:t>Legal Rights for Lake Erie? Voters in Ohio City Will Decide</w:t>
      </w:r>
      <w:r>
        <w:t xml:space="preserve">,” New York Times, </w:t>
      </w:r>
      <w:hyperlink r:id="rId47" w:history="1">
        <w:r w:rsidRPr="00FA61B8">
          <w:rPr>
            <w:rStyle w:val="Hyperlink"/>
          </w:rPr>
          <w:t>https://www.nytimes.com/2019/02/17/us/lake-erie-legal-rights.html</w:t>
        </w:r>
      </w:hyperlink>
      <w:r>
        <w:t xml:space="preserve"> )//</w:t>
      </w:r>
      <w:proofErr w:type="spellStart"/>
      <w:r>
        <w:t>kh</w:t>
      </w:r>
      <w:proofErr w:type="spellEnd"/>
    </w:p>
    <w:p w14:paraId="0556A2E5" w14:textId="04E9546A" w:rsidR="00F348C8" w:rsidRDefault="00F348C8" w:rsidP="00F348C8">
      <w:pPr>
        <w:rPr>
          <w:sz w:val="16"/>
        </w:rPr>
      </w:pPr>
      <w:r w:rsidRPr="00BF0F2C">
        <w:rPr>
          <w:sz w:val="16"/>
        </w:rPr>
        <w:t xml:space="preserve">The failing health of Lake Erie, the world’s 11th largest lake, is at the heart of one of the most unusual questions to appear on an American ballot: </w:t>
      </w:r>
      <w:r w:rsidRPr="00B27DFF">
        <w:rPr>
          <w:u w:val="single"/>
        </w:rPr>
        <w:t>Should a body of water be given rights normally associated with those granted to a person?</w:t>
      </w:r>
      <w:r>
        <w:rPr>
          <w:u w:val="single"/>
        </w:rPr>
        <w:t xml:space="preserve"> </w:t>
      </w:r>
      <w:r w:rsidRPr="00B27DFF">
        <w:rPr>
          <w:u w:val="single"/>
        </w:rPr>
        <w:t>Voters</w:t>
      </w:r>
      <w:r w:rsidRPr="00BF0F2C">
        <w:rPr>
          <w:sz w:val="16"/>
        </w:rPr>
        <w:t xml:space="preserve"> in Toledo, Ohio, </w:t>
      </w:r>
      <w:r w:rsidRPr="00BF0F2C">
        <w:rPr>
          <w:rStyle w:val="StyleUnderline"/>
        </w:rPr>
        <w:t>will be asked</w:t>
      </w:r>
      <w:r w:rsidRPr="00BF0F2C">
        <w:rPr>
          <w:sz w:val="16"/>
        </w:rPr>
        <w:t xml:space="preserve"> this month </w:t>
      </w:r>
      <w:r w:rsidRPr="00B27DFF">
        <w:rPr>
          <w:u w:val="single"/>
        </w:rPr>
        <w:t xml:space="preserve">to decide whether Lake Erie, which </w:t>
      </w:r>
      <w:r w:rsidRPr="00B27DFF">
        <w:rPr>
          <w:b/>
          <w:bCs/>
          <w:u w:val="single"/>
        </w:rPr>
        <w:t>supports the economies of four states,</w:t>
      </w:r>
      <w:r w:rsidRPr="00BF0F2C">
        <w:rPr>
          <w:sz w:val="16"/>
        </w:rPr>
        <w:t xml:space="preserve"> one Canadian province and the cities of Toledo, </w:t>
      </w:r>
      <w:proofErr w:type="gramStart"/>
      <w:r w:rsidRPr="00BF0F2C">
        <w:rPr>
          <w:sz w:val="16"/>
        </w:rPr>
        <w:t>Cleveland</w:t>
      </w:r>
      <w:proofErr w:type="gramEnd"/>
      <w:r w:rsidRPr="00BF0F2C">
        <w:rPr>
          <w:sz w:val="16"/>
        </w:rPr>
        <w:t xml:space="preserve"> and Buffalo, </w:t>
      </w:r>
      <w:r w:rsidRPr="00BF0F2C">
        <w:rPr>
          <w:rStyle w:val="StyleUnderline"/>
        </w:rPr>
        <w:t>has the legal right “to exist, flourish, and naturally evolve.”</w:t>
      </w:r>
      <w:r w:rsidRPr="00BF0F2C">
        <w:rPr>
          <w:sz w:val="16"/>
        </w:rPr>
        <w:t xml:space="preserve"> The peculiar ballot question comes amid a string of environmental calamities at the lake — poisonous algal blooms in summer, runoff containing fertilizer and animal manure, and a constant threat from invasive fish. But this special election is not merely symbolic. It is legal strategy: </w:t>
      </w:r>
      <w:r w:rsidRPr="00B27DFF">
        <w:rPr>
          <w:u w:val="single"/>
        </w:rPr>
        <w:t>If the lake gets legal rights, the theory goes, people can sue polluters on its behalf</w:t>
      </w:r>
      <w:r w:rsidRPr="00BF0F2C">
        <w:rPr>
          <w:sz w:val="16"/>
        </w:rPr>
        <w:t xml:space="preserve">. The proposed Lake Erie Bill of Rights is part of a growing number of efforts to carve out legal status for elements of nature, including rivers, forests, </w:t>
      </w:r>
      <w:proofErr w:type="gramStart"/>
      <w:r w:rsidRPr="00BF0F2C">
        <w:rPr>
          <w:sz w:val="16"/>
        </w:rPr>
        <w:t>mountains</w:t>
      </w:r>
      <w:proofErr w:type="gramEnd"/>
      <w:r w:rsidRPr="00BF0F2C">
        <w:rPr>
          <w:sz w:val="16"/>
        </w:rPr>
        <w:t xml:space="preserve"> and even wild rice. The efforts, which began decades ago but have gathered momentum in recent years, seek to show that existing laws are insufficient to protect nature against environmental harm. Under current law, lakes and deserts do not have legal standing, so people cannot sue on their behalf. In Toledo, residents and elected officials say they believe the initiative has a good chance of being approved, but there is a catch: The measure’s own backers acknowledge that it is likely to be challenged in court as having little or no legal footing, and that it could ultimately be invalidated as reaching beyond the scope of city law. </w:t>
      </w:r>
      <w:r w:rsidRPr="00BF0F2C">
        <w:rPr>
          <w:rStyle w:val="StyleUnderline"/>
        </w:rPr>
        <w:t>The initiative’s main opponents are the owners of area farms</w:t>
      </w:r>
      <w:r w:rsidRPr="00BF0F2C">
        <w:rPr>
          <w:sz w:val="16"/>
        </w:rPr>
        <w:t xml:space="preserve">, where much of the agricultural runoff that feeds the lake’s toxic algae originates. Farmers say that </w:t>
      </w:r>
      <w:r w:rsidRPr="00B27DFF">
        <w:rPr>
          <w:u w:val="single"/>
        </w:rPr>
        <w:t xml:space="preserve">if the measure passes </w:t>
      </w:r>
      <w:r w:rsidRPr="00B27DFF">
        <w:rPr>
          <w:b/>
          <w:bCs/>
          <w:u w:val="single"/>
        </w:rPr>
        <w:t>thousands of small farms could be sued for damages</w:t>
      </w:r>
      <w:r w:rsidRPr="00B27DFF">
        <w:rPr>
          <w:u w:val="single"/>
        </w:rPr>
        <w:t xml:space="preserve"> for polluting the lake </w:t>
      </w:r>
      <w:r w:rsidRPr="00B27DFF">
        <w:rPr>
          <w:b/>
          <w:bCs/>
          <w:u w:val="single"/>
        </w:rPr>
        <w:t>and driven out of business.</w:t>
      </w:r>
      <w:r>
        <w:rPr>
          <w:b/>
          <w:bCs/>
          <w:u w:val="single"/>
        </w:rPr>
        <w:t xml:space="preserve"> </w:t>
      </w:r>
      <w:r w:rsidRPr="00BF0F2C">
        <w:rPr>
          <w:sz w:val="16"/>
        </w:rPr>
        <w:t xml:space="preserve">Thomas </w:t>
      </w:r>
      <w:proofErr w:type="spellStart"/>
      <w:r w:rsidRPr="00BF0F2C">
        <w:rPr>
          <w:sz w:val="16"/>
        </w:rPr>
        <w:t>Linzey</w:t>
      </w:r>
      <w:proofErr w:type="spellEnd"/>
      <w:r w:rsidRPr="00BF0F2C">
        <w:rPr>
          <w:sz w:val="16"/>
        </w:rPr>
        <w:t xml:space="preserve">, executive director of the Community Environmental Legal Defense Fund, a nonprofit group based in Pennsylvania that helped write the measure, said existing environmental laws were inadequate. The intent of the initiative, Mr. </w:t>
      </w:r>
      <w:proofErr w:type="spellStart"/>
      <w:r w:rsidRPr="00BF0F2C">
        <w:rPr>
          <w:sz w:val="16"/>
        </w:rPr>
        <w:t>Linzey</w:t>
      </w:r>
      <w:proofErr w:type="spellEnd"/>
      <w:r w:rsidRPr="00BF0F2C">
        <w:rPr>
          <w:sz w:val="16"/>
        </w:rPr>
        <w:t xml:space="preserve"> said, is twofold — to send a warning that the community is fed up with a lack of state and federal action to protect Lake Erie, and to force the courts to recognize that ecosystems like the lake “possess independent rights to survive and be healthy.” In other words, that rivers have a right to flow, forests have a right to </w:t>
      </w:r>
      <w:proofErr w:type="gramStart"/>
      <w:r w:rsidRPr="00BF0F2C">
        <w:rPr>
          <w:sz w:val="16"/>
        </w:rPr>
        <w:t>thrive</w:t>
      </w:r>
      <w:proofErr w:type="gramEnd"/>
      <w:r w:rsidRPr="00BF0F2C">
        <w:rPr>
          <w:sz w:val="16"/>
        </w:rPr>
        <w:t xml:space="preserve"> and lakes have a right to be clean. Even if that concept never becomes the law of the land, the group says that its efforts are meant to make it clear that places like Toledo will oppose what they see as environmental degradation, sending an unsubtle message that certain </w:t>
      </w:r>
      <w:r w:rsidRPr="001077B5">
        <w:rPr>
          <w:u w:val="single"/>
        </w:rPr>
        <w:t>companies might want to look elsewhere to do business.</w:t>
      </w:r>
      <w:r>
        <w:rPr>
          <w:u w:val="single"/>
        </w:rPr>
        <w:t xml:space="preserve"> </w:t>
      </w:r>
      <w:r w:rsidRPr="00BF0F2C">
        <w:rPr>
          <w:sz w:val="16"/>
        </w:rPr>
        <w:t xml:space="preserve">The broader idea, environmentalists say, is a rethinking of nature and an individual’s place in it. “There’s no precedent for any of this,” Mr. </w:t>
      </w:r>
      <w:proofErr w:type="spellStart"/>
      <w:r w:rsidRPr="00BF0F2C">
        <w:rPr>
          <w:sz w:val="16"/>
        </w:rPr>
        <w:t>Linzey</w:t>
      </w:r>
      <w:proofErr w:type="spellEnd"/>
      <w:r w:rsidRPr="00BF0F2C">
        <w:rPr>
          <w:sz w:val="16"/>
        </w:rPr>
        <w:t xml:space="preserve"> said. “It is almost a new consciousness — that a community is not just Homo sapiens.” As the Feb. 26 Election Day approaches, some Toledo residents say their dependence on Lake Erie has made the question of the lake’s rights more than theoretical. In 2014, the city went without drinking water for three days when the lake became so fouled by phosphorus runoff from upstream farms that household water was fit only for flushing toilets. Stores closed. Hospitals accepted only the most seriously ill patients. Restaurants were empty. And some 500,000 people depended on bottled water in the middle of a brutally hot August. “The city of Toledo shut down,” said Crystal Jankowski, 31, who was in a hospital delivering her daughter during the water crisis. “They were having to cancel surgeries because they couldn’t sterilize equipment.” While the idea of nature having rights has been around for centuries, environmental advocates point to a 1972 United States Supreme Court decision, Sierra Club v. Morton, as providing much of the impetus for current efforts. In that case, the court ultimately rejected the notion of nature’s rights, but Justice William O. Douglas wrote in a dissent that “contemporary public concern for protecting nature’s ecological equilibrium should lead to the conferral of standing upon environmental objects to sue for their own preservation.” The recent push started in earnest about 15 years ago, when Mr. </w:t>
      </w:r>
      <w:proofErr w:type="spellStart"/>
      <w:r w:rsidRPr="00BF0F2C">
        <w:rPr>
          <w:sz w:val="16"/>
        </w:rPr>
        <w:t>Linzey’s</w:t>
      </w:r>
      <w:proofErr w:type="spellEnd"/>
      <w:r w:rsidRPr="00BF0F2C">
        <w:rPr>
          <w:sz w:val="16"/>
        </w:rPr>
        <w:t xml:space="preserve"> group began working with towns and cities to protect local natural resources. The concept has won support in dozens of municipalities — from cities with long histories of environmental activism to unexpected places. Tamaqua Borough, Pa., in the center of the state’s historic coal-mining region, was the first place in the nation to approve a rights-of-nature ordinance in 2006 after it banned companies from dumping dredged minerals and sewage sludge into open pit mines. The bill approved by the borough council included language that said corporations could not “interfere with the existence and flourishing of natural communities or ecosystems, or to cause damage” to them within the township. Four years later, Pittsburgh approved a rights-of-nature ordinance that prohibited fracking in city limits. Santa Monica, Calif., has since passed an ordinance that requires the city to “recognize the rights of people, natural communities and ecosystems to exist, regenerate and flourish.” And earlier this year, the White Earth Band of Ojibwe in Minnesota announced that it had granted wild rice its own legal rights, including “the right to pure water.” The Community Environmental Legal Defense Fund, which has been involved in each of the efforts, said similar laws were now on the books in municipalities in Maine, Maryland, New Hampshire, New Mexico, New York, </w:t>
      </w:r>
      <w:proofErr w:type="gramStart"/>
      <w:r w:rsidRPr="00BF0F2C">
        <w:rPr>
          <w:sz w:val="16"/>
        </w:rPr>
        <w:t>Ohio</w:t>
      </w:r>
      <w:proofErr w:type="gramEnd"/>
      <w:r w:rsidRPr="00BF0F2C">
        <w:rPr>
          <w:sz w:val="16"/>
        </w:rPr>
        <w:t xml:space="preserve"> and Virginia. In Toledo, much of Lake Erie is frozen over this winter. But nearly every summer for the last several years, water runoff from large farms flowed into the lake and produced a slick green coating of toxic algae so expansive that it could be seen from space. The 2014 water crisis failed to spur a state or federal crackdown on large farms in the Maumee River basin, where fertilizers used for crops contain phosphorus, which is washed into streams and eventually the river during rainstorms. Once in the lake, the phosphorus feeds the algae, which produces microcystin, a toxin that causes diarrhea, vomiting and liver-function problems in humans and can kill small animals — including dogs — that ingest it. Yvonne </w:t>
      </w:r>
      <w:proofErr w:type="spellStart"/>
      <w:r w:rsidRPr="00BF0F2C">
        <w:rPr>
          <w:sz w:val="16"/>
        </w:rPr>
        <w:t>Lesicko</w:t>
      </w:r>
      <w:proofErr w:type="spellEnd"/>
      <w:r w:rsidRPr="00BF0F2C">
        <w:rPr>
          <w:sz w:val="16"/>
        </w:rPr>
        <w:t xml:space="preserve">, vice president for public policy at the Ohio Farm Bureau, acknowledged that farms were the primary culprit, but also pointed to other sources of harmful runoff like lawns, septic </w:t>
      </w:r>
      <w:proofErr w:type="gramStart"/>
      <w:r w:rsidRPr="00BF0F2C">
        <w:rPr>
          <w:sz w:val="16"/>
        </w:rPr>
        <w:t>systems</w:t>
      </w:r>
      <w:proofErr w:type="gramEnd"/>
      <w:r w:rsidRPr="00BF0F2C">
        <w:rPr>
          <w:sz w:val="16"/>
        </w:rPr>
        <w:t xml:space="preserve"> and golf courses. Ms. </w:t>
      </w:r>
      <w:proofErr w:type="spellStart"/>
      <w:r w:rsidRPr="00BF0F2C">
        <w:rPr>
          <w:sz w:val="16"/>
        </w:rPr>
        <w:t>Lesicko</w:t>
      </w:r>
      <w:proofErr w:type="spellEnd"/>
      <w:r w:rsidRPr="00BF0F2C">
        <w:rPr>
          <w:sz w:val="16"/>
        </w:rPr>
        <w:t xml:space="preserve"> said farmers have sought to limit the amount of runoff, but estimated that measures like using less fertilizer and building berms may take as long as 15 or 20 years to produce results. The ballot initiative, she said, was not a reasoned response to a complex problem. “We care very much about the lake,” Ms. </w:t>
      </w:r>
      <w:proofErr w:type="spellStart"/>
      <w:r w:rsidRPr="00BF0F2C">
        <w:rPr>
          <w:sz w:val="16"/>
        </w:rPr>
        <w:t>Lesicko</w:t>
      </w:r>
      <w:proofErr w:type="spellEnd"/>
      <w:r w:rsidRPr="00BF0F2C">
        <w:rPr>
          <w:sz w:val="16"/>
        </w:rPr>
        <w:t xml:space="preserve"> said. “</w:t>
      </w:r>
      <w:r w:rsidRPr="001077B5">
        <w:rPr>
          <w:u w:val="single"/>
        </w:rPr>
        <w:t xml:space="preserve">But this is not a solution. In fact, it </w:t>
      </w:r>
      <w:r w:rsidRPr="00F04274">
        <w:rPr>
          <w:b/>
          <w:bCs/>
          <w:u w:val="single"/>
        </w:rPr>
        <w:t>is counterproductive.</w:t>
      </w:r>
      <w:r w:rsidRPr="001077B5">
        <w:rPr>
          <w:u w:val="single"/>
        </w:rPr>
        <w:t xml:space="preserve"> This is going to lead to lots of lawsuits and stress.”</w:t>
      </w:r>
      <w:r>
        <w:rPr>
          <w:u w:val="single"/>
        </w:rPr>
        <w:t xml:space="preserve"> </w:t>
      </w:r>
      <w:r w:rsidRPr="00BF0F2C">
        <w:rPr>
          <w:rStyle w:val="StyleUnderline"/>
        </w:rPr>
        <w:t xml:space="preserve">The issue has also put Toledo’s </w:t>
      </w:r>
      <w:r w:rsidRPr="00BF0F2C">
        <w:rPr>
          <w:rStyle w:val="Emphasis"/>
        </w:rPr>
        <w:t>elected officials</w:t>
      </w:r>
      <w:r w:rsidRPr="00BF0F2C">
        <w:rPr>
          <w:rStyle w:val="StyleUnderline"/>
        </w:rPr>
        <w:t xml:space="preserve"> in an unenviable position</w:t>
      </w:r>
      <w:r w:rsidRPr="00BF0F2C">
        <w:rPr>
          <w:sz w:val="16"/>
        </w:rPr>
        <w:t xml:space="preserve">. They say that </w:t>
      </w:r>
      <w:r w:rsidRPr="00BF0F2C">
        <w:rPr>
          <w:rStyle w:val="StyleUnderline"/>
        </w:rPr>
        <w:t>if they oppose the measure, they fear they will appear to support polluting the lake</w:t>
      </w:r>
      <w:r w:rsidRPr="00BF0F2C">
        <w:rPr>
          <w:sz w:val="16"/>
        </w:rPr>
        <w:t xml:space="preserve">. </w:t>
      </w:r>
      <w:r w:rsidRPr="00BF0F2C">
        <w:rPr>
          <w:rStyle w:val="Emphasis"/>
        </w:rPr>
        <w:t>But backing the initiative could be worse,</w:t>
      </w:r>
      <w:r w:rsidRPr="00BF0F2C">
        <w:rPr>
          <w:sz w:val="16"/>
        </w:rPr>
        <w:t xml:space="preserve"> some reason, because </w:t>
      </w:r>
      <w:r w:rsidRPr="00F04274">
        <w:rPr>
          <w:u w:val="single"/>
        </w:rPr>
        <w:t xml:space="preserve">the measure could </w:t>
      </w:r>
      <w:r w:rsidRPr="00F04274">
        <w:rPr>
          <w:b/>
          <w:bCs/>
          <w:u w:val="single"/>
        </w:rPr>
        <w:t>cost</w:t>
      </w:r>
      <w:r w:rsidRPr="00F04274">
        <w:rPr>
          <w:u w:val="single"/>
        </w:rPr>
        <w:t xml:space="preserve"> the city </w:t>
      </w:r>
      <w:r w:rsidRPr="00F04274">
        <w:rPr>
          <w:b/>
          <w:bCs/>
          <w:u w:val="single"/>
        </w:rPr>
        <w:t>tens of thousands</w:t>
      </w:r>
      <w:r w:rsidRPr="00F04274">
        <w:rPr>
          <w:u w:val="single"/>
        </w:rPr>
        <w:t xml:space="preserve"> of dollars to defend in court with no guarantee that it will survive legal review</w:t>
      </w:r>
      <w:r w:rsidRPr="00BF0F2C">
        <w:rPr>
          <w:sz w:val="16"/>
        </w:rPr>
        <w:t xml:space="preserve">. Toledo, still heavily reliant on the automobile industry, has struggled economically in recent years. “I think everybody is frustrated,” said Nick Komives, a City Council member, who said he supported a clean lake, but opposed the measure because it would most likely drain city finances. “The initiative is a powerful tactic. And for me, coming from an activist background, it is important to send messages. But </w:t>
      </w:r>
      <w:r w:rsidRPr="00BF0F2C">
        <w:rPr>
          <w:rStyle w:val="StyleUnderline"/>
        </w:rPr>
        <w:t>this is probably unconstitutional</w:t>
      </w:r>
      <w:r w:rsidRPr="00BF0F2C">
        <w:rPr>
          <w:sz w:val="16"/>
        </w:rPr>
        <w:t>.”</w:t>
      </w:r>
    </w:p>
    <w:p w14:paraId="7A2C49C5" w14:textId="77777777" w:rsidR="00446D0C" w:rsidRDefault="00446D0C" w:rsidP="00446D0C">
      <w:pPr>
        <w:pStyle w:val="Heading4"/>
      </w:pPr>
      <w:r>
        <w:t xml:space="preserve">The plan’s </w:t>
      </w:r>
      <w:r w:rsidRPr="00271A06">
        <w:t>vagueness</w:t>
      </w:r>
      <w:r>
        <w:t xml:space="preserve"> means that conservatives and </w:t>
      </w:r>
      <w:proofErr w:type="gramStart"/>
      <w:r>
        <w:t>farmers</w:t>
      </w:r>
      <w:proofErr w:type="gramEnd"/>
      <w:r>
        <w:t xml:space="preserve"> backlash</w:t>
      </w:r>
    </w:p>
    <w:p w14:paraId="1017126A" w14:textId="77777777" w:rsidR="00446D0C" w:rsidRPr="0067755E" w:rsidRDefault="00446D0C" w:rsidP="00446D0C">
      <w:proofErr w:type="spellStart"/>
      <w:r w:rsidRPr="00C452B0">
        <w:rPr>
          <w:rFonts w:eastAsiaTheme="majorEastAsia" w:cstheme="majorBidi"/>
          <w:b/>
          <w:bCs/>
          <w:sz w:val="26"/>
          <w:szCs w:val="26"/>
        </w:rPr>
        <w:t>Schmiesing</w:t>
      </w:r>
      <w:proofErr w:type="spellEnd"/>
      <w:r w:rsidRPr="00C452B0">
        <w:rPr>
          <w:rFonts w:eastAsiaTheme="majorEastAsia" w:cstheme="majorBidi"/>
          <w:b/>
          <w:bCs/>
          <w:sz w:val="26"/>
          <w:szCs w:val="26"/>
        </w:rPr>
        <w:t xml:space="preserve"> 20</w:t>
      </w:r>
      <w:r>
        <w:t xml:space="preserve"> [</w:t>
      </w:r>
      <w:r w:rsidRPr="004F2236">
        <w:t xml:space="preserve">Megan </w:t>
      </w:r>
      <w:proofErr w:type="spellStart"/>
      <w:r w:rsidRPr="004F2236">
        <w:t>Schmiesing</w:t>
      </w:r>
      <w:proofErr w:type="spellEnd"/>
      <w:r>
        <w:t xml:space="preserve">, </w:t>
      </w:r>
      <w:proofErr w:type="spellStart"/>
      <w:proofErr w:type="gramStart"/>
      <w:r w:rsidRPr="004F2236">
        <w:t>Schmiesing</w:t>
      </w:r>
      <w:proofErr w:type="spellEnd"/>
      <w:r w:rsidRPr="002465AE">
        <w:t xml:space="preserve"> </w:t>
      </w:r>
      <w:r>
        <w:t xml:space="preserve"> g</w:t>
      </w:r>
      <w:r w:rsidRPr="002465AE">
        <w:t>raduated</w:t>
      </w:r>
      <w:proofErr w:type="gramEnd"/>
      <w:r w:rsidRPr="002465AE">
        <w:t xml:space="preserve"> from Pitzer College with a degree in Environmental Analysis and Policy and a minor in Spanish</w:t>
      </w:r>
      <w:r>
        <w:t xml:space="preserve">, currently an intern at Crag Law Center, “Rights, Water, and Guardians: How Rights of Nature Movements are Reshaping our Current Environmental Ethics and What These Policies Need to be Successful”, Pitzer Senior Theses. 108, May 2020, </w:t>
      </w:r>
      <w:hyperlink r:id="rId48" w:history="1">
        <w:r w:rsidRPr="00F01895">
          <w:rPr>
            <w:rStyle w:val="Hyperlink"/>
          </w:rPr>
          <w:t>https://scholarship.claremont.edu/cgi/viewcontent.cgi?article=1112&amp;context=pitzer_theses</w:t>
        </w:r>
      </w:hyperlink>
      <w:r>
        <w:t>] @RA</w:t>
      </w:r>
    </w:p>
    <w:p w14:paraId="602A2C1F" w14:textId="77777777" w:rsidR="00446D0C" w:rsidRPr="00446D0C" w:rsidRDefault="00446D0C" w:rsidP="00446D0C">
      <w:pPr>
        <w:spacing w:after="0" w:line="240" w:lineRule="auto"/>
        <w:rPr>
          <w:rFonts w:asciiTheme="minorHAnsi" w:eastAsia="Times New Roman" w:hAnsiTheme="minorHAnsi" w:cstheme="minorHAnsi"/>
          <w:sz w:val="16"/>
        </w:rPr>
      </w:pPr>
      <w:r w:rsidRPr="00446D0C">
        <w:rPr>
          <w:rFonts w:asciiTheme="minorHAnsi" w:eastAsia="Times New Roman" w:hAnsiTheme="minorHAnsi" w:cstheme="minorHAnsi"/>
          <w:sz w:val="16"/>
        </w:rPr>
        <w:t xml:space="preserve">The courts as an avenue for social reform have a long history and the potential to be extremely effective (Gash, 2015; Silverstein, 2009). While it is tempting for groups to aim for change with the greatest possible magnitude, there are certain constraints on the courts which at times, makes reform ineffective and even harmful for a movement. As Gordon Silverstein illustrates in his book Law’s Allure: How Law Shapes, Constrains, Saves, and Kills Politics (2009), policy entrepreneurs often fail to factor in the risks of </w:t>
      </w:r>
      <w:proofErr w:type="spellStart"/>
      <w:r w:rsidRPr="00446D0C">
        <w:rPr>
          <w:rFonts w:asciiTheme="minorHAnsi" w:eastAsia="Times New Roman" w:hAnsiTheme="minorHAnsi" w:cstheme="minorHAnsi"/>
          <w:sz w:val="16"/>
        </w:rPr>
        <w:t>juridification</w:t>
      </w:r>
      <w:proofErr w:type="spellEnd"/>
      <w:r w:rsidRPr="00446D0C">
        <w:rPr>
          <w:rFonts w:asciiTheme="minorHAnsi" w:eastAsia="Times New Roman" w:hAnsiTheme="minorHAnsi" w:cstheme="minorHAnsi"/>
          <w:sz w:val="16"/>
        </w:rPr>
        <w:t xml:space="preserve"> – using the courts </w:t>
      </w:r>
      <w:proofErr w:type="gramStart"/>
      <w:r w:rsidRPr="00446D0C">
        <w:rPr>
          <w:rFonts w:asciiTheme="minorHAnsi" w:eastAsia="Times New Roman" w:hAnsiTheme="minorHAnsi" w:cstheme="minorHAnsi"/>
          <w:sz w:val="16"/>
        </w:rPr>
        <w:t>as a means to</w:t>
      </w:r>
      <w:proofErr w:type="gramEnd"/>
      <w:r w:rsidRPr="00446D0C">
        <w:rPr>
          <w:rFonts w:asciiTheme="minorHAnsi" w:eastAsia="Times New Roman" w:hAnsiTheme="minorHAnsi" w:cstheme="minorHAnsi"/>
          <w:sz w:val="16"/>
        </w:rPr>
        <w:t xml:space="preserve"> implement or change policy. For example, precedent in law matters and it is 41 extremely sticky; once a path of legal reasoning is chosen it is difficult to deviate from that path. Similarly, once a path is blocked off it is difficult to ever unblock it (Silverstein, 2009). </w:t>
      </w:r>
      <w:r w:rsidRPr="00446D0C">
        <w:rPr>
          <w:rStyle w:val="StyleUnderline"/>
          <w:rFonts w:asciiTheme="minorHAnsi" w:hAnsiTheme="minorHAnsi" w:cstheme="minorHAnsi"/>
        </w:rPr>
        <w:t xml:space="preserve">The legal arguments </w:t>
      </w:r>
      <w:r w:rsidRPr="00446D0C">
        <w:rPr>
          <w:rFonts w:asciiTheme="minorHAnsi" w:hAnsiTheme="minorHAnsi" w:cstheme="minorHAnsi"/>
          <w:sz w:val="16"/>
        </w:rPr>
        <w:t>employed</w:t>
      </w:r>
      <w:r w:rsidRPr="00446D0C">
        <w:rPr>
          <w:rStyle w:val="StyleUnderline"/>
          <w:rFonts w:asciiTheme="minorHAnsi" w:hAnsiTheme="minorHAnsi" w:cstheme="minorHAnsi"/>
        </w:rPr>
        <w:t xml:space="preserve"> in the Lake Erie case and the ruling </w:t>
      </w:r>
      <w:r w:rsidRPr="00446D0C">
        <w:rPr>
          <w:rFonts w:asciiTheme="minorHAnsi" w:hAnsiTheme="minorHAnsi" w:cstheme="minorHAnsi"/>
          <w:sz w:val="16"/>
        </w:rPr>
        <w:t>that was handed down</w:t>
      </w:r>
      <w:r w:rsidRPr="00446D0C">
        <w:rPr>
          <w:rStyle w:val="StyleUnderline"/>
          <w:rFonts w:asciiTheme="minorHAnsi" w:hAnsiTheme="minorHAnsi" w:cstheme="minorHAnsi"/>
        </w:rPr>
        <w:t xml:space="preserve"> could potentially affect other U.S. environmental personhood court cases for decades to come.</w:t>
      </w:r>
      <w:r w:rsidRPr="00446D0C">
        <w:rPr>
          <w:rFonts w:asciiTheme="minorHAnsi" w:eastAsia="Times New Roman" w:hAnsiTheme="minorHAnsi" w:cstheme="minorHAnsi"/>
          <w:sz w:val="16"/>
        </w:rPr>
        <w:t xml:space="preserve"> Additionally, by choosing such a public avenue for reform, </w:t>
      </w:r>
      <w:r w:rsidRPr="00446D0C">
        <w:rPr>
          <w:rStyle w:val="Emphasis"/>
          <w:rFonts w:asciiTheme="minorHAnsi" w:hAnsiTheme="minorHAnsi" w:cstheme="minorHAnsi"/>
        </w:rPr>
        <w:t>there is always the possibility for backlash</w:t>
      </w:r>
      <w:r w:rsidRPr="00446D0C">
        <w:rPr>
          <w:rFonts w:asciiTheme="minorHAnsi" w:eastAsia="Times New Roman" w:hAnsiTheme="minorHAnsi" w:cstheme="minorHAnsi"/>
          <w:sz w:val="16"/>
        </w:rPr>
        <w:t xml:space="preserve"> as Alison Gash describes in her book Below the Radar: How Silence Can Save Civil Rights (2015). </w:t>
      </w:r>
      <w:r w:rsidRPr="00446D0C">
        <w:rPr>
          <w:rStyle w:val="Emphasis"/>
          <w:rFonts w:asciiTheme="minorHAnsi" w:hAnsiTheme="minorHAnsi" w:cstheme="minorHAnsi"/>
        </w:rPr>
        <w:t>Legal and political backlash from farmers and conservative lawmakers meant that LEBOR was never able to be enforced due to the legal injunction and the language in the state budget.</w:t>
      </w:r>
      <w:r w:rsidRPr="00446D0C">
        <w:rPr>
          <w:rFonts w:asciiTheme="minorHAnsi" w:eastAsia="Times New Roman" w:hAnsiTheme="minorHAnsi" w:cstheme="minorHAnsi"/>
          <w:sz w:val="16"/>
        </w:rPr>
        <w:t xml:space="preserve"> On February 27th, </w:t>
      </w:r>
      <w:proofErr w:type="gramStart"/>
      <w:r w:rsidRPr="00446D0C">
        <w:rPr>
          <w:rFonts w:asciiTheme="minorHAnsi" w:eastAsia="Times New Roman" w:hAnsiTheme="minorHAnsi" w:cstheme="minorHAnsi"/>
          <w:sz w:val="16"/>
        </w:rPr>
        <w:t>2020</w:t>
      </w:r>
      <w:proofErr w:type="gramEnd"/>
      <w:r w:rsidRPr="00446D0C">
        <w:rPr>
          <w:rFonts w:asciiTheme="minorHAnsi" w:eastAsia="Times New Roman" w:hAnsiTheme="minorHAnsi" w:cstheme="minorHAnsi"/>
          <w:sz w:val="16"/>
        </w:rPr>
        <w:t xml:space="preserve"> Judge </w:t>
      </w:r>
      <w:proofErr w:type="spellStart"/>
      <w:r w:rsidRPr="00446D0C">
        <w:rPr>
          <w:rFonts w:asciiTheme="minorHAnsi" w:eastAsia="Times New Roman" w:hAnsiTheme="minorHAnsi" w:cstheme="minorHAnsi"/>
          <w:sz w:val="16"/>
        </w:rPr>
        <w:t>Zouhary</w:t>
      </w:r>
      <w:proofErr w:type="spellEnd"/>
      <w:r w:rsidRPr="00446D0C">
        <w:rPr>
          <w:rFonts w:asciiTheme="minorHAnsi" w:eastAsia="Times New Roman" w:hAnsiTheme="minorHAnsi" w:cstheme="minorHAnsi"/>
          <w:sz w:val="16"/>
        </w:rPr>
        <w:t xml:space="preserve"> issued his decision on the case. </w:t>
      </w:r>
      <w:r w:rsidRPr="00446D0C">
        <w:rPr>
          <w:rStyle w:val="StyleUnderline"/>
          <w:rFonts w:asciiTheme="minorHAnsi" w:hAnsiTheme="minorHAnsi" w:cstheme="minorHAnsi"/>
        </w:rPr>
        <w:t>The judge struck down the</w:t>
      </w:r>
      <w:r w:rsidRPr="00446D0C">
        <w:rPr>
          <w:rFonts w:asciiTheme="minorHAnsi" w:eastAsia="Times New Roman" w:hAnsiTheme="minorHAnsi" w:cstheme="minorHAnsi"/>
          <w:sz w:val="16"/>
        </w:rPr>
        <w:t xml:space="preserve"> Lake Erie </w:t>
      </w:r>
      <w:r w:rsidRPr="00446D0C">
        <w:rPr>
          <w:rStyle w:val="StyleUnderline"/>
          <w:rFonts w:asciiTheme="minorHAnsi" w:hAnsiTheme="minorHAnsi" w:cstheme="minorHAnsi"/>
        </w:rPr>
        <w:t>Bill</w:t>
      </w:r>
      <w:r w:rsidRPr="00446D0C">
        <w:rPr>
          <w:rFonts w:asciiTheme="minorHAnsi" w:eastAsia="Times New Roman" w:hAnsiTheme="minorHAnsi" w:cstheme="minorHAnsi"/>
          <w:sz w:val="16"/>
        </w:rPr>
        <w:t xml:space="preserve"> of Rights writing, </w:t>
      </w:r>
      <w:r w:rsidRPr="00446D0C">
        <w:rPr>
          <w:rStyle w:val="StyleUnderline"/>
          <w:rFonts w:asciiTheme="minorHAnsi" w:hAnsiTheme="minorHAnsi" w:cstheme="minorHAnsi"/>
        </w:rPr>
        <w:t>“</w:t>
      </w:r>
      <w:r w:rsidRPr="00446D0C">
        <w:rPr>
          <w:rFonts w:asciiTheme="minorHAnsi" w:eastAsia="Times New Roman" w:hAnsiTheme="minorHAnsi" w:cstheme="minorHAnsi"/>
          <w:sz w:val="16"/>
        </w:rPr>
        <w:t xml:space="preserve">This is not a close call. </w:t>
      </w:r>
      <w:r w:rsidRPr="00446D0C">
        <w:rPr>
          <w:rStyle w:val="StyleUnderline"/>
          <w:rFonts w:asciiTheme="minorHAnsi" w:hAnsiTheme="minorHAnsi" w:cstheme="minorHAnsi"/>
        </w:rPr>
        <w:t xml:space="preserve">LEBOR is unconstitutionally vague and exceeds the power of municipal government in Ohio” </w:t>
      </w:r>
      <w:r w:rsidRPr="00446D0C">
        <w:rPr>
          <w:rFonts w:asciiTheme="minorHAnsi" w:eastAsia="Times New Roman" w:hAnsiTheme="minorHAnsi" w:cstheme="minorHAnsi"/>
          <w:sz w:val="16"/>
        </w:rPr>
        <w:t xml:space="preserve">(Drewes Farm Partnership v. City of Toledo, 2020). The vague nature of LEBOR is the primary reason Judge </w:t>
      </w:r>
      <w:proofErr w:type="spellStart"/>
      <w:r w:rsidRPr="00446D0C">
        <w:rPr>
          <w:rFonts w:asciiTheme="minorHAnsi" w:eastAsia="Times New Roman" w:hAnsiTheme="minorHAnsi" w:cstheme="minorHAnsi"/>
          <w:sz w:val="16"/>
        </w:rPr>
        <w:t>Zouhary</w:t>
      </w:r>
      <w:proofErr w:type="spellEnd"/>
      <w:r w:rsidRPr="00446D0C">
        <w:rPr>
          <w:rFonts w:asciiTheme="minorHAnsi" w:eastAsia="Times New Roman" w:hAnsiTheme="minorHAnsi" w:cstheme="minorHAnsi"/>
          <w:sz w:val="16"/>
        </w:rPr>
        <w:t xml:space="preserve"> cites in his decision for striking LEBOR down. </w:t>
      </w:r>
      <w:r w:rsidRPr="00446D0C">
        <w:rPr>
          <w:rStyle w:val="StyleUnderline"/>
          <w:rFonts w:asciiTheme="minorHAnsi" w:hAnsiTheme="minorHAnsi" w:cstheme="minorHAnsi"/>
        </w:rPr>
        <w:t>The inability to clearly decipher what actions or activities would infringe upon Lake Erie’s right to “exist</w:t>
      </w:r>
      <w:r w:rsidRPr="00446D0C">
        <w:rPr>
          <w:rFonts w:asciiTheme="minorHAnsi" w:eastAsia="Times New Roman" w:hAnsiTheme="minorHAnsi" w:cstheme="minorHAnsi"/>
          <w:sz w:val="16"/>
        </w:rPr>
        <w:t xml:space="preserve">, flourish, and naturally evolve” </w:t>
      </w:r>
      <w:r w:rsidRPr="00446D0C">
        <w:rPr>
          <w:rStyle w:val="Emphasis"/>
          <w:rFonts w:asciiTheme="minorHAnsi" w:hAnsiTheme="minorHAnsi" w:cstheme="minorHAnsi"/>
        </w:rPr>
        <w:t>is of great concern</w:t>
      </w:r>
      <w:r w:rsidRPr="00446D0C">
        <w:rPr>
          <w:rFonts w:asciiTheme="minorHAnsi" w:eastAsia="Times New Roman" w:hAnsiTheme="minorHAnsi" w:cstheme="minorHAnsi"/>
          <w:sz w:val="16"/>
        </w:rPr>
        <w:t xml:space="preserve"> in his decision. Judge </w:t>
      </w:r>
      <w:proofErr w:type="spellStart"/>
      <w:r w:rsidRPr="00446D0C">
        <w:rPr>
          <w:rFonts w:asciiTheme="minorHAnsi" w:eastAsia="Times New Roman" w:hAnsiTheme="minorHAnsi" w:cstheme="minorHAnsi"/>
          <w:sz w:val="16"/>
        </w:rPr>
        <w:t>Zouhary</w:t>
      </w:r>
      <w:proofErr w:type="spellEnd"/>
      <w:r w:rsidRPr="00446D0C">
        <w:rPr>
          <w:rFonts w:asciiTheme="minorHAnsi" w:eastAsia="Times New Roman" w:hAnsiTheme="minorHAnsi" w:cstheme="minorHAnsi"/>
          <w:sz w:val="16"/>
        </w:rPr>
        <w:t xml:space="preserve"> poses this question directly asking if it would be illegal to engage in activities such as fishing, dredging, the removal of invasive species, or irrigating a field (Drewes Farm Partnership v. City of Toledo, 2020). The lack of a clear standard or baseline as to what qualifies as “clean and healthy” is also detrimental in his opinion to the success of LEBOR. Citing these reasons, the environmental rights of LEBOR were pronounced void. Similarly, </w:t>
      </w:r>
      <w:proofErr w:type="spellStart"/>
      <w:r w:rsidRPr="00446D0C">
        <w:rPr>
          <w:rFonts w:asciiTheme="minorHAnsi" w:eastAsia="Times New Roman" w:hAnsiTheme="minorHAnsi" w:cstheme="minorHAnsi"/>
          <w:sz w:val="16"/>
        </w:rPr>
        <w:t>Toledoans</w:t>
      </w:r>
      <w:proofErr w:type="spellEnd"/>
      <w:r w:rsidRPr="00446D0C">
        <w:rPr>
          <w:rFonts w:asciiTheme="minorHAnsi" w:eastAsia="Times New Roman" w:hAnsiTheme="minorHAnsi" w:cstheme="minorHAnsi"/>
          <w:sz w:val="16"/>
        </w:rPr>
        <w:t xml:space="preserve"> right to “self-government of their local community” is pronounced impermissibly vague and was struck down as well. </w:t>
      </w:r>
      <w:proofErr w:type="spellStart"/>
      <w:r w:rsidRPr="00446D0C">
        <w:rPr>
          <w:rStyle w:val="StyleUnderline"/>
          <w:rFonts w:asciiTheme="minorHAnsi" w:hAnsiTheme="minorHAnsi" w:cstheme="minorHAnsi"/>
        </w:rPr>
        <w:t>Zouhary’s</w:t>
      </w:r>
      <w:proofErr w:type="spellEnd"/>
      <w:r w:rsidRPr="00446D0C">
        <w:rPr>
          <w:rStyle w:val="StyleUnderline"/>
          <w:rFonts w:asciiTheme="minorHAnsi" w:hAnsiTheme="minorHAnsi" w:cstheme="minorHAnsi"/>
        </w:rPr>
        <w:t xml:space="preserve"> decision points to the inseparable relationship between Rights of Nature and environmental management policy. </w:t>
      </w:r>
      <w:r w:rsidRPr="00446D0C">
        <w:rPr>
          <w:rFonts w:asciiTheme="minorHAnsi" w:eastAsia="Times New Roman" w:hAnsiTheme="minorHAnsi" w:cstheme="minorHAnsi"/>
          <w:sz w:val="16"/>
        </w:rPr>
        <w:t xml:space="preserve">Ultimately </w:t>
      </w:r>
      <w:r w:rsidRPr="00446D0C">
        <w:rPr>
          <w:rStyle w:val="StyleUnderline"/>
          <w:rFonts w:asciiTheme="minorHAnsi" w:hAnsiTheme="minorHAnsi" w:cstheme="minorHAnsi"/>
        </w:rPr>
        <w:t>whatever rights are given to Lake Erie</w:t>
      </w:r>
      <w:r w:rsidRPr="00446D0C">
        <w:rPr>
          <w:rFonts w:asciiTheme="minorHAnsi" w:eastAsia="Times New Roman" w:hAnsiTheme="minorHAnsi" w:cstheme="minorHAnsi"/>
          <w:sz w:val="16"/>
        </w:rPr>
        <w:t xml:space="preserve"> and the 42 people of Toledo, </w:t>
      </w:r>
      <w:r w:rsidRPr="00446D0C">
        <w:rPr>
          <w:rStyle w:val="StyleUnderline"/>
          <w:rFonts w:asciiTheme="minorHAnsi" w:hAnsiTheme="minorHAnsi" w:cstheme="minorHAnsi"/>
        </w:rPr>
        <w:t xml:space="preserve">they address human-environment interactions that will play out through </w:t>
      </w:r>
      <w:r w:rsidRPr="00446D0C">
        <w:rPr>
          <w:rFonts w:asciiTheme="minorHAnsi" w:hAnsiTheme="minorHAnsi" w:cstheme="minorHAnsi"/>
          <w:sz w:val="16"/>
        </w:rPr>
        <w:t>the management of</w:t>
      </w:r>
      <w:r w:rsidRPr="00446D0C">
        <w:rPr>
          <w:rStyle w:val="StyleUnderline"/>
          <w:rFonts w:asciiTheme="minorHAnsi" w:hAnsiTheme="minorHAnsi" w:cstheme="minorHAnsi"/>
        </w:rPr>
        <w:t xml:space="preserve"> agricultural practices</w:t>
      </w:r>
      <w:r w:rsidRPr="00446D0C">
        <w:rPr>
          <w:rFonts w:asciiTheme="minorHAnsi" w:eastAsia="Times New Roman" w:hAnsiTheme="minorHAnsi" w:cstheme="minorHAnsi"/>
          <w:sz w:val="16"/>
        </w:rPr>
        <w:t xml:space="preserve">, development, balancing </w:t>
      </w:r>
      <w:proofErr w:type="gramStart"/>
      <w:r w:rsidRPr="00446D0C">
        <w:rPr>
          <w:rFonts w:asciiTheme="minorHAnsi" w:eastAsia="Times New Roman" w:hAnsiTheme="minorHAnsi" w:cstheme="minorHAnsi"/>
          <w:sz w:val="16"/>
        </w:rPr>
        <w:t>conservation</w:t>
      </w:r>
      <w:proofErr w:type="gramEnd"/>
      <w:r w:rsidRPr="00446D0C">
        <w:rPr>
          <w:rFonts w:asciiTheme="minorHAnsi" w:eastAsia="Times New Roman" w:hAnsiTheme="minorHAnsi" w:cstheme="minorHAnsi"/>
          <w:sz w:val="16"/>
        </w:rPr>
        <w:t xml:space="preserve"> and recreational use, and limiting extractive industry practices. Judge </w:t>
      </w:r>
      <w:proofErr w:type="spellStart"/>
      <w:r w:rsidRPr="00446D0C">
        <w:rPr>
          <w:rFonts w:asciiTheme="minorHAnsi" w:eastAsia="Times New Roman" w:hAnsiTheme="minorHAnsi" w:cstheme="minorHAnsi"/>
          <w:sz w:val="16"/>
        </w:rPr>
        <w:t>Zouhary</w:t>
      </w:r>
      <w:proofErr w:type="spellEnd"/>
      <w:r w:rsidRPr="00446D0C">
        <w:rPr>
          <w:rFonts w:asciiTheme="minorHAnsi" w:eastAsia="Times New Roman" w:hAnsiTheme="minorHAnsi" w:cstheme="minorHAnsi"/>
          <w:sz w:val="16"/>
        </w:rPr>
        <w:t xml:space="preserve"> signaled that the court is not receptive to sweeping Rights of Nature policies, particularly since one judge cannot change the law dramatically without precedent (Silverstein, 2009). He did signal however, that there may be room for more concrete and specific legislation to reduce water pollution, potentially in a similar rights-based form. TSW could partner with other organizations to develop a scientifically informed baseline for what qualifies as “clean and healthy” and determine what specific activities or practices should be prohibited. </w:t>
      </w:r>
      <w:r w:rsidRPr="00446D0C">
        <w:rPr>
          <w:rStyle w:val="Emphasis"/>
          <w:rFonts w:asciiTheme="minorHAnsi" w:hAnsiTheme="minorHAnsi" w:cstheme="minorHAnsi"/>
        </w:rPr>
        <w:t>This level of specificity and coordination</w:t>
      </w:r>
      <w:r w:rsidRPr="00446D0C">
        <w:rPr>
          <w:rFonts w:asciiTheme="minorHAnsi" w:eastAsia="Times New Roman" w:hAnsiTheme="minorHAnsi" w:cstheme="minorHAnsi"/>
          <w:sz w:val="16"/>
        </w:rPr>
        <w:t xml:space="preserve"> between citizens, scientists, and government </w:t>
      </w:r>
      <w:r w:rsidRPr="00446D0C">
        <w:rPr>
          <w:rStyle w:val="Emphasis"/>
          <w:rFonts w:asciiTheme="minorHAnsi" w:hAnsiTheme="minorHAnsi" w:cstheme="minorHAnsi"/>
        </w:rPr>
        <w:t>is what is lacking in LEBOR</w:t>
      </w:r>
      <w:r w:rsidRPr="00446D0C">
        <w:rPr>
          <w:rFonts w:asciiTheme="minorHAnsi" w:eastAsia="Times New Roman" w:hAnsiTheme="minorHAnsi" w:cstheme="minorHAnsi"/>
          <w:sz w:val="16"/>
        </w:rPr>
        <w:t xml:space="preserve">. Future groups looking to Rights of Nature policy solutions, especially those that might be challenged in court, should </w:t>
      </w:r>
      <w:proofErr w:type="gramStart"/>
      <w:r w:rsidRPr="00446D0C">
        <w:rPr>
          <w:rFonts w:asciiTheme="minorHAnsi" w:eastAsia="Times New Roman" w:hAnsiTheme="minorHAnsi" w:cstheme="minorHAnsi"/>
          <w:sz w:val="16"/>
        </w:rPr>
        <w:t>take into account</w:t>
      </w:r>
      <w:proofErr w:type="gramEnd"/>
      <w:r w:rsidRPr="00446D0C">
        <w:rPr>
          <w:rFonts w:asciiTheme="minorHAnsi" w:eastAsia="Times New Roman" w:hAnsiTheme="minorHAnsi" w:cstheme="minorHAnsi"/>
          <w:sz w:val="16"/>
        </w:rPr>
        <w:t xml:space="preserve"> </w:t>
      </w:r>
      <w:proofErr w:type="spellStart"/>
      <w:r w:rsidRPr="00446D0C">
        <w:rPr>
          <w:rFonts w:asciiTheme="minorHAnsi" w:eastAsia="Times New Roman" w:hAnsiTheme="minorHAnsi" w:cstheme="minorHAnsi"/>
          <w:sz w:val="16"/>
        </w:rPr>
        <w:t>Zouhary’s</w:t>
      </w:r>
      <w:proofErr w:type="spellEnd"/>
      <w:r w:rsidRPr="00446D0C">
        <w:rPr>
          <w:rFonts w:asciiTheme="minorHAnsi" w:eastAsia="Times New Roman" w:hAnsiTheme="minorHAnsi" w:cstheme="minorHAnsi"/>
          <w:sz w:val="16"/>
        </w:rPr>
        <w:t xml:space="preserve"> decision when crafting new policies or amendments.</w:t>
      </w:r>
    </w:p>
    <w:p w14:paraId="4CEB8344" w14:textId="77777777" w:rsidR="00446D0C" w:rsidRPr="0067755E" w:rsidRDefault="00446D0C" w:rsidP="00446D0C">
      <w:pPr>
        <w:spacing w:after="0" w:line="240" w:lineRule="auto"/>
        <w:rPr>
          <w:rFonts w:ascii="Times New Roman" w:eastAsia="Times New Roman" w:hAnsi="Times New Roman" w:cs="Times New Roman"/>
          <w:sz w:val="24"/>
        </w:rPr>
      </w:pPr>
    </w:p>
    <w:p w14:paraId="0217B806" w14:textId="77777777" w:rsidR="00446D0C" w:rsidRDefault="00446D0C" w:rsidP="00446D0C">
      <w:pPr>
        <w:pStyle w:val="Heading4"/>
      </w:pPr>
      <w:r>
        <w:t>Rights of nature laws are facing opposition now</w:t>
      </w:r>
    </w:p>
    <w:p w14:paraId="62FB7C5E" w14:textId="77777777" w:rsidR="00446D0C" w:rsidRPr="00AF6E44" w:rsidRDefault="00446D0C" w:rsidP="00446D0C">
      <w:pPr>
        <w:rPr>
          <w:rStyle w:val="Style13ptBold"/>
        </w:rPr>
      </w:pPr>
      <w:r>
        <w:rPr>
          <w:rStyle w:val="Style13ptBold"/>
        </w:rPr>
        <w:t xml:space="preserve">Sussman 19 </w:t>
      </w:r>
      <w:r w:rsidRPr="00446D0C">
        <w:t xml:space="preserve">[Mary Sussman, Mary Sussman is a freelance writer who specializes in science and medical writing. She is a frequent contributor to the Shepherd Express. Her articles and blogs have been published in the Isthmus, Bay View Compass, </w:t>
      </w:r>
      <w:proofErr w:type="spellStart"/>
      <w:r w:rsidRPr="00446D0C">
        <w:t>Riverwest</w:t>
      </w:r>
      <w:proofErr w:type="spellEnd"/>
      <w:r w:rsidRPr="00446D0C">
        <w:t xml:space="preserve"> Currents, Oregonian, Milwaukee Journal Sentinel, Inside Science (American Institute of Physics) and the website of the Wisconsin Institute for Discovery, “A Bill of Rights for Nature?”, Shepherd Express, April 16 2019, </w:t>
      </w:r>
      <w:hyperlink r:id="rId49" w:anchor="/questions/" w:history="1">
        <w:r w:rsidRPr="00446D0C">
          <w:rPr>
            <w:rStyle w:val="Hyperlink"/>
          </w:rPr>
          <w:t>https://shepherdexpress.com/news/features/a-bill-of-rights-for-nature/#/questions/</w:t>
        </w:r>
      </w:hyperlink>
      <w:r w:rsidRPr="00446D0C">
        <w:t>] @RA</w:t>
      </w:r>
    </w:p>
    <w:p w14:paraId="64DF1936" w14:textId="77777777" w:rsidR="00446D0C" w:rsidRPr="00446D0C" w:rsidRDefault="00446D0C" w:rsidP="00446D0C">
      <w:pPr>
        <w:pStyle w:val="NormalWeb"/>
        <w:shd w:val="clear" w:color="auto" w:fill="FFFFFF"/>
        <w:rPr>
          <w:rFonts w:asciiTheme="minorHAnsi" w:hAnsiTheme="minorHAnsi" w:cstheme="minorHAnsi"/>
          <w:color w:val="000000" w:themeColor="text1"/>
          <w:sz w:val="16"/>
        </w:rPr>
      </w:pPr>
      <w:r w:rsidRPr="00446D0C">
        <w:rPr>
          <w:rFonts w:asciiTheme="minorHAnsi" w:hAnsiTheme="minorHAnsi" w:cstheme="minorHAnsi"/>
          <w:color w:val="000000" w:themeColor="text1"/>
          <w:sz w:val="16"/>
        </w:rPr>
        <w:t xml:space="preserve">Despite obstacles and, in some instances, lawsuits, rights of nature advocates seem to be gaining ground. For example, in a March 2019 article in </w:t>
      </w:r>
      <w:hyperlink r:id="rId50" w:history="1">
        <w:r w:rsidRPr="00446D0C">
          <w:rPr>
            <w:rStyle w:val="Hyperlink"/>
            <w:rFonts w:asciiTheme="minorHAnsi" w:eastAsiaTheme="majorEastAsia" w:hAnsiTheme="minorHAnsi" w:cstheme="minorHAnsi"/>
            <w:i/>
            <w:iCs/>
            <w:color w:val="000000" w:themeColor="text1"/>
            <w:sz w:val="16"/>
          </w:rPr>
          <w:t>Science magazine,</w:t>
        </w:r>
      </w:hyperlink>
      <w:r w:rsidRPr="00446D0C">
        <w:rPr>
          <w:rStyle w:val="Emphasis"/>
          <w:rFonts w:asciiTheme="minorHAnsi" w:eastAsiaTheme="majorEastAsia" w:hAnsiTheme="minorHAnsi" w:cstheme="minorHAnsi"/>
          <w:color w:val="000000" w:themeColor="text1"/>
          <w:sz w:val="16"/>
          <w:u w:val="none"/>
        </w:rPr>
        <w:t xml:space="preserve"> </w:t>
      </w:r>
      <w:r w:rsidRPr="00446D0C">
        <w:rPr>
          <w:rFonts w:asciiTheme="minorHAnsi" w:hAnsiTheme="minorHAnsi" w:cstheme="minorHAnsi"/>
          <w:color w:val="000000" w:themeColor="text1"/>
          <w:sz w:val="16"/>
        </w:rPr>
        <w:t>Spanish and Swedish contributors argue for the advancement of rights of nature as a means to oppose further environmental degradation. As they wrote: “</w:t>
      </w:r>
      <w:r w:rsidRPr="00446D0C">
        <w:rPr>
          <w:rStyle w:val="StyleUnderline"/>
          <w:rFonts w:asciiTheme="minorHAnsi" w:hAnsiTheme="minorHAnsi" w:cstheme="minorHAnsi"/>
          <w:color w:val="000000" w:themeColor="text1"/>
        </w:rPr>
        <w:t>Adjudicating conflicts between rights of nature and human activities will be controversial</w:t>
      </w:r>
      <w:r w:rsidRPr="00446D0C">
        <w:rPr>
          <w:rFonts w:asciiTheme="minorHAnsi" w:hAnsiTheme="minorHAnsi" w:cstheme="minorHAnsi"/>
          <w:color w:val="000000" w:themeColor="text1"/>
          <w:sz w:val="16"/>
        </w:rPr>
        <w:t xml:space="preserve">, but no more so than conflicts between, for example, human rights to free expression and nondiscrimination. Conflicts between nature and human activities happen on a massive and systematic scale. When people and corporations have rights and nature does not, nature frequently loses, as evidenced by the continuing deterioration of the environment. Rights of nature may help to prevent this one-sided outcome.” </w:t>
      </w:r>
      <w:r w:rsidRPr="00446D0C">
        <w:rPr>
          <w:rStyle w:val="StyleUnderline"/>
          <w:rFonts w:asciiTheme="minorHAnsi" w:hAnsiTheme="minorHAnsi" w:cstheme="minorHAnsi"/>
          <w:color w:val="000000" w:themeColor="text1"/>
        </w:rPr>
        <w:t xml:space="preserve">Rights of nature laws have </w:t>
      </w:r>
      <w:r w:rsidRPr="00446D0C">
        <w:rPr>
          <w:rFonts w:asciiTheme="minorHAnsi" w:hAnsiTheme="minorHAnsi" w:cstheme="minorHAnsi"/>
          <w:color w:val="000000" w:themeColor="text1"/>
          <w:sz w:val="16"/>
        </w:rPr>
        <w:t>sometimes</w:t>
      </w:r>
      <w:r w:rsidRPr="00446D0C">
        <w:rPr>
          <w:rStyle w:val="StyleUnderline"/>
          <w:rFonts w:asciiTheme="minorHAnsi" w:hAnsiTheme="minorHAnsi" w:cstheme="minorHAnsi"/>
          <w:color w:val="000000" w:themeColor="text1"/>
        </w:rPr>
        <w:t xml:space="preserve"> faced </w:t>
      </w:r>
      <w:hyperlink r:id="rId51" w:tgtFrame="_blank" w:history="1">
        <w:r w:rsidRPr="00446D0C">
          <w:rPr>
            <w:rStyle w:val="StyleUnderline"/>
            <w:rFonts w:asciiTheme="minorHAnsi" w:eastAsiaTheme="majorEastAsia" w:hAnsiTheme="minorHAnsi" w:cstheme="minorHAnsi"/>
            <w:color w:val="000000" w:themeColor="text1"/>
          </w:rPr>
          <w:t>legal challenges</w:t>
        </w:r>
      </w:hyperlink>
      <w:r w:rsidRPr="00446D0C">
        <w:rPr>
          <w:rFonts w:asciiTheme="minorHAnsi" w:hAnsiTheme="minorHAnsi" w:cstheme="minorHAnsi"/>
          <w:color w:val="000000" w:themeColor="text1"/>
          <w:sz w:val="16"/>
        </w:rPr>
        <w:t xml:space="preserve">. </w:t>
      </w:r>
      <w:r w:rsidRPr="00446D0C">
        <w:rPr>
          <w:rStyle w:val="Emphasis"/>
          <w:rFonts w:asciiTheme="minorHAnsi" w:hAnsiTheme="minorHAnsi" w:cstheme="minorHAnsi"/>
          <w:color w:val="000000" w:themeColor="text1"/>
        </w:rPr>
        <w:t xml:space="preserve">Not long after </w:t>
      </w:r>
      <w:r w:rsidRPr="00446D0C">
        <w:rPr>
          <w:rFonts w:asciiTheme="minorHAnsi" w:hAnsiTheme="minorHAnsi" w:cstheme="minorHAnsi"/>
          <w:color w:val="000000" w:themeColor="text1"/>
          <w:sz w:val="16"/>
        </w:rPr>
        <w:t>the citizens of</w:t>
      </w:r>
      <w:r w:rsidRPr="00446D0C">
        <w:rPr>
          <w:rStyle w:val="Emphasis"/>
          <w:rFonts w:asciiTheme="minorHAnsi" w:hAnsiTheme="minorHAnsi" w:cstheme="minorHAnsi"/>
          <w:color w:val="000000" w:themeColor="text1"/>
        </w:rPr>
        <w:t xml:space="preserve"> Toledo passed the Lake Erie Bill of Rights, the law was immediately challenged by agriculturalists.</w:t>
      </w:r>
      <w:r w:rsidRPr="00446D0C">
        <w:rPr>
          <w:rFonts w:asciiTheme="minorHAnsi" w:hAnsiTheme="minorHAnsi" w:cstheme="minorHAnsi"/>
          <w:color w:val="000000" w:themeColor="text1"/>
          <w:sz w:val="16"/>
        </w:rPr>
        <w:t xml:space="preserve"> Concurrently, the environmental group </w:t>
      </w:r>
      <w:proofErr w:type="spellStart"/>
      <w:r w:rsidRPr="00446D0C">
        <w:rPr>
          <w:rFonts w:asciiTheme="minorHAnsi" w:hAnsiTheme="minorHAnsi" w:cstheme="minorHAnsi"/>
          <w:color w:val="000000" w:themeColor="text1"/>
          <w:sz w:val="16"/>
        </w:rPr>
        <w:t>Toledoans</w:t>
      </w:r>
      <w:proofErr w:type="spellEnd"/>
      <w:r w:rsidRPr="00446D0C">
        <w:rPr>
          <w:rFonts w:asciiTheme="minorHAnsi" w:hAnsiTheme="minorHAnsi" w:cstheme="minorHAnsi"/>
          <w:color w:val="000000" w:themeColor="text1"/>
          <w:sz w:val="16"/>
        </w:rPr>
        <w:t xml:space="preserve"> for Safe Water asked a federal district court to let </w:t>
      </w:r>
      <w:proofErr w:type="gramStart"/>
      <w:r w:rsidRPr="00446D0C">
        <w:rPr>
          <w:rFonts w:asciiTheme="minorHAnsi" w:hAnsiTheme="minorHAnsi" w:cstheme="minorHAnsi"/>
          <w:color w:val="000000" w:themeColor="text1"/>
          <w:sz w:val="16"/>
        </w:rPr>
        <w:t>them</w:t>
      </w:r>
      <w:proofErr w:type="gramEnd"/>
      <w:r w:rsidRPr="00446D0C">
        <w:rPr>
          <w:rFonts w:asciiTheme="minorHAnsi" w:hAnsiTheme="minorHAnsi" w:cstheme="minorHAnsi"/>
          <w:color w:val="000000" w:themeColor="text1"/>
          <w:sz w:val="16"/>
        </w:rPr>
        <w:t xml:space="preserve"> and the “Lake Erie Ecosystem” defend the law from challenges. </w:t>
      </w:r>
      <w:r w:rsidRPr="00446D0C">
        <w:rPr>
          <w:rStyle w:val="Emphasis"/>
          <w:rFonts w:asciiTheme="minorHAnsi" w:hAnsiTheme="minorHAnsi" w:cstheme="minorHAnsi"/>
          <w:color w:val="000000" w:themeColor="text1"/>
        </w:rPr>
        <w:t>Rights of nature laws also face formidable ideological opposition</w:t>
      </w:r>
      <w:r w:rsidRPr="00446D0C">
        <w:rPr>
          <w:rFonts w:asciiTheme="minorHAnsi" w:hAnsiTheme="minorHAnsi" w:cstheme="minorHAnsi"/>
          <w:color w:val="000000" w:themeColor="text1"/>
          <w:sz w:val="16"/>
        </w:rPr>
        <w:t xml:space="preserve">. For example, </w:t>
      </w:r>
      <w:r w:rsidRPr="00446D0C">
        <w:rPr>
          <w:rStyle w:val="StyleUnderline"/>
          <w:rFonts w:asciiTheme="minorHAnsi" w:hAnsiTheme="minorHAnsi" w:cstheme="minorHAnsi"/>
          <w:color w:val="000000" w:themeColor="text1"/>
        </w:rPr>
        <w:t xml:space="preserve">in response to the recent </w:t>
      </w:r>
      <w:r w:rsidRPr="00446D0C">
        <w:rPr>
          <w:rStyle w:val="StyleUnderline"/>
          <w:rFonts w:asciiTheme="minorHAnsi" w:eastAsiaTheme="majorEastAsia" w:hAnsiTheme="minorHAnsi" w:cstheme="minorHAnsi"/>
          <w:color w:val="000000" w:themeColor="text1"/>
        </w:rPr>
        <w:t xml:space="preserve">Science </w:t>
      </w:r>
      <w:r w:rsidRPr="00446D0C">
        <w:rPr>
          <w:rStyle w:val="StyleUnderline"/>
          <w:rFonts w:asciiTheme="minorHAnsi" w:hAnsiTheme="minorHAnsi" w:cstheme="minorHAnsi"/>
          <w:color w:val="000000" w:themeColor="text1"/>
        </w:rPr>
        <w:t>article</w:t>
      </w:r>
      <w:r w:rsidRPr="00446D0C">
        <w:rPr>
          <w:rFonts w:asciiTheme="minorHAnsi" w:hAnsiTheme="minorHAnsi" w:cstheme="minorHAnsi"/>
          <w:color w:val="000000" w:themeColor="text1"/>
          <w:sz w:val="16"/>
        </w:rPr>
        <w:t xml:space="preserve">, </w:t>
      </w:r>
      <w:r w:rsidRPr="00446D0C">
        <w:rPr>
          <w:rStyle w:val="StyleUnderline"/>
          <w:rFonts w:asciiTheme="minorHAnsi" w:hAnsiTheme="minorHAnsi" w:cstheme="minorHAnsi"/>
          <w:color w:val="000000" w:themeColor="text1"/>
        </w:rPr>
        <w:t>Wesley J. Smith</w:t>
      </w:r>
      <w:r w:rsidRPr="00446D0C">
        <w:rPr>
          <w:rFonts w:asciiTheme="minorHAnsi" w:hAnsiTheme="minorHAnsi" w:cstheme="minorHAnsi"/>
          <w:color w:val="000000" w:themeColor="text1"/>
          <w:sz w:val="16"/>
        </w:rPr>
        <w:t xml:space="preserve">, senior fellow at the Discovery Institute, </w:t>
      </w:r>
      <w:r w:rsidRPr="00446D0C">
        <w:rPr>
          <w:rStyle w:val="Emphasis"/>
          <w:rFonts w:asciiTheme="minorHAnsi" w:hAnsiTheme="minorHAnsi" w:cstheme="minorHAnsi"/>
          <w:color w:val="000000" w:themeColor="text1"/>
        </w:rPr>
        <w:t xml:space="preserve">opposed the </w:t>
      </w:r>
      <w:hyperlink r:id="rId52" w:tgtFrame="_blank" w:history="1">
        <w:r w:rsidRPr="00446D0C">
          <w:rPr>
            <w:rStyle w:val="Emphasis"/>
            <w:rFonts w:asciiTheme="minorHAnsi" w:eastAsiaTheme="majorEastAsia" w:hAnsiTheme="minorHAnsi" w:cstheme="minorHAnsi"/>
            <w:color w:val="000000" w:themeColor="text1"/>
          </w:rPr>
          <w:t>rights of nature</w:t>
        </w:r>
      </w:hyperlink>
      <w:r w:rsidRPr="00446D0C">
        <w:rPr>
          <w:rStyle w:val="Emphasis"/>
          <w:rFonts w:asciiTheme="minorHAnsi" w:hAnsiTheme="minorHAnsi" w:cstheme="minorHAnsi"/>
          <w:color w:val="000000" w:themeColor="text1"/>
        </w:rPr>
        <w:t xml:space="preserve"> movement in the politically conservative </w:t>
      </w:r>
      <w:r w:rsidRPr="00446D0C">
        <w:rPr>
          <w:rStyle w:val="Emphasis"/>
          <w:rFonts w:asciiTheme="minorHAnsi" w:eastAsiaTheme="majorEastAsia" w:hAnsiTheme="minorHAnsi" w:cstheme="minorHAnsi"/>
          <w:color w:val="000000" w:themeColor="text1"/>
        </w:rPr>
        <w:t>American Spectator</w:t>
      </w:r>
      <w:r w:rsidRPr="00446D0C">
        <w:rPr>
          <w:rFonts w:asciiTheme="minorHAnsi" w:hAnsiTheme="minorHAnsi" w:cstheme="minorHAnsi"/>
          <w:color w:val="000000" w:themeColor="text1"/>
          <w:sz w:val="16"/>
        </w:rPr>
        <w:t xml:space="preserve">: “We had better put a cork in this movement quickly,” Smith wrote. “If we wait too long, ‘nature rights’ will inevitably be adopted into the Green New Deal and/or otherwise become part of the Democrat (sic) Party environmental platform. If that happens, common sense environmentalism will go the way of the dodo.” </w:t>
      </w:r>
    </w:p>
    <w:p w14:paraId="5DD70F25" w14:textId="77777777" w:rsidR="00446D0C" w:rsidRPr="00337E9F" w:rsidRDefault="00446D0C" w:rsidP="00446D0C">
      <w:pPr>
        <w:pStyle w:val="Heading4"/>
        <w:rPr>
          <w:rStyle w:val="Style13ptBold"/>
          <w:b/>
          <w:bCs w:val="0"/>
        </w:rPr>
      </w:pPr>
      <w:r w:rsidRPr="00337E9F">
        <w:rPr>
          <w:rStyle w:val="Style13ptBold"/>
          <w:b/>
        </w:rPr>
        <w:t xml:space="preserve">The plan is controversial among the </w:t>
      </w:r>
      <w:proofErr w:type="gramStart"/>
      <w:r w:rsidRPr="00337E9F">
        <w:rPr>
          <w:rStyle w:val="Style13ptBold"/>
          <w:b/>
        </w:rPr>
        <w:t>general public</w:t>
      </w:r>
      <w:proofErr w:type="gramEnd"/>
      <w:r w:rsidRPr="00337E9F">
        <w:rPr>
          <w:rStyle w:val="Style13ptBold"/>
          <w:b/>
        </w:rPr>
        <w:t xml:space="preserve"> </w:t>
      </w:r>
    </w:p>
    <w:p w14:paraId="1E6CF92D" w14:textId="77777777" w:rsidR="00446D0C" w:rsidRDefault="00446D0C" w:rsidP="00446D0C">
      <w:proofErr w:type="spellStart"/>
      <w:r w:rsidRPr="00337E9F">
        <w:rPr>
          <w:rStyle w:val="Style13ptBold"/>
        </w:rPr>
        <w:t>Mogensen</w:t>
      </w:r>
      <w:proofErr w:type="spellEnd"/>
      <w:r w:rsidRPr="00337E9F">
        <w:rPr>
          <w:rStyle w:val="Style13ptBold"/>
        </w:rPr>
        <w:t xml:space="preserve"> 19</w:t>
      </w:r>
      <w:r>
        <w:t xml:space="preserve"> [Jackie Flynn </w:t>
      </w:r>
      <w:proofErr w:type="spellStart"/>
      <w:r>
        <w:t>Mogensen</w:t>
      </w:r>
      <w:proofErr w:type="spellEnd"/>
      <w:r>
        <w:t xml:space="preserve">, </w:t>
      </w:r>
      <w:proofErr w:type="spellStart"/>
      <w:r w:rsidRPr="00D636B8">
        <w:t>Mogensen</w:t>
      </w:r>
      <w:proofErr w:type="spellEnd"/>
      <w:r w:rsidRPr="00D636B8">
        <w:t xml:space="preserve"> is an assistant editor at Mother Jones</w:t>
      </w:r>
      <w:r>
        <w:t>, “</w:t>
      </w:r>
      <w:r w:rsidRPr="00D636B8">
        <w:t>Holy Toledo! This Ohio City Is Voting to Give Legal Rights to a Lake</w:t>
      </w:r>
      <w:r>
        <w:t xml:space="preserve">”, Mother Jones, February 25 2019, </w:t>
      </w:r>
      <w:hyperlink r:id="rId53" w:history="1">
        <w:r w:rsidRPr="00844216">
          <w:rPr>
            <w:rStyle w:val="Hyperlink"/>
          </w:rPr>
          <w:t>https://www.motherjones.com/environment/2019/02/toledo-ohio-lake-erie-bill-of-rights-ballot-measure/</w:t>
        </w:r>
      </w:hyperlink>
      <w:r>
        <w:t>] @RA</w:t>
      </w:r>
    </w:p>
    <w:p w14:paraId="559FFB0E" w14:textId="77777777" w:rsidR="00446D0C" w:rsidRDefault="00446D0C" w:rsidP="00446D0C">
      <w:pPr>
        <w:spacing w:line="240" w:lineRule="auto"/>
        <w:rPr>
          <w:rFonts w:asciiTheme="majorHAnsi" w:eastAsia="Times New Roman" w:hAnsiTheme="majorHAnsi" w:cstheme="majorHAnsi"/>
          <w:color w:val="000000"/>
          <w:sz w:val="16"/>
          <w:szCs w:val="29"/>
        </w:rPr>
      </w:pPr>
      <w:r w:rsidRPr="00FB299B">
        <w:rPr>
          <w:rStyle w:val="StyleUnderline"/>
        </w:rPr>
        <w:t>Another key concern for agricultural businesses</w:t>
      </w:r>
      <w:r w:rsidRPr="00FB299B">
        <w:rPr>
          <w:rFonts w:asciiTheme="majorHAnsi" w:eastAsia="Times New Roman" w:hAnsiTheme="majorHAnsi" w:cstheme="majorHAnsi"/>
          <w:color w:val="000000"/>
          <w:sz w:val="16"/>
          <w:szCs w:val="29"/>
          <w:shd w:val="clear" w:color="auto" w:fill="FFFFFF"/>
        </w:rPr>
        <w:t xml:space="preserve">, according to </w:t>
      </w:r>
      <w:proofErr w:type="spellStart"/>
      <w:r w:rsidRPr="00FB299B">
        <w:rPr>
          <w:rFonts w:asciiTheme="majorHAnsi" w:eastAsia="Times New Roman" w:hAnsiTheme="majorHAnsi" w:cstheme="majorHAnsi"/>
          <w:color w:val="000000"/>
          <w:sz w:val="16"/>
          <w:szCs w:val="29"/>
          <w:shd w:val="clear" w:color="auto" w:fill="FFFFFF"/>
        </w:rPr>
        <w:t>Lesicko</w:t>
      </w:r>
      <w:proofErr w:type="spellEnd"/>
      <w:r w:rsidRPr="00FB299B">
        <w:rPr>
          <w:rFonts w:asciiTheme="majorHAnsi" w:eastAsia="Times New Roman" w:hAnsiTheme="majorHAnsi" w:cstheme="majorHAnsi"/>
          <w:color w:val="000000"/>
          <w:sz w:val="16"/>
          <w:szCs w:val="29"/>
          <w:shd w:val="clear" w:color="auto" w:fill="FFFFFF"/>
        </w:rPr>
        <w:t xml:space="preserve">, </w:t>
      </w:r>
      <w:r w:rsidRPr="00FB299B">
        <w:rPr>
          <w:rStyle w:val="Emphasis"/>
        </w:rPr>
        <w:t>is costly litigation</w:t>
      </w:r>
      <w:r w:rsidRPr="00FB299B">
        <w:rPr>
          <w:rFonts w:asciiTheme="majorHAnsi" w:eastAsia="Times New Roman" w:hAnsiTheme="majorHAnsi" w:cstheme="majorHAnsi"/>
          <w:color w:val="000000"/>
          <w:sz w:val="16"/>
          <w:szCs w:val="29"/>
          <w:shd w:val="clear" w:color="auto" w:fill="FFFFFF"/>
        </w:rPr>
        <w:t>. “</w:t>
      </w:r>
      <w:r w:rsidRPr="00FB299B">
        <w:rPr>
          <w:rStyle w:val="StyleUnderline"/>
        </w:rPr>
        <w:t>We are talking about a cost to small and large businesses alike</w:t>
      </w:r>
      <w:r w:rsidRPr="00FB299B">
        <w:rPr>
          <w:rFonts w:asciiTheme="majorHAnsi" w:eastAsia="Times New Roman" w:hAnsiTheme="majorHAnsi" w:cstheme="majorHAnsi"/>
          <w:color w:val="000000"/>
          <w:sz w:val="16"/>
          <w:szCs w:val="29"/>
          <w:shd w:val="clear" w:color="auto" w:fill="FFFFFF"/>
        </w:rPr>
        <w:t>. This is anybody across the board. We’re talking about jobs. We’re talking about paychecks,” she says. “We’re talking about businesses who want to focus on doing what they do to sustain themselves, and instead their money and their effort and their time are going to have to go toward defending themselves in lawsuits. Regulation by litigation is not the right approach.”</w:t>
      </w:r>
      <w:r w:rsidRPr="00A43E5E">
        <w:rPr>
          <w:rFonts w:asciiTheme="majorHAnsi" w:eastAsia="Times New Roman" w:hAnsiTheme="majorHAnsi" w:cstheme="majorHAnsi"/>
          <w:color w:val="000000"/>
          <w:sz w:val="16"/>
          <w:szCs w:val="29"/>
          <w:shd w:val="clear" w:color="auto" w:fill="FFFFFF"/>
        </w:rPr>
        <w:t xml:space="preserve"> On the flip side, while litigation could be expensive for farmers, O’Dell argues that seasonal, toxic algal blooms are also costly, but for lakeside businesses that rely on money from tourism and recreation. As she points out, in 2014 restaurants in Toledo were</w:t>
      </w:r>
      <w:r w:rsidRPr="00A43E5E">
        <w:rPr>
          <w:rFonts w:asciiTheme="majorHAnsi" w:hAnsiTheme="majorHAnsi" w:cstheme="majorHAnsi"/>
          <w:color w:val="000000"/>
          <w:sz w:val="16"/>
          <w:szCs w:val="29"/>
          <w:shd w:val="clear" w:color="auto" w:fill="FFFFFF"/>
        </w:rPr>
        <w:t xml:space="preserve"> </w:t>
      </w:r>
      <w:hyperlink r:id="rId54" w:history="1">
        <w:r w:rsidRPr="00A43E5E">
          <w:rPr>
            <w:rFonts w:asciiTheme="majorHAnsi" w:eastAsia="Times New Roman" w:hAnsiTheme="majorHAnsi" w:cstheme="majorHAnsi"/>
            <w:color w:val="000000"/>
            <w:sz w:val="16"/>
            <w:szCs w:val="29"/>
            <w:shd w:val="clear" w:color="auto" w:fill="FFFFFF"/>
          </w:rPr>
          <w:t>asked to shut down</w:t>
        </w:r>
      </w:hyperlink>
      <w:r w:rsidRPr="00A43E5E">
        <w:rPr>
          <w:rFonts w:asciiTheme="majorHAnsi" w:eastAsia="Times New Roman" w:hAnsiTheme="majorHAnsi" w:cstheme="majorHAnsi"/>
          <w:color w:val="000000"/>
          <w:sz w:val="16"/>
          <w:szCs w:val="29"/>
          <w:shd w:val="clear" w:color="auto" w:fill="FFFFFF"/>
        </w:rPr>
        <w:t xml:space="preserve">, though it is unclear how much the algal bloom event cost businesses in all. </w:t>
      </w:r>
      <w:r w:rsidRPr="00A43E5E">
        <w:rPr>
          <w:rFonts w:asciiTheme="majorHAnsi" w:eastAsia="Times New Roman" w:hAnsiTheme="majorHAnsi" w:cstheme="majorHAnsi"/>
          <w:color w:val="000000"/>
          <w:sz w:val="16"/>
          <w:szCs w:val="29"/>
        </w:rPr>
        <w:t>Although Toledo, like many cities, is a</w:t>
      </w:r>
      <w:r w:rsidRPr="00A43E5E">
        <w:rPr>
          <w:rFonts w:asciiTheme="majorHAnsi" w:hAnsiTheme="majorHAnsi" w:cstheme="majorHAnsi"/>
          <w:color w:val="000000"/>
          <w:sz w:val="16"/>
          <w:szCs w:val="29"/>
        </w:rPr>
        <w:t xml:space="preserve"> </w:t>
      </w:r>
      <w:hyperlink r:id="rId55" w:history="1">
        <w:r w:rsidRPr="00A43E5E">
          <w:rPr>
            <w:rFonts w:asciiTheme="majorHAnsi" w:eastAsia="Times New Roman" w:hAnsiTheme="majorHAnsi" w:cstheme="majorHAnsi"/>
            <w:color w:val="000000"/>
            <w:sz w:val="16"/>
            <w:szCs w:val="29"/>
          </w:rPr>
          <w:t>Democrat</w:t>
        </w:r>
      </w:hyperlink>
      <w:r w:rsidRPr="00A43E5E">
        <w:rPr>
          <w:rFonts w:asciiTheme="majorHAnsi" w:eastAsia="Times New Roman" w:hAnsiTheme="majorHAnsi" w:cstheme="majorHAnsi"/>
          <w:color w:val="000000"/>
          <w:sz w:val="16"/>
          <w:szCs w:val="29"/>
        </w:rPr>
        <w:t>–</w:t>
      </w:r>
      <w:hyperlink r:id="rId56" w:history="1">
        <w:r w:rsidRPr="00A43E5E">
          <w:rPr>
            <w:rFonts w:asciiTheme="majorHAnsi" w:eastAsia="Times New Roman" w:hAnsiTheme="majorHAnsi" w:cstheme="majorHAnsi"/>
            <w:color w:val="000000"/>
            <w:sz w:val="16"/>
            <w:szCs w:val="29"/>
          </w:rPr>
          <w:t>dominated</w:t>
        </w:r>
      </w:hyperlink>
      <w:r w:rsidRPr="00A43E5E">
        <w:rPr>
          <w:rFonts w:asciiTheme="majorHAnsi" w:hAnsiTheme="majorHAnsi" w:cstheme="majorHAnsi"/>
          <w:color w:val="000000"/>
          <w:sz w:val="16"/>
          <w:szCs w:val="29"/>
        </w:rPr>
        <w:t xml:space="preserve"> </w:t>
      </w:r>
      <w:hyperlink r:id="rId57" w:history="1">
        <w:r w:rsidRPr="00A43E5E">
          <w:rPr>
            <w:rFonts w:asciiTheme="majorHAnsi" w:eastAsia="Times New Roman" w:hAnsiTheme="majorHAnsi" w:cstheme="majorHAnsi"/>
            <w:color w:val="000000"/>
            <w:sz w:val="16"/>
            <w:szCs w:val="29"/>
          </w:rPr>
          <w:t>area</w:t>
        </w:r>
      </w:hyperlink>
      <w:r w:rsidRPr="00A43E5E">
        <w:rPr>
          <w:rFonts w:asciiTheme="majorHAnsi" w:eastAsia="Times New Roman" w:hAnsiTheme="majorHAnsi" w:cstheme="majorHAnsi"/>
          <w:color w:val="000000"/>
          <w:sz w:val="16"/>
          <w:szCs w:val="29"/>
        </w:rPr>
        <w:t xml:space="preserve">, </w:t>
      </w:r>
      <w:r w:rsidRPr="00DB6ADD">
        <w:rPr>
          <w:rStyle w:val="StyleUnderline"/>
        </w:rPr>
        <w:t xml:space="preserve">Miller says campaigning in a state that </w:t>
      </w:r>
      <w:hyperlink r:id="rId58" w:history="1">
        <w:r w:rsidRPr="00DB6ADD">
          <w:rPr>
            <w:rStyle w:val="StyleUnderline"/>
          </w:rPr>
          <w:t>supported Donald Trump</w:t>
        </w:r>
      </w:hyperlink>
      <w:r w:rsidRPr="00DB6ADD">
        <w:rPr>
          <w:rStyle w:val="StyleUnderline"/>
        </w:rPr>
        <w:t xml:space="preserve"> in 2016 has been challenging</w:t>
      </w:r>
      <w:r w:rsidRPr="00A43E5E">
        <w:rPr>
          <w:rFonts w:asciiTheme="majorHAnsi" w:eastAsia="Times New Roman" w:hAnsiTheme="majorHAnsi" w:cstheme="majorHAnsi"/>
          <w:color w:val="000000"/>
          <w:sz w:val="16"/>
          <w:szCs w:val="29"/>
        </w:rPr>
        <w:t xml:space="preserve">, and they’re not sure how the vote will land on Tuesday. </w:t>
      </w:r>
      <w:r w:rsidRPr="00DB6ADD">
        <w:rPr>
          <w:rStyle w:val="StyleUnderline"/>
        </w:rPr>
        <w:t>People</w:t>
      </w:r>
      <w:r w:rsidRPr="00A43E5E">
        <w:rPr>
          <w:rFonts w:asciiTheme="majorHAnsi" w:eastAsia="Times New Roman" w:hAnsiTheme="majorHAnsi" w:cstheme="majorHAnsi"/>
          <w:color w:val="000000"/>
          <w:sz w:val="16"/>
          <w:szCs w:val="29"/>
        </w:rPr>
        <w:t xml:space="preserve">, she says, </w:t>
      </w:r>
      <w:r w:rsidRPr="00DB6ADD">
        <w:rPr>
          <w:rStyle w:val="Emphasis"/>
        </w:rPr>
        <w:t>have slammed doors in the group’s face</w:t>
      </w:r>
      <w:r w:rsidRPr="00A43E5E">
        <w:rPr>
          <w:rFonts w:asciiTheme="majorHAnsi" w:eastAsia="Times New Roman" w:hAnsiTheme="majorHAnsi" w:cstheme="majorHAnsi"/>
          <w:color w:val="000000"/>
          <w:sz w:val="16"/>
          <w:szCs w:val="29"/>
        </w:rPr>
        <w:t>, and once someone shouted at a volunteer, “</w:t>
      </w:r>
      <w:r w:rsidRPr="00DB6ADD">
        <w:rPr>
          <w:rStyle w:val="Emphasis"/>
        </w:rPr>
        <w:t>The lake doesn’t pay taxes! It shouldn’t have rights!</w:t>
      </w:r>
      <w:r w:rsidRPr="00A43E5E">
        <w:rPr>
          <w:rFonts w:asciiTheme="majorHAnsi" w:eastAsia="Times New Roman" w:hAnsiTheme="majorHAnsi" w:cstheme="majorHAnsi"/>
          <w:color w:val="000000"/>
          <w:sz w:val="16"/>
          <w:szCs w:val="29"/>
        </w:rPr>
        <w:t>”</w:t>
      </w:r>
      <w:r w:rsidRPr="00A43E5E">
        <w:rPr>
          <w:rFonts w:asciiTheme="majorHAnsi" w:hAnsiTheme="majorHAnsi" w:cstheme="majorHAnsi"/>
          <w:color w:val="000000"/>
          <w:sz w:val="16"/>
          <w:szCs w:val="29"/>
        </w:rPr>
        <w:t xml:space="preserve"> </w:t>
      </w:r>
      <w:r w:rsidRPr="00A43E5E">
        <w:rPr>
          <w:rFonts w:asciiTheme="majorHAnsi" w:eastAsia="Times New Roman" w:hAnsiTheme="majorHAnsi" w:cstheme="majorHAnsi"/>
          <w:color w:val="000000"/>
          <w:sz w:val="16"/>
          <w:szCs w:val="29"/>
        </w:rPr>
        <w:t>Advocates counter that access to clean water should be a nonpartisan issue. “Everybody needs to drink the water,” O’Dell says. “Doesn’t matter if you’re red or blue.”</w:t>
      </w:r>
      <w:r w:rsidRPr="00A43E5E">
        <w:rPr>
          <w:rFonts w:asciiTheme="majorHAnsi" w:hAnsiTheme="majorHAnsi" w:cstheme="majorHAnsi"/>
          <w:color w:val="000000"/>
          <w:sz w:val="16"/>
          <w:szCs w:val="29"/>
        </w:rPr>
        <w:t xml:space="preserve"> </w:t>
      </w:r>
      <w:r w:rsidRPr="00DB6ADD">
        <w:rPr>
          <w:rFonts w:asciiTheme="majorHAnsi" w:eastAsia="Times New Roman" w:hAnsiTheme="majorHAnsi" w:cstheme="majorHAnsi"/>
          <w:color w:val="000000"/>
          <w:sz w:val="16"/>
          <w:szCs w:val="29"/>
        </w:rPr>
        <w:t xml:space="preserve">Over the campaign, </w:t>
      </w:r>
      <w:proofErr w:type="spellStart"/>
      <w:r w:rsidRPr="00DB6ADD">
        <w:rPr>
          <w:rFonts w:asciiTheme="majorHAnsi" w:eastAsia="Times New Roman" w:hAnsiTheme="majorHAnsi" w:cstheme="majorHAnsi"/>
          <w:color w:val="000000"/>
          <w:sz w:val="16"/>
          <w:szCs w:val="29"/>
        </w:rPr>
        <w:t>Toledoans</w:t>
      </w:r>
      <w:proofErr w:type="spellEnd"/>
      <w:r w:rsidRPr="00DB6ADD">
        <w:rPr>
          <w:rFonts w:asciiTheme="majorHAnsi" w:eastAsia="Times New Roman" w:hAnsiTheme="majorHAnsi" w:cstheme="majorHAnsi"/>
          <w:color w:val="000000"/>
          <w:sz w:val="16"/>
          <w:szCs w:val="29"/>
        </w:rPr>
        <w:t xml:space="preserve"> for Safe Water has put out</w:t>
      </w:r>
      <w:r w:rsidRPr="00A43E5E">
        <w:rPr>
          <w:rFonts w:asciiTheme="majorHAnsi" w:eastAsia="Times New Roman" w:hAnsiTheme="majorHAnsi" w:cstheme="majorHAnsi"/>
          <w:color w:val="000000"/>
          <w:sz w:val="16"/>
          <w:szCs w:val="29"/>
        </w:rPr>
        <w:t xml:space="preserve"> </w:t>
      </w:r>
      <w:hyperlink r:id="rId59" w:history="1">
        <w:r w:rsidRPr="00DB6ADD">
          <w:rPr>
            <w:rFonts w:asciiTheme="majorHAnsi" w:eastAsia="Times New Roman" w:hAnsiTheme="majorHAnsi" w:cstheme="majorHAnsi"/>
            <w:color w:val="000000"/>
            <w:sz w:val="16"/>
            <w:szCs w:val="29"/>
          </w:rPr>
          <w:t>mailers</w:t>
        </w:r>
      </w:hyperlink>
      <w:r w:rsidRPr="00A43E5E">
        <w:rPr>
          <w:rFonts w:asciiTheme="majorHAnsi" w:eastAsia="Times New Roman" w:hAnsiTheme="majorHAnsi" w:cstheme="majorHAnsi"/>
          <w:color w:val="000000"/>
          <w:sz w:val="16"/>
          <w:szCs w:val="29"/>
        </w:rPr>
        <w:t xml:space="preserve"> </w:t>
      </w:r>
      <w:r w:rsidRPr="00DB6ADD">
        <w:rPr>
          <w:rFonts w:asciiTheme="majorHAnsi" w:eastAsia="Times New Roman" w:hAnsiTheme="majorHAnsi" w:cstheme="majorHAnsi"/>
          <w:color w:val="000000"/>
          <w:sz w:val="16"/>
          <w:szCs w:val="29"/>
        </w:rPr>
        <w:t>and</w:t>
      </w:r>
      <w:r w:rsidRPr="00A43E5E">
        <w:rPr>
          <w:rFonts w:asciiTheme="majorHAnsi" w:eastAsia="Times New Roman" w:hAnsiTheme="majorHAnsi" w:cstheme="majorHAnsi"/>
          <w:color w:val="000000"/>
          <w:sz w:val="16"/>
          <w:szCs w:val="29"/>
        </w:rPr>
        <w:t xml:space="preserve"> </w:t>
      </w:r>
      <w:hyperlink r:id="rId60" w:history="1">
        <w:r w:rsidRPr="00DB6ADD">
          <w:rPr>
            <w:rFonts w:asciiTheme="majorHAnsi" w:eastAsia="Times New Roman" w:hAnsiTheme="majorHAnsi" w:cstheme="majorHAnsi"/>
            <w:color w:val="000000"/>
            <w:sz w:val="16"/>
            <w:szCs w:val="29"/>
          </w:rPr>
          <w:t>yard signs</w:t>
        </w:r>
      </w:hyperlink>
      <w:r w:rsidRPr="00A43E5E">
        <w:rPr>
          <w:rFonts w:asciiTheme="majorHAnsi" w:eastAsia="Times New Roman" w:hAnsiTheme="majorHAnsi" w:cstheme="majorHAnsi"/>
          <w:color w:val="000000"/>
          <w:sz w:val="16"/>
          <w:szCs w:val="29"/>
        </w:rPr>
        <w:t xml:space="preserve"> </w:t>
      </w:r>
      <w:r w:rsidRPr="00DB6ADD">
        <w:rPr>
          <w:rFonts w:asciiTheme="majorHAnsi" w:eastAsia="Times New Roman" w:hAnsiTheme="majorHAnsi" w:cstheme="majorHAnsi"/>
          <w:color w:val="000000"/>
          <w:sz w:val="16"/>
          <w:szCs w:val="29"/>
        </w:rPr>
        <w:t xml:space="preserve">in support of LEBOR, but in its last stretch, </w:t>
      </w:r>
      <w:r w:rsidRPr="00DB6ADD">
        <w:rPr>
          <w:rStyle w:val="StyleUnderline"/>
        </w:rPr>
        <w:t xml:space="preserve">anti-LEBOR radio ads paid for by a group </w:t>
      </w:r>
      <w:r w:rsidRPr="00DB6ADD">
        <w:rPr>
          <w:sz w:val="16"/>
        </w:rPr>
        <w:t>called Toledo Jobs and Growth Coalition</w:t>
      </w:r>
      <w:r w:rsidRPr="00DB6ADD">
        <w:rPr>
          <w:rStyle w:val="StyleUnderline"/>
        </w:rPr>
        <w:t xml:space="preserve"> have called the ballot measure “anti-job” and said it is being run by “out of state extremists,” according to</w:t>
      </w:r>
      <w:r w:rsidRPr="00A43E5E">
        <w:rPr>
          <w:rStyle w:val="StyleUnderline"/>
        </w:rPr>
        <w:t xml:space="preserve"> </w:t>
      </w:r>
      <w:hyperlink r:id="rId61" w:history="1">
        <w:r w:rsidRPr="00DB6ADD">
          <w:rPr>
            <w:rStyle w:val="StyleUnderline"/>
          </w:rPr>
          <w:t>local</w:t>
        </w:r>
      </w:hyperlink>
      <w:r w:rsidRPr="00A43E5E">
        <w:rPr>
          <w:rStyle w:val="StyleUnderline"/>
        </w:rPr>
        <w:t xml:space="preserve"> </w:t>
      </w:r>
      <w:hyperlink r:id="rId62" w:history="1">
        <w:r w:rsidRPr="00DB6ADD">
          <w:rPr>
            <w:rStyle w:val="StyleUnderline"/>
          </w:rPr>
          <w:t>reports</w:t>
        </w:r>
      </w:hyperlink>
      <w:r w:rsidRPr="00DB6ADD">
        <w:rPr>
          <w:rFonts w:asciiTheme="majorHAnsi" w:eastAsia="Times New Roman" w:hAnsiTheme="majorHAnsi" w:cstheme="majorHAnsi"/>
          <w:color w:val="000000"/>
          <w:sz w:val="16"/>
          <w:szCs w:val="29"/>
        </w:rPr>
        <w:t>.</w:t>
      </w:r>
    </w:p>
    <w:p w14:paraId="065807B4" w14:textId="77777777" w:rsidR="00446D0C" w:rsidRDefault="00446D0C" w:rsidP="00F348C8">
      <w:pPr>
        <w:rPr>
          <w:sz w:val="16"/>
        </w:rPr>
      </w:pPr>
    </w:p>
    <w:p w14:paraId="5A17A5E1" w14:textId="7C67AA78" w:rsidR="0034032D" w:rsidRDefault="0034032D" w:rsidP="0034032D">
      <w:pPr>
        <w:pStyle w:val="Heading3"/>
      </w:pPr>
      <w:r>
        <w:t>2NC – Link – Ag</w:t>
      </w:r>
    </w:p>
    <w:p w14:paraId="29206BF9" w14:textId="77777777" w:rsidR="0034032D" w:rsidRDefault="0034032D" w:rsidP="0034032D">
      <w:pPr>
        <w:pStyle w:val="Heading4"/>
      </w:pPr>
      <w:r>
        <w:t>The plan limits the power of ag corporations which causes controversy – Ohio proves</w:t>
      </w:r>
    </w:p>
    <w:p w14:paraId="5BDB0386" w14:textId="77777777" w:rsidR="0034032D" w:rsidRPr="00D66685" w:rsidRDefault="0034032D" w:rsidP="0034032D">
      <w:r w:rsidRPr="004B22F2">
        <w:rPr>
          <w:rStyle w:val="Style13ptBold"/>
        </w:rPr>
        <w:t>CELDF 20</w:t>
      </w:r>
      <w:r>
        <w:t xml:space="preserve"> [</w:t>
      </w:r>
      <w:r w:rsidRPr="00347EA8">
        <w:t>The Community Environmental Legal Defense Fund</w:t>
      </w:r>
      <w:r>
        <w:t xml:space="preserve">, </w:t>
      </w:r>
      <w:r w:rsidRPr="00000174">
        <w:t>CELDF is helping build a decolonial movement for Community Rights and the Rights of Nature to advance democratic, economic, social, and environmental rights – building upward from the grassroots to the state, federal, and international levels</w:t>
      </w:r>
      <w:r>
        <w:t xml:space="preserve">, “First time rights of a specific ecosystem are heard in federal court as City of Toledo defends the people’s historic law”, CELDF, February 6 2020, </w:t>
      </w:r>
      <w:hyperlink r:id="rId63" w:history="1">
        <w:r w:rsidRPr="00F01895">
          <w:rPr>
            <w:rStyle w:val="Hyperlink"/>
          </w:rPr>
          <w:t>https://celdf.org/2020/02/press-release-lake-erie-bill-of-rights-and-rights-of-nature-argued-in-us-federal-court/</w:t>
        </w:r>
      </w:hyperlink>
      <w:r>
        <w:t>] @RA</w:t>
      </w:r>
    </w:p>
    <w:p w14:paraId="7C23243C" w14:textId="77777777" w:rsidR="0034032D" w:rsidRPr="000B0957" w:rsidRDefault="0034032D" w:rsidP="0034032D">
      <w:pPr>
        <w:shd w:val="clear" w:color="auto" w:fill="FFFFFF"/>
        <w:spacing w:before="100" w:beforeAutospacing="1" w:after="100" w:afterAutospacing="1" w:line="240" w:lineRule="auto"/>
        <w:rPr>
          <w:rFonts w:ascii="Helvetica Neue" w:eastAsia="Times New Roman" w:hAnsi="Helvetica Neue" w:cs="Times New Roman"/>
          <w:color w:val="1A1818"/>
          <w:sz w:val="16"/>
          <w:szCs w:val="27"/>
        </w:rPr>
      </w:pPr>
      <w:r w:rsidRPr="000B0957">
        <w:rPr>
          <w:rFonts w:ascii="Helvetica Neue" w:eastAsia="Times New Roman" w:hAnsi="Helvetica Neue" w:cs="Times New Roman"/>
          <w:color w:val="1A1818"/>
          <w:sz w:val="16"/>
          <w:szCs w:val="27"/>
        </w:rPr>
        <w:t>TOLEDO, OH</w:t>
      </w:r>
      <w:r w:rsidRPr="000B0957">
        <w:rPr>
          <w:rFonts w:ascii="Helvetica Neue" w:eastAsia="Times New Roman" w:hAnsi="Helvetica Neue" w:cs="Times New Roman"/>
          <w:b/>
          <w:bCs/>
          <w:color w:val="1A1818"/>
          <w:sz w:val="16"/>
          <w:szCs w:val="27"/>
        </w:rPr>
        <w:t>:</w:t>
      </w:r>
      <w:r w:rsidRPr="00F1466E">
        <w:rPr>
          <w:rFonts w:ascii="Helvetica Neue" w:eastAsia="Times New Roman" w:hAnsi="Helvetica Neue" w:cs="Times New Roman"/>
          <w:color w:val="1A1818"/>
          <w:sz w:val="16"/>
          <w:szCs w:val="27"/>
        </w:rPr>
        <w:t xml:space="preserve"> </w:t>
      </w:r>
      <w:r w:rsidRPr="000B0957">
        <w:rPr>
          <w:rFonts w:ascii="Helvetica Neue" w:eastAsia="Times New Roman" w:hAnsi="Helvetica Neue" w:cs="Times New Roman"/>
          <w:color w:val="1A1818"/>
          <w:sz w:val="16"/>
          <w:szCs w:val="27"/>
        </w:rPr>
        <w:t xml:space="preserve">Last week, the </w:t>
      </w:r>
      <w:r w:rsidRPr="000B0957">
        <w:rPr>
          <w:rStyle w:val="StyleUnderline"/>
        </w:rPr>
        <w:t>Lake Erie Bill of Rights</w:t>
      </w:r>
      <w:r w:rsidRPr="000B0957">
        <w:rPr>
          <w:rFonts w:ascii="Helvetica Neue" w:eastAsia="Times New Roman" w:hAnsi="Helvetica Neue" w:cs="Times New Roman"/>
          <w:color w:val="1A1818"/>
          <w:sz w:val="16"/>
          <w:szCs w:val="27"/>
        </w:rPr>
        <w:t xml:space="preserve"> (LEBOR) </w:t>
      </w:r>
      <w:r w:rsidRPr="000B0957">
        <w:rPr>
          <w:rStyle w:val="StyleUnderline"/>
        </w:rPr>
        <w:t>was debated in federal court</w:t>
      </w:r>
      <w:r w:rsidRPr="000B0957">
        <w:rPr>
          <w:rFonts w:ascii="Helvetica Neue" w:eastAsia="Times New Roman" w:hAnsi="Helvetica Neue" w:cs="Times New Roman"/>
          <w:color w:val="1A1818"/>
          <w:sz w:val="16"/>
          <w:szCs w:val="27"/>
        </w:rPr>
        <w:t xml:space="preserve">, where arguments were presented defending the right of Lake Erie to exist, flourish, and evolve, and residents’ right to clean water. </w:t>
      </w:r>
      <w:r w:rsidRPr="000B0957">
        <w:rPr>
          <w:rStyle w:val="StyleUnderline"/>
        </w:rPr>
        <w:t>The</w:t>
      </w:r>
      <w:r w:rsidRPr="000B0957">
        <w:rPr>
          <w:rFonts w:ascii="Helvetica Neue" w:eastAsia="Times New Roman" w:hAnsi="Helvetica Neue" w:cs="Times New Roman"/>
          <w:color w:val="1A1818"/>
          <w:sz w:val="16"/>
          <w:szCs w:val="27"/>
        </w:rPr>
        <w:t xml:space="preserve"> groundbreaking </w:t>
      </w:r>
      <w:r w:rsidRPr="000B0957">
        <w:rPr>
          <w:rStyle w:val="StyleUnderline"/>
        </w:rPr>
        <w:t>law was adopted by popular vote in Toledo</w:t>
      </w:r>
      <w:r w:rsidRPr="000B0957">
        <w:rPr>
          <w:rFonts w:ascii="Helvetica Neue" w:eastAsia="Times New Roman" w:hAnsi="Helvetica Neue" w:cs="Times New Roman"/>
          <w:color w:val="1A1818"/>
          <w:sz w:val="16"/>
          <w:szCs w:val="27"/>
        </w:rPr>
        <w:t xml:space="preserve"> one year ago, </w:t>
      </w:r>
      <w:r w:rsidRPr="000B0957">
        <w:rPr>
          <w:rStyle w:val="Emphasis"/>
        </w:rPr>
        <w:t>and immediately challenged by a purported agribusiness corporation.</w:t>
      </w:r>
      <w:r w:rsidRPr="00F1466E">
        <w:rPr>
          <w:rFonts w:ascii="Helvetica Neue" w:eastAsia="Times New Roman" w:hAnsi="Helvetica Neue" w:cs="Times New Roman"/>
          <w:color w:val="1A1818"/>
          <w:sz w:val="16"/>
          <w:szCs w:val="27"/>
        </w:rPr>
        <w:t xml:space="preserve"> </w:t>
      </w:r>
      <w:r w:rsidRPr="000B0957">
        <w:rPr>
          <w:rStyle w:val="StyleUnderline"/>
        </w:rPr>
        <w:t>The</w:t>
      </w:r>
      <w:r w:rsidRPr="000B0957">
        <w:rPr>
          <w:rFonts w:ascii="Helvetica Neue" w:eastAsia="Times New Roman" w:hAnsi="Helvetica Neue" w:cs="Times New Roman"/>
          <w:color w:val="1A1818"/>
          <w:sz w:val="16"/>
          <w:szCs w:val="27"/>
        </w:rPr>
        <w:t xml:space="preserve"> City of Toledo’s robust </w:t>
      </w:r>
      <w:r w:rsidRPr="000B0957">
        <w:rPr>
          <w:rStyle w:val="StyleUnderline"/>
        </w:rPr>
        <w:t>defense of LEBOR included arguments</w:t>
      </w:r>
      <w:r w:rsidRPr="000B0957">
        <w:rPr>
          <w:rFonts w:ascii="Helvetica Neue" w:eastAsia="Times New Roman" w:hAnsi="Helvetica Neue" w:cs="Times New Roman"/>
          <w:color w:val="1A1818"/>
          <w:sz w:val="16"/>
          <w:szCs w:val="27"/>
        </w:rPr>
        <w:t xml:space="preserve"> </w:t>
      </w:r>
      <w:r w:rsidRPr="000B0957">
        <w:rPr>
          <w:rStyle w:val="Emphasis"/>
        </w:rPr>
        <w:t>that no agriculture corporation has a constitutional right to pollute</w:t>
      </w:r>
      <w:r w:rsidRPr="000B0957">
        <w:rPr>
          <w:rFonts w:ascii="Helvetica Neue" w:eastAsia="Times New Roman" w:hAnsi="Helvetica Neue" w:cs="Times New Roman"/>
          <w:color w:val="1A1818"/>
          <w:sz w:val="16"/>
          <w:szCs w:val="27"/>
        </w:rPr>
        <w:t>, and that the actions of Toledo residents are an emergency response to a heating planet:</w:t>
      </w:r>
      <w:r w:rsidRPr="00F1466E">
        <w:rPr>
          <w:rFonts w:ascii="Helvetica Neue" w:eastAsia="Times New Roman" w:hAnsi="Helvetica Neue" w:cs="Times New Roman"/>
          <w:color w:val="1A1818"/>
          <w:sz w:val="16"/>
          <w:szCs w:val="27"/>
        </w:rPr>
        <w:t xml:space="preserve"> </w:t>
      </w:r>
      <w:r w:rsidRPr="000B0957">
        <w:rPr>
          <w:rFonts w:ascii="Helvetica Neue" w:eastAsia="Times New Roman" w:hAnsi="Helvetica Neue" w:cs="Times New Roman"/>
          <w:i/>
          <w:iCs/>
          <w:color w:val="1A1818"/>
          <w:sz w:val="16"/>
          <w:szCs w:val="27"/>
        </w:rPr>
        <w:t>“Industrial dumping and with some of the environmental issues and pollution caused by large scale agriculture…in combination with climate change, has put the citizens on notice that they feel that they are in an emergency situation as it relates to water quality and the need to protect their water, which is certainly a compelling and significant interest.”</w:t>
      </w:r>
      <w:r w:rsidRPr="00F1466E">
        <w:rPr>
          <w:rFonts w:ascii="Helvetica Neue" w:eastAsia="Times New Roman" w:hAnsi="Helvetica Neue" w:cs="Times New Roman"/>
          <w:i/>
          <w:iCs/>
          <w:color w:val="1A1818"/>
          <w:sz w:val="16"/>
          <w:szCs w:val="27"/>
        </w:rPr>
        <w:t xml:space="preserve"> </w:t>
      </w:r>
      <w:r w:rsidRPr="000B0957">
        <w:rPr>
          <w:rFonts w:ascii="Helvetica Neue" w:eastAsia="Times New Roman" w:hAnsi="Helvetica Neue" w:cs="Times New Roman"/>
          <w:color w:val="1A1818"/>
          <w:sz w:val="16"/>
          <w:szCs w:val="27"/>
        </w:rPr>
        <w:t>“We are making headway,” stated Tish O’Dell, organizer for the Community Environmental Legal Defense Fund (CELDF). “This is the first time the rights of a specific ecosystem were argued in a U.S. federal court. What we are seeing here is the beginning of a new phase for the movement, where more detailed and concrete questions of what it means to enforce the rights of nature get discussed in the broader culture. This is an idea whose time has come — regardless of the judge’s decision.”</w:t>
      </w:r>
      <w:r w:rsidRPr="00F1466E">
        <w:rPr>
          <w:rFonts w:ascii="Helvetica Neue" w:eastAsia="Times New Roman" w:hAnsi="Helvetica Neue" w:cs="Times New Roman"/>
          <w:color w:val="1A1818"/>
          <w:sz w:val="16"/>
          <w:szCs w:val="27"/>
        </w:rPr>
        <w:t xml:space="preserve"> </w:t>
      </w:r>
      <w:r w:rsidRPr="000B0957">
        <w:rPr>
          <w:rFonts w:ascii="Helvetica Neue" w:eastAsia="Times New Roman" w:hAnsi="Helvetica Neue" w:cs="Times New Roman"/>
          <w:color w:val="1A1818"/>
          <w:sz w:val="16"/>
          <w:szCs w:val="27"/>
        </w:rPr>
        <w:t xml:space="preserve">Attorneys representing the corporate plaintiff, which seeks to overturn the democratically passed law, articulated the structural significance of LEBOR. They pointed out </w:t>
      </w:r>
      <w:r w:rsidRPr="000B0957">
        <w:rPr>
          <w:rStyle w:val="StyleUnderline"/>
        </w:rPr>
        <w:t>that LEBOR strips claimed corporate constitutional rights of business entities that violate the recognized rights, and embodies an empowered local democracy</w:t>
      </w:r>
      <w:r w:rsidRPr="000B0957">
        <w:rPr>
          <w:rFonts w:ascii="Helvetica Neue" w:eastAsia="Times New Roman" w:hAnsi="Helvetica Neue" w:cs="Times New Roman"/>
          <w:color w:val="1A1818"/>
          <w:sz w:val="16"/>
          <w:szCs w:val="27"/>
        </w:rPr>
        <w:t>, where municipalities can expand human and ecosystem rights to build on state and federal protections.</w:t>
      </w:r>
      <w:r w:rsidRPr="00F1466E">
        <w:rPr>
          <w:rFonts w:ascii="Helvetica Neue" w:eastAsia="Times New Roman" w:hAnsi="Helvetica Neue" w:cs="Times New Roman"/>
          <w:color w:val="1A1818"/>
          <w:sz w:val="16"/>
          <w:szCs w:val="27"/>
        </w:rPr>
        <w:t xml:space="preserve"> </w:t>
      </w:r>
      <w:r w:rsidRPr="000B0957">
        <w:rPr>
          <w:rFonts w:ascii="Helvetica Neue" w:eastAsia="Times New Roman" w:hAnsi="Helvetica Neue" w:cs="Times New Roman"/>
          <w:color w:val="1A1818"/>
          <w:sz w:val="16"/>
          <w:szCs w:val="27"/>
        </w:rPr>
        <w:t>Attorneys for the State of Ohio made the claim that the state has “ownership” of the Lake. This “ownership,” the state argued, is violated by the way LEBOR seeks to re-allocate the State’s power by allowing the City of Toledo, and any of its 276,000 residents, to bring an action to protect the Lake Erie ecosystem.</w:t>
      </w:r>
      <w:r w:rsidRPr="00F1466E">
        <w:rPr>
          <w:rFonts w:ascii="Helvetica Neue" w:eastAsia="Times New Roman" w:hAnsi="Helvetica Neue" w:cs="Times New Roman"/>
          <w:color w:val="1A1818"/>
          <w:sz w:val="16"/>
          <w:szCs w:val="27"/>
        </w:rPr>
        <w:t xml:space="preserve"> </w:t>
      </w:r>
      <w:r w:rsidRPr="000B0957">
        <w:rPr>
          <w:rFonts w:ascii="Helvetica Neue" w:eastAsia="Times New Roman" w:hAnsi="Helvetica Neue" w:cs="Times New Roman"/>
          <w:color w:val="1A1818"/>
          <w:sz w:val="16"/>
          <w:szCs w:val="27"/>
        </w:rPr>
        <w:t>“This is exactly what the people are attempting to do. Why? Because the state has not fulfilled its responsibility to protect the people and waters of Ohio. They have repeatedly issued permits that protect the polluters and legalize harm to the Lake,” stated CELDF’s O’Dell. CELDF assisted residents in drafting the measure.</w:t>
      </w:r>
      <w:r w:rsidRPr="00F1466E">
        <w:rPr>
          <w:rFonts w:ascii="Helvetica Neue" w:eastAsia="Times New Roman" w:hAnsi="Helvetica Neue" w:cs="Times New Roman"/>
          <w:color w:val="1A1818"/>
          <w:sz w:val="16"/>
          <w:szCs w:val="27"/>
        </w:rPr>
        <w:t xml:space="preserve"> </w:t>
      </w:r>
      <w:r w:rsidRPr="000B0957">
        <w:rPr>
          <w:rFonts w:ascii="Helvetica Neue" w:eastAsia="Times New Roman" w:hAnsi="Helvetica Neue" w:cs="Times New Roman"/>
          <w:color w:val="1A1818"/>
          <w:sz w:val="16"/>
          <w:szCs w:val="27"/>
        </w:rPr>
        <w:t xml:space="preserve">The court proceedings contained dramatic and entertaining moments. </w:t>
      </w:r>
      <w:r w:rsidRPr="000B0957">
        <w:rPr>
          <w:rStyle w:val="StyleUnderline"/>
        </w:rPr>
        <w:t>A corporate attorney feigned complete ignorance as to common word meanings within LEBOR</w:t>
      </w:r>
      <w:r w:rsidRPr="000B0957">
        <w:rPr>
          <w:rFonts w:ascii="Helvetica Neue" w:eastAsia="Times New Roman" w:hAnsi="Helvetica Neue" w:cs="Times New Roman"/>
          <w:color w:val="1A1818"/>
          <w:sz w:val="16"/>
          <w:szCs w:val="27"/>
        </w:rPr>
        <w:t>:</w:t>
      </w:r>
      <w:r w:rsidRPr="00F1466E">
        <w:rPr>
          <w:rFonts w:ascii="Helvetica Neue" w:eastAsia="Times New Roman" w:hAnsi="Helvetica Neue" w:cs="Times New Roman"/>
          <w:color w:val="1A1818"/>
          <w:sz w:val="16"/>
          <w:szCs w:val="27"/>
        </w:rPr>
        <w:t xml:space="preserve"> </w:t>
      </w:r>
      <w:r w:rsidRPr="000B0957">
        <w:rPr>
          <w:rFonts w:ascii="Helvetica Neue" w:eastAsia="Times New Roman" w:hAnsi="Helvetica Neue" w:cs="Times New Roman"/>
          <w:i/>
          <w:iCs/>
          <w:color w:val="1A1818"/>
          <w:sz w:val="16"/>
          <w:szCs w:val="27"/>
        </w:rPr>
        <w:t>“</w:t>
      </w:r>
      <w:r w:rsidRPr="000B0957">
        <w:rPr>
          <w:rStyle w:val="Emphasis"/>
        </w:rPr>
        <w:t>They are not common words with common or plain meanings</w:t>
      </w:r>
      <w:r w:rsidRPr="000B0957">
        <w:rPr>
          <w:rFonts w:ascii="Helvetica Neue" w:eastAsia="Times New Roman" w:hAnsi="Helvetica Neue" w:cs="Times New Roman"/>
          <w:i/>
          <w:iCs/>
          <w:color w:val="1A1818"/>
          <w:sz w:val="16"/>
          <w:szCs w:val="27"/>
        </w:rPr>
        <w:t>. Natural water is ripe to multiple meanings</w:t>
      </w:r>
      <w:proofErr w:type="gramStart"/>
      <w:r w:rsidRPr="000B0957">
        <w:rPr>
          <w:rFonts w:ascii="Helvetica Neue" w:eastAsia="Times New Roman" w:hAnsi="Helvetica Neue" w:cs="Times New Roman"/>
          <w:i/>
          <w:iCs/>
          <w:color w:val="1A1818"/>
          <w:sz w:val="16"/>
          <w:szCs w:val="27"/>
        </w:rPr>
        <w:t>….Community</w:t>
      </w:r>
      <w:proofErr w:type="gramEnd"/>
      <w:r w:rsidRPr="000B0957">
        <w:rPr>
          <w:rFonts w:ascii="Helvetica Neue" w:eastAsia="Times New Roman" w:hAnsi="Helvetica Neue" w:cs="Times New Roman"/>
          <w:i/>
          <w:iCs/>
          <w:color w:val="1A1818"/>
          <w:sz w:val="16"/>
          <w:szCs w:val="27"/>
        </w:rPr>
        <w:t xml:space="preserve"> of organisms is also not defined. </w:t>
      </w:r>
      <w:r w:rsidRPr="000B0957">
        <w:rPr>
          <w:rStyle w:val="Emphasis"/>
        </w:rPr>
        <w:t>I have no idea what it means</w:t>
      </w:r>
      <w:r w:rsidRPr="000B0957">
        <w:rPr>
          <w:rFonts w:ascii="Helvetica Neue" w:eastAsia="Times New Roman" w:hAnsi="Helvetica Neue" w:cs="Times New Roman"/>
          <w:i/>
          <w:iCs/>
          <w:color w:val="1A1818"/>
          <w:sz w:val="16"/>
          <w:szCs w:val="27"/>
        </w:rPr>
        <w:t>…Soil is even ripe for multiple interpretations</w:t>
      </w:r>
      <w:proofErr w:type="gramStart"/>
      <w:r w:rsidRPr="000B0957">
        <w:rPr>
          <w:rFonts w:ascii="Helvetica Neue" w:eastAsia="Times New Roman" w:hAnsi="Helvetica Neue" w:cs="Times New Roman"/>
          <w:i/>
          <w:iCs/>
          <w:color w:val="1A1818"/>
          <w:sz w:val="16"/>
          <w:szCs w:val="27"/>
        </w:rPr>
        <w:t>….Section</w:t>
      </w:r>
      <w:proofErr w:type="gramEnd"/>
      <w:r w:rsidRPr="000B0957">
        <w:rPr>
          <w:rFonts w:ascii="Helvetica Neue" w:eastAsia="Times New Roman" w:hAnsi="Helvetica Neue" w:cs="Times New Roman"/>
          <w:i/>
          <w:iCs/>
          <w:color w:val="1A1818"/>
          <w:sz w:val="16"/>
          <w:szCs w:val="27"/>
        </w:rPr>
        <w:t xml:space="preserve"> 1A [of LEBOR] purports to create, the rights to exist, flourish, and naturally evolve. </w:t>
      </w:r>
      <w:r w:rsidRPr="000B0957">
        <w:rPr>
          <w:rStyle w:val="StyleUnderline"/>
        </w:rPr>
        <w:t>None of those phrases, terms, are defined anywhere in LEBOR</w:t>
      </w:r>
      <w:r w:rsidRPr="000B0957">
        <w:rPr>
          <w:rFonts w:ascii="Helvetica Neue" w:eastAsia="Times New Roman" w:hAnsi="Helvetica Neue" w:cs="Times New Roman"/>
          <w:i/>
          <w:iCs/>
          <w:color w:val="1A1818"/>
          <w:sz w:val="16"/>
          <w:szCs w:val="27"/>
        </w:rPr>
        <w:t xml:space="preserve">…It’s undefined what it means to the right to exist…What does the right to flourish mean for </w:t>
      </w:r>
      <w:proofErr w:type="gramStart"/>
      <w:r w:rsidRPr="000B0957">
        <w:rPr>
          <w:rFonts w:ascii="Helvetica Neue" w:eastAsia="Times New Roman" w:hAnsi="Helvetica Neue" w:cs="Times New Roman"/>
          <w:i/>
          <w:iCs/>
          <w:color w:val="1A1818"/>
          <w:sz w:val="16"/>
          <w:szCs w:val="27"/>
        </w:rPr>
        <w:t>soil?…</w:t>
      </w:r>
      <w:proofErr w:type="gramEnd"/>
      <w:r w:rsidRPr="000B0957">
        <w:rPr>
          <w:rFonts w:ascii="Helvetica Neue" w:eastAsia="Times New Roman" w:hAnsi="Helvetica Neue" w:cs="Times New Roman"/>
          <w:i/>
          <w:iCs/>
          <w:color w:val="1A1818"/>
          <w:sz w:val="16"/>
          <w:szCs w:val="27"/>
        </w:rPr>
        <w:t>.Can you plant, or are you supposed to just let wild seed go wherever? Can you harvest the plants? Can you mow? Can you have a golf course?”</w:t>
      </w:r>
      <w:r w:rsidRPr="00F1466E">
        <w:rPr>
          <w:rFonts w:ascii="Helvetica Neue" w:eastAsia="Times New Roman" w:hAnsi="Helvetica Neue" w:cs="Times New Roman"/>
          <w:i/>
          <w:iCs/>
          <w:color w:val="1A1818"/>
          <w:sz w:val="16"/>
          <w:szCs w:val="27"/>
        </w:rPr>
        <w:t xml:space="preserve"> </w:t>
      </w:r>
      <w:r w:rsidRPr="000B0957">
        <w:rPr>
          <w:rFonts w:ascii="Helvetica Neue" w:eastAsia="Times New Roman" w:hAnsi="Helvetica Neue" w:cs="Times New Roman"/>
          <w:color w:val="1A1818"/>
          <w:sz w:val="16"/>
          <w:szCs w:val="27"/>
        </w:rPr>
        <w:t>The City attorney replied:</w:t>
      </w:r>
      <w:r w:rsidRPr="00F1466E">
        <w:rPr>
          <w:rFonts w:ascii="Helvetica Neue" w:eastAsia="Times New Roman" w:hAnsi="Helvetica Neue" w:cs="Times New Roman"/>
          <w:color w:val="1A1818"/>
          <w:sz w:val="16"/>
          <w:szCs w:val="27"/>
        </w:rPr>
        <w:t xml:space="preserve"> </w:t>
      </w:r>
      <w:r w:rsidRPr="000B0957">
        <w:rPr>
          <w:rFonts w:ascii="Helvetica Neue" w:eastAsia="Times New Roman" w:hAnsi="Helvetica Neue" w:cs="Times New Roman"/>
          <w:i/>
          <w:iCs/>
          <w:color w:val="1A1818"/>
          <w:sz w:val="16"/>
          <w:szCs w:val="27"/>
        </w:rPr>
        <w:t>“In response, Your Honor, I’d start by saying that this long list of subjected hypotheticals and fear of what may happen or potential liability, as described in the plaintiff’s complaint, does not establish Article III or prudential standing here. It further demonstrates not that the law is vague, but that the plaintiff doesn’t have standing to pursue the action. And life, liberty, and the pursuit of happiness have been litigated in terms of what those terms mean. It provides to citizens, and it includes things like a healthy and safe environment. In their brief Drewes Farms Partnership concedes…that protecting Lake Erie is a legitimate interest.”</w:t>
      </w:r>
      <w:r w:rsidRPr="00F1466E">
        <w:rPr>
          <w:rFonts w:ascii="Helvetica Neue" w:eastAsia="Times New Roman" w:hAnsi="Helvetica Neue" w:cs="Times New Roman"/>
          <w:i/>
          <w:iCs/>
          <w:color w:val="1A1818"/>
          <w:sz w:val="16"/>
          <w:szCs w:val="27"/>
        </w:rPr>
        <w:t xml:space="preserve"> </w:t>
      </w:r>
      <w:r w:rsidRPr="000B0957">
        <w:rPr>
          <w:rFonts w:ascii="Helvetica Neue" w:eastAsia="Times New Roman" w:hAnsi="Helvetica Neue" w:cs="Times New Roman"/>
          <w:color w:val="1A1818"/>
          <w:sz w:val="16"/>
          <w:szCs w:val="27"/>
        </w:rPr>
        <w:t xml:space="preserve">“The plaintiff’s implied argument that ecological and scientific concepts are too complex for the courtroom exemplifies a larger challenge we </w:t>
      </w:r>
      <w:proofErr w:type="gramStart"/>
      <w:r w:rsidRPr="000B0957">
        <w:rPr>
          <w:rFonts w:ascii="Helvetica Neue" w:eastAsia="Times New Roman" w:hAnsi="Helvetica Neue" w:cs="Times New Roman"/>
          <w:color w:val="1A1818"/>
          <w:sz w:val="16"/>
          <w:szCs w:val="27"/>
        </w:rPr>
        <w:t>face:</w:t>
      </w:r>
      <w:proofErr w:type="gramEnd"/>
      <w:r w:rsidRPr="000B0957">
        <w:rPr>
          <w:rFonts w:ascii="Helvetica Neue" w:eastAsia="Times New Roman" w:hAnsi="Helvetica Neue" w:cs="Times New Roman"/>
          <w:color w:val="1A1818"/>
          <w:sz w:val="16"/>
          <w:szCs w:val="27"/>
        </w:rPr>
        <w:t xml:space="preserve"> bringing our laws in line with ecosystem health and science,” O’Dell added. “Let’s do this.”</w:t>
      </w:r>
    </w:p>
    <w:p w14:paraId="2AA21BA8" w14:textId="77777777" w:rsidR="0034032D" w:rsidRDefault="0034032D" w:rsidP="0034032D">
      <w:pPr>
        <w:pStyle w:val="Heading4"/>
      </w:pPr>
      <w:r>
        <w:t xml:space="preserve">Farmers and agriculture lobbyists fight over the plan </w:t>
      </w:r>
    </w:p>
    <w:p w14:paraId="280BC65D" w14:textId="77777777" w:rsidR="0034032D" w:rsidRPr="00183B82" w:rsidRDefault="0034032D" w:rsidP="0034032D">
      <w:r w:rsidRPr="008344DA">
        <w:rPr>
          <w:rStyle w:val="Style13ptBold"/>
        </w:rPr>
        <w:t>Panne 19</w:t>
      </w:r>
      <w:r>
        <w:t xml:space="preserve"> [Valerie </w:t>
      </w:r>
      <w:proofErr w:type="spellStart"/>
      <w:r>
        <w:t>Vande</w:t>
      </w:r>
      <w:proofErr w:type="spellEnd"/>
      <w:r>
        <w:t xml:space="preserve"> Panne, </w:t>
      </w:r>
      <w:r w:rsidRPr="00F32BF8">
        <w:t>Panne is a writing fellow and chief correspondent at Local Peace Economy, a project of the Independent Media Institute. She is an independent journalist whose work has appeared in the Boston Globe Sunday Magazine, Columbia Journalism Review, the Guardian, Politico, and many other publications</w:t>
      </w:r>
      <w:r>
        <w:t>, “</w:t>
      </w:r>
      <w:r w:rsidRPr="00F32BF8">
        <w:t>The battle for the rights of nature heats up in the Great Lakes</w:t>
      </w:r>
      <w:r>
        <w:t xml:space="preserve">”, salon, May 16 2019, </w:t>
      </w:r>
      <w:hyperlink r:id="rId64" w:history="1">
        <w:r w:rsidRPr="00F01895">
          <w:rPr>
            <w:rStyle w:val="Hyperlink"/>
          </w:rPr>
          <w:t>https://www.salon.com/2019/05/16/the-battle-for-rights-of-nature-heats-up-in-the-great-lakes_partner/</w:t>
        </w:r>
      </w:hyperlink>
      <w:r>
        <w:t>] @RA</w:t>
      </w:r>
    </w:p>
    <w:p w14:paraId="66C59874" w14:textId="77777777" w:rsidR="0034032D" w:rsidRPr="00F370B8" w:rsidRDefault="0034032D" w:rsidP="0034032D">
      <w:pPr>
        <w:pStyle w:val="NormalWeb"/>
        <w:shd w:val="clear" w:color="auto" w:fill="FFFFFF"/>
        <w:spacing w:before="0" w:beforeAutospacing="0" w:after="288" w:afterAutospacing="0"/>
        <w:rPr>
          <w:rFonts w:asciiTheme="majorHAnsi" w:hAnsiTheme="majorHAnsi" w:cstheme="majorHAnsi"/>
          <w:color w:val="000000" w:themeColor="text1"/>
          <w:sz w:val="16"/>
        </w:rPr>
      </w:pPr>
      <w:r w:rsidRPr="008B7FBA">
        <w:rPr>
          <w:rStyle w:val="Strong"/>
          <w:rFonts w:asciiTheme="majorHAnsi" w:eastAsiaTheme="majorEastAsia" w:hAnsiTheme="majorHAnsi" w:cstheme="majorHAnsi"/>
          <w:color w:val="000000" w:themeColor="text1"/>
          <w:sz w:val="16"/>
        </w:rPr>
        <w:t>Water health</w:t>
      </w:r>
      <w:r w:rsidRPr="008B7FBA">
        <w:rPr>
          <w:rFonts w:asciiTheme="majorHAnsi" w:hAnsiTheme="majorHAnsi" w:cstheme="majorHAnsi"/>
          <w:color w:val="000000" w:themeColor="text1"/>
          <w:sz w:val="16"/>
        </w:rPr>
        <w:t xml:space="preserve"> </w:t>
      </w:r>
      <w:proofErr w:type="spellStart"/>
      <w:r w:rsidRPr="008B7FBA">
        <w:rPr>
          <w:rFonts w:asciiTheme="majorHAnsi" w:hAnsiTheme="majorHAnsi" w:cstheme="majorHAnsi"/>
          <w:color w:val="000000" w:themeColor="text1"/>
          <w:sz w:val="16"/>
        </w:rPr>
        <w:t>Lebor</w:t>
      </w:r>
      <w:proofErr w:type="spellEnd"/>
      <w:r w:rsidRPr="008B7FBA">
        <w:rPr>
          <w:rFonts w:asciiTheme="majorHAnsi" w:hAnsiTheme="majorHAnsi" w:cstheme="majorHAnsi"/>
          <w:color w:val="000000" w:themeColor="text1"/>
          <w:sz w:val="16"/>
        </w:rPr>
        <w:t xml:space="preserve"> reflects the values of the people who experienced suffering when they completely lost their water for three days in 2014 due to the Lake’s toxicity. It recognizes both Lake Erie and </w:t>
      </w:r>
      <w:proofErr w:type="spellStart"/>
      <w:r w:rsidRPr="008B7FBA">
        <w:rPr>
          <w:rFonts w:asciiTheme="majorHAnsi" w:hAnsiTheme="majorHAnsi" w:cstheme="majorHAnsi"/>
          <w:color w:val="000000" w:themeColor="text1"/>
          <w:sz w:val="16"/>
        </w:rPr>
        <w:t>Toledoans</w:t>
      </w:r>
      <w:proofErr w:type="spellEnd"/>
      <w:r w:rsidRPr="008B7FBA">
        <w:rPr>
          <w:rFonts w:asciiTheme="majorHAnsi" w:hAnsiTheme="majorHAnsi" w:cstheme="majorHAnsi"/>
          <w:color w:val="000000" w:themeColor="text1"/>
          <w:sz w:val="16"/>
        </w:rPr>
        <w:t>’ right to be healthy. The people of Toledo understand their health is dependent on the health of Lake Erie</w:t>
      </w:r>
      <w:r w:rsidRPr="008B7FBA">
        <w:rPr>
          <w:rStyle w:val="StyleUnderline"/>
          <w:rFonts w:asciiTheme="majorHAnsi" w:hAnsiTheme="majorHAnsi" w:cstheme="majorHAnsi"/>
          <w:color w:val="000000" w:themeColor="text1"/>
        </w:rPr>
        <w:t xml:space="preserve">. </w:t>
      </w:r>
      <w:proofErr w:type="spellStart"/>
      <w:r w:rsidRPr="008B7FBA">
        <w:rPr>
          <w:rStyle w:val="StyleUnderline"/>
          <w:rFonts w:asciiTheme="majorHAnsi" w:hAnsiTheme="majorHAnsi" w:cstheme="majorHAnsi"/>
          <w:color w:val="000000" w:themeColor="text1"/>
        </w:rPr>
        <w:t>Lebor</w:t>
      </w:r>
      <w:proofErr w:type="spellEnd"/>
      <w:r w:rsidRPr="008B7FBA">
        <w:rPr>
          <w:rStyle w:val="StyleUnderline"/>
          <w:rFonts w:asciiTheme="majorHAnsi" w:hAnsiTheme="majorHAnsi" w:cstheme="majorHAnsi"/>
          <w:color w:val="000000" w:themeColor="text1"/>
        </w:rPr>
        <w:t xml:space="preserve"> </w:t>
      </w:r>
      <w:r w:rsidRPr="008B7FBA">
        <w:rPr>
          <w:rFonts w:asciiTheme="majorHAnsi" w:hAnsiTheme="majorHAnsi" w:cstheme="majorHAnsi"/>
          <w:color w:val="000000" w:themeColor="text1"/>
          <w:sz w:val="16"/>
        </w:rPr>
        <w:t>also</w:t>
      </w:r>
      <w:r w:rsidRPr="008B7FBA">
        <w:rPr>
          <w:rStyle w:val="StyleUnderline"/>
          <w:rFonts w:asciiTheme="majorHAnsi" w:hAnsiTheme="majorHAnsi" w:cstheme="majorHAnsi"/>
          <w:color w:val="000000" w:themeColor="text1"/>
        </w:rPr>
        <w:t xml:space="preserve"> subordinates the “rights” of corporations to the rights of people and the Lake</w:t>
      </w:r>
      <w:r w:rsidRPr="008B7FBA">
        <w:rPr>
          <w:rFonts w:asciiTheme="majorHAnsi" w:hAnsiTheme="majorHAnsi" w:cstheme="majorHAnsi"/>
          <w:color w:val="000000" w:themeColor="text1"/>
          <w:sz w:val="16"/>
        </w:rPr>
        <w:t xml:space="preserve"> – a necessary and bold move given that our legislatures and courts have illegitimately granted “rights” to corporations through their lawmaking and judicial decisions. Under </w:t>
      </w:r>
      <w:proofErr w:type="spellStart"/>
      <w:r w:rsidRPr="008B7FBA">
        <w:rPr>
          <w:rFonts w:asciiTheme="majorHAnsi" w:hAnsiTheme="majorHAnsi" w:cstheme="majorHAnsi"/>
          <w:color w:val="000000" w:themeColor="text1"/>
          <w:sz w:val="16"/>
        </w:rPr>
        <w:t>Lebor</w:t>
      </w:r>
      <w:proofErr w:type="spellEnd"/>
      <w:r w:rsidRPr="008B7FBA">
        <w:rPr>
          <w:rFonts w:asciiTheme="majorHAnsi" w:hAnsiTheme="majorHAnsi" w:cstheme="majorHAnsi"/>
          <w:color w:val="000000" w:themeColor="text1"/>
          <w:sz w:val="16"/>
        </w:rPr>
        <w:t xml:space="preserve">, life comes before corporate privileges and profits. </w:t>
      </w:r>
      <w:r w:rsidRPr="008B7FBA">
        <w:rPr>
          <w:rStyle w:val="StyleUnderline"/>
          <w:rFonts w:asciiTheme="majorHAnsi" w:hAnsiTheme="majorHAnsi" w:cstheme="majorHAnsi"/>
          <w:color w:val="000000" w:themeColor="text1"/>
        </w:rPr>
        <w:t>In response to</w:t>
      </w:r>
      <w:r w:rsidRPr="008B7FBA">
        <w:rPr>
          <w:rFonts w:asciiTheme="majorHAnsi" w:hAnsiTheme="majorHAnsi" w:cstheme="majorHAnsi"/>
          <w:color w:val="000000" w:themeColor="text1"/>
          <w:sz w:val="16"/>
        </w:rPr>
        <w:t xml:space="preserve"> Toledo’s adoption of </w:t>
      </w:r>
      <w:proofErr w:type="spellStart"/>
      <w:r w:rsidRPr="008B7FBA">
        <w:rPr>
          <w:rStyle w:val="StyleUnderline"/>
          <w:rFonts w:asciiTheme="majorHAnsi" w:hAnsiTheme="majorHAnsi" w:cstheme="majorHAnsi"/>
          <w:color w:val="000000" w:themeColor="text1"/>
        </w:rPr>
        <w:t>Lebor</w:t>
      </w:r>
      <w:proofErr w:type="spellEnd"/>
      <w:r w:rsidRPr="008B7FBA">
        <w:rPr>
          <w:rFonts w:asciiTheme="majorHAnsi" w:hAnsiTheme="majorHAnsi" w:cstheme="majorHAnsi"/>
          <w:color w:val="000000" w:themeColor="text1"/>
          <w:sz w:val="16"/>
        </w:rPr>
        <w:t xml:space="preserve">, </w:t>
      </w:r>
      <w:r w:rsidRPr="008B7FBA">
        <w:rPr>
          <w:rStyle w:val="StyleUnderline"/>
          <w:rFonts w:asciiTheme="majorHAnsi" w:hAnsiTheme="majorHAnsi" w:cstheme="majorHAnsi"/>
          <w:color w:val="000000" w:themeColor="text1"/>
        </w:rPr>
        <w:t>the Ohio House of Representatives</w:t>
      </w:r>
      <w:r w:rsidRPr="008B7FBA">
        <w:rPr>
          <w:rFonts w:asciiTheme="majorHAnsi" w:hAnsiTheme="majorHAnsi" w:cstheme="majorHAnsi"/>
          <w:color w:val="000000" w:themeColor="text1"/>
          <w:sz w:val="16"/>
        </w:rPr>
        <w:t xml:space="preserve"> passed their 2020-2021 budget bill and </w:t>
      </w:r>
      <w:r w:rsidRPr="008B7FBA">
        <w:rPr>
          <w:rStyle w:val="Emphasis"/>
          <w:rFonts w:asciiTheme="majorHAnsi" w:hAnsiTheme="majorHAnsi" w:cstheme="majorHAnsi"/>
          <w:color w:val="000000" w:themeColor="text1"/>
        </w:rPr>
        <w:t>sneakily inserted language that would ban all existing and future Rights of Nature law</w:t>
      </w:r>
      <w:r w:rsidRPr="008B7FBA">
        <w:rPr>
          <w:rFonts w:asciiTheme="majorHAnsi" w:hAnsiTheme="majorHAnsi" w:cstheme="majorHAnsi"/>
          <w:color w:val="000000" w:themeColor="text1"/>
          <w:sz w:val="16"/>
        </w:rPr>
        <w:t xml:space="preserve">s in the state. It is now before the Ohio </w:t>
      </w:r>
      <w:proofErr w:type="gramStart"/>
      <w:r w:rsidRPr="008B7FBA">
        <w:rPr>
          <w:rFonts w:asciiTheme="majorHAnsi" w:hAnsiTheme="majorHAnsi" w:cstheme="majorHAnsi"/>
          <w:color w:val="000000" w:themeColor="text1"/>
          <w:sz w:val="16"/>
        </w:rPr>
        <w:t>Senate</w:t>
      </w:r>
      <w:proofErr w:type="gramEnd"/>
      <w:r w:rsidRPr="008B7FBA">
        <w:rPr>
          <w:rFonts w:asciiTheme="majorHAnsi" w:hAnsiTheme="majorHAnsi" w:cstheme="majorHAnsi"/>
          <w:color w:val="000000" w:themeColor="text1"/>
          <w:sz w:val="16"/>
        </w:rPr>
        <w:t xml:space="preserve"> and they are expected to pass the bill next week and then it goes to the Governor to sign into law. As </w:t>
      </w:r>
      <w:hyperlink r:id="rId65" w:history="1">
        <w:r w:rsidRPr="008B7FBA">
          <w:rPr>
            <w:rStyle w:val="Hyperlink"/>
            <w:rFonts w:asciiTheme="majorHAnsi" w:hAnsiTheme="majorHAnsi" w:cstheme="majorHAnsi"/>
            <w:i/>
            <w:iCs/>
            <w:color w:val="000000" w:themeColor="text1"/>
            <w:sz w:val="16"/>
            <w:bdr w:val="none" w:sz="0" w:space="0" w:color="auto" w:frame="1"/>
          </w:rPr>
          <w:t>Salon</w:t>
        </w:r>
      </w:hyperlink>
      <w:r w:rsidRPr="008B7FBA">
        <w:rPr>
          <w:rStyle w:val="Emphasis"/>
          <w:rFonts w:asciiTheme="majorHAnsi" w:eastAsiaTheme="majorEastAsia" w:hAnsiTheme="majorHAnsi" w:cstheme="majorHAnsi"/>
          <w:color w:val="000000" w:themeColor="text1"/>
          <w:sz w:val="16"/>
          <w:u w:val="none"/>
        </w:rPr>
        <w:t xml:space="preserve"> </w:t>
      </w:r>
      <w:r w:rsidRPr="008B7FBA">
        <w:rPr>
          <w:rFonts w:asciiTheme="majorHAnsi" w:hAnsiTheme="majorHAnsi" w:cstheme="majorHAnsi"/>
          <w:color w:val="000000" w:themeColor="text1"/>
          <w:sz w:val="16"/>
        </w:rPr>
        <w:t xml:space="preserve">wrote: “Ohio [legislators have] at once both acknowledged rights of nature to exist, and taken them away.” Soon after the House vote, a judge granted the State of Ohio intervention in a lawsuit brought by an agribusiness farm against </w:t>
      </w:r>
      <w:proofErr w:type="spellStart"/>
      <w:r w:rsidRPr="008B7FBA">
        <w:rPr>
          <w:rFonts w:asciiTheme="majorHAnsi" w:hAnsiTheme="majorHAnsi" w:cstheme="majorHAnsi"/>
          <w:color w:val="000000" w:themeColor="text1"/>
          <w:sz w:val="16"/>
        </w:rPr>
        <w:t>Lebor</w:t>
      </w:r>
      <w:proofErr w:type="spellEnd"/>
      <w:r w:rsidRPr="008B7FBA">
        <w:rPr>
          <w:rFonts w:asciiTheme="majorHAnsi" w:hAnsiTheme="majorHAnsi" w:cstheme="majorHAnsi"/>
          <w:color w:val="000000" w:themeColor="text1"/>
          <w:sz w:val="16"/>
        </w:rPr>
        <w:t xml:space="preserve">. However, </w:t>
      </w:r>
      <w:r w:rsidRPr="008B7FBA">
        <w:rPr>
          <w:rStyle w:val="Emphasis"/>
          <w:rFonts w:asciiTheme="majorHAnsi" w:hAnsiTheme="majorHAnsi" w:cstheme="majorHAnsi"/>
          <w:color w:val="000000" w:themeColor="text1"/>
        </w:rPr>
        <w:t xml:space="preserve">Ohio is intervening on behalf of agribusiness </w:t>
      </w:r>
      <w:r w:rsidRPr="008B7FBA">
        <w:rPr>
          <w:rFonts w:asciiTheme="majorHAnsi" w:hAnsiTheme="majorHAnsi" w:cstheme="majorHAnsi"/>
          <w:color w:val="000000" w:themeColor="text1"/>
          <w:sz w:val="16"/>
        </w:rPr>
        <w:t xml:space="preserve">rather than </w:t>
      </w:r>
      <w:proofErr w:type="spellStart"/>
      <w:r w:rsidRPr="008B7FBA">
        <w:rPr>
          <w:rFonts w:asciiTheme="majorHAnsi" w:hAnsiTheme="majorHAnsi" w:cstheme="majorHAnsi"/>
          <w:color w:val="000000" w:themeColor="text1"/>
          <w:sz w:val="16"/>
        </w:rPr>
        <w:t>Toledoans</w:t>
      </w:r>
      <w:proofErr w:type="spellEnd"/>
      <w:r w:rsidRPr="008B7FBA">
        <w:rPr>
          <w:rFonts w:asciiTheme="majorHAnsi" w:hAnsiTheme="majorHAnsi" w:cstheme="majorHAnsi"/>
          <w:color w:val="000000" w:themeColor="text1"/>
          <w:sz w:val="16"/>
        </w:rPr>
        <w:t xml:space="preserve">, </w:t>
      </w:r>
      <w:r w:rsidRPr="008B7FBA">
        <w:rPr>
          <w:rStyle w:val="Emphasis"/>
          <w:rFonts w:asciiTheme="majorHAnsi" w:hAnsiTheme="majorHAnsi" w:cstheme="majorHAnsi"/>
          <w:color w:val="000000" w:themeColor="text1"/>
        </w:rPr>
        <w:t xml:space="preserve">arguing to overturn </w:t>
      </w:r>
      <w:proofErr w:type="spellStart"/>
      <w:r w:rsidRPr="008B7FBA">
        <w:rPr>
          <w:rStyle w:val="Emphasis"/>
          <w:rFonts w:asciiTheme="majorHAnsi" w:hAnsiTheme="majorHAnsi" w:cstheme="majorHAnsi"/>
          <w:color w:val="000000" w:themeColor="text1"/>
        </w:rPr>
        <w:t>Lebor</w:t>
      </w:r>
      <w:proofErr w:type="spellEnd"/>
      <w:r w:rsidRPr="008B7FBA">
        <w:rPr>
          <w:rFonts w:asciiTheme="majorHAnsi" w:hAnsiTheme="majorHAnsi" w:cstheme="majorHAnsi"/>
          <w:color w:val="000000" w:themeColor="text1"/>
          <w:sz w:val="16"/>
        </w:rPr>
        <w:t xml:space="preserve">. </w:t>
      </w:r>
      <w:r w:rsidRPr="008B7FBA">
        <w:rPr>
          <w:rStyle w:val="Strong"/>
          <w:rFonts w:asciiTheme="majorHAnsi" w:eastAsiaTheme="majorEastAsia" w:hAnsiTheme="majorHAnsi" w:cstheme="majorHAnsi"/>
          <w:color w:val="000000" w:themeColor="text1"/>
          <w:sz w:val="16"/>
        </w:rPr>
        <w:t>Direct harm</w:t>
      </w:r>
      <w:r w:rsidRPr="008B7FBA">
        <w:rPr>
          <w:rFonts w:asciiTheme="majorHAnsi" w:hAnsiTheme="majorHAnsi" w:cstheme="majorHAnsi"/>
          <w:color w:val="000000" w:themeColor="text1"/>
          <w:sz w:val="16"/>
        </w:rPr>
        <w:t xml:space="preserve"> </w:t>
      </w:r>
      <w:proofErr w:type="gramStart"/>
      <w:r w:rsidRPr="008B7FBA">
        <w:rPr>
          <w:rFonts w:asciiTheme="majorHAnsi" w:hAnsiTheme="majorHAnsi" w:cstheme="majorHAnsi"/>
          <w:color w:val="000000" w:themeColor="text1"/>
          <w:sz w:val="16"/>
        </w:rPr>
        <w:t>The</w:t>
      </w:r>
      <w:proofErr w:type="gramEnd"/>
      <w:r w:rsidRPr="008B7FBA">
        <w:rPr>
          <w:rFonts w:asciiTheme="majorHAnsi" w:hAnsiTheme="majorHAnsi" w:cstheme="majorHAnsi"/>
          <w:color w:val="000000" w:themeColor="text1"/>
          <w:sz w:val="16"/>
        </w:rPr>
        <w:t xml:space="preserve"> state claims to be the ultimate and sole authority that can protect Lake Erie. But we’ve seen clearly that </w:t>
      </w:r>
      <w:r w:rsidRPr="008B7FBA">
        <w:rPr>
          <w:rStyle w:val="StyleUnderline"/>
          <w:rFonts w:asciiTheme="majorHAnsi" w:hAnsiTheme="majorHAnsi" w:cstheme="majorHAnsi"/>
          <w:color w:val="000000" w:themeColor="text1"/>
        </w:rPr>
        <w:t>the state is not exercising its power on behalf of the people and the Lake</w:t>
      </w:r>
      <w:r w:rsidRPr="008B7FBA">
        <w:rPr>
          <w:rFonts w:asciiTheme="majorHAnsi" w:hAnsiTheme="majorHAnsi" w:cstheme="majorHAnsi"/>
          <w:color w:val="000000" w:themeColor="text1"/>
          <w:sz w:val="16"/>
        </w:rPr>
        <w:t xml:space="preserve">. Instead, we see the state using its authority to “regulate” how Lake Erie is used and exploited. They have allowed sewage and toxic dredge, fertilizers and pesticides, and oil and gas waste to be dumped into the Lake “legally.” Lake Erie and the </w:t>
      </w:r>
      <w:r w:rsidRPr="008B7FBA">
        <w:rPr>
          <w:rStyle w:val="StyleUnderline"/>
          <w:rFonts w:asciiTheme="majorHAnsi" w:hAnsiTheme="majorHAnsi" w:cstheme="majorHAnsi"/>
          <w:color w:val="000000" w:themeColor="text1"/>
        </w:rPr>
        <w:t xml:space="preserve">people have suffered </w:t>
      </w:r>
      <w:r w:rsidRPr="008B7FBA">
        <w:rPr>
          <w:rFonts w:asciiTheme="majorHAnsi" w:hAnsiTheme="majorHAnsi" w:cstheme="majorHAnsi"/>
          <w:color w:val="000000" w:themeColor="text1"/>
          <w:sz w:val="16"/>
        </w:rPr>
        <w:t xml:space="preserve">direct harm </w:t>
      </w:r>
      <w:r w:rsidRPr="008B7FBA">
        <w:rPr>
          <w:rStyle w:val="StyleUnderline"/>
          <w:rFonts w:asciiTheme="majorHAnsi" w:hAnsiTheme="majorHAnsi" w:cstheme="majorHAnsi"/>
          <w:color w:val="000000" w:themeColor="text1"/>
        </w:rPr>
        <w:t xml:space="preserve">due to </w:t>
      </w:r>
      <w:r w:rsidRPr="008B7FBA">
        <w:rPr>
          <w:rFonts w:asciiTheme="majorHAnsi" w:hAnsiTheme="majorHAnsi" w:cstheme="majorHAnsi"/>
          <w:color w:val="000000" w:themeColor="text1"/>
          <w:sz w:val="16"/>
        </w:rPr>
        <w:t>“our”</w:t>
      </w:r>
      <w:r w:rsidRPr="008B7FBA">
        <w:rPr>
          <w:rStyle w:val="StyleUnderline"/>
          <w:rFonts w:asciiTheme="majorHAnsi" w:hAnsiTheme="majorHAnsi" w:cstheme="majorHAnsi"/>
          <w:color w:val="000000" w:themeColor="text1"/>
        </w:rPr>
        <w:t xml:space="preserve"> state government’s determination to </w:t>
      </w:r>
      <w:r w:rsidRPr="008B7FBA">
        <w:rPr>
          <w:rStyle w:val="Emphasis"/>
          <w:rFonts w:asciiTheme="majorHAnsi" w:hAnsiTheme="majorHAnsi" w:cstheme="majorHAnsi"/>
          <w:color w:val="000000" w:themeColor="text1"/>
        </w:rPr>
        <w:t>act on behalf of corporate profiteers</w:t>
      </w:r>
      <w:r w:rsidRPr="008B7FBA">
        <w:rPr>
          <w:rStyle w:val="StyleUnderline"/>
          <w:rFonts w:asciiTheme="majorHAnsi" w:hAnsiTheme="majorHAnsi" w:cstheme="majorHAnsi"/>
          <w:color w:val="000000" w:themeColor="text1"/>
        </w:rPr>
        <w:t xml:space="preserve"> </w:t>
      </w:r>
      <w:r w:rsidRPr="008B7FBA">
        <w:rPr>
          <w:rFonts w:asciiTheme="majorHAnsi" w:hAnsiTheme="majorHAnsi" w:cstheme="majorHAnsi"/>
          <w:color w:val="000000" w:themeColor="text1"/>
          <w:sz w:val="16"/>
        </w:rPr>
        <w:t xml:space="preserve">rather than people and nature. </w:t>
      </w:r>
    </w:p>
    <w:p w14:paraId="3902526A" w14:textId="14BCDDC6" w:rsidR="0034032D" w:rsidRDefault="0034032D" w:rsidP="00A37BD0">
      <w:pPr>
        <w:pStyle w:val="Heading3"/>
      </w:pPr>
      <w:r>
        <w:t>2NC – Link – Oil/Gas Lobby</w:t>
      </w:r>
    </w:p>
    <w:p w14:paraId="5D2499ED" w14:textId="77777777" w:rsidR="0034032D" w:rsidRDefault="0034032D" w:rsidP="0034032D">
      <w:pPr>
        <w:pStyle w:val="Heading4"/>
      </w:pPr>
      <w:r>
        <w:t>Rights of Nature faces backlash from oil and gas industries</w:t>
      </w:r>
    </w:p>
    <w:p w14:paraId="60320D62" w14:textId="77777777" w:rsidR="0034032D" w:rsidRPr="00F370B8" w:rsidRDefault="0034032D" w:rsidP="0034032D">
      <w:pPr>
        <w:rPr>
          <w:rStyle w:val="Style13ptBold"/>
        </w:rPr>
      </w:pPr>
      <w:r>
        <w:rPr>
          <w:rStyle w:val="Style13ptBold"/>
        </w:rPr>
        <w:t xml:space="preserve">Davis-Cohen 20 </w:t>
      </w:r>
      <w:r w:rsidRPr="00F370B8">
        <w:rPr>
          <w:rStyle w:val="Style13ptBold"/>
          <w:b w:val="0"/>
          <w:bCs w:val="0"/>
        </w:rPr>
        <w:t>[</w:t>
      </w:r>
      <w:r w:rsidRPr="00F370B8">
        <w:t xml:space="preserve">Simon Davis-Cohen, Davis-Cohen is a writer, filmmaker, and works part time for the Community Environmental Legal Defense Fund. He edits the Ear to the Ground newsletter. “BREAKING: Major Gains for Rights of Nature Movement Met With Corporate and State Backlash”, The Community Environmental Legal Defense Fund, December 6 2020, </w:t>
      </w:r>
      <w:hyperlink r:id="rId66" w:history="1">
        <w:r w:rsidRPr="00F01895">
          <w:rPr>
            <w:rStyle w:val="Hyperlink"/>
          </w:rPr>
          <w:t>https://celdf.org/2020/12/breaking-major-gains-for-rights-of-nature-movement-met-with-corporate-and-state-backlash/</w:t>
        </w:r>
      </w:hyperlink>
      <w:r w:rsidRPr="00F370B8">
        <w:t>]</w:t>
      </w:r>
      <w:r>
        <w:t xml:space="preserve"> @RA</w:t>
      </w:r>
    </w:p>
    <w:p w14:paraId="7B386534" w14:textId="7A8081C0" w:rsidR="0034032D" w:rsidRDefault="0034032D" w:rsidP="0034032D">
      <w:pPr>
        <w:pStyle w:val="NormalWeb"/>
        <w:shd w:val="clear" w:color="auto" w:fill="FFFFFF"/>
        <w:rPr>
          <w:rFonts w:asciiTheme="minorHAnsi" w:hAnsiTheme="minorHAnsi" w:cstheme="minorHAnsi"/>
          <w:color w:val="000000" w:themeColor="text1"/>
          <w:sz w:val="16"/>
          <w:szCs w:val="27"/>
        </w:rPr>
      </w:pPr>
      <w:r w:rsidRPr="0034032D">
        <w:rPr>
          <w:rFonts w:asciiTheme="minorHAnsi" w:hAnsiTheme="minorHAnsi" w:cstheme="minorHAnsi"/>
          <w:color w:val="000000" w:themeColor="text1"/>
          <w:sz w:val="16"/>
          <w:szCs w:val="27"/>
        </w:rPr>
        <w:t xml:space="preserve">So far in 2020, important </w:t>
      </w:r>
      <w:r w:rsidRPr="0034032D">
        <w:rPr>
          <w:rStyle w:val="StyleUnderline"/>
          <w:rFonts w:asciiTheme="minorHAnsi" w:hAnsiTheme="minorHAnsi" w:cstheme="minorHAnsi"/>
        </w:rPr>
        <w:t>developments for the</w:t>
      </w:r>
      <w:r w:rsidRPr="0034032D">
        <w:rPr>
          <w:rFonts w:asciiTheme="minorHAnsi" w:hAnsiTheme="minorHAnsi" w:cstheme="minorHAnsi"/>
          <w:color w:val="000000" w:themeColor="text1"/>
          <w:sz w:val="16"/>
          <w:szCs w:val="27"/>
        </w:rPr>
        <w:t xml:space="preserve"> global </w:t>
      </w:r>
      <w:r w:rsidRPr="0034032D">
        <w:rPr>
          <w:rStyle w:val="StyleUnderline"/>
          <w:rFonts w:asciiTheme="minorHAnsi" w:hAnsiTheme="minorHAnsi" w:cstheme="minorHAnsi"/>
        </w:rPr>
        <w:t>Rights of Nature movement have been made in</w:t>
      </w:r>
      <w:r w:rsidRPr="0034032D">
        <w:rPr>
          <w:rFonts w:asciiTheme="minorHAnsi" w:hAnsiTheme="minorHAnsi" w:cstheme="minorHAnsi"/>
          <w:color w:val="000000" w:themeColor="text1"/>
          <w:sz w:val="16"/>
          <w:szCs w:val="27"/>
        </w:rPr>
        <w:t xml:space="preserve"> </w:t>
      </w:r>
      <w:hyperlink r:id="rId67" w:tgtFrame="_blank" w:history="1">
        <w:r w:rsidRPr="0034032D">
          <w:rPr>
            <w:rStyle w:val="Hyperlink"/>
            <w:rFonts w:asciiTheme="minorHAnsi" w:eastAsiaTheme="majorEastAsia" w:hAnsiTheme="minorHAnsi" w:cstheme="minorHAnsi"/>
            <w:color w:val="000000" w:themeColor="text1"/>
            <w:sz w:val="16"/>
            <w:szCs w:val="27"/>
          </w:rPr>
          <w:t>Ecuador</w:t>
        </w:r>
      </w:hyperlink>
      <w:r w:rsidRPr="0034032D">
        <w:rPr>
          <w:rFonts w:asciiTheme="minorHAnsi" w:hAnsiTheme="minorHAnsi" w:cstheme="minorHAnsi"/>
          <w:color w:val="000000" w:themeColor="text1"/>
          <w:sz w:val="16"/>
          <w:szCs w:val="27"/>
        </w:rPr>
        <w:t xml:space="preserve">, </w:t>
      </w:r>
      <w:hyperlink r:id="rId68" w:tgtFrame="_blank" w:history="1">
        <w:r w:rsidRPr="0034032D">
          <w:rPr>
            <w:rStyle w:val="Hyperlink"/>
            <w:rFonts w:asciiTheme="minorHAnsi" w:eastAsiaTheme="majorEastAsia" w:hAnsiTheme="minorHAnsi" w:cstheme="minorHAnsi"/>
            <w:color w:val="000000" w:themeColor="text1"/>
            <w:sz w:val="16"/>
            <w:szCs w:val="27"/>
          </w:rPr>
          <w:t>French Guiana</w:t>
        </w:r>
      </w:hyperlink>
      <w:r w:rsidRPr="0034032D">
        <w:rPr>
          <w:rFonts w:asciiTheme="minorHAnsi" w:hAnsiTheme="minorHAnsi" w:cstheme="minorHAnsi"/>
          <w:color w:val="000000" w:themeColor="text1"/>
          <w:sz w:val="16"/>
          <w:szCs w:val="27"/>
        </w:rPr>
        <w:t xml:space="preserve">, </w:t>
      </w:r>
      <w:hyperlink r:id="rId69" w:tgtFrame="_blank" w:history="1">
        <w:r w:rsidRPr="0034032D">
          <w:rPr>
            <w:rStyle w:val="Hyperlink"/>
            <w:rFonts w:asciiTheme="minorHAnsi" w:eastAsiaTheme="majorEastAsia" w:hAnsiTheme="minorHAnsi" w:cstheme="minorHAnsi"/>
            <w:color w:val="000000" w:themeColor="text1"/>
            <w:sz w:val="16"/>
            <w:szCs w:val="27"/>
          </w:rPr>
          <w:t>Australia</w:t>
        </w:r>
      </w:hyperlink>
      <w:r w:rsidRPr="0034032D">
        <w:rPr>
          <w:rFonts w:asciiTheme="minorHAnsi" w:hAnsiTheme="minorHAnsi" w:cstheme="minorHAnsi"/>
          <w:color w:val="000000" w:themeColor="text1"/>
          <w:sz w:val="16"/>
          <w:szCs w:val="27"/>
        </w:rPr>
        <w:t xml:space="preserve">, the </w:t>
      </w:r>
      <w:hyperlink r:id="rId70" w:tgtFrame="_blank" w:history="1">
        <w:r w:rsidRPr="0034032D">
          <w:rPr>
            <w:rStyle w:val="Hyperlink"/>
            <w:rFonts w:asciiTheme="minorHAnsi" w:eastAsiaTheme="majorEastAsia" w:hAnsiTheme="minorHAnsi" w:cstheme="minorHAnsi"/>
            <w:color w:val="000000" w:themeColor="text1"/>
            <w:sz w:val="16"/>
            <w:szCs w:val="27"/>
          </w:rPr>
          <w:t>Nez Perce Tribe</w:t>
        </w:r>
      </w:hyperlink>
      <w:r w:rsidRPr="0034032D">
        <w:rPr>
          <w:rFonts w:asciiTheme="minorHAnsi" w:hAnsiTheme="minorHAnsi" w:cstheme="minorHAnsi"/>
          <w:color w:val="000000" w:themeColor="text1"/>
          <w:sz w:val="16"/>
          <w:szCs w:val="27"/>
        </w:rPr>
        <w:t xml:space="preserve">, </w:t>
      </w:r>
      <w:hyperlink r:id="rId71" w:tgtFrame="_blank" w:history="1">
        <w:r w:rsidRPr="0034032D">
          <w:rPr>
            <w:rStyle w:val="Hyperlink"/>
            <w:rFonts w:asciiTheme="minorHAnsi" w:eastAsiaTheme="majorEastAsia" w:hAnsiTheme="minorHAnsi" w:cstheme="minorHAnsi"/>
            <w:color w:val="000000" w:themeColor="text1"/>
            <w:sz w:val="16"/>
            <w:szCs w:val="27"/>
          </w:rPr>
          <w:t>Spain</w:t>
        </w:r>
      </w:hyperlink>
      <w:r w:rsidRPr="0034032D">
        <w:rPr>
          <w:rFonts w:asciiTheme="minorHAnsi" w:hAnsiTheme="minorHAnsi" w:cstheme="minorHAnsi"/>
          <w:color w:val="000000" w:themeColor="text1"/>
          <w:sz w:val="16"/>
          <w:szCs w:val="27"/>
        </w:rPr>
        <w:t xml:space="preserve">, </w:t>
      </w:r>
      <w:hyperlink r:id="rId72" w:tgtFrame="_blank" w:history="1">
        <w:r w:rsidRPr="0034032D">
          <w:rPr>
            <w:rStyle w:val="Hyperlink"/>
            <w:rFonts w:asciiTheme="minorHAnsi" w:eastAsiaTheme="majorEastAsia" w:hAnsiTheme="minorHAnsi" w:cstheme="minorHAnsi"/>
            <w:color w:val="000000" w:themeColor="text1"/>
            <w:sz w:val="16"/>
            <w:szCs w:val="27"/>
          </w:rPr>
          <w:t>Costa Rica</w:t>
        </w:r>
      </w:hyperlink>
      <w:r w:rsidRPr="0034032D">
        <w:rPr>
          <w:rFonts w:asciiTheme="minorHAnsi" w:hAnsiTheme="minorHAnsi" w:cstheme="minorHAnsi"/>
          <w:color w:val="000000" w:themeColor="text1"/>
          <w:sz w:val="16"/>
          <w:szCs w:val="27"/>
        </w:rPr>
        <w:t xml:space="preserve">, </w:t>
      </w:r>
      <w:hyperlink r:id="rId73" w:tgtFrame="_blank" w:history="1">
        <w:r w:rsidRPr="0034032D">
          <w:rPr>
            <w:rStyle w:val="StyleUnderline"/>
            <w:rFonts w:asciiTheme="minorHAnsi" w:eastAsiaTheme="majorEastAsia" w:hAnsiTheme="minorHAnsi" w:cstheme="minorHAnsi"/>
          </w:rPr>
          <w:t>Ohio</w:t>
        </w:r>
      </w:hyperlink>
      <w:r w:rsidRPr="0034032D">
        <w:rPr>
          <w:rStyle w:val="StyleUnderline"/>
          <w:rFonts w:asciiTheme="minorHAnsi" w:hAnsiTheme="minorHAnsi" w:cstheme="minorHAnsi"/>
        </w:rPr>
        <w:t xml:space="preserve">, </w:t>
      </w:r>
      <w:hyperlink r:id="rId74" w:tgtFrame="_blank" w:history="1">
        <w:r w:rsidRPr="0034032D">
          <w:rPr>
            <w:rStyle w:val="StyleUnderline"/>
            <w:rFonts w:asciiTheme="minorHAnsi" w:eastAsiaTheme="majorEastAsia" w:hAnsiTheme="minorHAnsi" w:cstheme="minorHAnsi"/>
          </w:rPr>
          <w:t>Oregon</w:t>
        </w:r>
      </w:hyperlink>
      <w:r w:rsidRPr="0034032D">
        <w:rPr>
          <w:rStyle w:val="StyleUnderline"/>
          <w:rFonts w:asciiTheme="minorHAnsi" w:hAnsiTheme="minorHAnsi" w:cstheme="minorHAnsi"/>
        </w:rPr>
        <w:t xml:space="preserve">, </w:t>
      </w:r>
      <w:hyperlink r:id="rId75" w:tgtFrame="_blank" w:history="1">
        <w:r w:rsidRPr="0034032D">
          <w:rPr>
            <w:rStyle w:val="StyleUnderline"/>
            <w:rFonts w:asciiTheme="minorHAnsi" w:eastAsiaTheme="majorEastAsia" w:hAnsiTheme="minorHAnsi" w:cstheme="minorHAnsi"/>
          </w:rPr>
          <w:t>Pennsylvania</w:t>
        </w:r>
      </w:hyperlink>
      <w:r w:rsidRPr="0034032D">
        <w:rPr>
          <w:rStyle w:val="StyleUnderline"/>
          <w:rFonts w:asciiTheme="minorHAnsi" w:hAnsiTheme="minorHAnsi" w:cstheme="minorHAnsi"/>
        </w:rPr>
        <w:t xml:space="preserve">, </w:t>
      </w:r>
      <w:r w:rsidRPr="0034032D">
        <w:rPr>
          <w:rFonts w:asciiTheme="minorHAnsi" w:hAnsiTheme="minorHAnsi" w:cstheme="minorHAnsi"/>
          <w:color w:val="000000" w:themeColor="text1"/>
          <w:sz w:val="16"/>
          <w:szCs w:val="27"/>
        </w:rPr>
        <w:t xml:space="preserve">the </w:t>
      </w:r>
      <w:hyperlink r:id="rId76" w:tgtFrame="_blank" w:history="1">
        <w:proofErr w:type="spellStart"/>
        <w:r w:rsidRPr="0034032D">
          <w:rPr>
            <w:rStyle w:val="Hyperlink"/>
            <w:rFonts w:asciiTheme="minorHAnsi" w:eastAsiaTheme="majorEastAsia" w:hAnsiTheme="minorHAnsi" w:cstheme="minorHAnsi"/>
            <w:color w:val="000000" w:themeColor="text1"/>
            <w:sz w:val="16"/>
            <w:szCs w:val="27"/>
          </w:rPr>
          <w:t>Tŝilhqot’in</w:t>
        </w:r>
        <w:proofErr w:type="spellEnd"/>
        <w:r w:rsidRPr="0034032D">
          <w:rPr>
            <w:rStyle w:val="Hyperlink"/>
            <w:rFonts w:asciiTheme="minorHAnsi" w:eastAsiaTheme="majorEastAsia" w:hAnsiTheme="minorHAnsi" w:cstheme="minorHAnsi"/>
            <w:color w:val="000000" w:themeColor="text1"/>
            <w:sz w:val="16"/>
            <w:szCs w:val="27"/>
          </w:rPr>
          <w:t xml:space="preserve"> Nation</w:t>
        </w:r>
      </w:hyperlink>
      <w:r w:rsidRPr="0034032D">
        <w:rPr>
          <w:rFonts w:asciiTheme="minorHAnsi" w:hAnsiTheme="minorHAnsi" w:cstheme="minorHAnsi"/>
          <w:color w:val="000000" w:themeColor="text1"/>
          <w:sz w:val="16"/>
          <w:szCs w:val="27"/>
        </w:rPr>
        <w:t xml:space="preserve">, and the Yurok Tribe, which helped win an historic </w:t>
      </w:r>
      <w:hyperlink r:id="rId77" w:tgtFrame="_blank" w:history="1">
        <w:r w:rsidRPr="0034032D">
          <w:rPr>
            <w:rStyle w:val="Hyperlink"/>
            <w:rFonts w:asciiTheme="minorHAnsi" w:eastAsiaTheme="majorEastAsia" w:hAnsiTheme="minorHAnsi" w:cstheme="minorHAnsi"/>
            <w:color w:val="000000" w:themeColor="text1"/>
            <w:sz w:val="16"/>
            <w:szCs w:val="27"/>
          </w:rPr>
          <w:t>agreement</w:t>
        </w:r>
      </w:hyperlink>
      <w:r w:rsidRPr="0034032D">
        <w:rPr>
          <w:rFonts w:asciiTheme="minorHAnsi" w:hAnsiTheme="minorHAnsi" w:cstheme="minorHAnsi"/>
          <w:color w:val="000000" w:themeColor="text1"/>
          <w:sz w:val="16"/>
          <w:szCs w:val="27"/>
        </w:rPr>
        <w:t xml:space="preserve"> to remove dams on the Klamath River (whose rights the tribe formally recognized in 2019.) </w:t>
      </w:r>
      <w:r w:rsidRPr="0034032D">
        <w:rPr>
          <w:rStyle w:val="Strong"/>
          <w:rFonts w:asciiTheme="minorHAnsi" w:hAnsiTheme="minorHAnsi" w:cstheme="minorHAnsi"/>
          <w:color w:val="000000" w:themeColor="text1"/>
          <w:sz w:val="16"/>
          <w:szCs w:val="27"/>
        </w:rPr>
        <w:t>This week</w:t>
      </w:r>
      <w:r w:rsidRPr="0034032D">
        <w:rPr>
          <w:rFonts w:asciiTheme="minorHAnsi" w:hAnsiTheme="minorHAnsi" w:cstheme="minorHAnsi"/>
          <w:color w:val="000000" w:themeColor="text1"/>
          <w:sz w:val="16"/>
          <w:szCs w:val="27"/>
        </w:rPr>
        <w:t xml:space="preserve">, </w:t>
      </w:r>
      <w:r w:rsidRPr="0034032D">
        <w:rPr>
          <w:rStyle w:val="Emphasis"/>
          <w:rFonts w:asciiTheme="minorHAnsi" w:hAnsiTheme="minorHAnsi" w:cstheme="minorHAnsi"/>
        </w:rPr>
        <w:t xml:space="preserve">backlash to the movement has come from the American Petroleum Institute </w:t>
      </w:r>
      <w:r w:rsidRPr="0034032D">
        <w:rPr>
          <w:rStyle w:val="Strong"/>
          <w:rFonts w:asciiTheme="minorHAnsi" w:hAnsiTheme="minorHAnsi" w:cstheme="minorHAnsi"/>
          <w:color w:val="000000" w:themeColor="text1"/>
          <w:sz w:val="16"/>
          <w:szCs w:val="27"/>
        </w:rPr>
        <w:t>(API)</w:t>
      </w:r>
      <w:r w:rsidRPr="0034032D">
        <w:rPr>
          <w:rFonts w:asciiTheme="minorHAnsi" w:hAnsiTheme="minorHAnsi" w:cstheme="minorHAnsi"/>
          <w:color w:val="000000" w:themeColor="text1"/>
          <w:sz w:val="16"/>
          <w:szCs w:val="27"/>
        </w:rPr>
        <w:t xml:space="preserve"> </w:t>
      </w:r>
      <w:r w:rsidRPr="0034032D">
        <w:rPr>
          <w:rStyle w:val="Emphasis"/>
          <w:rFonts w:asciiTheme="minorHAnsi" w:hAnsiTheme="minorHAnsi" w:cstheme="minorHAnsi"/>
        </w:rPr>
        <w:t>and lawmakers in Missouri</w:t>
      </w:r>
      <w:r w:rsidRPr="0034032D">
        <w:rPr>
          <w:rFonts w:asciiTheme="minorHAnsi" w:hAnsiTheme="minorHAnsi" w:cstheme="minorHAnsi"/>
          <w:b/>
          <w:bCs/>
          <w:color w:val="000000" w:themeColor="text1"/>
          <w:sz w:val="16"/>
          <w:szCs w:val="27"/>
        </w:rPr>
        <w:t>.</w:t>
      </w:r>
      <w:r w:rsidRPr="0034032D">
        <w:rPr>
          <w:rFonts w:asciiTheme="minorHAnsi" w:hAnsiTheme="minorHAnsi" w:cstheme="minorHAnsi"/>
          <w:color w:val="000000" w:themeColor="text1"/>
          <w:sz w:val="16"/>
          <w:szCs w:val="27"/>
        </w:rPr>
        <w:t xml:space="preserve"> On December 1, 2020, </w:t>
      </w:r>
      <w:r w:rsidRPr="0034032D">
        <w:rPr>
          <w:rStyle w:val="Emphasis"/>
          <w:rFonts w:asciiTheme="minorHAnsi" w:hAnsiTheme="minorHAnsi" w:cstheme="minorHAnsi"/>
        </w:rPr>
        <w:t>the</w:t>
      </w:r>
      <w:r w:rsidRPr="0034032D">
        <w:rPr>
          <w:rFonts w:asciiTheme="minorHAnsi" w:hAnsiTheme="minorHAnsi" w:cstheme="minorHAnsi"/>
          <w:color w:val="000000" w:themeColor="text1"/>
          <w:sz w:val="16"/>
          <w:szCs w:val="27"/>
        </w:rPr>
        <w:t xml:space="preserve"> API, perhaps the </w:t>
      </w:r>
      <w:r w:rsidRPr="0034032D">
        <w:rPr>
          <w:rStyle w:val="Emphasis"/>
          <w:rFonts w:asciiTheme="minorHAnsi" w:hAnsiTheme="minorHAnsi" w:cstheme="minorHAnsi"/>
        </w:rPr>
        <w:t xml:space="preserve">most influential fossil fuel lobby in the nation, filed </w:t>
      </w:r>
      <w:r w:rsidRPr="0034032D">
        <w:rPr>
          <w:rFonts w:asciiTheme="minorHAnsi" w:hAnsiTheme="minorHAnsi" w:cstheme="minorHAnsi"/>
          <w:sz w:val="16"/>
        </w:rPr>
        <w:t>a</w:t>
      </w:r>
      <w:r w:rsidRPr="0034032D">
        <w:rPr>
          <w:rFonts w:asciiTheme="minorHAnsi" w:hAnsiTheme="minorHAnsi" w:cstheme="minorHAnsi"/>
          <w:color w:val="000000" w:themeColor="text1"/>
          <w:sz w:val="16"/>
          <w:szCs w:val="27"/>
        </w:rPr>
        <w:t xml:space="preserve"> brief </w:t>
      </w:r>
      <w:r w:rsidRPr="0034032D">
        <w:rPr>
          <w:rStyle w:val="Emphasis"/>
          <w:rFonts w:asciiTheme="minorHAnsi" w:hAnsiTheme="minorHAnsi" w:cstheme="minorHAnsi"/>
        </w:rPr>
        <w:t>in opposition to a federal civil rights case</w:t>
      </w:r>
      <w:r w:rsidRPr="0034032D">
        <w:rPr>
          <w:rFonts w:asciiTheme="minorHAnsi" w:hAnsiTheme="minorHAnsi" w:cstheme="minorHAnsi"/>
          <w:color w:val="000000" w:themeColor="text1"/>
          <w:sz w:val="16"/>
          <w:szCs w:val="27"/>
        </w:rPr>
        <w:t xml:space="preserve"> brought by the Community Environmental Legal Defense Fund, in defense of local communities’ right to vote on qualified local Rights of Nature laws. </w:t>
      </w:r>
      <w:r w:rsidRPr="0034032D">
        <w:rPr>
          <w:rStyle w:val="StyleUnderline"/>
          <w:rFonts w:asciiTheme="minorHAnsi" w:hAnsiTheme="minorHAnsi" w:cstheme="minorHAnsi"/>
        </w:rPr>
        <w:t>The same day</w:t>
      </w:r>
      <w:r w:rsidRPr="0034032D">
        <w:rPr>
          <w:rFonts w:asciiTheme="minorHAnsi" w:hAnsiTheme="minorHAnsi" w:cstheme="minorHAnsi"/>
          <w:color w:val="000000" w:themeColor="text1"/>
          <w:sz w:val="16"/>
          <w:szCs w:val="27"/>
        </w:rPr>
        <w:t xml:space="preserve"> the API filed its legal brief, </w:t>
      </w:r>
      <w:r w:rsidRPr="0034032D">
        <w:rPr>
          <w:rStyle w:val="StyleUnderline"/>
          <w:rFonts w:asciiTheme="minorHAnsi" w:hAnsiTheme="minorHAnsi" w:cstheme="minorHAnsi"/>
        </w:rPr>
        <w:t>a bill</w:t>
      </w:r>
      <w:r w:rsidRPr="0034032D">
        <w:rPr>
          <w:rFonts w:asciiTheme="minorHAnsi" w:hAnsiTheme="minorHAnsi" w:cstheme="minorHAnsi"/>
          <w:color w:val="000000" w:themeColor="text1"/>
          <w:sz w:val="16"/>
          <w:szCs w:val="27"/>
        </w:rPr>
        <w:t xml:space="preserve"> (HB 54), </w:t>
      </w:r>
      <w:r w:rsidRPr="0034032D">
        <w:rPr>
          <w:rStyle w:val="StyleUnderline"/>
          <w:rFonts w:asciiTheme="minorHAnsi" w:hAnsiTheme="minorHAnsi" w:cstheme="minorHAnsi"/>
        </w:rPr>
        <w:t>to try to ban Rights of Nature in the courts was introduced</w:t>
      </w:r>
      <w:r w:rsidRPr="0034032D">
        <w:rPr>
          <w:rFonts w:asciiTheme="minorHAnsi" w:hAnsiTheme="minorHAnsi" w:cstheme="minorHAnsi"/>
          <w:color w:val="000000" w:themeColor="text1"/>
          <w:sz w:val="16"/>
          <w:szCs w:val="27"/>
        </w:rPr>
        <w:t xml:space="preserve"> in the Missouri House of Representatives. The language is almost identical to language passed in 2019, by the Ohio Legislature, that was drafted by the Ohio Chamber of Commerce in direct response to the passage of the Lake Erie Bill of Rights. Weeks ago, following the U.S. Supreme Court’s historic decision in McGirt, which ruled that much of Eastern Oklahoma falls within Indian reservations who have sovereignty to pass environmental law (including Rights of Nature lawmaking by the Ponca Tribe), Oklahoma Governor Kevin Stitt and allies sought to undermine the decision by asking Congress to strip environmental authority from tribes. (Ponca Environmental Ambassador Casey Camp </w:t>
      </w:r>
      <w:proofErr w:type="spellStart"/>
      <w:r w:rsidRPr="0034032D">
        <w:rPr>
          <w:rFonts w:asciiTheme="minorHAnsi" w:hAnsiTheme="minorHAnsi" w:cstheme="minorHAnsi"/>
          <w:color w:val="000000" w:themeColor="text1"/>
          <w:sz w:val="16"/>
          <w:szCs w:val="27"/>
        </w:rPr>
        <w:t>Horinek</w:t>
      </w:r>
      <w:proofErr w:type="spellEnd"/>
      <w:r w:rsidRPr="0034032D">
        <w:rPr>
          <w:rFonts w:asciiTheme="minorHAnsi" w:hAnsiTheme="minorHAnsi" w:cstheme="minorHAnsi"/>
          <w:color w:val="000000" w:themeColor="text1"/>
          <w:sz w:val="16"/>
          <w:szCs w:val="27"/>
        </w:rPr>
        <w:t xml:space="preserve"> and the group Movement Rights have been </w:t>
      </w:r>
      <w:hyperlink r:id="rId78" w:tgtFrame="_blank" w:history="1">
        <w:r w:rsidRPr="0034032D">
          <w:rPr>
            <w:rStyle w:val="Hyperlink"/>
            <w:rFonts w:asciiTheme="minorHAnsi" w:eastAsiaTheme="majorEastAsia" w:hAnsiTheme="minorHAnsi" w:cstheme="minorHAnsi"/>
            <w:color w:val="000000" w:themeColor="text1"/>
            <w:sz w:val="16"/>
            <w:szCs w:val="27"/>
          </w:rPr>
          <w:t>organizing</w:t>
        </w:r>
      </w:hyperlink>
      <w:r w:rsidRPr="0034032D">
        <w:rPr>
          <w:rFonts w:asciiTheme="minorHAnsi" w:hAnsiTheme="minorHAnsi" w:cstheme="minorHAnsi"/>
          <w:color w:val="000000" w:themeColor="text1"/>
          <w:sz w:val="16"/>
          <w:szCs w:val="27"/>
        </w:rPr>
        <w:t xml:space="preserve"> to defend tribal sovereignty and the Rights of Nature in the state.) </w:t>
      </w:r>
      <w:r w:rsidRPr="0034032D">
        <w:rPr>
          <w:rStyle w:val="StyleUnderline"/>
          <w:rFonts w:asciiTheme="minorHAnsi" w:hAnsiTheme="minorHAnsi" w:cstheme="minorHAnsi"/>
        </w:rPr>
        <w:t>Additionally</w:t>
      </w:r>
      <w:r w:rsidRPr="0034032D">
        <w:rPr>
          <w:rFonts w:asciiTheme="minorHAnsi" w:hAnsiTheme="minorHAnsi" w:cstheme="minorHAnsi"/>
          <w:color w:val="000000" w:themeColor="text1"/>
          <w:sz w:val="16"/>
          <w:szCs w:val="27"/>
        </w:rPr>
        <w:t xml:space="preserve">, in September, </w:t>
      </w:r>
      <w:r w:rsidRPr="0034032D">
        <w:rPr>
          <w:rStyle w:val="StyleUnderline"/>
          <w:rFonts w:asciiTheme="minorHAnsi" w:hAnsiTheme="minorHAnsi" w:cstheme="minorHAnsi"/>
        </w:rPr>
        <w:t>a corporate law firm that filed a lawsuit against the Lake Erie Bill of Rights</w:t>
      </w:r>
      <w:r w:rsidRPr="0034032D">
        <w:rPr>
          <w:rFonts w:asciiTheme="minorHAnsi" w:hAnsiTheme="minorHAnsi" w:cstheme="minorHAnsi"/>
          <w:color w:val="000000" w:themeColor="text1"/>
          <w:sz w:val="16"/>
          <w:szCs w:val="27"/>
        </w:rPr>
        <w:t xml:space="preserve">, </w:t>
      </w:r>
      <w:r w:rsidRPr="0034032D">
        <w:rPr>
          <w:rStyle w:val="StyleUnderline"/>
          <w:rFonts w:asciiTheme="minorHAnsi" w:hAnsiTheme="minorHAnsi" w:cstheme="minorHAnsi"/>
        </w:rPr>
        <w:t>used civil rights law to demand attorney fees from the City of Toledo</w:t>
      </w:r>
      <w:r w:rsidRPr="0034032D">
        <w:rPr>
          <w:rFonts w:asciiTheme="minorHAnsi" w:hAnsiTheme="minorHAnsi" w:cstheme="minorHAnsi"/>
          <w:color w:val="000000" w:themeColor="text1"/>
          <w:sz w:val="16"/>
          <w:szCs w:val="27"/>
        </w:rPr>
        <w:t>, for its fleeting defense of the people’s law. This amounts to financial reprisal against residents of Toledo, Ohio for their enactment of the historic law.</w:t>
      </w:r>
    </w:p>
    <w:p w14:paraId="2EFE93BE" w14:textId="664450BA" w:rsidR="00A37BD0" w:rsidRDefault="00A37BD0" w:rsidP="00A37BD0">
      <w:pPr>
        <w:pStyle w:val="Heading3"/>
      </w:pPr>
      <w:r>
        <w:t>2NC – Link – Court Environmental Action</w:t>
      </w:r>
    </w:p>
    <w:p w14:paraId="24AC6F8F" w14:textId="77777777" w:rsidR="00A37BD0" w:rsidRPr="00FD4921" w:rsidRDefault="00A37BD0" w:rsidP="00A37BD0">
      <w:pPr>
        <w:pStyle w:val="Heading4"/>
      </w:pPr>
      <w:r w:rsidRPr="00FD4921">
        <w:t>Backlash to environmental challenges in the court cause infrastructure fights</w:t>
      </w:r>
    </w:p>
    <w:p w14:paraId="06408A3C" w14:textId="77777777" w:rsidR="00A37BD0" w:rsidRPr="00E0393D" w:rsidRDefault="00A37BD0" w:rsidP="00A37BD0">
      <w:r w:rsidRPr="00344BBB">
        <w:rPr>
          <w:rStyle w:val="Style13ptBold"/>
        </w:rPr>
        <w:t>D’Angelo and Kaufman 21</w:t>
      </w:r>
      <w:r>
        <w:t xml:space="preserve"> – </w:t>
      </w:r>
      <w:r w:rsidRPr="00344BBB">
        <w:rPr>
          <w:i/>
          <w:iCs/>
        </w:rPr>
        <w:t>senior Huffington Post reporters</w:t>
      </w:r>
      <w:r>
        <w:t xml:space="preserve"> (</w:t>
      </w:r>
      <w:r w:rsidRPr="00E0393D">
        <w:t>Chris</w:t>
      </w:r>
      <w:r>
        <w:t xml:space="preserve"> and Alexander</w:t>
      </w:r>
      <w:r w:rsidRPr="00E0393D">
        <w:t>, 6-20-2021, "Biden’s climate plans are colliding with Trump’s judiciary," Mother Jones, https://www.motherjones.com/environment/2021/06/president-joe-biden-climate-plans-trump-judges/</w:t>
      </w:r>
      <w:r>
        <w:t>)//kh</w:t>
      </w:r>
    </w:p>
    <w:p w14:paraId="7503C5A2" w14:textId="77777777" w:rsidR="00A37BD0" w:rsidRPr="00E0393D" w:rsidRDefault="00A37BD0" w:rsidP="00A37BD0">
      <w:pPr>
        <w:rPr>
          <w:u w:val="single"/>
        </w:rPr>
      </w:pPr>
      <w:r>
        <w:t xml:space="preserve">President Joe </w:t>
      </w:r>
      <w:r w:rsidRPr="009E7A27">
        <w:rPr>
          <w:u w:val="single"/>
        </w:rPr>
        <w:t>Biden’s push to combat planetary warming is running headfirst into the industry-friendly, anti-environmental legacy of his Republican predecessor.</w:t>
      </w:r>
    </w:p>
    <w:p w14:paraId="2CC1CDA4" w14:textId="77777777" w:rsidR="00A37BD0" w:rsidRDefault="00A37BD0" w:rsidP="00A37BD0">
      <w:r>
        <w:t xml:space="preserve">On Tuesday, </w:t>
      </w:r>
      <w:r w:rsidRPr="009E7A27">
        <w:rPr>
          <w:u w:val="single"/>
        </w:rPr>
        <w:t>a federal judge in Louisiana struck down Biden’s early executive order that temporarily froze new oil and gas leases across federal lands and waters</w:t>
      </w:r>
      <w:r>
        <w:t>. The pause, which Republicans have falsely described as an all-out ban, was put in place pending the outcome of a review of the federal leasing program.</w:t>
      </w:r>
    </w:p>
    <w:p w14:paraId="21FAD4BC" w14:textId="77777777" w:rsidR="00A37BD0" w:rsidRPr="00E0393D" w:rsidRDefault="00A37BD0" w:rsidP="00A37BD0">
      <w:pPr>
        <w:rPr>
          <w:u w:val="single"/>
        </w:rPr>
      </w:pPr>
      <w:r>
        <w:t xml:space="preserve">The reversal is unlikely to have any immediate impact on the US output of climate-changing emissions. But the </w:t>
      </w:r>
      <w:r w:rsidRPr="009E7A27">
        <w:rPr>
          <w:u w:val="single"/>
        </w:rPr>
        <w:t xml:space="preserve">ruling highlights </w:t>
      </w:r>
      <w:r>
        <w:t xml:space="preserve">perhaps </w:t>
      </w:r>
      <w:r w:rsidRPr="009E7A27">
        <w:rPr>
          <w:u w:val="single"/>
        </w:rPr>
        <w:t xml:space="preserve">the biggest obstacle to Biden’s climate agenda: a </w:t>
      </w:r>
      <w:r w:rsidRPr="009E7A27">
        <w:rPr>
          <w:b/>
          <w:bCs/>
          <w:u w:val="single"/>
        </w:rPr>
        <w:t>judiciary packed with conservative judges</w:t>
      </w:r>
      <w:r w:rsidRPr="009E7A27">
        <w:rPr>
          <w:u w:val="single"/>
        </w:rPr>
        <w:t xml:space="preserve"> who share former President Donald Trump’s loyalty to the fossil fuel industry.</w:t>
      </w:r>
    </w:p>
    <w:p w14:paraId="2EC00711" w14:textId="77777777" w:rsidR="00A37BD0" w:rsidRDefault="00A37BD0" w:rsidP="00A37BD0">
      <w:r>
        <w:t xml:space="preserve">Trump </w:t>
      </w:r>
      <w:r w:rsidRPr="009E7A27">
        <w:rPr>
          <w:u w:val="single"/>
        </w:rPr>
        <w:t xml:space="preserve">appointed 226 judges during his single four-year term. </w:t>
      </w:r>
      <w:r>
        <w:t xml:space="preserve">While </w:t>
      </w:r>
      <w:proofErr w:type="gramStart"/>
      <w:r>
        <w:t>that total falls</w:t>
      </w:r>
      <w:proofErr w:type="gramEnd"/>
      <w:r>
        <w:t xml:space="preserve"> short of the 320 judges Barack Obama added during his two-term presidency, or the 322 judges George W. Bush added during his own, Trump </w:t>
      </w:r>
      <w:r w:rsidRPr="009E7A27">
        <w:rPr>
          <w:u w:val="single"/>
        </w:rPr>
        <w:t>sat 54 judges on federal appeals court benches</w:t>
      </w:r>
      <w:r>
        <w:t xml:space="preserve">—just one fewer than Obama and eight fewer than Bush. Those </w:t>
      </w:r>
      <w:r w:rsidRPr="009E7A27">
        <w:rPr>
          <w:u w:val="single"/>
        </w:rPr>
        <w:t xml:space="preserve">appointees formed what Sen. Steve </w:t>
      </w:r>
      <w:proofErr w:type="spellStart"/>
      <w:r w:rsidRPr="009E7A27">
        <w:rPr>
          <w:u w:val="single"/>
        </w:rPr>
        <w:t>Daines</w:t>
      </w:r>
      <w:proofErr w:type="spellEnd"/>
      <w:r w:rsidRPr="009E7A27">
        <w:rPr>
          <w:u w:val="single"/>
        </w:rPr>
        <w:t xml:space="preserve"> (R-Mont.), an ally of the fossil fuel industry, called “a firewall to Joe Biden’s harmful attacks on Made-in-America energy</w:t>
      </w:r>
      <w:r>
        <w:t>” in a tweet Tuesday night.</w:t>
      </w:r>
    </w:p>
    <w:p w14:paraId="17DBD7B1" w14:textId="77777777" w:rsidR="00A37BD0" w:rsidRDefault="00A37BD0" w:rsidP="00A37BD0">
      <w:r>
        <w:t xml:space="preserve">Trump’s </w:t>
      </w:r>
      <w:r w:rsidRPr="009E7A27">
        <w:rPr>
          <w:u w:val="single"/>
        </w:rPr>
        <w:t>judicial picks have been widely criticized as ideologues.</w:t>
      </w:r>
      <w:r>
        <w:t xml:space="preserve"> The ruling issued Tuesday proved Judge Terry Doughty of the US District Court for the Western District of Louisiana to be no exception.</w:t>
      </w:r>
    </w:p>
    <w:p w14:paraId="67EE63D6" w14:textId="77777777" w:rsidR="00A37BD0" w:rsidRDefault="00A37BD0" w:rsidP="00A37BD0">
      <w:r w:rsidRPr="009E7A27">
        <w:rPr>
          <w:u w:val="single"/>
        </w:rPr>
        <w:t>Doughty concluded that Louisiana and other plaintiffs in the case proved they would suffer harm from the administration’s action. “Millions and possibly billions of dollars are at stake</w:t>
      </w:r>
      <w:r>
        <w:t>,” he wrote in his order. “Local government funding, jobs for Plaintiff State workers, and funds for the restoration of Louisiana’s Coastline are at stake.”</w:t>
      </w:r>
    </w:p>
    <w:p w14:paraId="3F78EDF8" w14:textId="77777777" w:rsidR="00A37BD0" w:rsidRDefault="00A37BD0" w:rsidP="00A37BD0">
      <w:r>
        <w:t>He did not mention what’s at stake if nations fail to rein in planet-warming greenhouse gas emissions: rising seas, worsening heat waves and drought, and emerging infectious diseases.</w:t>
      </w:r>
    </w:p>
    <w:p w14:paraId="1D4E2C25" w14:textId="77777777" w:rsidR="00A37BD0" w:rsidRDefault="00A37BD0" w:rsidP="00A37BD0">
      <w:proofErr w:type="spellStart"/>
      <w:r>
        <w:t>Doughty’s</w:t>
      </w:r>
      <w:proofErr w:type="spellEnd"/>
      <w:r>
        <w:t xml:space="preserve"> opinion </w:t>
      </w:r>
      <w:r w:rsidRPr="009E7A27">
        <w:rPr>
          <w:u w:val="single"/>
        </w:rPr>
        <w:t>relied in part on a study</w:t>
      </w:r>
      <w:r>
        <w:t xml:space="preserve"> from Timothy Considine, a University of Wyoming economics professor, </w:t>
      </w:r>
      <w:r w:rsidRPr="009E7A27">
        <w:rPr>
          <w:u w:val="single"/>
        </w:rPr>
        <w:t>that claimed a drilling ban would result in massive job losses in states like Wyoming, New Mexico and Colorado</w:t>
      </w:r>
      <w:r>
        <w:t>, even though huge swaths of federal leases have yet to be tapped. In the final weeks of Trump’s presidency, drillers stockpiled enough leases and permits to keep producing for years, according to an Associated Press analysis.</w:t>
      </w:r>
    </w:p>
    <w:p w14:paraId="5B00543E" w14:textId="77777777" w:rsidR="00A37BD0" w:rsidRDefault="00A37BD0" w:rsidP="00A37BD0">
      <w:r>
        <w:t xml:space="preserve">Internal emails published by Wyoming Public Radio and the investigative site Floodlight show that the Western Energy Alliance, </w:t>
      </w:r>
      <w:r w:rsidRPr="009E7A27">
        <w:rPr>
          <w:u w:val="single"/>
        </w:rPr>
        <w:t>a lobby group representing 200 oil and gas companies, helped guide Considine’s study, then promoted the findings to state officials.</w:t>
      </w:r>
      <w:r>
        <w:t xml:space="preserve"> </w:t>
      </w:r>
    </w:p>
    <w:p w14:paraId="36ACAF55" w14:textId="77777777" w:rsidR="00A37BD0" w:rsidRDefault="00A37BD0" w:rsidP="00A37BD0">
      <w:r w:rsidRPr="009E7A27">
        <w:rPr>
          <w:u w:val="single"/>
        </w:rPr>
        <w:t xml:space="preserve">Considine has done consulting for the American Petroleum Institute, the US oil and gas sector’s leading trade association, as well as several coal, oil, </w:t>
      </w:r>
      <w:proofErr w:type="gramStart"/>
      <w:r w:rsidRPr="009E7A27">
        <w:rPr>
          <w:u w:val="single"/>
        </w:rPr>
        <w:t>gas</w:t>
      </w:r>
      <w:proofErr w:type="gramEnd"/>
      <w:r w:rsidRPr="009E7A27">
        <w:rPr>
          <w:u w:val="single"/>
        </w:rPr>
        <w:t xml:space="preserve"> and mining companies, according to his CV.</w:t>
      </w:r>
      <w:r>
        <w:t xml:space="preserve"> On his university faculty page, Considine notes that his work has been published by the Cato Institute, a libertarian think tank based in Washington, D.C., that was co-founded by the fossil fuel billionaire Charles Koch and has a long history of peddling misinformation about climate change.</w:t>
      </w:r>
    </w:p>
    <w:p w14:paraId="19CF1D6F" w14:textId="77777777" w:rsidR="00A37BD0" w:rsidRDefault="00A37BD0" w:rsidP="00A37BD0">
      <w:r>
        <w:t xml:space="preserve">“The oil and gas leasing pause </w:t>
      </w:r>
      <w:proofErr w:type="gramStart"/>
      <w:r>
        <w:t>is</w:t>
      </w:r>
      <w:proofErr w:type="gramEnd"/>
      <w:r>
        <w:t xml:space="preserve"> a key part of President Biden’s efforts to turn the page on the Trump administration’s disastrous climate policies and start taking public land stewardship and our climate seriously,” Kyle </w:t>
      </w:r>
      <w:proofErr w:type="spellStart"/>
      <w:r>
        <w:t>Herrig</w:t>
      </w:r>
      <w:proofErr w:type="spellEnd"/>
      <w:r>
        <w:t>, president of the watchdog group Accountable.US, said in a statement Wednesday. “Relying on oil and gas industry talking points to guide climate policy is a surefire way to ensure that change doesn’t happen.”</w:t>
      </w:r>
    </w:p>
    <w:p w14:paraId="39A8DEBA" w14:textId="77777777" w:rsidR="00A37BD0" w:rsidRDefault="00A37BD0" w:rsidP="00A37BD0">
      <w:r w:rsidRPr="00E0393D">
        <w:rPr>
          <w:u w:val="single"/>
        </w:rPr>
        <w:t>Republicans from fossil fuel-producing states, including Rep. Liz Cheney of Wyoming, have cited Considine’s study in attacking Biden’s leasing pause</w:t>
      </w:r>
      <w:r>
        <w:t>.</w:t>
      </w:r>
    </w:p>
    <w:p w14:paraId="1E755047" w14:textId="77777777" w:rsidR="00A37BD0" w:rsidRDefault="00A37BD0" w:rsidP="00A37BD0">
      <w:r>
        <w:t>But independent researchers have dismissed the findings. The study “has a number of weaknesses that exaggerate the economic impacts of potential policies by between an estimated 70-85%,” Laura Zachary, an energy analyst and the co-director of Apogee Economics and Policy, an energy research organization, wrote in a rebuttal.</w:t>
      </w:r>
    </w:p>
    <w:p w14:paraId="15956AF1" w14:textId="77777777" w:rsidR="00A37BD0" w:rsidRDefault="00A37BD0" w:rsidP="00A37BD0">
      <w:r>
        <w:t>The Energy Department concluded in a recent analysis that the pause would likely have “no effect” until 2022, “because there is roughly a minimum eight-to-</w:t>
      </w:r>
      <w:proofErr w:type="gramStart"/>
      <w:r>
        <w:t>ten month</w:t>
      </w:r>
      <w:proofErr w:type="gramEnd"/>
      <w:r>
        <w:t xml:space="preserve"> delay from leasing to production in onshore areas.”</w:t>
      </w:r>
    </w:p>
    <w:p w14:paraId="20346D67" w14:textId="77777777" w:rsidR="00A37BD0" w:rsidRDefault="00A37BD0" w:rsidP="00A37BD0">
      <w:r>
        <w:t xml:space="preserve">And the impact on US emissions is likely to be negligible in the near term, said Ed Crooks, a vice chairman at the energy consultancy Wood </w:t>
      </w:r>
      <w:proofErr w:type="spellStart"/>
      <w:r>
        <w:t>MacKenzie</w:t>
      </w:r>
      <w:proofErr w:type="spellEnd"/>
      <w:r>
        <w:t>. “Most of the emissions from oil &amp; gas come from consumption, not production,” he tweeted Wednesday. “So even if US production is affected, if consumption remains the same the total effect will be very small.”</w:t>
      </w:r>
    </w:p>
    <w:p w14:paraId="1655D7B2" w14:textId="77777777" w:rsidR="00A37BD0" w:rsidRDefault="00A37BD0" w:rsidP="00A37BD0">
      <w:r>
        <w:t xml:space="preserve">Yet </w:t>
      </w:r>
      <w:r w:rsidRPr="00E0393D">
        <w:rPr>
          <w:u w:val="single"/>
        </w:rPr>
        <w:t xml:space="preserve">even </w:t>
      </w:r>
      <w:r w:rsidRPr="00E0393D">
        <w:rPr>
          <w:b/>
          <w:bCs/>
          <w:u w:val="single"/>
        </w:rPr>
        <w:t>symbolic loss for the White House bodes poorly</w:t>
      </w:r>
      <w:r w:rsidRPr="00E0393D">
        <w:rPr>
          <w:u w:val="single"/>
        </w:rPr>
        <w:t>. Already, the Biden administration is struggling to win support in Congress for its $2 trillion infrastructure plan</w:t>
      </w:r>
      <w:r>
        <w:t xml:space="preserve">. Sen. Sheldon </w:t>
      </w:r>
      <w:r w:rsidRPr="00E0393D">
        <w:rPr>
          <w:u w:val="single"/>
        </w:rPr>
        <w:t>Whitehouse (D-R.I.),</w:t>
      </w:r>
      <w:r>
        <w:t xml:space="preserve"> long a leading climate hawk in the Senate, said </w:t>
      </w:r>
      <w:r w:rsidRPr="00E0393D">
        <w:rPr>
          <w:u w:val="single"/>
        </w:rPr>
        <w:t>last week he was “nervous” that the president’s efforts to win Republican votes on the package would risk the process getting “sucked into ‘bipartisanship’</w:t>
      </w:r>
      <w:r>
        <w:t xml:space="preserve"> mud where we fail on climate.”</w:t>
      </w:r>
    </w:p>
    <w:p w14:paraId="764081E1" w14:textId="77777777" w:rsidR="00A37BD0" w:rsidRDefault="00A37BD0" w:rsidP="00A37BD0">
      <w:r>
        <w:t>Tuesday’s ruling shows the threat that could await a climate bill even if Democrats manage to pass one with their slim majorities in Congress.</w:t>
      </w:r>
    </w:p>
    <w:p w14:paraId="23C39A1D" w14:textId="77777777" w:rsidR="00A37BD0" w:rsidRDefault="00A37BD0" w:rsidP="00A37BD0">
      <w:r>
        <w:t xml:space="preserve">The </w:t>
      </w:r>
      <w:r w:rsidRPr="00E0393D">
        <w:rPr>
          <w:u w:val="single"/>
        </w:rPr>
        <w:t>conservative majority on the Supreme Court proved instrumental in blocking the Obama administration’s signature climate regulation, the Clean Power Plan</w:t>
      </w:r>
      <w:r>
        <w:t>—a set of clean-energy subsidies and carbon limits on utilities that Republican attorneys general successfully persuaded the high court to pause in February 2016. Before the White House could challenge the ruling or adjust the rules to meet legal requirements, Trump took office and named Scott Pruitt, the Oklahoma attorney general who led the lawsuit against the Clean Power Plan, as the new administrator of the Environmental Protection Agency.</w:t>
      </w:r>
    </w:p>
    <w:p w14:paraId="5658B88A" w14:textId="77777777" w:rsidR="00A37BD0" w:rsidRPr="0034032D" w:rsidRDefault="00A37BD0" w:rsidP="0034032D">
      <w:pPr>
        <w:pStyle w:val="NormalWeb"/>
        <w:shd w:val="clear" w:color="auto" w:fill="FFFFFF"/>
        <w:rPr>
          <w:rFonts w:asciiTheme="minorHAnsi" w:hAnsiTheme="minorHAnsi" w:cstheme="minorHAnsi"/>
          <w:color w:val="1A1818"/>
          <w:sz w:val="16"/>
          <w:szCs w:val="27"/>
        </w:rPr>
      </w:pPr>
    </w:p>
    <w:p w14:paraId="2C94A256" w14:textId="77777777" w:rsidR="0034032D" w:rsidRPr="00BF0F2C" w:rsidRDefault="0034032D" w:rsidP="00F348C8">
      <w:pPr>
        <w:rPr>
          <w:sz w:val="16"/>
        </w:rPr>
      </w:pPr>
    </w:p>
    <w:p w14:paraId="62147CC4" w14:textId="0671B2E3" w:rsidR="00E31C5A" w:rsidRDefault="00E31C5A" w:rsidP="00F80739">
      <w:pPr>
        <w:pStyle w:val="Heading2"/>
      </w:pPr>
      <w:r>
        <w:t>DA – Space Exploration</w:t>
      </w:r>
    </w:p>
    <w:p w14:paraId="52E859C6" w14:textId="15B0554D" w:rsidR="00E31C5A" w:rsidRDefault="00E31C5A" w:rsidP="00E31C5A">
      <w:pPr>
        <w:pStyle w:val="Heading3"/>
      </w:pPr>
      <w:r>
        <w:t>1NC – Shell</w:t>
      </w:r>
    </w:p>
    <w:p w14:paraId="2C36BE93" w14:textId="77777777" w:rsidR="00E31C5A" w:rsidRDefault="00E31C5A" w:rsidP="00E31C5A">
      <w:pPr>
        <w:pStyle w:val="Heading4"/>
      </w:pPr>
      <w:r>
        <w:t>Space flight is coming, but polluters are unchecked – the plan empowers vigilantes to sue on behalf of the universe</w:t>
      </w:r>
    </w:p>
    <w:p w14:paraId="4B39C992" w14:textId="77777777" w:rsidR="00E31C5A" w:rsidRPr="00CA159C" w:rsidRDefault="00E31C5A" w:rsidP="00E31C5A">
      <w:proofErr w:type="spellStart"/>
      <w:r w:rsidRPr="003E37B7">
        <w:rPr>
          <w:rStyle w:val="Style13ptBold"/>
        </w:rPr>
        <w:t>Altabef</w:t>
      </w:r>
      <w:proofErr w:type="spellEnd"/>
      <w:r w:rsidRPr="003E37B7">
        <w:rPr>
          <w:rStyle w:val="Style13ptBold"/>
        </w:rPr>
        <w:t xml:space="preserve"> 21</w:t>
      </w:r>
      <w:r>
        <w:t xml:space="preserve"> </w:t>
      </w:r>
      <w:r w:rsidRPr="003E37B7">
        <w:rPr>
          <w:i/>
          <w:iCs/>
        </w:rPr>
        <w:t>–</w:t>
      </w:r>
      <w:r>
        <w:rPr>
          <w:i/>
          <w:iCs/>
        </w:rPr>
        <w:t xml:space="preserve"> 2021</w:t>
      </w:r>
      <w:r w:rsidRPr="003E37B7">
        <w:rPr>
          <w:i/>
          <w:iCs/>
        </w:rPr>
        <w:t xml:space="preserve"> J.D. candidate @ UChicago, B.A., Northwestern, discus thrower</w:t>
      </w:r>
      <w:r>
        <w:t xml:space="preserve"> (William B., January 19, 2021, “The Legal Man in the Moon: Exploring Environmental Personhood for Celestial Bodies,” Chicago Journal of International Law, Vol. 21, No. 2, Article 7, </w:t>
      </w:r>
      <w:hyperlink r:id="rId79" w:history="1">
        <w:r w:rsidRPr="004130A2">
          <w:rPr>
            <w:rStyle w:val="Hyperlink"/>
          </w:rPr>
          <w:t>https://chicagounbound.uchicago.edu/cjil/vol21/iss2/7/</w:t>
        </w:r>
      </w:hyperlink>
      <w:r>
        <w:t xml:space="preserve"> )//</w:t>
      </w:r>
      <w:proofErr w:type="spellStart"/>
      <w:r>
        <w:t>kh</w:t>
      </w:r>
      <w:proofErr w:type="spellEnd"/>
    </w:p>
    <w:p w14:paraId="02F6BA6A" w14:textId="77777777" w:rsidR="00E31C5A" w:rsidRPr="00B27DFF" w:rsidRDefault="00E31C5A" w:rsidP="00E31C5A">
      <w:r w:rsidRPr="00182453">
        <w:rPr>
          <w:u w:val="single"/>
        </w:rPr>
        <w:t>The rise of the commercial space industry endangers the preservation of environments, such as the lunar surface and other celestial bodies</w:t>
      </w:r>
      <w:r>
        <w:t xml:space="preserve">, </w:t>
      </w:r>
      <w:r w:rsidRPr="00182453">
        <w:rPr>
          <w:u w:val="single"/>
        </w:rPr>
        <w:t>with</w:t>
      </w:r>
      <w:r>
        <w:t xml:space="preserve"> the threat of contamination and </w:t>
      </w:r>
      <w:r w:rsidRPr="00182453">
        <w:rPr>
          <w:u w:val="single"/>
        </w:rPr>
        <w:t>resource exploitation.</w:t>
      </w:r>
      <w:r>
        <w:t xml:space="preserve"> In the coming decades, </w:t>
      </w:r>
      <w:r w:rsidRPr="00182453">
        <w:rPr>
          <w:u w:val="single"/>
        </w:rPr>
        <w:t>flights to space will become commonplace—but</w:t>
      </w:r>
      <w:r>
        <w:t xml:space="preserve"> at present, </w:t>
      </w:r>
      <w:r w:rsidRPr="00182453">
        <w:rPr>
          <w:u w:val="single"/>
        </w:rPr>
        <w:t>there is no way to hold outer space polluters accountable</w:t>
      </w:r>
      <w:r>
        <w:t xml:space="preserve">. </w:t>
      </w:r>
      <w:r w:rsidRPr="00182453">
        <w:rPr>
          <w:u w:val="single"/>
        </w:rPr>
        <w:t>The existing international legal regime is weak,</w:t>
      </w:r>
      <w:r>
        <w:t xml:space="preserve"> with the United Nations’ space treaties offering limited enforcement mechanisms against offenders. The increasingly popular concept of </w:t>
      </w:r>
      <w:r w:rsidRPr="00182453">
        <w:rPr>
          <w:u w:val="single"/>
        </w:rPr>
        <w:t>environmental personhood offers a solution by rethinking the meaning of a juridical person</w:t>
      </w:r>
      <w:r>
        <w:t xml:space="preserve"> within the text of the United Nations Outer Space, Space Liability, and Moon treaties. Utilizing the International Court of Justice, </w:t>
      </w:r>
      <w:r w:rsidRPr="00182453">
        <w:rPr>
          <w:u w:val="single"/>
        </w:rPr>
        <w:t>outer space environmentalists can seek to recognize celestial bodies</w:t>
      </w:r>
      <w:r>
        <w:t xml:space="preserve"> as juridical persons </w:t>
      </w:r>
      <w:r w:rsidRPr="00182453">
        <w:rPr>
          <w:u w:val="single"/>
        </w:rPr>
        <w:t>and gain third-party standing to protect the rights of the Moon and seek damages for environmental degradation</w:t>
      </w:r>
      <w:r>
        <w:t>. Through the exploration of contentious and advisory avenues within the International Court of Justice, this Comment advances a new way of thinking to save extraterrestrial environments.</w:t>
      </w:r>
    </w:p>
    <w:p w14:paraId="4E5A15DA" w14:textId="77777777" w:rsidR="00E31C5A" w:rsidRDefault="00E31C5A" w:rsidP="00E31C5A">
      <w:pPr>
        <w:pStyle w:val="Heading4"/>
      </w:pPr>
      <w:r>
        <w:t>Legal expansion of environmental personhood spills over to the celestial bodies and deters space exploration</w:t>
      </w:r>
    </w:p>
    <w:p w14:paraId="71051F84" w14:textId="77777777" w:rsidR="00E31C5A" w:rsidRPr="00CA159C" w:rsidRDefault="00E31C5A" w:rsidP="00E31C5A">
      <w:proofErr w:type="spellStart"/>
      <w:r w:rsidRPr="003E37B7">
        <w:rPr>
          <w:rStyle w:val="Style13ptBold"/>
        </w:rPr>
        <w:t>Altabef</w:t>
      </w:r>
      <w:proofErr w:type="spellEnd"/>
      <w:r w:rsidRPr="003E37B7">
        <w:rPr>
          <w:rStyle w:val="Style13ptBold"/>
        </w:rPr>
        <w:t xml:space="preserve"> 21</w:t>
      </w:r>
      <w:r>
        <w:t xml:space="preserve"> </w:t>
      </w:r>
      <w:r w:rsidRPr="003E37B7">
        <w:rPr>
          <w:i/>
          <w:iCs/>
        </w:rPr>
        <w:t xml:space="preserve">– </w:t>
      </w:r>
      <w:r>
        <w:rPr>
          <w:i/>
          <w:iCs/>
        </w:rPr>
        <w:t xml:space="preserve">2021 </w:t>
      </w:r>
      <w:r w:rsidRPr="003E37B7">
        <w:rPr>
          <w:i/>
          <w:iCs/>
        </w:rPr>
        <w:t>J.D. candidate @ UChicago, B.A., Northwestern, discus thrower</w:t>
      </w:r>
      <w:r>
        <w:t xml:space="preserve"> (William B., January 19, 2021, “The Legal Man in the Moon: Exploring Environmental Personhood for Celestial Bodies,” Chicago Journal of International Law, Vol. 21, No. 2, Article 7, </w:t>
      </w:r>
      <w:hyperlink r:id="rId80" w:history="1">
        <w:r w:rsidRPr="004130A2">
          <w:rPr>
            <w:rStyle w:val="Hyperlink"/>
          </w:rPr>
          <w:t>https://chicagounbound.uchicago.edu/cjil/vol21/iss2/7/</w:t>
        </w:r>
      </w:hyperlink>
      <w:r>
        <w:t xml:space="preserve"> )//</w:t>
      </w:r>
      <w:proofErr w:type="spellStart"/>
      <w:r>
        <w:t>kh</w:t>
      </w:r>
      <w:proofErr w:type="spellEnd"/>
    </w:p>
    <w:p w14:paraId="6C96FB31" w14:textId="77777777" w:rsidR="00E31C5A" w:rsidRPr="00EC3420" w:rsidRDefault="00E31C5A" w:rsidP="00E31C5A">
      <w:pPr>
        <w:rPr>
          <w:u w:val="single"/>
        </w:rPr>
      </w:pPr>
      <w:r w:rsidRPr="00EC3420">
        <w:rPr>
          <w:b/>
          <w:bCs/>
          <w:u w:val="single"/>
        </w:rPr>
        <w:t>Judicial application</w:t>
      </w:r>
      <w:r w:rsidRPr="00EC3420">
        <w:rPr>
          <w:u w:val="single"/>
        </w:rPr>
        <w:t xml:space="preserve"> of the environmental personhood concept to the outer space context can create an effective regulatory regime</w:t>
      </w:r>
      <w:r>
        <w:t xml:space="preserve"> by utilizing the existing treaty framework. Enacting large scale international legislation instituting environmental personhood is unlikely as support for even the Moon Treaty has been limited and </w:t>
      </w:r>
      <w:r w:rsidRPr="00EC3420">
        <w:rPr>
          <w:u w:val="single"/>
        </w:rPr>
        <w:t>corporate interests would likely oppose potential liability.</w:t>
      </w:r>
    </w:p>
    <w:p w14:paraId="772F8AE5" w14:textId="77777777" w:rsidR="00E31C5A" w:rsidRDefault="00E31C5A" w:rsidP="00E31C5A">
      <w:r>
        <w:t xml:space="preserve">Instead, </w:t>
      </w:r>
      <w:r w:rsidRPr="00EC3420">
        <w:rPr>
          <w:u w:val="single"/>
        </w:rPr>
        <w:t xml:space="preserve">environmentalists should pursue the </w:t>
      </w:r>
      <w:r w:rsidRPr="00EC3420">
        <w:rPr>
          <w:b/>
          <w:bCs/>
          <w:u w:val="single"/>
        </w:rPr>
        <w:t>judge-led expansion</w:t>
      </w:r>
      <w:r w:rsidRPr="00EC3420">
        <w:rPr>
          <w:u w:val="single"/>
        </w:rPr>
        <w:t xml:space="preserve"> of rights for celestial bodies </w:t>
      </w:r>
      <w:r w:rsidRPr="00EC3420">
        <w:rPr>
          <w:b/>
          <w:bCs/>
          <w:u w:val="single"/>
        </w:rPr>
        <w:t>through legal action</w:t>
      </w:r>
      <w:r>
        <w:t xml:space="preserve">. Although the application to outer space might be new, </w:t>
      </w:r>
      <w:r w:rsidRPr="00EC3420">
        <w:rPr>
          <w:u w:val="single"/>
        </w:rPr>
        <w:t>the use of courts and judgments to enumerate and enforce rights is a proven tactic</w:t>
      </w:r>
      <w:r>
        <w:t>.</w:t>
      </w:r>
    </w:p>
    <w:p w14:paraId="75F07C62" w14:textId="77777777" w:rsidR="00E31C5A" w:rsidRDefault="00E31C5A" w:rsidP="00E31C5A">
      <w:r>
        <w:t>Utilizing the Outer Space Treaty and the Space Liability Convention, to which all major spacefaring nations are parties, can create a swift and clear result in favor of the environmental rights of celestial bodies. Through the texts of these two treaties, a case can be made that the ability to bring claims on behalf of celestial bodies already exists––it merely needs to be articulated by a judge.</w:t>
      </w:r>
    </w:p>
    <w:p w14:paraId="25E0ABEC" w14:textId="77777777" w:rsidR="00E31C5A" w:rsidRDefault="00E31C5A" w:rsidP="00E31C5A">
      <w:r>
        <w:t>Section A below explains the jurisdiction of the ICJ over the current treaties and environmental claims. Section B explores how a hypothetical plaintiff could have third-party standing in a contentious claim, with the ICJ either explicitly interpreting the term “juridical person” to include environmental person or using a common law approach to apply environmental personhood. Section C discusses the potential appeal for the ICJ to avoid a contentious decision that could be rejected by a defendant and instead issue an advisory opinion at the request of a specialized U.N. agency. The contentious claim is more binding but has less viability when compared to an advisory opinion. Subsections B and C will discuss their possibility of success weighed against their relative strengths. Section D explores the shortcomings of the ICJ adopting environmental personhood, and Section E discusses alternative solutions and their appeal.</w:t>
      </w:r>
    </w:p>
    <w:p w14:paraId="37303B00" w14:textId="77777777" w:rsidR="00E31C5A" w:rsidRDefault="00E31C5A" w:rsidP="00E31C5A">
      <w:pPr>
        <w:rPr>
          <w:b/>
          <w:bCs/>
          <w:u w:val="single"/>
        </w:rPr>
      </w:pPr>
      <w:r w:rsidRPr="00EC3420">
        <w:rPr>
          <w:u w:val="single"/>
        </w:rPr>
        <w:t xml:space="preserve">Once environmental personhood for outer space bodies is implemented, </w:t>
      </w:r>
      <w:r w:rsidRPr="00EC3420">
        <w:rPr>
          <w:b/>
          <w:bCs/>
          <w:u w:val="single"/>
        </w:rPr>
        <w:t>there will be a deterrent effect</w:t>
      </w:r>
      <w:r w:rsidRPr="00EC3420">
        <w:rPr>
          <w:u w:val="single"/>
        </w:rPr>
        <w:t xml:space="preserve"> of liability for actors that fail to prevent contamination through sufficient planetary protection protocols</w:t>
      </w:r>
      <w:r>
        <w:t xml:space="preserve">. A commercial space venture might implement better precautions if it believes precautions are a good investment to prevent or reduce potential liability. As a secondary benefit, the ICJ could order remediation efforts or funds as well, but once a contamination occurs it is hard to stop as we have seen with invasive species on Earth. Similarly, </w:t>
      </w:r>
      <w:r w:rsidRPr="00EC3420">
        <w:rPr>
          <w:b/>
          <w:bCs/>
          <w:u w:val="single"/>
        </w:rPr>
        <w:t>the value gained by exploiting space resources</w:t>
      </w:r>
      <w:r w:rsidRPr="00EC3420">
        <w:rPr>
          <w:u w:val="single"/>
        </w:rPr>
        <w:t xml:space="preserve"> and diminishing the common heritage of mankind </w:t>
      </w:r>
      <w:r w:rsidRPr="00EC3420">
        <w:rPr>
          <w:b/>
          <w:bCs/>
          <w:u w:val="single"/>
        </w:rPr>
        <w:t>must be weighed against a potential judgment.</w:t>
      </w:r>
    </w:p>
    <w:p w14:paraId="28C51802" w14:textId="5A94165E" w:rsidR="00E31C5A" w:rsidRDefault="00E31C5A" w:rsidP="00E31C5A">
      <w:pPr>
        <w:pStyle w:val="Heading3"/>
      </w:pPr>
      <w:r>
        <w:t>2NC – Link</w:t>
      </w:r>
      <w:r w:rsidR="000F07B5">
        <w:t xml:space="preserve"> – Celestial Rights</w:t>
      </w:r>
    </w:p>
    <w:p w14:paraId="6CF7BB8F" w14:textId="542D3FF9" w:rsidR="00E31C5A" w:rsidRDefault="00E31C5A" w:rsidP="00E31C5A">
      <w:pPr>
        <w:pStyle w:val="Heading4"/>
      </w:pPr>
      <w:r>
        <w:t xml:space="preserve">The link outweighs the profit motive for space col – fines wreck any economic benefit </w:t>
      </w:r>
    </w:p>
    <w:p w14:paraId="76E34C4A" w14:textId="77777777" w:rsidR="00E31C5A" w:rsidRPr="00CA159C" w:rsidRDefault="00E31C5A" w:rsidP="00E31C5A">
      <w:proofErr w:type="spellStart"/>
      <w:r w:rsidRPr="003E37B7">
        <w:rPr>
          <w:rStyle w:val="Style13ptBold"/>
        </w:rPr>
        <w:t>Altabef</w:t>
      </w:r>
      <w:proofErr w:type="spellEnd"/>
      <w:r w:rsidRPr="003E37B7">
        <w:rPr>
          <w:rStyle w:val="Style13ptBold"/>
        </w:rPr>
        <w:t xml:space="preserve"> 21</w:t>
      </w:r>
      <w:r>
        <w:t xml:space="preserve"> </w:t>
      </w:r>
      <w:r w:rsidRPr="003E37B7">
        <w:rPr>
          <w:i/>
          <w:iCs/>
        </w:rPr>
        <w:t xml:space="preserve">– </w:t>
      </w:r>
      <w:r>
        <w:rPr>
          <w:i/>
          <w:iCs/>
        </w:rPr>
        <w:t xml:space="preserve">2021 </w:t>
      </w:r>
      <w:r w:rsidRPr="003E37B7">
        <w:rPr>
          <w:i/>
          <w:iCs/>
        </w:rPr>
        <w:t>J.D. candidate @ UChicago, B.A., Northwestern, discus thrower</w:t>
      </w:r>
      <w:r>
        <w:t xml:space="preserve"> (William B., January 19, 2021, “The Legal Man in the Moon: Exploring Environmental Personhood for Celestial Bodies,” Chicago Journal of International Law, Vol. 21, No. 2, Article 7, </w:t>
      </w:r>
      <w:hyperlink r:id="rId81" w:history="1">
        <w:r w:rsidRPr="004130A2">
          <w:rPr>
            <w:rStyle w:val="Hyperlink"/>
          </w:rPr>
          <w:t>https://chicagounbound.uchicago.edu/cjil/vol21/iss2/7/</w:t>
        </w:r>
      </w:hyperlink>
      <w:r>
        <w:t xml:space="preserve"> )//</w:t>
      </w:r>
      <w:proofErr w:type="spellStart"/>
      <w:r>
        <w:t>kh</w:t>
      </w:r>
      <w:proofErr w:type="spellEnd"/>
    </w:p>
    <w:p w14:paraId="08F2B017" w14:textId="77777777" w:rsidR="00E31C5A" w:rsidRDefault="00E31C5A" w:rsidP="00E31C5A">
      <w:r>
        <w:t xml:space="preserve">Currently, </w:t>
      </w:r>
      <w:r w:rsidRPr="00EC3420">
        <w:rPr>
          <w:u w:val="single"/>
        </w:rPr>
        <w:t xml:space="preserve">there are a limited number of </w:t>
      </w:r>
      <w:proofErr w:type="gramStart"/>
      <w:r w:rsidRPr="00EC3420">
        <w:rPr>
          <w:u w:val="single"/>
        </w:rPr>
        <w:t>spacecraft</w:t>
      </w:r>
      <w:proofErr w:type="gramEnd"/>
      <w:r w:rsidRPr="00EC3420">
        <w:rPr>
          <w:u w:val="single"/>
        </w:rPr>
        <w:t xml:space="preserve"> and the focus of commercial spaceflight is on low Earth orbit, so it is conceivable to employ</w:t>
      </w:r>
      <w:r>
        <w:t xml:space="preserve"> the</w:t>
      </w:r>
      <w:r w:rsidRPr="00EC3420">
        <w:t xml:space="preserve"> </w:t>
      </w:r>
      <w:r>
        <w:t xml:space="preserve">ICJ and </w:t>
      </w:r>
      <w:r w:rsidRPr="00EC3420">
        <w:rPr>
          <w:u w:val="single"/>
        </w:rPr>
        <w:t xml:space="preserve">state plaintiffs to establish an early common law system for governing outer space environmental liability. </w:t>
      </w:r>
      <w:r w:rsidRPr="00064CC4">
        <w:rPr>
          <w:rStyle w:val="Emphasis"/>
        </w:rPr>
        <w:t>More space traffic is undoubtedly coming</w:t>
      </w:r>
      <w:r w:rsidRPr="00EC3420">
        <w:rPr>
          <w:u w:val="single"/>
        </w:rPr>
        <w:t xml:space="preserve"> </w:t>
      </w:r>
      <w:r>
        <w:t xml:space="preserve">as outlined in prior sections, which may call into question the efficacy of using a litigation-based regime. </w:t>
      </w:r>
      <w:r w:rsidRPr="00E10784">
        <w:rPr>
          <w:u w:val="single"/>
        </w:rPr>
        <w:t xml:space="preserve">Hoping for environmentally virtuous nations to bring claims requires that they track the movements of potentially </w:t>
      </w:r>
      <w:r w:rsidRPr="00E10784">
        <w:rPr>
          <w:b/>
          <w:bCs/>
          <w:u w:val="single"/>
        </w:rPr>
        <w:t>thousands of spaceflights and mining activities</w:t>
      </w:r>
      <w:r w:rsidRPr="00E10784">
        <w:rPr>
          <w:u w:val="single"/>
        </w:rPr>
        <w:t xml:space="preserve"> </w:t>
      </w:r>
      <w:r>
        <w:t>and then fund their claims at the ICJ. Even asking for a U.N. body to perform a regulatory capacity of this magnitude could quickly strain the resources of the U.N.</w:t>
      </w:r>
    </w:p>
    <w:p w14:paraId="615A29E9" w14:textId="77777777" w:rsidR="00E31C5A" w:rsidRDefault="00E31C5A" w:rsidP="00E31C5A">
      <w:r>
        <w:t xml:space="preserve">One possible remedy is to implement a regime of plaintiff’s attorney fees for bringing a successful claim on behalf of the environment to incentivize nations or organizations </w:t>
      </w:r>
      <w:proofErr w:type="gramStart"/>
      <w:r>
        <w:t>with standing</w:t>
      </w:r>
      <w:proofErr w:type="gramEnd"/>
      <w:r>
        <w:t xml:space="preserve"> to bring good claims. Attorney fees are common in international commercial arbitration,165 although importing standards from commercial arbitration could seem initially discomforting within the context of the ICJ. Such a proposal might seem unappealing in more controversial contexts such as war claims but could be acceptable in a specialized tribunal for space claims.</w:t>
      </w:r>
    </w:p>
    <w:p w14:paraId="5B06BB64" w14:textId="77777777" w:rsidR="00E31C5A" w:rsidRDefault="00E31C5A" w:rsidP="00E31C5A">
      <w:r>
        <w:t>Turning from international arbitration to the custom in domestic legal systems, the English rule of loser pays is nearly universal outside the U.S.166 The ICJ or another adjudicating entity could adopt loser-pays fees as customary international law, but this might also disincentivize plaintiffs fearful of footing a legal bill for a lost claim in an uncertain field of law.</w:t>
      </w:r>
    </w:p>
    <w:p w14:paraId="2C4FCCD0" w14:textId="77777777" w:rsidR="00E31C5A" w:rsidRDefault="00E31C5A" w:rsidP="00E31C5A">
      <w:r w:rsidRPr="00E10784">
        <w:rPr>
          <w:u w:val="single"/>
        </w:rPr>
        <w:t>There would be significant complications for a “polluter pays” liability regime</w:t>
      </w:r>
      <w:r>
        <w:t xml:space="preserve"> as </w:t>
      </w:r>
      <w:r w:rsidRPr="00E10784">
        <w:rPr>
          <w:u w:val="single"/>
        </w:rPr>
        <w:t>it is hard to track debris and other contaminants to the particular space craft</w:t>
      </w:r>
      <w:r>
        <w:t xml:space="preserve"> depositing them.167 Further, the </w:t>
      </w:r>
      <w:r w:rsidRPr="00E10784">
        <w:rPr>
          <w:u w:val="single"/>
        </w:rPr>
        <w:t xml:space="preserve">cost of pollution is difficult to calculate and the resulting damages </w:t>
      </w:r>
      <w:r w:rsidRPr="00E10784">
        <w:rPr>
          <w:b/>
          <w:bCs/>
          <w:u w:val="single"/>
        </w:rPr>
        <w:t>might exceed any economic benefit from space activity,</w:t>
      </w:r>
      <w:r w:rsidRPr="00E10784">
        <w:rPr>
          <w:u w:val="single"/>
        </w:rPr>
        <w:t xml:space="preserve"> chilling adoption</w:t>
      </w:r>
      <w:r>
        <w:t xml:space="preserve"> since an absolute prohibition is incompatible with human need.168 Determining the cost of pollution might require a determination about what has been taken from the commons entitled to all mankind or what cultural diminishment comes from altering a faraway surface.</w:t>
      </w:r>
    </w:p>
    <w:p w14:paraId="0A441716" w14:textId="0E27ACEF" w:rsidR="00E31C5A" w:rsidRDefault="000F07B5" w:rsidP="000F07B5">
      <w:pPr>
        <w:pStyle w:val="Heading3"/>
      </w:pPr>
      <w:r>
        <w:t>2NC – Link – Coal</w:t>
      </w:r>
    </w:p>
    <w:p w14:paraId="6D6099E3" w14:textId="77777777" w:rsidR="000F07B5" w:rsidRDefault="000F07B5" w:rsidP="000F07B5">
      <w:pPr>
        <w:pStyle w:val="Heading4"/>
      </w:pPr>
      <w:r>
        <w:t>Rights of nature approach would ban coal mining – it pollutes water</w:t>
      </w:r>
    </w:p>
    <w:p w14:paraId="2DFC97CC" w14:textId="77777777" w:rsidR="000F07B5" w:rsidRPr="004868BB" w:rsidRDefault="000F07B5" w:rsidP="000F07B5">
      <w:proofErr w:type="spellStart"/>
      <w:r w:rsidRPr="00605C8B">
        <w:rPr>
          <w:rStyle w:val="Style13ptBold"/>
        </w:rPr>
        <w:t>Bellan</w:t>
      </w:r>
      <w:proofErr w:type="spellEnd"/>
      <w:r w:rsidRPr="00605C8B">
        <w:rPr>
          <w:rStyle w:val="Style13ptBold"/>
        </w:rPr>
        <w:t xml:space="preserve"> 19</w:t>
      </w:r>
      <w:r>
        <w:t xml:space="preserve"> – Sara </w:t>
      </w:r>
      <w:proofErr w:type="spellStart"/>
      <w:r>
        <w:t>Bellan</w:t>
      </w:r>
      <w:proofErr w:type="spellEnd"/>
      <w:r>
        <w:t xml:space="preserve"> is a research assistant at the Center for an Urban Future. The Earth Law Center is a non-profit lobbying and legal aid organization addressing the rights of the Earth on a global level. (“Earth Law Strengthens Move Towards Smarter Energy Choices” Earth Law Center June 12, </w:t>
      </w:r>
      <w:proofErr w:type="gramStart"/>
      <w:r>
        <w:t>2019</w:t>
      </w:r>
      <w:proofErr w:type="gramEnd"/>
      <w:r>
        <w:t xml:space="preserve"> https://www.earthlawcenter.org/blog-entries/2019/6/earth-law-strengthens-move-towards-smarter-energy-choices)</w:t>
      </w:r>
    </w:p>
    <w:p w14:paraId="4E582A2D" w14:textId="77777777" w:rsidR="000F07B5" w:rsidRPr="004868BB" w:rsidRDefault="000F07B5" w:rsidP="000F07B5">
      <w:pPr>
        <w:rPr>
          <w:rStyle w:val="StyleUnderline"/>
        </w:rPr>
      </w:pPr>
      <w:r w:rsidRPr="004868BB">
        <w:rPr>
          <w:rStyle w:val="StyleUnderline"/>
        </w:rPr>
        <w:t>Unearthing, processing, and moving</w:t>
      </w:r>
      <w:r w:rsidRPr="004868BB">
        <w:rPr>
          <w:sz w:val="16"/>
        </w:rPr>
        <w:t xml:space="preserve"> underground oil, gas, and coal deposits destroys landscapes and ecosystems, affecting the animals who depend on those ecosystems as habitats or migration stops. </w:t>
      </w:r>
      <w:r w:rsidRPr="004868BB">
        <w:rPr>
          <w:rStyle w:val="StyleUnderline"/>
        </w:rPr>
        <w:t>Coal</w:t>
      </w:r>
      <w:r w:rsidRPr="004868BB">
        <w:rPr>
          <w:sz w:val="16"/>
        </w:rPr>
        <w:t xml:space="preserve">, oil, and gas </w:t>
      </w:r>
      <w:r w:rsidRPr="004868BB">
        <w:rPr>
          <w:rStyle w:val="StyleUnderline"/>
        </w:rPr>
        <w:t>development threaten the health of waterways and aquifers</w:t>
      </w:r>
      <w:r w:rsidRPr="004868BB">
        <w:rPr>
          <w:sz w:val="16"/>
        </w:rPr>
        <w:t xml:space="preserve">. </w:t>
      </w:r>
      <w:r w:rsidRPr="004868BB">
        <w:rPr>
          <w:rStyle w:val="StyleUnderline"/>
        </w:rPr>
        <w:t xml:space="preserve">Coal mining operations contaminate streams, </w:t>
      </w:r>
      <w:proofErr w:type="gramStart"/>
      <w:r w:rsidRPr="004868BB">
        <w:rPr>
          <w:rStyle w:val="StyleUnderline"/>
        </w:rPr>
        <w:t>rivers</w:t>
      </w:r>
      <w:proofErr w:type="gramEnd"/>
      <w:r w:rsidRPr="004868BB">
        <w:rPr>
          <w:rStyle w:val="StyleUnderline"/>
        </w:rPr>
        <w:t xml:space="preserve"> and lakes with the dumping of unwanted rock and soil, and acid runoff</w:t>
      </w:r>
      <w:r w:rsidRPr="004868BB">
        <w:rPr>
          <w:sz w:val="16"/>
        </w:rPr>
        <w:t xml:space="preserve">. Oil spills and leaks during extraction or transport pollute drinking water sources, killing entire freshwater or ocean ecosystems. Fracking and its toxic fluids have also been found to contaminate drinking water. Greenhouse gases produced by burning fossil fuels, trap heat and make the planet warmer. Since the Industrial Revolution, the amount of carbon dioxide in the atmosphere has increased 100 times faster than the increase when the last ice age ended, according to the National Oceanic and Atmospheric </w:t>
      </w:r>
      <w:proofErr w:type="gramStart"/>
      <w:r w:rsidRPr="004868BB">
        <w:rPr>
          <w:sz w:val="16"/>
        </w:rPr>
        <w:t>Administration(</w:t>
      </w:r>
      <w:proofErr w:type="gramEnd"/>
      <w:r w:rsidRPr="004868BB">
        <w:rPr>
          <w:sz w:val="16"/>
        </w:rPr>
        <w:t xml:space="preserve">NOAA). Burning fossil fuels, combined with deforestation, have contributed to the significant rise of carbon dioxide in the atmosphere. Carbon dioxide is one of the key greenhouse gases. Methane is a key greenhouse gas with an impact 34 times greater than carbon dioxide over a 100-year period, according to the latest IPCC Assessment Report. Methane is a key by-product of natural gas extraction and processing of natural gas as well as livestock plus landfills (which emit it as waste decomposes). Fossil fuels still account for 80 percent of global energy consumption and 75 percent of greenhouse gas emissions. PROVEN, SCALEABLE SOLUTIONS FOR MOVING AWAY FROM FOSSIL FUELS Examples of several different approaches show that moving away from fossil fuels towards renewable energy can be done. Price fossil fuels to reflect actual costs Improve energy efficiency with more investment Decarbonize the power sector by phasing out coal Expand access to electricity and clean cooking Price fossil fuels to reflect actual costs Carbon pricing taxes the polluters by having them pay for the costs not currently considered – like crop damage from extreme weather, health expenses due to heatwaves, and storm damage to properties. A price on carbon helps shift the burden for the damage back to those who are responsible for it, and to those who can reduce it. Instead of dictating who should reduce emissions where and how, a carbon price allows polluters to choose to discontinue their polluting activity, reduce emissions, or continue polluting and pay for it. Carbon tax puts a fee on the production, distribution or use of fossil fuels based on how much carbon their combustion emits. The government sets a price per ton on carbon, then translates it into a tax on electricity, natural </w:t>
      </w:r>
      <w:proofErr w:type="gramStart"/>
      <w:r w:rsidRPr="004868BB">
        <w:rPr>
          <w:sz w:val="16"/>
        </w:rPr>
        <w:t>gas</w:t>
      </w:r>
      <w:proofErr w:type="gramEnd"/>
      <w:r w:rsidRPr="004868BB">
        <w:rPr>
          <w:sz w:val="16"/>
        </w:rPr>
        <w:t xml:space="preserve"> or oil. Because the tax makes using dirty fuels more­ expensive, it encourages utilities, </w:t>
      </w:r>
      <w:proofErr w:type="gramStart"/>
      <w:r w:rsidRPr="004868BB">
        <w:rPr>
          <w:sz w:val="16"/>
        </w:rPr>
        <w:t>businesses</w:t>
      </w:r>
      <w:proofErr w:type="gramEnd"/>
      <w:r w:rsidRPr="004868BB">
        <w:rPr>
          <w:sz w:val="16"/>
        </w:rPr>
        <w:t xml:space="preserve"> and individuals to reduce consumption and increase energy efficiency. Carbon tax also makes alternative energy more cost-competitive with cheaper, polluting fuels like coal, natural </w:t>
      </w:r>
      <w:proofErr w:type="gramStart"/>
      <w:r w:rsidRPr="004868BB">
        <w:rPr>
          <w:sz w:val="16"/>
        </w:rPr>
        <w:t>gas</w:t>
      </w:r>
      <w:proofErr w:type="gramEnd"/>
      <w:r w:rsidRPr="004868BB">
        <w:rPr>
          <w:sz w:val="16"/>
        </w:rPr>
        <w:t xml:space="preserve"> and oil. Evidence from the 70 national and subnational economies that have put a price on carbon shows it does not slow economic growth, but provides a clear and steady signal for business, </w:t>
      </w:r>
      <w:proofErr w:type="gramStart"/>
      <w:r w:rsidRPr="004868BB">
        <w:rPr>
          <w:sz w:val="16"/>
        </w:rPr>
        <w:t>industry</w:t>
      </w:r>
      <w:proofErr w:type="gramEnd"/>
      <w:r w:rsidRPr="004868BB">
        <w:rPr>
          <w:sz w:val="16"/>
        </w:rPr>
        <w:t xml:space="preserve"> and consumers to shift course. In 2017, carbon pricing programs raised $33 billion in government revenues globally. The New Climate Economy finds that fossil fuel subsidy reforms and carbon pricing could generate $2.8 trillion—more than India’s GDP today—in government revenues in 2030. Where carbon pricing seeks to reduce hydrocarbon consumption, fossil fuel subsidies do the opposite and seeks to increase fossil fuel consumption. Fossil fuel subsidies are programs where government actions lower the cost of fossil fuel energy production, raises the price received by energy producers, or lowers the price paid by energy consumers. Although they’re politically popular, fossil fuel subsidies encourage overconsumption and inefficient use of carbon-intensive energy while diverting funds away from public spending in health, education, and social protection. Internationally, governments provide at least $775 billion to $1 trillion annually in subsidies. Improve energy efficiency with more investment Global investment in energy efficiency has continued to grow, increasing by 9% to $231 billion in 2016. The rate of growth was strongest in China at 24%, though Europe is still responsible for the largest share of global investment. This translates into more jobs, too. </w:t>
      </w:r>
      <w:proofErr w:type="spellStart"/>
      <w:r w:rsidRPr="004868BB">
        <w:rPr>
          <w:sz w:val="16"/>
        </w:rPr>
        <w:t>AltEnergyStocks</w:t>
      </w:r>
      <w:proofErr w:type="spellEnd"/>
      <w:r w:rsidRPr="004868BB">
        <w:rPr>
          <w:sz w:val="16"/>
        </w:rPr>
        <w:t xml:space="preserve"> finds 5.3 jobs per $1 million for fossil fuel investments but over three times this, 16.7 jobs per $1 million for clean energy (energy efficiency and renewable energy). The analysis also notes the substantially higher quality and higher pay nature of clean energy jobs relative to fossil fuel employment. Decarbonize the power sector Decarbonization refers to the reduction or removal of carbon dioxide from energy sources. For example: The European Union's leading power companies have set themselves the goal of making their electricity carbon free by 2050. That means energy from 100% renewable sources. Renewable energy, often referred to as clean energy, comes from natural sources or processes that are constantly replenished. For example, sunlight or wind keep shining and blowing, even if their availability depends on time and weather. Total demand for renewable energy sources—including hydropower, wind, solar, biofuels, marine, geothermal—is expected to increase about 81% by 2040, at which time they will account for 20% of overall energy demand. Costa Rica has operated with only renewable energy for 6 months. The heavy rains in the region have allowed the country to completely renounce fossil fuels, and to feed almost entirely on the electricity generated from 4 hydroelectric plants – with a little extra help from geothermal, solar green energy and wind projects. In 2016, Portland was the first city in the United States to ban fossil fuels. Portland unanimously decided to ban the creation of new infrastructures using Fossil Fuels as energy. The transportation and storing of coal, natural gas and oil is no longer allowed within the city, preventing expansion of fossil fuel facilities. California aims to phase out completely the use of fossil fuels for electricity by 2045 as well as generate 60% of California's energy from renewable energy sources by 2030. Similarly, Seattle, Washington, plans to have 100% renewable electric power by 2045. Expand access to electricity and clean cooking Tracking SDG7: The Energy Progress Report notes how critical it will be to connect the poorest and hardest to reach households. Off-grid solutions include solar lighting, solar home systems, and increasingly mini grids. Globally, at least 34 million people in 2017 gained access to basic electricity services through off-grid technologies. Over the past five years, renewables (mainly hydro and geothermal) have been the source of over one-third of new connections, and decentralized renewables are the source of 6% of new electricity access. Why clean cooking? Today, 3 billion people still rely on traditional, inefficient cooking stoves which burn wood, charcoal, coal, animal dung or crop waste. The estimated health, environmental and economic cost of this continued use of solid fuels is a staggering $123 billion annually. Women and children are disproportionally affected by the health impacts, and bear much of the burden of collecting firewood or other traditional fuels. Greenhouse gas emissions from nonrenewable wood fuels alone amount to a gigaton of carbon dioxide per year – about 2 percent of global emissions. According to the Clean Cooking Alliance, an estimated 37 million stoves and fuels were distributed in 2016, of which 30.8 million (83%) were clean and/or efficient. Cumulatively, an estimated 116 million stoves and fuels, including 80.9 million clean and/or efficient, have been distributed from 2010 to 2016. HOW </w:t>
      </w:r>
      <w:r w:rsidRPr="004868BB">
        <w:rPr>
          <w:rStyle w:val="StyleUnderline"/>
        </w:rPr>
        <w:t>EARTH LAW STRENGTHENS THE MOVE AWAY</w:t>
      </w:r>
      <w:r w:rsidRPr="004868BB">
        <w:rPr>
          <w:sz w:val="16"/>
        </w:rPr>
        <w:t xml:space="preserve"> FROM FOSSIL FUELS </w:t>
      </w:r>
      <w:r w:rsidRPr="004868BB">
        <w:rPr>
          <w:rStyle w:val="StyleUnderline"/>
        </w:rPr>
        <w:t>Extractive industries have treated nature as limitless property and resource</w:t>
      </w:r>
      <w:r w:rsidRPr="004868BB">
        <w:rPr>
          <w:sz w:val="16"/>
        </w:rPr>
        <w:t xml:space="preserve">. Only now we are finding out that there are limits, both to what we can extract as well as what natural ecosystems will bear. </w:t>
      </w:r>
      <w:r w:rsidRPr="004868BB">
        <w:rPr>
          <w:rStyle w:val="StyleUnderline"/>
        </w:rPr>
        <w:t>Earth Law is the idea that ecosystems have the right to exist</w:t>
      </w:r>
      <w:r w:rsidRPr="004868BB">
        <w:rPr>
          <w:sz w:val="16"/>
        </w:rPr>
        <w:t>, thrive, and evolve—</w:t>
      </w:r>
      <w:r w:rsidRPr="004868BB">
        <w:rPr>
          <w:rStyle w:val="Emphasis"/>
        </w:rPr>
        <w:t>and that Nature should be able to defend its rights in court</w:t>
      </w:r>
      <w:r w:rsidRPr="004868BB">
        <w:rPr>
          <w:sz w:val="16"/>
        </w:rPr>
        <w:t xml:space="preserve">, </w:t>
      </w:r>
      <w:r w:rsidRPr="004868BB">
        <w:rPr>
          <w:rStyle w:val="StyleUnderline"/>
        </w:rPr>
        <w:t>just like people can.</w:t>
      </w:r>
      <w:r>
        <w:rPr>
          <w:rStyle w:val="StyleUnderline"/>
        </w:rPr>
        <w:t xml:space="preserve"> </w:t>
      </w:r>
      <w:r w:rsidRPr="004868BB">
        <w:rPr>
          <w:rStyle w:val="StyleUnderline"/>
        </w:rPr>
        <w:t>Earth Law gives ecosystems the same rights as people</w:t>
      </w:r>
      <w:r w:rsidRPr="004868BB">
        <w:rPr>
          <w:sz w:val="16"/>
        </w:rPr>
        <w:t xml:space="preserve"> and corporations. </w:t>
      </w:r>
      <w:r w:rsidRPr="004868BB">
        <w:rPr>
          <w:rStyle w:val="StyleUnderline"/>
        </w:rPr>
        <w:t>This means that people can defend an ecosystem’s rights in court without having to prove that their own human rights were violated</w:t>
      </w:r>
      <w:r w:rsidRPr="004868BB">
        <w:rPr>
          <w:sz w:val="16"/>
        </w:rPr>
        <w:t xml:space="preserve">. Under Earth Law, </w:t>
      </w:r>
      <w:r w:rsidRPr="004868BB">
        <w:rPr>
          <w:rStyle w:val="StyleUnderline"/>
        </w:rPr>
        <w:t>courts assess monetary awards by looking at the cost of</w:t>
      </w:r>
      <w:r w:rsidRPr="004868BB">
        <w:rPr>
          <w:sz w:val="16"/>
        </w:rPr>
        <w:t xml:space="preserve"> </w:t>
      </w:r>
      <w:r w:rsidRPr="004868BB">
        <w:rPr>
          <w:rStyle w:val="Emphasis"/>
        </w:rPr>
        <w:t>restoring ecosystems to their undamaged natural state</w:t>
      </w:r>
      <w:r w:rsidRPr="004868BB">
        <w:rPr>
          <w:sz w:val="16"/>
        </w:rPr>
        <w:t xml:space="preserve">. This allows for the defense of Nature in the courts—not only for the benefit of people, but also for the sake of Nature itself. As countries and people begin more and more to pursue decarbonization, </w:t>
      </w:r>
      <w:r w:rsidRPr="004868BB">
        <w:rPr>
          <w:rStyle w:val="StyleUnderline"/>
        </w:rPr>
        <w:t>Earth Law</w:t>
      </w:r>
      <w:r w:rsidRPr="004868BB">
        <w:rPr>
          <w:sz w:val="16"/>
        </w:rPr>
        <w:t xml:space="preserve"> can strengthen and connect people and organizations working to create a healthier environment. Through Earth Law, people </w:t>
      </w:r>
      <w:r w:rsidRPr="004868BB">
        <w:rPr>
          <w:rStyle w:val="StyleUnderline"/>
        </w:rPr>
        <w:t>could better hold their governments</w:t>
      </w:r>
      <w:r w:rsidRPr="004868BB">
        <w:rPr>
          <w:sz w:val="16"/>
        </w:rPr>
        <w:t xml:space="preserve"> and companies in society </w:t>
      </w:r>
      <w:r w:rsidRPr="004868BB">
        <w:rPr>
          <w:rStyle w:val="StyleUnderline"/>
        </w:rPr>
        <w:t>accountable for their use of fossil fuels</w:t>
      </w:r>
      <w:r w:rsidRPr="004868BB">
        <w:rPr>
          <w:sz w:val="16"/>
        </w:rPr>
        <w:t xml:space="preserve">, </w:t>
      </w:r>
      <w:r w:rsidRPr="004868BB">
        <w:rPr>
          <w:rStyle w:val="StyleUnderline"/>
        </w:rPr>
        <w:t>and could urge them to decarbonize and reduce greenhouse gas emissions through banning fossil fuels.</w:t>
      </w:r>
      <w:r w:rsidRPr="004868BB">
        <w:rPr>
          <w:sz w:val="16"/>
        </w:rPr>
        <w:t xml:space="preserve"> </w:t>
      </w:r>
      <w:r w:rsidRPr="004868BB">
        <w:rPr>
          <w:rStyle w:val="StyleUnderline"/>
        </w:rPr>
        <w:t>Earth Law can be a framework</w:t>
      </w:r>
      <w:r w:rsidRPr="004868BB">
        <w:rPr>
          <w:sz w:val="16"/>
        </w:rPr>
        <w:t xml:space="preserve"> for countries, </w:t>
      </w:r>
      <w:proofErr w:type="gramStart"/>
      <w:r w:rsidRPr="004868BB">
        <w:rPr>
          <w:sz w:val="16"/>
        </w:rPr>
        <w:t>businesses</w:t>
      </w:r>
      <w:proofErr w:type="gramEnd"/>
      <w:r w:rsidRPr="004868BB">
        <w:rPr>
          <w:sz w:val="16"/>
        </w:rPr>
        <w:t xml:space="preserve"> and people as they work </w:t>
      </w:r>
      <w:r w:rsidRPr="004868BB">
        <w:rPr>
          <w:rStyle w:val="StyleUnderline"/>
        </w:rPr>
        <w:t xml:space="preserve">toward a </w:t>
      </w:r>
      <w:r w:rsidRPr="004868BB">
        <w:rPr>
          <w:rStyle w:val="Emphasis"/>
        </w:rPr>
        <w:t xml:space="preserve">ban on </w:t>
      </w:r>
      <w:r w:rsidRPr="004868BB">
        <w:rPr>
          <w:rStyle w:val="StyleUnderline"/>
        </w:rPr>
        <w:t>the burning and</w:t>
      </w:r>
      <w:r w:rsidRPr="004868BB">
        <w:rPr>
          <w:sz w:val="16"/>
        </w:rPr>
        <w:t xml:space="preserve"> </w:t>
      </w:r>
      <w:r w:rsidRPr="004868BB">
        <w:rPr>
          <w:rStyle w:val="Emphasis"/>
        </w:rPr>
        <w:t>extraction of fossil fuels.</w:t>
      </w:r>
      <w:r>
        <w:rPr>
          <w:rStyle w:val="Emphasis"/>
        </w:rPr>
        <w:t xml:space="preserve"> </w:t>
      </w:r>
      <w:r w:rsidRPr="004868BB">
        <w:rPr>
          <w:sz w:val="16"/>
        </w:rPr>
        <w:t xml:space="preserve">Earth Law Center (ELC) is building an international movement from the ground up, one that gives better grounding to the idea that humans have a responsibility for how we impact the world around us. </w:t>
      </w:r>
      <w:r w:rsidRPr="004868BB">
        <w:rPr>
          <w:rStyle w:val="StyleUnderline"/>
        </w:rPr>
        <w:t>The belief that nature</w:t>
      </w:r>
      <w:r w:rsidRPr="004868BB">
        <w:rPr>
          <w:sz w:val="16"/>
        </w:rPr>
        <w:t xml:space="preserve"> – the species and ecosystems that comprise our world – </w:t>
      </w:r>
      <w:r w:rsidRPr="004868BB">
        <w:rPr>
          <w:rStyle w:val="StyleUnderline"/>
        </w:rPr>
        <w:t>has inherent rights has proven to be a galvanizing idea</w:t>
      </w:r>
      <w:r w:rsidRPr="004868BB">
        <w:rPr>
          <w:sz w:val="16"/>
        </w:rPr>
        <w:t xml:space="preserve">, and we work with local communities to help them organize around </w:t>
      </w:r>
      <w:r w:rsidRPr="004868BB">
        <w:rPr>
          <w:rStyle w:val="StyleUnderline"/>
        </w:rPr>
        <w:t>the rights of nature</w:t>
      </w:r>
      <w:r w:rsidRPr="004868BB">
        <w:rPr>
          <w:sz w:val="16"/>
        </w:rPr>
        <w:t xml:space="preserve"> to </w:t>
      </w:r>
      <w:r w:rsidRPr="004868BB">
        <w:rPr>
          <w:rStyle w:val="StyleUnderline"/>
        </w:rPr>
        <w:t>protect their environment from the</w:t>
      </w:r>
      <w:r w:rsidRPr="004868BB">
        <w:rPr>
          <w:sz w:val="16"/>
        </w:rPr>
        <w:t xml:space="preserve"> threats that they see. The heart of the ELC approach is to seek legal personhood for ecosystems and species, a designation </w:t>
      </w:r>
      <w:proofErr w:type="gramStart"/>
      <w:r w:rsidRPr="004868BB">
        <w:rPr>
          <w:sz w:val="16"/>
        </w:rPr>
        <w:t>similar to</w:t>
      </w:r>
      <w:proofErr w:type="gramEnd"/>
      <w:r w:rsidRPr="004868BB">
        <w:rPr>
          <w:sz w:val="16"/>
        </w:rPr>
        <w:t xml:space="preserve"> that given to corporations in U.S. law, and one that if done well will imply both rights for the entities so designated and responsibilities on the part of human beings and societies to respect those rights. ELC can be used as a tool to revolutionize our </w:t>
      </w:r>
      <w:r w:rsidRPr="004868BB">
        <w:rPr>
          <w:rStyle w:val="StyleUnderline"/>
        </w:rPr>
        <w:t>use of energy sources</w:t>
      </w:r>
      <w:r w:rsidRPr="004868BB">
        <w:rPr>
          <w:sz w:val="16"/>
        </w:rPr>
        <w:t xml:space="preserve">, reduce our reliance on nonrenewable energy sources </w:t>
      </w:r>
      <w:r w:rsidRPr="004868BB">
        <w:rPr>
          <w:rStyle w:val="StyleUnderline"/>
        </w:rPr>
        <w:t>and lessen our emissions of greenhouse gases through fossil fuels.</w:t>
      </w:r>
    </w:p>
    <w:p w14:paraId="232213DC" w14:textId="1F9C01D7" w:rsidR="000F07B5" w:rsidRDefault="00446D0C" w:rsidP="00446D0C">
      <w:pPr>
        <w:pStyle w:val="Heading3"/>
      </w:pPr>
      <w:r>
        <w:t>2NC – IL – Coal Key</w:t>
      </w:r>
    </w:p>
    <w:p w14:paraId="678F7440" w14:textId="77777777" w:rsidR="00446D0C" w:rsidRDefault="00446D0C" w:rsidP="00446D0C">
      <w:pPr>
        <w:pStyle w:val="Heading4"/>
      </w:pPr>
      <w:r w:rsidRPr="00540585">
        <w:t xml:space="preserve">Coal is </w:t>
      </w:r>
      <w:r>
        <w:rPr>
          <w:u w:val="single"/>
        </w:rPr>
        <w:t>k</w:t>
      </w:r>
      <w:r w:rsidRPr="00540585">
        <w:rPr>
          <w:u w:val="single"/>
        </w:rPr>
        <w:t xml:space="preserve">ey to </w:t>
      </w:r>
      <w:r>
        <w:rPr>
          <w:u w:val="single"/>
        </w:rPr>
        <w:t>s</w:t>
      </w:r>
      <w:r w:rsidRPr="00540585">
        <w:rPr>
          <w:u w:val="single"/>
        </w:rPr>
        <w:t xml:space="preserve">pace </w:t>
      </w:r>
      <w:r>
        <w:rPr>
          <w:u w:val="single"/>
        </w:rPr>
        <w:t>c</w:t>
      </w:r>
      <w:r w:rsidRPr="00540585">
        <w:rPr>
          <w:u w:val="single"/>
        </w:rPr>
        <w:t>ol</w:t>
      </w:r>
      <w:r>
        <w:t xml:space="preserve"> – reactors for rockets and energy</w:t>
      </w:r>
    </w:p>
    <w:p w14:paraId="056B9C36" w14:textId="77777777" w:rsidR="00446D0C" w:rsidRPr="006B6EB6" w:rsidRDefault="00446D0C" w:rsidP="00446D0C">
      <w:r w:rsidRPr="00540585">
        <w:rPr>
          <w:rStyle w:val="Style13ptBold"/>
        </w:rPr>
        <w:t>Campbell 13</w:t>
      </w:r>
      <w:r>
        <w:t xml:space="preserve"> (</w:t>
      </w:r>
      <w:proofErr w:type="spellStart"/>
      <w:r>
        <w:t>Micheal</w:t>
      </w:r>
      <w:proofErr w:type="spellEnd"/>
      <w:r>
        <w:t xml:space="preserve"> D. Campbell is graduate of Rice University in geology and geophysics, and from Ohio State University in Geology and Hydrology, 12/28/2013, “Coal, Just Not For Burning</w:t>
      </w:r>
      <w:proofErr w:type="gramStart"/>
      <w:r>
        <w:t>”)</w:t>
      </w:r>
      <w:proofErr w:type="spellStart"/>
      <w:r>
        <w:t>ao</w:t>
      </w:r>
      <w:proofErr w:type="spellEnd"/>
      <w:proofErr w:type="gramEnd"/>
    </w:p>
    <w:p w14:paraId="0C5478BF" w14:textId="77777777" w:rsidR="00446D0C" w:rsidRPr="009165B4" w:rsidRDefault="00446D0C" w:rsidP="00446D0C">
      <w:pPr>
        <w:rPr>
          <w:sz w:val="16"/>
          <w:szCs w:val="16"/>
        </w:rPr>
      </w:pPr>
      <w:r w:rsidRPr="009165B4">
        <w:rPr>
          <w:sz w:val="16"/>
          <w:szCs w:val="16"/>
        </w:rPr>
        <w:t xml:space="preserve">In discussions with an associate a few months ago (James L. Conca, Ph.D.), </w:t>
      </w:r>
      <w:r w:rsidRPr="009165B4">
        <w:rPr>
          <w:sz w:val="16"/>
        </w:rPr>
        <w:t>as we were finishing</w:t>
      </w:r>
      <w:r w:rsidRPr="005F2E0E">
        <w:rPr>
          <w:rStyle w:val="StyleUnderline"/>
        </w:rPr>
        <w:t xml:space="preserve"> a report </w:t>
      </w:r>
      <w:r w:rsidRPr="009165B4">
        <w:rPr>
          <w:sz w:val="16"/>
        </w:rPr>
        <w:t>of our investigations</w:t>
      </w:r>
      <w:r w:rsidRPr="005F2E0E">
        <w:rPr>
          <w:rStyle w:val="StyleUnderline"/>
        </w:rPr>
        <w:t xml:space="preserve"> of using nuclear systems to generate electricity to power the 2nd space race </w:t>
      </w:r>
      <w:r w:rsidRPr="009165B4">
        <w:rPr>
          <w:sz w:val="16"/>
        </w:rPr>
        <w:t>that has just begun</w:t>
      </w:r>
      <w:r w:rsidRPr="009165B4">
        <w:rPr>
          <w:sz w:val="16"/>
          <w:szCs w:val="16"/>
        </w:rPr>
        <w:t xml:space="preserve"> (more) 5 page 182, </w:t>
      </w:r>
      <w:r w:rsidRPr="009165B4">
        <w:rPr>
          <w:sz w:val="16"/>
        </w:rPr>
        <w:t xml:space="preserve">we </w:t>
      </w:r>
      <w:r w:rsidRPr="005F2E0E">
        <w:rPr>
          <w:rStyle w:val="Emphasis"/>
        </w:rPr>
        <w:t>realized the importance of carbon-based materials</w:t>
      </w:r>
      <w:r w:rsidRPr="009165B4">
        <w:rPr>
          <w:sz w:val="16"/>
          <w:szCs w:val="16"/>
        </w:rPr>
        <w:t xml:space="preserve"> that were on the verge of replacing many products made of less worthy materials, </w:t>
      </w:r>
      <w:r w:rsidRPr="005F2E0E">
        <w:rPr>
          <w:rStyle w:val="StyleUnderline"/>
        </w:rPr>
        <w:t>especially those applications requiring materials that provide superior strength and protection from radiation</w:t>
      </w:r>
      <w:r w:rsidRPr="009165B4">
        <w:rPr>
          <w:sz w:val="16"/>
          <w:szCs w:val="16"/>
        </w:rPr>
        <w:t>. And these have applications in products on Earth as well (more) 7.</w:t>
      </w:r>
    </w:p>
    <w:p w14:paraId="1FA8E28C" w14:textId="77777777" w:rsidR="00446D0C" w:rsidRPr="005F2E0E" w:rsidRDefault="00446D0C" w:rsidP="00446D0C">
      <w:pPr>
        <w:rPr>
          <w:sz w:val="16"/>
          <w:szCs w:val="16"/>
        </w:rPr>
      </w:pPr>
      <w:r w:rsidRPr="005F2E0E">
        <w:rPr>
          <w:sz w:val="16"/>
          <w:szCs w:val="16"/>
        </w:rPr>
        <w:t xml:space="preserve">A shift in the paradigm is afoot it seems. </w:t>
      </w:r>
      <w:r w:rsidRPr="005F2E0E">
        <w:rPr>
          <w:rStyle w:val="StyleUnderline"/>
        </w:rPr>
        <w:t>Carbon derived from coal is becoming more important than wood and petroleum products as feedstock to make common products that society uses every day</w:t>
      </w:r>
      <w:r w:rsidRPr="005F2E0E">
        <w:rPr>
          <w:sz w:val="16"/>
          <w:szCs w:val="16"/>
        </w:rPr>
        <w:t>. Carbon formulations can replace wood, some metals, and some plastics, the latter once considered to be “the future” by a family friend providing advice in the movie “The Graduate”. The new material of the future comes from coal and other carbon-rich materials such as graphite. One word, carbon, will carry many present graduates to a rewarding future but plastics will still be needed as well.</w:t>
      </w:r>
    </w:p>
    <w:p w14:paraId="2D07E050" w14:textId="77777777" w:rsidR="00446D0C" w:rsidRPr="009165B4" w:rsidRDefault="00446D0C" w:rsidP="00446D0C">
      <w:pPr>
        <w:rPr>
          <w:sz w:val="14"/>
          <w:szCs w:val="16"/>
        </w:rPr>
      </w:pPr>
      <w:r w:rsidRPr="009165B4">
        <w:rPr>
          <w:sz w:val="14"/>
          <w:szCs w:val="16"/>
        </w:rPr>
        <w:t xml:space="preserve">We understood the merit of using carbon products to replace the need to harvest trees and to produce the petroleum used currently to manufacture most of the wood-based and </w:t>
      </w:r>
      <w:proofErr w:type="spellStart"/>
      <w:r w:rsidRPr="009165B4">
        <w:rPr>
          <w:sz w:val="14"/>
          <w:szCs w:val="16"/>
        </w:rPr>
        <w:t>plasticbased</w:t>
      </w:r>
      <w:proofErr w:type="spellEnd"/>
      <w:r w:rsidRPr="009165B4">
        <w:rPr>
          <w:sz w:val="14"/>
          <w:szCs w:val="16"/>
        </w:rPr>
        <w:t xml:space="preserve"> products, such as furniture, utility poles, building-construction materials, and a host of other products. </w:t>
      </w:r>
      <w:r w:rsidRPr="005F2E0E">
        <w:rPr>
          <w:rStyle w:val="StyleUnderline"/>
        </w:rPr>
        <w:t xml:space="preserve">Carbon-rich natural resources no longer need to be burned for the purpose of generating electricity but would be used as a feedstock to formulate carbon </w:t>
      </w:r>
      <w:proofErr w:type="spellStart"/>
      <w:r w:rsidRPr="005F2E0E">
        <w:rPr>
          <w:rStyle w:val="StyleUnderline"/>
        </w:rPr>
        <w:t>fibre</w:t>
      </w:r>
      <w:proofErr w:type="spellEnd"/>
      <w:r w:rsidRPr="005F2E0E">
        <w:rPr>
          <w:rStyle w:val="StyleUnderline"/>
        </w:rPr>
        <w:t xml:space="preserve"> and carbon nanotubes and cages</w:t>
      </w:r>
      <w:r w:rsidRPr="009165B4">
        <w:rPr>
          <w:sz w:val="14"/>
          <w:szCs w:val="16"/>
        </w:rPr>
        <w:t xml:space="preserve"> (microscopic structures of graphene that I’ll define later) </w:t>
      </w:r>
      <w:r w:rsidRPr="009165B4">
        <w:rPr>
          <w:rStyle w:val="StyleUnderline"/>
        </w:rPr>
        <w:t>that</w:t>
      </w:r>
      <w:r w:rsidRPr="005F2E0E">
        <w:rPr>
          <w:rStyle w:val="StyleUnderline"/>
        </w:rPr>
        <w:t xml:space="preserve"> are already used in reinforced plastics, heat-resistant composites, cell-phone components</w:t>
      </w:r>
      <w:r w:rsidRPr="009165B4">
        <w:rPr>
          <w:sz w:val="14"/>
          <w:szCs w:val="16"/>
        </w:rPr>
        <w:t xml:space="preserve">, batteries, fishing rods, golf club shafts, bicycle frames, sports car bodies, </w:t>
      </w:r>
      <w:r w:rsidRPr="009165B4">
        <w:rPr>
          <w:sz w:val="14"/>
        </w:rPr>
        <w:t>the fuselage of the Boeing 787 Dreamliner</w:t>
      </w:r>
      <w:r w:rsidRPr="009165B4">
        <w:rPr>
          <w:sz w:val="14"/>
          <w:szCs w:val="16"/>
        </w:rPr>
        <w:t xml:space="preserve">, pool cue sticks </w:t>
      </w:r>
      <w:r w:rsidRPr="009165B4">
        <w:rPr>
          <w:sz w:val="14"/>
        </w:rPr>
        <w:t>and to reinforce concrete and grey cast iron and many other products.</w:t>
      </w:r>
      <w:r w:rsidRPr="005F2E0E">
        <w:rPr>
          <w:rStyle w:val="Emphasis"/>
        </w:rPr>
        <w:t xml:space="preserve"> This includes carbon rods used as a neutron moderator in nuclear reactors to control the rate of fission</w:t>
      </w:r>
      <w:r w:rsidRPr="005F2E0E">
        <w:rPr>
          <w:rStyle w:val="StyleUnderline"/>
        </w:rPr>
        <w:t xml:space="preserve">. It is also used in components for heating nuclear fuel </w:t>
      </w:r>
      <w:r w:rsidRPr="009165B4">
        <w:rPr>
          <w:sz w:val="14"/>
        </w:rPr>
        <w:t xml:space="preserve">and in the cool-down process, and can absorb heat up to 3,000 degrees Celsius without any significant deterioration </w:t>
      </w:r>
      <w:r w:rsidRPr="009165B4">
        <w:rPr>
          <w:sz w:val="14"/>
          <w:szCs w:val="16"/>
        </w:rPr>
        <w:t xml:space="preserve">(more) </w:t>
      </w:r>
      <w:proofErr w:type="gramStart"/>
      <w:r w:rsidRPr="009165B4">
        <w:rPr>
          <w:sz w:val="14"/>
          <w:szCs w:val="16"/>
        </w:rPr>
        <w:t>22 .</w:t>
      </w:r>
      <w:proofErr w:type="gramEnd"/>
      <w:r w:rsidRPr="009165B4">
        <w:rPr>
          <w:sz w:val="14"/>
          <w:szCs w:val="16"/>
        </w:rPr>
        <w:t xml:space="preserve"> High-temperature refractory crucibles are also made of graphite as well as in the manufacture of electrodes for many industrial applications, e.g., the aluminum and steel smelting industries.  </w:t>
      </w:r>
    </w:p>
    <w:p w14:paraId="22353388" w14:textId="77777777" w:rsidR="00446D0C" w:rsidRPr="005F2E0E" w:rsidRDefault="00446D0C" w:rsidP="00446D0C">
      <w:pPr>
        <w:rPr>
          <w:sz w:val="16"/>
          <w:szCs w:val="16"/>
        </w:rPr>
      </w:pPr>
      <w:r w:rsidRPr="005F2E0E">
        <w:rPr>
          <w:sz w:val="16"/>
          <w:szCs w:val="16"/>
        </w:rPr>
        <w:t xml:space="preserve">Think of chairs and other furniture made from reformulated coal that could seat an elephant, last a hundred years, and be of any form and shape conceived of by the designer. Using </w:t>
      </w:r>
      <w:proofErr w:type="spellStart"/>
      <w:r w:rsidRPr="005F2E0E">
        <w:rPr>
          <w:sz w:val="16"/>
          <w:szCs w:val="16"/>
        </w:rPr>
        <w:t>highcarbon</w:t>
      </w:r>
      <w:proofErr w:type="spellEnd"/>
      <w:r w:rsidRPr="005F2E0E">
        <w:rPr>
          <w:sz w:val="16"/>
          <w:szCs w:val="16"/>
        </w:rPr>
        <w:t xml:space="preserve"> materials formulated for building materials would also minimize building fires and damage by high winds, and even to replace gypsum wallboard to improve energy conservation within homes and interior strength of materials. </w:t>
      </w:r>
    </w:p>
    <w:p w14:paraId="6E06B368" w14:textId="77777777" w:rsidR="00446D0C" w:rsidRPr="005F2E0E" w:rsidRDefault="00446D0C" w:rsidP="00446D0C">
      <w:pPr>
        <w:rPr>
          <w:sz w:val="16"/>
          <w:szCs w:val="16"/>
        </w:rPr>
      </w:pPr>
      <w:r w:rsidRPr="005F2E0E">
        <w:rPr>
          <w:sz w:val="16"/>
          <w:szCs w:val="16"/>
        </w:rPr>
        <w:t xml:space="preserve">Even as we move off-world in the coming decades, </w:t>
      </w:r>
      <w:r w:rsidRPr="006B6EB6">
        <w:rPr>
          <w:rStyle w:val="Emphasis"/>
        </w:rPr>
        <w:t xml:space="preserve">carbon products </w:t>
      </w:r>
      <w:r w:rsidRPr="006B6EB6">
        <w:rPr>
          <w:rStyle w:val="StyleUnderline"/>
        </w:rPr>
        <w:t>of high density and strength</w:t>
      </w:r>
      <w:r w:rsidRPr="006B6EB6">
        <w:rPr>
          <w:rStyle w:val="Emphasis"/>
        </w:rPr>
        <w:t xml:space="preserve"> will also be used in exploration </w:t>
      </w:r>
      <w:r w:rsidRPr="006B6EB6">
        <w:rPr>
          <w:rStyle w:val="StyleUnderline"/>
        </w:rPr>
        <w:t>to protect human habitation and electronics from radiation and from various types of inherent stresses</w:t>
      </w:r>
      <w:r w:rsidRPr="006B6EB6">
        <w:rPr>
          <w:rStyle w:val="Emphasis"/>
        </w:rPr>
        <w:t xml:space="preserve"> in orbit or </w:t>
      </w:r>
      <w:r w:rsidRPr="006B6EB6">
        <w:rPr>
          <w:rStyle w:val="StyleUnderline"/>
        </w:rPr>
        <w:t xml:space="preserve">encountered in building structures </w:t>
      </w:r>
      <w:r w:rsidRPr="006B6EB6">
        <w:rPr>
          <w:rStyle w:val="Emphasis"/>
        </w:rPr>
        <w:t>on or under the surface of the Moon, asteroids, and even Mars</w:t>
      </w:r>
      <w:r w:rsidRPr="005F2E0E">
        <w:rPr>
          <w:sz w:val="16"/>
          <w:szCs w:val="16"/>
        </w:rPr>
        <w:t xml:space="preserve"> (more) </w:t>
      </w:r>
      <w:proofErr w:type="gramStart"/>
      <w:r w:rsidRPr="005F2E0E">
        <w:rPr>
          <w:sz w:val="16"/>
          <w:szCs w:val="16"/>
        </w:rPr>
        <w:t xml:space="preserve">8 </w:t>
      </w:r>
      <w:r w:rsidRPr="006B6EB6">
        <w:rPr>
          <w:rStyle w:val="StyleUnderline"/>
        </w:rPr>
        <w:t>.</w:t>
      </w:r>
      <w:proofErr w:type="gramEnd"/>
      <w:r w:rsidRPr="006B6EB6">
        <w:rPr>
          <w:rStyle w:val="StyleUnderline"/>
        </w:rPr>
        <w:t xml:space="preserve"> Some form</w:t>
      </w:r>
      <w:r w:rsidRPr="006B6EB6">
        <w:rPr>
          <w:rStyle w:val="Emphasis"/>
        </w:rPr>
        <w:t xml:space="preserve"> </w:t>
      </w:r>
      <w:r w:rsidRPr="006B6EB6">
        <w:rPr>
          <w:rStyle w:val="StyleUnderline"/>
        </w:rPr>
        <w:t>of</w:t>
      </w:r>
      <w:r w:rsidRPr="006B6EB6">
        <w:rPr>
          <w:rStyle w:val="Emphasis"/>
        </w:rPr>
        <w:t xml:space="preserve"> carbon material will be used to make the </w:t>
      </w:r>
      <w:r w:rsidRPr="006B6EB6">
        <w:rPr>
          <w:rStyle w:val="StyleUnderline"/>
        </w:rPr>
        <w:t>28,000 miles of carbon-</w:t>
      </w:r>
      <w:proofErr w:type="spellStart"/>
      <w:r w:rsidRPr="006B6EB6">
        <w:rPr>
          <w:rStyle w:val="StyleUnderline"/>
        </w:rPr>
        <w:t>fibre</w:t>
      </w:r>
      <w:proofErr w:type="spellEnd"/>
      <w:r w:rsidRPr="006B6EB6">
        <w:rPr>
          <w:rStyle w:val="StyleUnderline"/>
        </w:rPr>
        <w:t xml:space="preserve"> belts required in building the</w:t>
      </w:r>
      <w:r w:rsidRPr="006B6EB6">
        <w:rPr>
          <w:rStyle w:val="Emphasis"/>
        </w:rPr>
        <w:t xml:space="preserve"> space elevator</w:t>
      </w:r>
      <w:r w:rsidRPr="005F2E0E">
        <w:rPr>
          <w:sz w:val="16"/>
          <w:szCs w:val="16"/>
        </w:rPr>
        <w:t xml:space="preserve"> (more) 5, page 201.</w:t>
      </w:r>
    </w:p>
    <w:p w14:paraId="121D962B" w14:textId="77777777" w:rsidR="00446D0C" w:rsidRPr="005F2E0E" w:rsidRDefault="00446D0C" w:rsidP="00446D0C">
      <w:pPr>
        <w:rPr>
          <w:sz w:val="16"/>
          <w:szCs w:val="16"/>
        </w:rPr>
      </w:pPr>
      <w:r w:rsidRPr="005F2E0E">
        <w:rPr>
          <w:sz w:val="16"/>
          <w:szCs w:val="16"/>
        </w:rPr>
        <w:t>The production of carbon for use in consumer products would maintain or increase employment in the current coal and graphite industry and in the associated new carbon-based industries that formulate and manufacture new carbon products. Underground mining of coal could be put off until it could be accomplished by robotic miners without the need for the continuous presence of humans underground in typically methane-rich and potentially explosive environments.</w:t>
      </w:r>
    </w:p>
    <w:p w14:paraId="1416ACFE" w14:textId="77777777" w:rsidR="00446D0C" w:rsidRPr="005F2E0E" w:rsidRDefault="00446D0C" w:rsidP="00446D0C">
      <w:pPr>
        <w:rPr>
          <w:sz w:val="16"/>
          <w:szCs w:val="16"/>
        </w:rPr>
      </w:pPr>
      <w:r w:rsidRPr="005F2E0E">
        <w:rPr>
          <w:sz w:val="16"/>
          <w:szCs w:val="16"/>
        </w:rPr>
        <w:t xml:space="preserve">It is apparent that </w:t>
      </w:r>
      <w:r w:rsidRPr="006B6EB6">
        <w:rPr>
          <w:rStyle w:val="StyleUnderline"/>
        </w:rPr>
        <w:t>coal and associated carbon-rich natural resources such as lignite can be converted to form high-grade carbon through industrial heat and pressure, producing material similar to the naturally occurring anthracite coal and graphite</w:t>
      </w:r>
      <w:r w:rsidRPr="005F2E0E">
        <w:rPr>
          <w:sz w:val="16"/>
          <w:szCs w:val="16"/>
        </w:rPr>
        <w:t xml:space="preserve"> (more) 18 and (more) </w:t>
      </w:r>
      <w:proofErr w:type="gramStart"/>
      <w:r w:rsidRPr="005F2E0E">
        <w:rPr>
          <w:sz w:val="16"/>
          <w:szCs w:val="16"/>
        </w:rPr>
        <w:t>24 .</w:t>
      </w:r>
      <w:proofErr w:type="gramEnd"/>
      <w:r w:rsidRPr="005F2E0E">
        <w:rPr>
          <w:sz w:val="16"/>
          <w:szCs w:val="16"/>
        </w:rPr>
        <w:t xml:space="preserve"> Graphite is a natural mineral that consists of carbon that forms only two bonds with other carbon atoms. This means it has free electrons, and for that reason </w:t>
      </w:r>
      <w:r w:rsidRPr="006B6EB6">
        <w:rPr>
          <w:rStyle w:val="StyleUnderline"/>
        </w:rPr>
        <w:t>it is a good conductor of electricity and strong</w:t>
      </w:r>
      <w:r w:rsidRPr="005F2E0E">
        <w:rPr>
          <w:sz w:val="16"/>
          <w:szCs w:val="16"/>
        </w:rPr>
        <w:t xml:space="preserve">. In addition, graphite exists in layers. This enables one layer to slip over another layer, making graphite an excellent lubricant. Also, since there are free electrons to absorb light, graphite is black. Blocks of formulated, </w:t>
      </w:r>
      <w:r w:rsidRPr="006B6EB6">
        <w:rPr>
          <w:rStyle w:val="StyleUnderline"/>
        </w:rPr>
        <w:t>fine-grained carbon</w:t>
      </w:r>
      <w:r w:rsidRPr="005F2E0E">
        <w:rPr>
          <w:sz w:val="16"/>
          <w:szCs w:val="16"/>
        </w:rPr>
        <w:t xml:space="preserve"> (like carbon black used in copying machines) </w:t>
      </w:r>
      <w:r w:rsidRPr="006B6EB6">
        <w:rPr>
          <w:rStyle w:val="StyleUnderline"/>
        </w:rPr>
        <w:t>could also be used in new 3-D printing</w:t>
      </w:r>
      <w:r w:rsidRPr="005F2E0E">
        <w:rPr>
          <w:sz w:val="16"/>
          <w:szCs w:val="16"/>
        </w:rPr>
        <w:t xml:space="preserve"> that has been developed recently to make all manner of large and small products out of carbon materials.</w:t>
      </w:r>
    </w:p>
    <w:p w14:paraId="44F736AF" w14:textId="77777777" w:rsidR="00446D0C" w:rsidRPr="005F2E0E" w:rsidRDefault="00446D0C" w:rsidP="00446D0C">
      <w:pPr>
        <w:rPr>
          <w:sz w:val="16"/>
          <w:szCs w:val="16"/>
        </w:rPr>
      </w:pPr>
      <w:r w:rsidRPr="005F2E0E">
        <w:rPr>
          <w:sz w:val="16"/>
          <w:szCs w:val="16"/>
        </w:rPr>
        <w:t xml:space="preserve">Graphite is composed of thousands of layers of graphene. It is used in pencil “leads” (adjusting hardness by means of clay content). One can split the microscopic layers of graphene in the graphite by marking with a pencil on paper and applying Scotch Tape over the mark and then pulling off the tape. You will see a graphene layer showing on the tape and on the paper (more) </w:t>
      </w:r>
      <w:proofErr w:type="gramStart"/>
      <w:r w:rsidRPr="005F2E0E">
        <w:rPr>
          <w:sz w:val="16"/>
          <w:szCs w:val="16"/>
        </w:rPr>
        <w:t>23 .</w:t>
      </w:r>
      <w:proofErr w:type="gramEnd"/>
      <w:r w:rsidRPr="005F2E0E">
        <w:rPr>
          <w:sz w:val="16"/>
          <w:szCs w:val="16"/>
        </w:rPr>
        <w:t xml:space="preserve"> For scale, there are still thousands of layers of graphene below </w:t>
      </w:r>
      <w:proofErr w:type="gramStart"/>
      <w:r w:rsidRPr="005F2E0E">
        <w:rPr>
          <w:sz w:val="16"/>
          <w:szCs w:val="16"/>
        </w:rPr>
        <w:t>those one can</w:t>
      </w:r>
      <w:proofErr w:type="gramEnd"/>
      <w:r w:rsidRPr="005F2E0E">
        <w:rPr>
          <w:sz w:val="16"/>
          <w:szCs w:val="16"/>
        </w:rPr>
        <w:t xml:space="preserve"> see.</w:t>
      </w:r>
    </w:p>
    <w:p w14:paraId="5AF9AA12" w14:textId="77777777" w:rsidR="00446D0C" w:rsidRPr="005F2E0E" w:rsidRDefault="00446D0C" w:rsidP="00446D0C">
      <w:pPr>
        <w:rPr>
          <w:sz w:val="16"/>
          <w:szCs w:val="16"/>
        </w:rPr>
      </w:pPr>
      <w:r w:rsidRPr="005F2E0E">
        <w:rPr>
          <w:sz w:val="16"/>
          <w:szCs w:val="16"/>
        </w:rPr>
        <w:t xml:space="preserve">There are other forms of carbon, but these are not commonly available on Earth. These forms include Buckminster fullerene and several cage and tubular varieties can be made artificially and offer promise for future applications (more) </w:t>
      </w:r>
      <w:proofErr w:type="gramStart"/>
      <w:r w:rsidRPr="005F2E0E">
        <w:rPr>
          <w:sz w:val="16"/>
          <w:szCs w:val="16"/>
        </w:rPr>
        <w:t>9 .</w:t>
      </w:r>
      <w:proofErr w:type="gramEnd"/>
      <w:r w:rsidRPr="005F2E0E">
        <w:rPr>
          <w:sz w:val="16"/>
          <w:szCs w:val="16"/>
        </w:rPr>
        <w:t xml:space="preserve"> Meteorites also contain graphene in the form of “buckyballs”, and lunar soils consisting of meteorite impact dust will likely also contain large amounts of graphene (and carbyne to be discussed later), in addition to helium-3 (more) 5 page 182.</w:t>
      </w:r>
    </w:p>
    <w:p w14:paraId="36FE4DDB" w14:textId="77777777" w:rsidR="00446D0C" w:rsidRPr="005F2E0E" w:rsidRDefault="00446D0C" w:rsidP="00446D0C">
      <w:pPr>
        <w:rPr>
          <w:sz w:val="16"/>
          <w:szCs w:val="16"/>
        </w:rPr>
      </w:pPr>
      <w:r w:rsidRPr="005F2E0E">
        <w:rPr>
          <w:sz w:val="16"/>
          <w:szCs w:val="16"/>
        </w:rPr>
        <w:t xml:space="preserve">Graphene appears at the </w:t>
      </w:r>
      <w:proofErr w:type="gramStart"/>
      <w:r w:rsidRPr="005F2E0E">
        <w:rPr>
          <w:sz w:val="16"/>
          <w:szCs w:val="16"/>
        </w:rPr>
        <w:t>atomic-scale</w:t>
      </w:r>
      <w:proofErr w:type="gramEnd"/>
      <w:r w:rsidRPr="005F2E0E">
        <w:rPr>
          <w:sz w:val="16"/>
          <w:szCs w:val="16"/>
        </w:rPr>
        <w:t xml:space="preserve"> like chicken wire made of carbon atoms and their covalent bonds (see Figure 1). Most importantly, graphene is the strongest material widely available in nature (more) </w:t>
      </w:r>
      <w:proofErr w:type="gramStart"/>
      <w:r w:rsidRPr="005F2E0E">
        <w:rPr>
          <w:sz w:val="16"/>
          <w:szCs w:val="16"/>
        </w:rPr>
        <w:t>1 .</w:t>
      </w:r>
      <w:proofErr w:type="gramEnd"/>
      <w:r w:rsidRPr="005F2E0E">
        <w:rPr>
          <w:sz w:val="16"/>
          <w:szCs w:val="16"/>
        </w:rPr>
        <w:t xml:space="preserve"> </w:t>
      </w:r>
      <w:proofErr w:type="gramStart"/>
      <w:r w:rsidRPr="005F2E0E">
        <w:rPr>
          <w:sz w:val="16"/>
          <w:szCs w:val="16"/>
        </w:rPr>
        <w:t>It is clear that these</w:t>
      </w:r>
      <w:proofErr w:type="gramEnd"/>
      <w:r w:rsidRPr="005F2E0E">
        <w:rPr>
          <w:sz w:val="16"/>
          <w:szCs w:val="16"/>
        </w:rPr>
        <w:t xml:space="preserve"> carbon materials are increasingly important and are useful resources to drive the expansion of a new carbon-based industry, not only in the nuclear industry but in many other industries as well (more) 26.</w:t>
      </w:r>
    </w:p>
    <w:p w14:paraId="54FD91D0" w14:textId="77777777" w:rsidR="00446D0C" w:rsidRPr="005F2E0E" w:rsidRDefault="00446D0C" w:rsidP="00446D0C">
      <w:pPr>
        <w:rPr>
          <w:sz w:val="16"/>
          <w:szCs w:val="16"/>
        </w:rPr>
      </w:pPr>
      <w:r w:rsidRPr="005F2E0E">
        <w:rPr>
          <w:sz w:val="16"/>
          <w:szCs w:val="16"/>
        </w:rPr>
        <w:t xml:space="preserve">The regular framework structure of graphene sheets overlain upon each other show patterns upon larger periodic patterns. Discontinuities and defects in the stacked sheets can produce subtle strains, bulges or wrinkles as seen in the above transmission electron micrographs of graphene nanoplatelets consisting of only a few layered graphene sheets. These structures impart different properties to the material that can enhance performance in composites, batteries, electronics, and many other systems. It turns out that graphene is an incredible submicroscopic material and is: • </w:t>
      </w:r>
      <w:r w:rsidRPr="006B6EB6">
        <w:rPr>
          <w:rStyle w:val="StyleUnderline"/>
        </w:rPr>
        <w:t>the strongest material in nature</w:t>
      </w:r>
      <w:r w:rsidRPr="005F2E0E">
        <w:rPr>
          <w:sz w:val="16"/>
          <w:szCs w:val="16"/>
        </w:rPr>
        <w:t xml:space="preserve"> (200 times stronger than steel by weight) • </w:t>
      </w:r>
      <w:r w:rsidRPr="006B6EB6">
        <w:rPr>
          <w:rStyle w:val="StyleUnderline"/>
        </w:rPr>
        <w:t>able to be mixed with other materials like plastics and cements</w:t>
      </w:r>
      <w:r w:rsidRPr="005F2E0E">
        <w:rPr>
          <w:sz w:val="16"/>
          <w:szCs w:val="16"/>
        </w:rPr>
        <w:t xml:space="preserve"> • </w:t>
      </w:r>
      <w:r w:rsidRPr="006B6EB6">
        <w:rPr>
          <w:rStyle w:val="StyleUnderline"/>
        </w:rPr>
        <w:t>highly flexible</w:t>
      </w:r>
      <w:r w:rsidRPr="005F2E0E">
        <w:rPr>
          <w:sz w:val="16"/>
          <w:szCs w:val="16"/>
        </w:rPr>
        <w:t xml:space="preserve"> • </w:t>
      </w:r>
      <w:r w:rsidRPr="006B6EB6">
        <w:rPr>
          <w:rStyle w:val="StyleUnderline"/>
        </w:rPr>
        <w:t>the thinnest useable material in the world</w:t>
      </w:r>
      <w:r w:rsidRPr="005F2E0E">
        <w:rPr>
          <w:sz w:val="16"/>
          <w:szCs w:val="16"/>
        </w:rPr>
        <w:t xml:space="preserve"> (100,000,000 stacked sheets is less than an inch) • </w:t>
      </w:r>
      <w:r w:rsidRPr="006B6EB6">
        <w:rPr>
          <w:rStyle w:val="StyleUnderline"/>
        </w:rPr>
        <w:t>a better heat and electricity conductor than copper</w:t>
      </w:r>
      <w:r w:rsidRPr="005F2E0E">
        <w:rPr>
          <w:sz w:val="16"/>
          <w:szCs w:val="16"/>
        </w:rPr>
        <w:t xml:space="preserve"> • </w:t>
      </w:r>
      <w:r w:rsidRPr="006B6EB6">
        <w:rPr>
          <w:rStyle w:val="StyleUnderline"/>
        </w:rPr>
        <w:t>a material that can replace silicon in semi-conductors</w:t>
      </w:r>
      <w:r w:rsidRPr="005F2E0E">
        <w:rPr>
          <w:sz w:val="16"/>
          <w:szCs w:val="16"/>
        </w:rPr>
        <w:t xml:space="preserve"> • </w:t>
      </w:r>
      <w:r w:rsidRPr="006B6EB6">
        <w:rPr>
          <w:rStyle w:val="StyleUnderline"/>
        </w:rPr>
        <w:t>a material that revolutionizes solar-power collection</w:t>
      </w:r>
      <w:r w:rsidRPr="005F2E0E">
        <w:rPr>
          <w:sz w:val="16"/>
          <w:szCs w:val="16"/>
        </w:rPr>
        <w:t xml:space="preserve">, </w:t>
      </w:r>
      <w:r w:rsidRPr="006B6EB6">
        <w:rPr>
          <w:rStyle w:val="StyleUnderline"/>
        </w:rPr>
        <w:t>and</w:t>
      </w:r>
      <w:r w:rsidRPr="005F2E0E">
        <w:rPr>
          <w:sz w:val="16"/>
          <w:szCs w:val="16"/>
        </w:rPr>
        <w:t xml:space="preserve"> • </w:t>
      </w:r>
      <w:r w:rsidRPr="006B6EB6">
        <w:rPr>
          <w:rStyle w:val="StyleUnderline"/>
        </w:rPr>
        <w:t>a material that dramatically improves the performance of lithium-ion batteries. The race is now on to commercialize graphene</w:t>
      </w:r>
      <w:r w:rsidRPr="005F2E0E">
        <w:rPr>
          <w:sz w:val="16"/>
          <w:szCs w:val="16"/>
        </w:rPr>
        <w:t xml:space="preserve">. China is leading the race at present. American companies have entered the race as well, especially since there are substantial security implications and applications of graphene (more) 11. Its ultra-thin structure will allow for sheets of the material to be stacked to increase energy storage and possibly double the current capacity of the new ultracapacitors (more) 12. A graphene-based additive has been developed for high-energy density lithium-ion battery applications. Utilizing graphene material developed on the basis of a new technology platform, this new additive helps lithium-ion battery manufacturers achieve superior cell performance (more) </w:t>
      </w:r>
      <w:proofErr w:type="gramStart"/>
      <w:r w:rsidRPr="005F2E0E">
        <w:rPr>
          <w:sz w:val="16"/>
          <w:szCs w:val="16"/>
        </w:rPr>
        <w:t>3 .</w:t>
      </w:r>
      <w:proofErr w:type="gramEnd"/>
      <w:r w:rsidRPr="005F2E0E">
        <w:rPr>
          <w:sz w:val="16"/>
          <w:szCs w:val="16"/>
        </w:rPr>
        <w:t xml:space="preserve"> Graphene is in development and is actively being studied in Europe, but Asia and </w:t>
      </w:r>
      <w:r w:rsidRPr="006B6EB6">
        <w:rPr>
          <w:rStyle w:val="StyleUnderline"/>
        </w:rPr>
        <w:t>the U.S</w:t>
      </w:r>
      <w:r w:rsidRPr="005F2E0E">
        <w:rPr>
          <w:sz w:val="16"/>
          <w:szCs w:val="16"/>
        </w:rPr>
        <w:t xml:space="preserve">. are </w:t>
      </w:r>
      <w:r w:rsidRPr="006B6EB6">
        <w:rPr>
          <w:rStyle w:val="StyleUnderline"/>
        </w:rPr>
        <w:t>currently leading when it comes to patent publications</w:t>
      </w:r>
      <w:r w:rsidRPr="005F2E0E">
        <w:rPr>
          <w:sz w:val="16"/>
          <w:szCs w:val="16"/>
        </w:rPr>
        <w:t xml:space="preserve"> - even though it was pioneered in Britain (more) </w:t>
      </w:r>
      <w:proofErr w:type="gramStart"/>
      <w:r w:rsidRPr="005F2E0E">
        <w:rPr>
          <w:sz w:val="16"/>
          <w:szCs w:val="16"/>
        </w:rPr>
        <w:t>9 .</w:t>
      </w:r>
      <w:proofErr w:type="gramEnd"/>
      <w:r w:rsidRPr="005F2E0E">
        <w:rPr>
          <w:sz w:val="16"/>
          <w:szCs w:val="16"/>
        </w:rPr>
        <w:t xml:space="preserve"> Universities, corporations (IBM and others) and governments in Asia, Europe and North America are leading the effort. Industry and Wall Street are beginning to gear up for a new materials future (Example: Cabot Corporation: (more) 2 and others (more) </w:t>
      </w:r>
      <w:proofErr w:type="gramStart"/>
      <w:r w:rsidRPr="005F2E0E">
        <w:rPr>
          <w:sz w:val="16"/>
          <w:szCs w:val="16"/>
        </w:rPr>
        <w:t>1 ;</w:t>
      </w:r>
      <w:proofErr w:type="gramEnd"/>
      <w:r w:rsidRPr="005F2E0E">
        <w:rPr>
          <w:sz w:val="16"/>
          <w:szCs w:val="16"/>
        </w:rPr>
        <w:t xml:space="preserve"> (more) 21 .</w:t>
      </w:r>
    </w:p>
    <w:p w14:paraId="1ECFCECD" w14:textId="77777777" w:rsidR="00446D0C" w:rsidRPr="005F2E0E" w:rsidRDefault="00446D0C" w:rsidP="00446D0C">
      <w:pPr>
        <w:rPr>
          <w:sz w:val="16"/>
          <w:szCs w:val="16"/>
        </w:rPr>
      </w:pPr>
      <w:r w:rsidRPr="005F2E0E">
        <w:rPr>
          <w:sz w:val="16"/>
          <w:szCs w:val="16"/>
        </w:rPr>
        <w:t xml:space="preserve">So it is now apparent that </w:t>
      </w:r>
      <w:r w:rsidRPr="006B6EB6">
        <w:rPr>
          <w:rStyle w:val="StyleUnderline"/>
        </w:rPr>
        <w:t>carbon</w:t>
      </w:r>
      <w:r w:rsidRPr="005F2E0E">
        <w:rPr>
          <w:sz w:val="16"/>
          <w:szCs w:val="16"/>
        </w:rPr>
        <w:t xml:space="preserve"> used for manufacturing everyday products to microscopic electronics </w:t>
      </w:r>
      <w:r w:rsidRPr="006B6EB6">
        <w:rPr>
          <w:rStyle w:val="StyleUnderline"/>
        </w:rPr>
        <w:t>will have a large impact on society in the years to come</w:t>
      </w:r>
      <w:r w:rsidRPr="005F2E0E">
        <w:rPr>
          <w:sz w:val="16"/>
          <w:szCs w:val="16"/>
        </w:rPr>
        <w:t xml:space="preserve"> (more) </w:t>
      </w:r>
      <w:proofErr w:type="gramStart"/>
      <w:r w:rsidRPr="005F2E0E">
        <w:rPr>
          <w:sz w:val="16"/>
          <w:szCs w:val="16"/>
        </w:rPr>
        <w:t>14 .</w:t>
      </w:r>
      <w:proofErr w:type="gramEnd"/>
      <w:r w:rsidRPr="005F2E0E">
        <w:rPr>
          <w:sz w:val="16"/>
          <w:szCs w:val="16"/>
        </w:rPr>
        <w:t xml:space="preserve"> But that’s not the whole story. The strongest known material in the world may have recently been replaced with an even stronger material. Researchers from Rice University have calculated the properties of a little-studied form of carbon known as carbyne, and they've determined that it should have a specific strength surpassing that of any other known material (more) </w:t>
      </w:r>
      <w:proofErr w:type="gramStart"/>
      <w:r w:rsidRPr="005F2E0E">
        <w:rPr>
          <w:sz w:val="16"/>
          <w:szCs w:val="16"/>
        </w:rPr>
        <w:t>1 ;</w:t>
      </w:r>
      <w:proofErr w:type="gramEnd"/>
      <w:r w:rsidRPr="005F2E0E">
        <w:rPr>
          <w:sz w:val="16"/>
          <w:szCs w:val="16"/>
        </w:rPr>
        <w:t xml:space="preserve"> (more) 16 .</w:t>
      </w:r>
    </w:p>
    <w:p w14:paraId="253D5A14" w14:textId="77777777" w:rsidR="00446D0C" w:rsidRPr="006B6EB6" w:rsidRDefault="00446D0C" w:rsidP="00446D0C">
      <w:pPr>
        <w:rPr>
          <w:rStyle w:val="StyleUnderline"/>
        </w:rPr>
      </w:pPr>
      <w:r w:rsidRPr="006B6EB6">
        <w:rPr>
          <w:rStyle w:val="StyleUnderline"/>
        </w:rPr>
        <w:t>A new study shows that carbyne</w:t>
      </w:r>
      <w:r w:rsidRPr="005F2E0E">
        <w:rPr>
          <w:sz w:val="16"/>
          <w:szCs w:val="16"/>
        </w:rPr>
        <w:t xml:space="preserve">, made up of a chain of carbon atoms linked by alternate triple and single bonds or consecutive double bonds, </w:t>
      </w:r>
      <w:r w:rsidRPr="006B6EB6">
        <w:rPr>
          <w:rStyle w:val="StyleUnderline"/>
        </w:rPr>
        <w:t xml:space="preserve">is </w:t>
      </w:r>
      <w:proofErr w:type="gramStart"/>
      <w:r w:rsidRPr="006B6EB6">
        <w:rPr>
          <w:rStyle w:val="StyleUnderline"/>
        </w:rPr>
        <w:t>actually twice</w:t>
      </w:r>
      <w:proofErr w:type="gramEnd"/>
      <w:r w:rsidRPr="006B6EB6">
        <w:rPr>
          <w:rStyle w:val="StyleUnderline"/>
        </w:rPr>
        <w:t xml:space="preserve"> as strong as graphene</w:t>
      </w:r>
      <w:r w:rsidRPr="005F2E0E">
        <w:rPr>
          <w:sz w:val="16"/>
          <w:szCs w:val="16"/>
        </w:rPr>
        <w:t xml:space="preserve">, and exhibits unusual characteristics that make it appealing for a wide range of uses (more) 17 and (more) 20. However, carbyne has also been detected in interstellar dust and meteorites, likely the result of the high temperatures and pressures experienced in those environments, and the Rice study indicates </w:t>
      </w:r>
      <w:r w:rsidRPr="006B6EB6">
        <w:rPr>
          <w:rStyle w:val="StyleUnderline"/>
        </w:rPr>
        <w:t>synthesizing it here on Earth has proved difficult. It may be in more abundance on the lunar surface and on passing asteroids. Sampling will tell us when we visit these sites sometime this decade.</w:t>
      </w:r>
    </w:p>
    <w:p w14:paraId="3DB56F4F" w14:textId="77777777" w:rsidR="00446D0C" w:rsidRPr="005F2E0E" w:rsidRDefault="00446D0C" w:rsidP="00446D0C">
      <w:pPr>
        <w:rPr>
          <w:sz w:val="16"/>
          <w:szCs w:val="16"/>
        </w:rPr>
      </w:pPr>
      <w:r w:rsidRPr="006B6EB6">
        <w:rPr>
          <w:rStyle w:val="StyleUnderline"/>
        </w:rPr>
        <w:t xml:space="preserve">New technology being developed from </w:t>
      </w:r>
      <w:r w:rsidRPr="006B6EB6">
        <w:rPr>
          <w:sz w:val="16"/>
          <w:szCs w:val="16"/>
        </w:rPr>
        <w:t>old resources</w:t>
      </w:r>
      <w:r w:rsidRPr="005F2E0E">
        <w:rPr>
          <w:sz w:val="16"/>
          <w:szCs w:val="16"/>
        </w:rPr>
        <w:t xml:space="preserve"> (</w:t>
      </w:r>
      <w:proofErr w:type="gramStart"/>
      <w:r w:rsidRPr="005F2E0E">
        <w:rPr>
          <w:sz w:val="16"/>
          <w:szCs w:val="16"/>
        </w:rPr>
        <w:t>i.e.</w:t>
      </w:r>
      <w:proofErr w:type="gramEnd"/>
      <w:r w:rsidRPr="005F2E0E">
        <w:rPr>
          <w:sz w:val="16"/>
          <w:szCs w:val="16"/>
        </w:rPr>
        <w:t xml:space="preserve"> </w:t>
      </w:r>
      <w:r w:rsidRPr="006B6EB6">
        <w:rPr>
          <w:rStyle w:val="StyleUnderline"/>
        </w:rPr>
        <w:t>coal</w:t>
      </w:r>
      <w:r w:rsidRPr="005F2E0E">
        <w:rPr>
          <w:sz w:val="16"/>
          <w:szCs w:val="16"/>
        </w:rPr>
        <w:t xml:space="preserve"> and graphite) </w:t>
      </w:r>
      <w:r w:rsidRPr="006B6EB6">
        <w:rPr>
          <w:rStyle w:val="StyleUnderline"/>
        </w:rPr>
        <w:t>is paving the way in unexpected directions</w:t>
      </w:r>
      <w:r w:rsidRPr="005F2E0E">
        <w:rPr>
          <w:sz w:val="16"/>
          <w:szCs w:val="16"/>
        </w:rPr>
        <w:t xml:space="preserve"> (more) 10. </w:t>
      </w:r>
      <w:r w:rsidRPr="006B6EB6">
        <w:rPr>
          <w:rStyle w:val="StyleUnderline"/>
        </w:rPr>
        <w:t>They will likely be important to industry for years to come either in producing new building materials or in developing new nanotechnology for the electronics industry or in the field of medicine</w:t>
      </w:r>
      <w:r w:rsidRPr="005F2E0E">
        <w:rPr>
          <w:sz w:val="16"/>
          <w:szCs w:val="16"/>
        </w:rPr>
        <w:t xml:space="preserve">. The possible uses are vast. Flat screen TVs as thin as Saran Wrap... </w:t>
      </w:r>
      <w:r w:rsidRPr="006B6EB6">
        <w:rPr>
          <w:rStyle w:val="StyleUnderline"/>
        </w:rPr>
        <w:t>nanotechnology devices that would put the power of a mainframe computer in the palm of your hand</w:t>
      </w:r>
      <w:r w:rsidRPr="005F2E0E">
        <w:rPr>
          <w:sz w:val="16"/>
          <w:szCs w:val="16"/>
        </w:rPr>
        <w:t xml:space="preserve">... </w:t>
      </w:r>
      <w:r w:rsidRPr="006B6EB6">
        <w:rPr>
          <w:rStyle w:val="StyleUnderline"/>
        </w:rPr>
        <w:t>and very small brain implants that combat Alzheimer's</w:t>
      </w:r>
      <w:r w:rsidRPr="005F2E0E">
        <w:rPr>
          <w:sz w:val="16"/>
          <w:szCs w:val="16"/>
        </w:rPr>
        <w:t xml:space="preserve"> (more) 19 to name a few apparent applications. </w:t>
      </w:r>
      <w:r w:rsidRPr="006B6EB6">
        <w:rPr>
          <w:rStyle w:val="StyleUnderline"/>
        </w:rPr>
        <w:t>Refined coal tar is used in the manufacture of chemicals</w:t>
      </w:r>
      <w:r w:rsidRPr="005F2E0E">
        <w:rPr>
          <w:sz w:val="16"/>
          <w:szCs w:val="16"/>
        </w:rPr>
        <w:t xml:space="preserve">, such as creosote oil, naphthalene, phenol, and benzene. Ammonia gas recovered from coke ovens is used to manufacture ammonia salts, nitric </w:t>
      </w:r>
      <w:proofErr w:type="gramStart"/>
      <w:r w:rsidRPr="005F2E0E">
        <w:rPr>
          <w:sz w:val="16"/>
          <w:szCs w:val="16"/>
        </w:rPr>
        <w:t>acid</w:t>
      </w:r>
      <w:proofErr w:type="gramEnd"/>
      <w:r w:rsidRPr="005F2E0E">
        <w:rPr>
          <w:sz w:val="16"/>
          <w:szCs w:val="16"/>
        </w:rPr>
        <w:t xml:space="preserve"> and agricultural fertilizers. </w:t>
      </w:r>
      <w:r w:rsidRPr="006B6EB6">
        <w:rPr>
          <w:rStyle w:val="StyleUnderline"/>
        </w:rPr>
        <w:t xml:space="preserve">Thousands of different products have coal or coal byproducts as components: soap, aspirins, solvents, dyes, </w:t>
      </w:r>
      <w:proofErr w:type="gramStart"/>
      <w:r w:rsidRPr="006B6EB6">
        <w:rPr>
          <w:rStyle w:val="StyleUnderline"/>
        </w:rPr>
        <w:t>plastics</w:t>
      </w:r>
      <w:proofErr w:type="gramEnd"/>
      <w:r w:rsidRPr="006B6EB6">
        <w:rPr>
          <w:rStyle w:val="StyleUnderline"/>
        </w:rPr>
        <w:t xml:space="preserve"> and fibers, such as rayon and nylon</w:t>
      </w:r>
      <w:r w:rsidRPr="005F2E0E">
        <w:rPr>
          <w:sz w:val="16"/>
          <w:szCs w:val="16"/>
        </w:rPr>
        <w:t xml:space="preserve"> (more) 27. Coal is also an essential ingredient in the production of specialist products: • </w:t>
      </w:r>
      <w:r w:rsidRPr="006B6EB6">
        <w:rPr>
          <w:rStyle w:val="StyleUnderline"/>
        </w:rPr>
        <w:t>Activated carbon</w:t>
      </w:r>
      <w:r w:rsidRPr="005F2E0E">
        <w:rPr>
          <w:sz w:val="16"/>
          <w:szCs w:val="16"/>
        </w:rPr>
        <w:t xml:space="preserve"> - </w:t>
      </w:r>
      <w:r w:rsidRPr="006B6EB6">
        <w:rPr>
          <w:rStyle w:val="StyleUnderline"/>
        </w:rPr>
        <w:t>used in filters for water and air purification and in kidney dialysis machines</w:t>
      </w:r>
      <w:r w:rsidRPr="005F2E0E">
        <w:rPr>
          <w:sz w:val="16"/>
          <w:szCs w:val="16"/>
        </w:rPr>
        <w:t>. • Carbon fiber (Graphene Assemblies) - an extremely strong but light weight reinforcement material used in construction, mountain bikes and tennis rackets. • Silicon metal - used to produce silicones and silanes, which are in turn used to make lubricants, water repellents, resins, cosmetics, hair shampoos and toothpastes. Not only are current products derived from reformulated coal useful in the world, by moving away from burning coal, the transitioning to additional nuclear power systems in the form of either large-scale plants or in the small modular reactors coming down the road on a trailer truck or rail-road car will finally come into its own, driven by the merits of their economy and safety. The alternative energy sources of wind and solar will continue to be tested to determine if they have an actual place in the energy picture (after government support is removed) and whether they can be scaled up to meet the needs in other than remote areas away from national power grids, and meet the operation and maintenance demands of their moving parts.</w:t>
      </w:r>
    </w:p>
    <w:p w14:paraId="747BEC75" w14:textId="77777777" w:rsidR="00446D0C" w:rsidRPr="009165B4" w:rsidRDefault="00446D0C" w:rsidP="00446D0C">
      <w:pPr>
        <w:rPr>
          <w:sz w:val="16"/>
          <w:szCs w:val="16"/>
        </w:rPr>
      </w:pPr>
      <w:r w:rsidRPr="009165B4">
        <w:rPr>
          <w:sz w:val="16"/>
        </w:rPr>
        <w:t>The transition from coal to other reliable energy sources (like natural gas, nuclear, etc.) will be slow because industry cannot change quickly unless they are placed on a wartime footing. Such changes may not become obvious to my generation, but they certainly will to the</w:t>
      </w:r>
      <w:r w:rsidRPr="009165B4">
        <w:rPr>
          <w:sz w:val="16"/>
          <w:szCs w:val="16"/>
        </w:rPr>
        <w:t xml:space="preserve"> next in the decades ahead. So, </w:t>
      </w:r>
      <w:r w:rsidRPr="006B6EB6">
        <w:rPr>
          <w:rStyle w:val="StyleUnderline"/>
        </w:rPr>
        <w:t>coal is useful today and will be more so in the foreseeable future, but just not for burning</w:t>
      </w:r>
      <w:r w:rsidRPr="009165B4">
        <w:rPr>
          <w:sz w:val="16"/>
          <w:szCs w:val="16"/>
        </w:rPr>
        <w:t>.</w:t>
      </w:r>
    </w:p>
    <w:p w14:paraId="512B3EA3" w14:textId="77777777" w:rsidR="00446D0C" w:rsidRDefault="00446D0C" w:rsidP="00446D0C">
      <w:pPr>
        <w:rPr>
          <w:sz w:val="16"/>
          <w:szCs w:val="16"/>
        </w:rPr>
      </w:pPr>
    </w:p>
    <w:p w14:paraId="030ED00E" w14:textId="77777777" w:rsidR="00446D0C" w:rsidRPr="00DF12EC" w:rsidRDefault="00446D0C" w:rsidP="00446D0C">
      <w:pPr>
        <w:pStyle w:val="Heading4"/>
      </w:pPr>
      <w:r w:rsidRPr="00DF12EC">
        <w:t>Coal is critical to every facet of space colonization – doesn’t pollute the environment</w:t>
      </w:r>
    </w:p>
    <w:p w14:paraId="6A505E95" w14:textId="77777777" w:rsidR="00446D0C" w:rsidRDefault="00446D0C" w:rsidP="00446D0C">
      <w:pPr>
        <w:rPr>
          <w:sz w:val="16"/>
          <w:szCs w:val="16"/>
        </w:rPr>
      </w:pPr>
      <w:r>
        <w:rPr>
          <w:b/>
          <w:bCs/>
          <w:color w:val="000000"/>
          <w:sz w:val="26"/>
          <w:szCs w:val="26"/>
        </w:rPr>
        <w:t>Conca, 13</w:t>
      </w:r>
      <w:r>
        <w:rPr>
          <w:color w:val="000000"/>
        </w:rPr>
        <w:t xml:space="preserve"> (James Conca, 7-14-2013, accessed on 7-22-2021, Forbes, "Coal Doesn't Have </w:t>
      </w:r>
      <w:proofErr w:type="gramStart"/>
      <w:r>
        <w:rPr>
          <w:color w:val="000000"/>
        </w:rPr>
        <w:t>To</w:t>
      </w:r>
      <w:proofErr w:type="gramEnd"/>
      <w:r>
        <w:rPr>
          <w:color w:val="000000"/>
        </w:rPr>
        <w:t xml:space="preserve"> Die - We Can Make Furniture Out Of It", https://www.forbes.com/sites/jamesconca/2013/07/14/coal-doesnt-have-to-die-we-can-make-furniture-out-of-it/?sh=1f12136e7584)ao</w:t>
      </w:r>
    </w:p>
    <w:p w14:paraId="28496E7F" w14:textId="77777777" w:rsidR="00446D0C" w:rsidRPr="00180306" w:rsidRDefault="00446D0C" w:rsidP="00446D0C">
      <w:r w:rsidRPr="00180306">
        <w:t xml:space="preserve">You know, </w:t>
      </w:r>
      <w:r w:rsidRPr="00180306">
        <w:rPr>
          <w:rStyle w:val="StyleUnderline"/>
        </w:rPr>
        <w:t>if we end up not burning coal for energy, it doesn’t mean we can’t use it for other things</w:t>
      </w:r>
      <w:r w:rsidRPr="00180306">
        <w:t xml:space="preserve">. With our new technological wizardry, coal can take the place of wood in almost all applications, not to mention lots of metal, </w:t>
      </w:r>
      <w:proofErr w:type="gramStart"/>
      <w:r w:rsidRPr="00180306">
        <w:t>plastic</w:t>
      </w:r>
      <w:proofErr w:type="gramEnd"/>
      <w:r w:rsidRPr="00180306">
        <w:t xml:space="preserve"> and other materials we can’t live without.</w:t>
      </w:r>
    </w:p>
    <w:p w14:paraId="2420CBFD" w14:textId="77777777" w:rsidR="00446D0C" w:rsidRPr="00DF12EC" w:rsidRDefault="00446D0C" w:rsidP="00446D0C">
      <w:pPr>
        <w:rPr>
          <w:rStyle w:val="StyleUnderline"/>
        </w:rPr>
      </w:pPr>
      <w:r w:rsidRPr="00DF12EC">
        <w:rPr>
          <w:rStyle w:val="StyleUnderline"/>
        </w:rPr>
        <w:t>Imagine not cutting down forests anymore and not burning coal anymore. Wouldn’t Earth appreciate that?</w:t>
      </w:r>
    </w:p>
    <w:p w14:paraId="193E7830" w14:textId="77777777" w:rsidR="00446D0C" w:rsidRPr="00180306" w:rsidRDefault="00446D0C" w:rsidP="00446D0C">
      <w:r w:rsidRPr="00180306">
        <w:t>As Vice President and Chief Geologist of I2M Associates in Houston and Chair of AAPG’s Energy Minerals Division’s Committee on Uranium (Nuclear and Rare Earth Minerals), my colleague Michael D. Campbell has been thinking about this a lot. Like being in a lucid dream, Michael envisions living and working in a solid-carbon landscape where coal would be the feedstock that was turned into materials that are more efficient and less costly than wood.</w:t>
      </w:r>
    </w:p>
    <w:p w14:paraId="0C9583A9" w14:textId="77777777" w:rsidR="00446D0C" w:rsidRPr="00180306" w:rsidRDefault="00446D0C" w:rsidP="00446D0C">
      <w:r w:rsidRPr="00180306">
        <w:t>The notion of using fossilized dead forests to prevent the destruction of living forests and all that they hold, is apt.</w:t>
      </w:r>
    </w:p>
    <w:p w14:paraId="5EE8A30A" w14:textId="77777777" w:rsidR="00446D0C" w:rsidRPr="00180306" w:rsidRDefault="00446D0C" w:rsidP="00446D0C">
      <w:r w:rsidRPr="00180306">
        <w:rPr>
          <w:rStyle w:val="StyleUnderline"/>
        </w:rPr>
        <w:t>Industry</w:t>
      </w:r>
      <w:r w:rsidRPr="00180306">
        <w:t xml:space="preserve"> and Wall Street are </w:t>
      </w:r>
      <w:r w:rsidRPr="00180306">
        <w:rPr>
          <w:rStyle w:val="StyleUnderline"/>
        </w:rPr>
        <w:t>beginning to gear up for a new materials future</w:t>
      </w:r>
      <w:r w:rsidRPr="00180306">
        <w:t xml:space="preserve"> (Cabot Corp; Global Carbon). </w:t>
      </w:r>
      <w:r w:rsidRPr="00180306">
        <w:rPr>
          <w:rStyle w:val="StyleUnderline"/>
        </w:rPr>
        <w:t>Coal as a non-burning resource will drive the expansion of new carbon-based industries that will replace wood-based, metal-</w:t>
      </w:r>
      <w:proofErr w:type="gramStart"/>
      <w:r w:rsidRPr="00180306">
        <w:rPr>
          <w:rStyle w:val="StyleUnderline"/>
        </w:rPr>
        <w:t>based</w:t>
      </w:r>
      <w:proofErr w:type="gramEnd"/>
      <w:r w:rsidRPr="00180306">
        <w:rPr>
          <w:rStyle w:val="StyleUnderline"/>
        </w:rPr>
        <w:t xml:space="preserve"> and plastic-based products</w:t>
      </w:r>
      <w:r w:rsidRPr="00180306">
        <w:t xml:space="preserve"> such as furniture, utility poles, home-construction materials, beams, ropes, industrial belts, car bodies and a host of other products (Science Daily).</w:t>
      </w:r>
    </w:p>
    <w:p w14:paraId="1DC39CC3" w14:textId="77777777" w:rsidR="00446D0C" w:rsidRPr="00180306" w:rsidRDefault="00446D0C" w:rsidP="00446D0C">
      <w:r w:rsidRPr="00180306">
        <w:t xml:space="preserve">Think of resin chairs that could seat an elephant, last a hundred years, and be </w:t>
      </w:r>
      <w:proofErr w:type="gramStart"/>
      <w:r w:rsidRPr="00180306">
        <w:t>really cool</w:t>
      </w:r>
      <w:proofErr w:type="gramEnd"/>
      <w:r w:rsidRPr="00180306">
        <w:t xml:space="preserve"> looking.</w:t>
      </w:r>
    </w:p>
    <w:p w14:paraId="7461AE6B" w14:textId="77777777" w:rsidR="00446D0C" w:rsidRPr="00180306" w:rsidRDefault="00446D0C" w:rsidP="00446D0C">
      <w:r w:rsidRPr="00180306">
        <w:t xml:space="preserve">Such </w:t>
      </w:r>
      <w:r w:rsidRPr="00180306">
        <w:rPr>
          <w:rStyle w:val="Emphasis"/>
        </w:rPr>
        <w:t xml:space="preserve">carbon products could be used in space exploration and human habitation off-world to protect astronauts and colonists from many forms of radiation and from high energy particles using especially dense and strong forms of carbon materials and fibers. Such new carbon technology would also offer ultra-strong carbon-fiber belts for use in the space-elevator </w:t>
      </w:r>
      <w:r w:rsidRPr="00180306">
        <w:t xml:space="preserve">(Beyond </w:t>
      </w:r>
      <w:proofErr w:type="spellStart"/>
      <w:r w:rsidRPr="00180306">
        <w:t>Earths</w:t>
      </w:r>
      <w:proofErr w:type="spellEnd"/>
      <w:r w:rsidRPr="00180306">
        <w:t xml:space="preserve"> Atmosphere).</w:t>
      </w:r>
    </w:p>
    <w:p w14:paraId="626D26F2" w14:textId="77777777" w:rsidR="00446D0C" w:rsidRPr="00180306" w:rsidRDefault="00446D0C" w:rsidP="00446D0C">
      <w:r w:rsidRPr="00180306">
        <w:t xml:space="preserve">The United States has the largest coal resources in the world, currently destined for burning to generate electricity, putting huge quantities of particulates, carbon dioxide, carbon monoxide, </w:t>
      </w:r>
      <w:proofErr w:type="gramStart"/>
      <w:r w:rsidRPr="00180306">
        <w:t>mercury</w:t>
      </w:r>
      <w:proofErr w:type="gramEnd"/>
      <w:r w:rsidRPr="00180306">
        <w:t xml:space="preserve"> and other contaminants into the atmosphere.</w:t>
      </w:r>
    </w:p>
    <w:p w14:paraId="107BF74C" w14:textId="77777777" w:rsidR="00446D0C" w:rsidRDefault="00446D0C" w:rsidP="00446D0C">
      <w:r w:rsidRPr="00180306">
        <w:rPr>
          <w:rStyle w:val="Emphasis"/>
        </w:rPr>
        <w:t>This is not science fiction</w:t>
      </w:r>
      <w:r w:rsidRPr="00180306">
        <w:rPr>
          <w:rStyle w:val="StyleUnderline"/>
        </w:rPr>
        <w:t>. Carbon fiber and carbon nanotubes are presently used in reinforced plastics, heat-resistant composites, cell phone components</w:t>
      </w:r>
      <w:r w:rsidRPr="00180306">
        <w:t>, fishing rods, golf club shafts, bicycle frames, sports car bodies, the fuselage of the Boeing 787 Dreamliner, pool cue sticks and to reinforce concrete and grey cast iron.</w:t>
      </w:r>
    </w:p>
    <w:p w14:paraId="7ECAC8DE" w14:textId="77777777" w:rsidR="00446D0C" w:rsidRDefault="00446D0C" w:rsidP="00446D0C">
      <w:r w:rsidRPr="00180306">
        <w:rPr>
          <w:rStyle w:val="StyleUnderline"/>
        </w:rPr>
        <w:t>The magic of this material comes from the atomic structure</w:t>
      </w:r>
      <w:r>
        <w:t xml:space="preserve"> of graphene, a one-atom-thick sheet of densely packed carbon atoms arranged in a honeycomb lattice, basically an atomic-scale chicken wire made of carbon atoms and their covalent bonds.  Graphite is just one natural material </w:t>
      </w:r>
      <w:proofErr w:type="gramStart"/>
      <w:r>
        <w:t>made out of</w:t>
      </w:r>
      <w:proofErr w:type="gramEnd"/>
      <w:r>
        <w:t xml:space="preserve"> graphene sheets stacked together. It turns out that graphene is:</w:t>
      </w:r>
    </w:p>
    <w:p w14:paraId="4488D792" w14:textId="77777777" w:rsidR="00446D0C" w:rsidRDefault="00446D0C" w:rsidP="00446D0C">
      <w:r>
        <w:t xml:space="preserve">- </w:t>
      </w:r>
      <w:r w:rsidRPr="00180306">
        <w:rPr>
          <w:rStyle w:val="StyleUnderline"/>
        </w:rPr>
        <w:t>the strongest material in nature</w:t>
      </w:r>
      <w:r>
        <w:t xml:space="preserve"> (200 times stronger than steel by weight)</w:t>
      </w:r>
    </w:p>
    <w:p w14:paraId="50C2DDAC" w14:textId="77777777" w:rsidR="00446D0C" w:rsidRDefault="00446D0C" w:rsidP="00446D0C">
      <w:r>
        <w:t xml:space="preserve">- </w:t>
      </w:r>
      <w:r w:rsidRPr="00180306">
        <w:rPr>
          <w:rStyle w:val="StyleUnderline"/>
        </w:rPr>
        <w:t>able to be mixed with other materials</w:t>
      </w:r>
      <w:r>
        <w:t xml:space="preserve"> like plastics and cements</w:t>
      </w:r>
    </w:p>
    <w:p w14:paraId="5EBEDCF5" w14:textId="77777777" w:rsidR="00446D0C" w:rsidRDefault="00446D0C" w:rsidP="00446D0C">
      <w:r>
        <w:t xml:space="preserve">- </w:t>
      </w:r>
      <w:r w:rsidRPr="00180306">
        <w:rPr>
          <w:rStyle w:val="StyleUnderline"/>
        </w:rPr>
        <w:t>highly flexible</w:t>
      </w:r>
    </w:p>
    <w:p w14:paraId="5B2F9C29" w14:textId="77777777" w:rsidR="00446D0C" w:rsidRDefault="00446D0C" w:rsidP="00446D0C">
      <w:r>
        <w:t xml:space="preserve">- </w:t>
      </w:r>
      <w:r w:rsidRPr="00180306">
        <w:rPr>
          <w:rStyle w:val="StyleUnderline"/>
        </w:rPr>
        <w:t>the thinnest useable material in the world</w:t>
      </w:r>
      <w:r>
        <w:t xml:space="preserve"> (100,000,000 stacked sheets is less than an inch)</w:t>
      </w:r>
    </w:p>
    <w:p w14:paraId="4C86C615" w14:textId="77777777" w:rsidR="00446D0C" w:rsidRPr="00180306" w:rsidRDefault="00446D0C" w:rsidP="00446D0C">
      <w:pPr>
        <w:rPr>
          <w:rStyle w:val="StyleUnderline"/>
        </w:rPr>
      </w:pPr>
      <w:r>
        <w:t xml:space="preserve">- </w:t>
      </w:r>
      <w:r w:rsidRPr="00180306">
        <w:rPr>
          <w:rStyle w:val="StyleUnderline"/>
        </w:rPr>
        <w:t>a better heat and electricity conductor than copper</w:t>
      </w:r>
    </w:p>
    <w:p w14:paraId="6969F0C3" w14:textId="77777777" w:rsidR="00446D0C" w:rsidRDefault="00446D0C" w:rsidP="00446D0C">
      <w:r>
        <w:t xml:space="preserve">- </w:t>
      </w:r>
      <w:r w:rsidRPr="00180306">
        <w:rPr>
          <w:rStyle w:val="StyleUnderline"/>
        </w:rPr>
        <w:t>a material that can replace silicon in semi-conductors</w:t>
      </w:r>
    </w:p>
    <w:p w14:paraId="20466094" w14:textId="77777777" w:rsidR="00446D0C" w:rsidRDefault="00446D0C" w:rsidP="00446D0C">
      <w:r>
        <w:t xml:space="preserve">- </w:t>
      </w:r>
      <w:r w:rsidRPr="00180306">
        <w:rPr>
          <w:rStyle w:val="StyleUnderline"/>
        </w:rPr>
        <w:t>a material that revolutionizes solar-power collection, and</w:t>
      </w:r>
    </w:p>
    <w:p w14:paraId="46F3CB48" w14:textId="77777777" w:rsidR="00446D0C" w:rsidRPr="00180306" w:rsidRDefault="00446D0C" w:rsidP="00446D0C">
      <w:r>
        <w:t xml:space="preserve">- </w:t>
      </w:r>
      <w:r w:rsidRPr="00180306">
        <w:rPr>
          <w:rStyle w:val="StyleUnderline"/>
        </w:rPr>
        <w:t>a material that dramatically improves the performance of lithium-ion batteries</w:t>
      </w:r>
      <w:r>
        <w:t>.</w:t>
      </w:r>
    </w:p>
    <w:p w14:paraId="11CA67DE" w14:textId="77777777" w:rsidR="00446D0C" w:rsidRDefault="00446D0C" w:rsidP="00446D0C">
      <w:pPr>
        <w:rPr>
          <w:sz w:val="16"/>
          <w:szCs w:val="16"/>
        </w:rPr>
      </w:pPr>
    </w:p>
    <w:p w14:paraId="1CFF79E8" w14:textId="77777777" w:rsidR="00446D0C" w:rsidRDefault="00446D0C" w:rsidP="00446D0C">
      <w:pPr>
        <w:pStyle w:val="Heading4"/>
      </w:pPr>
      <w:r>
        <w:t>Coal derived carbon is a key component in reactors, fuel cells, life support systems, and micro computers</w:t>
      </w:r>
    </w:p>
    <w:p w14:paraId="0FF46CFC" w14:textId="77777777" w:rsidR="00446D0C" w:rsidRDefault="00446D0C" w:rsidP="00446D0C">
      <w:pPr>
        <w:rPr>
          <w:sz w:val="16"/>
          <w:szCs w:val="16"/>
        </w:rPr>
      </w:pPr>
      <w:r>
        <w:rPr>
          <w:b/>
          <w:bCs/>
          <w:color w:val="000000"/>
          <w:sz w:val="26"/>
          <w:szCs w:val="26"/>
        </w:rPr>
        <w:t>Hoang et al., 18</w:t>
      </w:r>
      <w:r>
        <w:rPr>
          <w:color w:val="000000"/>
        </w:rPr>
        <w:t xml:space="preserve"> (Van </w:t>
      </w:r>
      <w:proofErr w:type="spellStart"/>
      <w:r>
        <w:rPr>
          <w:color w:val="000000"/>
        </w:rPr>
        <w:t>Chinh</w:t>
      </w:r>
      <w:proofErr w:type="spellEnd"/>
      <w:r>
        <w:rPr>
          <w:color w:val="000000"/>
        </w:rPr>
        <w:t xml:space="preserve"> Hoang, Mahbub Hassan, and Vincent G. Gomes, The University of Sydney, School of Chemical and Biomolecular Engineering, The University of Sydney, School of Chemical and Biomolecular Engineering, The University of Sydney, School of Chemical and Biomolecular Engineering, September 2018, accessed on 7-22-2021, Applied Materials Today, Volume 12, "Coal derived carbon nanomaterials – Recent advances in synthesis and applications", https://doi.org/10.1016/j.apmt.2018.06.007)ao</w:t>
      </w:r>
    </w:p>
    <w:p w14:paraId="2F05BFC3" w14:textId="77777777" w:rsidR="00446D0C" w:rsidRPr="001872EB" w:rsidRDefault="00446D0C" w:rsidP="00446D0C">
      <w:pPr>
        <w:rPr>
          <w:rStyle w:val="StyleUnderline"/>
        </w:rPr>
      </w:pPr>
      <w:r w:rsidRPr="001872EB">
        <w:rPr>
          <w:rStyle w:val="Emphasis"/>
        </w:rPr>
        <w:t>Carbon based nanomaterials</w:t>
      </w:r>
      <w:r w:rsidRPr="001872EB">
        <w:rPr>
          <w:rStyle w:val="StyleUnderline"/>
        </w:rPr>
        <w:t xml:space="preserve"> with their exceptional characteristics </w:t>
      </w:r>
      <w:r w:rsidRPr="001872EB">
        <w:rPr>
          <w:rStyle w:val="Emphasis"/>
        </w:rPr>
        <w:t>are promising candidates poised to transform the future of various areas of applications</w:t>
      </w:r>
      <w:r w:rsidRPr="009165B4">
        <w:rPr>
          <w:sz w:val="16"/>
        </w:rPr>
        <w:t xml:space="preserve">. For instance, </w:t>
      </w:r>
      <w:r w:rsidRPr="001872EB">
        <w:rPr>
          <w:rStyle w:val="StyleUnderline"/>
        </w:rPr>
        <w:t xml:space="preserve">carbon nanotubes (CNTs) first reported in 1991 [1] and graphene discovered in 2004 [2] </w:t>
      </w:r>
      <w:r w:rsidRPr="001872EB">
        <w:rPr>
          <w:rStyle w:val="Emphasis"/>
        </w:rPr>
        <w:t>exhibit extraordinary mechanical strength and electrical conductivity</w:t>
      </w:r>
      <w:r w:rsidRPr="001872EB">
        <w:rPr>
          <w:rStyle w:val="StyleUnderline"/>
        </w:rPr>
        <w:t xml:space="preserve">, remarkable physical and chemical properties which make them attractive for use as key components in catalysts, biosensors, fuel cells, </w:t>
      </w:r>
      <w:proofErr w:type="gramStart"/>
      <w:r w:rsidRPr="001872EB">
        <w:rPr>
          <w:rStyle w:val="StyleUnderline"/>
        </w:rPr>
        <w:t>batteries</w:t>
      </w:r>
      <w:proofErr w:type="gramEnd"/>
      <w:r w:rsidRPr="001872EB">
        <w:rPr>
          <w:rStyle w:val="StyleUnderline"/>
        </w:rPr>
        <w:t xml:space="preserve"> and electronic devices</w:t>
      </w:r>
      <w:r w:rsidRPr="009165B4">
        <w:rPr>
          <w:sz w:val="16"/>
        </w:rPr>
        <w:t xml:space="preserve"> [3], [4], [5], [6], [7], [8], [9]. Recently, carbon dots (CDs) and graphene quantum dots (GQDs) have been receiving attention for </w:t>
      </w:r>
      <w:r w:rsidRPr="001872EB">
        <w:rPr>
          <w:rStyle w:val="StyleUnderline"/>
        </w:rPr>
        <w:t xml:space="preserve">a wide range of applications such as bioimaging, photovoltaics, optical </w:t>
      </w:r>
      <w:proofErr w:type="gramStart"/>
      <w:r w:rsidRPr="001872EB">
        <w:rPr>
          <w:rStyle w:val="StyleUnderline"/>
        </w:rPr>
        <w:t>sensing</w:t>
      </w:r>
      <w:proofErr w:type="gramEnd"/>
      <w:r w:rsidRPr="001872EB">
        <w:rPr>
          <w:rStyle w:val="StyleUnderline"/>
        </w:rPr>
        <w:t xml:space="preserve"> and drug delivery because of their attractive properties of chemical inertness, tunable photoluminescence, nontoxicity and excellent biocompatibility</w:t>
      </w:r>
      <w:r w:rsidRPr="009165B4">
        <w:rPr>
          <w:sz w:val="16"/>
        </w:rPr>
        <w:t xml:space="preserve"> [10], [11], [12], [13], [14]. Despite the development of numerous fabrication strategies, the mass production of environment-friendly </w:t>
      </w:r>
      <w:proofErr w:type="gramStart"/>
      <w:r w:rsidRPr="009165B4">
        <w:rPr>
          <w:sz w:val="16"/>
        </w:rPr>
        <w:t>carbon based</w:t>
      </w:r>
      <w:proofErr w:type="gramEnd"/>
      <w:r w:rsidRPr="009165B4">
        <w:rPr>
          <w:sz w:val="16"/>
        </w:rPr>
        <w:t xml:space="preserve"> nanomaterials at low cost is still a major challenge. Precursors for synthesizing </w:t>
      </w:r>
      <w:proofErr w:type="gramStart"/>
      <w:r w:rsidRPr="009165B4">
        <w:rPr>
          <w:sz w:val="16"/>
        </w:rPr>
        <w:t>carbon based</w:t>
      </w:r>
      <w:proofErr w:type="gramEnd"/>
      <w:r w:rsidRPr="009165B4">
        <w:rPr>
          <w:sz w:val="16"/>
        </w:rPr>
        <w:t xml:space="preserve"> nanomaterials play a crucial role for a viable production technology. Most conventional techniques employ expensive carbon feedstocks, for example, graphite and hydrocarbons (acetylene, xylene, methane, etc.) for graphene and CNT synthesis [15], [16], [17], [18], [19] while CNTs, graphite, fullerenes, carbon fibers, carbon black, graphene and graphene oxide have been employed as carbonaceous precursors to synthesize GQDs and CDs [20], [21], [22], [23], [24], [25]. The high cost of production has limited the commercialization of these materials. Hence, </w:t>
      </w:r>
      <w:r w:rsidRPr="001872EB">
        <w:rPr>
          <w:rStyle w:val="StyleUnderline"/>
        </w:rPr>
        <w:t xml:space="preserve">green fabrication routes to prepare </w:t>
      </w:r>
      <w:proofErr w:type="gramStart"/>
      <w:r w:rsidRPr="001872EB">
        <w:rPr>
          <w:rStyle w:val="StyleUnderline"/>
        </w:rPr>
        <w:t>carbon based</w:t>
      </w:r>
      <w:proofErr w:type="gramEnd"/>
      <w:r w:rsidRPr="001872EB">
        <w:rPr>
          <w:rStyle w:val="StyleUnderline"/>
        </w:rPr>
        <w:t xml:space="preserve"> nanomaterials via cost-effective approaches is of great interest.</w:t>
      </w:r>
    </w:p>
    <w:p w14:paraId="0A9A68DF" w14:textId="77777777" w:rsidR="00446D0C" w:rsidRPr="009165B4" w:rsidRDefault="00446D0C" w:rsidP="00446D0C">
      <w:pPr>
        <w:rPr>
          <w:sz w:val="16"/>
        </w:rPr>
      </w:pPr>
      <w:r w:rsidRPr="009165B4">
        <w:rPr>
          <w:sz w:val="16"/>
        </w:rPr>
        <w:t xml:space="preserve">Coal is a heterogeneous material with a three dimensionally cross-linked network which consists of aromatic and hydroaromatic units connected by short aliphatic and ether linkages [20], [26], [27]. Such nanometer-sized crystalline regions or clusters with sp2 carbon allotropes vary with coalification degree with the carbon concentration rising from 70 </w:t>
      </w:r>
      <w:proofErr w:type="spellStart"/>
      <w:r w:rsidRPr="009165B4">
        <w:rPr>
          <w:sz w:val="16"/>
        </w:rPr>
        <w:t>wt</w:t>
      </w:r>
      <w:proofErr w:type="spellEnd"/>
      <w:r w:rsidRPr="009165B4">
        <w:rPr>
          <w:sz w:val="16"/>
        </w:rPr>
        <w:t xml:space="preserve">% in lignite to 75 and 85 </w:t>
      </w:r>
      <w:proofErr w:type="spellStart"/>
      <w:r w:rsidRPr="009165B4">
        <w:rPr>
          <w:sz w:val="16"/>
        </w:rPr>
        <w:t>wt</w:t>
      </w:r>
      <w:proofErr w:type="spellEnd"/>
      <w:r w:rsidRPr="009165B4">
        <w:rPr>
          <w:sz w:val="16"/>
        </w:rPr>
        <w:t xml:space="preserve">% in sub-bituminous and bituminous coal, respectively, and reaching 94 </w:t>
      </w:r>
      <w:proofErr w:type="spellStart"/>
      <w:r w:rsidRPr="009165B4">
        <w:rPr>
          <w:sz w:val="16"/>
        </w:rPr>
        <w:t>wt</w:t>
      </w:r>
      <w:proofErr w:type="spellEnd"/>
      <w:r w:rsidRPr="009165B4">
        <w:rPr>
          <w:sz w:val="16"/>
        </w:rPr>
        <w:t xml:space="preserve">% in anthracites [26], [27], [28]. In addition, </w:t>
      </w:r>
      <w:r w:rsidRPr="001872EB">
        <w:rPr>
          <w:rStyle w:val="StyleUnderline"/>
        </w:rPr>
        <w:t>coal is a low-cost resource and abundant in nature</w:t>
      </w:r>
      <w:r w:rsidRPr="009165B4">
        <w:rPr>
          <w:sz w:val="16"/>
        </w:rPr>
        <w:t xml:space="preserve"> [27], [29], [30]. These </w:t>
      </w:r>
      <w:r w:rsidRPr="001872EB">
        <w:rPr>
          <w:rStyle w:val="StyleUnderline"/>
        </w:rPr>
        <w:t>advantages make coal a promising carbon source for the preparation of nanomaterials</w:t>
      </w:r>
      <w:r w:rsidRPr="009165B4">
        <w:rPr>
          <w:sz w:val="16"/>
        </w:rPr>
        <w:t>.</w:t>
      </w:r>
    </w:p>
    <w:p w14:paraId="3EFF69ED" w14:textId="77777777" w:rsidR="00446D0C" w:rsidRPr="00E31C5A" w:rsidRDefault="00446D0C" w:rsidP="00E31C5A"/>
    <w:p w14:paraId="566222CB" w14:textId="171139D8" w:rsidR="00F348C8" w:rsidRDefault="00F80739" w:rsidP="00F80739">
      <w:pPr>
        <w:pStyle w:val="Heading2"/>
      </w:pPr>
      <w:r>
        <w:t xml:space="preserve">K – </w:t>
      </w:r>
      <w:r w:rsidR="005F1ACF">
        <w:t>Apocalyptic Rhetoric</w:t>
      </w:r>
      <w:r>
        <w:t xml:space="preserve"> </w:t>
      </w:r>
    </w:p>
    <w:p w14:paraId="27529E21" w14:textId="4BD7BC2B" w:rsidR="00F80739" w:rsidRPr="00F80739" w:rsidRDefault="00F80739" w:rsidP="00F80739">
      <w:pPr>
        <w:pStyle w:val="Heading3"/>
      </w:pPr>
      <w:r>
        <w:t>1NC</w:t>
      </w:r>
    </w:p>
    <w:p w14:paraId="489D96E3" w14:textId="42A6BC84" w:rsidR="00F80739" w:rsidRPr="00E21886" w:rsidRDefault="00F80739" w:rsidP="00F80739">
      <w:pPr>
        <w:pStyle w:val="Heading4"/>
        <w:rPr>
          <w:u w:val="single"/>
        </w:rPr>
      </w:pPr>
      <w:r w:rsidRPr="00E21886">
        <w:t xml:space="preserve">The </w:t>
      </w:r>
      <w:proofErr w:type="spellStart"/>
      <w:r w:rsidRPr="00E21886">
        <w:t>Aff’s</w:t>
      </w:r>
      <w:proofErr w:type="spellEnd"/>
      <w:r w:rsidRPr="00E21886">
        <w:t xml:space="preserve"> apocalyptic rhetoric gets coopted by </w:t>
      </w:r>
      <w:r w:rsidRPr="00E21886">
        <w:rPr>
          <w:u w:val="single"/>
        </w:rPr>
        <w:t>Eco-Fascists</w:t>
      </w:r>
      <w:r w:rsidRPr="00E21886">
        <w:t xml:space="preserve"> – notions of degrowth and environmental personhood spill up to </w:t>
      </w:r>
      <w:r>
        <w:rPr>
          <w:u w:val="single"/>
        </w:rPr>
        <w:t>xenophobic and amoral policy</w:t>
      </w:r>
    </w:p>
    <w:p w14:paraId="60B269CA" w14:textId="77777777" w:rsidR="00F80739" w:rsidRDefault="00F80739" w:rsidP="00F80739">
      <w:pPr>
        <w:rPr>
          <w:rStyle w:val="StyleUnderline"/>
        </w:rPr>
      </w:pPr>
      <w:r>
        <w:rPr>
          <w:b/>
          <w:bCs/>
          <w:color w:val="000000"/>
          <w:sz w:val="26"/>
          <w:szCs w:val="26"/>
        </w:rPr>
        <w:t xml:space="preserve">Thomas &amp; </w:t>
      </w:r>
      <w:proofErr w:type="spellStart"/>
      <w:r>
        <w:rPr>
          <w:b/>
          <w:bCs/>
          <w:color w:val="000000"/>
          <w:sz w:val="26"/>
          <w:szCs w:val="26"/>
        </w:rPr>
        <w:t>Gosink</w:t>
      </w:r>
      <w:proofErr w:type="spellEnd"/>
      <w:r>
        <w:rPr>
          <w:b/>
          <w:bCs/>
          <w:color w:val="000000"/>
          <w:sz w:val="26"/>
          <w:szCs w:val="26"/>
        </w:rPr>
        <w:t>, 21</w:t>
      </w:r>
      <w:r>
        <w:rPr>
          <w:color w:val="000000"/>
        </w:rPr>
        <w:t xml:space="preserve"> (Cassidy Thomas and </w:t>
      </w:r>
      <w:proofErr w:type="spellStart"/>
      <w:r>
        <w:rPr>
          <w:color w:val="000000"/>
        </w:rPr>
        <w:t>Elhom</w:t>
      </w:r>
      <w:proofErr w:type="spellEnd"/>
      <w:r>
        <w:rPr>
          <w:color w:val="000000"/>
        </w:rPr>
        <w:t xml:space="preserve"> </w:t>
      </w:r>
      <w:proofErr w:type="spellStart"/>
      <w:r>
        <w:rPr>
          <w:color w:val="000000"/>
        </w:rPr>
        <w:t>Gosink</w:t>
      </w:r>
      <w:proofErr w:type="spellEnd"/>
      <w:r>
        <w:rPr>
          <w:color w:val="000000"/>
        </w:rPr>
        <w:t>, 3-25-2021, accessed on 7-13-2021, Perspectives on Global Development and Technology, "At the Intersection of Eco-Crises, Eco-Anxiety, and Political Turbulence: A Primer on Twenty-First Century Ecofascism"</w:t>
      </w:r>
      <w:proofErr w:type="gramStart"/>
      <w:r>
        <w:rPr>
          <w:color w:val="000000"/>
        </w:rPr>
        <w:t>https://doi-org.proxy.lib.umich.edu/10.1163/15691497-12341581 )</w:t>
      </w:r>
      <w:proofErr w:type="spellStart"/>
      <w:r>
        <w:rPr>
          <w:color w:val="000000"/>
        </w:rPr>
        <w:t>ao</w:t>
      </w:r>
      <w:proofErr w:type="spellEnd"/>
      <w:proofErr w:type="gramEnd"/>
    </w:p>
    <w:p w14:paraId="379156BB" w14:textId="77777777" w:rsidR="00F80739" w:rsidRDefault="00F80739" w:rsidP="00F80739">
      <w:r w:rsidRPr="009320FE">
        <w:rPr>
          <w:rStyle w:val="StyleUnderline"/>
        </w:rPr>
        <w:t>The Third Reich was defeated, but</w:t>
      </w:r>
      <w:r>
        <w:t xml:space="preserve"> the philosophies of fascism and </w:t>
      </w:r>
      <w:proofErr w:type="spellStart"/>
      <w:r w:rsidRPr="009320FE">
        <w:rPr>
          <w:rStyle w:val="Emphasis"/>
        </w:rPr>
        <w:t>ecofascism</w:t>
      </w:r>
      <w:proofErr w:type="spellEnd"/>
      <w:r w:rsidRPr="009320FE">
        <w:rPr>
          <w:rStyle w:val="Emphasis"/>
        </w:rPr>
        <w:t xml:space="preserve"> continued to linger</w:t>
      </w:r>
      <w:r w:rsidRPr="009320FE">
        <w:rPr>
          <w:rStyle w:val="StyleUnderline"/>
        </w:rPr>
        <w:t xml:space="preserve"> in its wake</w:t>
      </w:r>
      <w:r>
        <w:t xml:space="preserve">. Arguably, the second-most prominent political outlook associated with </w:t>
      </w:r>
      <w:proofErr w:type="spellStart"/>
      <w:r>
        <w:t>ecofascism</w:t>
      </w:r>
      <w:proofErr w:type="spellEnd"/>
      <w:r>
        <w:t xml:space="preserve"> is seemingly </w:t>
      </w:r>
      <w:r w:rsidRPr="009320FE">
        <w:rPr>
          <w:rStyle w:val="StyleUnderline"/>
        </w:rPr>
        <w:t>far-left environmental groups dabbling with rhetoric that echoes</w:t>
      </w:r>
      <w:r>
        <w:t xml:space="preserve"> some of </w:t>
      </w:r>
      <w:r w:rsidRPr="009320FE">
        <w:rPr>
          <w:rStyle w:val="StyleUnderline"/>
        </w:rPr>
        <w:t>the ecological concerns of the Third Reich</w:t>
      </w:r>
      <w:r>
        <w:t xml:space="preserve">, often </w:t>
      </w:r>
      <w:r w:rsidRPr="009320FE">
        <w:rPr>
          <w:rStyle w:val="StyleUnderline"/>
        </w:rPr>
        <w:t>referencing similar notions of ecological holism and threats of humanity tainting the environment</w:t>
      </w:r>
      <w:r>
        <w:t xml:space="preserve">. As noted by scholars who have studied Germany’s ecofascist tendencies, these </w:t>
      </w:r>
      <w:r w:rsidRPr="009320FE">
        <w:rPr>
          <w:rStyle w:val="StyleUnderline"/>
        </w:rPr>
        <w:t>philosophies</w:t>
      </w:r>
      <w:r>
        <w:t xml:space="preserve"> have occasionally </w:t>
      </w:r>
      <w:r w:rsidRPr="009320FE">
        <w:rPr>
          <w:rStyle w:val="StyleUnderline"/>
        </w:rPr>
        <w:t>cross-pollinated with notions of deep ecology and biocentrism</w:t>
      </w:r>
      <w:r>
        <w:t xml:space="preserve"> (Ross 2017; Staudenmaier 2004; Zimmerman 2004). One prominent example is the organization Deep Green Resistance, </w:t>
      </w:r>
      <w:r w:rsidRPr="009320FE">
        <w:rPr>
          <w:rStyle w:val="StyleUnderline"/>
        </w:rPr>
        <w:t>which “</w:t>
      </w:r>
      <w:r w:rsidRPr="009320FE">
        <w:rPr>
          <w:rStyle w:val="Emphasis"/>
        </w:rPr>
        <w:t>asserts the need to expedite the collapse of civilization</w:t>
      </w:r>
      <w:r w:rsidRPr="009320FE">
        <w:rPr>
          <w:rStyle w:val="StyleUnderline"/>
        </w:rPr>
        <w:t xml:space="preserve"> [, viewing it as] desperately required to reconnect humanity with the Earth”</w:t>
      </w:r>
      <w:r>
        <w:t xml:space="preserve"> (Ross 2017:313). Notably, DGR’s founder Derick Jensen has also engaged in </w:t>
      </w:r>
      <w:r w:rsidRPr="009320FE">
        <w:rPr>
          <w:rStyle w:val="StyleUnderline"/>
        </w:rPr>
        <w:t xml:space="preserve">rhetoric </w:t>
      </w:r>
      <w:proofErr w:type="gramStart"/>
      <w:r w:rsidRPr="009320FE">
        <w:rPr>
          <w:rStyle w:val="StyleUnderline"/>
        </w:rPr>
        <w:t>similar to</w:t>
      </w:r>
      <w:proofErr w:type="gramEnd"/>
      <w:r w:rsidRPr="009320FE">
        <w:rPr>
          <w:rStyle w:val="StyleUnderline"/>
        </w:rPr>
        <w:t xml:space="preserve"> Nazi notions of “Blood and Soil,” as well as exclusionary bioregionalism ideologies that overlap with anti-immigration rhetoric</w:t>
      </w:r>
      <w:r>
        <w:t xml:space="preserve"> (Ross 2017; Taylor 2019).</w:t>
      </w:r>
    </w:p>
    <w:p w14:paraId="5DB9106F" w14:textId="77777777" w:rsidR="00F80739" w:rsidRDefault="00F80739" w:rsidP="00F80739">
      <w:r>
        <w:t>Another prominent example of ecofascist tendencies can be found in the history of the Earth First! movement. As noted by Ross (2017),</w:t>
      </w:r>
    </w:p>
    <w:p w14:paraId="1FB85DA0" w14:textId="77777777" w:rsidR="00F80739" w:rsidRDefault="00F80739" w:rsidP="00F80739">
      <w:r>
        <w:t xml:space="preserve">Formed in 1979 by frustrated conservationists, EF! rejected the ideals of social justice, seeking instead a grassroots </w:t>
      </w:r>
      <w:r w:rsidRPr="009320FE">
        <w:rPr>
          <w:rStyle w:val="StyleUnderline"/>
        </w:rPr>
        <w:t>movement dedicated</w:t>
      </w:r>
      <w:r>
        <w:t xml:space="preserve"> specifically </w:t>
      </w:r>
      <w:r w:rsidRPr="009320FE">
        <w:rPr>
          <w:rStyle w:val="StyleUnderline"/>
        </w:rPr>
        <w:t>to defending wilderness against logging, mining, and cattle grazing</w:t>
      </w:r>
      <w:r>
        <w:t xml:space="preserve"> … EF! also advocated controversial opinions tied to white supremacist, anti-immigration and depopulation claims mixed with the “deep ecology” of Norwegian philosopher Arne </w:t>
      </w:r>
      <w:proofErr w:type="spellStart"/>
      <w:r>
        <w:t>Næss</w:t>
      </w:r>
      <w:proofErr w:type="spellEnd"/>
      <w:r>
        <w:t xml:space="preserve"> and copious references to pagan and </w:t>
      </w:r>
      <w:proofErr w:type="spellStart"/>
      <w:r>
        <w:t>asatru</w:t>
      </w:r>
      <w:proofErr w:type="spellEnd"/>
      <w:r>
        <w:t xml:space="preserve"> beliefs (pg. 124).</w:t>
      </w:r>
    </w:p>
    <w:p w14:paraId="7EEC7ACB" w14:textId="77777777" w:rsidR="00F80739" w:rsidRDefault="00F80739" w:rsidP="00F80739">
      <w:r>
        <w:t xml:space="preserve">Dave Foreman, an EF! co-founder, in addition to other early members, went so far as to welcome famines and the AIDS </w:t>
      </w:r>
      <w:r w:rsidRPr="009320FE">
        <w:rPr>
          <w:rStyle w:val="StyleUnderline"/>
        </w:rPr>
        <w:t>epidemic as a means of population reduction</w:t>
      </w:r>
      <w:r>
        <w:t xml:space="preserve">. This was often accompanied by a combination of </w:t>
      </w:r>
      <w:r w:rsidRPr="009320FE">
        <w:rPr>
          <w:rStyle w:val="StyleUnderline"/>
        </w:rPr>
        <w:t xml:space="preserve">anti-immigration and xenophobic rhetoric </w:t>
      </w:r>
      <w:r>
        <w:t xml:space="preserve">that </w:t>
      </w:r>
      <w:r w:rsidRPr="009320FE">
        <w:rPr>
          <w:rStyle w:val="StyleUnderline"/>
        </w:rPr>
        <w:t>leaned on environmental ethos to justify their position</w:t>
      </w:r>
      <w:r>
        <w:t xml:space="preserve"> – echoing ecofascist sentiments observed during the reign of the Third Reich (Lennard 2019; Ross 2017; Taylor 2019; Zimmerman 2004).</w:t>
      </w:r>
    </w:p>
    <w:p w14:paraId="512FBC60" w14:textId="77777777" w:rsidR="00F80739" w:rsidRDefault="00F80739" w:rsidP="00F80739">
      <w:r>
        <w:t xml:space="preserve">While claims of ecofascist tendencies towards such sentiments are valid, organizations like EF! have been constantly weeding out such sentiments from their ranks for decades, so much so that Dave Foreman left the organization in the early ‘90s. Efforts to counter these problematic lines of thought from within EF! continue to this day (see Roberts 2018; Simmons 2017, n.d.; Smith 2014). These continued efforts are evidenced by their adoption of an Anti-Oppression Policy (n.d.), which recognizes that </w:t>
      </w:r>
      <w:r w:rsidRPr="009320FE">
        <w:rPr>
          <w:rStyle w:val="StyleUnderline"/>
        </w:rPr>
        <w:t xml:space="preserve">the institutional, economic, political, social, and cultural </w:t>
      </w:r>
      <w:r w:rsidRPr="009320FE">
        <w:rPr>
          <w:rStyle w:val="Emphasis"/>
        </w:rPr>
        <w:t>dynamics of hierarchy</w:t>
      </w:r>
      <w:r w:rsidRPr="009320FE">
        <w:rPr>
          <w:rStyle w:val="StyleUnderline"/>
        </w:rPr>
        <w:t xml:space="preserve">, power, and privilege that define mainstream society also </w:t>
      </w:r>
      <w:r w:rsidRPr="009320FE">
        <w:rPr>
          <w:rStyle w:val="Emphasis"/>
        </w:rPr>
        <w:t>permeate the radical environmental movement</w:t>
      </w:r>
      <w:r>
        <w:t xml:space="preserve">. [Furthermore,] these dynamics are expressed in various interlocking systems of oppression (e.g., racism, sexism, classism, heterosexism, ageism, ableism, speciesism, etc.), which prevent equal access to resources and safety, disrupt healthy communities and movement building, and severely – sometimes irreparably – harm our allies, our friends, our loved </w:t>
      </w:r>
      <w:proofErr w:type="gramStart"/>
      <w:r>
        <w:t>ones</w:t>
      </w:r>
      <w:proofErr w:type="gramEnd"/>
      <w:r>
        <w:t xml:space="preserve"> and ourselves.</w:t>
      </w:r>
    </w:p>
    <w:p w14:paraId="2F5A87D1" w14:textId="77777777" w:rsidR="00F80739" w:rsidRDefault="00F80739" w:rsidP="00F80739">
      <w:r>
        <w:t>More evidence of these efforts can be found from organizers of their annual rendezvous in 2019, while planning which they stated,</w:t>
      </w:r>
    </w:p>
    <w:p w14:paraId="3F1927B4" w14:textId="77777777" w:rsidR="00F80739" w:rsidRDefault="00F80739" w:rsidP="00F80739">
      <w:r>
        <w:t xml:space="preserve">We know that it is impossible to truly put the Earth first without doing away with the systems of exploitation and oppression that seek the Earth’s destruction. These systems – capitalism, colonialism, </w:t>
      </w:r>
      <w:proofErr w:type="gramStart"/>
      <w:r>
        <w:t>patriarchy</w:t>
      </w:r>
      <w:proofErr w:type="gramEnd"/>
      <w:r>
        <w:t xml:space="preserve"> and white supremacy – have led to the commodification and exploitation of both land and people. The liberation of human beings is thus inextricably bound to the liberation of the land, the water, and all living beings (Earth First! Round River Rendezvous Organizers 2019).</w:t>
      </w:r>
    </w:p>
    <w:p w14:paraId="431508DF" w14:textId="77777777" w:rsidR="00F80739" w:rsidRDefault="00F80739" w:rsidP="00F80739">
      <w:r>
        <w:t>Altogether, the writings and statements of prominent deep ecology and biocentrism figures and organizations should demonstrate that ecofascist rhetoric have been real problems in their histories; however, there have been and continue to be concerted efforts to counter these dangerous tendencies.</w:t>
      </w:r>
    </w:p>
    <w:p w14:paraId="19021CBE" w14:textId="77777777" w:rsidR="00F80739" w:rsidRDefault="00F80739" w:rsidP="00F80739">
      <w:r w:rsidRPr="009320FE">
        <w:rPr>
          <w:rStyle w:val="StyleUnderline"/>
        </w:rPr>
        <w:t>We are currently witnessing a strong revival of populist and far-right rhetoric that have begun to feature some of the key characteristics of fascism</w:t>
      </w:r>
      <w:r>
        <w:t xml:space="preserve"> (Robinson 2014; Ross 2017; Stanley 2018). This has undoubtedly had electoral effects, </w:t>
      </w:r>
      <w:r w:rsidRPr="009320FE">
        <w:rPr>
          <w:rStyle w:val="StyleUnderline"/>
        </w:rPr>
        <w:t>sweeping individuals such as Donald Trump into power while dangerously bolstering the institutionalized political power of groups like France’s National Front and Germany’s Alternative for Germany.</w:t>
      </w:r>
      <w:r>
        <w:t xml:space="preserve"> We are also seeing a rise of violent right-wing attacks and mass-killings. As noted by Green Theorist Derek Wall, “</w:t>
      </w:r>
      <w:r w:rsidRPr="009320FE">
        <w:rPr>
          <w:rStyle w:val="StyleUnderline"/>
        </w:rPr>
        <w:t>Fascism/</w:t>
      </w:r>
      <w:r w:rsidRPr="009320FE">
        <w:rPr>
          <w:rStyle w:val="Emphasis"/>
        </w:rPr>
        <w:t>Nazism is a surprisingly plastic fundamentalism, willing to change ideological clothes to gain support</w:t>
      </w:r>
      <w:r w:rsidRPr="009320FE">
        <w:rPr>
          <w:rStyle w:val="StyleUnderline"/>
        </w:rPr>
        <w:t xml:space="preserve"> and win power for a core philosophy</w:t>
      </w:r>
      <w:r>
        <w:t xml:space="preserve">” (Zimmerman 2004:19). </w:t>
      </w:r>
      <w:r w:rsidRPr="00595116">
        <w:rPr>
          <w:rStyle w:val="StyleUnderline"/>
        </w:rPr>
        <w:t xml:space="preserve">This plasticity has lent itself to contemporary times, allowing individuals to engage </w:t>
      </w:r>
      <w:r w:rsidRPr="00595116">
        <w:rPr>
          <w:rStyle w:val="Emphasis"/>
        </w:rPr>
        <w:t>fascist ideologies</w:t>
      </w:r>
      <w:r w:rsidRPr="00595116">
        <w:rPr>
          <w:rStyle w:val="StyleUnderline"/>
        </w:rPr>
        <w:t xml:space="preserve"> and </w:t>
      </w:r>
      <w:r w:rsidRPr="00595116">
        <w:rPr>
          <w:rStyle w:val="Emphasis"/>
        </w:rPr>
        <w:t xml:space="preserve">adapt </w:t>
      </w:r>
      <w:r w:rsidRPr="00595116">
        <w:rPr>
          <w:rStyle w:val="StyleUnderline"/>
        </w:rPr>
        <w:t xml:space="preserve">them </w:t>
      </w:r>
      <w:r w:rsidRPr="00595116">
        <w:rPr>
          <w:rStyle w:val="Emphasis"/>
        </w:rPr>
        <w:t>to current contexts of</w:t>
      </w:r>
      <w:r w:rsidRPr="00595116">
        <w:rPr>
          <w:rStyle w:val="StyleUnderline"/>
        </w:rPr>
        <w:t xml:space="preserve"> economic, political, and </w:t>
      </w:r>
      <w:r w:rsidRPr="00595116">
        <w:rPr>
          <w:rStyle w:val="Emphasis"/>
        </w:rPr>
        <w:t>ecological instability</w:t>
      </w:r>
      <w:r>
        <w:t xml:space="preserve">. As observed by a growing number of journalists, bloggers, and news outlets – </w:t>
      </w:r>
      <w:proofErr w:type="spellStart"/>
      <w:r w:rsidRPr="00595116">
        <w:rPr>
          <w:rStyle w:val="StyleUnderline"/>
        </w:rPr>
        <w:t>ecofascism</w:t>
      </w:r>
      <w:proofErr w:type="spellEnd"/>
      <w:r w:rsidRPr="00595116">
        <w:rPr>
          <w:rStyle w:val="StyleUnderline"/>
        </w:rPr>
        <w:t xml:space="preserve"> is undergoing a revitalization</w:t>
      </w:r>
      <w:r>
        <w:t xml:space="preserve"> and being cited as an influence by individuals committing heinous acts (see Achenbach 2019; Arango et al. 2019; Bennet 2019; </w:t>
      </w:r>
      <w:proofErr w:type="spellStart"/>
      <w:r>
        <w:t>Corcione</w:t>
      </w:r>
      <w:proofErr w:type="spellEnd"/>
      <w:r>
        <w:t xml:space="preserve"> 2020; </w:t>
      </w:r>
      <w:proofErr w:type="spellStart"/>
      <w:r>
        <w:t>Hayda</w:t>
      </w:r>
      <w:proofErr w:type="spellEnd"/>
      <w:r>
        <w:t xml:space="preserve"> 2020; Lennard 2019; Owen 2019; Weissman 2019; Wilson 2019).</w:t>
      </w:r>
    </w:p>
    <w:p w14:paraId="011574AD" w14:textId="77777777" w:rsidR="00F80739" w:rsidRDefault="00F80739" w:rsidP="00F80739">
      <w:r>
        <w:t xml:space="preserve">The topic of </w:t>
      </w:r>
      <w:proofErr w:type="spellStart"/>
      <w:r>
        <w:t>ecofascism</w:t>
      </w:r>
      <w:proofErr w:type="spellEnd"/>
      <w:r>
        <w:t xml:space="preserve"> first began to re-enter the public view with the 2019 massacre that occurred in Christchurch, New Zealand, claiming the lives of 51 people. This individual explicitly identified himself as </w:t>
      </w:r>
      <w:r w:rsidRPr="00595116">
        <w:rPr>
          <w:rStyle w:val="StyleUnderline"/>
        </w:rPr>
        <w:t>an “ecofascist”</w:t>
      </w:r>
      <w:r>
        <w:t xml:space="preserve"> in his manifesto, </w:t>
      </w:r>
      <w:r w:rsidRPr="00595116">
        <w:rPr>
          <w:rStyle w:val="StyleUnderline"/>
        </w:rPr>
        <w:t>defining the ideology along lines of ethnic autonomy and a focus on preserving nature and the “natural order.”</w:t>
      </w:r>
      <w:r>
        <w:t xml:space="preserve"> Furthermore, he stated that “there is no nationalism without environmentalism” (Lennard 2019) and railed against the presence of Muslims and immigrants’ birth rates (Achenbach 2019; Owen 2019; Wilson 2019). Within months, a shooter in El Paso, Texas, specifically cited the Christchurch shooter’s manifesto as an inspiration while “reiterating paranoid fears of demographic shift and white decline” (Lennard 2019). In his own manifesto, the El Paso shooter bemoaned the American lifestyle that he viewed as destroying the environment and endangering future generations – blaming immigrants and stating the only “logical” solution was to decrease the population of people in the US (Achenbach 2019; Arango et al. 2019; Lennard 2019; Owen 2019). </w:t>
      </w:r>
      <w:r w:rsidRPr="00595116">
        <w:rPr>
          <w:rStyle w:val="StyleUnderline"/>
        </w:rPr>
        <w:t xml:space="preserve">When viewed alongside the broader history of </w:t>
      </w:r>
      <w:proofErr w:type="spellStart"/>
      <w:r w:rsidRPr="00595116">
        <w:rPr>
          <w:rStyle w:val="StyleUnderline"/>
        </w:rPr>
        <w:t>ecofascism</w:t>
      </w:r>
      <w:proofErr w:type="spellEnd"/>
      <w:r w:rsidRPr="00595116">
        <w:rPr>
          <w:rStyle w:val="StyleUnderline"/>
        </w:rPr>
        <w:t xml:space="preserve"> and contemporary political trends, what these heinous acts represent are the enactment of ideologies that have been gaining strength in Internet ecosystems</w:t>
      </w:r>
      <w:r>
        <w:t xml:space="preserve"> that include alt-right websites such as whitebiocentrism.com and amerika.org, as well as groups on Facebook, Twitter, and Instagram that frequently feature hashtags such as #ecofash and #MakeEcologyDeepAgain and phrases like “Save Trees Not Refugees.” Within these spaces, </w:t>
      </w:r>
      <w:r w:rsidRPr="00595116">
        <w:rPr>
          <w:rStyle w:val="StyleUnderline"/>
        </w:rPr>
        <w:t>groups are actively reviving Blood and Soil ethnically-based bioregionalism</w:t>
      </w:r>
      <w:r w:rsidRPr="00595116">
        <w:rPr>
          <w:rStyle w:val="Emphasis"/>
        </w:rPr>
        <w:t>, Malthusian notions of overpopulation</w:t>
      </w:r>
      <w:r>
        <w:t xml:space="preserve">, and </w:t>
      </w:r>
      <w:proofErr w:type="spellStart"/>
      <w:r>
        <w:t>Linkolian</w:t>
      </w:r>
      <w:proofErr w:type="spellEnd"/>
      <w:r>
        <w:t xml:space="preserve"> lifeboat ethics,2 </w:t>
      </w:r>
      <w:r w:rsidRPr="00595116">
        <w:rPr>
          <w:rStyle w:val="StyleUnderline"/>
        </w:rPr>
        <w:t xml:space="preserve">arguing that we find ourselves in a time when the urgency and apocalyptic nature of the climate crisis requires us to protect our ecosystems </w:t>
      </w:r>
      <w:r w:rsidRPr="00595116">
        <w:rPr>
          <w:rStyle w:val="Emphasis"/>
        </w:rPr>
        <w:t xml:space="preserve">at virtually any human cost </w:t>
      </w:r>
      <w:r>
        <w:t xml:space="preserve">– </w:t>
      </w:r>
      <w:r w:rsidRPr="00595116">
        <w:rPr>
          <w:rStyle w:val="StyleUnderline"/>
        </w:rPr>
        <w:t xml:space="preserve">up to and including </w:t>
      </w:r>
      <w:r w:rsidRPr="00595116">
        <w:rPr>
          <w:rStyle w:val="Emphasis"/>
        </w:rPr>
        <w:t>authoritarian acts of exclusion</w:t>
      </w:r>
      <w:r w:rsidRPr="00595116">
        <w:rPr>
          <w:rStyle w:val="StyleUnderline"/>
        </w:rPr>
        <w:t xml:space="preserve"> and/or harm that </w:t>
      </w:r>
      <w:r w:rsidRPr="00595116">
        <w:rPr>
          <w:rStyle w:val="Emphasis"/>
        </w:rPr>
        <w:t>equate to genocide</w:t>
      </w:r>
      <w:r>
        <w:t xml:space="preserve"> (Achenbach 2019; Bennet 2019; Owen 2019; Wilson 2019).</w:t>
      </w:r>
    </w:p>
    <w:p w14:paraId="2F29C78C" w14:textId="77777777" w:rsidR="00F80739" w:rsidRDefault="00F80739" w:rsidP="00F80739">
      <w:r>
        <w:t xml:space="preserve">As has been shown thus far, the term </w:t>
      </w:r>
      <w:proofErr w:type="spellStart"/>
      <w:r>
        <w:t>ecofascism</w:t>
      </w:r>
      <w:proofErr w:type="spellEnd"/>
      <w:r>
        <w:t xml:space="preserve"> has held weight throughout the past 80 years in a variety of political and ideological spaces. In the context of converging twenty-first century crises, it’s being revitalized, inspiring heinous individual acts and receiving newfound attention from news outlets. Unfortunately, the interrogation of </w:t>
      </w:r>
      <w:proofErr w:type="spellStart"/>
      <w:r>
        <w:t>ecofascism</w:t>
      </w:r>
      <w:proofErr w:type="spellEnd"/>
      <w:r>
        <w:t xml:space="preserve"> has become more urgent in the wake of the COVID-19 pandemic and surrounding </w:t>
      </w:r>
      <w:r w:rsidRPr="00595116">
        <w:rPr>
          <w:rStyle w:val="StyleUnderline"/>
        </w:rPr>
        <w:t>discourses</w:t>
      </w:r>
      <w:r>
        <w:t xml:space="preserve">, where one can find statements like “humans are the virus” and speculation that the cause of the pandemic is people being too “tightly packed” – all of which </w:t>
      </w:r>
      <w:r w:rsidRPr="00595116">
        <w:rPr>
          <w:rStyle w:val="StyleUnderline"/>
        </w:rPr>
        <w:t>lay a dangerous supporting groundwork for ecofascist myths and agendas</w:t>
      </w:r>
      <w:r>
        <w:t xml:space="preserve"> (</w:t>
      </w:r>
      <w:proofErr w:type="spellStart"/>
      <w:r>
        <w:t>Corcione</w:t>
      </w:r>
      <w:proofErr w:type="spellEnd"/>
      <w:r>
        <w:t xml:space="preserve"> 2020; </w:t>
      </w:r>
      <w:proofErr w:type="spellStart"/>
      <w:r>
        <w:t>Hayda</w:t>
      </w:r>
      <w:proofErr w:type="spellEnd"/>
      <w:r>
        <w:t xml:space="preserve"> 2020). It’s vital that we understand the variety of ways that ecofascist ideologies may manifest themselves, some of which have historical precedent and others that may be unique to contemporary contexts.</w:t>
      </w:r>
    </w:p>
    <w:p w14:paraId="70D91043" w14:textId="77777777" w:rsidR="00F80739" w:rsidRDefault="00F80739" w:rsidP="00F80739">
      <w:r w:rsidRPr="00595116">
        <w:rPr>
          <w:rStyle w:val="StyleUnderline"/>
        </w:rPr>
        <w:t>As the climate crisis has become increasingly difficult to ignore</w:t>
      </w:r>
      <w:r>
        <w:t xml:space="preserve">, many of the world’s most powerful state and corporate </w:t>
      </w:r>
      <w:r w:rsidRPr="00595116">
        <w:rPr>
          <w:rStyle w:val="StyleUnderline"/>
        </w:rPr>
        <w:t>actors have shifted from a discourse of denial and skepticism to a discourse of securitization</w:t>
      </w:r>
      <w:r>
        <w:t xml:space="preserve"> (Abrahams and </w:t>
      </w:r>
      <w:proofErr w:type="spellStart"/>
      <w:r>
        <w:t>Carr</w:t>
      </w:r>
      <w:proofErr w:type="spellEnd"/>
      <w:r>
        <w:t xml:space="preserve"> 2017; Ahmed 2010, 2011; Warner and Boas 2017). </w:t>
      </w:r>
      <w:r w:rsidRPr="00595116">
        <w:rPr>
          <w:rStyle w:val="StyleUnderline"/>
        </w:rPr>
        <w:t>Securitization</w:t>
      </w:r>
      <w:r>
        <w:t xml:space="preserve"> in some instances </w:t>
      </w:r>
      <w:r w:rsidRPr="00595116">
        <w:rPr>
          <w:rStyle w:val="StyleUnderline"/>
        </w:rPr>
        <w:t xml:space="preserve">may refer to </w:t>
      </w:r>
      <w:r w:rsidRPr="00595116">
        <w:rPr>
          <w:rStyle w:val="Emphasis"/>
        </w:rPr>
        <w:t>arming of a nation’s borders in anticipation of climate-induced migration</w:t>
      </w:r>
      <w:r>
        <w:t xml:space="preserve">. In other instances, securitization manifests in the form of nations and corporations engaging in a scramble to secure vital lands and resources. </w:t>
      </w:r>
      <w:r w:rsidRPr="00E76AA5">
        <w:rPr>
          <w:rStyle w:val="StyleUnderline"/>
        </w:rPr>
        <w:t>When viewed within the context of fascism, it is vital to remember the important role played by discourses of impending danger/self-victimization and the aggrandization of a better past (whether that past is real or not) within fascist formulas</w:t>
      </w:r>
      <w:r>
        <w:t xml:space="preserve"> (Stanley 2018). While it is vital to clearly communicate the existential threat of ecological crises, </w:t>
      </w:r>
      <w:r w:rsidRPr="00E76AA5">
        <w:rPr>
          <w:rStyle w:val="Emphasis"/>
        </w:rPr>
        <w:t>one of the consequences</w:t>
      </w:r>
      <w:r w:rsidRPr="00595116">
        <w:rPr>
          <w:rStyle w:val="StyleUnderline"/>
        </w:rPr>
        <w:t xml:space="preserve"> of cultivating such an apocalyptic discourse </w:t>
      </w:r>
      <w:r w:rsidRPr="00E76AA5">
        <w:rPr>
          <w:rStyle w:val="Emphasis"/>
        </w:rPr>
        <w:t xml:space="preserve">is heightening the anxieties of the </w:t>
      </w:r>
      <w:proofErr w:type="gramStart"/>
      <w:r w:rsidRPr="00E76AA5">
        <w:rPr>
          <w:rStyle w:val="Emphasis"/>
        </w:rPr>
        <w:t>general public</w:t>
      </w:r>
      <w:proofErr w:type="gramEnd"/>
      <w:r w:rsidRPr="00595116">
        <w:rPr>
          <w:rStyle w:val="StyleUnderline"/>
        </w:rPr>
        <w:t xml:space="preserve"> that does not necessarily understand the systemic complexities of such crises. This leaves them </w:t>
      </w:r>
      <w:r w:rsidRPr="00E76AA5">
        <w:rPr>
          <w:rStyle w:val="Emphasis"/>
        </w:rPr>
        <w:t>dangerously vulnerable to</w:t>
      </w:r>
      <w:r w:rsidRPr="00595116">
        <w:rPr>
          <w:rStyle w:val="StyleUnderline"/>
        </w:rPr>
        <w:t xml:space="preserve"> populist and potentially </w:t>
      </w:r>
      <w:r w:rsidRPr="00E76AA5">
        <w:rPr>
          <w:rStyle w:val="Emphasis"/>
        </w:rPr>
        <w:t>fascist rhetoric that offers a simplistic explanation and antidote</w:t>
      </w:r>
      <w:r w:rsidRPr="00595116">
        <w:rPr>
          <w:rStyle w:val="StyleUnderline"/>
        </w:rPr>
        <w:t xml:space="preserve"> to such crises</w:t>
      </w:r>
      <w:r>
        <w:t>. This dynamic underpins securitization policies with the goal of securing resources and physical security for a state’s population (an in-group) at whatever expense to non-nationals (an out-group). The consequences of such a dynamic are clear when considering atrocities committed against indigenous and land-based communities vis-a-vis settler colonialism and neo-imperialist land grabs.</w:t>
      </w:r>
    </w:p>
    <w:p w14:paraId="4C9D4645" w14:textId="77777777" w:rsidR="00F80739" w:rsidRPr="00F348C8" w:rsidRDefault="00F80739" w:rsidP="00F348C8"/>
    <w:sectPr w:rsidR="00F80739" w:rsidRPr="00F348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XCharter">
    <w:altName w:val="Calibri"/>
    <w:panose1 w:val="00000000000000000000"/>
    <w:charset w:val="00"/>
    <w:family w:val="modern"/>
    <w:notTrueType/>
    <w:pitch w:val="variable"/>
    <w:sig w:usb0="8000002F" w:usb1="50000048"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Neue">
    <w:altName w:val="Sylfaen"/>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7B376E"/>
    <w:multiLevelType w:val="hybridMultilevel"/>
    <w:tmpl w:val="A05EBD52"/>
    <w:lvl w:ilvl="0" w:tplc="6EB0ED70">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081F39"/>
    <w:multiLevelType w:val="hybridMultilevel"/>
    <w:tmpl w:val="E8F49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4E4AC2"/>
    <w:multiLevelType w:val="hybridMultilevel"/>
    <w:tmpl w:val="FF02B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801DD4"/>
    <w:multiLevelType w:val="hybridMultilevel"/>
    <w:tmpl w:val="0B3A0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110668"/>
    <w:multiLevelType w:val="hybridMultilevel"/>
    <w:tmpl w:val="CF7EA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8A254D"/>
    <w:multiLevelType w:val="hybridMultilevel"/>
    <w:tmpl w:val="AC70BE3C"/>
    <w:lvl w:ilvl="0" w:tplc="B6DA767A">
      <w:start w:val="5"/>
      <w:numFmt w:val="bullet"/>
      <w:lvlText w:val="-"/>
      <w:lvlJc w:val="left"/>
      <w:pPr>
        <w:ind w:left="720" w:hanging="360"/>
      </w:pPr>
      <w:rPr>
        <w:rFonts w:ascii="XCharter" w:eastAsiaTheme="minorHAnsi" w:hAnsi="XCharter"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4E054AD1"/>
    <w:multiLevelType w:val="hybridMultilevel"/>
    <w:tmpl w:val="05AAC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D3D0EB8"/>
    <w:multiLevelType w:val="hybridMultilevel"/>
    <w:tmpl w:val="AE1AA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B83095"/>
    <w:multiLevelType w:val="hybridMultilevel"/>
    <w:tmpl w:val="EA705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5"/>
  </w:num>
  <w:num w:numId="13">
    <w:abstractNumId w:val="14"/>
  </w:num>
  <w:num w:numId="14">
    <w:abstractNumId w:val="13"/>
  </w:num>
  <w:num w:numId="15">
    <w:abstractNumId w:val="11"/>
  </w:num>
  <w:num w:numId="16">
    <w:abstractNumId w:val="17"/>
  </w:num>
  <w:num w:numId="17">
    <w:abstractNumId w:val="18"/>
  </w:num>
  <w:num w:numId="18">
    <w:abstractNumId w:val="16"/>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F348C8"/>
    <w:rsid w:val="000020BE"/>
    <w:rsid w:val="000139A3"/>
    <w:rsid w:val="000A16D5"/>
    <w:rsid w:val="000F07B5"/>
    <w:rsid w:val="00100833"/>
    <w:rsid w:val="00104529"/>
    <w:rsid w:val="00105942"/>
    <w:rsid w:val="00107396"/>
    <w:rsid w:val="00144A4C"/>
    <w:rsid w:val="00176AB0"/>
    <w:rsid w:val="00177B7D"/>
    <w:rsid w:val="0018322D"/>
    <w:rsid w:val="001B5776"/>
    <w:rsid w:val="001E51E8"/>
    <w:rsid w:val="001E527A"/>
    <w:rsid w:val="001F78CE"/>
    <w:rsid w:val="00235C52"/>
    <w:rsid w:val="00251FC7"/>
    <w:rsid w:val="002855A7"/>
    <w:rsid w:val="00286538"/>
    <w:rsid w:val="002B146A"/>
    <w:rsid w:val="002B2482"/>
    <w:rsid w:val="002B5E17"/>
    <w:rsid w:val="00315690"/>
    <w:rsid w:val="00316B75"/>
    <w:rsid w:val="00325646"/>
    <w:rsid w:val="0034032D"/>
    <w:rsid w:val="003460F2"/>
    <w:rsid w:val="003511F9"/>
    <w:rsid w:val="0038158C"/>
    <w:rsid w:val="003902BA"/>
    <w:rsid w:val="003A09E2"/>
    <w:rsid w:val="003A12C7"/>
    <w:rsid w:val="003D6A29"/>
    <w:rsid w:val="00407037"/>
    <w:rsid w:val="00425107"/>
    <w:rsid w:val="00446D0C"/>
    <w:rsid w:val="004605D6"/>
    <w:rsid w:val="004C60E8"/>
    <w:rsid w:val="004E3579"/>
    <w:rsid w:val="004E728B"/>
    <w:rsid w:val="004F39E0"/>
    <w:rsid w:val="00537BD5"/>
    <w:rsid w:val="00541914"/>
    <w:rsid w:val="00553819"/>
    <w:rsid w:val="0057268A"/>
    <w:rsid w:val="005875AB"/>
    <w:rsid w:val="005D2912"/>
    <w:rsid w:val="005F1ACF"/>
    <w:rsid w:val="006065BD"/>
    <w:rsid w:val="00645FA9"/>
    <w:rsid w:val="00647866"/>
    <w:rsid w:val="00656EF2"/>
    <w:rsid w:val="00665003"/>
    <w:rsid w:val="006A2AD0"/>
    <w:rsid w:val="006C2375"/>
    <w:rsid w:val="006D4ECC"/>
    <w:rsid w:val="0071294E"/>
    <w:rsid w:val="00722258"/>
    <w:rsid w:val="007243E5"/>
    <w:rsid w:val="007652CE"/>
    <w:rsid w:val="00766EA0"/>
    <w:rsid w:val="007A2226"/>
    <w:rsid w:val="007F5B66"/>
    <w:rsid w:val="00815658"/>
    <w:rsid w:val="00823A1C"/>
    <w:rsid w:val="00845B9D"/>
    <w:rsid w:val="00860984"/>
    <w:rsid w:val="008B3ECB"/>
    <w:rsid w:val="008B4E85"/>
    <w:rsid w:val="008C1B2E"/>
    <w:rsid w:val="0091556B"/>
    <w:rsid w:val="0091627E"/>
    <w:rsid w:val="009165B4"/>
    <w:rsid w:val="00942020"/>
    <w:rsid w:val="0097032B"/>
    <w:rsid w:val="009C14B7"/>
    <w:rsid w:val="009D2EAD"/>
    <w:rsid w:val="009D54B2"/>
    <w:rsid w:val="009E1922"/>
    <w:rsid w:val="009E4833"/>
    <w:rsid w:val="009F7DD4"/>
    <w:rsid w:val="009F7ED2"/>
    <w:rsid w:val="00A37BD0"/>
    <w:rsid w:val="00A442D2"/>
    <w:rsid w:val="00A579F8"/>
    <w:rsid w:val="00A93661"/>
    <w:rsid w:val="00A95652"/>
    <w:rsid w:val="00AC0AB8"/>
    <w:rsid w:val="00B21AEA"/>
    <w:rsid w:val="00B33C6D"/>
    <w:rsid w:val="00B4508F"/>
    <w:rsid w:val="00B55AD5"/>
    <w:rsid w:val="00B8057C"/>
    <w:rsid w:val="00BC40B1"/>
    <w:rsid w:val="00BD6238"/>
    <w:rsid w:val="00BF593B"/>
    <w:rsid w:val="00BF773A"/>
    <w:rsid w:val="00BF7E81"/>
    <w:rsid w:val="00BF7EDB"/>
    <w:rsid w:val="00C13773"/>
    <w:rsid w:val="00C17CC8"/>
    <w:rsid w:val="00C5235B"/>
    <w:rsid w:val="00C8063B"/>
    <w:rsid w:val="00C83417"/>
    <w:rsid w:val="00C950E3"/>
    <w:rsid w:val="00C9604F"/>
    <w:rsid w:val="00CA19AA"/>
    <w:rsid w:val="00CC10A8"/>
    <w:rsid w:val="00CC5298"/>
    <w:rsid w:val="00CD736E"/>
    <w:rsid w:val="00CD798D"/>
    <w:rsid w:val="00CE161E"/>
    <w:rsid w:val="00CF59A8"/>
    <w:rsid w:val="00D23656"/>
    <w:rsid w:val="00D325A9"/>
    <w:rsid w:val="00D36A8A"/>
    <w:rsid w:val="00D61409"/>
    <w:rsid w:val="00D6691E"/>
    <w:rsid w:val="00D71170"/>
    <w:rsid w:val="00DA1C92"/>
    <w:rsid w:val="00DA25D4"/>
    <w:rsid w:val="00DA6538"/>
    <w:rsid w:val="00DC60BD"/>
    <w:rsid w:val="00E15E75"/>
    <w:rsid w:val="00E31C5A"/>
    <w:rsid w:val="00E5262C"/>
    <w:rsid w:val="00EC7DC4"/>
    <w:rsid w:val="00ED30CF"/>
    <w:rsid w:val="00F069A1"/>
    <w:rsid w:val="00F176EF"/>
    <w:rsid w:val="00F25A13"/>
    <w:rsid w:val="00F348C8"/>
    <w:rsid w:val="00F45E10"/>
    <w:rsid w:val="00F47670"/>
    <w:rsid w:val="00F6364A"/>
    <w:rsid w:val="00F80739"/>
    <w:rsid w:val="00F9113A"/>
    <w:rsid w:val="00F92A3A"/>
    <w:rsid w:val="00FE2546"/>
    <w:rsid w:val="00FE5779"/>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F80F0"/>
  <w15:chartTrackingRefBased/>
  <w15:docId w15:val="{DA68BEFD-6DA0-44D9-AFA9-8226AB802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F07B5"/>
    <w:rPr>
      <w:rFonts w:ascii="Calibri" w:hAnsi="Calibri" w:cs="Calibri"/>
    </w:rPr>
  </w:style>
  <w:style w:type="paragraph" w:styleId="Heading1">
    <w:name w:val="heading 1"/>
    <w:aliases w:val="Pocket"/>
    <w:basedOn w:val="Normal"/>
    <w:next w:val="Normal"/>
    <w:link w:val="Heading1Char"/>
    <w:qFormat/>
    <w:rsid w:val="000F07B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F07B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F07B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Card,Tags,tags,No Spacing1111,ta, Ch"/>
    <w:basedOn w:val="Normal"/>
    <w:next w:val="Normal"/>
    <w:link w:val="Heading4Char"/>
    <w:uiPriority w:val="3"/>
    <w:unhideWhenUsed/>
    <w:qFormat/>
    <w:rsid w:val="000F07B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F07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07B5"/>
  </w:style>
  <w:style w:type="character" w:customStyle="1" w:styleId="Heading1Char">
    <w:name w:val="Heading 1 Char"/>
    <w:aliases w:val="Pocket Char"/>
    <w:basedOn w:val="DefaultParagraphFont"/>
    <w:link w:val="Heading1"/>
    <w:rsid w:val="000F07B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F07B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F07B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Card Char"/>
    <w:basedOn w:val="DefaultParagraphFont"/>
    <w:link w:val="Heading4"/>
    <w:uiPriority w:val="3"/>
    <w:rsid w:val="000F07B5"/>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Box,Style1,B"/>
    <w:basedOn w:val="DefaultParagraphFont"/>
    <w:link w:val="textbold"/>
    <w:uiPriority w:val="7"/>
    <w:qFormat/>
    <w:rsid w:val="000F07B5"/>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0F07B5"/>
    <w:rPr>
      <w:b/>
      <w:bCs/>
      <w:sz w:val="26"/>
      <w:u w:val="none"/>
    </w:rPr>
  </w:style>
  <w:style w:type="character" w:customStyle="1" w:styleId="StyleUnderline">
    <w:name w:val="Style Underline"/>
    <w:aliases w:val="Underline,Intense Emphasis1,Style Bold Underline,apple-style-span + 6 pt,Kern at 16 pt,Bold,Intense Emphasis11,Intense Emphasis2,Title Char,HHeading 3 + 12 pt,Cards + Font: 12 pt Char,Style,Bold Cite Char,Citation Char Char Char,ci,c,Bo"/>
    <w:basedOn w:val="DefaultParagraphFont"/>
    <w:uiPriority w:val="6"/>
    <w:qFormat/>
    <w:rsid w:val="000F07B5"/>
    <w:rPr>
      <w:b w:val="0"/>
      <w:sz w:val="22"/>
      <w:u w:val="single"/>
    </w:rPr>
  </w:style>
  <w:style w:type="character" w:styleId="Hyperlink">
    <w:name w:val="Hyperlink"/>
    <w:aliases w:val="heading 1 (block title),Important,Internet Link,Read,Card Text,Analytic Text,Internet link,Underline Char Char Char Char1,Heading 3 Char Char Char Char Char Char Char Char Char Char1,F2 - Heading 1 Char1,AHeading 1 Char1,Char Char1,Hat Char1,T"/>
    <w:basedOn w:val="DefaultParagraphFont"/>
    <w:uiPriority w:val="99"/>
    <w:unhideWhenUsed/>
    <w:rsid w:val="000F07B5"/>
    <w:rPr>
      <w:color w:val="auto"/>
      <w:u w:val="none"/>
    </w:rPr>
  </w:style>
  <w:style w:type="character" w:styleId="FollowedHyperlink">
    <w:name w:val="FollowedHyperlink"/>
    <w:basedOn w:val="DefaultParagraphFont"/>
    <w:uiPriority w:val="99"/>
    <w:semiHidden/>
    <w:unhideWhenUsed/>
    <w:rsid w:val="000F07B5"/>
    <w:rPr>
      <w:color w:val="auto"/>
      <w:u w:val="none"/>
    </w:rPr>
  </w:style>
  <w:style w:type="paragraph" w:customStyle="1" w:styleId="textbold">
    <w:name w:val="text bold"/>
    <w:basedOn w:val="Normal"/>
    <w:link w:val="Emphasis"/>
    <w:uiPriority w:val="7"/>
    <w:qFormat/>
    <w:rsid w:val="00F348C8"/>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styleId="NormalWeb">
    <w:name w:val="Normal (Web)"/>
    <w:basedOn w:val="Normal"/>
    <w:uiPriority w:val="99"/>
    <w:unhideWhenUsed/>
    <w:rsid w:val="00D23656"/>
    <w:pPr>
      <w:spacing w:before="100" w:beforeAutospacing="1" w:after="100" w:afterAutospacing="1" w:line="240" w:lineRule="auto"/>
    </w:pPr>
    <w:rPr>
      <w:rFonts w:ascii="Times New Roman" w:eastAsia="Times New Roman" w:hAnsi="Times New Roman" w:cs="Times New Roman"/>
      <w:sz w:val="24"/>
    </w:rPr>
  </w:style>
  <w:style w:type="paragraph" w:styleId="ListParagraph">
    <w:name w:val="List Paragraph"/>
    <w:basedOn w:val="Normal"/>
    <w:uiPriority w:val="99"/>
    <w:qFormat/>
    <w:rsid w:val="00F069A1"/>
    <w:pPr>
      <w:spacing w:line="256" w:lineRule="auto"/>
      <w:ind w:left="720"/>
      <w:contextualSpacing/>
    </w:pPr>
  </w:style>
  <w:style w:type="character" w:styleId="Strong">
    <w:name w:val="Strong"/>
    <w:basedOn w:val="DefaultParagraphFont"/>
    <w:uiPriority w:val="22"/>
    <w:qFormat/>
    <w:rsid w:val="003403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850301">
      <w:bodyDiv w:val="1"/>
      <w:marLeft w:val="0"/>
      <w:marRight w:val="0"/>
      <w:marTop w:val="0"/>
      <w:marBottom w:val="0"/>
      <w:divBdr>
        <w:top w:val="none" w:sz="0" w:space="0" w:color="auto"/>
        <w:left w:val="none" w:sz="0" w:space="0" w:color="auto"/>
        <w:bottom w:val="none" w:sz="0" w:space="0" w:color="auto"/>
        <w:right w:val="none" w:sz="0" w:space="0" w:color="auto"/>
      </w:divBdr>
    </w:div>
    <w:div w:id="405613993">
      <w:bodyDiv w:val="1"/>
      <w:marLeft w:val="0"/>
      <w:marRight w:val="0"/>
      <w:marTop w:val="0"/>
      <w:marBottom w:val="0"/>
      <w:divBdr>
        <w:top w:val="none" w:sz="0" w:space="0" w:color="auto"/>
        <w:left w:val="none" w:sz="0" w:space="0" w:color="auto"/>
        <w:bottom w:val="none" w:sz="0" w:space="0" w:color="auto"/>
        <w:right w:val="none" w:sz="0" w:space="0" w:color="auto"/>
      </w:divBdr>
    </w:div>
    <w:div w:id="569998708">
      <w:bodyDiv w:val="1"/>
      <w:marLeft w:val="0"/>
      <w:marRight w:val="0"/>
      <w:marTop w:val="0"/>
      <w:marBottom w:val="0"/>
      <w:divBdr>
        <w:top w:val="none" w:sz="0" w:space="0" w:color="auto"/>
        <w:left w:val="none" w:sz="0" w:space="0" w:color="auto"/>
        <w:bottom w:val="none" w:sz="0" w:space="0" w:color="auto"/>
        <w:right w:val="none" w:sz="0" w:space="0" w:color="auto"/>
      </w:divBdr>
    </w:div>
    <w:div w:id="767895821">
      <w:bodyDiv w:val="1"/>
      <w:marLeft w:val="0"/>
      <w:marRight w:val="0"/>
      <w:marTop w:val="0"/>
      <w:marBottom w:val="0"/>
      <w:divBdr>
        <w:top w:val="none" w:sz="0" w:space="0" w:color="auto"/>
        <w:left w:val="none" w:sz="0" w:space="0" w:color="auto"/>
        <w:bottom w:val="none" w:sz="0" w:space="0" w:color="auto"/>
        <w:right w:val="none" w:sz="0" w:space="0" w:color="auto"/>
      </w:divBdr>
    </w:div>
    <w:div w:id="801464241">
      <w:bodyDiv w:val="1"/>
      <w:marLeft w:val="0"/>
      <w:marRight w:val="0"/>
      <w:marTop w:val="0"/>
      <w:marBottom w:val="0"/>
      <w:divBdr>
        <w:top w:val="none" w:sz="0" w:space="0" w:color="auto"/>
        <w:left w:val="none" w:sz="0" w:space="0" w:color="auto"/>
        <w:bottom w:val="none" w:sz="0" w:space="0" w:color="auto"/>
        <w:right w:val="none" w:sz="0" w:space="0" w:color="auto"/>
      </w:divBdr>
    </w:div>
    <w:div w:id="2004892722">
      <w:bodyDiv w:val="1"/>
      <w:marLeft w:val="0"/>
      <w:marRight w:val="0"/>
      <w:marTop w:val="0"/>
      <w:marBottom w:val="0"/>
      <w:divBdr>
        <w:top w:val="none" w:sz="0" w:space="0" w:color="auto"/>
        <w:left w:val="none" w:sz="0" w:space="0" w:color="auto"/>
        <w:bottom w:val="none" w:sz="0" w:space="0" w:color="auto"/>
        <w:right w:val="none" w:sz="0" w:space="0" w:color="auto"/>
      </w:divBdr>
    </w:div>
    <w:div w:id="2088729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armprogress.com/blogs-are-we-running-out-of-phosphorus-1835%5d//AtulV" TargetMode="External"/><Relationship Id="rId18" Type="http://schemas.openxmlformats.org/officeDocument/2006/relationships/hyperlink" Target="https://www.nature.com/articles/s41586-018-0106-2" TargetMode="External"/><Relationship Id="rId26" Type="http://schemas.openxmlformats.org/officeDocument/2006/relationships/hyperlink" Target="https://www.economicshelp.org/macroeconomics/economic-growth/benefits-growth/%5d//" TargetMode="External"/><Relationship Id="rId39" Type="http://schemas.openxmlformats.org/officeDocument/2006/relationships/hyperlink" Target="https://www.researchgate.net/publication/348716357_Rights_Of_Nature" TargetMode="External"/><Relationship Id="rId21" Type="http://schemas.openxmlformats.org/officeDocument/2006/relationships/hyperlink" Target="https://www.pnas.org/content/103/46/17574.short" TargetMode="External"/><Relationship Id="rId34" Type="http://schemas.openxmlformats.org/officeDocument/2006/relationships/hyperlink" Target="https://www.wsj.com/articles/SB10000872396390443854204578058720488396776" TargetMode="External"/><Relationship Id="rId42" Type="http://schemas.openxmlformats.org/officeDocument/2006/relationships/hyperlink" Target="https://www.abqjournal.com/196063/mora-county-bans-oil-gas-drilling.html" TargetMode="External"/><Relationship Id="rId47" Type="http://schemas.openxmlformats.org/officeDocument/2006/relationships/hyperlink" Target="https://www.nytimes.com/2019/02/17/us/lake-erie-legal-rights.html" TargetMode="External"/><Relationship Id="rId50" Type="http://schemas.openxmlformats.org/officeDocument/2006/relationships/hyperlink" Target="https://shepherdexpress.com/Documents/Rights%20of%20Nature%20Science%20Magazine.pdf" TargetMode="External"/><Relationship Id="rId55" Type="http://schemas.openxmlformats.org/officeDocument/2006/relationships/hyperlink" Target="https://www.nytimes.com/elections/2016/results/ohio" TargetMode="External"/><Relationship Id="rId63" Type="http://schemas.openxmlformats.org/officeDocument/2006/relationships/hyperlink" Target="https://celdf.org/2020/02/press-release-lake-erie-bill-of-rights-and-rights-of-nature-argued-in-us-federal-court/" TargetMode="External"/><Relationship Id="rId68" Type="http://schemas.openxmlformats.org/officeDocument/2006/relationships/hyperlink" Target="https://www.rightsofnaturetribunal.org/cases/french-guiana-case/" TargetMode="External"/><Relationship Id="rId76" Type="http://schemas.openxmlformats.org/officeDocument/2006/relationships/hyperlink" Target="https://celdf.org/advancing-community-rights/rights-of-nature/rights-nature-timeline/" TargetMode="External"/><Relationship Id="rId7" Type="http://schemas.openxmlformats.org/officeDocument/2006/relationships/hyperlink" Target="http://publications.ut-capitole.fr/42307/1/PUBLI-RON-J.Btaille.pdf/" TargetMode="External"/><Relationship Id="rId71" Type="http://schemas.openxmlformats.org/officeDocument/2006/relationships/hyperlink" Target="https://www.theguardian.com/environment/2020/nov/18/can-spain-fix-its-worst-ecological-disaster-by-making-a-lagoon-a-legal-person" TargetMode="External"/><Relationship Id="rId2" Type="http://schemas.openxmlformats.org/officeDocument/2006/relationships/numbering" Target="numbering.xml"/><Relationship Id="rId16" Type="http://schemas.openxmlformats.org/officeDocument/2006/relationships/hyperlink" Target="https://thebreakthrough.org/journal/no-11-summer-2019/after-day-zero" TargetMode="External"/><Relationship Id="rId29" Type="http://schemas.openxmlformats.org/officeDocument/2006/relationships/hyperlink" Target="https://ourworldindata.org/uploads/2013/05/World-Poverty-Since-1820.png" TargetMode="External"/><Relationship Id="rId11" Type="http://schemas.openxmlformats.org/officeDocument/2006/relationships/hyperlink" Target="http://www.crassh.cam.ac.uk/blog/post/does-ai-present-the-potential-to-mitigate-resource-scarcity" TargetMode="External"/><Relationship Id="rId24" Type="http://schemas.openxmlformats.org/officeDocument/2006/relationships/hyperlink" Target="https://www.pnas.org/content/112/20/6271" TargetMode="External"/><Relationship Id="rId32" Type="http://schemas.openxmlformats.org/officeDocument/2006/relationships/hyperlink" Target="https://newrepublic.com/article/156024/degrowth-movement-cerbere-can-decreix-commune" TargetMode="External"/><Relationship Id="rId37" Type="http://schemas.openxmlformats.org/officeDocument/2006/relationships/hyperlink" Target="https://fas.org/sgp/crs/misc/R42346.pdf" TargetMode="External"/><Relationship Id="rId40" Type="http://schemas.openxmlformats.org/officeDocument/2006/relationships/hyperlink" Target="https://www.rollingstone.com/politics/politics-news/how-a-small-town-is-standing-up-to-fracking-117307/" TargetMode="External"/><Relationship Id="rId45" Type="http://schemas.openxmlformats.org/officeDocument/2006/relationships/hyperlink" Target="https://www.nytimes.com/2020/08/17/climate/alaska-oil-drilling-anwr.html" TargetMode="External"/><Relationship Id="rId53" Type="http://schemas.openxmlformats.org/officeDocument/2006/relationships/hyperlink" Target="https://www.motherjones.com/environment/2019/02/toledo-ohio-lake-erie-bill-of-rights-ballot-measure/" TargetMode="External"/><Relationship Id="rId58" Type="http://schemas.openxmlformats.org/officeDocument/2006/relationships/hyperlink" Target="https://www.nytimes.com/elections/2016/results/ohio" TargetMode="External"/><Relationship Id="rId66" Type="http://schemas.openxmlformats.org/officeDocument/2006/relationships/hyperlink" Target="https://celdf.org/2020/12/breaking-major-gains-for-rights-of-nature-movement-met-with-corporate-and-state-backlash/" TargetMode="External"/><Relationship Id="rId74" Type="http://schemas.openxmlformats.org/officeDocument/2006/relationships/hyperlink" Target="https://celdf.org/2020/06/corporate-actors-challenged-in-lincoln-county-or-ecosystem-petitioners-defend-ordinance/" TargetMode="External"/><Relationship Id="rId79" Type="http://schemas.openxmlformats.org/officeDocument/2006/relationships/hyperlink" Target="https://chicagounbound.uchicago.edu/cjil/vol21/iss2/7/" TargetMode="External"/><Relationship Id="rId5" Type="http://schemas.openxmlformats.org/officeDocument/2006/relationships/webSettings" Target="webSettings.xml"/><Relationship Id="rId61" Type="http://schemas.openxmlformats.org/officeDocument/2006/relationships/hyperlink" Target="https://nbc24.com/news/local/lake-erie-bill-of-rights-supporters-respond-to-recent-advertisements" TargetMode="External"/><Relationship Id="rId82" Type="http://schemas.openxmlformats.org/officeDocument/2006/relationships/fontTable" Target="fontTable.xml"/><Relationship Id="rId10" Type="http://schemas.openxmlformats.org/officeDocument/2006/relationships/hyperlink" Target="https://www.imf.org/-/media/Files/Publications/WP/2021/English/wpiea2021166-print-pdf.ashx" TargetMode="External"/><Relationship Id="rId19" Type="http://schemas.openxmlformats.org/officeDocument/2006/relationships/hyperlink" Target="https://svs.gsfc.nasa.gov/30602" TargetMode="External"/><Relationship Id="rId31" Type="http://schemas.openxmlformats.org/officeDocument/2006/relationships/hyperlink" Target="https://truthonthemarket.com/2019/10/23/the-snobbery-of-bashing-big-tech/" TargetMode="External"/><Relationship Id="rId44" Type="http://schemas.openxmlformats.org/officeDocument/2006/relationships/hyperlink" Target="https://www.livescience.com/66008-why-oil-in-arctic.html" TargetMode="External"/><Relationship Id="rId52" Type="http://schemas.openxmlformats.org/officeDocument/2006/relationships/hyperlink" Target="https://spectator.org/major-science-journal-embraces-nature-rights-movement/" TargetMode="External"/><Relationship Id="rId60" Type="http://schemas.openxmlformats.org/officeDocument/2006/relationships/hyperlink" Target="https://www.instagram.com/p/BuIDiIABKoX/" TargetMode="External"/><Relationship Id="rId65" Type="http://schemas.openxmlformats.org/officeDocument/2006/relationships/hyperlink" Target="https://www.salon.com/2019/05/16/the-battle-for-rights-of-nature-heats-up-in-the-great-lakes_partner/" TargetMode="External"/><Relationship Id="rId73" Type="http://schemas.openxmlformats.org/officeDocument/2006/relationships/hyperlink" Target="https://celdf.org/2020/01/lake-erie-bill-of-rights-heads-to-federal-court/" TargetMode="External"/><Relationship Id="rId78" Type="http://schemas.openxmlformats.org/officeDocument/2006/relationships/hyperlink" Target="https://www.thepetitionsite.com/takeaction/442/283/517/" TargetMode="External"/><Relationship Id="rId81" Type="http://schemas.openxmlformats.org/officeDocument/2006/relationships/hyperlink" Target="https://chicagounbound.uchicago.edu/cjil/vol21/iss2/7/" TargetMode="External"/><Relationship Id="rId4" Type="http://schemas.openxmlformats.org/officeDocument/2006/relationships/settings" Target="settings.xml"/><Relationship Id="rId9" Type="http://schemas.openxmlformats.org/officeDocument/2006/relationships/hyperlink" Target="https://www.researchgate.net/profile/Ivo-Wallimann-Helmer/publication/352477929_Justice_and_food_security_in_a_changing_climate/links/60d09d31299bf1cd71e7b478/Justice-and-food-security-in-a-changing-climate.pdf" TargetMode="External"/><Relationship Id="rId14" Type="http://schemas.openxmlformats.org/officeDocument/2006/relationships/hyperlink" Target="https://www.opendemocracy.net/en/oureconomy/degrowth-delusion/" TargetMode="External"/><Relationship Id="rId22" Type="http://schemas.openxmlformats.org/officeDocument/2006/relationships/hyperlink" Target="https://www.nature.com/articles/s41586-018-0411-9" TargetMode="External"/><Relationship Id="rId27" Type="http://schemas.openxmlformats.org/officeDocument/2006/relationships/hyperlink" Target="https://www.forbes.com/sites/wlf/2020/04/29/still-against-degrowth/?sh=754860525228%5d//RA" TargetMode="External"/><Relationship Id="rId30" Type="http://schemas.openxmlformats.org/officeDocument/2006/relationships/hyperlink" Target="https://ourworldindata.org/grapher/world-population-in-extreme-poverty-absolute" TargetMode="External"/><Relationship Id="rId35" Type="http://schemas.openxmlformats.org/officeDocument/2006/relationships/hyperlink" Target="https://fas.org/sgp/crs/misc/R42346.pdf" TargetMode="External"/><Relationship Id="rId43" Type="http://schemas.openxmlformats.org/officeDocument/2006/relationships/hyperlink" Target="https://www.forbes.com/sites/forbesbusinesscouncil/2021/02/01/how-businesses-can-prepare-for-the-upcoming-legal-rights-of-nature/?sh=617474bd5c9c" TargetMode="External"/><Relationship Id="rId48" Type="http://schemas.openxmlformats.org/officeDocument/2006/relationships/hyperlink" Target="https://scholarship.claremont.edu/cgi/viewcontent.cgi?article=1112&amp;context=pitzer_theses" TargetMode="External"/><Relationship Id="rId56" Type="http://schemas.openxmlformats.org/officeDocument/2006/relationships/hyperlink" Target="https://www.nytimes.com/elections/2012/results/states/ohio.html" TargetMode="External"/><Relationship Id="rId64" Type="http://schemas.openxmlformats.org/officeDocument/2006/relationships/hyperlink" Target="https://www.salon.com/2019/05/16/the-battle-for-rights-of-nature-heats-up-in-the-great-lakes_partner/" TargetMode="External"/><Relationship Id="rId69" Type="http://schemas.openxmlformats.org/officeDocument/2006/relationships/hyperlink" Target="https://celdf.org/advancing-community-rights/rights-of-nature/rights-nature-timeline/" TargetMode="External"/><Relationship Id="rId77" Type="http://schemas.openxmlformats.org/officeDocument/2006/relationships/hyperlink" Target="https://www.opb.org/article/2020/11/17/klamath-river-dam-removal-oregon-california/" TargetMode="External"/><Relationship Id="rId8" Type="http://schemas.openxmlformats.org/officeDocument/2006/relationships/hyperlink" Target="https://e360.yale.edu/features/trumps-judges-the-second-front-in-an-environmental-onslaught" TargetMode="External"/><Relationship Id="rId51" Type="http://schemas.openxmlformats.org/officeDocument/2006/relationships/hyperlink" Target="https://www.cleveland.com/court-justice/2019/03/lake-erie-yes-the-body-of-water-asks-to-be-let-into-lawsuit-over-bill-of-rights.html" TargetMode="External"/><Relationship Id="rId72" Type="http://schemas.openxmlformats.org/officeDocument/2006/relationships/hyperlink" Target="https://www.onegreenplanet.org/environment/costa-rican-city-gives-citizenship-to-plants-bees-and-trees/" TargetMode="External"/><Relationship Id="rId80" Type="http://schemas.openxmlformats.org/officeDocument/2006/relationships/hyperlink" Target="https://chicagounbound.uchicago.edu/cjil/vol21/iss2/7/" TargetMode="External"/><Relationship Id="rId3" Type="http://schemas.openxmlformats.org/officeDocument/2006/relationships/styles" Target="styles.xml"/><Relationship Id="rId12" Type="http://schemas.openxmlformats.org/officeDocument/2006/relationships/hyperlink" Target="https://towardsdatascience.com/what-problems-can-we-solve-using-ai-ec7131f8159b" TargetMode="External"/><Relationship Id="rId17" Type="http://schemas.openxmlformats.org/officeDocument/2006/relationships/hyperlink" Target="https://ozonewatch.gsfc.nasa.gov/meteorology/annual_data.html" TargetMode="External"/><Relationship Id="rId25" Type="http://schemas.openxmlformats.org/officeDocument/2006/relationships/hyperlink" Target="https://www.opendemocracy.net/en/oureconomy/degrowth-delusion/" TargetMode="External"/><Relationship Id="rId33" Type="http://schemas.openxmlformats.org/officeDocument/2006/relationships/hyperlink" Target="https://www.wsj.com/articles/the-coronavirus-hits-the-global-south-11587422555" TargetMode="External"/><Relationship Id="rId38" Type="http://schemas.openxmlformats.org/officeDocument/2006/relationships/hyperlink" Target="https://ocj.com/2019/02/citizens-of-toledo-approve-the-lake-erie-bill-of-rights/" TargetMode="External"/><Relationship Id="rId46" Type="http://schemas.openxmlformats.org/officeDocument/2006/relationships/hyperlink" Target="https://www.theguardian.com/us-news/2021/jun/01/biden-suspends-oil-drilling-leases-alaska-arctic-refuge-trump-era" TargetMode="External"/><Relationship Id="rId59" Type="http://schemas.openxmlformats.org/officeDocument/2006/relationships/hyperlink" Target="https://www.instagram.com/p/BuHCKFthx2s/" TargetMode="External"/><Relationship Id="rId67" Type="http://schemas.openxmlformats.org/officeDocument/2006/relationships/hyperlink" Target="http://reservaloscedros.org/rights-of-nature/" TargetMode="External"/><Relationship Id="rId20" Type="http://schemas.openxmlformats.org/officeDocument/2006/relationships/hyperlink" Target="http://www.geo-informatie.nl/fuchs003/" TargetMode="External"/><Relationship Id="rId41" Type="http://schemas.openxmlformats.org/officeDocument/2006/relationships/hyperlink" Target="https://truthout.org/audio/we-are-living-in-a-climate-emergency-why-doesnt-nature-have-legal-rights/" TargetMode="External"/><Relationship Id="rId54" Type="http://schemas.openxmlformats.org/officeDocument/2006/relationships/hyperlink" Target="https://www.nytimes.com/2014/08/04/us/toledo-faces-second-day-of-water-ban.html" TargetMode="External"/><Relationship Id="rId62" Type="http://schemas.openxmlformats.org/officeDocument/2006/relationships/hyperlink" Target="https://www.13abc.com/content/news/Lake-Erie-Bill-of-Rights-supporters-refute-radio-attack-ads-506002141.html" TargetMode="External"/><Relationship Id="rId70" Type="http://schemas.openxmlformats.org/officeDocument/2006/relationships/hyperlink" Target="https://lmtribune.com/northwest/resolution-recognizes-rights-of-snake-river/" TargetMode="External"/><Relationship Id="rId75" Type="http://schemas.openxmlformats.org/officeDocument/2006/relationships/hyperlink" Target="https://celdf.org/2020/03/press-release-rights-of-nature-law-forces-pennsylvania-to-revoke-industry-permit/"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publications.ut-capitole.fr/42307/1/PUBLI-RON-J.Btaille.pdf/" TargetMode="External"/><Relationship Id="rId15" Type="http://schemas.openxmlformats.org/officeDocument/2006/relationships/hyperlink" Target="https://www.nber.org/papers/w23524.pdf" TargetMode="External"/><Relationship Id="rId23" Type="http://schemas.openxmlformats.org/officeDocument/2006/relationships/hyperlink" Target="https://doi.org/10.1080/13563467.2019.1598964" TargetMode="External"/><Relationship Id="rId28" Type="http://schemas.openxmlformats.org/officeDocument/2006/relationships/hyperlink" Target="https://ourworldindata.org/uploads/2018/03/Five-year-cancer-survival-rates-USA-v2-01.png" TargetMode="External"/><Relationship Id="rId36" Type="http://schemas.openxmlformats.org/officeDocument/2006/relationships/hyperlink" Target="https://www.theatlantic.com/politics/archive/2016/01/federal-land-ownership/422637/" TargetMode="External"/><Relationship Id="rId49" Type="http://schemas.openxmlformats.org/officeDocument/2006/relationships/hyperlink" Target="https://shepherdexpress.com/news/features/a-bill-of-rights-for-nature/" TargetMode="External"/><Relationship Id="rId57" Type="http://schemas.openxmlformats.org/officeDocument/2006/relationships/hyperlink" Target="https://www.nytimes.com/elections/2008/results/states/ohio.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othy%20Ell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D35EAA-2A55-4F77-B667-6DED65258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883</TotalTime>
  <Pages>1</Pages>
  <Words>71358</Words>
  <Characters>406744</Characters>
  <Application>Microsoft Office Word</Application>
  <DocSecurity>0</DocSecurity>
  <Lines>3389</Lines>
  <Paragraphs>954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Ellis</dc:creator>
  <cp:keywords>5.1.1</cp:keywords>
  <dc:description/>
  <cp:lastModifiedBy>Timothy Ellis</cp:lastModifiedBy>
  <cp:revision>27</cp:revision>
  <dcterms:created xsi:type="dcterms:W3CDTF">2021-07-19T22:47:00Z</dcterms:created>
  <dcterms:modified xsi:type="dcterms:W3CDTF">2021-07-22T20:15:00Z</dcterms:modified>
</cp:coreProperties>
</file>