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CD7B44" w14:textId="3C37BAC6" w:rsidR="00D34FCB" w:rsidRDefault="00D34FCB" w:rsidP="00D34FCB">
      <w:pPr>
        <w:pStyle w:val="Heading1"/>
      </w:pPr>
      <w:r>
        <w:t xml:space="preserve">States CP + </w:t>
      </w:r>
      <w:r w:rsidR="0035662F">
        <w:t>Federalism</w:t>
      </w:r>
      <w:r>
        <w:t xml:space="preserve"> DA</w:t>
      </w:r>
      <w:r>
        <w:br/>
        <w:t>Georgetown Debate Seminar 2021</w:t>
      </w:r>
    </w:p>
    <w:p w14:paraId="2D8CEB46" w14:textId="7273F7B7" w:rsidR="000634F8" w:rsidRPr="000634F8" w:rsidRDefault="000634F8" w:rsidP="000634F8">
      <w:pPr>
        <w:pStyle w:val="Heading2"/>
      </w:pPr>
      <w:r>
        <w:lastRenderedPageBreak/>
        <w:t>Notes</w:t>
      </w:r>
    </w:p>
    <w:p w14:paraId="4FE59FAA" w14:textId="77777777" w:rsidR="00BA31E2" w:rsidRDefault="00BA31E2" w:rsidP="00BA31E2">
      <w:pPr>
        <w:pStyle w:val="Heading3"/>
      </w:pPr>
      <w:r>
        <w:lastRenderedPageBreak/>
        <w:t>Relevant Definitions</w:t>
      </w:r>
    </w:p>
    <w:p w14:paraId="372B238F" w14:textId="77777777" w:rsidR="00BA31E2" w:rsidRPr="001E3E45" w:rsidRDefault="00BA31E2" w:rsidP="00BA31E2">
      <w:r w:rsidRPr="001E3E45">
        <w:rPr>
          <w:rStyle w:val="Style13ptBold"/>
        </w:rPr>
        <w:t xml:space="preserve">Mulligan 16 </w:t>
      </w:r>
      <w:r w:rsidRPr="001E3E45">
        <w:t>[Stephen P. Mulligan, Legislative Attorney, CRS. Evolution of the Meaning of “Waters of the United States” in the Clean Water Act. August 8, 2016. https://www.spk.usace.army.mil/Portals/12/documents/regulatory/references/2016_08_08-CongressionalResearchServiceEvolution-of-theMeaning-of-waters-of-theUS.pdf?ver=2016-08-26-123026-277</w:t>
      </w:r>
      <w:r>
        <w:t>]</w:t>
      </w:r>
    </w:p>
    <w:p w14:paraId="0D0006E2" w14:textId="77777777" w:rsidR="00BA31E2" w:rsidRDefault="00BA31E2" w:rsidP="00BA31E2">
      <w:r w:rsidRPr="001E3E45">
        <w:rPr>
          <w:b/>
          <w:bCs/>
        </w:rPr>
        <w:t>Navigable-in-fact waters</w:t>
      </w:r>
      <w:r>
        <w:t>: A term of art developed by courts to describe waters that are navigable in the traditional sense, meaning they are capable of being used by vessels in interstate commerce.18</w:t>
      </w:r>
    </w:p>
    <w:p w14:paraId="5514CF16" w14:textId="77777777" w:rsidR="00BA31E2" w:rsidRDefault="00BA31E2" w:rsidP="00BA31E2">
      <w:r w:rsidRPr="001E3E45">
        <w:rPr>
          <w:b/>
          <w:bCs/>
        </w:rPr>
        <w:t>Navigable waters of the United States</w:t>
      </w:r>
      <w:r>
        <w:t>: A statutory phrase often used in pre-Clean Water Act legislation, which courts generally interpreted to mean navigable-in- fact waters.19</w:t>
      </w:r>
    </w:p>
    <w:p w14:paraId="1A5967AB" w14:textId="77777777" w:rsidR="00BA31E2" w:rsidRDefault="00BA31E2" w:rsidP="00BA31E2">
      <w:r w:rsidRPr="001E3E45">
        <w:rPr>
          <w:b/>
          <w:bCs/>
        </w:rPr>
        <w:t>Interstate waters</w:t>
      </w:r>
      <w:r>
        <w:t>: Waters which form a part of state’s boundary.20</w:t>
      </w:r>
    </w:p>
    <w:p w14:paraId="72EADB71" w14:textId="77777777" w:rsidR="00BA31E2" w:rsidRDefault="00BA31E2" w:rsidP="00BA31E2">
      <w:r w:rsidRPr="001E3E45">
        <w:rPr>
          <w:b/>
          <w:bCs/>
        </w:rPr>
        <w:t>Navigable waters</w:t>
      </w:r>
      <w:r>
        <w:t>: An anomalous term as used in the Clean Water Act. The Clean Water Act governs “navigable waters,”21 but this phrase is defined within the statute such that it is not limited to waters that are navigable-in-fact.</w:t>
      </w:r>
    </w:p>
    <w:p w14:paraId="36F17377" w14:textId="77777777" w:rsidR="00BA31E2" w:rsidRDefault="00BA31E2" w:rsidP="00BA31E2">
      <w:r w:rsidRPr="001E3E45">
        <w:rPr>
          <w:b/>
          <w:bCs/>
        </w:rPr>
        <w:t>Waters of the United States</w:t>
      </w:r>
      <w:r>
        <w:t>: The jurisdiction-defining phrase in the Clean Water Act. That statute generally regulates “navigable waters,” but it defines that term to mean “the Waters of the United States, including the territorial seas.”22</w:t>
      </w:r>
    </w:p>
    <w:p w14:paraId="39E2E12F" w14:textId="338CFA86" w:rsidR="00BA31E2" w:rsidRDefault="00BA31E2" w:rsidP="008D78DB">
      <w:r w:rsidRPr="001E3E45">
        <w:rPr>
          <w:b/>
          <w:bCs/>
        </w:rPr>
        <w:t>Jurisdictional waters</w:t>
      </w:r>
      <w:r>
        <w:t>: A term of art used by courts to describe those waters subject to federal regulatory jurisdiction under the Clean Water Act.23</w:t>
      </w:r>
    </w:p>
    <w:p w14:paraId="019CAC7B" w14:textId="3ECE0ECF" w:rsidR="00C010A8" w:rsidRDefault="00C010A8" w:rsidP="00C010A8">
      <w:pPr>
        <w:pStyle w:val="Heading1"/>
      </w:pPr>
      <w:r>
        <w:lastRenderedPageBreak/>
        <w:t>Counterplan</w:t>
      </w:r>
    </w:p>
    <w:p w14:paraId="021AE1B6" w14:textId="04136DF9" w:rsidR="00F75041" w:rsidRPr="00F75041" w:rsidRDefault="00F75041" w:rsidP="00F75041">
      <w:pPr>
        <w:pStyle w:val="Heading2"/>
      </w:pPr>
      <w:r>
        <w:lastRenderedPageBreak/>
        <w:t>1NC Modules</w:t>
      </w:r>
    </w:p>
    <w:p w14:paraId="78A90D15" w14:textId="77777777" w:rsidR="00AD2464" w:rsidRDefault="00AD2464" w:rsidP="00AD2464">
      <w:pPr>
        <w:pStyle w:val="Heading3"/>
      </w:pPr>
      <w:r>
        <w:lastRenderedPageBreak/>
        <w:t>1NC – Uniform States CP</w:t>
      </w:r>
    </w:p>
    <w:p w14:paraId="0867D013" w14:textId="77777777" w:rsidR="00AD2464" w:rsidRPr="00853301" w:rsidRDefault="00AD2464" w:rsidP="00AD2464">
      <w:pPr>
        <w:pStyle w:val="Heading4"/>
      </w:pPr>
      <w:r>
        <w:t xml:space="preserve">The states and relevant sub-federal entities should uniformly [plan]. </w:t>
      </w:r>
    </w:p>
    <w:p w14:paraId="11A61CAE" w14:textId="77777777" w:rsidR="00AD2464" w:rsidRDefault="00AD2464" w:rsidP="00AD2464">
      <w:pPr>
        <w:pStyle w:val="Heading4"/>
      </w:pPr>
      <w:r>
        <w:t xml:space="preserve">States solve best and create a </w:t>
      </w:r>
      <w:r>
        <w:rPr>
          <w:u w:val="single"/>
        </w:rPr>
        <w:t>race to the top</w:t>
      </w:r>
      <w:r>
        <w:t xml:space="preserve"> for </w:t>
      </w:r>
      <w:r>
        <w:rPr>
          <w:u w:val="single"/>
        </w:rPr>
        <w:t>more effective</w:t>
      </w:r>
      <w:r>
        <w:t xml:space="preserve"> policy</w:t>
      </w:r>
    </w:p>
    <w:p w14:paraId="2CA70665" w14:textId="77777777" w:rsidR="00AD2464" w:rsidRPr="00F95AD6" w:rsidRDefault="00AD2464" w:rsidP="00AD2464">
      <w:r w:rsidRPr="00F95AD6">
        <w:rPr>
          <w:rStyle w:val="Style13ptBold"/>
        </w:rPr>
        <w:t>Konisky</w:t>
      </w:r>
      <w:r w:rsidRPr="00F95AD6">
        <w:t xml:space="preserve"> and Woods </w:t>
      </w:r>
      <w:r w:rsidRPr="00F95AD6">
        <w:rPr>
          <w:rStyle w:val="Style13ptBold"/>
        </w:rPr>
        <w:t>18</w:t>
      </w:r>
      <w:r w:rsidRPr="00F95AD6">
        <w:t xml:space="preserve"> [David M. Konisky, Indiana University. Neal D. Woods, University of South Carolina. Environmental Federalism and the Trump Presidency: A Preliminary Assessment. The</w:t>
      </w:r>
      <w:r>
        <w:t xml:space="preserve"> </w:t>
      </w:r>
      <w:r w:rsidRPr="00F95AD6">
        <w:t>Journal of Federalism</w:t>
      </w:r>
      <w:r>
        <w:t>,</w:t>
      </w:r>
      <w:r w:rsidRPr="00F95AD6">
        <w:t xml:space="preserve"> volume 48</w:t>
      </w:r>
      <w:r>
        <w:t>,</w:t>
      </w:r>
      <w:r w:rsidRPr="00F95AD6">
        <w:t xml:space="preserve"> number 3, pp. 345-371</w:t>
      </w:r>
      <w:r>
        <w:t>]</w:t>
      </w:r>
    </w:p>
    <w:p w14:paraId="1EAD1999" w14:textId="04C89F1D" w:rsidR="00AD2464" w:rsidRDefault="00AD2464" w:rsidP="00AD2464">
      <w:r w:rsidRPr="009A69D6">
        <w:t xml:space="preserve">By contrast, </w:t>
      </w:r>
      <w:r w:rsidRPr="00507CC6">
        <w:rPr>
          <w:u w:val="single"/>
        </w:rPr>
        <w:t xml:space="preserve">advocates of state level control emphasize the </w:t>
      </w:r>
      <w:r w:rsidRPr="00507CC6">
        <w:rPr>
          <w:rStyle w:val="Emphasis"/>
        </w:rPr>
        <w:t>inefficiency</w:t>
      </w:r>
      <w:r w:rsidRPr="009A69D6">
        <w:t xml:space="preserve"> </w:t>
      </w:r>
      <w:r w:rsidRPr="00507CC6">
        <w:rPr>
          <w:u w:val="single"/>
        </w:rPr>
        <w:t xml:space="preserve">and </w:t>
      </w:r>
      <w:r w:rsidRPr="00507CC6">
        <w:rPr>
          <w:rStyle w:val="Emphasis"/>
        </w:rPr>
        <w:t>rigidity</w:t>
      </w:r>
      <w:r w:rsidRPr="009A69D6">
        <w:t xml:space="preserve"> </w:t>
      </w:r>
      <w:r w:rsidRPr="00507CC6">
        <w:rPr>
          <w:u w:val="single"/>
        </w:rPr>
        <w:t xml:space="preserve">of </w:t>
      </w:r>
      <w:r w:rsidRPr="00507CC6">
        <w:rPr>
          <w:rStyle w:val="Emphasis"/>
        </w:rPr>
        <w:t>national standards</w:t>
      </w:r>
      <w:r w:rsidRPr="009A69D6">
        <w:t xml:space="preserve">, arguing that </w:t>
      </w:r>
      <w:r w:rsidRPr="00507CC6">
        <w:rPr>
          <w:rStyle w:val="Emphasis"/>
        </w:rPr>
        <w:t>one-size-fits-all</w:t>
      </w:r>
      <w:r w:rsidRPr="00507CC6">
        <w:rPr>
          <w:u w:val="single"/>
        </w:rPr>
        <w:t xml:space="preserve"> solutions do not account for </w:t>
      </w:r>
      <w:r w:rsidRPr="00507CC6">
        <w:rPr>
          <w:rStyle w:val="Emphasis"/>
        </w:rPr>
        <w:t>important differences</w:t>
      </w:r>
      <w:r w:rsidRPr="00507CC6">
        <w:rPr>
          <w:u w:val="single"/>
        </w:rPr>
        <w:t xml:space="preserve"> in state circumstances</w:t>
      </w:r>
      <w:r w:rsidRPr="009A69D6">
        <w:t xml:space="preserve">, </w:t>
      </w:r>
      <w:r w:rsidRPr="00507CC6">
        <w:rPr>
          <w:u w:val="single"/>
        </w:rPr>
        <w:t>such as</w:t>
      </w:r>
      <w:r w:rsidRPr="009A69D6">
        <w:t xml:space="preserve"> </w:t>
      </w:r>
      <w:r w:rsidRPr="00507CC6">
        <w:rPr>
          <w:u w:val="single"/>
        </w:rPr>
        <w:t xml:space="preserve">varying </w:t>
      </w:r>
      <w:r w:rsidRPr="00507CC6">
        <w:rPr>
          <w:rStyle w:val="Emphasis"/>
        </w:rPr>
        <w:t>industrial</w:t>
      </w:r>
      <w:r w:rsidRPr="00507CC6">
        <w:rPr>
          <w:u w:val="single"/>
        </w:rPr>
        <w:t xml:space="preserve"> compositions</w:t>
      </w:r>
      <w:r w:rsidRPr="009A69D6">
        <w:t xml:space="preserve">, </w:t>
      </w:r>
      <w:r w:rsidRPr="00507CC6">
        <w:rPr>
          <w:rStyle w:val="Emphasis"/>
        </w:rPr>
        <w:t>citizen</w:t>
      </w:r>
      <w:r w:rsidRPr="00507CC6">
        <w:rPr>
          <w:u w:val="single"/>
        </w:rPr>
        <w:t xml:space="preserve"> preferences</w:t>
      </w:r>
      <w:r w:rsidRPr="009A69D6">
        <w:t xml:space="preserve">, </w:t>
      </w:r>
      <w:r w:rsidRPr="00507CC6">
        <w:rPr>
          <w:u w:val="single"/>
        </w:rPr>
        <w:t xml:space="preserve">and background environmental </w:t>
      </w:r>
      <w:r w:rsidRPr="00507CC6">
        <w:rPr>
          <w:rStyle w:val="Emphasis"/>
        </w:rPr>
        <w:t>conditions</w:t>
      </w:r>
      <w:r w:rsidRPr="009A69D6">
        <w:t xml:space="preserve"> (Adler 2005; Revesz 1992). </w:t>
      </w:r>
      <w:r w:rsidRPr="00507CC6">
        <w:rPr>
          <w:rStyle w:val="Emphasis"/>
        </w:rPr>
        <w:t>State governments</w:t>
      </w:r>
      <w:r w:rsidRPr="009A69D6">
        <w:t xml:space="preserve">, it is argued, </w:t>
      </w:r>
      <w:r w:rsidRPr="00507CC6">
        <w:rPr>
          <w:u w:val="single"/>
        </w:rPr>
        <w:t xml:space="preserve">are </w:t>
      </w:r>
      <w:r w:rsidRPr="00507CC6">
        <w:rPr>
          <w:rStyle w:val="Emphasis"/>
        </w:rPr>
        <w:t>more knowledgeable</w:t>
      </w:r>
      <w:r w:rsidRPr="009A69D6">
        <w:t xml:space="preserve"> </w:t>
      </w:r>
      <w:r w:rsidRPr="00507CC6">
        <w:rPr>
          <w:u w:val="single"/>
        </w:rPr>
        <w:t>about</w:t>
      </w:r>
      <w:r w:rsidRPr="009A69D6">
        <w:t xml:space="preserve"> their </w:t>
      </w:r>
      <w:r w:rsidRPr="00507CC6">
        <w:rPr>
          <w:u w:val="single"/>
        </w:rPr>
        <w:t>local circumstances and</w:t>
      </w:r>
      <w:r w:rsidRPr="009A69D6">
        <w:t xml:space="preserve"> </w:t>
      </w:r>
      <w:r w:rsidRPr="00507CC6">
        <w:rPr>
          <w:u w:val="single"/>
        </w:rPr>
        <w:t>can</w:t>
      </w:r>
      <w:r w:rsidRPr="009A69D6">
        <w:t xml:space="preserve"> therefore </w:t>
      </w:r>
      <w:r w:rsidRPr="00507CC6">
        <w:rPr>
          <w:rStyle w:val="Emphasis"/>
        </w:rPr>
        <w:t>tailor solutions</w:t>
      </w:r>
      <w:r w:rsidRPr="009A69D6">
        <w:t xml:space="preserve"> </w:t>
      </w:r>
      <w:r w:rsidRPr="00507CC6">
        <w:rPr>
          <w:u w:val="single"/>
        </w:rPr>
        <w:t>to</w:t>
      </w:r>
      <w:r w:rsidRPr="009A69D6">
        <w:t xml:space="preserve"> their </w:t>
      </w:r>
      <w:r w:rsidRPr="00507CC6">
        <w:rPr>
          <w:rStyle w:val="Emphasis"/>
        </w:rPr>
        <w:t>unique situations</w:t>
      </w:r>
      <w:r w:rsidRPr="009A69D6">
        <w:t xml:space="preserve"> (Butler and Macey 1996). In some circumstances, </w:t>
      </w:r>
      <w:r w:rsidRPr="00507CC6">
        <w:rPr>
          <w:u w:val="single"/>
        </w:rPr>
        <w:t xml:space="preserve">there may even be competitive </w:t>
      </w:r>
      <w:r w:rsidRPr="00507CC6">
        <w:rPr>
          <w:rStyle w:val="Emphasis"/>
        </w:rPr>
        <w:t>advantages</w:t>
      </w:r>
      <w:r w:rsidRPr="009A69D6">
        <w:t xml:space="preserve"> </w:t>
      </w:r>
      <w:r w:rsidRPr="00507CC6">
        <w:rPr>
          <w:u w:val="single"/>
        </w:rPr>
        <w:t xml:space="preserve">to </w:t>
      </w:r>
      <w:r w:rsidRPr="00507CC6">
        <w:rPr>
          <w:rStyle w:val="Emphasis"/>
        </w:rPr>
        <w:t>raising</w:t>
      </w:r>
      <w:r w:rsidRPr="009A69D6">
        <w:t xml:space="preserve"> </w:t>
      </w:r>
      <w:r w:rsidRPr="00507CC6">
        <w:rPr>
          <w:u w:val="single"/>
        </w:rPr>
        <w:t>environmental</w:t>
      </w:r>
      <w:r w:rsidRPr="009A69D6">
        <w:t xml:space="preserve"> </w:t>
      </w:r>
      <w:r w:rsidRPr="00507CC6">
        <w:rPr>
          <w:rStyle w:val="Emphasis"/>
        </w:rPr>
        <w:t>standards</w:t>
      </w:r>
      <w:r w:rsidRPr="009A69D6">
        <w:t xml:space="preserve">, </w:t>
      </w:r>
      <w:r w:rsidRPr="00507CC6">
        <w:rPr>
          <w:u w:val="single"/>
        </w:rPr>
        <w:t>and regulatory pressure across states to ratchet up standards in a</w:t>
      </w:r>
      <w:r w:rsidRPr="00507CC6">
        <w:t xml:space="preserve"> process referred to as "</w:t>
      </w:r>
      <w:r w:rsidRPr="00507CC6">
        <w:rPr>
          <w:rStyle w:val="Emphasis"/>
        </w:rPr>
        <w:t>race to the top</w:t>
      </w:r>
      <w:r w:rsidRPr="00507CC6">
        <w:t>"</w:t>
      </w:r>
      <w:r w:rsidRPr="009A69D6">
        <w:t xml:space="preserve"> (Vogel 1998). Proponents of subnational authority also highlight that </w:t>
      </w:r>
      <w:r w:rsidRPr="00507CC6">
        <w:rPr>
          <w:u w:val="single"/>
        </w:rPr>
        <w:t xml:space="preserve">empowering state governments with more responsibility fosters policy experimentation and </w:t>
      </w:r>
      <w:r w:rsidRPr="00507CC6">
        <w:rPr>
          <w:rStyle w:val="Emphasis"/>
        </w:rPr>
        <w:t>innovation</w:t>
      </w:r>
      <w:r w:rsidRPr="009A69D6">
        <w:t xml:space="preserve">, </w:t>
      </w:r>
      <w:r w:rsidRPr="00507CC6">
        <w:rPr>
          <w:u w:val="single"/>
        </w:rPr>
        <w:t xml:space="preserve">creating the potential for the </w:t>
      </w:r>
      <w:r w:rsidRPr="00507CC6">
        <w:rPr>
          <w:rStyle w:val="Emphasis"/>
        </w:rPr>
        <w:t>best ideas</w:t>
      </w:r>
      <w:r w:rsidRPr="00507CC6">
        <w:rPr>
          <w:u w:val="single"/>
        </w:rPr>
        <w:t xml:space="preserve"> to </w:t>
      </w:r>
      <w:r w:rsidRPr="00507CC6">
        <w:rPr>
          <w:rStyle w:val="Emphasis"/>
        </w:rPr>
        <w:t>diffuse</w:t>
      </w:r>
      <w:r w:rsidRPr="00507CC6">
        <w:rPr>
          <w:u w:val="single"/>
        </w:rPr>
        <w:t xml:space="preserve"> to </w:t>
      </w:r>
      <w:r w:rsidRPr="00507CC6">
        <w:rPr>
          <w:rStyle w:val="Emphasis"/>
        </w:rPr>
        <w:t>other states</w:t>
      </w:r>
      <w:r w:rsidRPr="009A69D6">
        <w:t xml:space="preserve"> (Daley and Garand 2005; Engel 2006; Sapat 2004). </w:t>
      </w:r>
      <w:r>
        <w:t xml:space="preserve"> </w:t>
      </w:r>
    </w:p>
    <w:p w14:paraId="78C60E0F" w14:textId="77777777" w:rsidR="00AD2464" w:rsidRDefault="00AD2464" w:rsidP="00AD2464">
      <w:pPr>
        <w:pStyle w:val="Heading3"/>
      </w:pPr>
      <w:r>
        <w:lastRenderedPageBreak/>
        <w:t>1NC – Lopez CP</w:t>
      </w:r>
    </w:p>
    <w:p w14:paraId="61165307" w14:textId="77777777" w:rsidR="00AD2464" w:rsidRPr="00634055" w:rsidRDefault="00AD2464" w:rsidP="00AD2464">
      <w:pPr>
        <w:pStyle w:val="Heading4"/>
      </w:pPr>
      <w:r>
        <w:t>The Supreme Court of the United States should hold that the United States federal government lacks legal authority to regulate non-navigable waters outside of federal territory, including [plan area]. Relevant sub-federal actors should (uniformly) [plan regulation].</w:t>
      </w:r>
    </w:p>
    <w:p w14:paraId="307C1DDE" w14:textId="77777777" w:rsidR="00AD2464" w:rsidRPr="00747505" w:rsidRDefault="00AD2464" w:rsidP="00AD2464">
      <w:pPr>
        <w:pStyle w:val="Heading4"/>
        <w:rPr>
          <w:u w:val="single"/>
        </w:rPr>
      </w:pPr>
      <w:r>
        <w:t xml:space="preserve">The plan shatters constitutional </w:t>
      </w:r>
      <w:r>
        <w:rPr>
          <w:u w:val="single"/>
        </w:rPr>
        <w:t>first principles</w:t>
      </w:r>
      <w:r>
        <w:t xml:space="preserve"> of federalism and </w:t>
      </w:r>
      <w:r w:rsidRPr="00747505">
        <w:rPr>
          <w:u w:val="single"/>
        </w:rPr>
        <w:t>disincentivizes</w:t>
      </w:r>
      <w:r>
        <w:t xml:space="preserve"> proper water management – the CP </w:t>
      </w:r>
      <w:r>
        <w:rPr>
          <w:u w:val="single"/>
        </w:rPr>
        <w:t>restores</w:t>
      </w:r>
      <w:r>
        <w:t xml:space="preserve"> a </w:t>
      </w:r>
      <w:r w:rsidRPr="00747505">
        <w:rPr>
          <w:u w:val="single"/>
        </w:rPr>
        <w:t>limited Commerce Clause</w:t>
      </w:r>
      <w:r>
        <w:t xml:space="preserve"> and </w:t>
      </w:r>
      <w:r>
        <w:rPr>
          <w:u w:val="single"/>
        </w:rPr>
        <w:t>solves case</w:t>
      </w:r>
    </w:p>
    <w:p w14:paraId="24929DD3" w14:textId="77777777" w:rsidR="00AD2464" w:rsidRPr="008B7921" w:rsidRDefault="00AD2464" w:rsidP="00AD2464">
      <w:r w:rsidRPr="00A21FBA">
        <w:rPr>
          <w:rStyle w:val="Style13ptBold"/>
        </w:rPr>
        <w:t>Barr 8</w:t>
      </w:r>
      <w:r w:rsidRPr="00A21FBA">
        <w:t xml:space="preserve"> [Benjamin Barr, former Constitutional Policy Analyst, Goldwater Institute. Muddy Waters: Deconstructing the Clean Water Act in Arizona. January 29, 2008. https://goldwaterinstitute.org/wp-content/uploads/cms_page_media/2015/2/10/Muddy.pdf</w:t>
      </w:r>
      <w:r>
        <w:t>]</w:t>
      </w:r>
    </w:p>
    <w:p w14:paraId="27BD68C4" w14:textId="77777777" w:rsidR="00AD2464" w:rsidRDefault="00AD2464" w:rsidP="00AD2464">
      <w:r>
        <w:t xml:space="preserve">We return to </w:t>
      </w:r>
      <w:r w:rsidRPr="00634055">
        <w:rPr>
          <w:u w:val="single"/>
        </w:rPr>
        <w:t xml:space="preserve">the </w:t>
      </w:r>
      <w:r w:rsidRPr="00634055">
        <w:rPr>
          <w:rStyle w:val="Emphasis"/>
        </w:rPr>
        <w:t>first principles</w:t>
      </w:r>
      <w:r w:rsidRPr="00634055">
        <w:rPr>
          <w:u w:val="single"/>
        </w:rPr>
        <w:t xml:space="preserve"> of the </w:t>
      </w:r>
      <w:r w:rsidRPr="00634055">
        <w:rPr>
          <w:rStyle w:val="Emphasis"/>
        </w:rPr>
        <w:t>Constitution</w:t>
      </w:r>
      <w:r>
        <w:t xml:space="preserve">, noting that </w:t>
      </w:r>
      <w:r w:rsidRPr="00634055">
        <w:rPr>
          <w:rStyle w:val="Emphasis"/>
        </w:rPr>
        <w:t>states</w:t>
      </w:r>
      <w:r w:rsidRPr="00634055">
        <w:rPr>
          <w:u w:val="single"/>
        </w:rPr>
        <w:t xml:space="preserve"> have historically been responsible for exercising jurisdiction over </w:t>
      </w:r>
      <w:r w:rsidRPr="00634055">
        <w:rPr>
          <w:rStyle w:val="Emphasis"/>
        </w:rPr>
        <w:t>water</w:t>
      </w:r>
      <w:r>
        <w:t xml:space="preserve"> and land </w:t>
      </w:r>
      <w:r w:rsidRPr="00634055">
        <w:rPr>
          <w:rStyle w:val="Emphasis"/>
        </w:rPr>
        <w:t>use</w:t>
      </w:r>
      <w:r>
        <w:t xml:space="preserve"> matters.58 In fact, </w:t>
      </w:r>
      <w:r w:rsidRPr="00634055">
        <w:rPr>
          <w:u w:val="single"/>
        </w:rPr>
        <w:t xml:space="preserve">the federal government possesses </w:t>
      </w:r>
      <w:r w:rsidRPr="00634055">
        <w:rPr>
          <w:rStyle w:val="Emphasis"/>
        </w:rPr>
        <w:t>little authority</w:t>
      </w:r>
      <w:r>
        <w:t xml:space="preserve"> </w:t>
      </w:r>
      <w:r w:rsidRPr="00634055">
        <w:rPr>
          <w:u w:val="single"/>
        </w:rPr>
        <w:t>over environmental issues</w:t>
      </w:r>
      <w:r>
        <w:t>. What power it has is rooted in the Commerce Clause of the U.S. Constitution.</w:t>
      </w:r>
    </w:p>
    <w:p w14:paraId="2868FB20" w14:textId="77777777" w:rsidR="00AD2464" w:rsidRDefault="00AD2464" w:rsidP="00AD2464">
      <w:r>
        <w:t>The standard of providing state governments with authority over water management dates back to the reign of English kings, who enjoyed sovereign authority over all navigable waters.59 In the United States, as new states were admitted, each possessed the same sovereign authority as other existing states—including jurisdictional authority over navigable waters. Most courts have recognized that states administer a public trust of sorts to protect the navigability of their waters.60</w:t>
      </w:r>
    </w:p>
    <w:p w14:paraId="5E76BEE2" w14:textId="77777777" w:rsidR="00AD2464" w:rsidRDefault="00AD2464" w:rsidP="00AD2464">
      <w:r>
        <w:t>Until the 1960s, courts drew a distinction between interstate and intrastate waters. The federal government could properly exert its authority over navigable waters that operate as channels of interstate or foreign commerce. But purely internal, intrastate waters were subject to the sovereign authority of the state, not the federal government.61</w:t>
      </w:r>
    </w:p>
    <w:p w14:paraId="0C85D027" w14:textId="77777777" w:rsidR="00AD2464" w:rsidRDefault="00AD2464" w:rsidP="00AD2464">
      <w:r>
        <w:t>In the past, citizens relied on the common law as a means of dispute resolution over land and water conflicts. Most frequently, the doctrines of nuisance and trespass served as tools to remedy any injury caused by one party to another’s property.62 Even federal law respects this principle, noting that it is the “policy of the Congress to recognize, preserve, and protect the primary responsibilities and rights of States to prevent, reduce, and eliminate pollution, to plan the development and use (including restoration, preservation, and enhancement) of land and water resources.”63</w:t>
      </w:r>
    </w:p>
    <w:p w14:paraId="048F18CD" w14:textId="77777777" w:rsidR="00AD2464" w:rsidRDefault="00AD2464" w:rsidP="00AD2464">
      <w:r w:rsidRPr="00634055">
        <w:rPr>
          <w:u w:val="single"/>
        </w:rPr>
        <w:t>The federal government possesses</w:t>
      </w:r>
      <w:r>
        <w:t xml:space="preserve"> rather </w:t>
      </w:r>
      <w:r w:rsidRPr="00634055">
        <w:rPr>
          <w:rStyle w:val="Emphasis"/>
        </w:rPr>
        <w:t>limited authority</w:t>
      </w:r>
      <w:r>
        <w:t xml:space="preserve"> </w:t>
      </w:r>
      <w:r w:rsidRPr="00634055">
        <w:rPr>
          <w:u w:val="single"/>
        </w:rPr>
        <w:t xml:space="preserve">to create environmental laws under the </w:t>
      </w:r>
      <w:r w:rsidRPr="00634055">
        <w:rPr>
          <w:rStyle w:val="Emphasis"/>
        </w:rPr>
        <w:t>Commerce Clause</w:t>
      </w:r>
      <w:r>
        <w:t xml:space="preserve">. The Commerce Clause provides that Congress shall have the power to “regulate commerce with foreign nations, and among the several states, and with the Indian tribes.”64 </w:t>
      </w:r>
      <w:r w:rsidRPr="00634055">
        <w:rPr>
          <w:u w:val="single"/>
        </w:rPr>
        <w:t xml:space="preserve">A return to first principles illustrates that the </w:t>
      </w:r>
      <w:r w:rsidRPr="00634055">
        <w:rPr>
          <w:rStyle w:val="Emphasis"/>
        </w:rPr>
        <w:t>federal government</w:t>
      </w:r>
      <w:r w:rsidRPr="00634055">
        <w:rPr>
          <w:u w:val="single"/>
        </w:rPr>
        <w:t xml:space="preserve"> is one of </w:t>
      </w:r>
      <w:r w:rsidRPr="00634055">
        <w:rPr>
          <w:rStyle w:val="Emphasis"/>
        </w:rPr>
        <w:t>limited</w:t>
      </w:r>
      <w:r w:rsidRPr="00634055">
        <w:rPr>
          <w:u w:val="single"/>
        </w:rPr>
        <w:t xml:space="preserve"> and </w:t>
      </w:r>
      <w:r w:rsidRPr="00634055">
        <w:rPr>
          <w:rStyle w:val="Emphasis"/>
        </w:rPr>
        <w:t>enumerated powers</w:t>
      </w:r>
      <w:r>
        <w:t>.65 The federal government’s first noted use of commerce power arrived in 1787 when Congress passed the Interstate Commerce Act.66 Later, in Gibbons v. Ogden, the Court would construe the limited power of the Commerce Clause.67 Chief Justice John Marshall explained that the power granted under the Commerce Clause “is complete in itself, may be exercised to its utmost extent, and acknowledges no limitations, other than are prescribed in the Constitution.”68 Chief Justice Marshall also noted that the Commerce Clause “may very properly be restricted to that commerce which concerns more States than one.”69</w:t>
      </w:r>
    </w:p>
    <w:p w14:paraId="00B71F88" w14:textId="77777777" w:rsidR="00AD2464" w:rsidRDefault="00AD2464" w:rsidP="00AD2464">
      <w:r>
        <w:t>Over the past 70 years, the Supreme Court has interpreted this power broadly —allowing Congress to regulate activity if the activity shares some “close and substantial” relationship to interstate commerce.70 In practice, such laws as the Civil Rights Act have been upheld even though they bore little connection to interstate commerce.71</w:t>
      </w:r>
    </w:p>
    <w:p w14:paraId="0C415A95" w14:textId="77777777" w:rsidR="00AD2464" w:rsidRDefault="00AD2464" w:rsidP="00AD2464">
      <w:r>
        <w:t>In 1937, the Supreme Court reached a turning point in its Commerce Clause jurisprudence when it decided NLRB v. Jones &amp; Laughlin Steel Co.72 At issue in NLRB was the National Labor Relations Act, a federal law designed to stop Jones &amp; Laughlin Steel from firing employees based on their union activity. Prior to NLRB, any attempt to regulate intrastate activity required a “direct and logical” relationship between the activity and interstate commerce.73 But the NLRB court decided that “direct and logical” relationships were not required. Instead, so long as a federal law regulated conduct that had a “substantial effect” on commerce, it would be upheld.</w:t>
      </w:r>
    </w:p>
    <w:p w14:paraId="423CC61E" w14:textId="77777777" w:rsidR="00AD2464" w:rsidRDefault="00AD2464" w:rsidP="00AD2464">
      <w:r>
        <w:t>In 1942, the Supreme Court went much further and expanded its Commerce Clause jurisprudence in Wickard v. Filburn.74 Filburn concerned a law that prohibited anyone from growing more wheat than the federal government allowed.75 Farmer Filburn decided to “overproduce” wheat to eat it himself, rather than buy it on the market.76 The Supreme Court upheld the federal prohibition, reasoning that the farmer’s consumption of wheat, when aggregated with that of other farmers, could substantially affect the national wheat market.77 Under this aggregation principle, it is difficult to imagine any type of activity, when aggregated, that would not substantially affect commerce.</w:t>
      </w:r>
    </w:p>
    <w:p w14:paraId="308956E3" w14:textId="77777777" w:rsidR="00AD2464" w:rsidRDefault="00AD2464" w:rsidP="00AD2464">
      <w:r>
        <w:t xml:space="preserve">With the advent of NLRB and Filburn, the Commerce Clause power of the federal government seemed unlimited. Nearly any conduct, including boycotts, protests, or just growing one’s own wheat, could be controlled by the federal </w:t>
      </w:r>
      <w:r>
        <w:lastRenderedPageBreak/>
        <w:t xml:space="preserve">government. Of course, </w:t>
      </w:r>
      <w:r w:rsidRPr="00634055">
        <w:rPr>
          <w:u w:val="single"/>
        </w:rPr>
        <w:t xml:space="preserve">such an </w:t>
      </w:r>
      <w:r w:rsidRPr="00634055">
        <w:rPr>
          <w:rStyle w:val="Emphasis"/>
        </w:rPr>
        <w:t>expansive reading</w:t>
      </w:r>
      <w:r w:rsidRPr="00634055">
        <w:rPr>
          <w:u w:val="single"/>
        </w:rPr>
        <w:t xml:space="preserve"> of the </w:t>
      </w:r>
      <w:r w:rsidRPr="00634055">
        <w:rPr>
          <w:rStyle w:val="Emphasis"/>
        </w:rPr>
        <w:t>Commerce Clause</w:t>
      </w:r>
      <w:r w:rsidRPr="00634055">
        <w:rPr>
          <w:u w:val="single"/>
        </w:rPr>
        <w:t xml:space="preserve"> renders it </w:t>
      </w:r>
      <w:r w:rsidRPr="00634055">
        <w:rPr>
          <w:rStyle w:val="Emphasis"/>
        </w:rPr>
        <w:t>meaningless</w:t>
      </w:r>
      <w:r>
        <w:t xml:space="preserve">. </w:t>
      </w:r>
      <w:r w:rsidRPr="00634055">
        <w:rPr>
          <w:u w:val="single"/>
        </w:rPr>
        <w:t xml:space="preserve">Taken to its </w:t>
      </w:r>
      <w:r w:rsidRPr="00634055">
        <w:rPr>
          <w:rStyle w:val="Emphasis"/>
        </w:rPr>
        <w:t>logical conclusion</w:t>
      </w:r>
      <w:r>
        <w:t xml:space="preserve">, </w:t>
      </w:r>
      <w:r w:rsidRPr="00634055">
        <w:rPr>
          <w:rStyle w:val="Emphasis"/>
        </w:rPr>
        <w:t>every action</w:t>
      </w:r>
      <w:r>
        <w:t xml:space="preserve">, </w:t>
      </w:r>
      <w:r w:rsidRPr="00634055">
        <w:rPr>
          <w:u w:val="single"/>
        </w:rPr>
        <w:t>when considered in aggregate, will substantially affect commerce</w:t>
      </w:r>
      <w:r>
        <w:t xml:space="preserve">.78 </w:t>
      </w:r>
      <w:r w:rsidRPr="00634055">
        <w:rPr>
          <w:u w:val="single"/>
        </w:rPr>
        <w:t>That interpretation</w:t>
      </w:r>
      <w:r>
        <w:t xml:space="preserve"> of the Commerce Clause </w:t>
      </w:r>
      <w:r w:rsidRPr="00634055">
        <w:rPr>
          <w:u w:val="single"/>
        </w:rPr>
        <w:t xml:space="preserve">turns </w:t>
      </w:r>
      <w:r w:rsidRPr="00634055">
        <w:rPr>
          <w:rStyle w:val="Emphasis"/>
        </w:rPr>
        <w:t>federalism on its head</w:t>
      </w:r>
      <w:r>
        <w:t xml:space="preserve"> </w:t>
      </w:r>
      <w:r w:rsidRPr="00634055">
        <w:rPr>
          <w:u w:val="single"/>
        </w:rPr>
        <w:t>and transforms the federal government</w:t>
      </w:r>
      <w:r>
        <w:t xml:space="preserve"> </w:t>
      </w:r>
      <w:r w:rsidRPr="00634055">
        <w:rPr>
          <w:u w:val="single"/>
        </w:rPr>
        <w:t>from one of limited</w:t>
      </w:r>
      <w:r>
        <w:t xml:space="preserve">, enumerated </w:t>
      </w:r>
      <w:r w:rsidRPr="00634055">
        <w:rPr>
          <w:u w:val="single"/>
        </w:rPr>
        <w:t>powers</w:t>
      </w:r>
      <w:r>
        <w:t xml:space="preserve">, </w:t>
      </w:r>
      <w:r w:rsidRPr="00634055">
        <w:rPr>
          <w:u w:val="single"/>
        </w:rPr>
        <w:t>to</w:t>
      </w:r>
      <w:r>
        <w:t xml:space="preserve"> one enjoying </w:t>
      </w:r>
      <w:r w:rsidRPr="00634055">
        <w:rPr>
          <w:rStyle w:val="Emphasis"/>
        </w:rPr>
        <w:t>unbounded authority</w:t>
      </w:r>
      <w:r>
        <w:t>.</w:t>
      </w:r>
    </w:p>
    <w:p w14:paraId="1FD70681" w14:textId="77777777" w:rsidR="00AD2464" w:rsidRDefault="00AD2464" w:rsidP="00AD2464">
      <w:r w:rsidRPr="00634055">
        <w:rPr>
          <w:u w:val="single"/>
        </w:rPr>
        <w:t>In</w:t>
      </w:r>
      <w:r>
        <w:t xml:space="preserve"> 19</w:t>
      </w:r>
      <w:r w:rsidRPr="00634055">
        <w:rPr>
          <w:u w:val="single"/>
        </w:rPr>
        <w:t>95</w:t>
      </w:r>
      <w:r>
        <w:t xml:space="preserve">, </w:t>
      </w:r>
      <w:r w:rsidRPr="00634055">
        <w:rPr>
          <w:u w:val="single"/>
        </w:rPr>
        <w:t>the</w:t>
      </w:r>
      <w:r>
        <w:t xml:space="preserve"> Supreme </w:t>
      </w:r>
      <w:r w:rsidRPr="00634055">
        <w:rPr>
          <w:u w:val="single"/>
        </w:rPr>
        <w:t>Court set</w:t>
      </w:r>
      <w:r>
        <w:t xml:space="preserve"> marginal </w:t>
      </w:r>
      <w:r w:rsidRPr="00634055">
        <w:rPr>
          <w:u w:val="single"/>
        </w:rPr>
        <w:t>limits on Commerce Clause authority in</w:t>
      </w:r>
      <w:r>
        <w:t xml:space="preserve"> United States v. </w:t>
      </w:r>
      <w:r w:rsidRPr="00634055">
        <w:rPr>
          <w:rStyle w:val="Emphasis"/>
        </w:rPr>
        <w:t>Lopez</w:t>
      </w:r>
      <w:r>
        <w:t>, which involved a challenge to the Gun-Free School Zones Act of 1990.79 The Lopez Court decided that Congress may regulate three sorts of activity under its Commerce Clause power. First, it could regulate the “channels of interstate commerce.”80 Second, it could control the “instrumentalities of interstate commerce, or persons or things in interstate commerce.”81 Third, Congress could regulate “activities having a substantial effect on interstate commerce.”82</w:t>
      </w:r>
    </w:p>
    <w:p w14:paraId="172133A5" w14:textId="77777777" w:rsidR="00AD2464" w:rsidRDefault="00AD2464" w:rsidP="00AD2464">
      <w:r>
        <w:t>Lopez’s “substantial effect” provided the first meaningful reduction of congressional Commerce Clause authority since the New Deal era. The Supreme Court expressly required some connection to economic activity for regulation under the Commerce Clause to be valid. In a second Commerce Clause challenge, the Court overturned the Violence Against Women Act of 1994 because gender crimes were not deemed a regulable economic activity.83</w:t>
      </w:r>
    </w:p>
    <w:p w14:paraId="6FC6FDEE" w14:textId="77777777" w:rsidR="00AD2464" w:rsidRDefault="00AD2464" w:rsidP="00AD2464">
      <w:r w:rsidRPr="00634055">
        <w:rPr>
          <w:rStyle w:val="Emphasis"/>
        </w:rPr>
        <w:t>Exactly how</w:t>
      </w:r>
      <w:r w:rsidRPr="00634055">
        <w:rPr>
          <w:u w:val="single"/>
        </w:rPr>
        <w:t xml:space="preserve"> Congress may </w:t>
      </w:r>
      <w:r w:rsidRPr="00634055">
        <w:rPr>
          <w:rStyle w:val="Emphasis"/>
        </w:rPr>
        <w:t>legitimately assert</w:t>
      </w:r>
      <w:r w:rsidRPr="00634055">
        <w:rPr>
          <w:u w:val="single"/>
        </w:rPr>
        <w:t xml:space="preserve"> its </w:t>
      </w:r>
      <w:r w:rsidRPr="00634055">
        <w:rPr>
          <w:rStyle w:val="Emphasis"/>
        </w:rPr>
        <w:t>jurisdiction</w:t>
      </w:r>
      <w:r w:rsidRPr="00634055">
        <w:rPr>
          <w:u w:val="single"/>
        </w:rPr>
        <w:t xml:space="preserve"> through the </w:t>
      </w:r>
      <w:r w:rsidRPr="00634055">
        <w:rPr>
          <w:rStyle w:val="Emphasis"/>
        </w:rPr>
        <w:t>Commerce Clause</w:t>
      </w:r>
      <w:r w:rsidRPr="00634055">
        <w:rPr>
          <w:u w:val="single"/>
        </w:rPr>
        <w:t xml:space="preserve"> over </w:t>
      </w:r>
      <w:r w:rsidRPr="00634055">
        <w:rPr>
          <w:rStyle w:val="Emphasis"/>
        </w:rPr>
        <w:t>environmental issues</w:t>
      </w:r>
      <w:r w:rsidRPr="00634055">
        <w:rPr>
          <w:u w:val="single"/>
        </w:rPr>
        <w:t xml:space="preserve"> remains </w:t>
      </w:r>
      <w:r w:rsidRPr="00634055">
        <w:rPr>
          <w:rStyle w:val="Emphasis"/>
        </w:rPr>
        <w:t>open to speculation</w:t>
      </w:r>
      <w:r>
        <w:t>. For the federal courts, it has been a decidedly less difficult question. In Leslie Salt Co. v. United States, the U.S. Court of Appeals for the Ninth Circuit decided that “the commerce clause power, and thus the Clean Water Act, is broad enough to extend the Corps’ jurisdiction to local waters which may provide habitat to migratory birds and endangered species.”84 At about the same time, the Seventh Circuit in Hoffman Homes, Inc. v. EPA, held that a minimal connection to interstate commerce, as through migratory birds, is enough to invoke the Corps’ jurisdiction over land.85 Neither of these rulings could be said to anchor the reach of the CWA into one of the Commerce Clause’s traditional areas of regulation—activities that substantially affect commerce, channels of commerce, or instrumentalities of commerce.</w:t>
      </w:r>
    </w:p>
    <w:p w14:paraId="40088E1E" w14:textId="77777777" w:rsidR="00AD2464" w:rsidRDefault="00AD2464" w:rsidP="00AD2464">
      <w:r w:rsidRPr="00634055">
        <w:rPr>
          <w:u w:val="single"/>
        </w:rPr>
        <w:t xml:space="preserve">In applying the </w:t>
      </w:r>
      <w:r w:rsidRPr="00634055">
        <w:rPr>
          <w:rStyle w:val="Emphasis"/>
        </w:rPr>
        <w:t>core principles</w:t>
      </w:r>
      <w:r w:rsidRPr="00634055">
        <w:rPr>
          <w:u w:val="single"/>
        </w:rPr>
        <w:t xml:space="preserve"> of the </w:t>
      </w:r>
      <w:r w:rsidRPr="00634055">
        <w:rPr>
          <w:rStyle w:val="Emphasis"/>
        </w:rPr>
        <w:t>Commerce Clause</w:t>
      </w:r>
      <w:r w:rsidRPr="00634055">
        <w:rPr>
          <w:u w:val="single"/>
        </w:rPr>
        <w:t xml:space="preserve"> to the </w:t>
      </w:r>
      <w:r w:rsidRPr="00634055">
        <w:rPr>
          <w:rStyle w:val="Emphasis"/>
        </w:rPr>
        <w:t>CWA</w:t>
      </w:r>
      <w:r w:rsidRPr="00634055">
        <w:rPr>
          <w:u w:val="single"/>
        </w:rPr>
        <w:t xml:space="preserve">, questions arise as to how Congress may sustain its regulatory jurisdiction under the </w:t>
      </w:r>
      <w:r w:rsidRPr="00634055">
        <w:rPr>
          <w:rStyle w:val="Emphasis"/>
        </w:rPr>
        <w:t>Lopez rationale</w:t>
      </w:r>
      <w:r>
        <w:t>. In Lopez, the Court held that when Congress attempts to regulate behavior, it must be connected to or result from commercial activity. And the Gun-Free School Zones Act was largely invalidated because it was not related to any type of commercial activity.86 The Lopez decision held that the Gun-Free Act “by its terms ha[d] nothing to do with ‘commerce’ or any sort of economic enterprise”; therefore, possessing a gun in a school zone was not considered economic activity that “substantially affect[ed]” interstate commerce.87</w:t>
      </w:r>
    </w:p>
    <w:p w14:paraId="2340FC14" w14:textId="77777777" w:rsidR="00AD2464" w:rsidRDefault="00AD2464" w:rsidP="00AD2464">
      <w:r w:rsidRPr="00634055">
        <w:rPr>
          <w:u w:val="single"/>
        </w:rPr>
        <w:t xml:space="preserve">Certainly there is a case to be made that </w:t>
      </w:r>
      <w:r w:rsidRPr="00634055">
        <w:rPr>
          <w:rStyle w:val="Emphasis"/>
        </w:rPr>
        <w:t>truly navigable waters</w:t>
      </w:r>
      <w:r>
        <w:t xml:space="preserve"> </w:t>
      </w:r>
      <w:r w:rsidRPr="00634055">
        <w:rPr>
          <w:u w:val="single"/>
        </w:rPr>
        <w:t xml:space="preserve">used for </w:t>
      </w:r>
      <w:r w:rsidRPr="00634055">
        <w:rPr>
          <w:rStyle w:val="Emphasis"/>
        </w:rPr>
        <w:t>commerce</w:t>
      </w:r>
      <w:r>
        <w:t xml:space="preserve"> </w:t>
      </w:r>
      <w:r w:rsidRPr="00634055">
        <w:rPr>
          <w:u w:val="single"/>
        </w:rPr>
        <w:t>are properly subject to regulation</w:t>
      </w:r>
      <w:r>
        <w:t xml:space="preserve"> under the Commerce Clause. But </w:t>
      </w:r>
      <w:r w:rsidRPr="00634055">
        <w:rPr>
          <w:rStyle w:val="Emphasis"/>
        </w:rPr>
        <w:t>regulating wetlands</w:t>
      </w:r>
      <w:r w:rsidRPr="00634055">
        <w:rPr>
          <w:u w:val="single"/>
        </w:rPr>
        <w:t xml:space="preserve"> and </w:t>
      </w:r>
      <w:r w:rsidRPr="00634055">
        <w:rPr>
          <w:rStyle w:val="Emphasis"/>
        </w:rPr>
        <w:t>desert washes</w:t>
      </w:r>
      <w:r w:rsidRPr="00634055">
        <w:rPr>
          <w:u w:val="single"/>
        </w:rPr>
        <w:t xml:space="preserve"> far </w:t>
      </w:r>
      <w:r w:rsidRPr="00634055">
        <w:rPr>
          <w:rStyle w:val="Emphasis"/>
        </w:rPr>
        <w:t>removed from navigable waters</w:t>
      </w:r>
      <w:r w:rsidRPr="00634055">
        <w:rPr>
          <w:u w:val="single"/>
        </w:rPr>
        <w:t xml:space="preserve"> in furtherance of that goal is </w:t>
      </w:r>
      <w:r w:rsidRPr="00634055">
        <w:rPr>
          <w:rStyle w:val="Emphasis"/>
        </w:rPr>
        <w:t>abstruse</w:t>
      </w:r>
      <w:r>
        <w:t xml:space="preserve">. </w:t>
      </w:r>
    </w:p>
    <w:p w14:paraId="0F134351" w14:textId="77777777" w:rsidR="00AD2464" w:rsidRDefault="00AD2464" w:rsidP="00AD2464">
      <w:r>
        <w:t>This reasoning provides little justification for expansive CWA powers under the Commerce Clause. Congress designed the CWA with environmental, not economic, goals in mind. The very aim of the law is to “restore and maintain the chemical, physical, and biological integrity of the Nation’s waters.”88 Certainly there is a case to be made that truly navigable waters used for commerce are properly subject to regulation under the Commerce Clause. But regulating wetlands and desert washes far removed from navigable waters in furtherance of that goal is abstruse.</w:t>
      </w:r>
    </w:p>
    <w:p w14:paraId="710A28CE" w14:textId="77777777" w:rsidR="00AD2464" w:rsidRDefault="00AD2464" w:rsidP="00AD2464">
      <w:r>
        <w:t>Some argue that Congress enjoys plenary jurisdiction over wetlands and isolated waters through the CWA because developers use these properties for commercial activity, including the development of shopping malls or residences. The CWA’s stated regulatory objective is environmental, however, not economic in nature (“restore and maintain the chemical, physical, and biological integrity of the Nation’s waters”). No doubt, developers have a commercial interest in developing wetlands. But to argue that Congress enjoys authority under the Commerce Clause to regulate any conduct that remotely affects some commercial interest is to eliminate the meaning of the Commerce Clause.89</w:t>
      </w:r>
    </w:p>
    <w:p w14:paraId="2DCC5163" w14:textId="77777777" w:rsidR="00AD2464" w:rsidRDefault="00AD2464" w:rsidP="00AD2464">
      <w:r w:rsidRPr="00747505">
        <w:rPr>
          <w:u w:val="single"/>
        </w:rPr>
        <w:t>Undoubtedly, some waters are subject to regulation under Congress’s Commerce Clause authority</w:t>
      </w:r>
      <w:r>
        <w:t xml:space="preserve">. </w:t>
      </w:r>
      <w:r w:rsidRPr="00747505">
        <w:rPr>
          <w:u w:val="single"/>
        </w:rPr>
        <w:t xml:space="preserve">But that power is </w:t>
      </w:r>
      <w:r w:rsidRPr="00747505">
        <w:rPr>
          <w:rStyle w:val="Emphasis"/>
        </w:rPr>
        <w:t>limited in scope</w:t>
      </w:r>
      <w:r>
        <w:t xml:space="preserve">. </w:t>
      </w:r>
      <w:r w:rsidRPr="00747505">
        <w:rPr>
          <w:rStyle w:val="Emphasis"/>
        </w:rPr>
        <w:t>Interstate waters</w:t>
      </w:r>
      <w:r>
        <w:t xml:space="preserve"> </w:t>
      </w:r>
      <w:r w:rsidRPr="00747505">
        <w:rPr>
          <w:u w:val="single"/>
        </w:rPr>
        <w:t>that are polluted and clogged</w:t>
      </w:r>
      <w:r>
        <w:t xml:space="preserve"> likely </w:t>
      </w:r>
      <w:r w:rsidRPr="00747505">
        <w:rPr>
          <w:u w:val="single"/>
        </w:rPr>
        <w:t>impair national commerce</w:t>
      </w:r>
      <w:r>
        <w:t xml:space="preserve"> and are subject to environmental regulation under the Commerce Clause. </w:t>
      </w:r>
      <w:r w:rsidRPr="00747505">
        <w:rPr>
          <w:rStyle w:val="Emphasis"/>
        </w:rPr>
        <w:t>But</w:t>
      </w:r>
      <w:r>
        <w:t xml:space="preserve"> </w:t>
      </w:r>
      <w:r w:rsidRPr="00747505">
        <w:rPr>
          <w:u w:val="single"/>
        </w:rPr>
        <w:t xml:space="preserve">the federal government may </w:t>
      </w:r>
      <w:r w:rsidRPr="00747505">
        <w:rPr>
          <w:rStyle w:val="Emphasis"/>
        </w:rPr>
        <w:t>not properly regulate waters</w:t>
      </w:r>
      <w:r>
        <w:t xml:space="preserve">, or dry stream beds, </w:t>
      </w:r>
      <w:r w:rsidRPr="00747505">
        <w:rPr>
          <w:u w:val="single"/>
        </w:rPr>
        <w:t>that are</w:t>
      </w:r>
      <w:r>
        <w:t xml:space="preserve"> far </w:t>
      </w:r>
      <w:r w:rsidRPr="00747505">
        <w:rPr>
          <w:rStyle w:val="Emphasis"/>
        </w:rPr>
        <w:t>removed</w:t>
      </w:r>
      <w:r>
        <w:t xml:space="preserve"> </w:t>
      </w:r>
      <w:r w:rsidRPr="00747505">
        <w:rPr>
          <w:u w:val="single"/>
        </w:rPr>
        <w:t>from</w:t>
      </w:r>
      <w:r>
        <w:t xml:space="preserve"> </w:t>
      </w:r>
      <w:r w:rsidRPr="00747505">
        <w:rPr>
          <w:rStyle w:val="Emphasis"/>
        </w:rPr>
        <w:t>navigable waters</w:t>
      </w:r>
      <w:r>
        <w:t xml:space="preserve">. </w:t>
      </w:r>
      <w:r w:rsidRPr="00747505">
        <w:rPr>
          <w:u w:val="single"/>
        </w:rPr>
        <w:t xml:space="preserve">Ignoring this rule </w:t>
      </w:r>
      <w:r w:rsidRPr="00747505">
        <w:rPr>
          <w:rStyle w:val="Emphasis"/>
        </w:rPr>
        <w:t>destroys</w:t>
      </w:r>
      <w:r w:rsidRPr="00747505">
        <w:rPr>
          <w:u w:val="single"/>
        </w:rPr>
        <w:t xml:space="preserve"> the careful </w:t>
      </w:r>
      <w:r w:rsidRPr="00747505">
        <w:rPr>
          <w:rStyle w:val="Emphasis"/>
        </w:rPr>
        <w:t>balancing</w:t>
      </w:r>
      <w:r w:rsidRPr="00747505">
        <w:rPr>
          <w:u w:val="single"/>
        </w:rPr>
        <w:t xml:space="preserve"> of </w:t>
      </w:r>
      <w:r w:rsidRPr="00747505">
        <w:rPr>
          <w:rStyle w:val="Emphasis"/>
        </w:rPr>
        <w:t>federalist ideals</w:t>
      </w:r>
      <w:r w:rsidRPr="00747505">
        <w:rPr>
          <w:u w:val="single"/>
        </w:rPr>
        <w:t xml:space="preserve"> established in the </w:t>
      </w:r>
      <w:r w:rsidRPr="00747505">
        <w:rPr>
          <w:rStyle w:val="Emphasis"/>
        </w:rPr>
        <w:t>Constitution</w:t>
      </w:r>
      <w:r>
        <w:t xml:space="preserve"> </w:t>
      </w:r>
      <w:r w:rsidRPr="00747505">
        <w:rPr>
          <w:u w:val="single"/>
        </w:rPr>
        <w:t xml:space="preserve">and </w:t>
      </w:r>
      <w:r w:rsidRPr="00747505">
        <w:rPr>
          <w:rStyle w:val="Emphasis"/>
        </w:rPr>
        <w:t>eliminates incentives</w:t>
      </w:r>
      <w:r>
        <w:t xml:space="preserve"> </w:t>
      </w:r>
      <w:r w:rsidRPr="00747505">
        <w:rPr>
          <w:u w:val="single"/>
        </w:rPr>
        <w:t>for states, and</w:t>
      </w:r>
      <w:r>
        <w:t xml:space="preserve"> private </w:t>
      </w:r>
      <w:r w:rsidRPr="00747505">
        <w:rPr>
          <w:u w:val="single"/>
        </w:rPr>
        <w:t>citizens</w:t>
      </w:r>
      <w:r>
        <w:t xml:space="preserve">, </w:t>
      </w:r>
      <w:r w:rsidRPr="00747505">
        <w:rPr>
          <w:u w:val="single"/>
        </w:rPr>
        <w:t xml:space="preserve">to be wise </w:t>
      </w:r>
      <w:r w:rsidRPr="00747505">
        <w:rPr>
          <w:rStyle w:val="Emphasis"/>
        </w:rPr>
        <w:t>stewards</w:t>
      </w:r>
      <w:r>
        <w:t xml:space="preserve"> </w:t>
      </w:r>
      <w:r w:rsidRPr="00747505">
        <w:rPr>
          <w:u w:val="single"/>
        </w:rPr>
        <w:t>of their</w:t>
      </w:r>
      <w:r>
        <w:t xml:space="preserve"> own </w:t>
      </w:r>
      <w:r w:rsidRPr="00747505">
        <w:rPr>
          <w:u w:val="single"/>
        </w:rPr>
        <w:t>natural resources</w:t>
      </w:r>
      <w:r>
        <w:t>.</w:t>
      </w:r>
    </w:p>
    <w:p w14:paraId="125B01D5" w14:textId="77777777" w:rsidR="00AD2464" w:rsidRDefault="00AD2464" w:rsidP="00AD2464">
      <w:r>
        <w:t>Setting the constitutional issues aside, some proponents of the CWA rationalize that the law is of vital importance, whatever the constitutional consequences. Several unexamined claims surrounding such allegations are worthy of analysis.</w:t>
      </w:r>
    </w:p>
    <w:p w14:paraId="48620B11" w14:textId="77777777" w:rsidR="00AD2464" w:rsidRDefault="00AD2464" w:rsidP="00AD2464">
      <w:r>
        <w:t>Clean Water Truths</w:t>
      </w:r>
    </w:p>
    <w:p w14:paraId="1F8CD4A2" w14:textId="0CA08AC4" w:rsidR="00AD2464" w:rsidRDefault="00AD2464" w:rsidP="00AD2464">
      <w:r>
        <w:lastRenderedPageBreak/>
        <w:t xml:space="preserve">Jonathan Adler, professor at Case Western Reserve School of Law, and Richard Revesz, professor at New York University School of Law, both have tackled many of the myths supporting the Clean Water Act. </w:t>
      </w:r>
      <w:r w:rsidRPr="00747505">
        <w:rPr>
          <w:u w:val="single"/>
        </w:rPr>
        <w:t>Behind the CWA stands an</w:t>
      </w:r>
      <w:r>
        <w:t xml:space="preserve"> </w:t>
      </w:r>
      <w:r w:rsidRPr="000E7017">
        <w:rPr>
          <w:rStyle w:val="Emphasis"/>
        </w:rPr>
        <w:t>implicit commitment</w:t>
      </w:r>
      <w:r>
        <w:t xml:space="preserve"> </w:t>
      </w:r>
      <w:r w:rsidRPr="00747505">
        <w:rPr>
          <w:u w:val="single"/>
        </w:rPr>
        <w:t xml:space="preserve">to </w:t>
      </w:r>
      <w:r w:rsidRPr="00747505">
        <w:rPr>
          <w:rStyle w:val="Emphasis"/>
        </w:rPr>
        <w:t>centralization</w:t>
      </w:r>
      <w:r>
        <w:t xml:space="preserve"> </w:t>
      </w:r>
      <w:r w:rsidRPr="00747505">
        <w:rPr>
          <w:u w:val="single"/>
        </w:rPr>
        <w:t xml:space="preserve">as a </w:t>
      </w:r>
      <w:r w:rsidRPr="00747505">
        <w:rPr>
          <w:rStyle w:val="Emphasis"/>
        </w:rPr>
        <w:t>norm</w:t>
      </w:r>
      <w:r w:rsidRPr="00747505">
        <w:rPr>
          <w:u w:val="single"/>
        </w:rPr>
        <w:t xml:space="preserve"> of environmental policy</w:t>
      </w:r>
      <w:r>
        <w:t xml:space="preserve">. </w:t>
      </w:r>
      <w:r w:rsidRPr="00747505">
        <w:rPr>
          <w:u w:val="single"/>
        </w:rPr>
        <w:t>Proponents</w:t>
      </w:r>
      <w:r>
        <w:t xml:space="preserve"> of the CWA </w:t>
      </w:r>
      <w:r w:rsidRPr="00747505">
        <w:rPr>
          <w:u w:val="single"/>
        </w:rPr>
        <w:t>assume</w:t>
      </w:r>
      <w:r>
        <w:t xml:space="preserve"> that </w:t>
      </w:r>
      <w:r w:rsidRPr="00747505">
        <w:rPr>
          <w:rStyle w:val="Emphasis"/>
        </w:rPr>
        <w:t>centralized</w:t>
      </w:r>
      <w:r>
        <w:t xml:space="preserve">, </w:t>
      </w:r>
      <w:r w:rsidRPr="00747505">
        <w:rPr>
          <w:rStyle w:val="Emphasis"/>
        </w:rPr>
        <w:t>federal control</w:t>
      </w:r>
      <w:r>
        <w:t xml:space="preserve"> </w:t>
      </w:r>
      <w:r w:rsidRPr="00747505">
        <w:rPr>
          <w:u w:val="single"/>
        </w:rPr>
        <w:t xml:space="preserve">over water resources is more effective at promoting sound environmental policy than a </w:t>
      </w:r>
      <w:r w:rsidRPr="00747505">
        <w:rPr>
          <w:rStyle w:val="Emphasis"/>
        </w:rPr>
        <w:t>decentralized</w:t>
      </w:r>
      <w:r w:rsidRPr="00747505">
        <w:rPr>
          <w:u w:val="single"/>
        </w:rPr>
        <w:t xml:space="preserve">, </w:t>
      </w:r>
      <w:r w:rsidRPr="00747505">
        <w:rPr>
          <w:rStyle w:val="Emphasis"/>
        </w:rPr>
        <w:t>state- based system</w:t>
      </w:r>
      <w:r>
        <w:t xml:space="preserve">. This section addresses how states played the role of first responders in </w:t>
      </w:r>
      <w:r w:rsidRPr="001827C0">
        <w:t>addressing environmental problems and how decentralized, state-based solutions may be superior alternatives to the current system.</w:t>
      </w:r>
    </w:p>
    <w:p w14:paraId="05F82A1E" w14:textId="01308E41" w:rsidR="00F75041" w:rsidRDefault="00F75041" w:rsidP="00F75041">
      <w:pPr>
        <w:pStyle w:val="Heading2"/>
      </w:pPr>
      <w:r>
        <w:lastRenderedPageBreak/>
        <w:t>Solvency</w:t>
      </w:r>
    </w:p>
    <w:p w14:paraId="1D0ED150" w14:textId="77777777" w:rsidR="00AD2464" w:rsidRDefault="00AD2464" w:rsidP="00AD2464">
      <w:pPr>
        <w:pStyle w:val="Heading3"/>
      </w:pPr>
      <w:r>
        <w:lastRenderedPageBreak/>
        <w:t>2NC – Solvency</w:t>
      </w:r>
    </w:p>
    <w:p w14:paraId="5C80A88D" w14:textId="77777777" w:rsidR="00AD2464" w:rsidRDefault="00AD2464" w:rsidP="00AD2464">
      <w:pPr>
        <w:pStyle w:val="Heading4"/>
      </w:pPr>
      <w:r w:rsidRPr="00A90B84">
        <w:rPr>
          <w:u w:val="single"/>
        </w:rPr>
        <w:t>Uniform</w:t>
      </w:r>
      <w:r>
        <w:t xml:space="preserve"> federal water regulation is </w:t>
      </w:r>
      <w:r>
        <w:rPr>
          <w:u w:val="single"/>
        </w:rPr>
        <w:t>net harmful</w:t>
      </w:r>
      <w:r>
        <w:t xml:space="preserve"> – </w:t>
      </w:r>
      <w:r>
        <w:rPr>
          <w:u w:val="single"/>
        </w:rPr>
        <w:t>decentralization</w:t>
      </w:r>
      <w:r>
        <w:t xml:space="preserve"> solves best</w:t>
      </w:r>
    </w:p>
    <w:p w14:paraId="4ECF15CB" w14:textId="77777777" w:rsidR="00AD2464" w:rsidRPr="00A21FBA" w:rsidRDefault="00AD2464" w:rsidP="00AD2464">
      <w:r w:rsidRPr="00A21FBA">
        <w:rPr>
          <w:rStyle w:val="Style13ptBold"/>
        </w:rPr>
        <w:t>Barr 8</w:t>
      </w:r>
      <w:r w:rsidRPr="00A21FBA">
        <w:t xml:space="preserve"> [Benjamin Barr, former Constitutional Policy Analyst, Goldwater Institute. Muddy Waters: Deconstructing the Clean Water Act in Arizona. January 29, 2008. https://goldwaterinstitute.org/wp-content/uploads/cms_page_media/2015/2/10/Muddy.pdf</w:t>
      </w:r>
      <w:r>
        <w:t>]</w:t>
      </w:r>
    </w:p>
    <w:p w14:paraId="7983EE26" w14:textId="77777777" w:rsidR="00AD2464" w:rsidRDefault="00AD2464" w:rsidP="00AD2464">
      <w:r w:rsidRPr="00A90B84">
        <w:rPr>
          <w:u w:val="single"/>
        </w:rPr>
        <w:t>Federal environmental policy</w:t>
      </w:r>
      <w:r w:rsidRPr="00A90B84">
        <w:t xml:space="preserve"> and law </w:t>
      </w:r>
      <w:r w:rsidRPr="00A90B84">
        <w:rPr>
          <w:u w:val="single"/>
        </w:rPr>
        <w:t xml:space="preserve">do not reflect the </w:t>
      </w:r>
      <w:r w:rsidRPr="00A90B84">
        <w:rPr>
          <w:rStyle w:val="Emphasis"/>
        </w:rPr>
        <w:t>unique needs</w:t>
      </w:r>
      <w:r w:rsidRPr="00A90B84">
        <w:rPr>
          <w:u w:val="single"/>
        </w:rPr>
        <w:t xml:space="preserve"> of Arizona’s environment</w:t>
      </w:r>
      <w:r w:rsidRPr="00A90B84">
        <w:t xml:space="preserve">. The state’s distinctive riparian systems and unique ecosystems should dictate an exceptional approach to environmental management—for both water and land preservation. But </w:t>
      </w:r>
      <w:r w:rsidRPr="00A90B84">
        <w:rPr>
          <w:rStyle w:val="Emphasis"/>
        </w:rPr>
        <w:t>federal</w:t>
      </w:r>
      <w:r w:rsidRPr="00A90B84">
        <w:rPr>
          <w:u w:val="single"/>
        </w:rPr>
        <w:t xml:space="preserve"> one-size-fits-all </w:t>
      </w:r>
      <w:r w:rsidRPr="00A90B84">
        <w:rPr>
          <w:rStyle w:val="Emphasis"/>
        </w:rPr>
        <w:t>regulation</w:t>
      </w:r>
      <w:r w:rsidRPr="00A90B84">
        <w:t xml:space="preserve"> </w:t>
      </w:r>
      <w:r w:rsidRPr="00A90B84">
        <w:rPr>
          <w:u w:val="single"/>
        </w:rPr>
        <w:t xml:space="preserve">requires </w:t>
      </w:r>
      <w:r w:rsidRPr="00A90B84">
        <w:rPr>
          <w:rStyle w:val="Emphasis"/>
        </w:rPr>
        <w:t>Arizona</w:t>
      </w:r>
      <w:r w:rsidRPr="00A90B84">
        <w:rPr>
          <w:u w:val="single"/>
        </w:rPr>
        <w:t xml:space="preserve"> to be regulated</w:t>
      </w:r>
      <w:r w:rsidRPr="00A90B84">
        <w:t xml:space="preserve"> much in </w:t>
      </w:r>
      <w:r w:rsidRPr="00A90B84">
        <w:rPr>
          <w:u w:val="single"/>
        </w:rPr>
        <w:t xml:space="preserve">the </w:t>
      </w:r>
      <w:r w:rsidRPr="00A90B84">
        <w:rPr>
          <w:rStyle w:val="Emphasis"/>
        </w:rPr>
        <w:t>same</w:t>
      </w:r>
      <w:r w:rsidRPr="00A90B84">
        <w:t xml:space="preserve"> manner </w:t>
      </w:r>
      <w:r w:rsidRPr="00A90B84">
        <w:rPr>
          <w:u w:val="single"/>
        </w:rPr>
        <w:t xml:space="preserve">as </w:t>
      </w:r>
      <w:r w:rsidRPr="00A90B84">
        <w:rPr>
          <w:rStyle w:val="Emphasis"/>
        </w:rPr>
        <w:t>New York</w:t>
      </w:r>
      <w:r w:rsidRPr="00A90B84">
        <w:t xml:space="preserve">, </w:t>
      </w:r>
      <w:r w:rsidRPr="00A90B84">
        <w:rPr>
          <w:rStyle w:val="Emphasis"/>
        </w:rPr>
        <w:t>Louisiana</w:t>
      </w:r>
      <w:r w:rsidRPr="00A90B84">
        <w:t xml:space="preserve">, </w:t>
      </w:r>
      <w:r w:rsidRPr="00A90B84">
        <w:rPr>
          <w:u w:val="single"/>
        </w:rPr>
        <w:t>and</w:t>
      </w:r>
      <w:r w:rsidRPr="00A90B84">
        <w:t xml:space="preserve"> </w:t>
      </w:r>
      <w:r w:rsidRPr="00A90B84">
        <w:rPr>
          <w:rStyle w:val="Emphasis"/>
        </w:rPr>
        <w:t>Alaska</w:t>
      </w:r>
      <w:r w:rsidRPr="00A90B84">
        <w:t xml:space="preserve">, </w:t>
      </w:r>
      <w:r w:rsidRPr="00A90B84">
        <w:rPr>
          <w:u w:val="single"/>
        </w:rPr>
        <w:t>with</w:t>
      </w:r>
      <w:r w:rsidRPr="00A90B84">
        <w:t xml:space="preserve"> obvious </w:t>
      </w:r>
      <w:r w:rsidRPr="00A90B84">
        <w:rPr>
          <w:rStyle w:val="Emphasis"/>
        </w:rPr>
        <w:t>inattention</w:t>
      </w:r>
      <w:r w:rsidRPr="00A90B84">
        <w:t xml:space="preserve"> </w:t>
      </w:r>
      <w:r w:rsidRPr="00A90B84">
        <w:rPr>
          <w:u w:val="single"/>
        </w:rPr>
        <w:t xml:space="preserve">to the </w:t>
      </w:r>
      <w:r w:rsidRPr="00A90B84">
        <w:rPr>
          <w:rStyle w:val="Emphasis"/>
        </w:rPr>
        <w:t>vast differences</w:t>
      </w:r>
      <w:r w:rsidRPr="00A90B84">
        <w:rPr>
          <w:u w:val="single"/>
        </w:rPr>
        <w:t xml:space="preserve"> between the states</w:t>
      </w:r>
      <w:r w:rsidRPr="00A90B84">
        <w:t xml:space="preserve">. </w:t>
      </w:r>
      <w:r w:rsidRPr="00A90B84">
        <w:rPr>
          <w:u w:val="single"/>
        </w:rPr>
        <w:t xml:space="preserve">That effort produces </w:t>
      </w:r>
      <w:r w:rsidRPr="00A90B84">
        <w:rPr>
          <w:rStyle w:val="Emphasis"/>
        </w:rPr>
        <w:t>uniform</w:t>
      </w:r>
      <w:r w:rsidRPr="00A90B84">
        <w:rPr>
          <w:u w:val="single"/>
        </w:rPr>
        <w:t xml:space="preserve"> environmental </w:t>
      </w:r>
      <w:r w:rsidRPr="00A90B84">
        <w:rPr>
          <w:rStyle w:val="Emphasis"/>
        </w:rPr>
        <w:t>regulation</w:t>
      </w:r>
      <w:r w:rsidRPr="00A90B84">
        <w:t xml:space="preserve"> </w:t>
      </w:r>
      <w:r w:rsidRPr="00A90B84">
        <w:rPr>
          <w:u w:val="single"/>
        </w:rPr>
        <w:t xml:space="preserve">but </w:t>
      </w:r>
      <w:r w:rsidRPr="00A90B84">
        <w:rPr>
          <w:rStyle w:val="Emphasis"/>
        </w:rPr>
        <w:t>ignores</w:t>
      </w:r>
      <w:r w:rsidRPr="00A90B84">
        <w:t xml:space="preserve"> the </w:t>
      </w:r>
      <w:r w:rsidRPr="00A90B84">
        <w:rPr>
          <w:rStyle w:val="Emphasis"/>
        </w:rPr>
        <w:t>special needs</w:t>
      </w:r>
      <w:r w:rsidRPr="00A90B84">
        <w:t xml:space="preserve"> of the state. </w:t>
      </w:r>
      <w:r w:rsidRPr="00A90B84">
        <w:rPr>
          <w:u w:val="single"/>
        </w:rPr>
        <w:t xml:space="preserve">This dynamic proves </w:t>
      </w:r>
      <w:r w:rsidRPr="00A90B84">
        <w:rPr>
          <w:rStyle w:val="Emphasis"/>
        </w:rPr>
        <w:t>especially true</w:t>
      </w:r>
      <w:r w:rsidRPr="00A90B84">
        <w:t xml:space="preserve"> </w:t>
      </w:r>
      <w:r w:rsidRPr="00A90B84">
        <w:rPr>
          <w:u w:val="single"/>
        </w:rPr>
        <w:t xml:space="preserve">when it comes to </w:t>
      </w:r>
      <w:r w:rsidRPr="00A90B84">
        <w:rPr>
          <w:rStyle w:val="Emphasis"/>
        </w:rPr>
        <w:t>clean water</w:t>
      </w:r>
      <w:r w:rsidRPr="00A90B84">
        <w:t>.</w:t>
      </w:r>
    </w:p>
    <w:p w14:paraId="55542D1A" w14:textId="77777777" w:rsidR="00AD2464" w:rsidRDefault="00AD2464" w:rsidP="00AD2464">
      <w:r>
        <w:t xml:space="preserve">As is so often the </w:t>
      </w:r>
      <w:r w:rsidRPr="00A90B84">
        <w:t>case, theory and real-world application seem to be distant cousins. The CWA—a law that applies to “navigable waters,” which are defined as waters of the United States—reaches deep into the Grand Canyon State, regulating all sorts of dry, dusty land should water drip out of it, however sparsely or infrequently. Attempting</w:t>
      </w:r>
      <w:r>
        <w:t xml:space="preserve"> to make beneficial use of land becomes wrought with delay and financial burden. This study addresses the permitting process under Section 404 of the CWA—a process its supporters deem a “wetlands” program.</w:t>
      </w:r>
    </w:p>
    <w:p w14:paraId="4FAE9C25" w14:textId="7AD10A8C" w:rsidR="00AD2464" w:rsidRDefault="00AD2464" w:rsidP="00AD2464">
      <w:r w:rsidRPr="00A90B84">
        <w:rPr>
          <w:rStyle w:val="Emphasis"/>
        </w:rPr>
        <w:t>Federal</w:t>
      </w:r>
      <w:r w:rsidRPr="00A90B84">
        <w:rPr>
          <w:u w:val="single"/>
        </w:rPr>
        <w:t xml:space="preserve"> clean </w:t>
      </w:r>
      <w:r w:rsidRPr="00A90B84">
        <w:rPr>
          <w:rStyle w:val="Emphasis"/>
        </w:rPr>
        <w:t>water mandates</w:t>
      </w:r>
      <w:r>
        <w:t xml:space="preserve">, </w:t>
      </w:r>
      <w:r w:rsidRPr="00A90B84">
        <w:rPr>
          <w:u w:val="single"/>
        </w:rPr>
        <w:t xml:space="preserve">however noble in </w:t>
      </w:r>
      <w:r w:rsidRPr="00A90B84">
        <w:rPr>
          <w:rStyle w:val="Emphasis"/>
        </w:rPr>
        <w:t>intent</w:t>
      </w:r>
      <w:r>
        <w:t xml:space="preserve">, </w:t>
      </w:r>
      <w:r w:rsidRPr="00A90B84">
        <w:rPr>
          <w:u w:val="single"/>
        </w:rPr>
        <w:t xml:space="preserve">carry </w:t>
      </w:r>
      <w:r w:rsidRPr="00A90B84">
        <w:rPr>
          <w:rStyle w:val="Emphasis"/>
        </w:rPr>
        <w:t>significant costs</w:t>
      </w:r>
      <w:r>
        <w:t xml:space="preserve"> for the citizens of Arizona. This study examines the history and growth of the CWA and its particular application to the state. It next looks at the constitutional principles behind water regulation. </w:t>
      </w:r>
      <w:r w:rsidRPr="00A90B84">
        <w:rPr>
          <w:u w:val="single"/>
        </w:rPr>
        <w:t>The study</w:t>
      </w:r>
      <w:r>
        <w:t xml:space="preserve"> then </w:t>
      </w:r>
      <w:r w:rsidRPr="00A90B84">
        <w:rPr>
          <w:u w:val="single"/>
        </w:rPr>
        <w:t>examines</w:t>
      </w:r>
      <w:r>
        <w:t xml:space="preserve"> some of </w:t>
      </w:r>
      <w:r w:rsidRPr="00A90B84">
        <w:rPr>
          <w:u w:val="single"/>
        </w:rPr>
        <w:t xml:space="preserve">the </w:t>
      </w:r>
      <w:r w:rsidRPr="00A90B84">
        <w:rPr>
          <w:rStyle w:val="Emphasis"/>
        </w:rPr>
        <w:t>practical problems</w:t>
      </w:r>
      <w:r w:rsidRPr="00A90B84">
        <w:rPr>
          <w:u w:val="single"/>
        </w:rPr>
        <w:t xml:space="preserve"> encountered with the CWA</w:t>
      </w:r>
      <w:r>
        <w:t xml:space="preserve"> in Arizona, </w:t>
      </w:r>
      <w:r w:rsidRPr="00A90B84">
        <w:rPr>
          <w:rStyle w:val="Emphasis"/>
        </w:rPr>
        <w:t>concerns</w:t>
      </w:r>
      <w:r>
        <w:t xml:space="preserve"> </w:t>
      </w:r>
      <w:r w:rsidRPr="00A90B84">
        <w:rPr>
          <w:u w:val="single"/>
        </w:rPr>
        <w:t xml:space="preserve">over state </w:t>
      </w:r>
      <w:r w:rsidRPr="00A90B84">
        <w:rPr>
          <w:rStyle w:val="Emphasis"/>
        </w:rPr>
        <w:t>sovereignty</w:t>
      </w:r>
      <w:r>
        <w:t xml:space="preserve">, </w:t>
      </w:r>
      <w:r w:rsidRPr="00A90B84">
        <w:rPr>
          <w:rStyle w:val="Emphasis"/>
        </w:rPr>
        <w:t>policy problems</w:t>
      </w:r>
      <w:r>
        <w:t xml:space="preserve"> </w:t>
      </w:r>
      <w:r w:rsidRPr="00A90B84">
        <w:rPr>
          <w:u w:val="single"/>
        </w:rPr>
        <w:t xml:space="preserve">related to </w:t>
      </w:r>
      <w:r w:rsidRPr="00A90B84">
        <w:rPr>
          <w:rStyle w:val="Emphasis"/>
        </w:rPr>
        <w:t>centralization</w:t>
      </w:r>
      <w:r>
        <w:t xml:space="preserve">, and how private property rights are affected. Lastly, </w:t>
      </w:r>
      <w:r w:rsidRPr="00A90B84">
        <w:rPr>
          <w:u w:val="single"/>
        </w:rPr>
        <w:t xml:space="preserve">it considers several reforms, </w:t>
      </w:r>
      <w:r w:rsidRPr="00A90B84">
        <w:rPr>
          <w:rStyle w:val="Emphasis"/>
        </w:rPr>
        <w:t>favoring decentralization</w:t>
      </w:r>
      <w:r>
        <w:t xml:space="preserve"> </w:t>
      </w:r>
      <w:r w:rsidRPr="00A90B84">
        <w:rPr>
          <w:u w:val="single"/>
        </w:rPr>
        <w:t xml:space="preserve">as a </w:t>
      </w:r>
      <w:r w:rsidRPr="00A90B84">
        <w:rPr>
          <w:rStyle w:val="Emphasis"/>
        </w:rPr>
        <w:t>norm</w:t>
      </w:r>
      <w:r w:rsidRPr="00A90B84">
        <w:rPr>
          <w:u w:val="single"/>
        </w:rPr>
        <w:t xml:space="preserve"> of </w:t>
      </w:r>
      <w:r w:rsidRPr="00A90B84">
        <w:rPr>
          <w:rStyle w:val="Emphasis"/>
        </w:rPr>
        <w:t>environmental regulation</w:t>
      </w:r>
      <w:r>
        <w:t>.</w:t>
      </w:r>
    </w:p>
    <w:p w14:paraId="38D90FD2" w14:textId="3D682251" w:rsidR="00AD2464" w:rsidRDefault="00AD2464" w:rsidP="00AD2464">
      <w:pPr>
        <w:pStyle w:val="Heading3"/>
      </w:pPr>
      <w:r>
        <w:lastRenderedPageBreak/>
        <w:t>2NC – Solvency – AT: Race to the Bottom</w:t>
      </w:r>
    </w:p>
    <w:p w14:paraId="7A40BF35" w14:textId="77777777" w:rsidR="00AD2464" w:rsidRPr="00DE36CB" w:rsidRDefault="00AD2464" w:rsidP="00AD2464">
      <w:pPr>
        <w:pStyle w:val="Heading4"/>
      </w:pPr>
      <w:r>
        <w:t xml:space="preserve">No race to the bottom – states solve </w:t>
      </w:r>
      <w:r>
        <w:rPr>
          <w:u w:val="single"/>
        </w:rPr>
        <w:t>better</w:t>
      </w:r>
      <w:r>
        <w:t xml:space="preserve"> than uniform federal regs</w:t>
      </w:r>
    </w:p>
    <w:p w14:paraId="20F43EE1" w14:textId="77777777" w:rsidR="00AD2464" w:rsidRPr="00555C89" w:rsidRDefault="00AD2464" w:rsidP="00AD2464">
      <w:r w:rsidRPr="00A21FBA">
        <w:rPr>
          <w:rStyle w:val="Style13ptBold"/>
        </w:rPr>
        <w:t>Barr 8</w:t>
      </w:r>
      <w:r w:rsidRPr="00A21FBA">
        <w:t xml:space="preserve"> [Benjamin Barr, former Constitutional Policy Analyst, Goldwater Institute. Muddy Waters: Deconstructing the Clean Water Act in Arizona. January 29, 2008. https://goldwaterinstitute.org/wp-content/uploads/cms_page_media/2015/2/10/Muddy.pdf</w:t>
      </w:r>
      <w:r>
        <w:t>]</w:t>
      </w:r>
    </w:p>
    <w:p w14:paraId="551D037F" w14:textId="77777777" w:rsidR="00AD2464" w:rsidRDefault="00AD2464" w:rsidP="00AD2464">
      <w:r>
        <w:t xml:space="preserve">In 1992, Professor Revesz challenged federal environmental advocates to address why the federal government should be responsible for environmental regulation.127 </w:t>
      </w:r>
      <w:r w:rsidRPr="00DE36CB">
        <w:rPr>
          <w:u w:val="single"/>
        </w:rPr>
        <w:t xml:space="preserve">A </w:t>
      </w:r>
      <w:r w:rsidRPr="00DE36CB">
        <w:rPr>
          <w:rStyle w:val="Emphasis"/>
        </w:rPr>
        <w:t>common refrain</w:t>
      </w:r>
      <w:r w:rsidRPr="00DE36CB">
        <w:rPr>
          <w:u w:val="single"/>
        </w:rPr>
        <w:t xml:space="preserve"> issued from supporters of federal intervention</w:t>
      </w:r>
      <w:r>
        <w:t xml:space="preserve"> </w:t>
      </w:r>
      <w:r w:rsidRPr="00DE36CB">
        <w:rPr>
          <w:u w:val="single"/>
        </w:rPr>
        <w:t xml:space="preserve">is that </w:t>
      </w:r>
      <w:r w:rsidRPr="00DE36CB">
        <w:rPr>
          <w:rStyle w:val="Emphasis"/>
        </w:rPr>
        <w:t>decentralization</w:t>
      </w:r>
      <w:r w:rsidRPr="00DE36CB">
        <w:rPr>
          <w:u w:val="single"/>
        </w:rPr>
        <w:t xml:space="preserve"> produces a “</w:t>
      </w:r>
      <w:r w:rsidRPr="00DE36CB">
        <w:rPr>
          <w:rStyle w:val="Emphasis"/>
        </w:rPr>
        <w:t>race to the bottom</w:t>
      </w:r>
      <w:r w:rsidRPr="00DE36CB">
        <w:rPr>
          <w:u w:val="single"/>
        </w:rPr>
        <w:t xml:space="preserve">” for </w:t>
      </w:r>
      <w:r w:rsidRPr="00DE36CB">
        <w:rPr>
          <w:rStyle w:val="Emphasis"/>
        </w:rPr>
        <w:t>environmental policy</w:t>
      </w:r>
      <w:r>
        <w:t xml:space="preserve">. That is, states will compete for business interests by lessening environmental protections. To guard against this effect, some suggest that only federal intervention will provide meaningful environmental protection. </w:t>
      </w:r>
      <w:r w:rsidRPr="00DE36CB">
        <w:rPr>
          <w:rStyle w:val="Emphasis"/>
        </w:rPr>
        <w:t>Yet</w:t>
      </w:r>
      <w:r>
        <w:t xml:space="preserve">, </w:t>
      </w:r>
      <w:r w:rsidRPr="00DE36CB">
        <w:rPr>
          <w:u w:val="single"/>
        </w:rPr>
        <w:t>federal intervention fails to address</w:t>
      </w:r>
      <w:r>
        <w:t xml:space="preserve"> the unique </w:t>
      </w:r>
      <w:r w:rsidRPr="00DE36CB">
        <w:rPr>
          <w:u w:val="single"/>
        </w:rPr>
        <w:t>environmental needs of</w:t>
      </w:r>
      <w:r>
        <w:t xml:space="preserve"> </w:t>
      </w:r>
      <w:r w:rsidRPr="00DE36CB">
        <w:rPr>
          <w:u w:val="single"/>
        </w:rPr>
        <w:t>differing states</w:t>
      </w:r>
      <w:r>
        <w:t xml:space="preserve">, </w:t>
      </w:r>
      <w:r w:rsidRPr="00DE36CB">
        <w:rPr>
          <w:u w:val="single"/>
        </w:rPr>
        <w:t>leading to</w:t>
      </w:r>
      <w:r>
        <w:t xml:space="preserve"> homogeneous, </w:t>
      </w:r>
      <w:r w:rsidRPr="00DE36CB">
        <w:rPr>
          <w:rStyle w:val="Emphasis"/>
        </w:rPr>
        <w:t>oversimplified</w:t>
      </w:r>
      <w:r>
        <w:t xml:space="preserve"> </w:t>
      </w:r>
      <w:r w:rsidRPr="00DE36CB">
        <w:rPr>
          <w:u w:val="single"/>
        </w:rPr>
        <w:t>regulation</w:t>
      </w:r>
      <w:r>
        <w:t>.</w:t>
      </w:r>
    </w:p>
    <w:p w14:paraId="551BFD19" w14:textId="77777777" w:rsidR="00AD2464" w:rsidRDefault="00AD2464" w:rsidP="00AD2464">
      <w:r w:rsidRPr="00DE36CB">
        <w:rPr>
          <w:u w:val="single"/>
        </w:rPr>
        <w:t xml:space="preserve">Three principles support </w:t>
      </w:r>
      <w:r w:rsidRPr="00DE36CB">
        <w:rPr>
          <w:rStyle w:val="Emphasis"/>
        </w:rPr>
        <w:t>de-centralization</w:t>
      </w:r>
      <w:r w:rsidRPr="00DE36CB">
        <w:rPr>
          <w:u w:val="single"/>
        </w:rPr>
        <w:t xml:space="preserve"> as a </w:t>
      </w:r>
      <w:r w:rsidRPr="00DE36CB">
        <w:rPr>
          <w:rStyle w:val="Emphasis"/>
        </w:rPr>
        <w:t>norm</w:t>
      </w:r>
      <w:r w:rsidRPr="00DE36CB">
        <w:rPr>
          <w:u w:val="single"/>
        </w:rPr>
        <w:t xml:space="preserve"> in </w:t>
      </w:r>
      <w:r w:rsidRPr="00DE36CB">
        <w:rPr>
          <w:rStyle w:val="Emphasis"/>
        </w:rPr>
        <w:t>environmental policy</w:t>
      </w:r>
      <w:r>
        <w:t xml:space="preserve">.128 </w:t>
      </w:r>
      <w:r w:rsidRPr="00DE36CB">
        <w:rPr>
          <w:rStyle w:val="Emphasis"/>
        </w:rPr>
        <w:t>First</w:t>
      </w:r>
      <w:r>
        <w:t xml:space="preserve">, </w:t>
      </w:r>
      <w:r w:rsidRPr="00DE36CB">
        <w:rPr>
          <w:u w:val="single"/>
        </w:rPr>
        <w:t>the U</w:t>
      </w:r>
      <w:r>
        <w:t xml:space="preserve">nited </w:t>
      </w:r>
      <w:r w:rsidRPr="00DE36CB">
        <w:rPr>
          <w:u w:val="single"/>
        </w:rPr>
        <w:t>S</w:t>
      </w:r>
      <w:r>
        <w:t xml:space="preserve">tates </w:t>
      </w:r>
      <w:r w:rsidRPr="00DE36CB">
        <w:rPr>
          <w:u w:val="single"/>
        </w:rPr>
        <w:t>covers</w:t>
      </w:r>
      <w:r>
        <w:t xml:space="preserve"> more than </w:t>
      </w:r>
      <w:r w:rsidRPr="00DE36CB">
        <w:rPr>
          <w:rStyle w:val="Emphasis"/>
        </w:rPr>
        <w:t>3.5 million</w:t>
      </w:r>
      <w:r w:rsidRPr="00DE36CB">
        <w:rPr>
          <w:u w:val="single"/>
        </w:rPr>
        <w:t xml:space="preserve"> square miles</w:t>
      </w:r>
      <w:r>
        <w:t xml:space="preserve">, </w:t>
      </w:r>
      <w:r w:rsidRPr="00DE36CB">
        <w:rPr>
          <w:u w:val="single"/>
        </w:rPr>
        <w:t>and each state</w:t>
      </w:r>
      <w:r>
        <w:t xml:space="preserve">, county, and municipality </w:t>
      </w:r>
      <w:r w:rsidRPr="00DE36CB">
        <w:rPr>
          <w:u w:val="single"/>
        </w:rPr>
        <w:t>has unique preferences for environmental policies</w:t>
      </w:r>
      <w:r>
        <w:t xml:space="preserve">. Arizona is largely a desert; Minnesota is the “land of 10,000 lakes.” </w:t>
      </w:r>
      <w:r w:rsidRPr="00DE36CB">
        <w:rPr>
          <w:rStyle w:val="Emphasis"/>
        </w:rPr>
        <w:t>One size</w:t>
      </w:r>
      <w:r w:rsidRPr="00DE36CB">
        <w:rPr>
          <w:u w:val="single"/>
        </w:rPr>
        <w:t xml:space="preserve"> truly </w:t>
      </w:r>
      <w:r w:rsidRPr="00DE36CB">
        <w:rPr>
          <w:rStyle w:val="Emphasis"/>
        </w:rPr>
        <w:t>does not fit all</w:t>
      </w:r>
      <w:r>
        <w:t xml:space="preserve">. </w:t>
      </w:r>
      <w:r w:rsidRPr="00DE36CB">
        <w:rPr>
          <w:u w:val="single"/>
        </w:rPr>
        <w:t>Permitting</w:t>
      </w:r>
      <w:r>
        <w:t xml:space="preserve"> for </w:t>
      </w:r>
      <w:r w:rsidRPr="00DE36CB">
        <w:rPr>
          <w:rStyle w:val="Emphasis"/>
        </w:rPr>
        <w:t>diverse</w:t>
      </w:r>
      <w:r>
        <w:t xml:space="preserve"> </w:t>
      </w:r>
      <w:r w:rsidRPr="00DE36CB">
        <w:rPr>
          <w:u w:val="single"/>
        </w:rPr>
        <w:t>environmental policies allows citizens to decide</w:t>
      </w:r>
      <w:r>
        <w:t xml:space="preserve"> their </w:t>
      </w:r>
      <w:r w:rsidRPr="00DE36CB">
        <w:rPr>
          <w:u w:val="single"/>
        </w:rPr>
        <w:t>environmental and economic preferences</w:t>
      </w:r>
      <w:r>
        <w:t xml:space="preserve"> </w:t>
      </w:r>
      <w:r w:rsidRPr="00DE36CB">
        <w:rPr>
          <w:u w:val="single"/>
        </w:rPr>
        <w:t>and</w:t>
      </w:r>
      <w:r>
        <w:t xml:space="preserve"> to </w:t>
      </w:r>
      <w:r w:rsidRPr="00DE36CB">
        <w:rPr>
          <w:u w:val="single"/>
        </w:rPr>
        <w:t xml:space="preserve">make </w:t>
      </w:r>
      <w:r w:rsidRPr="00DE36CB">
        <w:rPr>
          <w:rStyle w:val="Emphasis"/>
        </w:rPr>
        <w:t>trade-offs</w:t>
      </w:r>
      <w:r>
        <w:t xml:space="preserve"> accordingly. </w:t>
      </w:r>
      <w:r w:rsidRPr="00DE36CB">
        <w:rPr>
          <w:rStyle w:val="Emphasis"/>
        </w:rPr>
        <w:t>Uniform</w:t>
      </w:r>
      <w:r w:rsidRPr="00DE36CB">
        <w:rPr>
          <w:u w:val="single"/>
        </w:rPr>
        <w:t xml:space="preserve"> national regulations do </w:t>
      </w:r>
      <w:r w:rsidRPr="00DE36CB">
        <w:rPr>
          <w:rStyle w:val="Emphasis"/>
        </w:rPr>
        <w:t>not</w:t>
      </w:r>
      <w:r>
        <w:t>.</w:t>
      </w:r>
    </w:p>
    <w:p w14:paraId="2DC97961" w14:textId="77777777" w:rsidR="00AD2464" w:rsidRDefault="00AD2464" w:rsidP="00AD2464">
      <w:r w:rsidRPr="00DE36CB">
        <w:rPr>
          <w:rStyle w:val="Emphasis"/>
        </w:rPr>
        <w:t>Second</w:t>
      </w:r>
      <w:r>
        <w:t xml:space="preserve">, not all environmental laws are created equally. While stringent antismog laws may be well suited for Los Angeles, their applicability to Cheyenne, Wyoming, may be less than ideal. Indeed, they may actually prove harmful. </w:t>
      </w:r>
      <w:r w:rsidRPr="00DE36CB">
        <w:rPr>
          <w:u w:val="single"/>
        </w:rPr>
        <w:t>Different communities have dissimilar environmental needs</w:t>
      </w:r>
      <w:r>
        <w:t xml:space="preserve">. </w:t>
      </w:r>
      <w:r w:rsidRPr="00DE36CB">
        <w:rPr>
          <w:rStyle w:val="Emphasis"/>
        </w:rPr>
        <w:t>Federal laws</w:t>
      </w:r>
      <w:r>
        <w:t xml:space="preserve"> tend to </w:t>
      </w:r>
      <w:r w:rsidRPr="00DE36CB">
        <w:rPr>
          <w:u w:val="single"/>
        </w:rPr>
        <w:t>apply one solution homogenously</w:t>
      </w:r>
      <w:r>
        <w:t xml:space="preserve"> while </w:t>
      </w:r>
      <w:r w:rsidRPr="00DE36CB">
        <w:rPr>
          <w:rStyle w:val="Emphasis"/>
        </w:rPr>
        <w:t>ignoring</w:t>
      </w:r>
      <w:r>
        <w:t xml:space="preserve"> </w:t>
      </w:r>
      <w:r w:rsidRPr="00DE36CB">
        <w:rPr>
          <w:u w:val="single"/>
        </w:rPr>
        <w:t xml:space="preserve">the heterogeneous composition of the </w:t>
      </w:r>
      <w:r w:rsidRPr="00DE36CB">
        <w:rPr>
          <w:rStyle w:val="Emphasis"/>
        </w:rPr>
        <w:t>U</w:t>
      </w:r>
      <w:r w:rsidRPr="00DE36CB">
        <w:rPr>
          <w:u w:val="single"/>
        </w:rPr>
        <w:t xml:space="preserve">nited </w:t>
      </w:r>
      <w:r w:rsidRPr="00DE36CB">
        <w:rPr>
          <w:rStyle w:val="Emphasis"/>
        </w:rPr>
        <w:t>S</w:t>
      </w:r>
      <w:r w:rsidRPr="00DE36CB">
        <w:rPr>
          <w:u w:val="single"/>
        </w:rPr>
        <w:t>tates</w:t>
      </w:r>
      <w:r>
        <w:t xml:space="preserve">. </w:t>
      </w:r>
      <w:r w:rsidRPr="00DE36CB">
        <w:rPr>
          <w:u w:val="single"/>
        </w:rPr>
        <w:t xml:space="preserve">That </w:t>
      </w:r>
      <w:r w:rsidRPr="00DE36CB">
        <w:rPr>
          <w:rStyle w:val="Emphasis"/>
        </w:rPr>
        <w:t>hinders</w:t>
      </w:r>
      <w:r w:rsidRPr="00DE36CB">
        <w:rPr>
          <w:u w:val="single"/>
        </w:rPr>
        <w:t xml:space="preserve"> environmental </w:t>
      </w:r>
      <w:r w:rsidRPr="00DE36CB">
        <w:rPr>
          <w:rStyle w:val="Emphasis"/>
        </w:rPr>
        <w:t>progress</w:t>
      </w:r>
      <w:r>
        <w:t>.</w:t>
      </w:r>
    </w:p>
    <w:p w14:paraId="25425B27" w14:textId="77777777" w:rsidR="00AD2464" w:rsidRDefault="00AD2464" w:rsidP="00AD2464">
      <w:r w:rsidRPr="00DE36CB">
        <w:rPr>
          <w:rStyle w:val="Emphasis"/>
        </w:rPr>
        <w:t>Third</w:t>
      </w:r>
      <w:r>
        <w:t xml:space="preserve">, attendant </w:t>
      </w:r>
      <w:r w:rsidRPr="00DE36CB">
        <w:rPr>
          <w:u w:val="single"/>
        </w:rPr>
        <w:t>costs vary</w:t>
      </w:r>
      <w:r>
        <w:t xml:space="preserve">. A 1995 </w:t>
      </w:r>
      <w:r w:rsidRPr="00DE36CB">
        <w:rPr>
          <w:u w:val="single"/>
        </w:rPr>
        <w:t>analysis of the CWA</w:t>
      </w:r>
      <w:r>
        <w:t xml:space="preserve"> in the Water Resources Research Journal </w:t>
      </w:r>
      <w:r w:rsidRPr="00DE36CB">
        <w:rPr>
          <w:u w:val="single"/>
        </w:rPr>
        <w:t>explained</w:t>
      </w:r>
      <w:r>
        <w:t xml:space="preserve"> that some </w:t>
      </w:r>
      <w:r w:rsidRPr="00DE36CB">
        <w:rPr>
          <w:rStyle w:val="Emphasis"/>
        </w:rPr>
        <w:t>35 states</w:t>
      </w:r>
      <w:r>
        <w:t xml:space="preserve"> </w:t>
      </w:r>
      <w:r w:rsidRPr="00DE36CB">
        <w:rPr>
          <w:u w:val="single"/>
        </w:rPr>
        <w:t>will have compliance costs higher than net benefits under the CWA</w:t>
      </w:r>
      <w:r>
        <w:t xml:space="preserve">.129 The study highlighted the important cost problem connected with the CWA: “Some rural states already have generally good water quality, according to data supplied to EPA under Section 305(b) of the Clean Water Act.”130 Notably, </w:t>
      </w:r>
      <w:r w:rsidRPr="00DE36CB">
        <w:rPr>
          <w:u w:val="single"/>
        </w:rPr>
        <w:t xml:space="preserve">this led the researchers to the conclusion that </w:t>
      </w:r>
      <w:r w:rsidRPr="00DE36CB">
        <w:rPr>
          <w:rStyle w:val="Emphasis"/>
        </w:rPr>
        <w:t>state- level management plans</w:t>
      </w:r>
      <w:r w:rsidRPr="00DE36CB">
        <w:rPr>
          <w:u w:val="single"/>
        </w:rPr>
        <w:t xml:space="preserve"> may be </w:t>
      </w:r>
      <w:r w:rsidRPr="00DE36CB">
        <w:rPr>
          <w:rStyle w:val="Emphasis"/>
        </w:rPr>
        <w:t>superior</w:t>
      </w:r>
      <w:r w:rsidRPr="00DE36CB">
        <w:rPr>
          <w:u w:val="single"/>
        </w:rPr>
        <w:t xml:space="preserve"> to </w:t>
      </w:r>
      <w:r w:rsidRPr="00DE36CB">
        <w:rPr>
          <w:rStyle w:val="Emphasis"/>
        </w:rPr>
        <w:t>uniform federal regulations</w:t>
      </w:r>
      <w:r>
        <w:t>.131 States with existing supplies of good water need not be told how to manage their water supplies.</w:t>
      </w:r>
    </w:p>
    <w:p w14:paraId="7AFBBA9D" w14:textId="77777777" w:rsidR="00AD2464" w:rsidRDefault="00AD2464" w:rsidP="00AD2464">
      <w:pPr>
        <w:pStyle w:val="Heading3"/>
      </w:pPr>
      <w:r>
        <w:lastRenderedPageBreak/>
        <w:t>2NC – Solvency – AT: Interstate Externalities</w:t>
      </w:r>
    </w:p>
    <w:p w14:paraId="263308AE" w14:textId="77777777" w:rsidR="00AD2464" w:rsidRPr="00EA3EDE" w:rsidRDefault="00AD2464" w:rsidP="00AD2464">
      <w:pPr>
        <w:pStyle w:val="Heading4"/>
      </w:pPr>
      <w:r>
        <w:t xml:space="preserve">Negative interstate externalities </w:t>
      </w:r>
      <w:r>
        <w:rPr>
          <w:u w:val="single"/>
        </w:rPr>
        <w:t>don’t justify</w:t>
      </w:r>
      <w:r>
        <w:t xml:space="preserve"> uniform federal regs</w:t>
      </w:r>
    </w:p>
    <w:p w14:paraId="0EE0C791" w14:textId="77777777" w:rsidR="00AD2464" w:rsidRDefault="00AD2464" w:rsidP="00AD2464">
      <w:r w:rsidRPr="00A21FBA">
        <w:rPr>
          <w:rStyle w:val="Style13ptBold"/>
        </w:rPr>
        <w:t>Barr 8</w:t>
      </w:r>
      <w:r w:rsidRPr="00A21FBA">
        <w:t xml:space="preserve"> [Benjamin Barr, former Constitutional Policy Analyst, Goldwater Institute. Muddy Waters: Deconstructing the Clean Water Act in Arizona. January 29, 2008. https://goldwaterinstitute.org/wp-content/uploads/cms_page_media/2015/2/10/Muddy.pdf</w:t>
      </w:r>
      <w:r>
        <w:t>]</w:t>
      </w:r>
    </w:p>
    <w:p w14:paraId="408E9438" w14:textId="67E902A6" w:rsidR="00AD2464" w:rsidRDefault="00AD2464" w:rsidP="00AD2464">
      <w:r w:rsidRPr="00EA3EDE">
        <w:rPr>
          <w:u w:val="single"/>
        </w:rPr>
        <w:t>Many still support centralization</w:t>
      </w:r>
      <w:r>
        <w:t xml:space="preserve"> as the leading norm of environmental policy. </w:t>
      </w:r>
      <w:r w:rsidRPr="00EA3EDE">
        <w:rPr>
          <w:u w:val="single"/>
        </w:rPr>
        <w:t>The most compelling</w:t>
      </w:r>
      <w:r>
        <w:t xml:space="preserve"> </w:t>
      </w:r>
      <w:r w:rsidRPr="00EA3EDE">
        <w:rPr>
          <w:u w:val="single"/>
        </w:rPr>
        <w:t xml:space="preserve">of these reasons relates to </w:t>
      </w:r>
      <w:r w:rsidRPr="00EA3EDE">
        <w:rPr>
          <w:rStyle w:val="Emphasis"/>
        </w:rPr>
        <w:t>negative</w:t>
      </w:r>
      <w:r w:rsidRPr="00EA3EDE">
        <w:rPr>
          <w:u w:val="single"/>
        </w:rPr>
        <w:t xml:space="preserve"> interstate </w:t>
      </w:r>
      <w:r w:rsidRPr="00EA3EDE">
        <w:rPr>
          <w:rStyle w:val="Emphasis"/>
        </w:rPr>
        <w:t>externalities</w:t>
      </w:r>
      <w:r>
        <w:t xml:space="preserve"> – </w:t>
      </w:r>
      <w:r w:rsidRPr="00EA3EDE">
        <w:rPr>
          <w:u w:val="single"/>
        </w:rPr>
        <w:t xml:space="preserve">the imposition of </w:t>
      </w:r>
      <w:r w:rsidRPr="00EA3EDE">
        <w:rPr>
          <w:rStyle w:val="Emphasis"/>
        </w:rPr>
        <w:t>spillover costs</w:t>
      </w:r>
      <w:r>
        <w:t xml:space="preserve"> </w:t>
      </w:r>
      <w:r w:rsidRPr="00EA3EDE">
        <w:rPr>
          <w:u w:val="single"/>
        </w:rPr>
        <w:t>across state lines</w:t>
      </w:r>
      <w:r>
        <w:t xml:space="preserve">. </w:t>
      </w:r>
      <w:r w:rsidRPr="00EA3EDE">
        <w:rPr>
          <w:rStyle w:val="Emphasis"/>
        </w:rPr>
        <w:t>But</w:t>
      </w:r>
      <w:r>
        <w:t xml:space="preserve"> </w:t>
      </w:r>
      <w:r w:rsidRPr="00EA3EDE">
        <w:rPr>
          <w:u w:val="single"/>
        </w:rPr>
        <w:t xml:space="preserve">even negative interstate externalities </w:t>
      </w:r>
      <w:r w:rsidRPr="00EA3EDE">
        <w:rPr>
          <w:rStyle w:val="Emphasis"/>
        </w:rPr>
        <w:t xml:space="preserve">do not create </w:t>
      </w:r>
      <w:r w:rsidRPr="00EA3EDE">
        <w:rPr>
          <w:u w:val="single"/>
        </w:rPr>
        <w:t xml:space="preserve">a </w:t>
      </w:r>
      <w:r w:rsidRPr="00EA3EDE">
        <w:rPr>
          <w:rStyle w:val="Emphasis"/>
        </w:rPr>
        <w:t>presumption</w:t>
      </w:r>
      <w:r w:rsidRPr="00EA3EDE">
        <w:rPr>
          <w:u w:val="single"/>
        </w:rPr>
        <w:t xml:space="preserve"> in favor of stringent </w:t>
      </w:r>
      <w:r w:rsidRPr="00EA3EDE">
        <w:rPr>
          <w:rStyle w:val="Emphasis"/>
        </w:rPr>
        <w:t>federal regulation</w:t>
      </w:r>
      <w:r>
        <w:t xml:space="preserve">. </w:t>
      </w:r>
      <w:r w:rsidRPr="00EA3EDE">
        <w:rPr>
          <w:rStyle w:val="Emphasis"/>
        </w:rPr>
        <w:t>Localized regulations</w:t>
      </w:r>
      <w:r w:rsidRPr="00EA3EDE">
        <w:rPr>
          <w:u w:val="single"/>
        </w:rPr>
        <w:t xml:space="preserve"> can </w:t>
      </w:r>
      <w:r w:rsidRPr="00EA3EDE">
        <w:rPr>
          <w:rStyle w:val="Emphasis"/>
        </w:rPr>
        <w:t>force private actors</w:t>
      </w:r>
      <w:r w:rsidRPr="00EA3EDE">
        <w:rPr>
          <w:u w:val="single"/>
        </w:rPr>
        <w:t xml:space="preserve"> to </w:t>
      </w:r>
      <w:r w:rsidRPr="00EA3EDE">
        <w:rPr>
          <w:rStyle w:val="Emphasis"/>
        </w:rPr>
        <w:t>bear the full costs</w:t>
      </w:r>
      <w:r w:rsidRPr="00EA3EDE">
        <w:rPr>
          <w:u w:val="single"/>
        </w:rPr>
        <w:t xml:space="preserve"> of their decisions regarding </w:t>
      </w:r>
      <w:r w:rsidRPr="00EA3EDE">
        <w:rPr>
          <w:rStyle w:val="Emphasis"/>
        </w:rPr>
        <w:t>pollution</w:t>
      </w:r>
      <w:r>
        <w:t xml:space="preserve"> – </w:t>
      </w:r>
      <w:r w:rsidRPr="00EA3EDE">
        <w:rPr>
          <w:u w:val="single"/>
        </w:rPr>
        <w:t>creating a market solution for environmental problems</w:t>
      </w:r>
      <w:r>
        <w:t>. That is, the appropriate role of government in such an instance relates to the clear definition and enforcement of property rights.</w:t>
      </w:r>
    </w:p>
    <w:p w14:paraId="30A9493F" w14:textId="77777777" w:rsidR="00AD2464" w:rsidRDefault="00AD2464" w:rsidP="00AD2464">
      <w:pPr>
        <w:pStyle w:val="Heading3"/>
      </w:pPr>
      <w:r>
        <w:lastRenderedPageBreak/>
        <w:t>2NC – Solvency – Expertise</w:t>
      </w:r>
    </w:p>
    <w:p w14:paraId="696BBFD7" w14:textId="77777777" w:rsidR="00AD2464" w:rsidRPr="009C0906" w:rsidRDefault="00AD2464" w:rsidP="00AD2464">
      <w:pPr>
        <w:pStyle w:val="Heading4"/>
      </w:pPr>
      <w:r>
        <w:t xml:space="preserve">The fed lacks </w:t>
      </w:r>
      <w:r>
        <w:rPr>
          <w:u w:val="single"/>
        </w:rPr>
        <w:t>local expertise</w:t>
      </w:r>
      <w:r>
        <w:t xml:space="preserve"> about water quality that hinders </w:t>
      </w:r>
      <w:r>
        <w:rPr>
          <w:u w:val="single"/>
        </w:rPr>
        <w:t>effective regulation</w:t>
      </w:r>
      <w:r>
        <w:t xml:space="preserve"> and </w:t>
      </w:r>
      <w:r>
        <w:rPr>
          <w:u w:val="single"/>
        </w:rPr>
        <w:t>depletes limited resources</w:t>
      </w:r>
      <w:r>
        <w:t xml:space="preserve"> for addressing the </w:t>
      </w:r>
      <w:r>
        <w:rPr>
          <w:u w:val="single"/>
        </w:rPr>
        <w:t>most urgent</w:t>
      </w:r>
      <w:r>
        <w:t xml:space="preserve"> sources of pollution</w:t>
      </w:r>
    </w:p>
    <w:p w14:paraId="65AB7FA8" w14:textId="77777777" w:rsidR="00AD2464" w:rsidRDefault="00AD2464" w:rsidP="00AD2464">
      <w:r w:rsidRPr="00A21FBA">
        <w:rPr>
          <w:rStyle w:val="Style13ptBold"/>
        </w:rPr>
        <w:t>Barr 8</w:t>
      </w:r>
      <w:r w:rsidRPr="00A21FBA">
        <w:t xml:space="preserve"> [Benjamin Barr, former Constitutional Policy Analyst, Goldwater Institute. Muddy Waters: Deconstructing the Clean Water Act in Arizona. January 29, 2008. https://goldwaterinstitute.org/wp-content/uploads/cms_page_media/2015/2/10/Muddy.pdf</w:t>
      </w:r>
      <w:r>
        <w:t>]</w:t>
      </w:r>
    </w:p>
    <w:p w14:paraId="7F4D4717" w14:textId="77777777" w:rsidR="00AD2464" w:rsidRDefault="00AD2464" w:rsidP="00AD2464">
      <w:r w:rsidRPr="009C0906">
        <w:rPr>
          <w:u w:val="single"/>
        </w:rPr>
        <w:t>In the context</w:t>
      </w:r>
      <w:r>
        <w:t xml:space="preserve"> of clean </w:t>
      </w:r>
      <w:r w:rsidRPr="009C0906">
        <w:rPr>
          <w:u w:val="single"/>
        </w:rPr>
        <w:t>water</w:t>
      </w:r>
      <w:r>
        <w:t xml:space="preserve">, </w:t>
      </w:r>
      <w:r w:rsidRPr="009C0906">
        <w:rPr>
          <w:u w:val="single"/>
        </w:rPr>
        <w:t xml:space="preserve">the Clean Water Act treats </w:t>
      </w:r>
      <w:r w:rsidRPr="009C0906">
        <w:rPr>
          <w:rStyle w:val="Emphasis"/>
        </w:rPr>
        <w:t>most water alike</w:t>
      </w:r>
      <w:r>
        <w:t xml:space="preserve"> – whether </w:t>
      </w:r>
      <w:r w:rsidRPr="009C0906">
        <w:rPr>
          <w:rStyle w:val="Emphasis"/>
        </w:rPr>
        <w:t>dirty or clean</w:t>
      </w:r>
      <w:r>
        <w:t xml:space="preserve">. </w:t>
      </w:r>
      <w:r w:rsidRPr="009C0906">
        <w:rPr>
          <w:u w:val="single"/>
        </w:rPr>
        <w:t>Good-quality waters are regulated</w:t>
      </w:r>
      <w:r>
        <w:t xml:space="preserve"> largely </w:t>
      </w:r>
      <w:r w:rsidRPr="009C0906">
        <w:rPr>
          <w:u w:val="single"/>
        </w:rPr>
        <w:t>in the same manner as highly polluted sources</w:t>
      </w:r>
      <w:r>
        <w:t xml:space="preserve">. </w:t>
      </w:r>
      <w:r w:rsidRPr="009C0906">
        <w:rPr>
          <w:rStyle w:val="Emphasis"/>
        </w:rPr>
        <w:t>That</w:t>
      </w:r>
      <w:r w:rsidRPr="009C0906">
        <w:rPr>
          <w:u w:val="single"/>
        </w:rPr>
        <w:t xml:space="preserve"> approach </w:t>
      </w:r>
      <w:r w:rsidRPr="009C0906">
        <w:rPr>
          <w:rStyle w:val="Emphasis"/>
        </w:rPr>
        <w:t>wastes</w:t>
      </w:r>
      <w:r w:rsidRPr="009C0906">
        <w:rPr>
          <w:u w:val="single"/>
        </w:rPr>
        <w:t xml:space="preserve"> the limited </w:t>
      </w:r>
      <w:r w:rsidRPr="009C0906">
        <w:rPr>
          <w:rStyle w:val="Emphasis"/>
        </w:rPr>
        <w:t>resources</w:t>
      </w:r>
      <w:r w:rsidRPr="009C0906">
        <w:rPr>
          <w:u w:val="single"/>
        </w:rPr>
        <w:t xml:space="preserve"> available to </w:t>
      </w:r>
      <w:r w:rsidRPr="009C0906">
        <w:rPr>
          <w:rStyle w:val="Emphasis"/>
        </w:rPr>
        <w:t>local government</w:t>
      </w:r>
      <w:r w:rsidRPr="009C0906">
        <w:rPr>
          <w:u w:val="single"/>
        </w:rPr>
        <w:t xml:space="preserve"> and private citizens to </w:t>
      </w:r>
      <w:r w:rsidRPr="009C0906">
        <w:rPr>
          <w:rStyle w:val="Emphasis"/>
        </w:rPr>
        <w:t>address seriously polluted waters</w:t>
      </w:r>
      <w:r>
        <w:t xml:space="preserve">. </w:t>
      </w:r>
      <w:r w:rsidRPr="009C0906">
        <w:rPr>
          <w:rStyle w:val="Emphasis"/>
        </w:rPr>
        <w:t>Uniform</w:t>
      </w:r>
      <w:r>
        <w:t xml:space="preserve"> one-size-fits-all </w:t>
      </w:r>
      <w:r w:rsidRPr="009C0906">
        <w:rPr>
          <w:rStyle w:val="Emphasis"/>
        </w:rPr>
        <w:t>federal</w:t>
      </w:r>
      <w:r w:rsidRPr="009C0906">
        <w:rPr>
          <w:u w:val="single"/>
        </w:rPr>
        <w:t xml:space="preserve"> regulation</w:t>
      </w:r>
      <w:r>
        <w:t xml:space="preserve"> </w:t>
      </w:r>
      <w:r w:rsidRPr="009C0906">
        <w:rPr>
          <w:u w:val="single"/>
        </w:rPr>
        <w:t>cannot adequately take these differences into account</w:t>
      </w:r>
      <w:r>
        <w:t>.</w:t>
      </w:r>
    </w:p>
    <w:p w14:paraId="52AD2F3F" w14:textId="77777777" w:rsidR="00AD2464" w:rsidRDefault="00AD2464" w:rsidP="00AD2464">
      <w:r>
        <w:t>The Knowledge Problem</w:t>
      </w:r>
    </w:p>
    <w:p w14:paraId="58FA6152" w14:textId="77777777" w:rsidR="00AD2464" w:rsidRDefault="00AD2464" w:rsidP="00AD2464">
      <w:r>
        <w:t xml:space="preserve">From a knowledge perspective, </w:t>
      </w:r>
      <w:r w:rsidRPr="009C0906">
        <w:rPr>
          <w:rStyle w:val="Emphasis"/>
        </w:rPr>
        <w:t>local governments</w:t>
      </w:r>
      <w:r w:rsidRPr="009C0906">
        <w:rPr>
          <w:u w:val="single"/>
        </w:rPr>
        <w:t xml:space="preserve"> and </w:t>
      </w:r>
      <w:r w:rsidRPr="009C0906">
        <w:rPr>
          <w:rStyle w:val="Emphasis"/>
        </w:rPr>
        <w:t>private citizens</w:t>
      </w:r>
      <w:r w:rsidRPr="009C0906">
        <w:rPr>
          <w:u w:val="single"/>
        </w:rPr>
        <w:t xml:space="preserve"> are </w:t>
      </w:r>
      <w:r w:rsidRPr="009C0906">
        <w:rPr>
          <w:rStyle w:val="Emphasis"/>
        </w:rPr>
        <w:t>better suited</w:t>
      </w:r>
      <w:r w:rsidRPr="009C0906">
        <w:rPr>
          <w:u w:val="single"/>
        </w:rPr>
        <w:t xml:space="preserve"> to gauge local </w:t>
      </w:r>
      <w:r w:rsidRPr="009C0906">
        <w:rPr>
          <w:rStyle w:val="Emphasis"/>
        </w:rPr>
        <w:t>environmental problems</w:t>
      </w:r>
      <w:r w:rsidRPr="009C0906">
        <w:rPr>
          <w:u w:val="single"/>
        </w:rPr>
        <w:t xml:space="preserve"> than are </w:t>
      </w:r>
      <w:r w:rsidRPr="009C0906">
        <w:rPr>
          <w:rStyle w:val="Emphasis"/>
        </w:rPr>
        <w:t>distant federal authorities</w:t>
      </w:r>
      <w:r>
        <w:t>. F.A. Hayek put it best when he noted that the</w:t>
      </w:r>
    </w:p>
    <w:p w14:paraId="1874740A" w14:textId="77777777" w:rsidR="00AD2464" w:rsidRDefault="00AD2464" w:rsidP="00AD2464">
      <w:r>
        <w:t>knowledge of the circumstances of which we must make use never exists in concentrated or integrated form, but solely as the dispersed bits of incomplete and frequently contradictory knowledge which all the separate individuals possess. The economic problem of society is thus not merely a problem of how to allocate “given” resources–if “given” is taken to mean given to a single mind which deliberately solves the problem set by these “data.” It is rather a problem of how to secure the best use of resources known to any of the members of society, for ends whose relative importance only these individuals know. Or, to put it briefly, it is a problem of the utilization of knowledge not given to anyone in its totality.</w:t>
      </w:r>
    </w:p>
    <w:p w14:paraId="469450AA" w14:textId="77777777" w:rsidR="00AD2464" w:rsidRDefault="00AD2464" w:rsidP="00AD2464">
      <w:r>
        <w:t xml:space="preserve">Under this reasoning, </w:t>
      </w:r>
      <w:r w:rsidRPr="009C0906">
        <w:rPr>
          <w:u w:val="single"/>
        </w:rPr>
        <w:t xml:space="preserve">a “single mind” cannot possess all the </w:t>
      </w:r>
      <w:r w:rsidRPr="009C0906">
        <w:rPr>
          <w:rStyle w:val="Emphasis"/>
        </w:rPr>
        <w:t>necessary information</w:t>
      </w:r>
      <w:r w:rsidRPr="009C0906">
        <w:rPr>
          <w:u w:val="single"/>
        </w:rPr>
        <w:t xml:space="preserve"> to solve </w:t>
      </w:r>
      <w:r w:rsidRPr="009C0906">
        <w:rPr>
          <w:rStyle w:val="Emphasis"/>
        </w:rPr>
        <w:t>numerous</w:t>
      </w:r>
      <w:r w:rsidRPr="009C0906">
        <w:rPr>
          <w:u w:val="single"/>
        </w:rPr>
        <w:t xml:space="preserve"> and </w:t>
      </w:r>
      <w:r w:rsidRPr="009C0906">
        <w:rPr>
          <w:rStyle w:val="Emphasis"/>
        </w:rPr>
        <w:t>dissimilar environmental problems</w:t>
      </w:r>
      <w:r>
        <w:t xml:space="preserve">. </w:t>
      </w:r>
      <w:r w:rsidRPr="009C0906">
        <w:rPr>
          <w:u w:val="single"/>
        </w:rPr>
        <w:t xml:space="preserve">Individual citizens and local governments provide for </w:t>
      </w:r>
      <w:r w:rsidRPr="009C0906">
        <w:rPr>
          <w:rStyle w:val="Emphasis"/>
        </w:rPr>
        <w:t>optimal environmental regulation</w:t>
      </w:r>
      <w:r>
        <w:t>.</w:t>
      </w:r>
    </w:p>
    <w:p w14:paraId="4684FD62" w14:textId="612A7707" w:rsidR="00622B83" w:rsidRDefault="00622B83" w:rsidP="00AD2464">
      <w:pPr>
        <w:pStyle w:val="Heading3"/>
      </w:pPr>
      <w:r>
        <w:lastRenderedPageBreak/>
        <w:t>2NC – Solvency – Federal Incompetence</w:t>
      </w:r>
    </w:p>
    <w:p w14:paraId="6ED18380" w14:textId="77777777" w:rsidR="00622B83" w:rsidRPr="00622B83" w:rsidRDefault="00622B83" w:rsidP="00622B83">
      <w:pPr>
        <w:pStyle w:val="Heading4"/>
        <w:rPr>
          <w:rFonts w:cs="Arial"/>
        </w:rPr>
      </w:pPr>
      <w:r w:rsidRPr="00622B83">
        <w:rPr>
          <w:rFonts w:cs="Arial"/>
        </w:rPr>
        <w:t xml:space="preserve">Fed is </w:t>
      </w:r>
      <w:r w:rsidRPr="00622B83">
        <w:rPr>
          <w:rFonts w:cs="Arial"/>
          <w:u w:val="single"/>
        </w:rPr>
        <w:t>incompetent</w:t>
      </w:r>
      <w:r w:rsidRPr="00622B83">
        <w:rPr>
          <w:rFonts w:cs="Arial"/>
        </w:rPr>
        <w:t xml:space="preserve"> and </w:t>
      </w:r>
      <w:r w:rsidRPr="00622B83">
        <w:rPr>
          <w:rFonts w:cs="Arial"/>
          <w:u w:val="single"/>
        </w:rPr>
        <w:t>lazy</w:t>
      </w:r>
    </w:p>
    <w:p w14:paraId="76AEBC2F" w14:textId="4B8621AF" w:rsidR="00622B83" w:rsidRPr="00622B83" w:rsidRDefault="00622B83" w:rsidP="00622B83">
      <w:r w:rsidRPr="00622B83">
        <w:rPr>
          <w:rStyle w:val="Style13ptBold"/>
        </w:rPr>
        <w:t>Buzbee 10</w:t>
      </w:r>
      <w:r>
        <w:t xml:space="preserve"> [</w:t>
      </w:r>
      <w:r w:rsidRPr="00622B83">
        <w:t>Professor of Law, Georgetown University Law Center, Climate Legislation Federalism Choices: Reflections After Murkowski, Brown and in Anticipation of the Forthcoming Kerry-Graham-Lieberman Bill, www.progressivereform.org/printBlog.cfm?idBlog=BA07FB11-FF73-288A-D4F2904A0FFADC23</w:t>
      </w:r>
      <w:r w:rsidRPr="00622B83">
        <w:t>]</w:t>
      </w:r>
    </w:p>
    <w:p w14:paraId="352530E5" w14:textId="5D612329" w:rsidR="00622B83" w:rsidRPr="00622B83" w:rsidRDefault="00622B83" w:rsidP="00622B83">
      <w:r w:rsidRPr="00622B83">
        <w:t xml:space="preserve">H. </w:t>
      </w:r>
      <w:r w:rsidRPr="00622B83">
        <w:rPr>
          <w:rStyle w:val="StyleUnderline"/>
        </w:rPr>
        <w:t>With implementation delays, state and local authority</w:t>
      </w:r>
      <w:r w:rsidRPr="00622B83">
        <w:t xml:space="preserve"> can serve to </w:t>
      </w:r>
      <w:r w:rsidRPr="00622B83">
        <w:rPr>
          <w:rStyle w:val="StyleUnderline"/>
        </w:rPr>
        <w:t>maintain progress and undercut regulatory derailment efforts: Even without</w:t>
      </w:r>
      <w:r w:rsidRPr="00622B83">
        <w:t xml:space="preserve"> changes in legislative coalitions or piecemeal </w:t>
      </w:r>
      <w:r w:rsidRPr="00622B83">
        <w:rPr>
          <w:rStyle w:val="StyleUnderline"/>
        </w:rPr>
        <w:t xml:space="preserve">efforts to weaken a federal climate bill, </w:t>
      </w:r>
      <w:r w:rsidRPr="00622B83">
        <w:rPr>
          <w:rStyle w:val="Emphasis"/>
        </w:rPr>
        <w:t>regulatory failure by implementing federal agencies is a substantial risk.</w:t>
      </w:r>
      <w:r w:rsidRPr="00622B83">
        <w:t xml:space="preserve"> </w:t>
      </w:r>
      <w:r w:rsidRPr="00622B83">
        <w:rPr>
          <w:rStyle w:val="StyleUnderline"/>
        </w:rPr>
        <w:t xml:space="preserve">Agencies with implementing obligations under a large climate bill are </w:t>
      </w:r>
      <w:r w:rsidRPr="00622B83">
        <w:rPr>
          <w:rStyle w:val="Emphasis"/>
        </w:rPr>
        <w:t xml:space="preserve">likely to be swamped and fall way behind. </w:t>
      </w:r>
      <w:r w:rsidRPr="00622B83">
        <w:rPr>
          <w:rStyle w:val="StyleUnderline"/>
        </w:rPr>
        <w:t>Swamped federal regulators would likely oppose new work and mandates</w:t>
      </w:r>
      <w:r w:rsidRPr="00622B83">
        <w:t xml:space="preserve">, especially if such work also required them to concede errors or the inadequacy of earlier efforts; </w:t>
      </w:r>
      <w:r w:rsidRPr="00622B83">
        <w:rPr>
          <w:rStyle w:val="StyleUnderline"/>
        </w:rPr>
        <w:t>little political reward exists for such confessions of error and imprudence. Furthermore, prompting large collective institutions to overcome inertia is always hard.</w:t>
      </w:r>
      <w:r w:rsidRPr="00622B83">
        <w:t xml:space="preserve"> Adjusting a regulation-created market would be especially difficult once stakeholders invested in its choices, or perhaps invested in light on anticipated implementation failure. Retaining </w:t>
      </w:r>
      <w:r w:rsidRPr="00622B83">
        <w:rPr>
          <w:rStyle w:val="StyleUnderline"/>
        </w:rPr>
        <w:t>state</w:t>
      </w:r>
      <w:r w:rsidRPr="00622B83">
        <w:t xml:space="preserve"> and local </w:t>
      </w:r>
      <w:r w:rsidRPr="00622B83">
        <w:rPr>
          <w:rStyle w:val="StyleUnderline"/>
        </w:rPr>
        <w:t>climate authority would serve to check such inertia and resistance to legal change.</w:t>
      </w:r>
      <w:r w:rsidRPr="00622B83">
        <w:t xml:space="preserve"> It would also undercut the value of efforts to derail implementation of a federal climate law.</w:t>
      </w:r>
    </w:p>
    <w:p w14:paraId="42E769F7" w14:textId="4D621323" w:rsidR="00AD2464" w:rsidRDefault="00AD2464" w:rsidP="00AD2464">
      <w:pPr>
        <w:pStyle w:val="Heading3"/>
      </w:pPr>
      <w:r>
        <w:lastRenderedPageBreak/>
        <w:t>2NC – Solvency – Catch-All</w:t>
      </w:r>
    </w:p>
    <w:p w14:paraId="42D90B43" w14:textId="77777777" w:rsidR="00AD2464" w:rsidRPr="002A580E" w:rsidRDefault="00AD2464" w:rsidP="00AD2464">
      <w:pPr>
        <w:pStyle w:val="Heading4"/>
        <w:rPr>
          <w:u w:val="single"/>
        </w:rPr>
      </w:pPr>
      <w:r>
        <w:rPr>
          <w:u w:val="single"/>
        </w:rPr>
        <w:t>Any</w:t>
      </w:r>
      <w:r>
        <w:t xml:space="preserve"> decentralized reform is preferable over </w:t>
      </w:r>
      <w:r>
        <w:rPr>
          <w:u w:val="single"/>
        </w:rPr>
        <w:t>federal policy</w:t>
      </w:r>
      <w:r>
        <w:t xml:space="preserve"> </w:t>
      </w:r>
    </w:p>
    <w:p w14:paraId="1B91DDB6" w14:textId="77777777" w:rsidR="00AD2464" w:rsidRDefault="00AD2464" w:rsidP="00AD2464">
      <w:r w:rsidRPr="00A21FBA">
        <w:rPr>
          <w:rStyle w:val="Style13ptBold"/>
        </w:rPr>
        <w:t>Barr 8</w:t>
      </w:r>
      <w:r w:rsidRPr="00A21FBA">
        <w:t xml:space="preserve"> [Benjamin Barr, former Constitutional Policy Analyst, Goldwater Institute. Muddy Waters: Deconstructing the Clean Water Act in Arizona. January 29, 2008. https://goldwaterinstitute.org/wp-content/uploads/cms_page_media/2015/2/10/Muddy.pdf</w:t>
      </w:r>
      <w:r>
        <w:t>]</w:t>
      </w:r>
    </w:p>
    <w:p w14:paraId="45F356D3" w14:textId="77777777" w:rsidR="00AD2464" w:rsidRDefault="00AD2464" w:rsidP="00AD2464">
      <w:r>
        <w:t xml:space="preserve">Supreme Court Justice Louis Brandeis explained in 1932 that “it is one of the happy incidents of the federal system that a </w:t>
      </w:r>
      <w:r w:rsidRPr="008F4382">
        <w:rPr>
          <w:u w:val="single"/>
        </w:rPr>
        <w:t>single courageous State may</w:t>
      </w:r>
      <w:r>
        <w:t xml:space="preserve">, if its citizens choose, </w:t>
      </w:r>
      <w:r w:rsidRPr="008F4382">
        <w:rPr>
          <w:u w:val="single"/>
        </w:rPr>
        <w:t xml:space="preserve">serve as a </w:t>
      </w:r>
      <w:r w:rsidRPr="008F4382">
        <w:rPr>
          <w:rStyle w:val="Emphasis"/>
        </w:rPr>
        <w:t>laboratory</w:t>
      </w:r>
      <w:r>
        <w:t xml:space="preserve">; </w:t>
      </w:r>
      <w:r w:rsidRPr="008F4382">
        <w:rPr>
          <w:u w:val="single"/>
        </w:rPr>
        <w:t xml:space="preserve">and try </w:t>
      </w:r>
      <w:r w:rsidRPr="008F4382">
        <w:rPr>
          <w:rStyle w:val="Emphasis"/>
        </w:rPr>
        <w:t>novel</w:t>
      </w:r>
      <w:r>
        <w:t xml:space="preserve"> social and economic </w:t>
      </w:r>
      <w:r w:rsidRPr="008F4382">
        <w:rPr>
          <w:rStyle w:val="Emphasis"/>
        </w:rPr>
        <w:t>experiments</w:t>
      </w:r>
      <w:r>
        <w:t xml:space="preserve"> </w:t>
      </w:r>
      <w:r w:rsidRPr="008F4382">
        <w:rPr>
          <w:u w:val="single"/>
        </w:rPr>
        <w:t>without risk to the rest of the country</w:t>
      </w:r>
      <w:r>
        <w:t xml:space="preserve">.” </w:t>
      </w:r>
      <w:r w:rsidRPr="008F4382">
        <w:rPr>
          <w:u w:val="single"/>
        </w:rPr>
        <w:t xml:space="preserve">Environmental policy should </w:t>
      </w:r>
      <w:r w:rsidRPr="008F4382">
        <w:rPr>
          <w:rStyle w:val="Emphasis"/>
        </w:rPr>
        <w:t>embrace</w:t>
      </w:r>
      <w:r>
        <w:t xml:space="preserve">, not repudiate, </w:t>
      </w:r>
      <w:r w:rsidRPr="008F4382">
        <w:rPr>
          <w:u w:val="single"/>
        </w:rPr>
        <w:t>this principle</w:t>
      </w:r>
      <w:r>
        <w:t xml:space="preserve">. </w:t>
      </w:r>
      <w:r w:rsidRPr="008F4382">
        <w:rPr>
          <w:u w:val="single"/>
        </w:rPr>
        <w:t xml:space="preserve">As </w:t>
      </w:r>
      <w:r w:rsidRPr="008F4382">
        <w:rPr>
          <w:rStyle w:val="Emphasis"/>
        </w:rPr>
        <w:t>federal command-and-control</w:t>
      </w:r>
      <w:r w:rsidRPr="008F4382">
        <w:rPr>
          <w:u w:val="single"/>
        </w:rPr>
        <w:t xml:space="preserve">-type environmental regulation reaches its </w:t>
      </w:r>
      <w:r w:rsidRPr="008F4382">
        <w:rPr>
          <w:rStyle w:val="Emphasis"/>
        </w:rPr>
        <w:t>natural limits</w:t>
      </w:r>
      <w:r>
        <w:t xml:space="preserve">, </w:t>
      </w:r>
      <w:r w:rsidRPr="008F4382">
        <w:rPr>
          <w:u w:val="single"/>
        </w:rPr>
        <w:t xml:space="preserve">it will no longer provide </w:t>
      </w:r>
      <w:r w:rsidRPr="008F4382">
        <w:rPr>
          <w:rStyle w:val="Emphasis"/>
        </w:rPr>
        <w:t>beneficial</w:t>
      </w:r>
      <w:r w:rsidRPr="008F4382">
        <w:rPr>
          <w:u w:val="single"/>
        </w:rPr>
        <w:t xml:space="preserve"> environmental </w:t>
      </w:r>
      <w:r w:rsidRPr="008F4382">
        <w:rPr>
          <w:rStyle w:val="Emphasis"/>
        </w:rPr>
        <w:t>regulation</w:t>
      </w:r>
      <w:r w:rsidRPr="008F4382">
        <w:rPr>
          <w:u w:val="single"/>
        </w:rPr>
        <w:t xml:space="preserve"> at an acceptable price</w:t>
      </w:r>
      <w:r>
        <w:t>.</w:t>
      </w:r>
    </w:p>
    <w:p w14:paraId="2356AFFA" w14:textId="77777777" w:rsidR="00AD2464" w:rsidRPr="008F4382" w:rsidRDefault="00AD2464" w:rsidP="00AD2464">
      <w:pPr>
        <w:rPr>
          <w:sz w:val="10"/>
          <w:szCs w:val="10"/>
        </w:rPr>
      </w:pPr>
      <w:r w:rsidRPr="008F4382">
        <w:rPr>
          <w:sz w:val="10"/>
          <w:szCs w:val="10"/>
        </w:rPr>
        <w:t>Alternatives to the current one-size-fits-all approach may prove useful for Arizona. In Europe, the development of contractual agreements between governing environmental agencies and affected industry has proven an effective tool in creating sensible environmental policy. Referred to as “macrocontracts,” they permit businesses, which must comply with the rules, to voluntarily negotiate sensible regulations. This provides industry with the time and flexibility necessary to reach environmental goals, rather than have them dictated from a singular government agency. That ensures that the goals are in fact attainable and practical.</w:t>
      </w:r>
    </w:p>
    <w:p w14:paraId="4FA9BCB2" w14:textId="77777777" w:rsidR="00AD2464" w:rsidRPr="008F4382" w:rsidRDefault="00AD2464" w:rsidP="00AD2464">
      <w:pPr>
        <w:rPr>
          <w:sz w:val="10"/>
          <w:szCs w:val="10"/>
        </w:rPr>
      </w:pPr>
      <w:r w:rsidRPr="008F4382">
        <w:rPr>
          <w:sz w:val="10"/>
          <w:szCs w:val="10"/>
        </w:rPr>
        <w:t>Another alternative to command-and-control models of environmental regulation is found in economic incentive systems (EIS). The fundamental difference between our current federal system and EIS is that “command systems limit, directly or indirectly, the quantity of residuals that each actor may generate. EIS establish, directly or indirectly, a price that must be paid for each unit of residuals generated but leave each actor free to decide on the level that it generates.” In short, EIS impose a pricing mechanism for pollution, providing flexibility for private actors to decide what limitation is appropriate for them.</w:t>
      </w:r>
    </w:p>
    <w:p w14:paraId="3DB8DF51" w14:textId="77777777" w:rsidR="00AD2464" w:rsidRPr="008F4382" w:rsidRDefault="00AD2464" w:rsidP="00AD2464">
      <w:pPr>
        <w:rPr>
          <w:sz w:val="10"/>
          <w:szCs w:val="10"/>
        </w:rPr>
      </w:pPr>
      <w:r w:rsidRPr="008F4382">
        <w:rPr>
          <w:sz w:val="10"/>
          <w:szCs w:val="10"/>
        </w:rPr>
        <w:t>Pure free-market environmentalism is yet another viable option for environmental stewardship. This reform rests on the theory that assigning stringent private property rights to environmental resources would give property right holders an incentive to protect the resources with limited government intervention. That produces the greatest amount of flexibility in such a system, allowing those who value the environmental property rights the most to purchase them.</w:t>
      </w:r>
    </w:p>
    <w:p w14:paraId="785BFA6B" w14:textId="77777777" w:rsidR="00AD2464" w:rsidRPr="008F4382" w:rsidRDefault="00AD2464" w:rsidP="00AD2464">
      <w:pPr>
        <w:rPr>
          <w:sz w:val="10"/>
          <w:szCs w:val="10"/>
        </w:rPr>
      </w:pPr>
      <w:r w:rsidRPr="008F4382">
        <w:rPr>
          <w:sz w:val="10"/>
          <w:szCs w:val="10"/>
        </w:rPr>
        <w:t>Further, creating a free market in water resources can be similar to the existing free market established for real estate transactions. However, established prices in a water market should reflect the “social value of water, and therefore, state policies ought to facilitate incorporating external costs and benefits into the price of water resources.”</w:t>
      </w:r>
    </w:p>
    <w:p w14:paraId="7BA2CC76" w14:textId="77777777" w:rsidR="00AD2464" w:rsidRPr="008F4382" w:rsidRDefault="00AD2464" w:rsidP="00AD2464">
      <w:pPr>
        <w:rPr>
          <w:sz w:val="10"/>
          <w:szCs w:val="10"/>
        </w:rPr>
      </w:pPr>
      <w:r w:rsidRPr="008F4382">
        <w:rPr>
          <w:sz w:val="10"/>
          <w:szCs w:val="10"/>
        </w:rPr>
        <w:t>As described earlier, Arizona’s adoption of prior appropriation helps move the state in a direction favoring a market approach to water management. But the doctrine of prior appropriation is not entirely favorable for the creation of such a market because of underlying legal uncertainties. For example, the doctrine of prior appropriation requires that owners of water resources not waste the water and that they put it to a beneficial use. The terms “waste” and “beneficial use” are subjective, incapable of exact definition. Because of this, market participants cannot form reasonable expectations of future transactions and the status of their rights. This uncertainty creates a disincentive to purchase water rights when it remains unclear what legal ramifications accompany a purchase.</w:t>
      </w:r>
    </w:p>
    <w:p w14:paraId="2F8AB2CB" w14:textId="77777777" w:rsidR="00AD2464" w:rsidRPr="008F4382" w:rsidRDefault="00AD2464" w:rsidP="00AD2464">
      <w:pPr>
        <w:rPr>
          <w:sz w:val="10"/>
          <w:szCs w:val="10"/>
        </w:rPr>
      </w:pPr>
      <w:r w:rsidRPr="008F4382">
        <w:rPr>
          <w:sz w:val="10"/>
          <w:szCs w:val="10"/>
        </w:rPr>
        <w:t>In short, water market participants will be less apt to robustly use a free market in water supplies if their property rights in the water wax and wane according to non-static criteria like “waste” and “beneficial use.” There is no shortage of academic and legal commentary surrounding helpful reform to the prior appropriation doctrine. Reforms such as water auctions, objectively defining vested water rights, and otherwise removing government from the water business are leading examples.</w:t>
      </w:r>
    </w:p>
    <w:p w14:paraId="76F9ED2F" w14:textId="77777777" w:rsidR="00AD2464" w:rsidRDefault="00AD2464" w:rsidP="00AD2464">
      <w:r>
        <w:t xml:space="preserve">At the end of the day, </w:t>
      </w:r>
      <w:r w:rsidRPr="008F4382">
        <w:rPr>
          <w:rStyle w:val="Emphasis"/>
        </w:rPr>
        <w:t>any reform</w:t>
      </w:r>
      <w:r w:rsidRPr="008F4382">
        <w:rPr>
          <w:u w:val="single"/>
        </w:rPr>
        <w:t xml:space="preserve"> that introduces </w:t>
      </w:r>
      <w:r w:rsidRPr="008F4382">
        <w:rPr>
          <w:rStyle w:val="Emphasis"/>
        </w:rPr>
        <w:t>some level</w:t>
      </w:r>
      <w:r w:rsidRPr="008F4382">
        <w:rPr>
          <w:u w:val="single"/>
        </w:rPr>
        <w:t xml:space="preserve"> of </w:t>
      </w:r>
      <w:r w:rsidRPr="008F4382">
        <w:rPr>
          <w:rStyle w:val="Emphasis"/>
        </w:rPr>
        <w:t>decentralization</w:t>
      </w:r>
      <w:r w:rsidRPr="008F4382">
        <w:rPr>
          <w:u w:val="single"/>
        </w:rPr>
        <w:t xml:space="preserve"> is </w:t>
      </w:r>
      <w:r w:rsidRPr="008F4382">
        <w:rPr>
          <w:rStyle w:val="Emphasis"/>
        </w:rPr>
        <w:t>favored</w:t>
      </w:r>
      <w:r w:rsidRPr="008F4382">
        <w:rPr>
          <w:u w:val="single"/>
        </w:rPr>
        <w:t xml:space="preserve"> over</w:t>
      </w:r>
      <w:r w:rsidRPr="008F4382">
        <w:t xml:space="preserve"> the current </w:t>
      </w:r>
      <w:r w:rsidRPr="008F4382">
        <w:rPr>
          <w:rStyle w:val="Emphasis"/>
        </w:rPr>
        <w:t>top-down regime</w:t>
      </w:r>
      <w:r w:rsidRPr="008F4382">
        <w:rPr>
          <w:u w:val="single"/>
        </w:rPr>
        <w:t xml:space="preserve"> of environmental regulation</w:t>
      </w:r>
      <w:r>
        <w:t xml:space="preserve">. </w:t>
      </w:r>
      <w:r w:rsidRPr="008F4382">
        <w:rPr>
          <w:rStyle w:val="Emphasis"/>
        </w:rPr>
        <w:t>Local communities</w:t>
      </w:r>
      <w:r>
        <w:t xml:space="preserve"> </w:t>
      </w:r>
      <w:r w:rsidRPr="008F4382">
        <w:rPr>
          <w:u w:val="single"/>
        </w:rPr>
        <w:t xml:space="preserve">and </w:t>
      </w:r>
      <w:r w:rsidRPr="008F4382">
        <w:rPr>
          <w:rStyle w:val="Emphasis"/>
        </w:rPr>
        <w:t>private citizens</w:t>
      </w:r>
      <w:r w:rsidRPr="008F4382">
        <w:rPr>
          <w:u w:val="single"/>
        </w:rPr>
        <w:t xml:space="preserve"> </w:t>
      </w:r>
      <w:r w:rsidRPr="008F4382">
        <w:rPr>
          <w:rStyle w:val="Emphasis"/>
        </w:rPr>
        <w:t>know best</w:t>
      </w:r>
      <w:r>
        <w:t xml:space="preserve"> </w:t>
      </w:r>
      <w:r w:rsidRPr="008F4382">
        <w:rPr>
          <w:u w:val="single"/>
        </w:rPr>
        <w:t xml:space="preserve">when it comes to protecting their </w:t>
      </w:r>
      <w:r>
        <w:t xml:space="preserve">environmental </w:t>
      </w:r>
      <w:r w:rsidRPr="008F4382">
        <w:rPr>
          <w:u w:val="single"/>
        </w:rPr>
        <w:t>resources</w:t>
      </w:r>
      <w:r>
        <w:t xml:space="preserve">. Environmental law should reflect that sentiment. </w:t>
      </w:r>
      <w:r w:rsidRPr="008F4382">
        <w:rPr>
          <w:u w:val="single"/>
        </w:rPr>
        <w:t>At the same time</w:t>
      </w:r>
      <w:r>
        <w:t xml:space="preserve">, </w:t>
      </w:r>
      <w:r w:rsidRPr="008F4382">
        <w:rPr>
          <w:u w:val="single"/>
        </w:rPr>
        <w:t>constitutional principles compel adherence to this approach</w:t>
      </w:r>
      <w:r>
        <w:t>.</w:t>
      </w:r>
    </w:p>
    <w:p w14:paraId="6D0D234D" w14:textId="77777777" w:rsidR="00AD2464" w:rsidRDefault="00AD2464" w:rsidP="00AD2464">
      <w:pPr>
        <w:pStyle w:val="Heading3"/>
      </w:pPr>
      <w:r>
        <w:lastRenderedPageBreak/>
        <w:t>2NC – Solvency – CAFOs</w:t>
      </w:r>
    </w:p>
    <w:p w14:paraId="2C102B4C" w14:textId="77777777" w:rsidR="00AD2464" w:rsidRDefault="00AD2464" w:rsidP="00AD2464">
      <w:pPr>
        <w:pStyle w:val="Heading4"/>
        <w:rPr>
          <w:u w:val="single"/>
        </w:rPr>
      </w:pPr>
      <w:r>
        <w:t xml:space="preserve">States solve CAFOs </w:t>
      </w:r>
      <w:r>
        <w:rPr>
          <w:u w:val="single"/>
        </w:rPr>
        <w:t>best</w:t>
      </w:r>
      <w:r>
        <w:t xml:space="preserve"> – </w:t>
      </w:r>
      <w:r w:rsidRPr="00C774E9">
        <w:rPr>
          <w:u w:val="single"/>
        </w:rPr>
        <w:t>resource constraints</w:t>
      </w:r>
      <w:r>
        <w:t xml:space="preserve"> hamper </w:t>
      </w:r>
      <w:r w:rsidRPr="00C774E9">
        <w:rPr>
          <w:u w:val="single"/>
        </w:rPr>
        <w:t>federal enforcement</w:t>
      </w:r>
    </w:p>
    <w:p w14:paraId="0359D2DD" w14:textId="77777777" w:rsidR="00AD2464" w:rsidRPr="00611506" w:rsidRDefault="00AD2464" w:rsidP="00AD2464">
      <w:r w:rsidRPr="00611506">
        <w:rPr>
          <w:rStyle w:val="Style13ptBold"/>
        </w:rPr>
        <w:t>Kulkarni 19</w:t>
      </w:r>
      <w:r>
        <w:t xml:space="preserve"> [Madhavi Kulkarni, </w:t>
      </w:r>
      <w:r w:rsidRPr="00B30B14">
        <w:t>JD Candidate, William &amp; Mary Law School, 2020; Editor-in-Chief, William &amp; Mary Environmental</w:t>
      </w:r>
      <w:r>
        <w:t xml:space="preserve"> </w:t>
      </w:r>
      <w:r w:rsidRPr="00B30B14">
        <w:t>Law and</w:t>
      </w:r>
      <w:r>
        <w:t xml:space="preserve"> </w:t>
      </w:r>
      <w:r w:rsidRPr="00B30B14">
        <w:t>Policy</w:t>
      </w:r>
      <w:r>
        <w:t xml:space="preserve"> </w:t>
      </w:r>
      <w:r w:rsidRPr="00B30B14">
        <w:t>Review, Volume 44; BA Economics, Rutgers University, 2017, summa cum laude.</w:t>
      </w:r>
      <w:r>
        <w:t xml:space="preserve"> Out Of Sight, But Not Out Of Mind: Reevaluating The Role Of Federalism In Adequately Regulating Concentrated Animal Feeding Operations. William &amp; Mary Environmental Law &amp; Policy Review, Vol. 44:285, 2019]</w:t>
      </w:r>
    </w:p>
    <w:p w14:paraId="27FB0A01" w14:textId="77777777" w:rsidR="00AD2464" w:rsidRPr="00B30B14" w:rsidRDefault="00AD2464" w:rsidP="00AD2464">
      <w:r w:rsidRPr="00C774E9">
        <w:rPr>
          <w:u w:val="single"/>
        </w:rPr>
        <w:t>Against a meager federal backdrop</w:t>
      </w:r>
      <w:r>
        <w:t xml:space="preserve">, </w:t>
      </w:r>
      <w:r w:rsidRPr="00C774E9">
        <w:rPr>
          <w:rStyle w:val="Emphasis"/>
        </w:rPr>
        <w:t>states</w:t>
      </w:r>
      <w:r>
        <w:t xml:space="preserve"> have to </w:t>
      </w:r>
      <w:r w:rsidRPr="00C774E9">
        <w:rPr>
          <w:rStyle w:val="Emphasis"/>
        </w:rPr>
        <w:t>shoulder the responsibility</w:t>
      </w:r>
      <w:r>
        <w:t xml:space="preserve"> </w:t>
      </w:r>
      <w:r w:rsidRPr="00C774E9">
        <w:rPr>
          <w:u w:val="single"/>
        </w:rPr>
        <w:t>of picking up</w:t>
      </w:r>
      <w:r>
        <w:t xml:space="preserve"> the </w:t>
      </w:r>
      <w:r w:rsidRPr="00C774E9">
        <w:rPr>
          <w:u w:val="single"/>
        </w:rPr>
        <w:t>environmental slack</w:t>
      </w:r>
      <w:r>
        <w:t xml:space="preserve">. Because </w:t>
      </w:r>
      <w:r w:rsidRPr="00C774E9">
        <w:rPr>
          <w:rStyle w:val="Emphasis"/>
        </w:rPr>
        <w:t>limited funds</w:t>
      </w:r>
      <w:r>
        <w:t xml:space="preserve"> </w:t>
      </w:r>
      <w:r w:rsidRPr="00C774E9">
        <w:rPr>
          <w:u w:val="single"/>
        </w:rPr>
        <w:t xml:space="preserve">and </w:t>
      </w:r>
      <w:r w:rsidRPr="00C774E9">
        <w:rPr>
          <w:rStyle w:val="Emphasis"/>
        </w:rPr>
        <w:t>resources</w:t>
      </w:r>
      <w:r>
        <w:t xml:space="preserve"> may </w:t>
      </w:r>
      <w:r w:rsidRPr="00C774E9">
        <w:rPr>
          <w:u w:val="single"/>
        </w:rPr>
        <w:t xml:space="preserve">prohibit a significant increase in inspections and en-forcement actions under a </w:t>
      </w:r>
      <w:r w:rsidRPr="00C774E9">
        <w:rPr>
          <w:rStyle w:val="Emphasis"/>
        </w:rPr>
        <w:t>federal</w:t>
      </w:r>
      <w:r>
        <w:t xml:space="preserve"> inter-region </w:t>
      </w:r>
      <w:r w:rsidRPr="00C774E9">
        <w:rPr>
          <w:rStyle w:val="Emphasis"/>
        </w:rPr>
        <w:t>compact</w:t>
      </w:r>
      <w:r>
        <w:t xml:space="preserve">, </w:t>
      </w:r>
      <w:r w:rsidRPr="00C774E9">
        <w:rPr>
          <w:rStyle w:val="Emphasis"/>
        </w:rPr>
        <w:t>state legislatures</w:t>
      </w:r>
      <w:r w:rsidRPr="00C774E9">
        <w:rPr>
          <w:u w:val="single"/>
        </w:rPr>
        <w:t xml:space="preserve"> and agencies must take advantage of their ability to impose </w:t>
      </w:r>
      <w:r w:rsidRPr="00C774E9">
        <w:rPr>
          <w:rStyle w:val="Emphasis"/>
        </w:rPr>
        <w:t>additional requirements</w:t>
      </w:r>
      <w:r w:rsidRPr="00C774E9">
        <w:rPr>
          <w:u w:val="single"/>
        </w:rPr>
        <w:t xml:space="preserve"> on </w:t>
      </w:r>
      <w:r w:rsidRPr="00C774E9">
        <w:rPr>
          <w:rStyle w:val="Emphasis"/>
        </w:rPr>
        <w:t>CAFOs</w:t>
      </w:r>
      <w:r>
        <w:t xml:space="preserve">. While it may be the case that a single state agency controls the implementation and enforcement of regulations re-garding CAFOs, sometimes this responsibility is delegated to more than one state agency. 14 6 In this case, a cross-agency accountability system, similar to the inter-region compact at the federal level, may incentivize these agencies to work together better. </w:t>
      </w:r>
      <w:r w:rsidRPr="00C774E9">
        <w:rPr>
          <w:rStyle w:val="Emphasis"/>
        </w:rPr>
        <w:t>States</w:t>
      </w:r>
      <w:r>
        <w:t xml:space="preserve"> </w:t>
      </w:r>
      <w:r w:rsidRPr="00C774E9">
        <w:rPr>
          <w:u w:val="single"/>
        </w:rPr>
        <w:t>are</w:t>
      </w:r>
      <w:r>
        <w:t xml:space="preserve"> also </w:t>
      </w:r>
      <w:r w:rsidRPr="00C774E9">
        <w:rPr>
          <w:rStyle w:val="Emphasis"/>
        </w:rPr>
        <w:t>more likely</w:t>
      </w:r>
      <w:r>
        <w:t xml:space="preserve"> </w:t>
      </w:r>
      <w:r w:rsidRPr="00C774E9">
        <w:rPr>
          <w:u w:val="single"/>
        </w:rPr>
        <w:t xml:space="preserve">to be motivated to enact </w:t>
      </w:r>
      <w:r w:rsidRPr="00C774E9">
        <w:rPr>
          <w:rStyle w:val="Emphasis"/>
        </w:rPr>
        <w:t>stricter laws</w:t>
      </w:r>
      <w:r>
        <w:t xml:space="preserve">, </w:t>
      </w:r>
      <w:r w:rsidRPr="00C774E9">
        <w:rPr>
          <w:u w:val="single"/>
        </w:rPr>
        <w:t xml:space="preserve">given that they are </w:t>
      </w:r>
      <w:r w:rsidRPr="00C774E9">
        <w:rPr>
          <w:rStyle w:val="Emphasis"/>
        </w:rPr>
        <w:t>more directly im-pacted</w:t>
      </w:r>
      <w:r w:rsidRPr="00C774E9">
        <w:rPr>
          <w:u w:val="single"/>
        </w:rPr>
        <w:t xml:space="preserve"> by the </w:t>
      </w:r>
      <w:r w:rsidRPr="00C774E9">
        <w:rPr>
          <w:rStyle w:val="Emphasis"/>
        </w:rPr>
        <w:t>activities</w:t>
      </w:r>
      <w:r w:rsidRPr="00C774E9">
        <w:rPr>
          <w:u w:val="single"/>
        </w:rPr>
        <w:t xml:space="preserve"> that occur at </w:t>
      </w:r>
      <w:r w:rsidRPr="00C774E9">
        <w:rPr>
          <w:rStyle w:val="Emphasis"/>
        </w:rPr>
        <w:t>CAFOs</w:t>
      </w:r>
      <w:r w:rsidRPr="00C774E9">
        <w:rPr>
          <w:u w:val="single"/>
        </w:rPr>
        <w:t xml:space="preserve"> within the state</w:t>
      </w:r>
      <w:r>
        <w:t xml:space="preserve">. </w:t>
      </w:r>
      <w:r w:rsidRPr="00C774E9">
        <w:rPr>
          <w:u w:val="single"/>
        </w:rPr>
        <w:t xml:space="preserve">It is often </w:t>
      </w:r>
      <w:r w:rsidRPr="00C774E9">
        <w:rPr>
          <w:rStyle w:val="Emphasis"/>
        </w:rPr>
        <w:t>easier</w:t>
      </w:r>
      <w:r w:rsidRPr="00C774E9">
        <w:rPr>
          <w:u w:val="single"/>
        </w:rPr>
        <w:t xml:space="preserve"> for </w:t>
      </w:r>
      <w:r w:rsidRPr="00C774E9">
        <w:rPr>
          <w:rStyle w:val="Emphasis"/>
        </w:rPr>
        <w:t>individuals</w:t>
      </w:r>
      <w:r w:rsidRPr="00C774E9">
        <w:rPr>
          <w:u w:val="single"/>
        </w:rPr>
        <w:t xml:space="preserve"> to reach their </w:t>
      </w:r>
      <w:r w:rsidRPr="00C774E9">
        <w:rPr>
          <w:rStyle w:val="Emphasis"/>
        </w:rPr>
        <w:t>state governments</w:t>
      </w:r>
      <w:r w:rsidRPr="00C774E9">
        <w:rPr>
          <w:u w:val="single"/>
        </w:rPr>
        <w:t xml:space="preserve"> than to reach the </w:t>
      </w:r>
      <w:r w:rsidRPr="00C774E9">
        <w:rPr>
          <w:rStyle w:val="Emphasis"/>
        </w:rPr>
        <w:t>federal government</w:t>
      </w:r>
      <w:r>
        <w:t xml:space="preserve">, so </w:t>
      </w:r>
      <w:r w:rsidRPr="00C774E9">
        <w:rPr>
          <w:u w:val="single"/>
        </w:rPr>
        <w:t>state governments will most directly interact with those adversely affected by CAFOs</w:t>
      </w:r>
      <w:r>
        <w:t>.</w:t>
      </w:r>
    </w:p>
    <w:p w14:paraId="64BB9829" w14:textId="77777777" w:rsidR="00AD2464" w:rsidRDefault="00AD2464" w:rsidP="00AD2464">
      <w:pPr>
        <w:pStyle w:val="Heading4"/>
        <w:rPr>
          <w:u w:val="single"/>
        </w:rPr>
      </w:pPr>
      <w:r>
        <w:t xml:space="preserve">States are </w:t>
      </w:r>
      <w:r>
        <w:rPr>
          <w:u w:val="single"/>
        </w:rPr>
        <w:t>already regulating</w:t>
      </w:r>
      <w:r>
        <w:t xml:space="preserve"> CAFOs </w:t>
      </w:r>
      <w:r>
        <w:rPr>
          <w:u w:val="single"/>
        </w:rPr>
        <w:t>more stringently</w:t>
      </w:r>
      <w:r>
        <w:t xml:space="preserve"> than </w:t>
      </w:r>
      <w:r>
        <w:rPr>
          <w:u w:val="single"/>
        </w:rPr>
        <w:t>federal law</w:t>
      </w:r>
    </w:p>
    <w:p w14:paraId="0BC947E5" w14:textId="77777777" w:rsidR="00AD2464" w:rsidRPr="00611506" w:rsidRDefault="00AD2464" w:rsidP="00AD2464">
      <w:r w:rsidRPr="00611506">
        <w:rPr>
          <w:rStyle w:val="Style13ptBold"/>
        </w:rPr>
        <w:t>Kulkarni 19</w:t>
      </w:r>
      <w:r>
        <w:t xml:space="preserve"> [Madhavi Kulkarni, </w:t>
      </w:r>
      <w:r w:rsidRPr="00B30B14">
        <w:t>JD Candidate, William &amp; Mary Law School, 2020; Editor-in-Chief, William &amp; Mary Environmental</w:t>
      </w:r>
      <w:r>
        <w:t xml:space="preserve"> </w:t>
      </w:r>
      <w:r w:rsidRPr="00B30B14">
        <w:t>Law and</w:t>
      </w:r>
      <w:r>
        <w:t xml:space="preserve"> </w:t>
      </w:r>
      <w:r w:rsidRPr="00B30B14">
        <w:t>Policy</w:t>
      </w:r>
      <w:r>
        <w:t xml:space="preserve"> </w:t>
      </w:r>
      <w:r w:rsidRPr="00B30B14">
        <w:t>Review, Volume 44; BA Economics, Rutgers University, 2017, summa cum laude.</w:t>
      </w:r>
      <w:r>
        <w:t xml:space="preserve"> Out Of Sight, But Not Out Of Mind: Reevaluating The Role Of Federalism In Adequately Regulating Concentrated Animal Feeding Operations. William &amp; Mary Environmental Law &amp; Policy Review, Vol. 44:285, 2019]</w:t>
      </w:r>
    </w:p>
    <w:p w14:paraId="43D7DE5A" w14:textId="77777777" w:rsidR="00AD2464" w:rsidRDefault="00AD2464" w:rsidP="00AD2464">
      <w:r w:rsidRPr="00B64ED5">
        <w:rPr>
          <w:u w:val="single"/>
        </w:rPr>
        <w:t>Several states</w:t>
      </w:r>
      <w:r>
        <w:t xml:space="preserve"> </w:t>
      </w:r>
      <w:r w:rsidRPr="00B64ED5">
        <w:rPr>
          <w:u w:val="single"/>
        </w:rPr>
        <w:t>have</w:t>
      </w:r>
      <w:r>
        <w:t xml:space="preserve"> also </w:t>
      </w:r>
      <w:r w:rsidRPr="00B64ED5">
        <w:rPr>
          <w:u w:val="single"/>
        </w:rPr>
        <w:t xml:space="preserve">placed </w:t>
      </w:r>
      <w:r w:rsidRPr="00B64ED5">
        <w:rPr>
          <w:rStyle w:val="Emphasis"/>
        </w:rPr>
        <w:t>more stringent</w:t>
      </w:r>
      <w:r w:rsidRPr="00B64ED5">
        <w:rPr>
          <w:u w:val="single"/>
        </w:rPr>
        <w:t xml:space="preserve"> effluent </w:t>
      </w:r>
      <w:r w:rsidRPr="00B64ED5">
        <w:rPr>
          <w:rStyle w:val="Emphasis"/>
        </w:rPr>
        <w:t>limits</w:t>
      </w:r>
      <w:r>
        <w:t xml:space="preserve"> </w:t>
      </w:r>
      <w:r w:rsidRPr="00B64ED5">
        <w:rPr>
          <w:u w:val="single"/>
        </w:rPr>
        <w:t xml:space="preserve">on </w:t>
      </w:r>
      <w:r w:rsidRPr="00B64ED5">
        <w:rPr>
          <w:rStyle w:val="Emphasis"/>
        </w:rPr>
        <w:t>CAFOs</w:t>
      </w:r>
      <w:r>
        <w:t xml:space="preserve"> </w:t>
      </w:r>
      <w:r w:rsidRPr="00B64ED5">
        <w:rPr>
          <w:u w:val="single"/>
        </w:rPr>
        <w:t xml:space="preserve">than required by </w:t>
      </w:r>
      <w:r w:rsidRPr="00B64ED5">
        <w:rPr>
          <w:rStyle w:val="Emphasis"/>
        </w:rPr>
        <w:t>federal regulations</w:t>
      </w:r>
      <w:r>
        <w:t xml:space="preserve">." </w:t>
      </w:r>
      <w:r w:rsidRPr="00B64ED5">
        <w:rPr>
          <w:u w:val="single"/>
        </w:rPr>
        <w:t>Many</w:t>
      </w:r>
      <w:r>
        <w:t xml:space="preserve"> states also </w:t>
      </w:r>
      <w:r w:rsidRPr="00B64ED5">
        <w:rPr>
          <w:u w:val="single"/>
        </w:rPr>
        <w:t>impose limitations on the land application of waste</w:t>
      </w:r>
      <w:r>
        <w:t xml:space="preserve">, </w:t>
      </w:r>
      <w:r w:rsidRPr="00B64ED5">
        <w:rPr>
          <w:u w:val="single"/>
        </w:rPr>
        <w:t xml:space="preserve">which is the </w:t>
      </w:r>
      <w:r w:rsidRPr="00B64ED5">
        <w:rPr>
          <w:rStyle w:val="Emphasis"/>
        </w:rPr>
        <w:t>primary mech</w:t>
      </w:r>
      <w:r w:rsidRPr="00B64ED5">
        <w:rPr>
          <w:u w:val="single"/>
        </w:rPr>
        <w:t>a-nism</w:t>
      </w:r>
      <w:r>
        <w:t xml:space="preserve"> </w:t>
      </w:r>
      <w:r w:rsidRPr="00B64ED5">
        <w:rPr>
          <w:u w:val="single"/>
        </w:rPr>
        <w:t>of waste disposal</w:t>
      </w:r>
      <w:r>
        <w:t xml:space="preserve"> for CAFOs." Under an NPDES permit, the rate of land application of solid animal waste-known as the agronomic rate-is typically determined based on the nitrogen needs ofcrops.61 </w:t>
      </w:r>
      <w:r w:rsidRPr="00B64ED5">
        <w:rPr>
          <w:rStyle w:val="Emphasis"/>
        </w:rPr>
        <w:t>Forty</w:t>
      </w:r>
      <w:r w:rsidRPr="00B64ED5">
        <w:rPr>
          <w:u w:val="single"/>
        </w:rPr>
        <w:t xml:space="preserve"> states</w:t>
      </w:r>
      <w:r>
        <w:t xml:space="preserve"> </w:t>
      </w:r>
      <w:r w:rsidRPr="00B64ED5">
        <w:rPr>
          <w:u w:val="single"/>
        </w:rPr>
        <w:t>require</w:t>
      </w:r>
      <w:r>
        <w:t xml:space="preserve"> that </w:t>
      </w:r>
      <w:r w:rsidRPr="00B64ED5">
        <w:rPr>
          <w:u w:val="single"/>
        </w:rPr>
        <w:t>solid waste from CAFOs be applied at this agronomic rate</w:t>
      </w:r>
      <w:r>
        <w:t xml:space="preserve">.6 2 </w:t>
      </w:r>
      <w:r w:rsidRPr="00B64ED5">
        <w:rPr>
          <w:rStyle w:val="Emphasis"/>
        </w:rPr>
        <w:t>Thirty-eight</w:t>
      </w:r>
      <w:r>
        <w:t xml:space="preserve"> </w:t>
      </w:r>
      <w:r w:rsidRPr="00B64ED5">
        <w:rPr>
          <w:u w:val="single"/>
        </w:rPr>
        <w:t>states</w:t>
      </w:r>
      <w:r>
        <w:t xml:space="preserve"> require the </w:t>
      </w:r>
      <w:r w:rsidRPr="00B64ED5">
        <w:rPr>
          <w:u w:val="single"/>
        </w:rPr>
        <w:t>development and use of WMPs</w:t>
      </w:r>
      <w:r>
        <w:t>, 63 though not all require consideration of odor while developing these plans.6 4 One state, Georgia, requires a land application system ("LAS") permit.65 This type ofpermit prohibits discharge to surface water, and requires ground water and soil monitoring, as well as quarterly reporting.</w:t>
      </w:r>
    </w:p>
    <w:p w14:paraId="71179483" w14:textId="1F3B958A" w:rsidR="00AD2464" w:rsidRDefault="00AD2464" w:rsidP="00AD2464">
      <w:r w:rsidRPr="00B64ED5">
        <w:rPr>
          <w:rStyle w:val="Emphasis"/>
        </w:rPr>
        <w:t>Many</w:t>
      </w:r>
      <w:r>
        <w:t xml:space="preserve"> states also </w:t>
      </w:r>
      <w:r w:rsidRPr="00B64ED5">
        <w:rPr>
          <w:u w:val="single"/>
        </w:rPr>
        <w:t xml:space="preserve">require that </w:t>
      </w:r>
      <w:r w:rsidRPr="00B64ED5">
        <w:rPr>
          <w:rStyle w:val="Emphasis"/>
        </w:rPr>
        <w:t>all CAFOs</w:t>
      </w:r>
      <w:r>
        <w:t xml:space="preserve">, </w:t>
      </w:r>
      <w:r w:rsidRPr="00B64ED5">
        <w:rPr>
          <w:u w:val="single"/>
        </w:rPr>
        <w:t xml:space="preserve">or </w:t>
      </w:r>
      <w:r w:rsidRPr="00B64ED5">
        <w:rPr>
          <w:rStyle w:val="Emphasis"/>
        </w:rPr>
        <w:t>at least</w:t>
      </w:r>
      <w:r w:rsidRPr="00B64ED5">
        <w:rPr>
          <w:u w:val="single"/>
        </w:rPr>
        <w:t xml:space="preserve"> a </w:t>
      </w:r>
      <w:r w:rsidRPr="00B64ED5">
        <w:rPr>
          <w:rStyle w:val="Emphasis"/>
        </w:rPr>
        <w:t>larger sub- set</w:t>
      </w:r>
      <w:r w:rsidRPr="00B64ED5">
        <w:rPr>
          <w:u w:val="single"/>
        </w:rPr>
        <w:t xml:space="preserve"> of CAFOs </w:t>
      </w:r>
      <w:r w:rsidRPr="00B64ED5">
        <w:rPr>
          <w:rStyle w:val="Emphasis"/>
        </w:rPr>
        <w:t>than</w:t>
      </w:r>
      <w:r w:rsidRPr="00B64ED5">
        <w:rPr>
          <w:u w:val="single"/>
        </w:rPr>
        <w:t xml:space="preserve"> is required by </w:t>
      </w:r>
      <w:r w:rsidRPr="00B64ED5">
        <w:rPr>
          <w:rStyle w:val="Emphasis"/>
        </w:rPr>
        <w:t>federal law</w:t>
      </w:r>
      <w:r>
        <w:t xml:space="preserve">, </w:t>
      </w:r>
      <w:r w:rsidRPr="00B64ED5">
        <w:rPr>
          <w:u w:val="single"/>
        </w:rPr>
        <w:t>obtain NPDES permits</w:t>
      </w:r>
      <w:r>
        <w:t xml:space="preserve">.67 For example, Arkansas requires that all animal feeding operations-of which CAFOs are a subset-that use a liquid waste management system obtain a permit.68 Some states have required that large farms that have even the potentialto discharge waste must obtain permits.69 Therefore, </w:t>
      </w:r>
      <w:r w:rsidRPr="00B64ED5">
        <w:rPr>
          <w:u w:val="single"/>
        </w:rPr>
        <w:t xml:space="preserve">this permitting requirement </w:t>
      </w:r>
      <w:r w:rsidRPr="00B64ED5">
        <w:rPr>
          <w:rStyle w:val="Emphasis"/>
        </w:rPr>
        <w:t>reaches further</w:t>
      </w:r>
      <w:r w:rsidRPr="00B64ED5">
        <w:rPr>
          <w:u w:val="single"/>
        </w:rPr>
        <w:t xml:space="preserve"> than the NPDES permitting requirements under the </w:t>
      </w:r>
      <w:r w:rsidRPr="00B64ED5">
        <w:rPr>
          <w:rStyle w:val="Emphasis"/>
        </w:rPr>
        <w:t>CWA</w:t>
      </w:r>
      <w:r>
        <w:t>, which only address CAFOs that have discharged or expect to discharge animal waste.70</w:t>
      </w:r>
    </w:p>
    <w:p w14:paraId="1D2D95E6" w14:textId="77777777" w:rsidR="00031044" w:rsidRDefault="00031044" w:rsidP="00031044">
      <w:pPr>
        <w:pStyle w:val="Heading3"/>
      </w:pPr>
      <w:r>
        <w:lastRenderedPageBreak/>
        <w:t>2NC – Solvency – CAFOs – Legal</w:t>
      </w:r>
    </w:p>
    <w:p w14:paraId="78DC6953" w14:textId="77777777" w:rsidR="00031044" w:rsidRPr="00212A04" w:rsidRDefault="00031044" w:rsidP="00031044">
      <w:pPr>
        <w:pStyle w:val="Heading4"/>
        <w:rPr>
          <w:u w:val="single"/>
        </w:rPr>
      </w:pPr>
      <w:r>
        <w:t xml:space="preserve">States can impose </w:t>
      </w:r>
      <w:r w:rsidRPr="00212A04">
        <w:rPr>
          <w:u w:val="single"/>
        </w:rPr>
        <w:t>more stringent requirements</w:t>
      </w:r>
      <w:r>
        <w:t xml:space="preserve"> on CAFOs </w:t>
      </w:r>
      <w:r w:rsidRPr="00212A04">
        <w:rPr>
          <w:u w:val="single"/>
        </w:rPr>
        <w:t>beyond federal law</w:t>
      </w:r>
    </w:p>
    <w:p w14:paraId="3AC18E03" w14:textId="77777777" w:rsidR="00031044" w:rsidRPr="00434919" w:rsidRDefault="00031044" w:rsidP="00031044">
      <w:r w:rsidRPr="00434919">
        <w:rPr>
          <w:rStyle w:val="Style13ptBold"/>
        </w:rPr>
        <w:t>Centner 11</w:t>
      </w:r>
      <w:r w:rsidRPr="00434919">
        <w:t xml:space="preserve"> </w:t>
      </w:r>
      <w:r>
        <w:t>[Professor, College of Agricultural and Environmental Sciences, The University of Georgia</w:t>
      </w:r>
    </w:p>
    <w:p w14:paraId="2E71E27B" w14:textId="77777777" w:rsidR="00031044" w:rsidRPr="004843B0" w:rsidRDefault="00031044" w:rsidP="00031044">
      <w:r w:rsidRPr="00434919">
        <w:t>Terence J., with G.L. Newton, “Reducing concentrated animal feeding operations permitting requirements.” Journal of animal science 89.12</w:t>
      </w:r>
      <w:r>
        <w:t xml:space="preserve">, </w:t>
      </w:r>
      <w:r w:rsidRPr="00434919">
        <w:t>4364-4369</w:t>
      </w:r>
      <w:r>
        <w:t>]</w:t>
      </w:r>
    </w:p>
    <w:p w14:paraId="620A56E8" w14:textId="77777777" w:rsidR="00031044" w:rsidRPr="004843B0" w:rsidRDefault="00031044" w:rsidP="00031044">
      <w:pPr>
        <w:rPr>
          <w:sz w:val="16"/>
        </w:rPr>
      </w:pPr>
      <w:r w:rsidRPr="004843B0">
        <w:rPr>
          <w:sz w:val="16"/>
        </w:rPr>
        <w:t xml:space="preserve">Owners of CAFO remain concerned about their re- sponsibilities and liability under NPDES permitting requirements. </w:t>
      </w:r>
      <w:r w:rsidRPr="00297107">
        <w:rPr>
          <w:rStyle w:val="StyleUnderline"/>
        </w:rPr>
        <w:t>The federal CAFO Rule sets forth mini- mum standards that apply in 5 states. All other</w:t>
      </w:r>
      <w:r w:rsidRPr="004843B0">
        <w:rPr>
          <w:sz w:val="16"/>
        </w:rPr>
        <w:t xml:space="preserve"> </w:t>
      </w:r>
      <w:r w:rsidRPr="00297107">
        <w:rPr>
          <w:rStyle w:val="StyleUnderline"/>
        </w:rPr>
        <w:t>states have approved state programs that impose state law on permittees within their jurisdiction.</w:t>
      </w:r>
      <w:r w:rsidRPr="004843B0">
        <w:rPr>
          <w:sz w:val="16"/>
        </w:rPr>
        <w:t xml:space="preserve"> Because of distinc- tions in statutory law, states have different permitting requirements that may impose requirements beyond those set forth in the CAFO Rule. </w:t>
      </w:r>
      <w:r w:rsidRPr="00297107">
        <w:rPr>
          <w:rStyle w:val="StyleUnderline"/>
        </w:rPr>
        <w:t xml:space="preserve">Some states have </w:t>
      </w:r>
      <w:r w:rsidRPr="00297107">
        <w:rPr>
          <w:rStyle w:val="Emphasis"/>
        </w:rPr>
        <w:t>requirements that are more stringent</w:t>
      </w:r>
      <w:r w:rsidRPr="00297107">
        <w:rPr>
          <w:rStyle w:val="StyleUnderline"/>
        </w:rPr>
        <w:t xml:space="preserve"> than established by the CAFO Rule</w:t>
      </w:r>
      <w:r w:rsidRPr="004843B0">
        <w:rPr>
          <w:sz w:val="16"/>
        </w:rPr>
        <w:t xml:space="preserve">, </w:t>
      </w:r>
      <w:r w:rsidRPr="00297107">
        <w:rPr>
          <w:rStyle w:val="StyleUnderline"/>
        </w:rPr>
        <w:t>including the regulation of off-site disposal of manure and proposed discharges</w:t>
      </w:r>
      <w:r w:rsidRPr="004843B0">
        <w:rPr>
          <w:sz w:val="16"/>
        </w:rPr>
        <w:t>.</w:t>
      </w:r>
    </w:p>
    <w:p w14:paraId="41B4F466" w14:textId="77777777" w:rsidR="00031044" w:rsidRPr="004843B0" w:rsidRDefault="00031044" w:rsidP="00031044">
      <w:pPr>
        <w:rPr>
          <w:sz w:val="16"/>
        </w:rPr>
      </w:pPr>
      <w:r w:rsidRPr="004843B0">
        <w:rPr>
          <w:sz w:val="16"/>
        </w:rPr>
        <w:t>This legal framework precludes summarizing CAFO permitting requirements through an analysis of the federal CAFO Rule. Furthermore, because states have individualized water quality controls, any attempt to summarize CAFO regulations across the nation can only denote generalities. Various descriptions of CAFO permitting requirements by agricultural and environ- mental groups do not always convey accurate informa- tion for CAFO owners in states with specialized water quality regulations.</w:t>
      </w:r>
    </w:p>
    <w:p w14:paraId="5610B908" w14:textId="77777777" w:rsidR="00031044" w:rsidRDefault="00031044" w:rsidP="00031044">
      <w:pPr>
        <w:rPr>
          <w:sz w:val="16"/>
        </w:rPr>
      </w:pPr>
      <w:r w:rsidRPr="004843B0">
        <w:rPr>
          <w:sz w:val="16"/>
        </w:rPr>
        <w:t xml:space="preserve">Court decisions and a proposal in Ohio provide in- sight for restructuring the oversight of CAFO permits. </w:t>
      </w:r>
      <w:r w:rsidRPr="004843B0">
        <w:rPr>
          <w:rStyle w:val="StyleUnderline"/>
        </w:rPr>
        <w:t>Because of</w:t>
      </w:r>
      <w:r w:rsidRPr="004843B0">
        <w:rPr>
          <w:sz w:val="16"/>
        </w:rPr>
        <w:t xml:space="preserve"> state </w:t>
      </w:r>
      <w:r w:rsidRPr="004843B0">
        <w:rPr>
          <w:rStyle w:val="StyleUnderline"/>
        </w:rPr>
        <w:t>water quality concerns</w:t>
      </w:r>
      <w:r w:rsidRPr="004843B0">
        <w:rPr>
          <w:sz w:val="16"/>
        </w:rPr>
        <w:t xml:space="preserve">, </w:t>
      </w:r>
      <w:r w:rsidRPr="004843B0">
        <w:rPr>
          <w:rStyle w:val="StyleUnderline"/>
        </w:rPr>
        <w:t>many states have added provisions to state law beyond those re- quired under federal law</w:t>
      </w:r>
      <w:r w:rsidRPr="004843B0">
        <w:rPr>
          <w:sz w:val="16"/>
        </w:rPr>
        <w:t xml:space="preserve">. The cases show that </w:t>
      </w:r>
      <w:r w:rsidRPr="004843B0">
        <w:rPr>
          <w:rStyle w:val="StyleUnderline"/>
        </w:rPr>
        <w:t>CAFO can have fewer obligations under federal NPDES per- mitting requirements than a state permitting program</w:t>
      </w:r>
      <w:r w:rsidRPr="004843B0">
        <w:rPr>
          <w:sz w:val="16"/>
        </w:rPr>
        <w:t>. Because states can assume partial authority and issue NPDES permits for only some classes of discharges (Gaba, 2007; US EPA, 2011a), it is possible for states to decline to oversee discharges from CAFO. Alterna- tively, a state might transfer authority over CAFO per- mits to its department of agriculture. Depending on a state’s regulatory objectives, changes in permitting oversight might alleviate some of the burdens that cur- rently accompany NPDES permitting requirements. Concomitantly, such a change may be accompanied by greater regulatory costs because of the addition of a second state agency authorized to issue NPDES per- mits.</w:t>
      </w:r>
    </w:p>
    <w:p w14:paraId="5A9748CA" w14:textId="77777777" w:rsidR="00031044" w:rsidRPr="00212A04" w:rsidRDefault="00031044" w:rsidP="00031044">
      <w:pPr>
        <w:pStyle w:val="Heading4"/>
      </w:pPr>
      <w:r w:rsidRPr="00212A04">
        <w:t xml:space="preserve">States have the </w:t>
      </w:r>
      <w:r w:rsidRPr="00212A04">
        <w:rPr>
          <w:u w:val="single"/>
        </w:rPr>
        <w:t>authority</w:t>
      </w:r>
      <w:r w:rsidRPr="00212A04">
        <w:t xml:space="preserve"> to craft CAFO </w:t>
      </w:r>
      <w:r w:rsidRPr="00212A04">
        <w:rPr>
          <w:u w:val="single"/>
        </w:rPr>
        <w:t>regulatory regimes</w:t>
      </w:r>
    </w:p>
    <w:p w14:paraId="78D041E6" w14:textId="77777777" w:rsidR="00031044" w:rsidRDefault="00031044" w:rsidP="00031044">
      <w:r w:rsidRPr="00862B7A">
        <w:rPr>
          <w:rStyle w:val="Style13ptBold"/>
        </w:rPr>
        <w:t>Baron 19</w:t>
      </w:r>
      <w:r>
        <w:t xml:space="preserve"> [</w:t>
      </w:r>
      <w:r w:rsidRPr="00BB4B4A">
        <w:t>Senior Attorney and Director, Animal Agriculture, Health and Food Division, Healthy People &amp; Thriving Communities Program</w:t>
      </w:r>
      <w:r>
        <w:t>. Valerie, 9/23. “</w:t>
      </w:r>
      <w:r w:rsidRPr="00BB4B4A">
        <w:t>Big Ag Is Hiding in Plain Sight and It’s Making Us Sick</w:t>
      </w:r>
      <w:r>
        <w:t xml:space="preserve">.” </w:t>
      </w:r>
      <w:r w:rsidRPr="00BB4B4A">
        <w:t>https://www.nrdc.org/experts/valerie-baron/factory-farms-what-we-dont-know-hurting-communities</w:t>
      </w:r>
      <w:r>
        <w:t>]</w:t>
      </w:r>
    </w:p>
    <w:p w14:paraId="687D108F" w14:textId="77777777" w:rsidR="00031044" w:rsidRPr="00BB4B4A" w:rsidRDefault="00031044" w:rsidP="00031044">
      <w:pPr>
        <w:rPr>
          <w:sz w:val="16"/>
        </w:rPr>
      </w:pPr>
      <w:r w:rsidRPr="00BB4B4A">
        <w:rPr>
          <w:sz w:val="16"/>
        </w:rPr>
        <w:t xml:space="preserve">Although EPA has no plans to take action on the CAFO or HAB data problem, there are some bright spots. NRDC promotes agricultural policies that can minimize runoff and HABs. As my colleague Lara writes, healthy soils can prevent HABs. More robust CAFO protections can also prevent this problem. There are federal legislative proposals that would require corporate agribusinesses to take responsibility for the CAFOs they control, and stop further corporate consolidation in the sector.  </w:t>
      </w:r>
      <w:r w:rsidRPr="00BB4B4A">
        <w:rPr>
          <w:rStyle w:val="StyleUnderline"/>
        </w:rPr>
        <w:t xml:space="preserve">In the absence of robust federal action on CAFOs and their pollution, the </w:t>
      </w:r>
      <w:r w:rsidRPr="00D34ED6">
        <w:rPr>
          <w:rStyle w:val="Emphasis"/>
        </w:rPr>
        <w:t>states have a lot of authority</w:t>
      </w:r>
      <w:r w:rsidRPr="00BB4B4A">
        <w:rPr>
          <w:rStyle w:val="StyleUnderline"/>
        </w:rPr>
        <w:t xml:space="preserve"> to </w:t>
      </w:r>
      <w:r w:rsidRPr="00D34ED6">
        <w:rPr>
          <w:rStyle w:val="Emphasis"/>
        </w:rPr>
        <w:t>craft CAFO regulatory regimes that live up to the federal mandate to stop dangerous water pollution</w:t>
      </w:r>
      <w:r w:rsidRPr="00BB4B4A">
        <w:rPr>
          <w:rStyle w:val="StyleUnderline"/>
        </w:rPr>
        <w:t xml:space="preserve"> and that include </w:t>
      </w:r>
      <w:r w:rsidRPr="00D34ED6">
        <w:rPr>
          <w:rStyle w:val="Emphasis"/>
        </w:rPr>
        <w:t>robust enforcement programs</w:t>
      </w:r>
      <w:r w:rsidRPr="00BB4B4A">
        <w:rPr>
          <w:sz w:val="16"/>
        </w:rPr>
        <w:t xml:space="preserve">. </w:t>
      </w:r>
      <w:r w:rsidRPr="00BB4B4A">
        <w:rPr>
          <w:rStyle w:val="StyleUnderline"/>
        </w:rPr>
        <w:t>States</w:t>
      </w:r>
      <w:r w:rsidRPr="00BB4B4A">
        <w:rPr>
          <w:sz w:val="16"/>
        </w:rPr>
        <w:t xml:space="preserve"> typically </w:t>
      </w:r>
      <w:r w:rsidRPr="00BB4B4A">
        <w:rPr>
          <w:rStyle w:val="StyleUnderline"/>
        </w:rPr>
        <w:t>revise their CAFO permits or rules every few years</w:t>
      </w:r>
      <w:r w:rsidRPr="00BB4B4A">
        <w:rPr>
          <w:sz w:val="16"/>
        </w:rPr>
        <w:t xml:space="preserve">, and when they do citizens can speak out, </w:t>
      </w:r>
      <w:r w:rsidRPr="00BB4B4A">
        <w:rPr>
          <w:rStyle w:val="StyleUnderline"/>
        </w:rPr>
        <w:t>use NRDC’s sample permit to suggest some steps forward for CAFO permitting programs</w:t>
      </w:r>
      <w:r w:rsidRPr="00BB4B4A">
        <w:rPr>
          <w:sz w:val="16"/>
        </w:rPr>
        <w:t>. Policymakers and citizens can also speak out and fight back when industry tries to stymie progress.</w:t>
      </w:r>
    </w:p>
    <w:p w14:paraId="20F12F78" w14:textId="77777777" w:rsidR="00031044" w:rsidRPr="006B3139" w:rsidRDefault="00031044" w:rsidP="00031044">
      <w:pPr>
        <w:pStyle w:val="Heading4"/>
      </w:pPr>
      <w:r w:rsidRPr="006B3139">
        <w:t xml:space="preserve">States can impose </w:t>
      </w:r>
      <w:r w:rsidRPr="006B3139">
        <w:rPr>
          <w:u w:val="single"/>
        </w:rPr>
        <w:t>more stringent permit requirements</w:t>
      </w:r>
      <w:r w:rsidRPr="006B3139">
        <w:t xml:space="preserve"> than the fed</w:t>
      </w:r>
      <w:r>
        <w:t xml:space="preserve"> –</w:t>
      </w:r>
      <w:r w:rsidRPr="006B3139">
        <w:t xml:space="preserve"> courts</w:t>
      </w:r>
      <w:r>
        <w:t xml:space="preserve"> </w:t>
      </w:r>
      <w:r w:rsidRPr="006B3139">
        <w:t xml:space="preserve">have </w:t>
      </w:r>
      <w:r w:rsidRPr="006B3139">
        <w:rPr>
          <w:u w:val="single"/>
        </w:rPr>
        <w:t>already upheld</w:t>
      </w:r>
      <w:r w:rsidRPr="006B3139">
        <w:t xml:space="preserve"> those schemes</w:t>
      </w:r>
    </w:p>
    <w:p w14:paraId="5FB6C930" w14:textId="77777777" w:rsidR="00031044" w:rsidRPr="00434919" w:rsidRDefault="00031044" w:rsidP="00031044">
      <w:r w:rsidRPr="00434919">
        <w:rPr>
          <w:rStyle w:val="Style13ptBold"/>
        </w:rPr>
        <w:t>Centner 11</w:t>
      </w:r>
      <w:r w:rsidRPr="00434919">
        <w:t xml:space="preserve"> </w:t>
      </w:r>
      <w:r>
        <w:t>[Professor, College of Agricultural and Environmental Sciences, The University of Georgia</w:t>
      </w:r>
    </w:p>
    <w:p w14:paraId="025111EE" w14:textId="77777777" w:rsidR="00031044" w:rsidRDefault="00031044" w:rsidP="00031044">
      <w:r w:rsidRPr="00434919">
        <w:t>Terence J., with G.L. Newton, “Reducing concentrated animal feeding operations permitting requirements.” Journal of animal science 89.12</w:t>
      </w:r>
      <w:r>
        <w:t xml:space="preserve">, </w:t>
      </w:r>
      <w:r w:rsidRPr="00434919">
        <w:t>4364-4369</w:t>
      </w:r>
      <w:r>
        <w:t>]</w:t>
      </w:r>
    </w:p>
    <w:p w14:paraId="7B29829E" w14:textId="77777777" w:rsidR="00031044" w:rsidRPr="00434919" w:rsidRDefault="00031044" w:rsidP="00031044">
      <w:pPr>
        <w:rPr>
          <w:sz w:val="16"/>
        </w:rPr>
      </w:pPr>
      <w:r w:rsidRPr="00434919">
        <w:rPr>
          <w:sz w:val="16"/>
        </w:rPr>
        <w:t xml:space="preserve">Fourteen days after the National Pork Producers law- suit, </w:t>
      </w:r>
      <w:r w:rsidRPr="00434919">
        <w:rPr>
          <w:rStyle w:val="StyleUnderline"/>
        </w:rPr>
        <w:t>a state court</w:t>
      </w:r>
      <w:r w:rsidRPr="00434919">
        <w:rPr>
          <w:sz w:val="16"/>
        </w:rPr>
        <w:t xml:space="preserve"> in Michigan issued a decision that </w:t>
      </w:r>
      <w:r w:rsidRPr="00434919">
        <w:rPr>
          <w:rStyle w:val="StyleUnderline"/>
        </w:rPr>
        <w:t>upheld the state’s regulation of proposed discharges</w:t>
      </w:r>
      <w:r w:rsidRPr="00434919">
        <w:rPr>
          <w:sz w:val="16"/>
        </w:rPr>
        <w:t xml:space="preserve">. In Michigan Farm Bureau v. Department of Environmental Quality (2011), </w:t>
      </w:r>
      <w:r w:rsidRPr="00434919">
        <w:rPr>
          <w:rStyle w:val="StyleUnderline"/>
        </w:rPr>
        <w:t>the court considered a state permitting provision modeled after the vacated 2003 federal CAFO Rule provision on a duty to secure a permit</w:t>
      </w:r>
      <w:r w:rsidRPr="00434919">
        <w:rPr>
          <w:sz w:val="16"/>
        </w:rPr>
        <w:t>. The Michi- gan rule said: “All CAFO owners or operators shall apply either for an individual NPDES permit, or a cer- tificate of coverage under an NPDES general permit, unless the owner or operator has received a determina- tion from the department . . . that the CAFO has ‘no potential to discharge . . .’” (Michigan Administrative Code, 2010).</w:t>
      </w:r>
    </w:p>
    <w:p w14:paraId="0284D939" w14:textId="77777777" w:rsidR="00031044" w:rsidRPr="00434919" w:rsidRDefault="00031044" w:rsidP="00031044">
      <w:pPr>
        <w:rPr>
          <w:sz w:val="16"/>
        </w:rPr>
      </w:pPr>
      <w:r w:rsidRPr="00434919">
        <w:rPr>
          <w:rStyle w:val="Emphasis"/>
        </w:rPr>
        <w:t>Despite the Waterkeeper ruling</w:t>
      </w:r>
      <w:r w:rsidRPr="00434919">
        <w:rPr>
          <w:sz w:val="16"/>
        </w:rPr>
        <w:t xml:space="preserve"> </w:t>
      </w:r>
      <w:r w:rsidRPr="00434919">
        <w:rPr>
          <w:rStyle w:val="StyleUnderline"/>
        </w:rPr>
        <w:t>that struck the duty to secure a permit requirement, the Michigan court up- held the state rule</w:t>
      </w:r>
      <w:r w:rsidRPr="00434919">
        <w:rPr>
          <w:sz w:val="16"/>
        </w:rPr>
        <w:t xml:space="preserve">. </w:t>
      </w:r>
      <w:r w:rsidRPr="00434919">
        <w:rPr>
          <w:rStyle w:val="StyleUnderline"/>
        </w:rPr>
        <w:t xml:space="preserve">The court found that the Water- keeper decision did not apply because the issue </w:t>
      </w:r>
      <w:r w:rsidRPr="00434919">
        <w:rPr>
          <w:rStyle w:val="Emphasis"/>
        </w:rPr>
        <w:t>did not involve federal law</w:t>
      </w:r>
      <w:r w:rsidRPr="00434919">
        <w:rPr>
          <w:sz w:val="16"/>
        </w:rPr>
        <w:t xml:space="preserve">. </w:t>
      </w:r>
      <w:r w:rsidRPr="00434919">
        <w:rPr>
          <w:rStyle w:val="StyleUnderline"/>
        </w:rPr>
        <w:t>Given the rationale of the Michigan Farm Bureau decision, the National Pork Producers de-cision based on federal law also does not apply</w:t>
      </w:r>
      <w:r w:rsidRPr="00434919">
        <w:rPr>
          <w:sz w:val="16"/>
        </w:rPr>
        <w:t xml:space="preserve">. </w:t>
      </w:r>
      <w:r w:rsidRPr="00434919">
        <w:rPr>
          <w:rStyle w:val="StyleUnderline"/>
        </w:rPr>
        <w:t>Michi- gan law broadly gives the state</w:t>
      </w:r>
      <w:r w:rsidRPr="00434919">
        <w:rPr>
          <w:sz w:val="16"/>
        </w:rPr>
        <w:t xml:space="preserve"> Department of Envi- ronmental Quality the </w:t>
      </w:r>
      <w:r w:rsidRPr="00434919">
        <w:rPr>
          <w:rStyle w:val="StyleUnderline"/>
        </w:rPr>
        <w:t>authority to pass regulations designed to protect state water resources</w:t>
      </w:r>
      <w:r w:rsidRPr="00434919">
        <w:rPr>
          <w:sz w:val="16"/>
        </w:rPr>
        <w:t xml:space="preserve"> from waste disposal (Michigan Compiled Laws Service, 2010). Be- cause the department has a duty to protect water re- sources, it was able to promulgate a rule to require CAFO to obtain an NPDES permit irrespective of whether the CAFO had actually discharged pollutants.</w:t>
      </w:r>
    </w:p>
    <w:p w14:paraId="3D8E0074" w14:textId="77777777" w:rsidR="00031044" w:rsidRPr="00434919" w:rsidRDefault="00031044" w:rsidP="00031044">
      <w:pPr>
        <w:rPr>
          <w:sz w:val="16"/>
        </w:rPr>
      </w:pPr>
      <w:r w:rsidRPr="00434919">
        <w:rPr>
          <w:sz w:val="16"/>
        </w:rPr>
        <w:t xml:space="preserve">The Michigan Farm Bureau decision shows how com- plicated state permitting provisions have become. Al- though federal law contains no authority for EPA to regulate proposed discharges, </w:t>
      </w:r>
      <w:r w:rsidRPr="00434919">
        <w:rPr>
          <w:rStyle w:val="StyleUnderline"/>
        </w:rPr>
        <w:t>variations in state wa- ter quality provisions allow states to regulate proposed discharges</w:t>
      </w:r>
      <w:r w:rsidRPr="00434919">
        <w:rPr>
          <w:sz w:val="16"/>
        </w:rPr>
        <w:t xml:space="preserve">. </w:t>
      </w:r>
      <w:r w:rsidRPr="00434919">
        <w:rPr>
          <w:rStyle w:val="StyleUnderline"/>
        </w:rPr>
        <w:t>Because state NPDES-permitting programs involve state law, the National Pork Producers decision does not resolve the issue of the regulation of proposed discharges</w:t>
      </w:r>
      <w:r w:rsidRPr="00434919">
        <w:rPr>
          <w:sz w:val="16"/>
        </w:rPr>
        <w:t xml:space="preserve">. However, </w:t>
      </w:r>
      <w:r w:rsidRPr="00434919">
        <w:rPr>
          <w:rStyle w:val="StyleUnderline"/>
        </w:rPr>
        <w:t>the decision does provide guid- ance that state courts might adopt if they are confront- ed with a challenge to the state’s regulation of potential discharges</w:t>
      </w:r>
      <w:r w:rsidRPr="00434919">
        <w:rPr>
          <w:sz w:val="16"/>
        </w:rPr>
        <w:t>. The state’s regulatory scheme for water pol- lution needs to be analyzed as a whole to discern the authority granted to the permitting authority address- ing water pollution. If an analysis shows that the state permitting system is limited to actual discharges, then the finding of the National Pork Producers case should apply: the state cannot require permits for proposed discharges.</w:t>
      </w:r>
    </w:p>
    <w:p w14:paraId="0BB42415" w14:textId="77777777" w:rsidR="00031044" w:rsidRPr="00434919" w:rsidRDefault="00031044" w:rsidP="00031044">
      <w:pPr>
        <w:rPr>
          <w:sz w:val="16"/>
        </w:rPr>
      </w:pPr>
      <w:r w:rsidRPr="00434919">
        <w:rPr>
          <w:sz w:val="16"/>
        </w:rPr>
        <w:lastRenderedPageBreak/>
        <w:t xml:space="preserve">An </w:t>
      </w:r>
      <w:r w:rsidRPr="00434919">
        <w:rPr>
          <w:rStyle w:val="StyleUnderline"/>
        </w:rPr>
        <w:t>analysis of state NPDES permitting provisions shows a variety of provisions that allow more stringent</w:t>
      </w:r>
      <w:r w:rsidRPr="00434919">
        <w:rPr>
          <w:sz w:val="16"/>
        </w:rPr>
        <w:t xml:space="preserve"> effluent discharge </w:t>
      </w:r>
      <w:r w:rsidRPr="00434919">
        <w:rPr>
          <w:rStyle w:val="StyleUnderline"/>
        </w:rPr>
        <w:t>limitations</w:t>
      </w:r>
      <w:r w:rsidRPr="00434919">
        <w:rPr>
          <w:sz w:val="16"/>
        </w:rPr>
        <w:t xml:space="preserve">. Allen (2006) observed that </w:t>
      </w:r>
      <w:r w:rsidRPr="00434919">
        <w:rPr>
          <w:rStyle w:val="StyleUnderline"/>
        </w:rPr>
        <w:t>several states have adopted CAFO regulations</w:t>
      </w:r>
      <w:r w:rsidRPr="00434919">
        <w:rPr>
          <w:sz w:val="16"/>
        </w:rPr>
        <w:t xml:space="preserve"> to regulate these businesses </w:t>
      </w:r>
      <w:r w:rsidRPr="00434919">
        <w:rPr>
          <w:rStyle w:val="StyleUnderline"/>
        </w:rPr>
        <w:t>beyond the requirements im- posed under the Clean Water Act</w:t>
      </w:r>
      <w:r w:rsidRPr="00434919">
        <w:rPr>
          <w:sz w:val="16"/>
        </w:rPr>
        <w:t xml:space="preserve">. The notation by Craig (2008) of statutory terms and common law public trust doctrines disclosed additional support for the pro- tection of water resources. These accounts suggest that </w:t>
      </w:r>
      <w:r w:rsidRPr="00434919">
        <w:rPr>
          <w:rStyle w:val="StyleUnderline"/>
        </w:rPr>
        <w:t>other state courts might find their state’s law provides similar authority for regulating discharges</w:t>
      </w:r>
      <w:r w:rsidRPr="00434919">
        <w:rPr>
          <w:sz w:val="16"/>
        </w:rPr>
        <w:t xml:space="preserve"> as found in the Michigan Farm Bureau decision.</w:t>
      </w:r>
    </w:p>
    <w:p w14:paraId="18D8FE1E" w14:textId="77777777" w:rsidR="00031044" w:rsidRPr="00434919" w:rsidRDefault="00031044" w:rsidP="00031044">
      <w:pPr>
        <w:rPr>
          <w:sz w:val="16"/>
        </w:rPr>
      </w:pPr>
      <w:r w:rsidRPr="00434919">
        <w:rPr>
          <w:rStyle w:val="StyleUnderline"/>
        </w:rPr>
        <w:t>A few states explicitly provide for regulations that go beyond federal requirements.</w:t>
      </w:r>
      <w:r w:rsidRPr="00434919">
        <w:rPr>
          <w:sz w:val="16"/>
        </w:rPr>
        <w:t xml:space="preserve"> </w:t>
      </w:r>
      <w:r w:rsidRPr="00434919">
        <w:rPr>
          <w:rStyle w:val="StyleUnderline"/>
        </w:rPr>
        <w:t>California</w:t>
      </w:r>
      <w:r w:rsidRPr="00434919">
        <w:rPr>
          <w:sz w:val="16"/>
        </w:rPr>
        <w:t xml:space="preserve"> delineates in its Water Code that more stringent effluent standards or limitations are permitted (California Water Code, 2011). </w:t>
      </w:r>
      <w:r w:rsidRPr="00434919">
        <w:rPr>
          <w:rStyle w:val="StyleUnderline"/>
        </w:rPr>
        <w:t>Montana</w:t>
      </w:r>
      <w:r w:rsidRPr="00434919">
        <w:rPr>
          <w:sz w:val="16"/>
        </w:rPr>
        <w:t xml:space="preserve"> allows for the adoption of more strin- gent rules if “necessary to protect public health, benefi- cial use of water, or the environment” (Montana Code Annotated, 2010). </w:t>
      </w:r>
      <w:r w:rsidRPr="00434919">
        <w:rPr>
          <w:rStyle w:val="StyleUnderline"/>
        </w:rPr>
        <w:t>Oklahoma</w:t>
      </w:r>
      <w:r w:rsidRPr="00434919">
        <w:rPr>
          <w:sz w:val="16"/>
        </w:rPr>
        <w:t xml:space="preserve">’s comparison of state and federal regulations discloses numerous additional pro- visions that </w:t>
      </w:r>
      <w:r w:rsidRPr="00434919">
        <w:rPr>
          <w:rStyle w:val="StyleUnderline"/>
        </w:rPr>
        <w:t>provide for greater regulation of CAFO activities</w:t>
      </w:r>
      <w:r w:rsidRPr="00434919">
        <w:rPr>
          <w:sz w:val="16"/>
        </w:rPr>
        <w:t xml:space="preserve"> (Oklahoma Agricultural Environmental Man- agement, 2004a,b). For analytical methods required to meet effluent limitations, in addition to parameters list- ed in federal law, Oklahoma requires analysis of total phosphorus, electrical conductivity, sodium, potassium, calcium, magnesium, and pH (Oklahoma Agricultural Environmental Management, 2004b). Minnesota al- lows more regulation through 4 types of permits and by placing responsibilities on persons receiving manure from animal feedlots with 300 or more animal units (Minnesota Rules, 2010).</w:t>
      </w:r>
    </w:p>
    <w:p w14:paraId="5799791F" w14:textId="77777777" w:rsidR="00031044" w:rsidRPr="00434919" w:rsidRDefault="00031044" w:rsidP="00031044">
      <w:pPr>
        <w:rPr>
          <w:sz w:val="16"/>
        </w:rPr>
      </w:pPr>
      <w:r w:rsidRPr="00434919">
        <w:rPr>
          <w:rStyle w:val="StyleUnderline"/>
        </w:rPr>
        <w:t>Other state statutes contain provisions similar to those in Michigan that express a legislative policy of protecting water resources</w:t>
      </w:r>
      <w:r w:rsidRPr="00434919">
        <w:rPr>
          <w:sz w:val="16"/>
        </w:rPr>
        <w:t>. The Missouri legislature re- quires its Department of Natural Resources to “ensure that the quality and quantity of the water resources of the state are maintained at the highest level practicable to support present and future beneficial uses” (Missouri Annotated Statutes, 2011). In establishing a policy of restoring and maintaining water quality, the Wisconsin legislature enunciated a goal of eliminating discharges of pollutants (Wisconsin Statutes, 2011). In a lawsuit concerning the regulation of off-site overapplication of manure by a CAFO, a Wisconsin court found that the state permitting authority could regulate the activity under state law (Maple Leaf Farms Inc. v. Wisconsin Department of Natural Resources, 2001). Although off- site manure application is not regulated under the fed- eral CAFO Rule, Wisconsin was able to regulate this activity to prevent discharges of pollutants into waters of the state.</w:t>
      </w:r>
    </w:p>
    <w:p w14:paraId="35C88B41" w14:textId="77777777" w:rsidR="00031044" w:rsidRDefault="00031044" w:rsidP="00031044">
      <w:pPr>
        <w:pStyle w:val="Heading3"/>
      </w:pPr>
      <w:r>
        <w:lastRenderedPageBreak/>
        <w:t>2NC – Solvency – CAFOs – AT: EPA Authorization</w:t>
      </w:r>
    </w:p>
    <w:p w14:paraId="69931327" w14:textId="77777777" w:rsidR="00031044" w:rsidRDefault="00031044" w:rsidP="00031044">
      <w:pPr>
        <w:pStyle w:val="Heading4"/>
      </w:pPr>
      <w:r>
        <w:t xml:space="preserve">EPA has </w:t>
      </w:r>
      <w:r w:rsidRPr="00217D84">
        <w:rPr>
          <w:u w:val="single"/>
        </w:rPr>
        <w:t>authorized state implementation</w:t>
      </w:r>
      <w:r>
        <w:t xml:space="preserve"> of the </w:t>
      </w:r>
      <w:r w:rsidRPr="00217D84">
        <w:rPr>
          <w:u w:val="single"/>
        </w:rPr>
        <w:t>CWA</w:t>
      </w:r>
      <w:r>
        <w:t xml:space="preserve"> </w:t>
      </w:r>
    </w:p>
    <w:p w14:paraId="4A52B781" w14:textId="77777777" w:rsidR="00031044" w:rsidRDefault="00031044" w:rsidP="00031044">
      <w:r w:rsidRPr="00D72DED">
        <w:rPr>
          <w:rStyle w:val="Style13ptBold"/>
        </w:rPr>
        <w:t>McLaren 15</w:t>
      </w:r>
      <w:r>
        <w:t xml:space="preserve"> [J.D., </w:t>
      </w:r>
      <w:r w:rsidRPr="00D72DED">
        <w:t>cum laude, Lewis &amp; Clark Law School, 2014</w:t>
      </w:r>
      <w:r>
        <w:t>, and B.S. in Environmental Sciences</w:t>
      </w:r>
    </w:p>
    <w:p w14:paraId="62569EC3" w14:textId="77777777" w:rsidR="00031044" w:rsidRDefault="00031044" w:rsidP="00031044">
      <w:r>
        <w:t xml:space="preserve">William M., </w:t>
      </w:r>
      <w:r w:rsidRPr="00D72DED">
        <w:t>"The Death of the Duty to Apply: Limitations to CAFO Oversight Folowing Waterkeeper &amp; National Pork Producers," Journal of Animal &amp; Natural Resource Law 11 (2015): 87-114</w:t>
      </w:r>
      <w:r>
        <w:t>. HeinOnline]</w:t>
      </w:r>
    </w:p>
    <w:p w14:paraId="4BE4A227" w14:textId="444D4B2A" w:rsidR="00031044" w:rsidRPr="00031044" w:rsidRDefault="00031044" w:rsidP="00AD2464">
      <w:pPr>
        <w:rPr>
          <w:sz w:val="16"/>
        </w:rPr>
      </w:pPr>
      <w:r w:rsidRPr="006E1202">
        <w:rPr>
          <w:sz w:val="16"/>
        </w:rPr>
        <w:t xml:space="preserve">While the precedent set by Waterkeeper is now considered textbook by most measures, and has obviously found footing in subsequent decisions on the duty to apply;153 the binding nature of the opinion does not apply to all agencies implementing NPDES permits. To elaborate, </w:t>
      </w:r>
      <w:r w:rsidRPr="006E1202">
        <w:rPr>
          <w:rStyle w:val="StyleUnderline"/>
        </w:rPr>
        <w:t xml:space="preserve">EPA may </w:t>
      </w:r>
      <w:r w:rsidRPr="00862B7A">
        <w:rPr>
          <w:rStyle w:val="Emphasis"/>
        </w:rPr>
        <w:t>authorize state implementation of the CWA</w:t>
      </w:r>
      <w:r w:rsidRPr="006E1202">
        <w:rPr>
          <w:rStyle w:val="StyleUnderline"/>
        </w:rPr>
        <w:t xml:space="preserve"> and enforcement of NPDES permits, and it </w:t>
      </w:r>
      <w:r w:rsidRPr="00862B7A">
        <w:rPr>
          <w:rStyle w:val="Emphasis"/>
        </w:rPr>
        <w:t>has done so to a great degree</w:t>
      </w:r>
      <w:r w:rsidRPr="006E1202">
        <w:rPr>
          <w:sz w:val="16"/>
        </w:rPr>
        <w:t xml:space="preserve">. EPA has enabled forty-six states to impose state-specific permitting regulations under a cooperative federalism regime. 15 4 In states that are not qualified to administer the CWA or issue and enforce NPDES permits-Idaho, Massachusetts, New Hampshire, and New Mexico- EPA remains responsible for administration and issuance.155 In qualifying states, this </w:t>
      </w:r>
      <w:r w:rsidRPr="006E1202">
        <w:rPr>
          <w:rStyle w:val="StyleUnderline"/>
        </w:rPr>
        <w:t>near-universal delegation allows state regulatory agencies to carry out some of the responsibilities otherwise relegated to EPA</w:t>
      </w:r>
      <w:r w:rsidRPr="006E1202">
        <w:rPr>
          <w:sz w:val="16"/>
        </w:rPr>
        <w:t>.  Aspects of the CWA that may be assigned to qualified states include the authority to issue discharge permits to industries and municipalities, the ability to enforce those permits, and the ability to establish water quality standards.156</w:t>
      </w:r>
    </w:p>
    <w:p w14:paraId="63634F3C" w14:textId="3BD193C0" w:rsidR="0098336C" w:rsidRDefault="0098336C" w:rsidP="0098336C">
      <w:pPr>
        <w:pStyle w:val="Heading3"/>
      </w:pPr>
      <w:r>
        <w:lastRenderedPageBreak/>
        <w:t xml:space="preserve">2NC – </w:t>
      </w:r>
      <w:r>
        <w:t>Solvency – Lopez Fixes Federalism</w:t>
      </w:r>
    </w:p>
    <w:p w14:paraId="73E39DAA" w14:textId="77777777" w:rsidR="0098336C" w:rsidRDefault="0098336C" w:rsidP="0098336C">
      <w:pPr>
        <w:pStyle w:val="Heading4"/>
      </w:pPr>
      <w:r w:rsidRPr="00DF2E05">
        <w:t xml:space="preserve">The </w:t>
      </w:r>
      <w:r>
        <w:t>counter</w:t>
      </w:r>
      <w:r w:rsidRPr="00DF2E05">
        <w:t xml:space="preserve">plan sends a signal of </w:t>
      </w:r>
      <w:r w:rsidRPr="005D73EB">
        <w:rPr>
          <w:u w:val="single"/>
        </w:rPr>
        <w:t>re-invigorated U.S. federalism</w:t>
      </w:r>
    </w:p>
    <w:p w14:paraId="7E248009" w14:textId="77777777" w:rsidR="0098336C" w:rsidRDefault="0098336C" w:rsidP="0098336C">
      <w:r w:rsidRPr="005D73EB">
        <w:rPr>
          <w:rStyle w:val="Style13ptBold"/>
        </w:rPr>
        <w:t>Calabresi 95</w:t>
      </w:r>
      <w:r>
        <w:t xml:space="preserve"> [Steven G. Calabresi</w:t>
      </w:r>
      <w:r w:rsidRPr="005D73EB">
        <w:t>, Associate</w:t>
      </w:r>
      <w:r>
        <w:t xml:space="preserve"> Professor, Northwestern University School of Law. Reflections on United States v. Lopez: ‘A Government of Limited and Enumerated Powers’: In Defense of United States v. Lopez.</w:t>
      </w:r>
      <w:r w:rsidRPr="00DA4FC2">
        <w:t xml:space="preserve"> </w:t>
      </w:r>
      <w:r w:rsidRPr="00DA4FC2">
        <w:rPr>
          <w:i/>
        </w:rPr>
        <w:t>Michigan Law Review</w:t>
      </w:r>
      <w:r>
        <w:t>, December 1995, 94 Mich. L. Rev. 752, Lexis]</w:t>
      </w:r>
    </w:p>
    <w:p w14:paraId="5950CE15" w14:textId="77777777" w:rsidR="0098336C" w:rsidRPr="00B21013" w:rsidRDefault="0098336C" w:rsidP="0098336C">
      <w:pPr>
        <w:rPr>
          <w:sz w:val="16"/>
        </w:rPr>
      </w:pPr>
      <w:r w:rsidRPr="00563AD2">
        <w:rPr>
          <w:rStyle w:val="StyleUnderline"/>
        </w:rPr>
        <w:t>The prevailing wisdom is</w:t>
      </w:r>
      <w:r w:rsidRPr="00563AD2">
        <w:rPr>
          <w:sz w:val="16"/>
        </w:rPr>
        <w:t xml:space="preserve"> that </w:t>
      </w:r>
      <w:r w:rsidRPr="00563AD2">
        <w:rPr>
          <w:rStyle w:val="StyleUnderline"/>
        </w:rPr>
        <w:t>the</w:t>
      </w:r>
      <w:r w:rsidRPr="00563AD2">
        <w:rPr>
          <w:sz w:val="16"/>
        </w:rPr>
        <w:t xml:space="preserve"> Supreme </w:t>
      </w:r>
      <w:r w:rsidRPr="00563AD2">
        <w:rPr>
          <w:rStyle w:val="StyleUnderline"/>
        </w:rPr>
        <w:t>Court should abstain from enforcing constitutional limits on federal power</w:t>
      </w:r>
      <w:r w:rsidRPr="00563AD2">
        <w:rPr>
          <w:sz w:val="16"/>
        </w:rPr>
        <w:t xml:space="preserve"> for reasons of judicial competence and </w:t>
      </w:r>
      <w:r w:rsidRPr="00563AD2">
        <w:rPr>
          <w:rStyle w:val="StyleUnderline"/>
        </w:rPr>
        <w:t>because the Court should spend essentially all its political capital enforcing the Fourteenth Amendment against the states</w:t>
      </w:r>
      <w:r w:rsidRPr="00563AD2">
        <w:rPr>
          <w:sz w:val="16"/>
        </w:rPr>
        <w:t xml:space="preserve"> </w:t>
      </w:r>
      <w:r w:rsidRPr="00B21013">
        <w:rPr>
          <w:sz w:val="16"/>
        </w:rPr>
        <w:t xml:space="preserve">instead. </w:t>
      </w:r>
      <w:r w:rsidRPr="00B21013">
        <w:rPr>
          <w:rStyle w:val="StyleUnderline"/>
        </w:rPr>
        <w:t>This view is wrong</w:t>
      </w:r>
      <w:r w:rsidRPr="00B21013">
        <w:rPr>
          <w:sz w:val="16"/>
        </w:rPr>
        <w:t xml:space="preserve">. First, the rules of </w:t>
      </w:r>
      <w:r w:rsidRPr="00B21013">
        <w:rPr>
          <w:rStyle w:val="StyleUnderline"/>
        </w:rPr>
        <w:t>constitutional federalism should be enforced because federalism is a good thing, and it is the best and most important structural feature of the U.S. Constitution</w:t>
      </w:r>
      <w:r w:rsidRPr="00B21013">
        <w:rPr>
          <w:sz w:val="16"/>
        </w:rPr>
        <w:t xml:space="preserve">. Second, </w:t>
      </w:r>
      <w:r w:rsidRPr="00B21013">
        <w:rPr>
          <w:rStyle w:val="StyleUnderline"/>
        </w:rPr>
        <w:t>the political branches cannot be relied upon to enforce constitutional federalism</w:t>
      </w:r>
      <w:r w:rsidRPr="00B21013">
        <w:rPr>
          <w:sz w:val="16"/>
        </w:rPr>
        <w:t>, notwithstanding the contrary writings of Professor Jesse Choper. Third, the Supreme Court is institutionally competent to enforce constitutional federalism. Fourth, the Court is at least as qualified to act in this area as it is in the Fourteenth Amendment area. And, fifth, the doctrine of stare  [*831]  decisis does not pose a barrier to the creation of any new, prospectively applicable Commerce Clause case law.</w:t>
      </w:r>
    </w:p>
    <w:p w14:paraId="0BFEDC5D" w14:textId="77777777" w:rsidR="0098336C" w:rsidRPr="00B21013" w:rsidRDefault="0098336C" w:rsidP="0098336C">
      <w:pPr>
        <w:rPr>
          <w:sz w:val="16"/>
        </w:rPr>
      </w:pPr>
      <w:r w:rsidRPr="00B21013">
        <w:rPr>
          <w:rStyle w:val="StyleUnderline"/>
        </w:rPr>
        <w:t>The conventional wisdom is that Lopez is nothing more than a flash in the pan</w:t>
      </w:r>
      <w:r w:rsidRPr="00B21013">
        <w:rPr>
          <w:sz w:val="16"/>
        </w:rPr>
        <w:t xml:space="preserve">. n232 Elite opinion holds that the future of American constitutional law will involve the continuing elaboration of the Court's national codes on matters like abortion regulation, pornography, rules on holiday displays, and rules on how the states should conduct their own criminal investigations and trials. Public choice theory suggests many reasons why it is likely that the Court will continue to pick on the states and give Congress a free ride. But, </w:t>
      </w:r>
      <w:r w:rsidRPr="00B21013">
        <w:rPr>
          <w:rStyle w:val="StyleUnderline"/>
        </w:rPr>
        <w:t>it would be a very good thing</w:t>
      </w:r>
      <w:r w:rsidRPr="00B21013">
        <w:rPr>
          <w:sz w:val="16"/>
        </w:rPr>
        <w:t xml:space="preserve"> for this country </w:t>
      </w:r>
      <w:r w:rsidRPr="00B21013">
        <w:rPr>
          <w:rStyle w:val="StyleUnderline"/>
        </w:rPr>
        <w:t>if the Court</w:t>
      </w:r>
      <w:r w:rsidRPr="00B21013">
        <w:rPr>
          <w:sz w:val="16"/>
        </w:rPr>
        <w:t xml:space="preserve"> decided to surprise us and </w:t>
      </w:r>
      <w:r w:rsidRPr="00B21013">
        <w:rPr>
          <w:rStyle w:val="StyleUnderline"/>
        </w:rPr>
        <w:t>continued on its way down the Lopez path</w:t>
      </w:r>
      <w:r w:rsidRPr="00B21013">
        <w:rPr>
          <w:sz w:val="16"/>
        </w:rPr>
        <w:t>. Those of us who comment on the Court's work, whether in the law reviews or in the newspapers, should encourage the Court to follow the path on which it has now embarked. The country and the world would be a better place if it did.</w:t>
      </w:r>
    </w:p>
    <w:p w14:paraId="4B58A25E" w14:textId="77777777" w:rsidR="0098336C" w:rsidRPr="00315F0F" w:rsidRDefault="0098336C" w:rsidP="0098336C">
      <w:pPr>
        <w:rPr>
          <w:sz w:val="16"/>
        </w:rPr>
      </w:pPr>
      <w:r w:rsidRPr="00B21013">
        <w:rPr>
          <w:rStyle w:val="StyleUnderline"/>
        </w:rPr>
        <w:t>We have seen</w:t>
      </w:r>
      <w:r w:rsidRPr="00B21013">
        <w:rPr>
          <w:sz w:val="16"/>
        </w:rPr>
        <w:t xml:space="preserve"> that </w:t>
      </w:r>
      <w:r w:rsidRPr="00B21013">
        <w:rPr>
          <w:rStyle w:val="StyleUnderline"/>
        </w:rPr>
        <w:t>a desire for both international and devolutionary federalism has swept across the world</w:t>
      </w:r>
      <w:r w:rsidRPr="00B21013">
        <w:rPr>
          <w:sz w:val="16"/>
        </w:rPr>
        <w:t xml:space="preserve"> in recent years. To a significant extent, </w:t>
      </w:r>
      <w:r w:rsidRPr="00B21013">
        <w:rPr>
          <w:rStyle w:val="StyleUnderline"/>
        </w:rPr>
        <w:t xml:space="preserve">this is due to </w:t>
      </w:r>
      <w:r w:rsidRPr="00B21013">
        <w:rPr>
          <w:rStyle w:val="Emphasis"/>
        </w:rPr>
        <w:t>global fascination with</w:t>
      </w:r>
      <w:r w:rsidRPr="00B21013">
        <w:rPr>
          <w:rStyle w:val="StyleUnderline"/>
        </w:rPr>
        <w:t xml:space="preserve"> and </w:t>
      </w:r>
      <w:r w:rsidRPr="00B21013">
        <w:rPr>
          <w:rStyle w:val="Emphasis"/>
        </w:rPr>
        <w:t>emulation of our own American federalism success story</w:t>
      </w:r>
      <w:r w:rsidRPr="00B21013">
        <w:rPr>
          <w:rStyle w:val="StyleUnderline"/>
        </w:rPr>
        <w:t>. The global trend toward federalism is an enormously positive development that</w:t>
      </w:r>
      <w:r w:rsidRPr="00B21013">
        <w:rPr>
          <w:sz w:val="16"/>
        </w:rPr>
        <w:t xml:space="preserve"> greatly </w:t>
      </w:r>
      <w:r w:rsidRPr="00B21013">
        <w:rPr>
          <w:rStyle w:val="StyleUnderline"/>
        </w:rPr>
        <w:t>increases the likelihood of future peace, free trade, economic growth, respect for</w:t>
      </w:r>
      <w:r w:rsidRPr="00B21013">
        <w:rPr>
          <w:sz w:val="16"/>
        </w:rPr>
        <w:t xml:space="preserve"> social and </w:t>
      </w:r>
      <w:r w:rsidRPr="00B21013">
        <w:rPr>
          <w:rStyle w:val="StyleUnderline"/>
        </w:rPr>
        <w:t xml:space="preserve">cultural diversity, and protection of individual human rights. It </w:t>
      </w:r>
      <w:r w:rsidRPr="00B21013">
        <w:rPr>
          <w:rStyle w:val="Emphasis"/>
        </w:rPr>
        <w:t>depends for its success</w:t>
      </w:r>
      <w:r w:rsidRPr="00B21013">
        <w:rPr>
          <w:rStyle w:val="StyleUnderline"/>
        </w:rPr>
        <w:t xml:space="preserve"> on the </w:t>
      </w:r>
      <w:r w:rsidRPr="00B21013">
        <w:rPr>
          <w:rStyle w:val="Emphasis"/>
        </w:rPr>
        <w:t>willingness of sovereign nations to strike federalism deals</w:t>
      </w:r>
      <w:r w:rsidRPr="00B21013">
        <w:rPr>
          <w:rStyle w:val="StyleUnderline"/>
        </w:rPr>
        <w:t xml:space="preserve"> in the belief that those deals will be kept</w:t>
      </w:r>
      <w:r w:rsidRPr="00B21013">
        <w:rPr>
          <w:sz w:val="16"/>
        </w:rPr>
        <w:t xml:space="preserve">. n233 </w:t>
      </w:r>
      <w:r w:rsidRPr="00B21013">
        <w:rPr>
          <w:rStyle w:val="StyleUnderline"/>
        </w:rPr>
        <w:t>The U.S.</w:t>
      </w:r>
      <w:r w:rsidRPr="00B21013">
        <w:rPr>
          <w:sz w:val="16"/>
        </w:rPr>
        <w:t xml:space="preserve"> Supreme </w:t>
      </w:r>
      <w:r w:rsidRPr="00B21013">
        <w:rPr>
          <w:rStyle w:val="StyleUnderline"/>
        </w:rPr>
        <w:t xml:space="preserve">Court can </w:t>
      </w:r>
      <w:r w:rsidRPr="00B21013">
        <w:rPr>
          <w:rStyle w:val="Emphasis"/>
        </w:rPr>
        <w:t>do its part</w:t>
      </w:r>
      <w:r w:rsidRPr="00B21013">
        <w:rPr>
          <w:rStyle w:val="StyleUnderline"/>
        </w:rPr>
        <w:t xml:space="preserve"> to encourage the future striking of such deals by </w:t>
      </w:r>
      <w:r w:rsidRPr="00B21013">
        <w:rPr>
          <w:rStyle w:val="Emphasis"/>
        </w:rPr>
        <w:t>enforcing vigorously our own American federalism deal</w:t>
      </w:r>
      <w:r w:rsidRPr="00B21013">
        <w:rPr>
          <w:rStyle w:val="StyleUnderline"/>
        </w:rPr>
        <w:t xml:space="preserve">. Lopez could be a </w:t>
      </w:r>
      <w:r w:rsidRPr="00B21013">
        <w:rPr>
          <w:rStyle w:val="Emphasis"/>
        </w:rPr>
        <w:t>first step</w:t>
      </w:r>
      <w:r w:rsidRPr="00B21013">
        <w:rPr>
          <w:sz w:val="16"/>
        </w:rPr>
        <w:t xml:space="preserve"> in that process, </w:t>
      </w:r>
      <w:r w:rsidRPr="00B21013">
        <w:rPr>
          <w:rStyle w:val="StyleUnderline"/>
        </w:rPr>
        <w:t>if only the Justices</w:t>
      </w:r>
      <w:r w:rsidRPr="00B21013">
        <w:rPr>
          <w:sz w:val="16"/>
        </w:rPr>
        <w:t xml:space="preserve"> and the legal academy </w:t>
      </w:r>
      <w:r w:rsidRPr="00B21013">
        <w:rPr>
          <w:rStyle w:val="StyleUnderline"/>
        </w:rPr>
        <w:t>would wake up to the importance of what is at stake</w:t>
      </w:r>
      <w:r w:rsidRPr="00B21013">
        <w:rPr>
          <w:sz w:val="16"/>
        </w:rPr>
        <w:t>.</w:t>
      </w:r>
    </w:p>
    <w:p w14:paraId="19F4F9B1" w14:textId="259DDDAF" w:rsidR="00AA28DC" w:rsidRDefault="00AA28DC" w:rsidP="00B64E9C">
      <w:pPr>
        <w:pStyle w:val="Heading3"/>
      </w:pPr>
      <w:r>
        <w:lastRenderedPageBreak/>
        <w:t>2NC – Solvency – AT: Uniformity Key</w:t>
      </w:r>
    </w:p>
    <w:p w14:paraId="3D13E1FE" w14:textId="77777777" w:rsidR="00AA28DC" w:rsidRPr="00AA28DC" w:rsidRDefault="00AA28DC" w:rsidP="00AA28DC">
      <w:pPr>
        <w:pStyle w:val="Heading4"/>
        <w:rPr>
          <w:rFonts w:cs="Arial"/>
        </w:rPr>
      </w:pPr>
      <w:r w:rsidRPr="00AA28DC">
        <w:rPr>
          <w:rFonts w:cs="Arial"/>
        </w:rPr>
        <w:t xml:space="preserve">Federal restrictions </w:t>
      </w:r>
      <w:r w:rsidRPr="00AA28DC">
        <w:rPr>
          <w:rFonts w:cs="Arial"/>
          <w:u w:val="single"/>
        </w:rPr>
        <w:t>won’t be uniform</w:t>
      </w:r>
    </w:p>
    <w:p w14:paraId="3ED193A2" w14:textId="63797A3A" w:rsidR="00AA28DC" w:rsidRPr="00AA28DC" w:rsidRDefault="00AA28DC" w:rsidP="00AA28DC">
      <w:r w:rsidRPr="00AA28DC">
        <w:rPr>
          <w:rStyle w:val="Style13ptBold"/>
        </w:rPr>
        <w:t>Burtraw 12</w:t>
      </w:r>
      <w:r>
        <w:t xml:space="preserve"> [</w:t>
      </w:r>
      <w:r w:rsidRPr="00AA28DC">
        <w:t>Resources for the Future, The Institutional Blind Spot in Environmental Economics, www.ourenergypolicy.org/wp-content/uploads/2012/09/RFF-DP-12-41.pdf</w:t>
      </w:r>
      <w:r>
        <w:t>]</w:t>
      </w:r>
    </w:p>
    <w:p w14:paraId="344E5B5E" w14:textId="30F0A012" w:rsidR="00AA28DC" w:rsidRPr="00AA28DC" w:rsidRDefault="00AA28DC" w:rsidP="00AA28DC">
      <w:r w:rsidRPr="00AA28DC">
        <w:t xml:space="preserve">A relevant core institution is the federal structure of governance in the United States. </w:t>
      </w:r>
      <w:r w:rsidRPr="00AA28DC">
        <w:rPr>
          <w:rStyle w:val="StyleUnderline"/>
        </w:rPr>
        <w:t>Most economic analysis focuses on national policy within a uniform model of governance and implicitly assumes</w:t>
      </w:r>
      <w:r w:rsidRPr="00AA28DC">
        <w:t xml:space="preserve"> the </w:t>
      </w:r>
      <w:r w:rsidRPr="00AA28DC">
        <w:rPr>
          <w:rStyle w:val="StyleUnderline"/>
        </w:rPr>
        <w:t>harmonization of climate policies at the subnational level</w:t>
      </w:r>
      <w:r w:rsidRPr="00AA28DC">
        <w:t xml:space="preserve">. However, </w:t>
      </w:r>
      <w:r w:rsidRPr="00AA28DC">
        <w:rPr>
          <w:rStyle w:val="Emphasis"/>
        </w:rPr>
        <w:t>harmonization is not guaranteed; the design and implementation of policy in a federal union will diverge in important ways from policy in a unitary government</w:t>
      </w:r>
      <w:r w:rsidRPr="00AA28DC">
        <w:rPr>
          <w:rStyle w:val="StyleUnderline"/>
        </w:rPr>
        <w:t xml:space="preserve">. Economic advice built on the assumption of a unitary model of governance may </w:t>
      </w:r>
      <w:r w:rsidRPr="00AA28DC">
        <w:rPr>
          <w:rStyle w:val="Emphasis"/>
        </w:rPr>
        <w:t>not achieve the expected outcome in a federal system because of interactions with policy choices made at the subnational level and because choices at the subnational level are so important to the success of the policy</w:t>
      </w:r>
      <w:r w:rsidRPr="00AA28DC">
        <w:rPr>
          <w:rStyle w:val="StyleUnderline"/>
        </w:rPr>
        <w:t xml:space="preserve">. Most economic analysis </w:t>
      </w:r>
      <w:r w:rsidRPr="00AA28DC">
        <w:rPr>
          <w:rStyle w:val="Emphasis"/>
        </w:rPr>
        <w:t>suffers from a lack of understanding of how price incentives are transmitted to markets through levels of government</w:t>
      </w:r>
      <w:r w:rsidRPr="00AA28DC">
        <w:t>. For instance, the way in which environmental prices would propagate through and provide incentives for the consumers and producers of electricity varies importantly among states that have regulated cost-of-service versus competitive electricity markets.</w:t>
      </w:r>
    </w:p>
    <w:p w14:paraId="1635AF68" w14:textId="0E317227" w:rsidR="00B64E9C" w:rsidRDefault="00B64E9C" w:rsidP="00B64E9C">
      <w:pPr>
        <w:pStyle w:val="Heading3"/>
      </w:pPr>
      <w:r>
        <w:lastRenderedPageBreak/>
        <w:t>2NC – Solvency – AT: Preemption</w:t>
      </w:r>
    </w:p>
    <w:p w14:paraId="2496DBE2" w14:textId="77777777" w:rsidR="00B64E9C" w:rsidRDefault="00B64E9C" w:rsidP="00B64E9C">
      <w:pPr>
        <w:pStyle w:val="Heading4"/>
        <w:rPr>
          <w:u w:val="single"/>
        </w:rPr>
      </w:pPr>
      <w:r>
        <w:t xml:space="preserve">Washington is </w:t>
      </w:r>
      <w:r>
        <w:rPr>
          <w:u w:val="single"/>
        </w:rPr>
        <w:t>vocal</w:t>
      </w:r>
      <w:r>
        <w:t xml:space="preserve"> about opposition to state initiatives, but </w:t>
      </w:r>
      <w:r>
        <w:rPr>
          <w:u w:val="single"/>
        </w:rPr>
        <w:t>ultimately acquiesces</w:t>
      </w:r>
    </w:p>
    <w:p w14:paraId="4A7E424B" w14:textId="77777777" w:rsidR="00B64E9C" w:rsidRPr="007A1440" w:rsidRDefault="00B64E9C" w:rsidP="00B64E9C">
      <w:r w:rsidRPr="007A1440">
        <w:rPr>
          <w:rStyle w:val="Style13ptBold"/>
        </w:rPr>
        <w:t>O'Hear 4</w:t>
      </w:r>
      <w:r w:rsidRPr="007A1440">
        <w:t xml:space="preserve"> [Michael M. O'Hear, Assistant Professor, Marquette University Law School. J.D., Yale Law School, 1996; B.A., Yale College, 1991. Federalism and Drug Control. January 1, 2004. https://scholarship.law.marquette.edu/cgi/viewcontent.cgi?article=1179&amp;context=facpub</w:t>
      </w:r>
      <w:r>
        <w:t>]</w:t>
      </w:r>
    </w:p>
    <w:p w14:paraId="27542D87" w14:textId="790449C1" w:rsidR="0098336C" w:rsidRDefault="00B64E9C" w:rsidP="00AD2464">
      <w:pPr>
        <w:rPr>
          <w:sz w:val="16"/>
        </w:rPr>
      </w:pPr>
      <w:r w:rsidRPr="00CA5B51">
        <w:rPr>
          <w:u w:val="single"/>
        </w:rPr>
        <w:t xml:space="preserve">While </w:t>
      </w:r>
      <w:r w:rsidRPr="00CA5B51">
        <w:rPr>
          <w:rStyle w:val="Emphasis"/>
        </w:rPr>
        <w:t>federal opposition</w:t>
      </w:r>
      <w:r w:rsidRPr="00CA5B51">
        <w:rPr>
          <w:u w:val="single"/>
        </w:rPr>
        <w:t xml:space="preserve"> to the initiatives has been </w:t>
      </w:r>
      <w:r w:rsidRPr="00CA5B51">
        <w:rPr>
          <w:rStyle w:val="Emphasis"/>
        </w:rPr>
        <w:t>vocal</w:t>
      </w:r>
      <w:r w:rsidRPr="00CA5B51">
        <w:rPr>
          <w:sz w:val="16"/>
        </w:rPr>
        <w:t xml:space="preserve">, </w:t>
      </w:r>
      <w:r w:rsidRPr="00CA5B51">
        <w:rPr>
          <w:u w:val="single"/>
        </w:rPr>
        <w:t>Washington has</w:t>
      </w:r>
      <w:r w:rsidRPr="00CA5B51">
        <w:rPr>
          <w:sz w:val="16"/>
        </w:rPr>
        <w:t xml:space="preserve">, in another sense, </w:t>
      </w:r>
      <w:r w:rsidRPr="00CA5B51">
        <w:rPr>
          <w:rStyle w:val="Emphasis"/>
        </w:rPr>
        <w:t>largely acquiesced</w:t>
      </w:r>
      <w:r w:rsidRPr="00CA5B51">
        <w:rPr>
          <w:sz w:val="16"/>
        </w:rPr>
        <w:t xml:space="preserve"> </w:t>
      </w:r>
      <w:r w:rsidRPr="00CA5B51">
        <w:rPr>
          <w:u w:val="single"/>
        </w:rPr>
        <w:t xml:space="preserve">to the </w:t>
      </w:r>
      <w:r w:rsidRPr="00CA5B51">
        <w:rPr>
          <w:rStyle w:val="Emphasis"/>
        </w:rPr>
        <w:t>reforms once adopted</w:t>
      </w:r>
      <w:r w:rsidRPr="00CA5B51">
        <w:rPr>
          <w:sz w:val="16"/>
        </w:rPr>
        <w:t xml:space="preserve"> (excepting the vigorous federal efforts against medical marijuana in California). </w:t>
      </w:r>
      <w:r w:rsidRPr="00CA5B51">
        <w:rPr>
          <w:u w:val="single"/>
        </w:rPr>
        <w:t>The federal government could override state</w:t>
      </w:r>
      <w:r w:rsidRPr="00CA5B51">
        <w:rPr>
          <w:sz w:val="16"/>
        </w:rPr>
        <w:t xml:space="preserve"> drug </w:t>
      </w:r>
      <w:r w:rsidRPr="00CA5B51">
        <w:rPr>
          <w:u w:val="single"/>
        </w:rPr>
        <w:t xml:space="preserve">reform by </w:t>
      </w:r>
      <w:r w:rsidRPr="00CA5B51">
        <w:rPr>
          <w:rStyle w:val="Emphasis"/>
        </w:rPr>
        <w:t>increasing its own</w:t>
      </w:r>
      <w:r w:rsidRPr="00CA5B51">
        <w:rPr>
          <w:u w:val="single"/>
        </w:rPr>
        <w:t xml:space="preserve"> drug </w:t>
      </w:r>
      <w:r w:rsidRPr="00CA5B51">
        <w:rPr>
          <w:rStyle w:val="Emphasis"/>
        </w:rPr>
        <w:t>enforcement</w:t>
      </w:r>
      <w:r w:rsidRPr="00CA5B51">
        <w:rPr>
          <w:sz w:val="16"/>
        </w:rPr>
        <w:t xml:space="preserve"> </w:t>
      </w:r>
      <w:r w:rsidRPr="00CA5B51">
        <w:rPr>
          <w:u w:val="single"/>
        </w:rPr>
        <w:t>resources so as to offset new gaps in state and local enforcement</w:t>
      </w:r>
      <w:r w:rsidRPr="00CA5B51">
        <w:rPr>
          <w:sz w:val="16"/>
        </w:rPr>
        <w:t xml:space="preserve">. At the extreme, </w:t>
      </w:r>
      <w:r w:rsidRPr="00CA5B51">
        <w:rPr>
          <w:u w:val="single"/>
        </w:rPr>
        <w:t xml:space="preserve">federal enforcement </w:t>
      </w:r>
      <w:r w:rsidRPr="00CA5B51">
        <w:rPr>
          <w:rStyle w:val="Emphasis"/>
        </w:rPr>
        <w:t>might replace state</w:t>
      </w:r>
      <w:r w:rsidRPr="00CA5B51">
        <w:rPr>
          <w:u w:val="single"/>
        </w:rPr>
        <w:t xml:space="preserve"> and local enforcement </w:t>
      </w:r>
      <w:r w:rsidRPr="00CA5B51">
        <w:rPr>
          <w:rStyle w:val="Emphasis"/>
        </w:rPr>
        <w:t>altogether</w:t>
      </w:r>
      <w:r w:rsidRPr="00CA5B51">
        <w:rPr>
          <w:sz w:val="16"/>
        </w:rPr>
        <w:t xml:space="preserve">. </w:t>
      </w:r>
      <w:r w:rsidRPr="00CA5B51">
        <w:rPr>
          <w:u w:val="single"/>
        </w:rPr>
        <w:t>But</w:t>
      </w:r>
      <w:r w:rsidRPr="00CA5B51">
        <w:rPr>
          <w:sz w:val="16"/>
        </w:rPr>
        <w:t xml:space="preserve"> </w:t>
      </w:r>
      <w:r w:rsidRPr="00CA5B51">
        <w:rPr>
          <w:u w:val="single"/>
        </w:rPr>
        <w:t xml:space="preserve">Washington has </w:t>
      </w:r>
      <w:r w:rsidRPr="00CA5B51">
        <w:rPr>
          <w:rStyle w:val="Emphasis"/>
        </w:rPr>
        <w:t>not moved in this direction</w:t>
      </w:r>
      <w:r w:rsidRPr="00CA5B51">
        <w:rPr>
          <w:sz w:val="16"/>
        </w:rPr>
        <w:t xml:space="preserve">.328 Indeed, as recently as June 2003, </w:t>
      </w:r>
      <w:r w:rsidRPr="00CA5B51">
        <w:rPr>
          <w:u w:val="single"/>
        </w:rPr>
        <w:t>Congress</w:t>
      </w:r>
      <w:r w:rsidRPr="00CA5B51">
        <w:rPr>
          <w:sz w:val="16"/>
        </w:rPr>
        <w:t xml:space="preserve"> specifically </w:t>
      </w:r>
      <w:r w:rsidRPr="00CA5B51">
        <w:rPr>
          <w:rStyle w:val="Emphasis"/>
        </w:rPr>
        <w:t>rejected</w:t>
      </w:r>
      <w:r w:rsidRPr="00CA5B51">
        <w:rPr>
          <w:sz w:val="16"/>
        </w:rPr>
        <w:t xml:space="preserve"> </w:t>
      </w:r>
      <w:r w:rsidRPr="00CA5B51">
        <w:rPr>
          <w:u w:val="single"/>
        </w:rPr>
        <w:t xml:space="preserve">a proposal to increase federal enforcement resources in </w:t>
      </w:r>
      <w:r w:rsidRPr="00CA5B51">
        <w:rPr>
          <w:sz w:val="16"/>
        </w:rPr>
        <w:t xml:space="preserve">the medical </w:t>
      </w:r>
      <w:r w:rsidRPr="00CA5B51">
        <w:rPr>
          <w:u w:val="single"/>
        </w:rPr>
        <w:t>marijuana states so as to close the loophole in state and local enforcement</w:t>
      </w:r>
      <w:r w:rsidRPr="00CA5B51">
        <w:rPr>
          <w:sz w:val="16"/>
        </w:rPr>
        <w:t xml:space="preserve">.329 Except in California, it does not appear that medical marijuana has become a priority for federal enforcers.330 In effect, </w:t>
      </w:r>
      <w:r w:rsidRPr="00CA5B51">
        <w:rPr>
          <w:rStyle w:val="Emphasis"/>
          <w:szCs w:val="26"/>
        </w:rPr>
        <w:t>despite its rhetoric</w:t>
      </w:r>
      <w:r w:rsidRPr="00CA5B51">
        <w:rPr>
          <w:sz w:val="16"/>
        </w:rPr>
        <w:t xml:space="preserve">, </w:t>
      </w:r>
      <w:r w:rsidRPr="00CA5B51">
        <w:rPr>
          <w:u w:val="single"/>
        </w:rPr>
        <w:t xml:space="preserve">Washington generally </w:t>
      </w:r>
      <w:r w:rsidRPr="00CA5B51">
        <w:rPr>
          <w:rStyle w:val="Emphasis"/>
        </w:rPr>
        <w:t>allows</w:t>
      </w:r>
      <w:r w:rsidRPr="00CA5B51">
        <w:rPr>
          <w:u w:val="single"/>
        </w:rPr>
        <w:t xml:space="preserve"> the </w:t>
      </w:r>
      <w:r w:rsidRPr="00CA5B51">
        <w:rPr>
          <w:rStyle w:val="Emphasis"/>
        </w:rPr>
        <w:t>policy experiments</w:t>
      </w:r>
      <w:r w:rsidRPr="00CA5B51">
        <w:rPr>
          <w:u w:val="single"/>
        </w:rPr>
        <w:t xml:space="preserve"> to </w:t>
      </w:r>
      <w:r w:rsidRPr="00CA5B51">
        <w:rPr>
          <w:rStyle w:val="Emphasis"/>
        </w:rPr>
        <w:t>proceed</w:t>
      </w:r>
      <w:r w:rsidRPr="00CA5B51">
        <w:rPr>
          <w:sz w:val="16"/>
        </w:rPr>
        <w:t>.</w:t>
      </w:r>
    </w:p>
    <w:p w14:paraId="348E5B83" w14:textId="5650B992" w:rsidR="001774C1" w:rsidRDefault="001774C1" w:rsidP="001774C1">
      <w:pPr>
        <w:pStyle w:val="Heading3"/>
      </w:pPr>
      <w:r>
        <w:lastRenderedPageBreak/>
        <w:t>2NC – Solvency – AT: International Deficits</w:t>
      </w:r>
    </w:p>
    <w:p w14:paraId="051EC83D" w14:textId="421563D9" w:rsidR="001774C1" w:rsidRPr="001774C1" w:rsidRDefault="001774C1" w:rsidP="001774C1">
      <w:pPr>
        <w:pStyle w:val="Heading4"/>
        <w:rPr>
          <w:rFonts w:cs="Arial"/>
        </w:rPr>
      </w:pPr>
      <w:r w:rsidRPr="004D54F8">
        <w:rPr>
          <w:rFonts w:cs="Arial"/>
          <w:u w:val="single"/>
        </w:rPr>
        <w:t xml:space="preserve">Only the </w:t>
      </w:r>
      <w:r w:rsidR="004D54F8" w:rsidRPr="004D54F8">
        <w:rPr>
          <w:rFonts w:cs="Arial"/>
          <w:u w:val="single"/>
        </w:rPr>
        <w:t>CP</w:t>
      </w:r>
      <w:r w:rsidRPr="001774C1">
        <w:rPr>
          <w:rFonts w:cs="Arial"/>
        </w:rPr>
        <w:t xml:space="preserve"> solves</w:t>
      </w:r>
      <w:r w:rsidR="004D54F8">
        <w:rPr>
          <w:rFonts w:cs="Arial"/>
        </w:rPr>
        <w:t xml:space="preserve"> – </w:t>
      </w:r>
      <w:r w:rsidRPr="001774C1">
        <w:rPr>
          <w:rFonts w:cs="Arial"/>
        </w:rPr>
        <w:t>other</w:t>
      </w:r>
      <w:r w:rsidR="004D54F8">
        <w:rPr>
          <w:rFonts w:cs="Arial"/>
        </w:rPr>
        <w:t xml:space="preserve"> </w:t>
      </w:r>
      <w:r w:rsidRPr="001774C1">
        <w:rPr>
          <w:rFonts w:cs="Arial"/>
        </w:rPr>
        <w:t xml:space="preserve">countries </w:t>
      </w:r>
      <w:r w:rsidRPr="001774C1">
        <w:rPr>
          <w:rFonts w:cs="Arial"/>
          <w:u w:val="single"/>
        </w:rPr>
        <w:t xml:space="preserve">don’t trust the </w:t>
      </w:r>
      <w:r w:rsidR="004D54F8">
        <w:rPr>
          <w:rFonts w:cs="Arial"/>
          <w:u w:val="single"/>
        </w:rPr>
        <w:t>AFF</w:t>
      </w:r>
      <w:r w:rsidRPr="001774C1">
        <w:rPr>
          <w:rFonts w:cs="Arial"/>
        </w:rPr>
        <w:t xml:space="preserve"> because they fear </w:t>
      </w:r>
      <w:r w:rsidRPr="001774C1">
        <w:rPr>
          <w:rFonts w:cs="Arial"/>
          <w:u w:val="single"/>
        </w:rPr>
        <w:t>preemption</w:t>
      </w:r>
    </w:p>
    <w:p w14:paraId="08F488A2" w14:textId="40441D75" w:rsidR="001774C1" w:rsidRPr="001774C1" w:rsidRDefault="001774C1" w:rsidP="001774C1">
      <w:r w:rsidRPr="001774C1">
        <w:rPr>
          <w:rStyle w:val="Style13ptBold"/>
        </w:rPr>
        <w:t>Buzbee 10</w:t>
      </w:r>
      <w:r>
        <w:t xml:space="preserve"> [</w:t>
      </w:r>
      <w:r w:rsidRPr="001774C1">
        <w:t>Professor of Law, Georgetown University Law Center, Climate Legislation Federalism Choices: Reflections After Murkowski, Brown and in Anticipation of the Forthcoming Kerry-Graham-Lieberman Bill, www.progressivereform.org/printBlog.cfm?idBlog=BA07FB11-FF73-288A-D4F2904A0FFADC23</w:t>
      </w:r>
      <w:r>
        <w:t>]</w:t>
      </w:r>
    </w:p>
    <w:p w14:paraId="282A525F" w14:textId="77777777" w:rsidR="001774C1" w:rsidRPr="001774C1" w:rsidRDefault="001774C1" w:rsidP="001774C1">
      <w:pPr>
        <w:rPr>
          <w:rStyle w:val="StyleUnderline"/>
        </w:rPr>
      </w:pPr>
      <w:r w:rsidRPr="001774C1">
        <w:rPr>
          <w:rStyle w:val="StyleUnderline"/>
        </w:rPr>
        <w:t>State</w:t>
      </w:r>
      <w:r w:rsidRPr="001774C1">
        <w:t xml:space="preserve"> and local </w:t>
      </w:r>
      <w:r w:rsidRPr="001774C1">
        <w:rPr>
          <w:rStyle w:val="StyleUnderline"/>
        </w:rPr>
        <w:t>climate authority can foster international trust, thereby</w:t>
      </w:r>
      <w:r w:rsidRPr="001774C1">
        <w:t xml:space="preserve"> helping both domestic and </w:t>
      </w:r>
      <w:r w:rsidRPr="001774C1">
        <w:rPr>
          <w:rStyle w:val="StyleUnderline"/>
        </w:rPr>
        <w:t>international regulatory efforts</w:t>
      </w:r>
      <w:r w:rsidRPr="001774C1">
        <w:t xml:space="preserve">: Relatedly, government and private actors all agree that if there is to be climate legislation, it ideally would be linked to an international regime that would mandate or encourage other nations also to reduce their GHG emissions. Such </w:t>
      </w:r>
      <w:r w:rsidRPr="001774C1">
        <w:rPr>
          <w:rStyle w:val="StyleUnderline"/>
        </w:rPr>
        <w:t>international efforts have been foundering, with distrust and concerns about one country regulating with rigor and others doing nothing undercutting an international deal.</w:t>
      </w:r>
      <w:r w:rsidRPr="001774C1">
        <w:t xml:space="preserve"> Concern with the lack of an international deal also undercuts domestic legislative efforts. Both basic logic and </w:t>
      </w:r>
      <w:r w:rsidRPr="001774C1">
        <w:rPr>
          <w:rStyle w:val="StyleUnderline"/>
        </w:rPr>
        <w:t>game theory analysis reveal</w:t>
      </w:r>
      <w:r w:rsidRPr="001774C1">
        <w:t xml:space="preserve"> that </w:t>
      </w:r>
      <w:r w:rsidRPr="001774C1">
        <w:rPr>
          <w:rStyle w:val="Emphasis"/>
        </w:rPr>
        <w:t>international agreement will hinge on finding ways for countries to signal their commitments</w:t>
      </w:r>
      <w:r w:rsidRPr="001774C1">
        <w:t xml:space="preserve"> to each other. Much as investors in climate-related innovations need assurance that regulation will be stable, </w:t>
      </w:r>
      <w:r w:rsidRPr="001774C1">
        <w:rPr>
          <w:rStyle w:val="StyleUnderline"/>
        </w:rPr>
        <w:t xml:space="preserve">nations need to know they can trust each other. A </w:t>
      </w:r>
      <w:r w:rsidRPr="001774C1">
        <w:rPr>
          <w:rStyle w:val="Emphasis"/>
        </w:rPr>
        <w:t>federal climate bill that preempts state and local efforts would be far more vulnerable to wholesale implementation failure or repeal than a law that left state</w:t>
      </w:r>
      <w:r w:rsidRPr="001774C1">
        <w:t xml:space="preserve"> and local </w:t>
      </w:r>
      <w:r w:rsidRPr="001774C1">
        <w:rPr>
          <w:rStyle w:val="Emphasis"/>
        </w:rPr>
        <w:t>authority intact.</w:t>
      </w:r>
      <w:r w:rsidRPr="001774C1">
        <w:rPr>
          <w:rStyle w:val="StyleUnderline"/>
        </w:rPr>
        <w:t xml:space="preserve"> Protected state and local climate authority would </w:t>
      </w:r>
      <w:r w:rsidRPr="001774C1">
        <w:t xml:space="preserve">signal confidence in the federal bill and </w:t>
      </w:r>
      <w:r w:rsidRPr="001774C1">
        <w:rPr>
          <w:rStyle w:val="Emphasis"/>
        </w:rPr>
        <w:t>instill confidence in other nations</w:t>
      </w:r>
      <w:r w:rsidRPr="001774C1">
        <w:rPr>
          <w:rStyle w:val="StyleUnderline"/>
        </w:rPr>
        <w:t xml:space="preserve"> about the </w:t>
      </w:r>
      <w:r w:rsidRPr="001774C1">
        <w:rPr>
          <w:rStyle w:val="Emphasis"/>
        </w:rPr>
        <w:t>U</w:t>
      </w:r>
      <w:r w:rsidRPr="001774C1">
        <w:t xml:space="preserve">nited </w:t>
      </w:r>
      <w:r w:rsidRPr="001774C1">
        <w:rPr>
          <w:rStyle w:val="Emphasis"/>
        </w:rPr>
        <w:t>S</w:t>
      </w:r>
      <w:r w:rsidRPr="001774C1">
        <w:t xml:space="preserve">tates </w:t>
      </w:r>
      <w:r w:rsidRPr="001774C1">
        <w:rPr>
          <w:rStyle w:val="StyleUnderline"/>
        </w:rPr>
        <w:t>commitment to regulate GHGs.</w:t>
      </w:r>
    </w:p>
    <w:p w14:paraId="71EBFB90" w14:textId="77777777" w:rsidR="001774C1" w:rsidRPr="001774C1" w:rsidRDefault="001774C1" w:rsidP="001774C1"/>
    <w:p w14:paraId="0E76090E" w14:textId="1D613A5F" w:rsidR="00135EC1" w:rsidRDefault="00135EC1" w:rsidP="00135EC1">
      <w:pPr>
        <w:pStyle w:val="Heading2"/>
      </w:pPr>
      <w:r>
        <w:lastRenderedPageBreak/>
        <w:t>Perms/Theory</w:t>
      </w:r>
    </w:p>
    <w:p w14:paraId="0C4E1FCE" w14:textId="7D854397" w:rsidR="002D3054" w:rsidRDefault="002D3054" w:rsidP="002D3054">
      <w:pPr>
        <w:pStyle w:val="Heading3"/>
      </w:pPr>
      <w:r>
        <w:lastRenderedPageBreak/>
        <w:t>2NC – AT: Theory</w:t>
      </w:r>
      <w:r>
        <w:t xml:space="preserve"> – Defense</w:t>
      </w:r>
    </w:p>
    <w:p w14:paraId="2C26E054" w14:textId="77777777" w:rsidR="002D3054" w:rsidRDefault="002D3054" w:rsidP="002D3054">
      <w:pPr>
        <w:pStyle w:val="Heading4"/>
      </w:pPr>
      <w:r>
        <w:t xml:space="preserve">This is an </w:t>
      </w:r>
      <w:r>
        <w:rPr>
          <w:u w:val="single"/>
        </w:rPr>
        <w:t>important area</w:t>
      </w:r>
      <w:r>
        <w:t xml:space="preserve"> of policy debate</w:t>
      </w:r>
    </w:p>
    <w:p w14:paraId="6A78BCB9" w14:textId="77777777" w:rsidR="002D3054" w:rsidRPr="00C82564" w:rsidRDefault="002D3054" w:rsidP="002D3054">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26044169" w14:textId="7F57F3F7" w:rsidR="002D3054" w:rsidRPr="002D3054" w:rsidRDefault="002D3054" w:rsidP="002D3054">
      <w:r w:rsidRPr="00B02161">
        <w:rPr>
          <w:u w:val="single"/>
        </w:rPr>
        <w:t xml:space="preserve">There is a </w:t>
      </w:r>
      <w:r w:rsidRPr="00B02161">
        <w:rPr>
          <w:rStyle w:val="Emphasis"/>
        </w:rPr>
        <w:t>relevant</w:t>
      </w:r>
      <w:r>
        <w:t xml:space="preserve"> </w:t>
      </w:r>
      <w:r w:rsidRPr="00B02161">
        <w:rPr>
          <w:u w:val="single"/>
        </w:rPr>
        <w:t xml:space="preserve">and </w:t>
      </w:r>
      <w:r w:rsidRPr="00B02161">
        <w:rPr>
          <w:rStyle w:val="Emphasis"/>
        </w:rPr>
        <w:t>meaningful policy argument</w:t>
      </w:r>
      <w:r>
        <w:t xml:space="preserve"> </w:t>
      </w:r>
      <w:r w:rsidRPr="00B02161">
        <w:rPr>
          <w:u w:val="single"/>
        </w:rPr>
        <w:t xml:space="preserve">about whether wetland protection policy is best made and implemented by the </w:t>
      </w:r>
      <w:r w:rsidRPr="00B02161">
        <w:rPr>
          <w:rStyle w:val="Emphasis"/>
        </w:rPr>
        <w:t>states</w:t>
      </w:r>
      <w:r w:rsidRPr="00B02161">
        <w:rPr>
          <w:u w:val="single"/>
        </w:rPr>
        <w:t xml:space="preserve"> or </w:t>
      </w:r>
      <w:r w:rsidRPr="00B02161">
        <w:rPr>
          <w:rStyle w:val="Emphasis"/>
        </w:rPr>
        <w:t>federal agencies</w:t>
      </w:r>
      <w:r>
        <w:t xml:space="preserve">. See Adler, supra note 8, at 40-54 (arguing for a policy of "wetland federalism" because of the superior effectiveness of state regulation of wetlands). </w:t>
      </w:r>
      <w:r w:rsidRPr="00B02161">
        <w:rPr>
          <w:u w:val="single"/>
        </w:rPr>
        <w:t>It is important</w:t>
      </w:r>
      <w:r>
        <w:t xml:space="preserve">, however, </w:t>
      </w:r>
      <w:r w:rsidRPr="00B02161">
        <w:rPr>
          <w:u w:val="single"/>
        </w:rPr>
        <w:t xml:space="preserve">to </w:t>
      </w:r>
      <w:r w:rsidRPr="00B02161">
        <w:rPr>
          <w:rStyle w:val="Emphasis"/>
        </w:rPr>
        <w:t>maintain</w:t>
      </w:r>
      <w:r>
        <w:t xml:space="preserve"> </w:t>
      </w:r>
      <w:r w:rsidRPr="00B02161">
        <w:rPr>
          <w:u w:val="single"/>
        </w:rPr>
        <w:t>the</w:t>
      </w:r>
      <w:r>
        <w:t xml:space="preserve"> </w:t>
      </w:r>
      <w:r w:rsidRPr="00B02161">
        <w:rPr>
          <w:rStyle w:val="Emphasis"/>
        </w:rPr>
        <w:t>distinction</w:t>
      </w:r>
      <w:r>
        <w:t xml:space="preserve"> </w:t>
      </w:r>
      <w:r w:rsidRPr="00B02161">
        <w:rPr>
          <w:u w:val="single"/>
        </w:rPr>
        <w:t xml:space="preserve">between what is within </w:t>
      </w:r>
      <w:r w:rsidRPr="00B02161">
        <w:rPr>
          <w:rStyle w:val="Emphasis"/>
        </w:rPr>
        <w:t>federal constitutional reach</w:t>
      </w:r>
      <w:r>
        <w:t xml:space="preserve">, </w:t>
      </w:r>
      <w:r w:rsidRPr="00B02161">
        <w:rPr>
          <w:u w:val="single"/>
        </w:rPr>
        <w:t xml:space="preserve">and </w:t>
      </w:r>
      <w:r w:rsidRPr="00B02161">
        <w:rPr>
          <w:rStyle w:val="Emphasis"/>
        </w:rPr>
        <w:t>whether federal control</w:t>
      </w:r>
      <w:r w:rsidRPr="00B02161">
        <w:rPr>
          <w:u w:val="single"/>
        </w:rPr>
        <w:t xml:space="preserve"> is </w:t>
      </w:r>
      <w:r w:rsidRPr="00B02161">
        <w:rPr>
          <w:rStyle w:val="Emphasis"/>
        </w:rPr>
        <w:t>preferable</w:t>
      </w:r>
      <w:r w:rsidRPr="00B02161">
        <w:rPr>
          <w:u w:val="single"/>
        </w:rPr>
        <w:t xml:space="preserve"> to </w:t>
      </w:r>
      <w:r w:rsidRPr="00B02161">
        <w:rPr>
          <w:rStyle w:val="Emphasis"/>
        </w:rPr>
        <w:t xml:space="preserve">state control </w:t>
      </w:r>
      <w:r w:rsidRPr="00B02161">
        <w:rPr>
          <w:u w:val="single"/>
        </w:rPr>
        <w:t xml:space="preserve">as a </w:t>
      </w:r>
      <w:r w:rsidRPr="00B02161">
        <w:rPr>
          <w:rStyle w:val="Emphasis"/>
        </w:rPr>
        <w:t>matter of policy</w:t>
      </w:r>
      <w:r>
        <w:t>.</w:t>
      </w:r>
    </w:p>
    <w:p w14:paraId="50DCD18E" w14:textId="5441BDB7" w:rsidR="00135EC1" w:rsidRDefault="00135EC1" w:rsidP="00135EC1">
      <w:pPr>
        <w:pStyle w:val="Heading3"/>
      </w:pPr>
      <w:r>
        <w:lastRenderedPageBreak/>
        <w:t>2NC – AT: Theory</w:t>
      </w:r>
      <w:r w:rsidR="002D3054">
        <w:t xml:space="preserve"> – Turn</w:t>
      </w:r>
    </w:p>
    <w:p w14:paraId="42602414" w14:textId="77777777" w:rsidR="00135EC1" w:rsidRDefault="00135EC1" w:rsidP="00135EC1">
      <w:pPr>
        <w:pStyle w:val="Heading4"/>
      </w:pPr>
      <w:r>
        <w:t xml:space="preserve">The AFF is </w:t>
      </w:r>
      <w:r>
        <w:rPr>
          <w:u w:val="single"/>
        </w:rPr>
        <w:t>more imaginary</w:t>
      </w:r>
      <w:r>
        <w:t xml:space="preserve"> than the CP and </w:t>
      </w:r>
      <w:r>
        <w:rPr>
          <w:u w:val="single"/>
        </w:rPr>
        <w:t>less valuable</w:t>
      </w:r>
      <w:r>
        <w:t xml:space="preserve"> for debate</w:t>
      </w:r>
    </w:p>
    <w:p w14:paraId="7D54F7E4" w14:textId="77777777" w:rsidR="00135EC1" w:rsidRPr="0017216E" w:rsidRDefault="00135EC1" w:rsidP="00135EC1">
      <w:r w:rsidRPr="00A21FBA">
        <w:rPr>
          <w:rStyle w:val="Style13ptBold"/>
        </w:rPr>
        <w:t>Barr 8</w:t>
      </w:r>
      <w:r w:rsidRPr="00A21FBA">
        <w:t xml:space="preserve"> [Benjamin Barr, former Constitutional Policy Analyst, Goldwater Institute. Muddy Waters: Deconstructing the Clean Water Act in Arizona. January 29, 2008. https://goldwaterinstitute.org/wp-content/uploads/cms_page_media/2015/2/10/Muddy.pdf</w:t>
      </w:r>
      <w:r>
        <w:t>]</w:t>
      </w:r>
    </w:p>
    <w:p w14:paraId="40ECA0AD" w14:textId="26CA5CE6" w:rsidR="00135EC1" w:rsidRDefault="00135EC1" w:rsidP="00135EC1">
      <w:r>
        <w:t xml:space="preserve">The </w:t>
      </w:r>
      <w:r w:rsidRPr="0017216E">
        <w:rPr>
          <w:u w:val="single"/>
        </w:rPr>
        <w:t xml:space="preserve">principles of limited government </w:t>
      </w:r>
      <w:r w:rsidRPr="0017216E">
        <w:rPr>
          <w:rStyle w:val="Emphasis"/>
        </w:rPr>
        <w:t>require</w:t>
      </w:r>
      <w:r>
        <w:t xml:space="preserve"> that </w:t>
      </w:r>
      <w:r w:rsidRPr="0017216E">
        <w:rPr>
          <w:rStyle w:val="Emphasis"/>
        </w:rPr>
        <w:t>decentralization</w:t>
      </w:r>
      <w:r w:rsidRPr="0017216E">
        <w:rPr>
          <w:u w:val="single"/>
        </w:rPr>
        <w:t xml:space="preserve"> be favored as an </w:t>
      </w:r>
      <w:r w:rsidRPr="0017216E">
        <w:rPr>
          <w:rStyle w:val="Emphasis"/>
        </w:rPr>
        <w:t>underlying norm</w:t>
      </w:r>
      <w:r w:rsidRPr="0017216E">
        <w:rPr>
          <w:u w:val="single"/>
        </w:rPr>
        <w:t xml:space="preserve"> of environmental policy</w:t>
      </w:r>
      <w:r>
        <w:t xml:space="preserve">. </w:t>
      </w:r>
      <w:r w:rsidRPr="0017216E">
        <w:rPr>
          <w:u w:val="single"/>
        </w:rPr>
        <w:t xml:space="preserve">Under a </w:t>
      </w:r>
      <w:r w:rsidRPr="0017216E">
        <w:rPr>
          <w:rStyle w:val="Emphasis"/>
        </w:rPr>
        <w:t>centralized approach</w:t>
      </w:r>
      <w:r>
        <w:t xml:space="preserve">, as embodied in the Clean Water Act, </w:t>
      </w:r>
      <w:r w:rsidRPr="0017216E">
        <w:rPr>
          <w:u w:val="single"/>
        </w:rPr>
        <w:t>elimination of all water pollution is the stated goal</w:t>
      </w:r>
      <w:r>
        <w:t xml:space="preserve">. </w:t>
      </w:r>
      <w:r w:rsidRPr="0017216E">
        <w:rPr>
          <w:u w:val="single"/>
        </w:rPr>
        <w:t xml:space="preserve">That goal is </w:t>
      </w:r>
      <w:r w:rsidRPr="0017216E">
        <w:rPr>
          <w:rStyle w:val="Emphasis"/>
        </w:rPr>
        <w:t>unattainable</w:t>
      </w:r>
      <w:r>
        <w:t xml:space="preserve"> – </w:t>
      </w:r>
      <w:r w:rsidRPr="0017216E">
        <w:rPr>
          <w:u w:val="single"/>
        </w:rPr>
        <w:t xml:space="preserve">except through </w:t>
      </w:r>
      <w:r w:rsidRPr="0017216E">
        <w:rPr>
          <w:rStyle w:val="Emphasis"/>
        </w:rPr>
        <w:t>imaginary government fiat</w:t>
      </w:r>
      <w:r>
        <w:t xml:space="preserve">. </w:t>
      </w:r>
      <w:r w:rsidRPr="0017216E">
        <w:rPr>
          <w:rStyle w:val="Emphasis"/>
        </w:rPr>
        <w:t>Decentralized approaches</w:t>
      </w:r>
      <w:r w:rsidRPr="0017216E">
        <w:rPr>
          <w:u w:val="single"/>
        </w:rPr>
        <w:t xml:space="preserve"> permit the attainment of </w:t>
      </w:r>
      <w:r w:rsidRPr="0017216E">
        <w:rPr>
          <w:rStyle w:val="Emphasis"/>
        </w:rPr>
        <w:t>superior environmental policy</w:t>
      </w:r>
      <w:r>
        <w:t xml:space="preserve"> in a manner that respects liberty, operates most efficiently, and adheres to the varied policy preferences of different communities.</w:t>
      </w:r>
    </w:p>
    <w:p w14:paraId="7FDBA077" w14:textId="77777777" w:rsidR="005B51C8" w:rsidRDefault="005B51C8" w:rsidP="005B51C8">
      <w:pPr>
        <w:pStyle w:val="Heading3"/>
      </w:pPr>
      <w:r>
        <w:lastRenderedPageBreak/>
        <w:t>2NC – AT: Perm do Both</w:t>
      </w:r>
    </w:p>
    <w:p w14:paraId="27A7E4CD" w14:textId="77777777" w:rsidR="005B51C8" w:rsidRDefault="005B51C8" w:rsidP="005B51C8">
      <w:pPr>
        <w:pStyle w:val="Heading4"/>
        <w:rPr>
          <w:u w:val="single"/>
        </w:rPr>
      </w:pPr>
      <w:r>
        <w:t xml:space="preserve">Establishing </w:t>
      </w:r>
      <w:r>
        <w:rPr>
          <w:u w:val="single"/>
        </w:rPr>
        <w:t>clear lines</w:t>
      </w:r>
      <w:r>
        <w:t xml:space="preserve"> of division of </w:t>
      </w:r>
      <w:r>
        <w:rPr>
          <w:u w:val="single"/>
        </w:rPr>
        <w:t>federal and state authority</w:t>
      </w:r>
      <w:r>
        <w:t xml:space="preserve"> is key – overlap causes </w:t>
      </w:r>
      <w:r>
        <w:rPr>
          <w:u w:val="single"/>
        </w:rPr>
        <w:t>blame shifting</w:t>
      </w:r>
      <w:r>
        <w:t xml:space="preserve"> and encourages </w:t>
      </w:r>
      <w:r>
        <w:rPr>
          <w:u w:val="single"/>
        </w:rPr>
        <w:t>legislative irresponsibility</w:t>
      </w:r>
    </w:p>
    <w:p w14:paraId="6F0151C7" w14:textId="77777777" w:rsidR="005B51C8" w:rsidRPr="001404C4" w:rsidRDefault="005B51C8" w:rsidP="005B51C8">
      <w:r w:rsidRPr="001404C4">
        <w:rPr>
          <w:rStyle w:val="Style13ptBold"/>
        </w:rPr>
        <w:t>Stuntz 11</w:t>
      </w:r>
      <w:r w:rsidRPr="003902BD">
        <w:t xml:space="preserve"> [William J. Stuntz was a criminal justice scholar and a professor at Harvard Law School. Stuntz was born in Washington, D.C. and grew up Annapolis, Maryland. He received his Bachelor's at The College of William &amp; Mary and his degree in law at University of Virginia School of Law. The Collapse of American Criminal Justice. Harvard University Press, 2011. Download chapters here: https://www.jstor.org/stable/j.ctt2jbtht</w:t>
      </w:r>
      <w:r>
        <w:t>]</w:t>
      </w:r>
    </w:p>
    <w:p w14:paraId="20AB402C" w14:textId="77777777" w:rsidR="005B51C8" w:rsidRPr="00DF6CE3" w:rsidRDefault="005B51C8" w:rsidP="005B51C8">
      <w:pPr>
        <w:rPr>
          <w:sz w:val="16"/>
        </w:rPr>
      </w:pPr>
      <w:r w:rsidRPr="00DF6CE3">
        <w:rPr>
          <w:sz w:val="16"/>
        </w:rPr>
        <w:t xml:space="preserve">The </w:t>
      </w:r>
      <w:r w:rsidRPr="0054088B">
        <w:rPr>
          <w:rStyle w:val="Emphasis"/>
        </w:rPr>
        <w:t>doctrines</w:t>
      </w:r>
      <w:r w:rsidRPr="0054088B">
        <w:rPr>
          <w:u w:val="single"/>
        </w:rPr>
        <w:t xml:space="preserve"> that </w:t>
      </w:r>
      <w:r w:rsidRPr="0054088B">
        <w:rPr>
          <w:rStyle w:val="Emphasis"/>
        </w:rPr>
        <w:t>purport</w:t>
      </w:r>
      <w:r w:rsidRPr="0054088B">
        <w:rPr>
          <w:u w:val="single"/>
        </w:rPr>
        <w:t xml:space="preserve"> to </w:t>
      </w:r>
      <w:r w:rsidRPr="0054088B">
        <w:rPr>
          <w:rStyle w:val="Emphasis"/>
        </w:rPr>
        <w:t>protect state</w:t>
      </w:r>
      <w:r w:rsidRPr="0054088B">
        <w:rPr>
          <w:u w:val="single"/>
        </w:rPr>
        <w:t xml:space="preserve"> and local officials’ </w:t>
      </w:r>
      <w:r w:rsidRPr="0054088B">
        <w:rPr>
          <w:rStyle w:val="Emphasis"/>
        </w:rPr>
        <w:t>prerogatives</w:t>
      </w:r>
      <w:r w:rsidRPr="00DF6CE3">
        <w:rPr>
          <w:sz w:val="16"/>
        </w:rPr>
        <w:t>—chiefly, the law of federal criminal jurisdiction, enforced through jurisdictional elements that attach to individual crimes—</w:t>
      </w:r>
      <w:r w:rsidRPr="002B68ED">
        <w:rPr>
          <w:u w:val="single"/>
        </w:rPr>
        <w:t xml:space="preserve">make the situation </w:t>
      </w:r>
      <w:r w:rsidRPr="002B68ED">
        <w:rPr>
          <w:rStyle w:val="Emphasis"/>
        </w:rPr>
        <w:t>worse</w:t>
      </w:r>
      <w:r w:rsidRPr="00DF6CE3">
        <w:rPr>
          <w:sz w:val="16"/>
        </w:rPr>
        <w:t xml:space="preserve">. Federalism-based doctrines in criminal law cut across crimes, not between them: instead of, say, assigning bribery to federal officials and arson to the locals, </w:t>
      </w:r>
      <w:r w:rsidRPr="002B68ED">
        <w:rPr>
          <w:u w:val="single"/>
        </w:rPr>
        <w:t>federal law covers some bribery and some arson</w:t>
      </w:r>
      <w:r w:rsidRPr="00DF6CE3">
        <w:rPr>
          <w:sz w:val="16"/>
        </w:rPr>
        <w:t xml:space="preserve">, </w:t>
      </w:r>
      <w:r w:rsidRPr="002B68ED">
        <w:rPr>
          <w:u w:val="single"/>
        </w:rPr>
        <w:t>leaving local police and prosecutors the rest</w:t>
      </w:r>
      <w:r w:rsidRPr="00DF6CE3">
        <w:rPr>
          <w:sz w:val="16"/>
        </w:rPr>
        <w:t>—</w:t>
      </w:r>
      <w:r w:rsidRPr="002B68ED">
        <w:rPr>
          <w:u w:val="single"/>
        </w:rPr>
        <w:t xml:space="preserve">with a </w:t>
      </w:r>
      <w:r w:rsidRPr="002B68ED">
        <w:rPr>
          <w:rStyle w:val="Emphasis"/>
        </w:rPr>
        <w:t>fuzzy</w:t>
      </w:r>
      <w:r w:rsidRPr="002B68ED">
        <w:rPr>
          <w:u w:val="single"/>
        </w:rPr>
        <w:t xml:space="preserve"> and </w:t>
      </w:r>
      <w:r w:rsidRPr="002B68ED">
        <w:rPr>
          <w:rStyle w:val="Emphasis"/>
        </w:rPr>
        <w:t>constantly changing line</w:t>
      </w:r>
      <w:r w:rsidRPr="002B68ED">
        <w:rPr>
          <w:u w:val="single"/>
        </w:rPr>
        <w:t xml:space="preserve"> between the two</w:t>
      </w:r>
      <w:r w:rsidRPr="00DF6CE3">
        <w:rPr>
          <w:sz w:val="16"/>
        </w:rPr>
        <w:t>. A large fraction of federal criminal litigation is devoted to issues like whether robbery victims or torched buildings were sufficiently “commercial” to support federal charges.61 This generates lines of cases devoted to such questions as whether arsons of churches that order Sunday School materials from out of state are within the scope of federal authority.62 That kind of judicially mandated federalism obscures accountability and wastes the time of litigants and courts alike.</w:t>
      </w:r>
    </w:p>
    <w:p w14:paraId="64C99BA5" w14:textId="24435F8F" w:rsidR="005B51C8" w:rsidRDefault="005B51C8" w:rsidP="005B51C8">
      <w:pPr>
        <w:rPr>
          <w:sz w:val="16"/>
        </w:rPr>
      </w:pPr>
      <w:r w:rsidRPr="00DF6CE3">
        <w:rPr>
          <w:sz w:val="16"/>
        </w:rPr>
        <w:t xml:space="preserve">The pattern recurs throughout the federal criminal code. </w:t>
      </w:r>
      <w:r w:rsidRPr="002B68ED">
        <w:rPr>
          <w:rStyle w:val="Emphasis"/>
        </w:rPr>
        <w:t>Voters cannot know</w:t>
      </w:r>
      <w:r w:rsidRPr="002B68ED">
        <w:rPr>
          <w:u w:val="single"/>
        </w:rPr>
        <w:t xml:space="preserve"> whom to </w:t>
      </w:r>
      <w:r w:rsidRPr="002B68ED">
        <w:rPr>
          <w:rStyle w:val="Emphasis"/>
        </w:rPr>
        <w:t>credit</w:t>
      </w:r>
      <w:r w:rsidRPr="002B68ED">
        <w:rPr>
          <w:u w:val="single"/>
        </w:rPr>
        <w:t xml:space="preserve"> when the </w:t>
      </w:r>
      <w:r w:rsidRPr="002B68ED">
        <w:rPr>
          <w:rStyle w:val="Emphasis"/>
        </w:rPr>
        <w:t>system functions well</w:t>
      </w:r>
      <w:r w:rsidRPr="002B68ED">
        <w:rPr>
          <w:u w:val="single"/>
        </w:rPr>
        <w:t xml:space="preserve"> and </w:t>
      </w:r>
      <w:r w:rsidRPr="002B68ED">
        <w:rPr>
          <w:rStyle w:val="Emphasis"/>
        </w:rPr>
        <w:t>whom to blame</w:t>
      </w:r>
      <w:r w:rsidRPr="002B68ED">
        <w:rPr>
          <w:u w:val="single"/>
        </w:rPr>
        <w:t xml:space="preserve"> when it </w:t>
      </w:r>
      <w:r w:rsidRPr="002B68ED">
        <w:rPr>
          <w:rStyle w:val="Emphasis"/>
        </w:rPr>
        <w:t>doesn’t</w:t>
      </w:r>
      <w:r w:rsidRPr="00DF6CE3">
        <w:rPr>
          <w:sz w:val="16"/>
        </w:rPr>
        <w:t xml:space="preserve">. </w:t>
      </w:r>
      <w:r w:rsidRPr="002B68ED">
        <w:rPr>
          <w:u w:val="single"/>
        </w:rPr>
        <w:t xml:space="preserve">That encourages </w:t>
      </w:r>
      <w:r w:rsidRPr="002B68ED">
        <w:rPr>
          <w:rStyle w:val="Emphasis"/>
        </w:rPr>
        <w:t>irresponsible legislation</w:t>
      </w:r>
      <w:r w:rsidRPr="00DF6CE3">
        <w:rPr>
          <w:sz w:val="16"/>
        </w:rPr>
        <w:t xml:space="preserve">. </w:t>
      </w:r>
      <w:r w:rsidRPr="002B68ED">
        <w:rPr>
          <w:u w:val="single"/>
        </w:rPr>
        <w:t xml:space="preserve">Better to </w:t>
      </w:r>
      <w:r w:rsidRPr="002B68ED">
        <w:rPr>
          <w:rStyle w:val="Emphasis"/>
        </w:rPr>
        <w:t>draw</w:t>
      </w:r>
      <w:r w:rsidRPr="00DF6CE3">
        <w:rPr>
          <w:sz w:val="16"/>
        </w:rPr>
        <w:t xml:space="preserve"> some plausible </w:t>
      </w:r>
      <w:r w:rsidRPr="002B68ED">
        <w:rPr>
          <w:rStyle w:val="Emphasis"/>
        </w:rPr>
        <w:t>lines</w:t>
      </w:r>
      <w:r w:rsidRPr="00DF6CE3">
        <w:rPr>
          <w:sz w:val="16"/>
        </w:rPr>
        <w:t xml:space="preserve"> between crimes </w:t>
      </w:r>
      <w:r w:rsidRPr="002B68ED">
        <w:rPr>
          <w:u w:val="single"/>
        </w:rPr>
        <w:t xml:space="preserve">that should be </w:t>
      </w:r>
      <w:r w:rsidRPr="002B68ED">
        <w:rPr>
          <w:rStyle w:val="Emphasis"/>
        </w:rPr>
        <w:t>exclusively federal</w:t>
      </w:r>
      <w:r w:rsidRPr="00DF6CE3">
        <w:rPr>
          <w:sz w:val="16"/>
        </w:rPr>
        <w:t xml:space="preserve"> </w:t>
      </w:r>
      <w:r w:rsidRPr="002B68ED">
        <w:rPr>
          <w:u w:val="single"/>
        </w:rPr>
        <w:t xml:space="preserve">and crimes that should be </w:t>
      </w:r>
      <w:r w:rsidRPr="002B68ED">
        <w:rPr>
          <w:rStyle w:val="Emphasis"/>
        </w:rPr>
        <w:t>exclusively</w:t>
      </w:r>
      <w:r w:rsidRPr="002B68ED">
        <w:rPr>
          <w:u w:val="single"/>
        </w:rPr>
        <w:t xml:space="preserve"> enforced by </w:t>
      </w:r>
      <w:r w:rsidRPr="002B68ED">
        <w:rPr>
          <w:rStyle w:val="Emphasis"/>
        </w:rPr>
        <w:t>state</w:t>
      </w:r>
      <w:r w:rsidRPr="00DF6CE3">
        <w:rPr>
          <w:sz w:val="16"/>
        </w:rPr>
        <w:t xml:space="preserve"> and local </w:t>
      </w:r>
      <w:r w:rsidRPr="002B68ED">
        <w:rPr>
          <w:u w:val="single"/>
        </w:rPr>
        <w:t>officials</w:t>
      </w:r>
      <w:r w:rsidRPr="00DF6CE3">
        <w:rPr>
          <w:sz w:val="16"/>
        </w:rPr>
        <w:t>. Courts are poorly positioned to draw those lines, and Congress has no incentive to do so itself. Some mechanism is needed to encourage Congress to make federal law where federal law will count and not elsewhere.</w:t>
      </w:r>
    </w:p>
    <w:p w14:paraId="1F29BE7F" w14:textId="77777777" w:rsidR="005B51C8" w:rsidRDefault="005B51C8" w:rsidP="005B51C8">
      <w:pPr>
        <w:pStyle w:val="Heading3"/>
      </w:pPr>
      <w:r>
        <w:lastRenderedPageBreak/>
        <w:t>2NC – AT: Perm – Coop Federalism</w:t>
      </w:r>
    </w:p>
    <w:p w14:paraId="1F7DD492" w14:textId="77777777" w:rsidR="005B51C8" w:rsidRDefault="005B51C8" w:rsidP="005B51C8">
      <w:pPr>
        <w:pStyle w:val="Heading4"/>
      </w:pPr>
      <w:r>
        <w:t>This isn’t cooperative federalism</w:t>
      </w:r>
    </w:p>
    <w:p w14:paraId="3950B4FD" w14:textId="77777777" w:rsidR="005B51C8" w:rsidRPr="00EA3D91" w:rsidRDefault="005B51C8" w:rsidP="005B51C8">
      <w:r w:rsidRPr="00D561E5">
        <w:rPr>
          <w:rStyle w:val="Style13ptBold"/>
        </w:rPr>
        <w:t>TULS 21</w:t>
      </w:r>
      <w:r w:rsidRPr="00EA3D91">
        <w:t xml:space="preserve"> [Tulane University Law School. The Evolution of Cooperative Federalism. April 15, 2021. https://online.law.tulane.edu/blog/the-evolution-of-cooperative-federalism</w:t>
      </w:r>
      <w:r>
        <w:t>]</w:t>
      </w:r>
    </w:p>
    <w:p w14:paraId="47B5A939" w14:textId="65B6EEF7" w:rsidR="005B51C8" w:rsidRPr="005B51C8" w:rsidRDefault="005B51C8" w:rsidP="005B51C8">
      <w:r w:rsidRPr="00D561E5">
        <w:rPr>
          <w:u w:val="single"/>
        </w:rPr>
        <w:t xml:space="preserve">Modern </w:t>
      </w:r>
      <w:r w:rsidRPr="00D561E5">
        <w:rPr>
          <w:rStyle w:val="Emphasis"/>
        </w:rPr>
        <w:t>coop</w:t>
      </w:r>
      <w:r w:rsidRPr="00D561E5">
        <w:rPr>
          <w:u w:val="single"/>
        </w:rPr>
        <w:t xml:space="preserve">erative </w:t>
      </w:r>
      <w:r w:rsidRPr="00D561E5">
        <w:rPr>
          <w:rStyle w:val="Emphasis"/>
        </w:rPr>
        <w:t>federalism</w:t>
      </w:r>
      <w:r w:rsidRPr="00D561E5">
        <w:rPr>
          <w:u w:val="single"/>
        </w:rPr>
        <w:t xml:space="preserve"> recognizes that a </w:t>
      </w:r>
      <w:r w:rsidRPr="00D561E5">
        <w:rPr>
          <w:rStyle w:val="Emphasis"/>
        </w:rPr>
        <w:t>one-size-fits-all</w:t>
      </w:r>
      <w:r w:rsidRPr="00D561E5">
        <w:rPr>
          <w:u w:val="single"/>
        </w:rPr>
        <w:t xml:space="preserve"> policy </w:t>
      </w:r>
      <w:r w:rsidRPr="00D561E5">
        <w:rPr>
          <w:rStyle w:val="Emphasis"/>
        </w:rPr>
        <w:t>doesn’t work</w:t>
      </w:r>
      <w:r w:rsidRPr="00D561E5">
        <w:rPr>
          <w:u w:val="single"/>
        </w:rPr>
        <w:t xml:space="preserve"> for all </w:t>
      </w:r>
      <w:r w:rsidRPr="00D561E5">
        <w:rPr>
          <w:rStyle w:val="Emphasis"/>
        </w:rPr>
        <w:t>environmental issues</w:t>
      </w:r>
      <w:r w:rsidRPr="00561557">
        <w:t xml:space="preserve">. </w:t>
      </w:r>
      <w:r w:rsidRPr="00D561E5">
        <w:rPr>
          <w:rStyle w:val="Emphasis"/>
        </w:rPr>
        <w:t>Nor</w:t>
      </w:r>
      <w:r w:rsidRPr="00561557">
        <w:t xml:space="preserve"> </w:t>
      </w:r>
      <w:r w:rsidRPr="00D561E5">
        <w:rPr>
          <w:u w:val="single"/>
        </w:rPr>
        <w:t>should the federal government set state or local policy goals or</w:t>
      </w:r>
      <w:r w:rsidRPr="00561557">
        <w:t xml:space="preserve"> </w:t>
      </w:r>
      <w:r w:rsidRPr="00D561E5">
        <w:rPr>
          <w:rStyle w:val="Emphasis"/>
        </w:rPr>
        <w:t>coerce</w:t>
      </w:r>
      <w:r w:rsidRPr="00561557">
        <w:t xml:space="preserve"> </w:t>
      </w:r>
      <w:r w:rsidRPr="00D561E5">
        <w:rPr>
          <w:u w:val="single"/>
        </w:rPr>
        <w:t xml:space="preserve">them into conforming to </w:t>
      </w:r>
      <w:r w:rsidRPr="00D561E5">
        <w:rPr>
          <w:rStyle w:val="Emphasis"/>
        </w:rPr>
        <w:t>national ideals</w:t>
      </w:r>
      <w:r w:rsidRPr="00561557">
        <w:t xml:space="preserve">. Still, </w:t>
      </w:r>
      <w:r w:rsidRPr="00D561E5">
        <w:rPr>
          <w:u w:val="single"/>
        </w:rPr>
        <w:t xml:space="preserve">environmental federalism acknowledges the federal government’s role in </w:t>
      </w:r>
      <w:r w:rsidRPr="00D561E5">
        <w:rPr>
          <w:rStyle w:val="Emphasis"/>
        </w:rPr>
        <w:t>assisting states</w:t>
      </w:r>
      <w:r w:rsidRPr="00561557">
        <w:t xml:space="preserve"> </w:t>
      </w:r>
      <w:r w:rsidRPr="00D561E5">
        <w:rPr>
          <w:u w:val="single"/>
        </w:rPr>
        <w:t xml:space="preserve">via an </w:t>
      </w:r>
      <w:r w:rsidRPr="00D561E5">
        <w:rPr>
          <w:rStyle w:val="Emphasis"/>
        </w:rPr>
        <w:t>advisory role</w:t>
      </w:r>
      <w:r w:rsidRPr="00561557">
        <w:t>, increasing collaboration and support.</w:t>
      </w:r>
    </w:p>
    <w:p w14:paraId="2564E39B" w14:textId="7B5EFC54" w:rsidR="005B51C8" w:rsidRDefault="005B51C8" w:rsidP="005B51C8">
      <w:pPr>
        <w:pStyle w:val="Heading3"/>
      </w:pPr>
      <w:r>
        <w:lastRenderedPageBreak/>
        <w:t xml:space="preserve">2NC – AT: Perm do Both – </w:t>
      </w:r>
      <w:r w:rsidR="00FB5CA5">
        <w:t>Coop</w:t>
      </w:r>
      <w:r>
        <w:t xml:space="preserve"> Federalism Bad</w:t>
      </w:r>
    </w:p>
    <w:p w14:paraId="2A7C82E8" w14:textId="77777777" w:rsidR="005B51C8" w:rsidRPr="003028DA" w:rsidRDefault="005B51C8" w:rsidP="005B51C8">
      <w:pPr>
        <w:pStyle w:val="Heading4"/>
      </w:pPr>
      <w:r>
        <w:t xml:space="preserve">“Cooperative” federalism reduces states to </w:t>
      </w:r>
      <w:r>
        <w:rPr>
          <w:u w:val="single"/>
        </w:rPr>
        <w:t>field offices</w:t>
      </w:r>
      <w:r>
        <w:t xml:space="preserve"> that </w:t>
      </w:r>
      <w:r w:rsidRPr="00925847">
        <w:rPr>
          <w:u w:val="single"/>
        </w:rPr>
        <w:t>implement federal policy</w:t>
      </w:r>
      <w:r>
        <w:t xml:space="preserve"> – </w:t>
      </w:r>
      <w:r>
        <w:rPr>
          <w:u w:val="single"/>
        </w:rPr>
        <w:t>going alone</w:t>
      </w:r>
      <w:r>
        <w:t xml:space="preserve"> is key</w:t>
      </w:r>
    </w:p>
    <w:p w14:paraId="05B6D0B5" w14:textId="77777777" w:rsidR="005B51C8" w:rsidRPr="008B41AD" w:rsidRDefault="005B51C8" w:rsidP="005B51C8">
      <w:r w:rsidRPr="008B41AD">
        <w:rPr>
          <w:rStyle w:val="Style13ptBold"/>
        </w:rPr>
        <w:t>Epstein 14</w:t>
      </w:r>
      <w:r>
        <w:t xml:space="preserve"> [</w:t>
      </w:r>
      <w:r w:rsidRPr="008B41AD">
        <w:t xml:space="preserve">Richard A. </w:t>
      </w:r>
      <w:r w:rsidRPr="003D6961">
        <w:t>Epstein</w:t>
      </w:r>
      <w:r w:rsidRPr="008B41AD">
        <w:t>, the Laurence A. Tisch Professor of Law at New York University, the Peter and Kirsten Bedford Senior Fellow at the Hoover Institution, and the James Parker Hall Distinguished Service Professor of Law (emeritus) at the University of Chicago; and Mario Loyola, senior fellow at the Texas Public Policy Foundation, Summer 2014, “Saving Federalism,” National Affairs, Issue #20, http://www.nationalaffairs.com/publications/detail/saving-federalism</w:t>
      </w:r>
      <w:r>
        <w:t>]</w:t>
      </w:r>
    </w:p>
    <w:p w14:paraId="51715BBC" w14:textId="77777777" w:rsidR="005B51C8" w:rsidRPr="0028371D" w:rsidRDefault="005B51C8" w:rsidP="005B51C8">
      <w:pPr>
        <w:rPr>
          <w:sz w:val="16"/>
        </w:rPr>
      </w:pPr>
      <w:r w:rsidRPr="0028371D">
        <w:rPr>
          <w:sz w:val="16"/>
        </w:rPr>
        <w:t xml:space="preserve">There was only one problem: Like New York, Printz left the door wide open for the </w:t>
      </w:r>
      <w:r w:rsidRPr="0028371D">
        <w:rPr>
          <w:rStyle w:val="StyleUnderline"/>
        </w:rPr>
        <w:t xml:space="preserve">cooperative-federalism </w:t>
      </w:r>
      <w:r w:rsidRPr="0028371D">
        <w:rPr>
          <w:rStyle w:val="Emphasis"/>
        </w:rPr>
        <w:t>programs</w:t>
      </w:r>
      <w:r w:rsidRPr="0028371D">
        <w:rPr>
          <w:sz w:val="16"/>
        </w:rPr>
        <w:t xml:space="preserve"> that </w:t>
      </w:r>
      <w:r w:rsidRPr="0028371D">
        <w:rPr>
          <w:rStyle w:val="StyleUnderline"/>
        </w:rPr>
        <w:t>are</w:t>
      </w:r>
      <w:r w:rsidRPr="0028371D">
        <w:rPr>
          <w:sz w:val="16"/>
        </w:rPr>
        <w:t xml:space="preserve"> </w:t>
      </w:r>
      <w:r w:rsidRPr="0028371D">
        <w:rPr>
          <w:rStyle w:val="StyleUnderline"/>
        </w:rPr>
        <w:t>almost as effective in</w:t>
      </w:r>
      <w:r w:rsidRPr="0028371D">
        <w:rPr>
          <w:sz w:val="16"/>
        </w:rPr>
        <w:t xml:space="preserve"> </w:t>
      </w:r>
      <w:r w:rsidRPr="0028371D">
        <w:rPr>
          <w:rStyle w:val="Emphasis"/>
        </w:rPr>
        <w:t>establishing federal control</w:t>
      </w:r>
      <w:r w:rsidRPr="0028371D">
        <w:rPr>
          <w:sz w:val="16"/>
        </w:rPr>
        <w:t xml:space="preserve"> </w:t>
      </w:r>
      <w:r w:rsidRPr="0028371D">
        <w:rPr>
          <w:rStyle w:val="StyleUnderline"/>
        </w:rPr>
        <w:t>of the states</w:t>
      </w:r>
      <w:r w:rsidRPr="0028371D">
        <w:rPr>
          <w:sz w:val="16"/>
        </w:rPr>
        <w:t xml:space="preserve"> </w:t>
      </w:r>
      <w:r w:rsidRPr="0028371D">
        <w:rPr>
          <w:rStyle w:val="Emphasis"/>
        </w:rPr>
        <w:t>as direct rule would be</w:t>
      </w:r>
      <w:r w:rsidRPr="0028371D">
        <w:rPr>
          <w:sz w:val="16"/>
        </w:rPr>
        <w:t xml:space="preserve">. </w:t>
      </w:r>
      <w:r w:rsidRPr="0028371D">
        <w:rPr>
          <w:rStyle w:val="StyleUnderline"/>
        </w:rPr>
        <w:t>Cooperative federalism uses</w:t>
      </w:r>
      <w:r w:rsidRPr="0028371D">
        <w:rPr>
          <w:sz w:val="16"/>
        </w:rPr>
        <w:t xml:space="preserve"> either </w:t>
      </w:r>
      <w:r w:rsidRPr="0028371D">
        <w:rPr>
          <w:rStyle w:val="StyleUnderline"/>
        </w:rPr>
        <w:t xml:space="preserve">fiscal or regulatory </w:t>
      </w:r>
      <w:r w:rsidRPr="0028371D">
        <w:rPr>
          <w:rStyle w:val="Emphasis"/>
        </w:rPr>
        <w:t>inducements</w:t>
      </w:r>
      <w:r w:rsidRPr="0028371D">
        <w:rPr>
          <w:rStyle w:val="StyleUnderline"/>
        </w:rPr>
        <w:t xml:space="preserve"> to</w:t>
      </w:r>
      <w:r w:rsidRPr="0028371D">
        <w:rPr>
          <w:sz w:val="16"/>
        </w:rPr>
        <w:t xml:space="preserve"> </w:t>
      </w:r>
      <w:r w:rsidRPr="0028371D">
        <w:rPr>
          <w:rStyle w:val="Emphasis"/>
        </w:rPr>
        <w:t>rope states</w:t>
      </w:r>
      <w:r w:rsidRPr="0028371D">
        <w:rPr>
          <w:rStyle w:val="StyleUnderline"/>
        </w:rPr>
        <w:t xml:space="preserve"> into </w:t>
      </w:r>
      <w:r w:rsidRPr="0028371D">
        <w:rPr>
          <w:rStyle w:val="Emphasis"/>
        </w:rPr>
        <w:t>implementing federal policy</w:t>
      </w:r>
      <w:r w:rsidRPr="0028371D">
        <w:rPr>
          <w:sz w:val="16"/>
        </w:rPr>
        <w:t xml:space="preserve">. </w:t>
      </w:r>
      <w:r w:rsidRPr="0028371D">
        <w:rPr>
          <w:rStyle w:val="StyleUnderline"/>
        </w:rPr>
        <w:t>Examples include</w:t>
      </w:r>
      <w:r w:rsidRPr="0028371D">
        <w:rPr>
          <w:sz w:val="16"/>
        </w:rPr>
        <w:t xml:space="preserve"> </w:t>
      </w:r>
      <w:r w:rsidRPr="0028371D">
        <w:rPr>
          <w:rStyle w:val="StyleUnderline"/>
        </w:rPr>
        <w:t>state Medicaid programs and state implementation plans under the Clean Air Act</w:t>
      </w:r>
      <w:r w:rsidRPr="0028371D">
        <w:rPr>
          <w:sz w:val="16"/>
        </w:rPr>
        <w:t xml:space="preserve"> (such as the EPA's new state-based carbon rule), </w:t>
      </w:r>
      <w:r w:rsidRPr="0028371D">
        <w:rPr>
          <w:rStyle w:val="StyleUnderline"/>
        </w:rPr>
        <w:t>both of which require states to seek federal approval to gain benefits and avoid penalties</w:t>
      </w:r>
      <w:r w:rsidRPr="0028371D">
        <w:rPr>
          <w:sz w:val="16"/>
        </w:rPr>
        <w:t xml:space="preserve">. The Rehnquist Court held fast to the fiction that such programs are voluntary for the states and constitute mere "encouragement" on the part of federal authorities, which is permissible unless and until it rises to the level of coercion. As the Court explained in New York, "Where Congress encourages state regulation rather than compelling it, state governments remain responsive to the local electorate's preferences; state officials remain accountable to the people." </w:t>
      </w:r>
    </w:p>
    <w:p w14:paraId="04D92D0B" w14:textId="77777777" w:rsidR="005B51C8" w:rsidRPr="0028371D" w:rsidRDefault="005B51C8" w:rsidP="005B51C8">
      <w:pPr>
        <w:rPr>
          <w:sz w:val="16"/>
        </w:rPr>
      </w:pPr>
      <w:r w:rsidRPr="0028371D">
        <w:rPr>
          <w:sz w:val="16"/>
        </w:rPr>
        <w:t xml:space="preserve">But </w:t>
      </w:r>
      <w:r w:rsidRPr="0028371D">
        <w:rPr>
          <w:rStyle w:val="StyleUnderline"/>
        </w:rPr>
        <w:t>what is the conceptual difference between encouragement and coercion?</w:t>
      </w:r>
      <w:r w:rsidRPr="0028371D">
        <w:rPr>
          <w:sz w:val="16"/>
        </w:rPr>
        <w:t xml:space="preserve"> </w:t>
      </w:r>
      <w:r w:rsidRPr="0028371D">
        <w:rPr>
          <w:rStyle w:val="StyleUnderline"/>
        </w:rPr>
        <w:t>Both involve free will but both involve the imposition of onerous penalties</w:t>
      </w:r>
      <w:r w:rsidRPr="0028371D">
        <w:rPr>
          <w:sz w:val="16"/>
        </w:rPr>
        <w:t xml:space="preserve"> if states refuse to comply with federal policy. Federal funds, which now account for 32% of state budgets on average, often come with so many conditions attached that any state variations to a program can be only marginal. </w:t>
      </w:r>
      <w:r w:rsidRPr="0028371D">
        <w:rPr>
          <w:rStyle w:val="StyleUnderline"/>
        </w:rPr>
        <w:t>If states refuse to comply, they lose funds under programs that their citizens have already been taxed for</w:t>
      </w:r>
      <w:r w:rsidRPr="0028371D">
        <w:rPr>
          <w:sz w:val="16"/>
        </w:rPr>
        <w:t xml:space="preserve">. </w:t>
      </w:r>
    </w:p>
    <w:p w14:paraId="1AA1A822" w14:textId="77777777" w:rsidR="005B51C8" w:rsidRPr="008B41AD" w:rsidRDefault="005B51C8" w:rsidP="005B51C8">
      <w:pPr>
        <w:rPr>
          <w:sz w:val="16"/>
        </w:rPr>
      </w:pPr>
      <w:r w:rsidRPr="0028371D">
        <w:rPr>
          <w:sz w:val="16"/>
        </w:rPr>
        <w:t xml:space="preserve">Likewise, through what scholars call "conditional preemption," </w:t>
      </w:r>
      <w:r w:rsidRPr="0028371D">
        <w:rPr>
          <w:rStyle w:val="StyleUnderline"/>
        </w:rPr>
        <w:t>the federal government</w:t>
      </w:r>
      <w:r w:rsidRPr="0028371D">
        <w:rPr>
          <w:sz w:val="16"/>
        </w:rPr>
        <w:t xml:space="preserve">, exercising its commerce power, </w:t>
      </w:r>
      <w:r w:rsidRPr="0028371D">
        <w:rPr>
          <w:rStyle w:val="StyleUnderline"/>
        </w:rPr>
        <w:t>grants states permission to implement federal regulations</w:t>
      </w:r>
      <w:r w:rsidRPr="0028371D">
        <w:rPr>
          <w:sz w:val="16"/>
        </w:rPr>
        <w:t xml:space="preserve"> in areas such as health care, the environment, education, and transportation — </w:t>
      </w:r>
      <w:r w:rsidRPr="0028371D">
        <w:rPr>
          <w:rStyle w:val="StyleUnderline"/>
        </w:rPr>
        <w:t>but only if the states comply with a host of conditions</w:t>
      </w:r>
      <w:r w:rsidRPr="0028371D">
        <w:rPr>
          <w:sz w:val="16"/>
        </w:rPr>
        <w:t xml:space="preserve">. The conditions are normally </w:t>
      </w:r>
      <w:r w:rsidRPr="0028371D">
        <w:rPr>
          <w:rStyle w:val="StyleUnderline"/>
        </w:rPr>
        <w:t xml:space="preserve">so extensive that if </w:t>
      </w:r>
      <w:r w:rsidRPr="0028371D">
        <w:rPr>
          <w:rStyle w:val="Emphasis"/>
        </w:rPr>
        <w:t>states</w:t>
      </w:r>
      <w:r w:rsidRPr="0028371D">
        <w:rPr>
          <w:rStyle w:val="StyleUnderline"/>
        </w:rPr>
        <w:t xml:space="preserve"> comply </w:t>
      </w:r>
      <w:r w:rsidRPr="0028371D">
        <w:rPr>
          <w:rStyle w:val="Emphasis"/>
        </w:rPr>
        <w:t>they are reduced</w:t>
      </w:r>
      <w:r w:rsidRPr="0028371D">
        <w:rPr>
          <w:u w:val="single"/>
        </w:rPr>
        <w:t xml:space="preserve"> to mere </w:t>
      </w:r>
      <w:r w:rsidRPr="0028371D">
        <w:rPr>
          <w:rStyle w:val="Emphasis"/>
        </w:rPr>
        <w:t>field offices</w:t>
      </w:r>
      <w:r w:rsidRPr="0028371D">
        <w:rPr>
          <w:u w:val="single"/>
        </w:rPr>
        <w:t xml:space="preserve"> of the </w:t>
      </w:r>
      <w:r w:rsidRPr="0028371D">
        <w:rPr>
          <w:rStyle w:val="Emphasis"/>
        </w:rPr>
        <w:t>federal government</w:t>
      </w:r>
      <w:r w:rsidRPr="0028371D">
        <w:rPr>
          <w:sz w:val="16"/>
        </w:rPr>
        <w:t xml:space="preserve">. </w:t>
      </w:r>
      <w:r w:rsidRPr="0028371D">
        <w:rPr>
          <w:rStyle w:val="StyleUnderline"/>
        </w:rPr>
        <w:t xml:space="preserve">But </w:t>
      </w:r>
      <w:r w:rsidRPr="0028371D">
        <w:rPr>
          <w:rStyle w:val="Emphasis"/>
        </w:rPr>
        <w:t>if they don't comply</w:t>
      </w:r>
      <w:r w:rsidRPr="0028371D">
        <w:rPr>
          <w:rStyle w:val="StyleUnderline"/>
        </w:rPr>
        <w:t>, the federal government</w:t>
      </w:r>
      <w:r w:rsidRPr="0028371D">
        <w:rPr>
          <w:sz w:val="16"/>
        </w:rPr>
        <w:t xml:space="preserve"> </w:t>
      </w:r>
      <w:r w:rsidRPr="0028371D">
        <w:rPr>
          <w:rStyle w:val="Emphasis"/>
        </w:rPr>
        <w:t>preempts them</w:t>
      </w:r>
      <w:r w:rsidRPr="0028371D">
        <w:rPr>
          <w:u w:val="single"/>
        </w:rPr>
        <w:t xml:space="preserve"> and </w:t>
      </w:r>
      <w:r w:rsidRPr="0028371D">
        <w:rPr>
          <w:rStyle w:val="Emphasis"/>
        </w:rPr>
        <w:t>imposes its own</w:t>
      </w:r>
      <w:r w:rsidRPr="0028371D">
        <w:rPr>
          <w:u w:val="single"/>
        </w:rPr>
        <w:t xml:space="preserve"> implementation </w:t>
      </w:r>
      <w:r w:rsidRPr="0028371D">
        <w:rPr>
          <w:rStyle w:val="Emphasis"/>
        </w:rPr>
        <w:t>program</w:t>
      </w:r>
      <w:r w:rsidRPr="0028371D">
        <w:rPr>
          <w:sz w:val="16"/>
        </w:rPr>
        <w:t xml:space="preserve">, often </w:t>
      </w:r>
      <w:r w:rsidRPr="0028371D">
        <w:rPr>
          <w:rStyle w:val="StyleUnderline"/>
        </w:rPr>
        <w:t xml:space="preserve">with </w:t>
      </w:r>
      <w:r w:rsidRPr="0028371D">
        <w:rPr>
          <w:rStyle w:val="Emphasis"/>
        </w:rPr>
        <w:t>little consideration</w:t>
      </w:r>
      <w:r w:rsidRPr="0028371D">
        <w:rPr>
          <w:rStyle w:val="StyleUnderline"/>
        </w:rPr>
        <w:t xml:space="preserve"> for </w:t>
      </w:r>
      <w:r w:rsidRPr="0028371D">
        <w:rPr>
          <w:rStyle w:val="Emphasis"/>
        </w:rPr>
        <w:t>local constituents</w:t>
      </w:r>
      <w:r w:rsidRPr="0028371D">
        <w:rPr>
          <w:sz w:val="16"/>
        </w:rPr>
        <w:t xml:space="preserve">. Indeed, </w:t>
      </w:r>
      <w:r w:rsidRPr="0028371D">
        <w:rPr>
          <w:rStyle w:val="StyleUnderline"/>
        </w:rPr>
        <w:t>sometimes the federal agency comes to</w:t>
      </w:r>
      <w:r w:rsidRPr="0028371D">
        <w:rPr>
          <w:sz w:val="16"/>
        </w:rPr>
        <w:t xml:space="preserve"> </w:t>
      </w:r>
      <w:r w:rsidRPr="0028371D">
        <w:rPr>
          <w:u w:val="single"/>
        </w:rPr>
        <w:t>"crucify" local constituents</w:t>
      </w:r>
      <w:r w:rsidRPr="0028371D">
        <w:rPr>
          <w:sz w:val="16"/>
        </w:rPr>
        <w:t>, as former EPA regional administrator Al Armendariz boasted at a closed-door meeting in the first months of the Obama administration. One troubling example of such "crucifixion" arose when Texas refused to implement the EPA's first greenhouse-gas regulations: EPA preempted the field and then massively delayed the implementation of the regulation, leaving</w:t>
      </w:r>
      <w:r w:rsidRPr="008B41AD">
        <w:rPr>
          <w:sz w:val="16"/>
        </w:rPr>
        <w:t xml:space="preserve"> key industries with no access to necessary operating permits. Texas was forced to back down. </w:t>
      </w:r>
    </w:p>
    <w:p w14:paraId="46BBEF7A" w14:textId="77777777" w:rsidR="005B51C8" w:rsidRPr="003028DA" w:rsidRDefault="005B51C8" w:rsidP="005B51C8">
      <w:pPr>
        <w:rPr>
          <w:sz w:val="16"/>
        </w:rPr>
      </w:pPr>
      <w:r w:rsidRPr="008B41AD">
        <w:rPr>
          <w:sz w:val="16"/>
        </w:rPr>
        <w:t xml:space="preserve">Unlike the Supreme Court, the National Federalists have no trouble praising </w:t>
      </w:r>
      <w:r w:rsidRPr="002F4A53">
        <w:rPr>
          <w:rStyle w:val="Emphasis"/>
        </w:rPr>
        <w:t>cooperative-federalism</w:t>
      </w:r>
      <w:r w:rsidRPr="008B41AD">
        <w:rPr>
          <w:rStyle w:val="StyleUnderline"/>
        </w:rPr>
        <w:t xml:space="preserve"> programs</w:t>
      </w:r>
      <w:r w:rsidRPr="008B41AD">
        <w:rPr>
          <w:sz w:val="16"/>
        </w:rPr>
        <w:t xml:space="preserve"> that </w:t>
      </w:r>
      <w:r w:rsidRPr="002F4A53">
        <w:rPr>
          <w:rStyle w:val="Emphasis"/>
        </w:rPr>
        <w:t>increase federal control</w:t>
      </w:r>
      <w:r w:rsidRPr="002F4A53">
        <w:rPr>
          <w:u w:val="single"/>
        </w:rPr>
        <w:t xml:space="preserve"> of state governments</w:t>
      </w:r>
      <w:r w:rsidRPr="008B41AD">
        <w:rPr>
          <w:sz w:val="16"/>
        </w:rPr>
        <w:t xml:space="preserve">. </w:t>
      </w:r>
      <w:r w:rsidRPr="002F4A53">
        <w:rPr>
          <w:rStyle w:val="Emphasis"/>
        </w:rPr>
        <w:t>Federal conditions shape</w:t>
      </w:r>
      <w:r w:rsidRPr="008B41AD">
        <w:rPr>
          <w:rStyle w:val="StyleUnderline"/>
        </w:rPr>
        <w:t xml:space="preserve"> most </w:t>
      </w:r>
      <w:r w:rsidRPr="002F4A53">
        <w:rPr>
          <w:rStyle w:val="Emphasis"/>
        </w:rPr>
        <w:t>state policies</w:t>
      </w:r>
      <w:r w:rsidRPr="008B41AD">
        <w:rPr>
          <w:sz w:val="16"/>
        </w:rPr>
        <w:t>, chiefly because they are almost impossible for state officials to resist as a matter of political reality. The blandishment of hard tax dollars, which if rejected will go to other states even if raised from the citizens of the refusing state, plus the specter of unfriendly federal regulators stepping in if state regulators refuse to comply, are usually more than enough to force the hands of state officials.</w:t>
      </w:r>
      <w:r>
        <w:rPr>
          <w:sz w:val="16"/>
        </w:rPr>
        <w:t>’</w:t>
      </w:r>
    </w:p>
    <w:p w14:paraId="32DEEDF8" w14:textId="77777777" w:rsidR="005B51C8" w:rsidRDefault="005B51C8" w:rsidP="005B51C8">
      <w:pPr>
        <w:pStyle w:val="Heading3"/>
      </w:pPr>
      <w:r>
        <w:lastRenderedPageBreak/>
        <w:t>2NC – AT: Perm do Both – Federalism – Warming</w:t>
      </w:r>
    </w:p>
    <w:p w14:paraId="2D5C03FC" w14:textId="77777777" w:rsidR="005B51C8" w:rsidRPr="001C5DFA" w:rsidRDefault="005B51C8" w:rsidP="005B51C8">
      <w:pPr>
        <w:pStyle w:val="Heading4"/>
        <w:rPr>
          <w:u w:val="single"/>
        </w:rPr>
      </w:pPr>
      <w:r w:rsidRPr="006B7E5C">
        <w:rPr>
          <w:u w:val="single"/>
        </w:rPr>
        <w:t>Cooperative federalism</w:t>
      </w:r>
      <w:r>
        <w:t xml:space="preserve"> undermines state efforts to solve </w:t>
      </w:r>
      <w:r>
        <w:rPr>
          <w:u w:val="single"/>
        </w:rPr>
        <w:t>warming</w:t>
      </w:r>
      <w:r>
        <w:t xml:space="preserve"> – but, the CP solves </w:t>
      </w:r>
      <w:r>
        <w:rPr>
          <w:u w:val="single"/>
        </w:rPr>
        <w:t>eventual federal follow on</w:t>
      </w:r>
    </w:p>
    <w:p w14:paraId="3E119990" w14:textId="77777777" w:rsidR="005B51C8" w:rsidRPr="007C1AD6" w:rsidRDefault="005B51C8" w:rsidP="005B51C8">
      <w:r w:rsidRPr="001C5DFA">
        <w:rPr>
          <w:rStyle w:val="Style13ptBold"/>
        </w:rPr>
        <w:t>Thomson 11</w:t>
      </w:r>
      <w:r>
        <w:t xml:space="preserve"> [Vivian E</w:t>
      </w:r>
      <w:r w:rsidRPr="001C5DFA">
        <w:t>. Thomson, Associate</w:t>
      </w:r>
      <w:r>
        <w:t xml:space="preserve"> Professor in the Departments of Politics and Environmental Sciences at the University of Virginia; and Vicki Arroyo, Executive Director of Georgetown's Climate Center at Georgetown Law, where she is a Visiting Professor, 2011, “ARTICLE: UPSIDE-DOWN COOPERATIVE FEDERALISM: CLIMATE CHANGE POLICYMAKING AND THE STATES,” Virginia Environmental Law Journal, 29 Va. Envtl. L.J. 1]</w:t>
      </w:r>
    </w:p>
    <w:p w14:paraId="443CF9EF" w14:textId="77777777" w:rsidR="005B51C8" w:rsidRPr="009332C4" w:rsidRDefault="005B51C8" w:rsidP="005B51C8">
      <w:pPr>
        <w:rPr>
          <w:sz w:val="16"/>
        </w:rPr>
      </w:pPr>
      <w:r w:rsidRPr="001C5DFA">
        <w:rPr>
          <w:rStyle w:val="StyleUnderline"/>
        </w:rPr>
        <w:t>When it comes to fixing</w:t>
      </w:r>
      <w:r w:rsidRPr="001C5DFA">
        <w:rPr>
          <w:sz w:val="16"/>
        </w:rPr>
        <w:t xml:space="preserve"> the broken politics of global </w:t>
      </w:r>
      <w:r w:rsidRPr="001C5DFA">
        <w:rPr>
          <w:rStyle w:val="StyleUnderline"/>
        </w:rPr>
        <w:t>warming, all eyes</w:t>
      </w:r>
      <w:r w:rsidRPr="001C5DFA">
        <w:rPr>
          <w:sz w:val="16"/>
        </w:rPr>
        <w:t xml:space="preserve"> tend to </w:t>
      </w:r>
      <w:r w:rsidRPr="001C5DFA">
        <w:rPr>
          <w:rStyle w:val="StyleUnderline"/>
        </w:rPr>
        <w:t>focus on</w:t>
      </w:r>
      <w:r w:rsidRPr="001C5DFA">
        <w:rPr>
          <w:sz w:val="16"/>
        </w:rPr>
        <w:t xml:space="preserve"> the global stage and on </w:t>
      </w:r>
      <w:r w:rsidRPr="001C5DFA">
        <w:rPr>
          <w:rStyle w:val="StyleUnderline"/>
        </w:rPr>
        <w:t>national policies</w:t>
      </w:r>
      <w:r w:rsidRPr="001C5DFA">
        <w:rPr>
          <w:sz w:val="16"/>
        </w:rPr>
        <w:t xml:space="preserve">. After all, climate change is a global phenomenon and emissions in one part of the world contribute to warming everywhere. </w:t>
      </w:r>
      <w:r w:rsidRPr="001C5DFA">
        <w:rPr>
          <w:rStyle w:val="StyleUnderline"/>
        </w:rPr>
        <w:t>But in the U</w:t>
      </w:r>
      <w:r w:rsidRPr="001C5DFA">
        <w:rPr>
          <w:sz w:val="16"/>
        </w:rPr>
        <w:t xml:space="preserve">nited </w:t>
      </w:r>
      <w:r w:rsidRPr="001C5DFA">
        <w:rPr>
          <w:rStyle w:val="StyleUnderline"/>
        </w:rPr>
        <w:t>S</w:t>
      </w:r>
      <w:r w:rsidRPr="001C5DFA">
        <w:rPr>
          <w:sz w:val="16"/>
        </w:rPr>
        <w:t xml:space="preserve">tates, </w:t>
      </w:r>
      <w:r w:rsidRPr="001C5DFA">
        <w:rPr>
          <w:rStyle w:val="Emphasis"/>
        </w:rPr>
        <w:t>sub-national governments are responsible for most of the progress</w:t>
      </w:r>
      <w:r w:rsidRPr="001C5DFA">
        <w:rPr>
          <w:sz w:val="16"/>
        </w:rPr>
        <w:t xml:space="preserve"> </w:t>
      </w:r>
      <w:r w:rsidRPr="001C5DFA">
        <w:rPr>
          <w:rStyle w:val="StyleUnderline"/>
        </w:rPr>
        <w:t>in</w:t>
      </w:r>
      <w:r w:rsidRPr="001C5DFA">
        <w:rPr>
          <w:sz w:val="16"/>
        </w:rPr>
        <w:t xml:space="preserve"> the </w:t>
      </w:r>
      <w:r w:rsidRPr="001C5DFA">
        <w:rPr>
          <w:rStyle w:val="StyleUnderline"/>
        </w:rPr>
        <w:t>climate change</w:t>
      </w:r>
      <w:r w:rsidRPr="001C5DFA">
        <w:rPr>
          <w:sz w:val="16"/>
        </w:rPr>
        <w:t xml:space="preserve"> arena, despite the lack of an obvious rationale for them to reduce emissions whose benefits will spread well beyond their borders. </w:t>
      </w:r>
      <w:r w:rsidRPr="001C5DFA">
        <w:rPr>
          <w:rStyle w:val="StyleUnderline"/>
        </w:rPr>
        <w:t>Thirty-five states have stepped in to fill the void left by federal inaction</w:t>
      </w:r>
      <w:r w:rsidRPr="001C5DFA">
        <w:rPr>
          <w:sz w:val="16"/>
        </w:rPr>
        <w:t>, adopting plans to curb emissions even though the benefits of those reductions will be shared widely.</w:t>
      </w:r>
      <w:r w:rsidRPr="001C5DFA">
        <w:rPr>
          <w:sz w:val="12"/>
        </w:rPr>
        <w:t>¶</w:t>
      </w:r>
      <w:r w:rsidRPr="001C5DFA">
        <w:rPr>
          <w:sz w:val="16"/>
        </w:rPr>
        <w:t xml:space="preserve"> These </w:t>
      </w:r>
      <w:r w:rsidRPr="001C5DFA">
        <w:rPr>
          <w:rStyle w:val="StyleUnderline"/>
        </w:rPr>
        <w:t>state-level actions</w:t>
      </w:r>
      <w:r w:rsidRPr="001C5DFA">
        <w:rPr>
          <w:sz w:val="16"/>
        </w:rPr>
        <w:t xml:space="preserve"> are important for a variety of reasons. First, they </w:t>
      </w:r>
      <w:r w:rsidRPr="001C5DFA">
        <w:rPr>
          <w:rStyle w:val="Emphasis"/>
        </w:rPr>
        <w:t>bring real and meaningful reductions in greenhouse gas emissions.</w:t>
      </w:r>
      <w:r w:rsidRPr="001C5DFA">
        <w:rPr>
          <w:sz w:val="16"/>
        </w:rPr>
        <w:t xml:space="preserve"> Perhaps more significantly, </w:t>
      </w:r>
      <w:r w:rsidRPr="001C5DFA">
        <w:rPr>
          <w:rStyle w:val="StyleUnderline"/>
        </w:rPr>
        <w:t>they have several key implications for national climate policymaking</w:t>
      </w:r>
      <w:r w:rsidRPr="001C5DFA">
        <w:rPr>
          <w:sz w:val="16"/>
        </w:rPr>
        <w:t xml:space="preserve">. </w:t>
      </w:r>
      <w:r w:rsidRPr="001C5DFA">
        <w:rPr>
          <w:rStyle w:val="StyleUnderline"/>
        </w:rPr>
        <w:t>These actions</w:t>
      </w:r>
      <w:r w:rsidRPr="001C5DFA">
        <w:rPr>
          <w:sz w:val="16"/>
        </w:rPr>
        <w:t xml:space="preserve"> </w:t>
      </w:r>
      <w:r w:rsidRPr="001C5DFA">
        <w:rPr>
          <w:rStyle w:val="Emphasis"/>
        </w:rPr>
        <w:t>point to a rationale for national action and to policy solutions that can attract political support</w:t>
      </w:r>
      <w:r w:rsidRPr="001C5DFA">
        <w:rPr>
          <w:sz w:val="16"/>
        </w:rPr>
        <w:t>. Further, in the United States, state lawmakers and administrators implement and enforce national air pollution control programs. Thus, state-federal cooperation is crucial for successful program implementation. Finally, the Clean Air Act amendments have passed only when lawmakers accommodated state and regional economic and political considerations.</w:t>
      </w:r>
      <w:r w:rsidRPr="001C5DFA">
        <w:rPr>
          <w:sz w:val="12"/>
        </w:rPr>
        <w:t>¶</w:t>
      </w:r>
      <w:r w:rsidRPr="001C5DFA">
        <w:rPr>
          <w:sz w:val="16"/>
        </w:rPr>
        <w:t xml:space="preserve"> Understanding why states have or have not acted and illuminating their policy approaches can inform the federal policymaking process. </w:t>
      </w:r>
      <w:r w:rsidRPr="001C5DFA">
        <w:rPr>
          <w:rStyle w:val="StyleUnderline"/>
        </w:rPr>
        <w:t>The</w:t>
      </w:r>
      <w:r w:rsidRPr="001C5DFA">
        <w:rPr>
          <w:sz w:val="16"/>
        </w:rPr>
        <w:t xml:space="preserve"> very </w:t>
      </w:r>
      <w:r w:rsidRPr="001C5DFA">
        <w:rPr>
          <w:rStyle w:val="StyleUnderline"/>
        </w:rPr>
        <w:t>fact of state leadership in the climate change arena</w:t>
      </w:r>
      <w:r w:rsidRPr="001C5DFA">
        <w:rPr>
          <w:sz w:val="16"/>
        </w:rPr>
        <w:t xml:space="preserve"> also </w:t>
      </w:r>
      <w:r w:rsidRPr="001C5DFA">
        <w:rPr>
          <w:rStyle w:val="StyleUnderline"/>
        </w:rPr>
        <w:t>means</w:t>
      </w:r>
      <w:r w:rsidRPr="001C5DFA">
        <w:rPr>
          <w:sz w:val="16"/>
        </w:rPr>
        <w:t xml:space="preserve"> that </w:t>
      </w:r>
      <w:r w:rsidRPr="001C5DFA">
        <w:rPr>
          <w:rStyle w:val="Emphasis"/>
        </w:rPr>
        <w:t>the customary mode of cooperative federalism will not work</w:t>
      </w:r>
      <w:r w:rsidRPr="001C5DFA">
        <w:rPr>
          <w:sz w:val="16"/>
        </w:rPr>
        <w:t xml:space="preserve">. In air pollution control, </w:t>
      </w:r>
      <w:r w:rsidRPr="001C5DFA">
        <w:rPr>
          <w:rStyle w:val="StyleUnderline"/>
        </w:rPr>
        <w:t>the "customary" mode is a</w:t>
      </w:r>
      <w:r w:rsidRPr="001C5DFA">
        <w:rPr>
          <w:sz w:val="16"/>
        </w:rPr>
        <w:t xml:space="preserve"> </w:t>
      </w:r>
      <w:r w:rsidRPr="001C5DFA">
        <w:rPr>
          <w:rStyle w:val="Emphasis"/>
        </w:rPr>
        <w:t>center-dominant model</w:t>
      </w:r>
      <w:r w:rsidRPr="001C5DFA">
        <w:rPr>
          <w:sz w:val="16"/>
        </w:rPr>
        <w:t xml:space="preserve"> </w:t>
      </w:r>
      <w:r w:rsidRPr="001C5DFA">
        <w:rPr>
          <w:rStyle w:val="StyleUnderline"/>
        </w:rPr>
        <w:t>in which the national government establishes an overall framework that the states implement</w:t>
      </w:r>
      <w:r w:rsidRPr="001C5DFA">
        <w:rPr>
          <w:sz w:val="16"/>
        </w:rPr>
        <w:t xml:space="preserve">. </w:t>
      </w:r>
      <w:r w:rsidRPr="001C5DFA">
        <w:rPr>
          <w:rStyle w:val="StyleUnderline"/>
        </w:rPr>
        <w:t>Climate change policymaking demands a new</w:t>
      </w:r>
      <w:r w:rsidRPr="001C5DFA">
        <w:rPr>
          <w:sz w:val="16"/>
        </w:rPr>
        <w:t xml:space="preserve">, </w:t>
      </w:r>
      <w:r w:rsidRPr="001C5DFA">
        <w:rPr>
          <w:rStyle w:val="Emphasis"/>
        </w:rPr>
        <w:t>"</w:t>
      </w:r>
      <w:r w:rsidRPr="005D1F13">
        <w:rPr>
          <w:rStyle w:val="Emphasis"/>
          <w:szCs w:val="26"/>
        </w:rPr>
        <w:t>upside-down</w:t>
      </w:r>
      <w:r w:rsidRPr="001C5DFA">
        <w:rPr>
          <w:sz w:val="16"/>
        </w:rPr>
        <w:t>" cooperative federalism</w:t>
      </w:r>
      <w:r w:rsidRPr="001C5DFA">
        <w:rPr>
          <w:rStyle w:val="Emphasis"/>
        </w:rPr>
        <w:t xml:space="preserve"> </w:t>
      </w:r>
      <w:r w:rsidRPr="005D1F13">
        <w:rPr>
          <w:rStyle w:val="Emphasis"/>
          <w:szCs w:val="26"/>
        </w:rPr>
        <w:t>model</w:t>
      </w:r>
      <w:r w:rsidRPr="001C5DFA">
        <w:rPr>
          <w:sz w:val="16"/>
        </w:rPr>
        <w:t>.</w:t>
      </w:r>
    </w:p>
    <w:p w14:paraId="724D30BF" w14:textId="77777777" w:rsidR="005B51C8" w:rsidRDefault="005B51C8" w:rsidP="005B51C8">
      <w:pPr>
        <w:pStyle w:val="Heading3"/>
      </w:pPr>
      <w:r>
        <w:lastRenderedPageBreak/>
        <w:t>2NC – AT: Perm do CP</w:t>
      </w:r>
    </w:p>
    <w:p w14:paraId="1653F0F2" w14:textId="77777777" w:rsidR="005B51C8" w:rsidRDefault="005B51C8" w:rsidP="005B51C8">
      <w:pPr>
        <w:pStyle w:val="Heading4"/>
      </w:pPr>
      <w:r>
        <w:t xml:space="preserve">USFG is the </w:t>
      </w:r>
      <w:r w:rsidRPr="00F80DF1">
        <w:rPr>
          <w:u w:val="single"/>
        </w:rPr>
        <w:t>three branches</w:t>
      </w:r>
      <w:r>
        <w:t xml:space="preserve"> established by the constitution</w:t>
      </w:r>
    </w:p>
    <w:p w14:paraId="2D4F3A93" w14:textId="77777777" w:rsidR="005B51C8" w:rsidRPr="001F1A48" w:rsidRDefault="005B51C8" w:rsidP="005B51C8">
      <w:r w:rsidRPr="001F1A48">
        <w:rPr>
          <w:rStyle w:val="Style13ptBold"/>
        </w:rPr>
        <w:t>US Legal</w:t>
      </w:r>
      <w:r>
        <w:t xml:space="preserve"> [</w:t>
      </w:r>
      <w:r w:rsidRPr="001F1A48">
        <w:t>United States Federal Government Law and Legal Definition. https://definitions.uslegal.com/u/united-states-federal-government/</w:t>
      </w:r>
      <w:r>
        <w:t>]</w:t>
      </w:r>
    </w:p>
    <w:p w14:paraId="5386D7E4" w14:textId="77777777" w:rsidR="005B51C8" w:rsidRDefault="005B51C8" w:rsidP="005B51C8">
      <w:pPr>
        <w:rPr>
          <w:u w:val="single"/>
        </w:rPr>
      </w:pPr>
      <w:r w:rsidRPr="004F7ADF">
        <w:rPr>
          <w:u w:val="single"/>
        </w:rPr>
        <w:t xml:space="preserve">The </w:t>
      </w:r>
      <w:r w:rsidRPr="004F7ADF">
        <w:rPr>
          <w:rStyle w:val="Emphasis"/>
        </w:rPr>
        <w:t>U</w:t>
      </w:r>
      <w:r w:rsidRPr="004F7ADF">
        <w:rPr>
          <w:u w:val="single"/>
        </w:rPr>
        <w:t xml:space="preserve">nited </w:t>
      </w:r>
      <w:r w:rsidRPr="004F7ADF">
        <w:rPr>
          <w:rStyle w:val="Emphasis"/>
        </w:rPr>
        <w:t>S</w:t>
      </w:r>
      <w:r w:rsidRPr="004F7ADF">
        <w:rPr>
          <w:u w:val="single"/>
        </w:rPr>
        <w:t xml:space="preserve">tates </w:t>
      </w:r>
      <w:r w:rsidRPr="004F7ADF">
        <w:rPr>
          <w:rStyle w:val="Emphasis"/>
        </w:rPr>
        <w:t>F</w:t>
      </w:r>
      <w:r w:rsidRPr="004F7ADF">
        <w:rPr>
          <w:u w:val="single"/>
        </w:rPr>
        <w:t xml:space="preserve">ederal </w:t>
      </w:r>
      <w:r w:rsidRPr="004F7ADF">
        <w:rPr>
          <w:rStyle w:val="Emphasis"/>
        </w:rPr>
        <w:t>G</w:t>
      </w:r>
      <w:r w:rsidRPr="004F7ADF">
        <w:rPr>
          <w:u w:val="single"/>
        </w:rPr>
        <w:t>overnment</w:t>
      </w:r>
      <w:r w:rsidRPr="004F7ADF">
        <w:rPr>
          <w:sz w:val="16"/>
          <w:szCs w:val="16"/>
        </w:rPr>
        <w:t xml:space="preserve"> is </w:t>
      </w:r>
      <w:r w:rsidRPr="004F7ADF">
        <w:rPr>
          <w:u w:val="single"/>
        </w:rPr>
        <w:t>established by the US Constitution</w:t>
      </w:r>
      <w:r w:rsidRPr="004F7ADF">
        <w:rPr>
          <w:sz w:val="16"/>
          <w:szCs w:val="16"/>
        </w:rPr>
        <w:t xml:space="preserve">. The Federal Government shares sovereignty over the United Sates with the individual governments of the States of US. The Federal government </w:t>
      </w:r>
      <w:r w:rsidRPr="004F7ADF">
        <w:rPr>
          <w:rStyle w:val="Emphasis"/>
        </w:rPr>
        <w:t>has three branches</w:t>
      </w:r>
      <w:r w:rsidRPr="004F7ADF">
        <w:rPr>
          <w:sz w:val="16"/>
          <w:szCs w:val="16"/>
        </w:rPr>
        <w:t xml:space="preserve">: i) </w:t>
      </w:r>
      <w:r w:rsidRPr="004F7ADF">
        <w:rPr>
          <w:u w:val="single"/>
        </w:rPr>
        <w:t>the legislature</w:t>
      </w:r>
      <w:r w:rsidRPr="004F7ADF">
        <w:rPr>
          <w:sz w:val="16"/>
          <w:szCs w:val="16"/>
        </w:rPr>
        <w:t xml:space="preserve">, which is the US Congress, ii) </w:t>
      </w:r>
      <w:r w:rsidRPr="004F7ADF">
        <w:rPr>
          <w:u w:val="single"/>
        </w:rPr>
        <w:t>Executive</w:t>
      </w:r>
      <w:r w:rsidRPr="004F7ADF">
        <w:rPr>
          <w:sz w:val="16"/>
          <w:szCs w:val="16"/>
        </w:rPr>
        <w:t xml:space="preserve">, comprised of the President and Vice president of the US </w:t>
      </w:r>
      <w:r w:rsidRPr="004F7ADF">
        <w:rPr>
          <w:u w:val="single"/>
        </w:rPr>
        <w:t>and</w:t>
      </w:r>
      <w:r w:rsidRPr="004F7ADF">
        <w:rPr>
          <w:sz w:val="16"/>
          <w:szCs w:val="16"/>
        </w:rPr>
        <w:t xml:space="preserve"> iii) </w:t>
      </w:r>
      <w:r w:rsidRPr="004F7ADF">
        <w:rPr>
          <w:u w:val="single"/>
        </w:rPr>
        <w:t>Judiciary</w:t>
      </w:r>
      <w:r w:rsidRPr="004F7ADF">
        <w:rPr>
          <w:sz w:val="16"/>
          <w:szCs w:val="16"/>
        </w:rPr>
        <w:t>. The US Constitution prescribes a system of separation of powers and ‘checks and balances’ for the smooth functioning of all the three branches of the Federal Government</w:t>
      </w:r>
      <w:r w:rsidRPr="004F7ADF">
        <w:rPr>
          <w:u w:val="single"/>
        </w:rPr>
        <w:t xml:space="preserve">. The US Constitution limits the powers of the Federal Government to the powers assigned to it; all powers not expressly assigned to the Federal Government are </w:t>
      </w:r>
      <w:r w:rsidRPr="004F7ADF">
        <w:rPr>
          <w:rStyle w:val="Emphasis"/>
        </w:rPr>
        <w:t>reserved to the States</w:t>
      </w:r>
      <w:r w:rsidRPr="004F7ADF">
        <w:rPr>
          <w:u w:val="single"/>
        </w:rPr>
        <w:t xml:space="preserve"> or to the people.</w:t>
      </w:r>
    </w:p>
    <w:p w14:paraId="3C5ABB99" w14:textId="77777777" w:rsidR="005B51C8" w:rsidRPr="00135EC1" w:rsidRDefault="005B51C8" w:rsidP="00135EC1"/>
    <w:p w14:paraId="1045B72B" w14:textId="54A6AE9F" w:rsidR="00135EC1" w:rsidRDefault="007C5FFD" w:rsidP="00135EC1">
      <w:pPr>
        <w:pStyle w:val="Heading2"/>
      </w:pPr>
      <w:r>
        <w:lastRenderedPageBreak/>
        <w:t xml:space="preserve">Non-Federalism </w:t>
      </w:r>
      <w:r w:rsidR="00135EC1">
        <w:t>Net Benefits</w:t>
      </w:r>
    </w:p>
    <w:p w14:paraId="2B600C8C" w14:textId="2A0BC55E" w:rsidR="00135EC1" w:rsidRDefault="00135EC1" w:rsidP="00135EC1">
      <w:pPr>
        <w:pStyle w:val="Heading3"/>
      </w:pPr>
      <w:r>
        <w:lastRenderedPageBreak/>
        <w:t>NB – Econ</w:t>
      </w:r>
    </w:p>
    <w:p w14:paraId="1ECE174D" w14:textId="77777777" w:rsidR="00135EC1" w:rsidRPr="001E07E3" w:rsidRDefault="00135EC1" w:rsidP="00135EC1">
      <w:pPr>
        <w:pStyle w:val="Heading4"/>
        <w:rPr>
          <w:u w:val="single"/>
        </w:rPr>
      </w:pPr>
      <w:r>
        <w:t xml:space="preserve">Decentralization is </w:t>
      </w:r>
      <w:r>
        <w:rPr>
          <w:u w:val="single"/>
        </w:rPr>
        <w:t>comparatively better</w:t>
      </w:r>
      <w:r>
        <w:t xml:space="preserve"> for the economy – local actors </w:t>
      </w:r>
      <w:r>
        <w:rPr>
          <w:u w:val="single"/>
        </w:rPr>
        <w:t>better resolve tradeoffs</w:t>
      </w:r>
      <w:r>
        <w:t xml:space="preserve">, prevent </w:t>
      </w:r>
      <w:r>
        <w:rPr>
          <w:u w:val="single"/>
        </w:rPr>
        <w:t>costly litigation</w:t>
      </w:r>
      <w:r>
        <w:t xml:space="preserve">, and encourage </w:t>
      </w:r>
      <w:r>
        <w:rPr>
          <w:u w:val="single"/>
        </w:rPr>
        <w:t>investment</w:t>
      </w:r>
    </w:p>
    <w:p w14:paraId="6360A08A" w14:textId="77777777" w:rsidR="00135EC1" w:rsidRPr="00555C89" w:rsidRDefault="00135EC1" w:rsidP="00135EC1">
      <w:r w:rsidRPr="00A21FBA">
        <w:rPr>
          <w:rStyle w:val="Style13ptBold"/>
        </w:rPr>
        <w:t>Barr 8</w:t>
      </w:r>
      <w:r w:rsidRPr="00A21FBA">
        <w:t xml:space="preserve"> [Benjamin Barr, former Constitutional Policy Analyst, Goldwater Institute. Muddy Waters: Deconstructing the Clean Water Act in Arizona. January 29, 2008. https://goldwaterinstitute.org/wp-content/uploads/cms_page_media/2015/2/10/Muddy.pdf</w:t>
      </w:r>
      <w:r>
        <w:t>]</w:t>
      </w:r>
    </w:p>
    <w:p w14:paraId="0CFBB77C" w14:textId="77777777" w:rsidR="00135EC1" w:rsidRDefault="00135EC1" w:rsidP="00135EC1">
      <w:r>
        <w:t xml:space="preserve">Yet, </w:t>
      </w:r>
      <w:r w:rsidRPr="000B26F4">
        <w:rPr>
          <w:rStyle w:val="Emphasis"/>
        </w:rPr>
        <w:t>centralization</w:t>
      </w:r>
      <w:r>
        <w:t xml:space="preserve"> </w:t>
      </w:r>
      <w:r w:rsidRPr="000B26F4">
        <w:rPr>
          <w:u w:val="single"/>
        </w:rPr>
        <w:t xml:space="preserve">as a </w:t>
      </w:r>
      <w:r w:rsidRPr="000B26F4">
        <w:rPr>
          <w:rStyle w:val="Emphasis"/>
        </w:rPr>
        <w:t>norm</w:t>
      </w:r>
      <w:r w:rsidRPr="000B26F4">
        <w:rPr>
          <w:u w:val="single"/>
        </w:rPr>
        <w:t xml:space="preserve"> of environmental policy </w:t>
      </w:r>
      <w:r w:rsidRPr="000B26F4">
        <w:rPr>
          <w:rStyle w:val="Emphasis"/>
        </w:rPr>
        <w:t>remains untested</w:t>
      </w:r>
      <w:r>
        <w:t>. Richard Stewart noted in the Columbia Journal of Environmental Law:</w:t>
      </w:r>
    </w:p>
    <w:p w14:paraId="2FBAD25C" w14:textId="77777777" w:rsidR="00135EC1" w:rsidRDefault="00135EC1" w:rsidP="00135EC1">
      <w:r>
        <w:t xml:space="preserve">Our current environmental regulatory system was an understandable response to a perceived need for immediate controls to prevent a pollution crisis. But the system has grown to the point where it amounts to nothing less than a massive effort at </w:t>
      </w:r>
      <w:r w:rsidRPr="00EA3EDE">
        <w:rPr>
          <w:rStyle w:val="Emphasis"/>
        </w:rPr>
        <w:t>Soviet-style</w:t>
      </w:r>
      <w:r w:rsidRPr="00EA3EDE">
        <w:rPr>
          <w:u w:val="single"/>
        </w:rPr>
        <w:t xml:space="preserve"> central planning of the economy</w:t>
      </w:r>
      <w:r>
        <w:t xml:space="preserve"> </w:t>
      </w:r>
      <w:r w:rsidRPr="00EA3EDE">
        <w:rPr>
          <w:u w:val="single"/>
        </w:rPr>
        <w:t>to achieve environmental goals</w:t>
      </w:r>
      <w:r>
        <w:t xml:space="preserve">. It </w:t>
      </w:r>
      <w:r w:rsidRPr="00EA3EDE">
        <w:rPr>
          <w:rStyle w:val="Emphasis"/>
        </w:rPr>
        <w:t>strangles investment</w:t>
      </w:r>
      <w:r>
        <w:t xml:space="preserve"> </w:t>
      </w:r>
      <w:r w:rsidRPr="00EA3EDE">
        <w:rPr>
          <w:u w:val="single"/>
        </w:rPr>
        <w:t xml:space="preserve">and </w:t>
      </w:r>
      <w:r w:rsidRPr="00EA3EDE">
        <w:rPr>
          <w:rStyle w:val="Emphasis"/>
        </w:rPr>
        <w:t>innovation</w:t>
      </w:r>
      <w:r>
        <w:t xml:space="preserve">. </w:t>
      </w:r>
      <w:r w:rsidRPr="00EA3EDE">
        <w:rPr>
          <w:u w:val="single"/>
        </w:rPr>
        <w:t xml:space="preserve">It encourages </w:t>
      </w:r>
      <w:r w:rsidRPr="00EA3EDE">
        <w:rPr>
          <w:rStyle w:val="Emphasis"/>
        </w:rPr>
        <w:t>costly</w:t>
      </w:r>
      <w:r w:rsidRPr="00EA3EDE">
        <w:rPr>
          <w:u w:val="single"/>
        </w:rPr>
        <w:t xml:space="preserve"> and divisive </w:t>
      </w:r>
      <w:r w:rsidRPr="00EA3EDE">
        <w:rPr>
          <w:rStyle w:val="Emphasis"/>
        </w:rPr>
        <w:t>litigation</w:t>
      </w:r>
      <w:r w:rsidRPr="00EA3EDE">
        <w:rPr>
          <w:u w:val="single"/>
        </w:rPr>
        <w:t xml:space="preserve"> and </w:t>
      </w:r>
      <w:r w:rsidRPr="00EA3EDE">
        <w:rPr>
          <w:rStyle w:val="Emphasis"/>
        </w:rPr>
        <w:t>delay</w:t>
      </w:r>
      <w:r>
        <w:t xml:space="preserve">. </w:t>
      </w:r>
      <w:r w:rsidRPr="00EA3EDE">
        <w:rPr>
          <w:u w:val="single"/>
        </w:rPr>
        <w:t>It</w:t>
      </w:r>
      <w:r>
        <w:t xml:space="preserve"> unduly </w:t>
      </w:r>
      <w:r w:rsidRPr="00EA3EDE">
        <w:rPr>
          <w:u w:val="single"/>
        </w:rPr>
        <w:t xml:space="preserve">limits </w:t>
      </w:r>
      <w:r w:rsidRPr="00EA3EDE">
        <w:rPr>
          <w:rStyle w:val="Emphasis"/>
        </w:rPr>
        <w:t>private initiative</w:t>
      </w:r>
      <w:r w:rsidRPr="00EA3EDE">
        <w:rPr>
          <w:u w:val="single"/>
        </w:rPr>
        <w:t xml:space="preserve"> and choice</w:t>
      </w:r>
      <w:r>
        <w:t xml:space="preserve">. </w:t>
      </w:r>
      <w:r w:rsidRPr="00EA3EDE">
        <w:rPr>
          <w:u w:val="single"/>
        </w:rPr>
        <w:t xml:space="preserve">The centralized command system is simply </w:t>
      </w:r>
      <w:r w:rsidRPr="00EA3EDE">
        <w:rPr>
          <w:rStyle w:val="Emphasis"/>
        </w:rPr>
        <w:t>unacceptable</w:t>
      </w:r>
      <w:r>
        <w:t xml:space="preserve"> </w:t>
      </w:r>
      <w:r w:rsidRPr="00EA3EDE">
        <w:rPr>
          <w:u w:val="single"/>
        </w:rPr>
        <w:t xml:space="preserve">as a long-term </w:t>
      </w:r>
      <w:r w:rsidRPr="00EA3EDE">
        <w:rPr>
          <w:rStyle w:val="Emphasis"/>
        </w:rPr>
        <w:t>environmental protection strategy</w:t>
      </w:r>
      <w:r>
        <w:t xml:space="preserve"> </w:t>
      </w:r>
      <w:r w:rsidRPr="00EA3EDE">
        <w:rPr>
          <w:u w:val="single"/>
        </w:rPr>
        <w:t>for a</w:t>
      </w:r>
      <w:r>
        <w:t xml:space="preserve"> large and diverse </w:t>
      </w:r>
      <w:r w:rsidRPr="00EA3EDE">
        <w:rPr>
          <w:u w:val="single"/>
        </w:rPr>
        <w:t xml:space="preserve">nation committed to the </w:t>
      </w:r>
      <w:r w:rsidRPr="00EA3EDE">
        <w:rPr>
          <w:rStyle w:val="Emphasis"/>
        </w:rPr>
        <w:t>market</w:t>
      </w:r>
      <w:r>
        <w:t xml:space="preserve"> and decentralized ordering.</w:t>
      </w:r>
    </w:p>
    <w:p w14:paraId="1ACC5185" w14:textId="3EBFA8F2" w:rsidR="00135EC1" w:rsidRDefault="00135EC1" w:rsidP="00135EC1">
      <w:r w:rsidRPr="00EA3EDE">
        <w:rPr>
          <w:rStyle w:val="Emphasis"/>
        </w:rPr>
        <w:t>Decentralization</w:t>
      </w:r>
      <w:r>
        <w:t xml:space="preserve"> </w:t>
      </w:r>
      <w:r w:rsidRPr="00EA3EDE">
        <w:rPr>
          <w:u w:val="single"/>
        </w:rPr>
        <w:t xml:space="preserve">of environmental regulation leaves </w:t>
      </w:r>
      <w:r w:rsidRPr="00EA3EDE">
        <w:rPr>
          <w:rStyle w:val="Emphasis"/>
        </w:rPr>
        <w:t>decision-making</w:t>
      </w:r>
      <w:r w:rsidRPr="00EA3EDE">
        <w:rPr>
          <w:u w:val="single"/>
        </w:rPr>
        <w:t xml:space="preserve"> to </w:t>
      </w:r>
      <w:r w:rsidRPr="00EA3EDE">
        <w:rPr>
          <w:rStyle w:val="Emphasis"/>
        </w:rPr>
        <w:t>political institutions</w:t>
      </w:r>
      <w:r w:rsidRPr="00EA3EDE">
        <w:rPr>
          <w:u w:val="single"/>
        </w:rPr>
        <w:t xml:space="preserve"> better fit to determine </w:t>
      </w:r>
      <w:r w:rsidRPr="00EA3EDE">
        <w:rPr>
          <w:rStyle w:val="Emphasis"/>
        </w:rPr>
        <w:t>applicable trade-offs</w:t>
      </w:r>
      <w:r w:rsidRPr="00EA3EDE">
        <w:rPr>
          <w:u w:val="single"/>
        </w:rPr>
        <w:t xml:space="preserve"> between</w:t>
      </w:r>
      <w:r>
        <w:t xml:space="preserve"> the </w:t>
      </w:r>
      <w:r w:rsidRPr="00EA3EDE">
        <w:rPr>
          <w:rStyle w:val="Emphasis"/>
        </w:rPr>
        <w:t>environment</w:t>
      </w:r>
      <w:r w:rsidRPr="00EA3EDE">
        <w:rPr>
          <w:u w:val="single"/>
        </w:rPr>
        <w:t xml:space="preserve"> and </w:t>
      </w:r>
      <w:r w:rsidRPr="00EA3EDE">
        <w:rPr>
          <w:rStyle w:val="Emphasis"/>
        </w:rPr>
        <w:t>industry</w:t>
      </w:r>
      <w:r>
        <w:t xml:space="preserve">. Professor Henry Butler of the University of Kansas Schools of Law and Business and Professor Jonathan Macey of Cornell University School of Law constructed the “environmental matching principle” to describe best practices of environmental regulation. Generically, the size of geography affected by pollution should determine the appropriate governmental level for the response. The “matching principle” is rather common to questions of constitutional governance and consistent with federalist ideals – purely local pollution is best dealt with by local communities. </w:t>
      </w:r>
      <w:r w:rsidRPr="00EA3EDE">
        <w:rPr>
          <w:rStyle w:val="Emphasis"/>
        </w:rPr>
        <w:t>Federal responses</w:t>
      </w:r>
      <w:r w:rsidRPr="00EA3EDE">
        <w:rPr>
          <w:u w:val="single"/>
        </w:rPr>
        <w:t xml:space="preserve"> to</w:t>
      </w:r>
      <w:r>
        <w:t xml:space="preserve"> purely </w:t>
      </w:r>
      <w:r w:rsidRPr="00EA3EDE">
        <w:rPr>
          <w:rStyle w:val="Emphasis"/>
        </w:rPr>
        <w:t>local problems</w:t>
      </w:r>
      <w:r>
        <w:t xml:space="preserve"> </w:t>
      </w:r>
      <w:r w:rsidRPr="00EA3EDE">
        <w:rPr>
          <w:u w:val="single"/>
        </w:rPr>
        <w:t xml:space="preserve">provide </w:t>
      </w:r>
      <w:r w:rsidRPr="00EA3EDE">
        <w:rPr>
          <w:rStyle w:val="Emphasis"/>
        </w:rPr>
        <w:t>suboptimal remedies</w:t>
      </w:r>
      <w:r>
        <w:t>.</w:t>
      </w:r>
    </w:p>
    <w:p w14:paraId="37F8E52B" w14:textId="0DC49289" w:rsidR="00BA71E2" w:rsidRDefault="00BA71E2" w:rsidP="00B64E9C">
      <w:pPr>
        <w:pStyle w:val="Heading3"/>
      </w:pPr>
      <w:r>
        <w:lastRenderedPageBreak/>
        <w:t>NB – Politics</w:t>
      </w:r>
    </w:p>
    <w:p w14:paraId="45558DAB" w14:textId="43620169" w:rsidR="00BA71E2" w:rsidRDefault="00BA71E2" w:rsidP="00BA71E2">
      <w:pPr>
        <w:pStyle w:val="Heading4"/>
      </w:pPr>
      <w:r>
        <w:t>Avoids backlash</w:t>
      </w:r>
    </w:p>
    <w:p w14:paraId="7E28A04D" w14:textId="41651817" w:rsidR="00BA71E2" w:rsidRPr="00A55BC8" w:rsidRDefault="00BA71E2" w:rsidP="00BA71E2">
      <w:r w:rsidRPr="00A55BC8">
        <w:rPr>
          <w:rStyle w:val="Style13ptBold"/>
        </w:rPr>
        <w:t>Celli 1</w:t>
      </w:r>
      <w:r w:rsidRPr="00A55BC8">
        <w:t xml:space="preserve"> </w:t>
      </w:r>
      <w:r w:rsidR="00CE1863" w:rsidRPr="00A55BC8">
        <w:t>[</w:t>
      </w:r>
      <w:r w:rsidRPr="00A55BC8">
        <w:t>Chief of the Civil Rights Bureau, New York State Attorney General's Office (Andrew, 64 Alb. L. Rev. 1091, “A CONVERSATION ON FEDERALISM AND THE STATES: THE BALANCING ACT OF DEVOLUTION”, Lexis)</w:t>
      </w:r>
      <w:r w:rsidR="00A1362B" w:rsidRPr="00A55BC8">
        <w:t>]</w:t>
      </w:r>
    </w:p>
    <w:p w14:paraId="779A993D" w14:textId="77777777" w:rsidR="00BA71E2" w:rsidRPr="00A55BC8" w:rsidRDefault="00BA71E2" w:rsidP="00BA71E2">
      <w:r w:rsidRPr="00A55BC8">
        <w:t xml:space="preserve">I also saw that </w:t>
      </w:r>
      <w:r w:rsidRPr="00A55BC8">
        <w:rPr>
          <w:rStyle w:val="StyleUnderline"/>
        </w:rPr>
        <w:t>state enforcement officers</w:t>
      </w:r>
      <w:r w:rsidRPr="00A55BC8">
        <w:t xml:space="preserve">, like me and like Peter Lehner, with our small and agile offices </w:t>
      </w:r>
      <w:r w:rsidRPr="00A55BC8">
        <w:rPr>
          <w:rStyle w:val="StyleUnderline"/>
        </w:rPr>
        <w:t xml:space="preserve">operating </w:t>
      </w:r>
      <w:r w:rsidRPr="00A55BC8">
        <w:rPr>
          <w:rStyle w:val="Emphasis"/>
        </w:rPr>
        <w:t>below the national political radar</w:t>
      </w:r>
      <w:r w:rsidRPr="00A55BC8">
        <w:t xml:space="preserve">, that we </w:t>
      </w:r>
      <w:r w:rsidRPr="00A55BC8">
        <w:rPr>
          <w:rStyle w:val="StyleUnderline"/>
        </w:rPr>
        <w:t>can use these federal laws in creative and aggressive ways</w:t>
      </w:r>
      <w:r w:rsidRPr="00A55BC8">
        <w:t xml:space="preserve"> and perhaps in a way that is </w:t>
      </w:r>
      <w:r w:rsidRPr="00A55BC8">
        <w:rPr>
          <w:rStyle w:val="Emphasis"/>
        </w:rPr>
        <w:t>insulated from</w:t>
      </w:r>
      <w:r w:rsidRPr="00A55BC8">
        <w:t xml:space="preserve"> the kinds of </w:t>
      </w:r>
      <w:r w:rsidRPr="00A55BC8">
        <w:rPr>
          <w:rStyle w:val="Emphasis"/>
        </w:rPr>
        <w:t>political pressure</w:t>
      </w:r>
      <w:r w:rsidRPr="00A55BC8">
        <w:t xml:space="preserve"> that, say, the Civil Rights Division of the Justice Department faces. For instance, we have a continuing case involving predatory lending where we use a very old, very unused, law called the Equal Credit Opportunities Act. When we described to our adversary our theory under E.C.O.A. as to why they were liable for targeting African-American and Latino borrowers for the worst kind of loans, the guy said to us, "You guys are out on the frontier." Which we took as a great compliment - especially when, two months later, his client signed an enormous consent decree based on our lawsuit in federal court, based on our frontier theory. So, I think that state officers can act in ways that are beyond or below, maybe, political pressure to do the kind of things that the national interests wants us to do, as expressed in the federal civil rights laws.</w:t>
      </w:r>
    </w:p>
    <w:p w14:paraId="00F5AF54" w14:textId="77777777" w:rsidR="00BA71E2" w:rsidRPr="00A55BC8" w:rsidRDefault="00BA71E2" w:rsidP="00BA71E2">
      <w:pPr>
        <w:pStyle w:val="Heading4"/>
      </w:pPr>
      <w:r w:rsidRPr="00A55BC8">
        <w:t xml:space="preserve">Gives </w:t>
      </w:r>
      <w:r w:rsidRPr="00A55BC8">
        <w:rPr>
          <w:u w:val="single"/>
        </w:rPr>
        <w:t>political cover</w:t>
      </w:r>
    </w:p>
    <w:p w14:paraId="6C53C7DC" w14:textId="53682691" w:rsidR="00BA71E2" w:rsidRPr="00A55BC8" w:rsidRDefault="00BA71E2" w:rsidP="00BA71E2">
      <w:r w:rsidRPr="00A55BC8">
        <w:rPr>
          <w:rStyle w:val="Style13ptBold"/>
        </w:rPr>
        <w:t xml:space="preserve">Rabe 4 </w:t>
      </w:r>
      <w:r w:rsidR="00F63F46" w:rsidRPr="00A55BC8">
        <w:t>[</w:t>
      </w:r>
      <w:r w:rsidRPr="00A55BC8">
        <w:t>Barry G. Rabe, Professor of Environmental Policy, University of Michigan, and Director, Program in the Environment, University of Michigan, 2004 (Statehouse and Greenhouse: The Emerging Politics of American Climate Change) p. xi-xii</w:t>
      </w:r>
      <w:r w:rsidR="00CE1863" w:rsidRPr="00A55BC8">
        <w:t>]</w:t>
      </w:r>
    </w:p>
    <w:p w14:paraId="6527326A" w14:textId="77777777" w:rsidR="00BA71E2" w:rsidRPr="00A55BC8" w:rsidRDefault="00BA71E2" w:rsidP="00BA71E2">
      <w:pPr>
        <w:rPr>
          <w:szCs w:val="16"/>
        </w:rPr>
      </w:pPr>
      <w:r w:rsidRPr="00A55BC8">
        <w:rPr>
          <w:rStyle w:val="StyleUnderline"/>
        </w:rPr>
        <w:t>What has been missing in</w:t>
      </w:r>
      <w:r w:rsidRPr="00A55BC8">
        <w:rPr>
          <w:szCs w:val="16"/>
        </w:rPr>
        <w:t xml:space="preserve"> these </w:t>
      </w:r>
      <w:r w:rsidRPr="00A55BC8">
        <w:rPr>
          <w:rStyle w:val="StyleUnderline"/>
        </w:rPr>
        <w:t>state policy</w:t>
      </w:r>
      <w:r w:rsidRPr="00A55BC8">
        <w:rPr>
          <w:szCs w:val="16"/>
        </w:rPr>
        <w:t xml:space="preserve"> processes </w:t>
      </w:r>
      <w:r w:rsidRPr="00A55BC8">
        <w:rPr>
          <w:rStyle w:val="StyleUnderline"/>
        </w:rPr>
        <w:t>is the kind of anguished</w:t>
      </w:r>
      <w:r w:rsidRPr="00A55BC8">
        <w:rPr>
          <w:szCs w:val="16"/>
        </w:rPr>
        <w:t xml:space="preserve">, often moralistic, </w:t>
      </w:r>
      <w:r w:rsidRPr="00A55BC8">
        <w:rPr>
          <w:rStyle w:val="StyleUnderline"/>
        </w:rPr>
        <w:t>rhetoric that has polarized national debate and made any semblance of consensus at that level so elusive. Instead, state policy deliberations over climate change may have benefited from a kind of</w:t>
      </w:r>
      <w:r w:rsidRPr="00A55BC8">
        <w:rPr>
          <w:rStyle w:val="TitleChar"/>
        </w:rPr>
        <w:t xml:space="preserve"> </w:t>
      </w:r>
      <w:r w:rsidRPr="00A55BC8">
        <w:rPr>
          <w:rStyle w:val="Emphasis"/>
        </w:rPr>
        <w:t>political cover</w:t>
      </w:r>
      <w:r w:rsidRPr="00A55BC8">
        <w:rPr>
          <w:szCs w:val="16"/>
        </w:rPr>
        <w:t xml:space="preserve"> provided by the widely held presumption that states had neither incentives nor resources to play any serious role.</w:t>
      </w:r>
    </w:p>
    <w:p w14:paraId="036DE053" w14:textId="7935D318" w:rsidR="00BA71E2" w:rsidRPr="00A55BC8" w:rsidRDefault="00E57D36" w:rsidP="00BA71E2">
      <w:pPr>
        <w:pStyle w:val="Heading4"/>
        <w:rPr>
          <w:u w:val="single"/>
        </w:rPr>
      </w:pPr>
      <w:r w:rsidRPr="00A55BC8">
        <w:t xml:space="preserve">State policy </w:t>
      </w:r>
      <w:r w:rsidRPr="00A55BC8">
        <w:rPr>
          <w:u w:val="single"/>
        </w:rPr>
        <w:t>doesn’t affect the federal agenda</w:t>
      </w:r>
    </w:p>
    <w:p w14:paraId="29437385" w14:textId="3279707A" w:rsidR="00BA71E2" w:rsidRPr="00A55BC8" w:rsidRDefault="00BA71E2" w:rsidP="00BA71E2">
      <w:pPr>
        <w:rPr>
          <w:szCs w:val="16"/>
        </w:rPr>
      </w:pPr>
      <w:r w:rsidRPr="00A55BC8">
        <w:rPr>
          <w:rStyle w:val="Style13ptBold"/>
        </w:rPr>
        <w:t>Lowery 8</w:t>
      </w:r>
      <w:r w:rsidRPr="00A55BC8">
        <w:rPr>
          <w:b/>
        </w:rPr>
        <w:t xml:space="preserve"> </w:t>
      </w:r>
      <w:r w:rsidR="00F25287" w:rsidRPr="00A55BC8">
        <w:t>[</w:t>
      </w:r>
      <w:r w:rsidRPr="00A55BC8">
        <w:t>David Lowery, Department of Public Administration University of Leiden; Virginia Gray, Department of Political Science University of North Carolina at Chapel Hill; Frank R. Baumgartner, Department of Political Science Pennsylvania State University. This paper was prepared for presentation at the Annual Meeting of the American Political Science Association, Boston, MA (August, 2008 , “Policy Attention in State and Nation: Is Anyone Listening to the Laboratories of Democracy?” http://www.unc.edu/~fbaum/papers/apsa_08_Lowery_Gray_Baumgartner.pdf</w:t>
      </w:r>
      <w:r w:rsidR="00F25287" w:rsidRPr="00A55BC8">
        <w:t>]</w:t>
      </w:r>
    </w:p>
    <w:p w14:paraId="5100D4CA" w14:textId="5E9551C2" w:rsidR="00BA71E2" w:rsidRPr="00BA71E2" w:rsidRDefault="00BA71E2" w:rsidP="00BA71E2">
      <w:pPr>
        <w:rPr>
          <w:u w:val="single"/>
        </w:rPr>
      </w:pPr>
      <w:r w:rsidRPr="00A55BC8">
        <w:t xml:space="preserve">Their finding raises the obvious question of whether this direction of influence is reciprocated. That is, </w:t>
      </w:r>
      <w:r w:rsidRPr="00A55BC8">
        <w:rPr>
          <w:u w:val="single"/>
        </w:rPr>
        <w:t>do patterns of policy attention at the state level then</w:t>
      </w:r>
      <w:r w:rsidRPr="00A55BC8">
        <w:t xml:space="preserve">, in the aggregate, </w:t>
      </w:r>
      <w:r w:rsidRPr="00A55BC8">
        <w:rPr>
          <w:u w:val="single"/>
        </w:rPr>
        <w:t>influence agenda setting in Washington</w:t>
      </w:r>
      <w:r w:rsidRPr="00A55BC8">
        <w:t xml:space="preserve"> over the short term</w:t>
      </w:r>
      <w:r w:rsidRPr="00A55BC8">
        <w:rPr>
          <w:u w:val="single"/>
        </w:rPr>
        <w:t>?</w:t>
      </w:r>
      <w:r w:rsidRPr="00A55BC8">
        <w:t xml:space="preserve"> We examine this question by first developing – based on Baumgartner, Gray, and Lowery’s (2009) analysis – a series of hypotheses about such linkages. We then test these conjectures with a data set pooling measures of policy attention at the national and state level for several years and several policy areas. Our findings indicate a marked lack of reciprocity. That is, </w:t>
      </w:r>
      <w:r w:rsidRPr="00A55BC8">
        <w:rPr>
          <w:rStyle w:val="Emphasis"/>
        </w:rPr>
        <w:t>we find little evidence that changes in state policy agendas in the aggregate influence national patterns of policy attention</w:t>
      </w:r>
      <w:r w:rsidRPr="00A55BC8">
        <w:rPr>
          <w:u w:val="single"/>
        </w:rPr>
        <w:t>.</w:t>
      </w:r>
      <w:r w:rsidRPr="00A55BC8">
        <w:t xml:space="preserve"> We discuss the implications of these findings in the final section of the paper. State Influence on the National Agenda Let us start with the null hypothesis that state policy activity and the content of the Congressional hearing agenda may well be unrelated to each other. Or rather, given the findings by Baumgartner, Gray, and Lowery (2009) that national attention to issues does influence policy activity in the states, the relevant null hypothesis is that the converse may not be true. Certainly, despite ever more rapid diffusion of policy innovations, not all states focus on the same issues at the same time (Gray et al. 2005). Thus, </w:t>
      </w:r>
      <w:r w:rsidRPr="00A55BC8">
        <w:rPr>
          <w:u w:val="single"/>
        </w:rPr>
        <w:t>it is not obvious that the states as whole might influence the national policy agenda in a systematic manne</w:t>
      </w:r>
      <w:r w:rsidRPr="00A55BC8">
        <w:t xml:space="preserve">r. And </w:t>
      </w:r>
      <w:r w:rsidRPr="00A55BC8">
        <w:rPr>
          <w:rStyle w:val="Emphasis"/>
        </w:rPr>
        <w:t>even if state agendas moved together in lockstep,</w:t>
      </w:r>
      <w:r w:rsidRPr="00A55BC8">
        <w:rPr>
          <w:u w:val="single"/>
        </w:rPr>
        <w:t xml:space="preserve"> much of what attracts the attention of state legislators may well not be what concerns their national counterparts.</w:t>
      </w:r>
      <w:r w:rsidRPr="00A55BC8">
        <w:t xml:space="preserve"> This would be especially true for a number of issues that are mainly influenced by national policy or on the other hand mainly by state policy. State attention to corrections policy, for example, may be partly related to federal concerns, but the states are the primary force behind corrections policy whereas the federal role is very limited. The reverse is true with regard to other policies of broader national concern, such as nuclear proliferation. Thus, different policy areas of concern to the states feature more or less involvement of the federal government. This might well suggest that, at best, we should expect a more limited impact of state policy activities on the distribution of federal attention to issues in those areas where the states play relatively little role. And last, given Baumgartner and Jones’ (1993) punctuated equilibrium model, </w:t>
      </w:r>
      <w:r w:rsidRPr="00A55BC8">
        <w:rPr>
          <w:u w:val="single"/>
        </w:rPr>
        <w:t xml:space="preserve">legislative agendas are quite sticky, changing </w:t>
      </w:r>
      <w:r w:rsidRPr="00A55BC8">
        <w:rPr>
          <w:rStyle w:val="Emphasis"/>
        </w:rPr>
        <w:t>only periodically</w:t>
      </w:r>
      <w:r w:rsidRPr="00A55BC8">
        <w:rPr>
          <w:u w:val="single"/>
        </w:rPr>
        <w:t xml:space="preserve"> and </w:t>
      </w:r>
      <w:r w:rsidRPr="00A55BC8">
        <w:rPr>
          <w:rStyle w:val="Emphasis"/>
        </w:rPr>
        <w:t>with some difficulty</w:t>
      </w:r>
      <w:r w:rsidRPr="00A55BC8">
        <w:t xml:space="preserve">. If so, then </w:t>
      </w:r>
      <w:r w:rsidRPr="00A55BC8">
        <w:rPr>
          <w:u w:val="single"/>
        </w:rPr>
        <w:t xml:space="preserve">it is </w:t>
      </w:r>
      <w:r w:rsidRPr="00A55BC8">
        <w:rPr>
          <w:rStyle w:val="Emphasis"/>
        </w:rPr>
        <w:t>not clear</w:t>
      </w:r>
      <w:r w:rsidRPr="00A55BC8">
        <w:rPr>
          <w:u w:val="single"/>
        </w:rPr>
        <w:t xml:space="preserve"> that the national policy agenda would respond in anything close to a contemporaneous manner to activity at the state level.</w:t>
      </w:r>
      <w:r w:rsidRPr="00A55BC8">
        <w:t xml:space="preserve"> For </w:t>
      </w:r>
      <w:r w:rsidRPr="00A55BC8">
        <w:lastRenderedPageBreak/>
        <w:t xml:space="preserve">example, the collapse of President Clinton’s national health care proposal in 1994 arguably did lead to greater state attention to health care, but this developed rather slowly over several years as the realization that the national government was, at least for a time, out of the health care game (Gray, Lowery, and Godwin 2007a; 2007b). In sum, </w:t>
      </w:r>
      <w:r w:rsidRPr="00A55BC8">
        <w:rPr>
          <w:u w:val="single"/>
        </w:rPr>
        <w:t>there are plenty of good reasons to not expect to find a strong relationship between levels of state policy attention and such attention at the national level</w:t>
      </w:r>
      <w:r w:rsidRPr="00A55BC8">
        <w:t>.</w:t>
      </w:r>
    </w:p>
    <w:p w14:paraId="49365B33" w14:textId="77777777" w:rsidR="00BA71E2" w:rsidRPr="00BA71E2" w:rsidRDefault="00BA71E2" w:rsidP="00BA71E2"/>
    <w:p w14:paraId="5F7F298E" w14:textId="0F7288DB" w:rsidR="00B64E9C" w:rsidRDefault="00B64E9C" w:rsidP="00B64E9C">
      <w:pPr>
        <w:pStyle w:val="Heading3"/>
      </w:pPr>
      <w:r>
        <w:lastRenderedPageBreak/>
        <w:t>NB – Elections</w:t>
      </w:r>
    </w:p>
    <w:p w14:paraId="2C6A0F0B" w14:textId="77777777" w:rsidR="00B64E9C" w:rsidRPr="0015594E" w:rsidRDefault="00B64E9C" w:rsidP="00B64E9C">
      <w:pPr>
        <w:pStyle w:val="Heading4"/>
      </w:pPr>
      <w:r>
        <w:t xml:space="preserve">State action has </w:t>
      </w:r>
      <w:r>
        <w:rPr>
          <w:u w:val="single"/>
        </w:rPr>
        <w:t>no influence</w:t>
      </w:r>
      <w:r>
        <w:t xml:space="preserve"> on voting</w:t>
      </w:r>
    </w:p>
    <w:p w14:paraId="7BCFE665" w14:textId="77777777" w:rsidR="00B64E9C" w:rsidRPr="00083BCA" w:rsidRDefault="00B64E9C" w:rsidP="00B64E9C">
      <w:r w:rsidRPr="00083BCA">
        <w:rPr>
          <w:rStyle w:val="Style13ptBold"/>
        </w:rPr>
        <w:t>Disanto 16</w:t>
      </w:r>
      <w:r>
        <w:t xml:space="preserve"> [</w:t>
      </w:r>
      <w:r w:rsidRPr="00083BCA">
        <w:t xml:space="preserve">Jill Disanto, writer for PhysOrg citing Daniel Hopkins who is a political scientist and researcher at UPenn. Researcher explores why voters ignore local politics. March 18, 2016. </w:t>
      </w:r>
      <w:hyperlink r:id="rId9" w:history="1">
        <w:r w:rsidRPr="00083BCA">
          <w:rPr>
            <w:rStyle w:val="Hyperlink"/>
          </w:rPr>
          <w:t>http://phys.org/news/2016-03-explores-voters-local-politics.html</w:t>
        </w:r>
      </w:hyperlink>
      <w:r>
        <w:t>]</w:t>
      </w:r>
    </w:p>
    <w:p w14:paraId="71C6A2E1" w14:textId="77777777" w:rsidR="00B64E9C" w:rsidRDefault="00B64E9C" w:rsidP="00B64E9C">
      <w:pPr>
        <w:rPr>
          <w:sz w:val="16"/>
        </w:rPr>
      </w:pPr>
      <w:r w:rsidRPr="0015594E">
        <w:rPr>
          <w:sz w:val="16"/>
        </w:rPr>
        <w:t xml:space="preserve">Daniel </w:t>
      </w:r>
      <w:r w:rsidRPr="0015594E">
        <w:rPr>
          <w:rStyle w:val="StyleUnderline"/>
        </w:rPr>
        <w:t>Hopkins, a political scientist at the University of Pennsylvania, says</w:t>
      </w:r>
      <w:r w:rsidRPr="0015594E">
        <w:rPr>
          <w:sz w:val="16"/>
        </w:rPr>
        <w:t xml:space="preserve"> that, </w:t>
      </w:r>
      <w:r w:rsidRPr="0015594E">
        <w:rPr>
          <w:rStyle w:val="Emphasis"/>
        </w:rPr>
        <w:t xml:space="preserve">while today's voters are more engaged in federal elections, they've pretty much abandoned state and local politics. </w:t>
      </w:r>
      <w:r w:rsidRPr="0015594E">
        <w:rPr>
          <w:sz w:val="16"/>
        </w:rPr>
        <w:t xml:space="preserve">In a book that he's developing, The Increasingly United States, Hopkins, whose research as an associate professor focuses on American elections and public opinion, says </w:t>
      </w:r>
      <w:r w:rsidRPr="0015594E">
        <w:rPr>
          <w:rStyle w:val="StyleUnderline"/>
        </w:rPr>
        <w:t xml:space="preserve">American federalism was based on the idea that voters' primary political loyalties would be with the states. But </w:t>
      </w:r>
      <w:r w:rsidRPr="0015594E">
        <w:rPr>
          <w:rStyle w:val="Emphasis"/>
        </w:rPr>
        <w:t>that idea has become outdated.</w:t>
      </w:r>
      <w:r w:rsidRPr="0015594E">
        <w:rPr>
          <w:rStyle w:val="StyleUnderline"/>
        </w:rPr>
        <w:t xml:space="preserve"> </w:t>
      </w:r>
      <w:r w:rsidRPr="0015594E">
        <w:rPr>
          <w:sz w:val="16"/>
        </w:rPr>
        <w:t>"With today's highly nationalized political behavior, Americans are no longer taking full advantage of federalism</w:t>
      </w:r>
      <w:r w:rsidRPr="0015594E">
        <w:rPr>
          <w:rStyle w:val="StyleUnderline"/>
        </w:rPr>
        <w:t>. Contemporary Americans are markedly more engaged with national politics than with the state or local politics</w:t>
      </w:r>
      <w:r w:rsidRPr="0015594E">
        <w:rPr>
          <w:sz w:val="16"/>
        </w:rPr>
        <w:t>," Hopkins says. "</w:t>
      </w:r>
      <w:r w:rsidRPr="0015594E">
        <w:rPr>
          <w:rStyle w:val="Emphasis"/>
        </w:rPr>
        <w:t>We now know more about national politics, vote more often in national elections and let our national loyalties dictate our down-ballot choices."</w:t>
      </w:r>
      <w:r w:rsidRPr="0015594E">
        <w:rPr>
          <w:sz w:val="16"/>
        </w:rPr>
        <w:t xml:space="preserve"> The book presents evidence about Americans' voting and political engagement and offers two reasons to explain why today's voters are paying more attention to federal elections. The first, Hopkins says, is a landscape in which the political parties offer similar choices at the national level. "Just as an Egg McMuffin is the same in any McDonald's, America's two major political parties are increasingly perceived to offer the same choices throughout the country," Hopkins says. The second reason is the </w:t>
      </w:r>
      <w:r w:rsidRPr="0015594E">
        <w:rPr>
          <w:rStyle w:val="Emphasis"/>
        </w:rPr>
        <w:t>changes in the media and how Americans get their news, an environment that allows people to follow their interests in national-level politics, making local and state-level politics easy to ignore</w:t>
      </w:r>
      <w:r w:rsidRPr="0015594E">
        <w:rPr>
          <w:sz w:val="16"/>
        </w:rPr>
        <w:t xml:space="preserve">, he says. "As Americans transition from print newspapers and local television news to the Internet and cable television, </w:t>
      </w:r>
      <w:r w:rsidRPr="0015594E">
        <w:rPr>
          <w:rStyle w:val="StyleUnderline"/>
        </w:rPr>
        <w:t>they are also leaving behind the media sources most likely to provide state and local information</w:t>
      </w:r>
      <w:r w:rsidRPr="0015594E">
        <w:rPr>
          <w:sz w:val="16"/>
        </w:rPr>
        <w:t xml:space="preserve">," Hopkins says. "The result </w:t>
      </w:r>
      <w:r w:rsidRPr="0015594E">
        <w:rPr>
          <w:rStyle w:val="Emphasis"/>
        </w:rPr>
        <w:t xml:space="preserve">is a growing mismatch between the varied challenges facing states and voters' near-exclusive focus on national politics." </w:t>
      </w:r>
      <w:r w:rsidRPr="0015594E">
        <w:rPr>
          <w:sz w:val="16"/>
        </w:rPr>
        <w:t xml:space="preserve">For The Increasingly United States, </w:t>
      </w:r>
      <w:r w:rsidRPr="0015594E">
        <w:rPr>
          <w:rStyle w:val="StyleUnderline"/>
        </w:rPr>
        <w:t xml:space="preserve">Hopkins examined historical and </w:t>
      </w:r>
      <w:r w:rsidRPr="0015594E">
        <w:rPr>
          <w:rStyle w:val="Emphasis"/>
        </w:rPr>
        <w:t>recent surveys from the 50 states</w:t>
      </w:r>
      <w:r w:rsidRPr="0015594E">
        <w:rPr>
          <w:rStyle w:val="StyleUnderline"/>
        </w:rPr>
        <w:t xml:space="preserve">, </w:t>
      </w:r>
      <w:r w:rsidRPr="0015594E">
        <w:rPr>
          <w:rStyle w:val="Emphasis"/>
        </w:rPr>
        <w:t>along with election results</w:t>
      </w:r>
      <w:r w:rsidRPr="0015594E">
        <w:rPr>
          <w:rStyle w:val="StyleUnderline"/>
        </w:rPr>
        <w:t xml:space="preserve"> from gubernatorial and mayoral races dating back nearly a century.</w:t>
      </w:r>
      <w:r w:rsidRPr="0015594E">
        <w:rPr>
          <w:sz w:val="16"/>
        </w:rPr>
        <w:t xml:space="preserve"> He also traced the evolution of political media coverage from The Los Angeles Times' coverage during the Great Depression through the expansion of local television news during the 1960s and the role of social media today. "</w:t>
      </w:r>
      <w:r w:rsidRPr="0015594E">
        <w:rPr>
          <w:rStyle w:val="StyleUnderline"/>
        </w:rPr>
        <w:t>Voters' attention, engagement and campaign contributions are targeted more toward national politics</w:t>
      </w:r>
      <w:r w:rsidRPr="0015594E">
        <w:rPr>
          <w:sz w:val="16"/>
        </w:rPr>
        <w:t>," Hopkins says. "This 'nationalization' is likely to have profound consequences for state and local politics and policymaking. Accordingly, this book seeks to document and explain the nationalization of contemporary Americans' political behavior." With a secondary appointment in Penn's Annenberg School for Communication, Hopkins studies questions related to racial politics, ethnicity, immigration and urban politics.</w:t>
      </w:r>
    </w:p>
    <w:p w14:paraId="6C638B0B" w14:textId="77777777" w:rsidR="00B64E9C" w:rsidRPr="00083BCA" w:rsidRDefault="00B64E9C" w:rsidP="00B64E9C">
      <w:pPr>
        <w:pStyle w:val="Heading4"/>
      </w:pPr>
      <w:r w:rsidRPr="00083BCA">
        <w:t xml:space="preserve">Even if the </w:t>
      </w:r>
      <w:r>
        <w:t>CP</w:t>
      </w:r>
      <w:r w:rsidRPr="00083BCA">
        <w:t xml:space="preserve"> got perceived, the fed won’t get credit for policy </w:t>
      </w:r>
      <w:r w:rsidRPr="00083BCA">
        <w:rPr>
          <w:u w:val="single"/>
        </w:rPr>
        <w:t>originating</w:t>
      </w:r>
      <w:r w:rsidRPr="00083BCA">
        <w:t xml:space="preserve"> from the states, but the </w:t>
      </w:r>
      <w:r w:rsidRPr="00083BCA">
        <w:rPr>
          <w:u w:val="single"/>
        </w:rPr>
        <w:t>perm doesn’t shield</w:t>
      </w:r>
      <w:r w:rsidRPr="00083BCA">
        <w:t xml:space="preserve"> because state action must be </w:t>
      </w:r>
      <w:r w:rsidRPr="00083BCA">
        <w:rPr>
          <w:u w:val="single"/>
        </w:rPr>
        <w:t>independent</w:t>
      </w:r>
      <w:r w:rsidRPr="00083BCA">
        <w:t xml:space="preserve"> and </w:t>
      </w:r>
      <w:r w:rsidRPr="00083BCA">
        <w:rPr>
          <w:u w:val="single"/>
        </w:rPr>
        <w:t>prio</w:t>
      </w:r>
      <w:r>
        <w:rPr>
          <w:u w:val="single"/>
        </w:rPr>
        <w:t>r</w:t>
      </w:r>
    </w:p>
    <w:p w14:paraId="41DA2832" w14:textId="77777777" w:rsidR="00B64E9C" w:rsidRPr="00083BCA" w:rsidRDefault="00B64E9C" w:rsidP="00B64E9C">
      <w:r w:rsidRPr="00083BCA">
        <w:rPr>
          <w:rStyle w:val="Style13ptBold"/>
        </w:rPr>
        <w:t xml:space="preserve">Ferraiolo 8 </w:t>
      </w:r>
      <w:r w:rsidRPr="00CF7E90">
        <w:t>[</w:t>
      </w:r>
      <w:r w:rsidRPr="00083BCA">
        <w:t>Dr. Kathleen Ferraiolo, Professor of Political Science at James Madison University, “State Policy Innovation and the Federalism Implications of Direct Democracy”, Publius: The Journal of Federalism, Volume 38, Number 3, January, p. 496-498</w:t>
      </w:r>
      <w:r>
        <w:t>]</w:t>
      </w:r>
    </w:p>
    <w:p w14:paraId="6944E219" w14:textId="77777777" w:rsidR="00B64E9C" w:rsidRPr="0015594E" w:rsidRDefault="00B64E9C" w:rsidP="00B64E9C">
      <w:pPr>
        <w:rPr>
          <w:sz w:val="16"/>
        </w:rPr>
      </w:pPr>
      <w:r w:rsidRPr="00BD40F4">
        <w:rPr>
          <w:rStyle w:val="StyleUnderline"/>
        </w:rPr>
        <w:t xml:space="preserve">Ballot Initiatives that Respond to </w:t>
      </w:r>
      <w:r w:rsidRPr="00BD40F4">
        <w:rPr>
          <w:rStyle w:val="Emphasis"/>
        </w:rPr>
        <w:t>Federal Inaction</w:t>
      </w:r>
      <w:r w:rsidRPr="00BD40F4">
        <w:rPr>
          <w:rStyle w:val="StyleUnderline"/>
        </w:rPr>
        <w:t xml:space="preserve"> </w:t>
      </w:r>
      <w:r w:rsidRPr="00BD40F4">
        <w:rPr>
          <w:sz w:val="16"/>
        </w:rPr>
        <w:t xml:space="preserve">There were a number of policy issues that appeared on multiple state ballots during the past several election cycles. Voters have cast their ballots on topics ranging from same-sex marriage and gambling to education, energy, election reform, and taxes. Eminent domain, the minimum wage, abortion, government finances, and animal rights were other subjects that occupied voters’ attention. This study focuses on four issue areas, most of which were considered in multiple states and targeted federal policy either by responding to perceived inaction or by challenging federal law. The Minimum Wage Until the newly elected Democratic Congress tackled the issue in early 2007, the federal government had not enacted a minimum wage increase since 1997, when it was raised to five dollars and fifteen cents an hour. Not content to wait for the federal government to act on what they perceived to be an important issue, in 2006 voters in six states (Nevada, Arizona, Ohio, Colorado, Missouri, and Montana) ratified initiatives to increase the minimum wage and index it to inflation, in some cases overwhelmingly. Eleven state legislatures approved raises in 2006 as well. The average ‘‘yes’’ vote for the 2006 ballot measures was 66 percent, and the average margin of victory was thirty-one points. In 2004, voters in Florida and Nevada overwhelmingly supported minimum wage ballot measures. In total, the National Conference of State Legislatures (2007b) reports that thirty states and the District of Columbia have adopted state minimum wages that are higher than the federal minimum wage. Clearly, despite inaction at the federal level there is much support for raising the minimum wage among both state voters and elected officials, including Democratic and some Republican governors and legislators. The ballot presence of hot-button issues such as same-sex marriage and the minimum wage has led scholars to investigate the mobilizing effects of these issues (Abramowitz 2004; Smith 2006; Nicholson 2005) and to uncover evidence of initiatives’ educative and electoral spillover effects. Smith and Tolbert, among the first to study the educative effects of direct democracy, found that initiative use is associated with increases in voter turnout, civic engagement, political interest, and political knowledge (Tolbert and Smith 2006; Smith and Tolbert 2004). Smith and Tolbert (2001), Kousser and McCubbins (2005), and others document the spillover effects of ballot initiatives on broader electoral and political processes such as citizens’ voting behavior in candidate elections and political party and interest group strategies. Smith (2006) notes that political officials (such as Arnold Schwarzenegger) and party operatives have skillfully used the initiative process to advance their policy agendas, threaten the legislature into action, and frame candidate elections. Smith, DeSantis, and Kassel (2006) find a positive correlation between support for anti-same-sex marriage measures and the vote for George W. Bush in Ohio and Michigan in 2004. Kousser and McCubbins (2005) describe how Democratic party activists in Colorado helped sponsor a successful 2004 initiative to increase mass transit funding that contributed to high voter turnout and Democratic victories in an election when Republican candidates dominated in many other states. In a wide-ranging study, Nicholson (2005) finds that ballot measures have agenda-setting, priming, and electoral spillover effects, altering the weight voters assign to various issues, the standards by which they evaluate candidates for congressional and gubernatorial offices, and the strategies of political candidates and parties. No longer the exclusive domain of citizens or interest groups, political party organizations, candidates, and elected officials now use initiative elections for many purposes: To increase voter registration and turnout, advance their political agendas and ideologies, circumvent contribution and expenditure limits in candidate races, selectively mobilize support for their own candidates, prime vote choice for issues on which they believe they have an advantage, or drive a wedge in opponent coalitions (Smith 2005, 2006; Kousser and McCubbins 2005; Smith and Tolbert 2001). As candidates and parties seek initiative success for policy or ideological reasons, they also force their opponents to drain their resources in attempting to defeat initiatives that run counter to their own policy and political goals. The minimum wage ballot measures that experienced overwhelming success in 2004 and 2006 were part of a concerted effort by progressive activists to mobilize sympathetic voters and sway candidate elections. Support for Florida’s 2004 minimum wage initiative by the Association of Community Organization for Reform Now (ACORN) led to the adoption of the measure as well as a successful voter registration drive. The group appeared to achieve its goals of ‘‘‘driving heightened Democratic turnout, passing the </w:t>
      </w:r>
      <w:r w:rsidRPr="00BD40F4">
        <w:rPr>
          <w:sz w:val="16"/>
        </w:rPr>
        <w:lastRenderedPageBreak/>
        <w:t xml:space="preserve">initiative, and building permanent political capacity for future gains’’’ (quoted in Kousser and McCubbins 2005, 973). In 2004 progressive activists in Nevada and Florida, with the approval of the Democratic National Committee, used focus groups and pre-election surveys to pretest the language of a variety of minimum wage proposals. They selected those they believed would mobilize low-income voters who would also support Democratic candidates, including presidential nominee John Kerry (Smith 2006). In 2006, the belief that minimum wage ballot initiatives could mobilize Democratic-leaning voters was an attractive possibility for labor unions (particularly the AFL-CIO, which launched its ‘‘America Needs a Raise’’ campaign that year) and other progressive groups such as ACORN interested in unseating the Republican congressional leadership (Broder 2006; Andrews 2006). The objectives of minimum wage sponsors, then, were manifold, including bringing about both state and federal policy change, boosting voter registration and turnout, and influencing candidate elections. Even before they appeared on state ballots and in Congress, </w:t>
      </w:r>
      <w:r w:rsidRPr="00BD40F4">
        <w:rPr>
          <w:rStyle w:val="StyleUnderline"/>
        </w:rPr>
        <w:t>proposals to increase the minimum wage received high levels of support in public opinion polls</w:t>
      </w:r>
      <w:r w:rsidRPr="00BD40F4">
        <w:rPr>
          <w:sz w:val="16"/>
        </w:rPr>
        <w:t xml:space="preserve">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BD40F4">
        <w:rPr>
          <w:rStyle w:val="StyleUnderline"/>
        </w:rPr>
        <w:t xml:space="preserve">Advocates took </w:t>
      </w:r>
      <w:r w:rsidRPr="00BD40F4">
        <w:rPr>
          <w:rStyle w:val="Emphasis"/>
        </w:rPr>
        <w:t>independent state-level action</w:t>
      </w:r>
      <w:r w:rsidRPr="00BD40F4">
        <w:rPr>
          <w:rStyle w:val="StyleUnderline"/>
        </w:rPr>
        <w:t xml:space="preserve"> to address a policy issue of public concern</w:t>
      </w:r>
      <w:r w:rsidRPr="00BD40F4">
        <w:rPr>
          <w:sz w:val="16"/>
        </w:rPr>
        <w:t xml:space="preserve">; they had a hand in helping to bring about an electoral majority in Congress more favorable to increasing the minimum wage; and their efforts led to increased turnout (if not Democratic victories) in at least some of the states where the measures appeared. </w:t>
      </w:r>
      <w:r w:rsidRPr="00BD40F4">
        <w:rPr>
          <w:rStyle w:val="StyleUnderline"/>
        </w:rPr>
        <w:t>As predicted, the success of minimum wage initiatives in multiple states</w:t>
      </w:r>
      <w:r w:rsidRPr="00BD40F4">
        <w:rPr>
          <w:sz w:val="16"/>
        </w:rPr>
        <w:t xml:space="preserve"> during the 2004–2006 election cycle </w:t>
      </w:r>
      <w:r w:rsidRPr="00BD40F4">
        <w:rPr>
          <w:rStyle w:val="StyleUnderline"/>
        </w:rPr>
        <w:t>ultimately resulted in intergovernmental policy consensus. Impatient with the pace of federal efforts</w:t>
      </w:r>
      <w:r w:rsidRPr="00BD40F4">
        <w:rPr>
          <w:sz w:val="16"/>
        </w:rPr>
        <w:t xml:space="preserve"> to raise the minimum wage, </w:t>
      </w:r>
      <w:r w:rsidRPr="00BD40F4">
        <w:rPr>
          <w:rStyle w:val="StyleUnderline"/>
        </w:rPr>
        <w:t>state lawmakers</w:t>
      </w:r>
      <w:r w:rsidRPr="00BD40F4">
        <w:rPr>
          <w:sz w:val="16"/>
        </w:rPr>
        <w:t xml:space="preserve"> and voters </w:t>
      </w:r>
      <w:r w:rsidRPr="00BD40F4">
        <w:rPr>
          <w:rStyle w:val="StyleUnderline"/>
        </w:rPr>
        <w:t>used the legislative process</w:t>
      </w:r>
      <w:r w:rsidRPr="00BD40F4">
        <w:rPr>
          <w:sz w:val="16"/>
        </w:rPr>
        <w:t xml:space="preserve"> and direct democracy institutions </w:t>
      </w:r>
      <w:r w:rsidRPr="00BD40F4">
        <w:rPr>
          <w:rStyle w:val="StyleUnderline"/>
        </w:rPr>
        <w:t>to address the issue, ultimately producing a divergence in policy</w:t>
      </w:r>
      <w:r w:rsidRPr="00BD40F4">
        <w:rPr>
          <w:sz w:val="16"/>
        </w:rPr>
        <w:t xml:space="preserve"> not only </w:t>
      </w:r>
      <w:r w:rsidRPr="00BD40F4">
        <w:rPr>
          <w:rStyle w:val="StyleUnderline"/>
        </w:rPr>
        <w:t>between states and the federal government</w:t>
      </w:r>
      <w:r w:rsidRPr="00BD40F4">
        <w:rPr>
          <w:sz w:val="16"/>
        </w:rPr>
        <w:t xml:space="preserve"> but across states as well. </w:t>
      </w:r>
      <w:r w:rsidRPr="00BD40F4">
        <w:rPr>
          <w:rStyle w:val="StyleUnderline"/>
        </w:rPr>
        <w:t>The</w:t>
      </w:r>
      <w:r w:rsidRPr="00BD40F4">
        <w:rPr>
          <w:sz w:val="16"/>
        </w:rPr>
        <w:t xml:space="preserve"> newly elected </w:t>
      </w:r>
      <w:r w:rsidRPr="00BD40F4">
        <w:rPr>
          <w:rStyle w:val="StyleUnderline"/>
        </w:rPr>
        <w:t>Democratic Congress resolved this federal–state policy diversity</w:t>
      </w:r>
      <w:r w:rsidRPr="00BD40F4">
        <w:rPr>
          <w:sz w:val="16"/>
        </w:rPr>
        <w:t xml:space="preserve"> (if not state-to-state diversity; many states set their minimum wage rates higher than the federal level) </w:t>
      </w:r>
      <w:r w:rsidRPr="00BD40F4">
        <w:rPr>
          <w:rStyle w:val="StyleUnderline"/>
        </w:rPr>
        <w:t xml:space="preserve">by acting to raise the minimum wage for the first time in ten years. However, some evidence suggests that </w:t>
      </w:r>
      <w:r w:rsidRPr="00BD40F4">
        <w:rPr>
          <w:rStyle w:val="Emphasis"/>
        </w:rPr>
        <w:t>state voters and policymakers, and not federal lawmakers, receive most of the credit</w:t>
      </w:r>
      <w:r w:rsidRPr="00BD40F4">
        <w:rPr>
          <w:rStyle w:val="StyleUnderline"/>
        </w:rPr>
        <w:t xml:space="preserve"> for policy innovations that </w:t>
      </w:r>
      <w:r w:rsidRPr="00BD40F4">
        <w:rPr>
          <w:rStyle w:val="Emphasis"/>
        </w:rPr>
        <w:t>originate at the state level</w:t>
      </w:r>
      <w:r w:rsidRPr="00BD40F4">
        <w:rPr>
          <w:rStyle w:val="StyleUnderline"/>
        </w:rPr>
        <w:t>. The House of Representatives passed a bill to raise the minimum wage</w:t>
      </w:r>
      <w:r w:rsidRPr="00BD40F4">
        <w:rPr>
          <w:sz w:val="16"/>
        </w:rPr>
        <w:t xml:space="preserve"> during the second week of the congressional session, </w:t>
      </w:r>
      <w:r w:rsidRPr="00BD40F4">
        <w:rPr>
          <w:rStyle w:val="StyleUnderline"/>
        </w:rPr>
        <w:t>but in a</w:t>
      </w:r>
      <w:r w:rsidRPr="00BD40F4">
        <w:rPr>
          <w:sz w:val="16"/>
        </w:rPr>
        <w:t xml:space="preserve">n early February 2007 </w:t>
      </w:r>
      <w:r w:rsidRPr="00BD40F4">
        <w:rPr>
          <w:rStyle w:val="StyleUnderline"/>
        </w:rPr>
        <w:t>poll fewer than one in five respondents gave the House credit for this accomplishment</w:t>
      </w:r>
      <w:r w:rsidRPr="00BD40F4">
        <w:rPr>
          <w:sz w:val="16"/>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w:t>
      </w:r>
      <w:r w:rsidRPr="00BD40F4">
        <w:rPr>
          <w:rStyle w:val="StyleUnderline"/>
        </w:rPr>
        <w:t xml:space="preserve">Congress received </w:t>
      </w:r>
      <w:r w:rsidRPr="00BD40F4">
        <w:rPr>
          <w:rStyle w:val="Emphasis"/>
        </w:rPr>
        <w:t>little credit</w:t>
      </w:r>
      <w:r w:rsidRPr="00BD40F4">
        <w:rPr>
          <w:rStyle w:val="StyleUnderline"/>
        </w:rPr>
        <w:t xml:space="preserve"> for its support</w:t>
      </w:r>
      <w:r w:rsidRPr="00BD40F4">
        <w:rPr>
          <w:sz w:val="16"/>
        </w:rPr>
        <w:t xml:space="preserve">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12A2D46B" w14:textId="77777777" w:rsidR="00B64E9C" w:rsidRPr="00655BA5" w:rsidRDefault="00B64E9C" w:rsidP="00B64E9C">
      <w:pPr>
        <w:pStyle w:val="Heading4"/>
      </w:pPr>
      <w:r>
        <w:t xml:space="preserve">Sate policy gets </w:t>
      </w:r>
      <w:r>
        <w:rPr>
          <w:u w:val="single"/>
        </w:rPr>
        <w:t>ignored</w:t>
      </w:r>
      <w:r>
        <w:t xml:space="preserve"> by voters</w:t>
      </w:r>
    </w:p>
    <w:p w14:paraId="0BBBBF9A" w14:textId="77777777" w:rsidR="00B64E9C" w:rsidRPr="00083BCA" w:rsidRDefault="00B64E9C" w:rsidP="00B64E9C">
      <w:r w:rsidRPr="00083BCA">
        <w:rPr>
          <w:rStyle w:val="Style13ptBold"/>
        </w:rPr>
        <w:t>Fergman 16</w:t>
      </w:r>
      <w:r>
        <w:t xml:space="preserve"> [</w:t>
      </w:r>
      <w:r w:rsidRPr="00083BCA">
        <w:t>Craig Fergman, author and political analyst for 538. All Politics Is National. November 7, 2016. https://fivethirtyeight.com/features/all-politics-is-national/</w:t>
      </w:r>
      <w:r>
        <w:t>]</w:t>
      </w:r>
    </w:p>
    <w:p w14:paraId="3CB2294C" w14:textId="77777777" w:rsidR="00B64E9C" w:rsidRPr="00655BA5" w:rsidRDefault="00B64E9C" w:rsidP="00B64E9C">
      <w:pPr>
        <w:rPr>
          <w:sz w:val="16"/>
        </w:rPr>
      </w:pPr>
      <w:r w:rsidRPr="00655BA5">
        <w:rPr>
          <w:sz w:val="16"/>
        </w:rPr>
        <w:t xml:space="preserve">Each presidential cycle, someone scolds Americans for not paying enough attention to state politics. (This someone is usually on Twitter.) The criticism both is and isn’t correct. It’s true that a lot of people ignore the policies behind their sewage systems and water pipes. And </w:t>
      </w:r>
      <w:r w:rsidRPr="00655BA5">
        <w:rPr>
          <w:u w:val="single"/>
        </w:rPr>
        <w:t xml:space="preserve">most of us — </w:t>
      </w:r>
      <w:r w:rsidRPr="00655BA5">
        <w:rPr>
          <w:rStyle w:val="Emphasis"/>
        </w:rPr>
        <w:t>voters</w:t>
      </w:r>
      <w:r w:rsidRPr="00655BA5">
        <w:rPr>
          <w:u w:val="single"/>
        </w:rPr>
        <w:t xml:space="preserve">, </w:t>
      </w:r>
      <w:r w:rsidRPr="00655BA5">
        <w:rPr>
          <w:rStyle w:val="Emphasis"/>
        </w:rPr>
        <w:t>politicians</w:t>
      </w:r>
      <w:r w:rsidRPr="00655BA5">
        <w:rPr>
          <w:u w:val="single"/>
        </w:rPr>
        <w:t xml:space="preserve">, data-driven websites — </w:t>
      </w:r>
      <w:r w:rsidRPr="00655BA5">
        <w:rPr>
          <w:bCs/>
          <w:u w:val="single"/>
        </w:rPr>
        <w:t xml:space="preserve">spend far more time debating </w:t>
      </w:r>
      <w:r w:rsidRPr="00655BA5">
        <w:rPr>
          <w:rStyle w:val="Emphasis"/>
        </w:rPr>
        <w:t>national politics</w:t>
      </w:r>
      <w:r w:rsidRPr="00655BA5">
        <w:rPr>
          <w:bCs/>
          <w:u w:val="single"/>
        </w:rPr>
        <w:t xml:space="preserve"> than the </w:t>
      </w:r>
      <w:r w:rsidRPr="00655BA5">
        <w:rPr>
          <w:rStyle w:val="Emphasis"/>
        </w:rPr>
        <w:t>state</w:t>
      </w:r>
      <w:r w:rsidRPr="00655BA5">
        <w:rPr>
          <w:sz w:val="16"/>
        </w:rPr>
        <w:t xml:space="preserve"> (or local) </w:t>
      </w:r>
      <w:r w:rsidRPr="00655BA5">
        <w:rPr>
          <w:bCs/>
          <w:u w:val="single"/>
        </w:rPr>
        <w:t>varieties</w:t>
      </w:r>
      <w:r w:rsidRPr="00655BA5">
        <w:rPr>
          <w:sz w:val="16"/>
        </w:rPr>
        <w:t xml:space="preserve">. Yet it’s also true that, in the last few years, we’ve talked a ton about state issues. Voter ID laws, abortion restrictions, minimum wage hikes, legalized marijuana, gun control, LGBT rights — each of these is an exhaustively covered example of state politics. In 2016, then, the most interesting thing about our state politics is how these two strands, the everyday and the ideological, intersect. State politicians are becoming more partisan and more polarized, much like national politicians. But this party-driven approach isn’t just influencing left-right issues like abortion or guns. It’s spreading through every part of state government, with surprising and potentially troubling results. It’s why Fairview’s water pipes haven’t been fixed — for reasons that have little to do with water, oil or even Montana itself. Before we dive into the states and their political divide, allow me a bipartisan caveat. The examples I’m highlighting will center on Republicans, because Republicans have become more extreme at the state level, just like at the national level, and because state Republicans are cleaning up: The GOP currently controls 68 of 981 state legislative chambers and 31 of the 50 governorships. One can imagine a future where Democrats create a similar ruckus. But for now, most state policies come from Republicans. </w:t>
      </w:r>
      <w:r w:rsidRPr="00655BA5">
        <w:rPr>
          <w:u w:val="single"/>
        </w:rPr>
        <w:t xml:space="preserve">Those policies </w:t>
      </w:r>
      <w:r w:rsidRPr="00655BA5">
        <w:rPr>
          <w:bCs/>
          <w:u w:val="single"/>
        </w:rPr>
        <w:t xml:space="preserve">influence </w:t>
      </w:r>
      <w:r w:rsidRPr="00655BA5">
        <w:rPr>
          <w:rStyle w:val="Emphasis"/>
        </w:rPr>
        <w:t>every part of our</w:t>
      </w:r>
      <w:r w:rsidRPr="00655BA5">
        <w:rPr>
          <w:bCs/>
          <w:u w:val="single"/>
        </w:rPr>
        <w:t xml:space="preserve"> day-to-day </w:t>
      </w:r>
      <w:r w:rsidRPr="00655BA5">
        <w:rPr>
          <w:rStyle w:val="Emphasis"/>
        </w:rPr>
        <w:t>lives</w:t>
      </w:r>
      <w:r w:rsidRPr="00655BA5">
        <w:rPr>
          <w:sz w:val="16"/>
        </w:rPr>
        <w:t xml:space="preserve">. Start with the obvious ones — </w:t>
      </w:r>
      <w:r w:rsidRPr="00655BA5">
        <w:rPr>
          <w:bCs/>
          <w:u w:val="single"/>
        </w:rPr>
        <w:t>roads and utilities</w:t>
      </w:r>
      <w:r w:rsidRPr="00655BA5">
        <w:rPr>
          <w:sz w:val="16"/>
        </w:rPr>
        <w:t xml:space="preserve">, of </w:t>
      </w:r>
      <w:r w:rsidRPr="00655BA5">
        <w:rPr>
          <w:u w:val="single"/>
        </w:rPr>
        <w:t>course, but also health care, education and taxes</w:t>
      </w:r>
      <w:r w:rsidRPr="00655BA5">
        <w:rPr>
          <w:sz w:val="16"/>
        </w:rPr>
        <w:t xml:space="preserve"> (tobacco, gas, property, sales, income, etc.). </w:t>
      </w:r>
      <w:r w:rsidRPr="00655BA5">
        <w:rPr>
          <w:u w:val="single"/>
        </w:rPr>
        <w:t xml:space="preserve">The state you live in determines tort law, contract law and a big chunk of </w:t>
      </w:r>
      <w:r w:rsidRPr="00655BA5">
        <w:rPr>
          <w:rStyle w:val="Emphasis"/>
        </w:rPr>
        <w:t>criminal law</w:t>
      </w:r>
      <w:r w:rsidRPr="00655BA5">
        <w:rPr>
          <w:sz w:val="16"/>
        </w:rPr>
        <w:t xml:space="preserve">. If you live in Connecticut, for instance, you’d need to steal $2,000 worth of goods for it to count as a felony; cross over to Massachusetts and that threshold drops to $250. With more serious crimes, the state you live in can determine whether you’re eligible for post-conviction DNA analysis or even for the death penalty. </w:t>
      </w:r>
      <w:r w:rsidRPr="00655BA5">
        <w:rPr>
          <w:u w:val="single"/>
        </w:rPr>
        <w:t>The state you live in determines whether you can request a physician-assisted suicide. It can determine how long you stay on food stamps; it can determine the type of fireworks you buy</w:t>
      </w:r>
      <w:r w:rsidRPr="00655BA5">
        <w:rPr>
          <w:sz w:val="16"/>
        </w:rPr>
        <w:t xml:space="preserve">. The state you live in determines whether your teenager receives abstinence-only sex education; it also determines whether the teenager driving in the other lane is allowed to text in the car. Although some of these policies are divisive, far more are essential and mundane. In fact, for each new law Congress passes, states pass more than 75 of their own. Those laws loom even larger when we remember that fewer and fewer Americans move. According to the 2010 American Community Survey, six in ten Americans were born in their current state of residence. Your state shapes your world, especially if you can’t (or don’t want to) leave. </w:t>
      </w:r>
      <w:r w:rsidRPr="00655BA5">
        <w:rPr>
          <w:rStyle w:val="Emphasis"/>
        </w:rPr>
        <w:t>Despite the impact</w:t>
      </w:r>
      <w:r w:rsidRPr="009F61BE">
        <w:rPr>
          <w:bCs/>
          <w:u w:val="single"/>
        </w:rPr>
        <w:t xml:space="preserve"> </w:t>
      </w:r>
      <w:r w:rsidRPr="00655BA5">
        <w:rPr>
          <w:bCs/>
          <w:u w:val="single"/>
        </w:rPr>
        <w:t>of state politics</w:t>
      </w:r>
      <w:r w:rsidRPr="00655BA5">
        <w:rPr>
          <w:sz w:val="16"/>
        </w:rPr>
        <w:t xml:space="preserve">, </w:t>
      </w:r>
      <w:r w:rsidRPr="00655BA5">
        <w:rPr>
          <w:rStyle w:val="Emphasis"/>
        </w:rPr>
        <w:t>most Americans neglect them</w:t>
      </w:r>
      <w:r w:rsidRPr="00655BA5">
        <w:rPr>
          <w:sz w:val="16"/>
        </w:rPr>
        <w:t xml:space="preserve">. </w:t>
      </w:r>
      <w:r w:rsidRPr="00655BA5">
        <w:rPr>
          <w:u w:val="single"/>
        </w:rPr>
        <w:t xml:space="preserve">This starts with the </w:t>
      </w:r>
      <w:r w:rsidRPr="00655BA5">
        <w:rPr>
          <w:bCs/>
          <w:u w:val="single"/>
        </w:rPr>
        <w:t>professionals</w:t>
      </w:r>
      <w:r w:rsidRPr="00655BA5">
        <w:rPr>
          <w:sz w:val="16"/>
        </w:rPr>
        <w:t xml:space="preserve">. </w:t>
      </w:r>
      <w:r w:rsidRPr="00655BA5">
        <w:rPr>
          <w:bCs/>
          <w:u w:val="single"/>
        </w:rPr>
        <w:t>From 20</w:t>
      </w:r>
      <w:r w:rsidRPr="00655BA5">
        <w:rPr>
          <w:rStyle w:val="Emphasis"/>
        </w:rPr>
        <w:t>03</w:t>
      </w:r>
      <w:r w:rsidRPr="00655BA5">
        <w:rPr>
          <w:bCs/>
          <w:u w:val="single"/>
        </w:rPr>
        <w:t xml:space="preserve"> to 20</w:t>
      </w:r>
      <w:r w:rsidRPr="00655BA5">
        <w:rPr>
          <w:rStyle w:val="Emphasis"/>
        </w:rPr>
        <w:t>14</w:t>
      </w:r>
      <w:r w:rsidRPr="00655BA5">
        <w:rPr>
          <w:bCs/>
          <w:u w:val="single"/>
        </w:rPr>
        <w:t>, local newspapers lost a third of their full-time statehouse reporters</w:t>
      </w:r>
      <w:r w:rsidRPr="00655BA5">
        <w:rPr>
          <w:sz w:val="16"/>
        </w:rPr>
        <w:t xml:space="preserve"> (overall </w:t>
      </w:r>
      <w:r w:rsidRPr="00655BA5">
        <w:rPr>
          <w:u w:val="single"/>
        </w:rPr>
        <w:t>staffing decreased at the same time</w:t>
      </w:r>
      <w:r w:rsidRPr="00655BA5">
        <w:rPr>
          <w:sz w:val="16"/>
        </w:rPr>
        <w:t xml:space="preserve">); </w:t>
      </w:r>
      <w:r w:rsidRPr="00655BA5">
        <w:rPr>
          <w:bCs/>
          <w:u w:val="single"/>
        </w:rPr>
        <w:t>86 percent of local TV stations lack a single statehouse reporter</w:t>
      </w:r>
      <w:r w:rsidRPr="00655BA5">
        <w:rPr>
          <w:sz w:val="16"/>
        </w:rPr>
        <w:t xml:space="preserve">. </w:t>
      </w:r>
      <w:r w:rsidRPr="00655BA5">
        <w:rPr>
          <w:bCs/>
          <w:u w:val="single"/>
        </w:rPr>
        <w:t xml:space="preserve">Even if there were more coverage, </w:t>
      </w:r>
      <w:r w:rsidRPr="00655BA5">
        <w:rPr>
          <w:rStyle w:val="Emphasis"/>
        </w:rPr>
        <w:t>it’s not clear that readers or viewers would notice</w:t>
      </w:r>
      <w:r w:rsidRPr="00655BA5">
        <w:rPr>
          <w:sz w:val="16"/>
        </w:rPr>
        <w:t xml:space="preserve">. One 2012 survey of Tennessee adults found that </w:t>
      </w:r>
      <w:r w:rsidRPr="00655BA5">
        <w:rPr>
          <w:u w:val="single"/>
        </w:rPr>
        <w:t>only 12 percent said they followed state politics “very closely”; 36 percent said they followed them “fairly closely</w:t>
      </w:r>
      <w:r w:rsidRPr="00655BA5">
        <w:rPr>
          <w:sz w:val="16"/>
        </w:rPr>
        <w:t xml:space="preserve">.” But </w:t>
      </w:r>
      <w:r w:rsidRPr="00655BA5">
        <w:rPr>
          <w:bCs/>
          <w:u w:val="single"/>
        </w:rPr>
        <w:t>only one in five respondents could name their statehouse representative</w:t>
      </w:r>
      <w:r w:rsidRPr="00655BA5">
        <w:rPr>
          <w:sz w:val="16"/>
        </w:rPr>
        <w:t xml:space="preserve">. Now, to be fair, conjuring up your state rep can be tricky, and </w:t>
      </w:r>
      <w:r w:rsidRPr="00655BA5">
        <w:rPr>
          <w:u w:val="single"/>
        </w:rPr>
        <w:t>pollsters have found similarly anemic identification rates in other states dating to the 1960s</w:t>
      </w:r>
      <w:r w:rsidRPr="00655BA5">
        <w:rPr>
          <w:sz w:val="16"/>
        </w:rPr>
        <w:t xml:space="preserve">. </w:t>
      </w:r>
      <w:r w:rsidRPr="00655BA5">
        <w:rPr>
          <w:u w:val="single"/>
        </w:rPr>
        <w:t xml:space="preserve">A simpler measure of awareness is to ask voters to </w:t>
      </w:r>
      <w:r w:rsidRPr="00655BA5">
        <w:rPr>
          <w:bCs/>
          <w:u w:val="single"/>
        </w:rPr>
        <w:t>identify the party that controls their state’s legislature</w:t>
      </w:r>
      <w:r w:rsidRPr="00655BA5">
        <w:rPr>
          <w:u w:val="single"/>
        </w:rPr>
        <w:t xml:space="preserve">. </w:t>
      </w:r>
      <w:r w:rsidRPr="00655BA5">
        <w:rPr>
          <w:sz w:val="16"/>
        </w:rPr>
        <w:t xml:space="preserve">Even here, though, </w:t>
      </w:r>
      <w:r w:rsidRPr="00655BA5">
        <w:rPr>
          <w:bCs/>
          <w:u w:val="single"/>
        </w:rPr>
        <w:t xml:space="preserve">the results are </w:t>
      </w:r>
      <w:r w:rsidRPr="00655BA5">
        <w:rPr>
          <w:rStyle w:val="Emphasis"/>
        </w:rPr>
        <w:t>lackluster</w:t>
      </w:r>
      <w:r w:rsidRPr="00655BA5">
        <w:rPr>
          <w:sz w:val="16"/>
        </w:rPr>
        <w:t>. When the American National Election Studies’ Evaluations of Government and Society Study asked this question in 2010, 47 percent of registered voters got it right, far fewer than got it right for Congress.</w:t>
      </w:r>
    </w:p>
    <w:p w14:paraId="19E724D9" w14:textId="77777777" w:rsidR="00B64E9C" w:rsidRPr="00655BA5" w:rsidRDefault="00B64E9C" w:rsidP="00B64E9C">
      <w:pPr>
        <w:rPr>
          <w:sz w:val="16"/>
        </w:rPr>
      </w:pPr>
      <w:r w:rsidRPr="00655BA5">
        <w:rPr>
          <w:noProof/>
          <w:sz w:val="16"/>
        </w:rPr>
        <w:lastRenderedPageBreak/>
        <w:drawing>
          <wp:inline distT="0" distB="0" distL="0" distR="0" wp14:anchorId="0C57BCAC" wp14:editId="1CEDC656">
            <wp:extent cx="3752158" cy="2708563"/>
            <wp:effectExtent l="0" t="0" r="1270" b="0"/>
            <wp:docPr id="1" name="Picture 1" descr="fehrman-loca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hrman-local-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9940" cy="2714181"/>
                    </a:xfrm>
                    <a:prstGeom prst="rect">
                      <a:avLst/>
                    </a:prstGeom>
                    <a:noFill/>
                    <a:ln>
                      <a:noFill/>
                    </a:ln>
                  </pic:spPr>
                </pic:pic>
              </a:graphicData>
            </a:graphic>
          </wp:inline>
        </w:drawing>
      </w:r>
    </w:p>
    <w:p w14:paraId="537D634F" w14:textId="77777777" w:rsidR="00B64E9C" w:rsidRPr="00AE0877" w:rsidRDefault="00B64E9C" w:rsidP="00B64E9C">
      <w:pPr>
        <w:rPr>
          <w:sz w:val="16"/>
        </w:rPr>
      </w:pPr>
      <w:r w:rsidRPr="00655BA5">
        <w:rPr>
          <w:u w:val="single"/>
        </w:rPr>
        <w:t>This apathy spills over to the pool of potential candidates for office</w:t>
      </w:r>
      <w:r w:rsidRPr="00655BA5">
        <w:rPr>
          <w:sz w:val="16"/>
        </w:rPr>
        <w:t xml:space="preserve">. Take Georgia, a longtime red state that for a while seemed like it might turn purple or even blue with Donald Trump on the GOP ticket. Even if Democrats do well there on Nov. 8, they won’t capitalize in the state legislature — 80 </w:t>
      </w:r>
      <w:r w:rsidRPr="00655BA5">
        <w:rPr>
          <w:u w:val="single"/>
        </w:rPr>
        <w:t xml:space="preserve">percent of Georgia’s incumbents face no challenger this fall. </w:t>
      </w:r>
      <w:r w:rsidRPr="00655BA5">
        <w:rPr>
          <w:sz w:val="16"/>
        </w:rPr>
        <w:t xml:space="preserve">That’s the good news for incumbents everywhere. Here’s the bad: </w:t>
      </w:r>
      <w:r w:rsidRPr="00655BA5">
        <w:rPr>
          <w:bCs/>
          <w:u w:val="single"/>
        </w:rPr>
        <w:t xml:space="preserve">if more than half of voters don’t know who runs the statehouse, then those same </w:t>
      </w:r>
      <w:r w:rsidRPr="00655BA5">
        <w:rPr>
          <w:rStyle w:val="Emphasis"/>
        </w:rPr>
        <w:t>voters</w:t>
      </w:r>
      <w:r w:rsidRPr="00655BA5">
        <w:rPr>
          <w:bCs/>
          <w:u w:val="single"/>
        </w:rPr>
        <w:t xml:space="preserve"> also </w:t>
      </w:r>
      <w:r w:rsidRPr="00655BA5">
        <w:rPr>
          <w:rStyle w:val="Emphasis"/>
        </w:rPr>
        <w:t>don’t know whom to reward (or to blame)</w:t>
      </w:r>
      <w:r w:rsidRPr="00655BA5">
        <w:rPr>
          <w:sz w:val="16"/>
        </w:rPr>
        <w:t xml:space="preserve">. The best place to see this is in the research of Steven Rogers, a political scientist at St. Louis University who specializes in state legislatures. </w:t>
      </w:r>
      <w:r w:rsidRPr="00655BA5">
        <w:rPr>
          <w:u w:val="single"/>
        </w:rPr>
        <w:t>Rogers has analyzed decades of data across dozens of states</w:t>
      </w:r>
      <w:r w:rsidRPr="00655BA5">
        <w:rPr>
          <w:sz w:val="16"/>
        </w:rPr>
        <w:t xml:space="preserve">. He’s tested various factors to see how they might influence voters: </w:t>
      </w:r>
      <w:r w:rsidRPr="00655BA5">
        <w:rPr>
          <w:u w:val="single"/>
        </w:rPr>
        <w:t>the state’s economy, tax rates, homicide rate and student reading scores, among others</w:t>
      </w:r>
      <w:r w:rsidRPr="00655BA5">
        <w:rPr>
          <w:sz w:val="16"/>
        </w:rPr>
        <w:t xml:space="preserve">. What Rogers has found is that these measures </w:t>
      </w:r>
      <w:r w:rsidRPr="00655BA5">
        <w:rPr>
          <w:u w:val="single"/>
        </w:rPr>
        <w:t>have little or no effect on whether a state legislator wins re-election</w:t>
      </w:r>
      <w:r w:rsidRPr="00655BA5">
        <w:rPr>
          <w:sz w:val="16"/>
        </w:rPr>
        <w:t xml:space="preserve">. Instead, </w:t>
      </w:r>
      <w:r w:rsidRPr="00655BA5">
        <w:rPr>
          <w:bCs/>
          <w:u w:val="single"/>
        </w:rPr>
        <w:t>state races correlate largely with presidential politics</w:t>
      </w:r>
      <w:r w:rsidRPr="00655BA5">
        <w:rPr>
          <w:sz w:val="16"/>
        </w:rPr>
        <w:t xml:space="preserve"> — </w:t>
      </w:r>
      <w:r w:rsidRPr="00655BA5">
        <w:rPr>
          <w:rStyle w:val="Emphasis"/>
        </w:rPr>
        <w:t>whether the voter approves of the president and whether the legislator belongs to the president’s party</w:t>
      </w:r>
      <w:r w:rsidRPr="00655BA5">
        <w:rPr>
          <w:sz w:val="16"/>
        </w:rPr>
        <w:t xml:space="preserve">. </w:t>
      </w:r>
      <w:r w:rsidRPr="00655BA5">
        <w:rPr>
          <w:rStyle w:val="Emphasis"/>
        </w:rPr>
        <w:t>Crafting great (or terrible) legislation</w:t>
      </w:r>
      <w:r w:rsidRPr="00655BA5">
        <w:rPr>
          <w:sz w:val="16"/>
        </w:rPr>
        <w:t xml:space="preserve"> on jobs or criminal sentencing </w:t>
      </w:r>
      <w:r w:rsidRPr="00655BA5">
        <w:rPr>
          <w:rStyle w:val="Emphasis"/>
        </w:rPr>
        <w:t>doesn’t seem to matter</w:t>
      </w:r>
      <w:r w:rsidRPr="00655BA5">
        <w:rPr>
          <w:sz w:val="16"/>
        </w:rPr>
        <w:t xml:space="preserve">. “Whether or not state legislators are elected,” Rogers said, “has very little to do with them.” The most surprising thing about Rogers’s findings is their consistency. The proportion of seats a party wins in the U.S. House overlaps to an uncanny degree with the proportion of seats it wins in the state houses, and this national-local link stretches back to World War I. In other words, </w:t>
      </w:r>
      <w:r w:rsidRPr="00655BA5">
        <w:rPr>
          <w:bCs/>
          <w:u w:val="single"/>
        </w:rPr>
        <w:t xml:space="preserve">it’s not just that most voters ignore what’s happening at the state level </w:t>
      </w:r>
      <w:r w:rsidRPr="00655BA5">
        <w:rPr>
          <w:sz w:val="16"/>
        </w:rPr>
        <w:t xml:space="preserve">— it’s that </w:t>
      </w:r>
      <w:r w:rsidRPr="00655BA5">
        <w:rPr>
          <w:rStyle w:val="Emphasis"/>
        </w:rPr>
        <w:t>they’ve ignored it for a century</w:t>
      </w:r>
      <w:r w:rsidRPr="00655BA5">
        <w:rPr>
          <w:sz w:val="16"/>
        </w:rPr>
        <w:t xml:space="preserve"> or more. The problem is that while the voting patterns haven’t changed, the national parties have. What’s happened to the national parties is a bleak and well-known story: Washington, D.C. has become more extreme, more polarized and more driven by negative partisanship. Now that partisanship is oozing into state capitals. For most of the 20th century, state government remained plodding and traditional, animated more by fixing problems than by prosecuting beliefs.2 Voters saw little difference when electing Democrats or Republicans, state by state, and most of the big policy changes came from the federal government (the New Deal) or the courts (Brown v. Board of Education). Together, the states drifted slowly to the left, helped by steadily increasing federal grants. In the 1980s and 1990s, though, state politics changed. Recently, political scientists have started to build tools that analyze trends at the state level. One team has compiled thousands of legislative votes and used them to track changes in the ideology of state legislatures, similar to what DW-NOMINATE does for Congress. Another team has assembled a data set of nearly 150 individual policies and used it to chart each state’s policy outcomes since 1936. These tools make it possible to compare states to each other and to their past selves, and in both cases it’s clear that over the last couple of decades states and their legislators have become more ideologically consistent and more ideologically extreme. For the first time in modern state politics, Republican governments started passing mostly conservative agendas, and Democratic governments started passing mostly liberal agendas. No one is quite sure why polarization and partisanship are rising at the state level, just like no one’s quite sure at the national level. But some state and local politicians started cribbing their national parties’ tactics and rhetoric. Sarah Palin, for example, ran to be a small-town mayor in 1996 before she was a governor and vice presidential nominee. When she ran for the top job in Wasilla, Alaska, the most pressing local issues were paving dirt roads and creating a police department. Yet Palin campaigned on national issues, with mailers that highlighted her anti-abortion-rights stance and ads that proclaimed she was “Endorsed by the NRA.” </w:t>
      </w:r>
      <w:r w:rsidRPr="00655BA5">
        <w:rPr>
          <w:u w:val="single"/>
        </w:rPr>
        <w:t xml:space="preserve">But there’s one key difference between the states and D.C. At the national level, gridlock has slowed both sides. In the states, where voters and legislators are more clearly sorted, </w:t>
      </w:r>
      <w:r w:rsidRPr="00655BA5">
        <w:rPr>
          <w:bCs/>
          <w:u w:val="single"/>
        </w:rPr>
        <w:t xml:space="preserve">there’s often </w:t>
      </w:r>
      <w:r w:rsidRPr="00655BA5">
        <w:rPr>
          <w:rStyle w:val="Emphasis"/>
        </w:rPr>
        <w:t>less obstruction</w:t>
      </w:r>
      <w:r w:rsidRPr="00655BA5">
        <w:rPr>
          <w:sz w:val="16"/>
        </w:rPr>
        <w:t xml:space="preserve">. Money and energy have moved to the states. </w:t>
      </w:r>
      <w:r w:rsidRPr="00655BA5">
        <w:rPr>
          <w:u w:val="single"/>
        </w:rPr>
        <w:t>Legislatures are getting more lobbyists</w:t>
      </w:r>
      <w:r w:rsidRPr="00655BA5">
        <w:rPr>
          <w:sz w:val="16"/>
        </w:rPr>
        <w:t xml:space="preserve">. (Mylan, the infamous EpiPen manufacturer, upped the number of states it lobbied from nine to 45 in a four-year span.) States have attracted more partisan outfits, as well. More than 1,000 state legislators have signed the state version of Grover Norquist’s “no taxes” pledge. State reps now go to the floor and read NRA talking points verbatim. The American Legislative Exchange Council, which pushes pro-business “model bills” in statehouses around the country, seems stronger than ever. </w:t>
      </w:r>
      <w:r w:rsidRPr="00655BA5">
        <w:rPr>
          <w:bCs/>
          <w:u w:val="single"/>
        </w:rPr>
        <w:t>Because this</w:t>
      </w:r>
      <w:r w:rsidRPr="00655BA5">
        <w:rPr>
          <w:sz w:val="16"/>
        </w:rPr>
        <w:t xml:space="preserve"> activity </w:t>
      </w:r>
      <w:r w:rsidRPr="00655BA5">
        <w:rPr>
          <w:bCs/>
          <w:u w:val="single"/>
        </w:rPr>
        <w:t>is happening in the states</w:t>
      </w:r>
      <w:r w:rsidRPr="00655BA5">
        <w:rPr>
          <w:sz w:val="16"/>
        </w:rPr>
        <w:t xml:space="preserve">, </w:t>
      </w:r>
      <w:r w:rsidRPr="00655BA5">
        <w:rPr>
          <w:rStyle w:val="Emphasis"/>
        </w:rPr>
        <w:t>it gets less scrutiny from the media and less attention from voters</w:t>
      </w:r>
      <w:r w:rsidRPr="00655BA5">
        <w:rPr>
          <w:sz w:val="16"/>
        </w:rPr>
        <w:t>. But there’s no question that our states are changing. While both sides are becoming more extreme, state Republicans are moving further to the right than state Democrats are moving to the left. According to the DW-NOMINATE-style tool, 18 state legislatures are now more conservative than Congress, some of them drastically so. The latest data suggests that 26 state legislatures were more polarized than Congress in 2013.</w:t>
      </w:r>
    </w:p>
    <w:p w14:paraId="59C1163E" w14:textId="77777777" w:rsidR="00B64E9C" w:rsidRDefault="00B64E9C" w:rsidP="00135EC1"/>
    <w:p w14:paraId="5B97D835" w14:textId="740803DC" w:rsidR="00135EC1" w:rsidRDefault="00135EC1" w:rsidP="00135EC1">
      <w:pPr>
        <w:pStyle w:val="Heading2"/>
      </w:pPr>
      <w:r>
        <w:lastRenderedPageBreak/>
        <w:t>AFF – Solvency</w:t>
      </w:r>
    </w:p>
    <w:p w14:paraId="0B4D5C08" w14:textId="77777777" w:rsidR="00135EC1" w:rsidRDefault="00135EC1" w:rsidP="00135EC1">
      <w:pPr>
        <w:pStyle w:val="Heading3"/>
      </w:pPr>
      <w:r>
        <w:lastRenderedPageBreak/>
        <w:t>2AC – AT: Nonuniform – Structural Mismatch</w:t>
      </w:r>
    </w:p>
    <w:p w14:paraId="31D067AA" w14:textId="77777777" w:rsidR="00135EC1" w:rsidRDefault="00135EC1" w:rsidP="00135EC1">
      <w:pPr>
        <w:pStyle w:val="Heading4"/>
        <w:rPr>
          <w:b w:val="0"/>
          <w:bCs w:val="0"/>
        </w:rPr>
      </w:pPr>
      <w:r w:rsidRPr="00FC4DA9">
        <w:rPr>
          <w:u w:val="single"/>
        </w:rPr>
        <w:t>Nonuniformity</w:t>
      </w:r>
      <w:r>
        <w:t xml:space="preserve"> causes </w:t>
      </w:r>
      <w:r>
        <w:rPr>
          <w:u w:val="single"/>
        </w:rPr>
        <w:t>structural mismatch</w:t>
      </w:r>
      <w:r>
        <w:t xml:space="preserve"> which </w:t>
      </w:r>
      <w:r>
        <w:rPr>
          <w:u w:val="single"/>
        </w:rPr>
        <w:t>thwarts solvency</w:t>
      </w:r>
      <w:r>
        <w:t xml:space="preserve"> </w:t>
      </w:r>
      <w:r w:rsidRPr="00D60A3E">
        <w:rPr>
          <w:b w:val="0"/>
          <w:bCs w:val="0"/>
        </w:rPr>
        <w:t>– interstate conflict, externalities, diversity in standards</w:t>
      </w:r>
    </w:p>
    <w:p w14:paraId="2325A68C" w14:textId="77777777" w:rsidR="00135EC1" w:rsidRPr="00D561E5" w:rsidRDefault="00135EC1" w:rsidP="00135EC1">
      <w:r w:rsidRPr="00D561E5">
        <w:rPr>
          <w:rStyle w:val="Style13ptBold"/>
        </w:rPr>
        <w:t>Malloy 12</w:t>
      </w:r>
      <w:r w:rsidRPr="00D561E5">
        <w:t xml:space="preserve"> [Bonnie graduated magna cum laude from Florida State University College of Law in 2010 with a certificate in Environmental and Land Use Law. TESTING COOPERATIVE FEDERALISM: WATER QUALITY STANDARDS UNDER THE CLEAN WATER ACT. March 21, 2012. https://www.law.uh.edu/eelpj/publications/6-1/Malloy.pdf</w:t>
      </w:r>
      <w:r>
        <w:t>]</w:t>
      </w:r>
    </w:p>
    <w:p w14:paraId="76730EC4" w14:textId="77777777" w:rsidR="00135EC1" w:rsidRDefault="00135EC1" w:rsidP="00135EC1">
      <w:r w:rsidRPr="00E04845">
        <w:rPr>
          <w:u w:val="single"/>
        </w:rPr>
        <w:t xml:space="preserve">Federal standards are </w:t>
      </w:r>
      <w:r w:rsidRPr="00E04845">
        <w:rPr>
          <w:rStyle w:val="Emphasis"/>
        </w:rPr>
        <w:t>necessary</w:t>
      </w:r>
      <w:r w:rsidRPr="00FC4DA9">
        <w:t xml:space="preserve"> </w:t>
      </w:r>
      <w:r w:rsidRPr="00E04845">
        <w:rPr>
          <w:rStyle w:val="Emphasis"/>
        </w:rPr>
        <w:t>not only</w:t>
      </w:r>
      <w:r w:rsidRPr="00FC4DA9">
        <w:t xml:space="preserve"> </w:t>
      </w:r>
      <w:r w:rsidRPr="00E04845">
        <w:rPr>
          <w:u w:val="single"/>
        </w:rPr>
        <w:t xml:space="preserve">because history and theory show that </w:t>
      </w:r>
      <w:r w:rsidRPr="00E04845">
        <w:rPr>
          <w:rStyle w:val="Emphasis"/>
        </w:rPr>
        <w:t>states</w:t>
      </w:r>
      <w:r w:rsidRPr="00E04845">
        <w:rPr>
          <w:u w:val="single"/>
        </w:rPr>
        <w:t xml:space="preserve"> are</w:t>
      </w:r>
      <w:r w:rsidRPr="00FC4DA9">
        <w:t xml:space="preserve"> often </w:t>
      </w:r>
      <w:r w:rsidRPr="00E04845">
        <w:rPr>
          <w:rStyle w:val="Emphasis"/>
        </w:rPr>
        <w:t>ill equipped</w:t>
      </w:r>
      <w:r w:rsidRPr="00FC4DA9">
        <w:t xml:space="preserve"> </w:t>
      </w:r>
      <w:r w:rsidRPr="00E04845">
        <w:rPr>
          <w:u w:val="single"/>
        </w:rPr>
        <w:t xml:space="preserve">to handle a </w:t>
      </w:r>
      <w:r w:rsidRPr="00E04845">
        <w:rPr>
          <w:rStyle w:val="Emphasis"/>
        </w:rPr>
        <w:t>national problem</w:t>
      </w:r>
      <w:r w:rsidRPr="00E04845">
        <w:rPr>
          <w:u w:val="single"/>
        </w:rPr>
        <w:t xml:space="preserve"> like water quality alone</w:t>
      </w:r>
      <w:r w:rsidRPr="00FC4DA9">
        <w:t xml:space="preserve">, </w:t>
      </w:r>
      <w:r w:rsidRPr="00E04845">
        <w:rPr>
          <w:u w:val="single"/>
        </w:rPr>
        <w:t xml:space="preserve">but </w:t>
      </w:r>
      <w:r w:rsidRPr="00E04845">
        <w:rPr>
          <w:rStyle w:val="Emphasis"/>
        </w:rPr>
        <w:t>also</w:t>
      </w:r>
      <w:r w:rsidRPr="00FC4DA9">
        <w:t xml:space="preserve"> </w:t>
      </w:r>
      <w:r w:rsidRPr="00E04845">
        <w:rPr>
          <w:u w:val="single"/>
        </w:rPr>
        <w:t>because</w:t>
      </w:r>
      <w:r w:rsidRPr="00FC4DA9">
        <w:t xml:space="preserve"> a “</w:t>
      </w:r>
      <w:r w:rsidRPr="00E04845">
        <w:rPr>
          <w:rStyle w:val="Emphasis"/>
        </w:rPr>
        <w:t>structural mismatch</w:t>
      </w:r>
      <w:r w:rsidRPr="00FC4DA9">
        <w:t xml:space="preserve">” </w:t>
      </w:r>
      <w:r w:rsidRPr="00E04845">
        <w:rPr>
          <w:u w:val="single"/>
        </w:rPr>
        <w:t>can result in unsustainable practices</w:t>
      </w:r>
      <w:r w:rsidRPr="00FC4DA9">
        <w:t xml:space="preserve">.167 A </w:t>
      </w:r>
      <w:r w:rsidRPr="00E04845">
        <w:rPr>
          <w:u w:val="single"/>
        </w:rPr>
        <w:t>structural mismatch occurs when a solution does not correspond to the scope and nature of the problem</w:t>
      </w:r>
      <w:r w:rsidRPr="00FC4DA9">
        <w:t xml:space="preserve">. </w:t>
      </w:r>
      <w:r w:rsidRPr="00E04845">
        <w:rPr>
          <w:rStyle w:val="Emphasis"/>
        </w:rPr>
        <w:t>Water quality</w:t>
      </w:r>
      <w:r w:rsidRPr="00FC4DA9">
        <w:t xml:space="preserve">, for instance, </w:t>
      </w:r>
      <w:r w:rsidRPr="00E04845">
        <w:rPr>
          <w:u w:val="single"/>
        </w:rPr>
        <w:t xml:space="preserve">is a </w:t>
      </w:r>
      <w:r w:rsidRPr="00E04845">
        <w:rPr>
          <w:rStyle w:val="Emphasis"/>
        </w:rPr>
        <w:t>transboundary issue</w:t>
      </w:r>
      <w:r w:rsidRPr="00FC4DA9">
        <w:t xml:space="preserve"> </w:t>
      </w:r>
      <w:r w:rsidRPr="00E04845">
        <w:rPr>
          <w:u w:val="single"/>
        </w:rPr>
        <w:t>that transports pollution across jurisdictions</w:t>
      </w:r>
      <w:r w:rsidRPr="00FC4DA9">
        <w:t xml:space="preserve">, </w:t>
      </w:r>
      <w:r w:rsidRPr="00E04845">
        <w:rPr>
          <w:u w:val="single"/>
        </w:rPr>
        <w:t>and</w:t>
      </w:r>
      <w:r w:rsidRPr="00FC4DA9">
        <w:t xml:space="preserve"> </w:t>
      </w:r>
      <w:r w:rsidRPr="00E04845">
        <w:rPr>
          <w:u w:val="single"/>
        </w:rPr>
        <w:t>thus</w:t>
      </w:r>
      <w:r w:rsidRPr="00FC4DA9">
        <w:t xml:space="preserve">, </w:t>
      </w:r>
      <w:r w:rsidRPr="00E04845">
        <w:rPr>
          <w:rStyle w:val="Emphasis"/>
        </w:rPr>
        <w:t>requires</w:t>
      </w:r>
      <w:r w:rsidRPr="00FC4DA9">
        <w:t xml:space="preserve"> </w:t>
      </w:r>
      <w:r w:rsidRPr="00E04845">
        <w:rPr>
          <w:u w:val="single"/>
        </w:rPr>
        <w:t>a</w:t>
      </w:r>
      <w:r w:rsidRPr="00FC4DA9">
        <w:t xml:space="preserve">n equally </w:t>
      </w:r>
      <w:r w:rsidRPr="00E04845">
        <w:rPr>
          <w:rStyle w:val="Emphasis"/>
        </w:rPr>
        <w:t>pervasive solution</w:t>
      </w:r>
      <w:r w:rsidRPr="00FC4DA9">
        <w:t xml:space="preserve">. </w:t>
      </w:r>
      <w:r w:rsidRPr="00E04845">
        <w:rPr>
          <w:u w:val="single"/>
        </w:rPr>
        <w:t xml:space="preserve">Attempting to control water quality on a </w:t>
      </w:r>
      <w:r w:rsidRPr="00E04845">
        <w:rPr>
          <w:rStyle w:val="Emphasis"/>
        </w:rPr>
        <w:t>state</w:t>
      </w:r>
      <w:r w:rsidRPr="00FC4DA9">
        <w:t xml:space="preserve"> or local </w:t>
      </w:r>
      <w:r w:rsidRPr="00E04845">
        <w:rPr>
          <w:rStyle w:val="Emphasis"/>
        </w:rPr>
        <w:t>level</w:t>
      </w:r>
      <w:r w:rsidRPr="00FC4DA9">
        <w:t xml:space="preserve"> </w:t>
      </w:r>
      <w:r w:rsidRPr="00E04845">
        <w:rPr>
          <w:u w:val="single"/>
        </w:rPr>
        <w:t xml:space="preserve">can lead to </w:t>
      </w:r>
      <w:r w:rsidRPr="00E04845">
        <w:rPr>
          <w:rStyle w:val="Emphasis"/>
        </w:rPr>
        <w:t>conflicts</w:t>
      </w:r>
      <w:r w:rsidRPr="00FC4DA9">
        <w:t xml:space="preserve">, </w:t>
      </w:r>
      <w:r w:rsidRPr="00E04845">
        <w:rPr>
          <w:rStyle w:val="Emphasis"/>
        </w:rPr>
        <w:t>externalities</w:t>
      </w:r>
      <w:r w:rsidRPr="00FC4DA9">
        <w:t xml:space="preserve">, </w:t>
      </w:r>
      <w:r w:rsidRPr="00E04845">
        <w:rPr>
          <w:u w:val="single"/>
        </w:rPr>
        <w:t xml:space="preserve">and </w:t>
      </w:r>
      <w:r w:rsidRPr="00E04845">
        <w:rPr>
          <w:rStyle w:val="Emphasis"/>
        </w:rPr>
        <w:t>diversity in standards</w:t>
      </w:r>
      <w:r w:rsidRPr="00E04845">
        <w:rPr>
          <w:u w:val="single"/>
        </w:rPr>
        <w:t xml:space="preserve"> that </w:t>
      </w:r>
      <w:r w:rsidRPr="00E04845">
        <w:rPr>
          <w:rStyle w:val="Emphasis"/>
        </w:rPr>
        <w:t>thwart overall success</w:t>
      </w:r>
      <w:r w:rsidRPr="00FC4DA9">
        <w:t>.</w:t>
      </w:r>
    </w:p>
    <w:p w14:paraId="370A611A" w14:textId="77777777" w:rsidR="00135EC1" w:rsidRDefault="00135EC1" w:rsidP="00135EC1">
      <w:pPr>
        <w:pStyle w:val="Heading3"/>
      </w:pPr>
      <w:r>
        <w:lastRenderedPageBreak/>
        <w:t>2AC – AT: Nonuniform – Externalities</w:t>
      </w:r>
    </w:p>
    <w:p w14:paraId="243BEB81" w14:textId="77777777" w:rsidR="00135EC1" w:rsidRDefault="00135EC1" w:rsidP="00135EC1">
      <w:pPr>
        <w:pStyle w:val="Heading4"/>
        <w:rPr>
          <w:u w:val="single"/>
        </w:rPr>
      </w:pPr>
      <w:r>
        <w:t xml:space="preserve">Federal regulation’s key to level </w:t>
      </w:r>
      <w:r>
        <w:rPr>
          <w:u w:val="single"/>
        </w:rPr>
        <w:t>externalities</w:t>
      </w:r>
      <w:r>
        <w:t xml:space="preserve">, but </w:t>
      </w:r>
      <w:r>
        <w:rPr>
          <w:u w:val="single"/>
        </w:rPr>
        <w:t>doesn’t prevent</w:t>
      </w:r>
      <w:r>
        <w:t xml:space="preserve"> states from adopting </w:t>
      </w:r>
      <w:r>
        <w:rPr>
          <w:u w:val="single"/>
        </w:rPr>
        <w:t>stronger standards</w:t>
      </w:r>
      <w:r>
        <w:t xml:space="preserve"> – </w:t>
      </w:r>
      <w:r>
        <w:rPr>
          <w:u w:val="single"/>
        </w:rPr>
        <w:t>two layers of protection</w:t>
      </w:r>
      <w:r>
        <w:t xml:space="preserve"> are </w:t>
      </w:r>
      <w:r>
        <w:rPr>
          <w:u w:val="single"/>
        </w:rPr>
        <w:t>better than one</w:t>
      </w:r>
    </w:p>
    <w:p w14:paraId="29C66B29" w14:textId="77777777" w:rsidR="00135EC1" w:rsidRPr="00D561E5" w:rsidRDefault="00135EC1" w:rsidP="00135EC1">
      <w:r w:rsidRPr="00D561E5">
        <w:rPr>
          <w:rStyle w:val="Style13ptBold"/>
        </w:rPr>
        <w:t>Malloy 12</w:t>
      </w:r>
      <w:r w:rsidRPr="00D561E5">
        <w:t xml:space="preserve"> [Bonnie graduated magna cum laude from Florida State University College of Law in 2010 with a certificate in Environmental and Land Use Law. TESTING COOPERATIVE FEDERALISM: WATER QUALITY STANDARDS UNDER THE CLEAN WATER ACT. March 21, 2012. https://www.law.uh.edu/eelpj/publications/6-1/Malloy.pdf</w:t>
      </w:r>
      <w:r>
        <w:t>]</w:t>
      </w:r>
    </w:p>
    <w:p w14:paraId="3C09DFAF" w14:textId="77777777" w:rsidR="00135EC1" w:rsidRDefault="00135EC1" w:rsidP="00135EC1">
      <w:r w:rsidRPr="00C24B05">
        <w:rPr>
          <w:u w:val="single"/>
        </w:rPr>
        <w:t>When striving for sustainable water quality</w:t>
      </w:r>
      <w:r w:rsidRPr="006C1972">
        <w:t xml:space="preserve">, </w:t>
      </w:r>
      <w:r w:rsidRPr="00C24B05">
        <w:rPr>
          <w:u w:val="single"/>
        </w:rPr>
        <w:t>the fed</w:t>
      </w:r>
      <w:r w:rsidRPr="006C1972">
        <w:t xml:space="preserve">eral government </w:t>
      </w:r>
      <w:r w:rsidRPr="00C24B05">
        <w:rPr>
          <w:u w:val="single"/>
        </w:rPr>
        <w:t xml:space="preserve">will need to </w:t>
      </w:r>
      <w:r w:rsidRPr="00C24B05">
        <w:rPr>
          <w:rStyle w:val="Emphasis"/>
        </w:rPr>
        <w:t>level</w:t>
      </w:r>
      <w:r w:rsidRPr="00C24B05">
        <w:rPr>
          <w:u w:val="single"/>
        </w:rPr>
        <w:t xml:space="preserve"> out </w:t>
      </w:r>
      <w:r w:rsidRPr="00C24B05">
        <w:rPr>
          <w:rStyle w:val="Emphasis"/>
        </w:rPr>
        <w:t>externalities</w:t>
      </w:r>
      <w:r w:rsidRPr="006C1972">
        <w:t xml:space="preserve"> </w:t>
      </w:r>
      <w:r w:rsidRPr="00C24B05">
        <w:rPr>
          <w:u w:val="single"/>
        </w:rPr>
        <w:t xml:space="preserve">because states have </w:t>
      </w:r>
      <w:r w:rsidRPr="00C24B05">
        <w:rPr>
          <w:rStyle w:val="Emphasis"/>
        </w:rPr>
        <w:t>little incentive</w:t>
      </w:r>
      <w:r w:rsidRPr="00C24B05">
        <w:rPr>
          <w:u w:val="single"/>
        </w:rPr>
        <w:t xml:space="preserve"> to abate</w:t>
      </w:r>
      <w:r w:rsidRPr="006C1972">
        <w:t xml:space="preserve"> or </w:t>
      </w:r>
      <w:r w:rsidRPr="00C24B05">
        <w:rPr>
          <w:rStyle w:val="Emphasis"/>
        </w:rPr>
        <w:t>clean-up</w:t>
      </w:r>
      <w:r w:rsidRPr="006C1972">
        <w:t xml:space="preserve"> </w:t>
      </w:r>
      <w:r w:rsidRPr="00C24B05">
        <w:rPr>
          <w:u w:val="single"/>
        </w:rPr>
        <w:t>pollution that harms others or</w:t>
      </w:r>
      <w:r w:rsidRPr="006C1972">
        <w:t xml:space="preserve"> to </w:t>
      </w:r>
      <w:r w:rsidRPr="00C24B05">
        <w:rPr>
          <w:rStyle w:val="Emphasis"/>
        </w:rPr>
        <w:t>pay</w:t>
      </w:r>
      <w:r w:rsidRPr="006C1972">
        <w:t xml:space="preserve"> </w:t>
      </w:r>
      <w:r w:rsidRPr="00C24B05">
        <w:rPr>
          <w:u w:val="single"/>
        </w:rPr>
        <w:t xml:space="preserve">upstream neighbors for </w:t>
      </w:r>
      <w:r w:rsidRPr="00C24B05">
        <w:rPr>
          <w:rStyle w:val="Emphasis"/>
        </w:rPr>
        <w:t>benefits</w:t>
      </w:r>
      <w:r w:rsidRPr="006C1972">
        <w:t xml:space="preserve"> received.175 In the former instance, states are violating the polluter pays principle176 and, in the latter, states are acting as free riders.177 Cooperative federalism under the WQS program offers a clever solution to these problems by avoiding the pitfalls of following an entirely decentralized or centralized system. Particularly, </w:t>
      </w:r>
      <w:r w:rsidRPr="00C24B05">
        <w:rPr>
          <w:rStyle w:val="Emphasis"/>
        </w:rPr>
        <w:t>federal floors</w:t>
      </w:r>
      <w:r w:rsidRPr="006C1972">
        <w:t xml:space="preserve"> </w:t>
      </w:r>
      <w:r w:rsidRPr="00C24B05">
        <w:rPr>
          <w:u w:val="single"/>
        </w:rPr>
        <w:t xml:space="preserve">lessen the occurrence of </w:t>
      </w:r>
      <w:r w:rsidRPr="00C24B05">
        <w:rPr>
          <w:rStyle w:val="Emphasis"/>
        </w:rPr>
        <w:t>negative externalities</w:t>
      </w:r>
      <w:r w:rsidRPr="006C1972">
        <w:t xml:space="preserve"> </w:t>
      </w:r>
      <w:r w:rsidRPr="00C24B05">
        <w:rPr>
          <w:u w:val="single"/>
        </w:rPr>
        <w:t xml:space="preserve">by ensuring a </w:t>
      </w:r>
      <w:r w:rsidRPr="00C24B05">
        <w:rPr>
          <w:rStyle w:val="Emphasis"/>
        </w:rPr>
        <w:t>certain level</w:t>
      </w:r>
      <w:r w:rsidRPr="00C24B05">
        <w:rPr>
          <w:u w:val="single"/>
        </w:rPr>
        <w:t xml:space="preserve"> of water </w:t>
      </w:r>
      <w:r w:rsidRPr="00C24B05">
        <w:rPr>
          <w:rStyle w:val="Emphasis"/>
        </w:rPr>
        <w:t>quality</w:t>
      </w:r>
      <w:r w:rsidRPr="006C1972">
        <w:t xml:space="preserve"> </w:t>
      </w:r>
      <w:r w:rsidRPr="00C24B05">
        <w:rPr>
          <w:u w:val="single"/>
        </w:rPr>
        <w:t xml:space="preserve">and </w:t>
      </w:r>
      <w:r w:rsidRPr="00C24B05">
        <w:rPr>
          <w:rStyle w:val="Emphasis"/>
        </w:rPr>
        <w:t>federal oversight</w:t>
      </w:r>
      <w:r w:rsidRPr="00C24B05">
        <w:rPr>
          <w:u w:val="single"/>
        </w:rPr>
        <w:t xml:space="preserve"> can help </w:t>
      </w:r>
      <w:r w:rsidRPr="00C24B05">
        <w:rPr>
          <w:rStyle w:val="Emphasis"/>
        </w:rPr>
        <w:t>negotiation</w:t>
      </w:r>
      <w:r w:rsidRPr="00C24B05">
        <w:rPr>
          <w:u w:val="single"/>
        </w:rPr>
        <w:t xml:space="preserve"> solutions between states when </w:t>
      </w:r>
      <w:r w:rsidRPr="00C24B05">
        <w:rPr>
          <w:rStyle w:val="Emphasis"/>
        </w:rPr>
        <w:t>positive externalities</w:t>
      </w:r>
      <w:r w:rsidRPr="00C24B05">
        <w:rPr>
          <w:u w:val="single"/>
        </w:rPr>
        <w:t xml:space="preserve"> occur</w:t>
      </w:r>
      <w:r w:rsidRPr="006C1972">
        <w:t xml:space="preserve">.178 Additionally, </w:t>
      </w:r>
      <w:r w:rsidRPr="00C24B05">
        <w:rPr>
          <w:u w:val="single"/>
        </w:rPr>
        <w:t xml:space="preserve">cooperative federalism </w:t>
      </w:r>
      <w:r w:rsidRPr="00C24B05">
        <w:rPr>
          <w:rStyle w:val="Emphasis"/>
        </w:rPr>
        <w:t>allows</w:t>
      </w:r>
      <w:r w:rsidRPr="00C24B05">
        <w:rPr>
          <w:u w:val="single"/>
        </w:rPr>
        <w:t xml:space="preserve"> states to employ </w:t>
      </w:r>
      <w:r w:rsidRPr="00C24B05">
        <w:rPr>
          <w:rStyle w:val="Emphasis"/>
        </w:rPr>
        <w:t>more stringent</w:t>
      </w:r>
      <w:r w:rsidRPr="00C24B05">
        <w:rPr>
          <w:u w:val="single"/>
        </w:rPr>
        <w:t xml:space="preserve"> standards to </w:t>
      </w:r>
      <w:r w:rsidRPr="00C24B05">
        <w:rPr>
          <w:rStyle w:val="Emphasis"/>
        </w:rPr>
        <w:t>counteract</w:t>
      </w:r>
      <w:r w:rsidRPr="00C24B05">
        <w:rPr>
          <w:u w:val="single"/>
        </w:rPr>
        <w:t xml:space="preserve"> any </w:t>
      </w:r>
      <w:r w:rsidRPr="00C24B05">
        <w:rPr>
          <w:rStyle w:val="Emphasis"/>
        </w:rPr>
        <w:t>remaining</w:t>
      </w:r>
      <w:r w:rsidRPr="00C24B05">
        <w:rPr>
          <w:u w:val="single"/>
        </w:rPr>
        <w:t xml:space="preserve"> negative </w:t>
      </w:r>
      <w:r w:rsidRPr="00C24B05">
        <w:rPr>
          <w:rStyle w:val="Emphasis"/>
        </w:rPr>
        <w:t>externalities</w:t>
      </w:r>
      <w:r w:rsidRPr="006C1972">
        <w:t xml:space="preserve"> </w:t>
      </w:r>
      <w:r w:rsidRPr="00C24B05">
        <w:rPr>
          <w:u w:val="single"/>
        </w:rPr>
        <w:t>impacting its jurisdiction</w:t>
      </w:r>
      <w:r w:rsidRPr="006C1972">
        <w:t xml:space="preserve">. To the extent states still refuse to handle positive externalities missed at the federal level, free riders will still be a possibility. However, unlike with negative externalities, a few uncaught positive externalities should not lead to impaired waters. Thus, </w:t>
      </w:r>
      <w:r w:rsidRPr="00C24B05">
        <w:rPr>
          <w:u w:val="single"/>
        </w:rPr>
        <w:t xml:space="preserve">this structure creates </w:t>
      </w:r>
      <w:r w:rsidRPr="00C24B05">
        <w:rPr>
          <w:rStyle w:val="Emphasis"/>
        </w:rPr>
        <w:t>two layers of protection</w:t>
      </w:r>
      <w:r w:rsidRPr="00C24B05">
        <w:rPr>
          <w:u w:val="single"/>
        </w:rPr>
        <w:t xml:space="preserve"> stemming</w:t>
      </w:r>
      <w:r w:rsidRPr="006C1972">
        <w:t xml:space="preserve"> from</w:t>
      </w:r>
      <w:r>
        <w:t xml:space="preserve"> </w:t>
      </w:r>
      <w:r w:rsidRPr="006C1972">
        <w:t xml:space="preserve">each level of government </w:t>
      </w:r>
      <w:r w:rsidRPr="00C95AD9">
        <w:rPr>
          <w:u w:val="single"/>
        </w:rPr>
        <w:t xml:space="preserve">resulting in </w:t>
      </w:r>
      <w:r w:rsidRPr="00C95AD9">
        <w:rPr>
          <w:rStyle w:val="Emphasis"/>
        </w:rPr>
        <w:t>more sustainable water</w:t>
      </w:r>
      <w:r w:rsidRPr="00C95AD9">
        <w:rPr>
          <w:u w:val="single"/>
        </w:rPr>
        <w:t xml:space="preserve"> quality practices</w:t>
      </w:r>
      <w:r w:rsidRPr="006C1972">
        <w:t>.</w:t>
      </w:r>
    </w:p>
    <w:p w14:paraId="61D7039B" w14:textId="77777777" w:rsidR="00135EC1" w:rsidRDefault="00135EC1" w:rsidP="00135EC1">
      <w:pPr>
        <w:pStyle w:val="Heading3"/>
      </w:pPr>
      <w:r>
        <w:lastRenderedPageBreak/>
        <w:t>2AC – AT: Nonuniform – Race to the Bottom</w:t>
      </w:r>
    </w:p>
    <w:p w14:paraId="10B232A5" w14:textId="77777777" w:rsidR="00135EC1" w:rsidRDefault="00135EC1" w:rsidP="00135EC1">
      <w:pPr>
        <w:pStyle w:val="Heading4"/>
        <w:rPr>
          <w:u w:val="single"/>
        </w:rPr>
      </w:pPr>
      <w:r>
        <w:t xml:space="preserve">Federal regulation’s key to prevent </w:t>
      </w:r>
      <w:r>
        <w:rPr>
          <w:u w:val="single"/>
        </w:rPr>
        <w:t>race to the bottom</w:t>
      </w:r>
      <w:r>
        <w:t xml:space="preserve"> – states enact </w:t>
      </w:r>
      <w:r>
        <w:rPr>
          <w:u w:val="single"/>
        </w:rPr>
        <w:t>weak restrictions</w:t>
      </w:r>
      <w:r>
        <w:t xml:space="preserve"> to counter relocation, and </w:t>
      </w:r>
      <w:r>
        <w:rPr>
          <w:u w:val="single"/>
        </w:rPr>
        <w:t>prohibit</w:t>
      </w:r>
      <w:r>
        <w:t xml:space="preserve"> exceeding </w:t>
      </w:r>
      <w:r>
        <w:rPr>
          <w:u w:val="single"/>
        </w:rPr>
        <w:t>existing federal standards</w:t>
      </w:r>
      <w:r>
        <w:t xml:space="preserve">, which makes solvency </w:t>
      </w:r>
      <w:r>
        <w:rPr>
          <w:u w:val="single"/>
        </w:rPr>
        <w:t>illegal</w:t>
      </w:r>
    </w:p>
    <w:p w14:paraId="1F4D958C" w14:textId="77777777" w:rsidR="00135EC1" w:rsidRPr="00D561E5" w:rsidRDefault="00135EC1" w:rsidP="00135EC1">
      <w:r w:rsidRPr="00D561E5">
        <w:rPr>
          <w:rStyle w:val="Style13ptBold"/>
        </w:rPr>
        <w:t>Malloy 12</w:t>
      </w:r>
      <w:r w:rsidRPr="00D561E5">
        <w:t xml:space="preserve"> [Bonnie graduated magna cum laude from Florida State University College of Law in 2010 with a certificate in Environmental and Land Use Law. TESTING COOPERATIVE FEDERALISM: WATER QUALITY STANDARDS UNDER THE CLEAN WATER ACT. March 21, 2012. https://www.law.uh.edu/eelpj/publications/6-1/Malloy.pdf</w:t>
      </w:r>
      <w:r>
        <w:t>]</w:t>
      </w:r>
    </w:p>
    <w:p w14:paraId="7E6ED8C6" w14:textId="77777777" w:rsidR="00135EC1" w:rsidRDefault="00135EC1" w:rsidP="00135EC1">
      <w:r w:rsidRPr="00E37DA8">
        <w:rPr>
          <w:u w:val="single"/>
        </w:rPr>
        <w:t>The next problem is</w:t>
      </w:r>
      <w:r w:rsidRPr="00A63CA3">
        <w:t xml:space="preserve"> an often-criticized theory called </w:t>
      </w:r>
      <w:r w:rsidRPr="00E37DA8">
        <w:rPr>
          <w:rStyle w:val="Emphasis"/>
        </w:rPr>
        <w:t>race- to-the-bottom</w:t>
      </w:r>
      <w:r w:rsidRPr="00A63CA3">
        <w:t xml:space="preserve">. Race-to-the-bottom posits that, in the absence of federal standards, states will deregulate or lower their standards in order to attract industry and development.179 The theory claims that </w:t>
      </w:r>
      <w:r w:rsidRPr="00E37DA8">
        <w:rPr>
          <w:u w:val="single"/>
        </w:rPr>
        <w:t xml:space="preserve">in order to expand or maintain a strong </w:t>
      </w:r>
      <w:r w:rsidRPr="00E37DA8">
        <w:rPr>
          <w:rStyle w:val="Emphasis"/>
        </w:rPr>
        <w:t>economy</w:t>
      </w:r>
      <w:r w:rsidRPr="00A63CA3">
        <w:t>— produce jobs, increase tax base—</w:t>
      </w:r>
      <w:r w:rsidRPr="00E37DA8">
        <w:rPr>
          <w:u w:val="single"/>
        </w:rPr>
        <w:t xml:space="preserve">states will </w:t>
      </w:r>
      <w:r w:rsidRPr="00E37DA8">
        <w:rPr>
          <w:rStyle w:val="Emphasis"/>
        </w:rPr>
        <w:t>lower</w:t>
      </w:r>
      <w:r w:rsidRPr="00E37DA8">
        <w:rPr>
          <w:u w:val="single"/>
        </w:rPr>
        <w:t xml:space="preserve"> environmental </w:t>
      </w:r>
      <w:r w:rsidRPr="00E37DA8">
        <w:rPr>
          <w:rStyle w:val="Emphasis"/>
        </w:rPr>
        <w:t>standards</w:t>
      </w:r>
      <w:r w:rsidRPr="00A63CA3">
        <w:t xml:space="preserve">. </w:t>
      </w:r>
      <w:r w:rsidRPr="00E37DA8">
        <w:rPr>
          <w:u w:val="single"/>
        </w:rPr>
        <w:t>Although it is paradoxical for a state to harm environmental quality</w:t>
      </w:r>
      <w:r w:rsidRPr="00A63CA3">
        <w:t xml:space="preserve">, and thus, its resident’s health just to improve another area of their life, </w:t>
      </w:r>
      <w:r w:rsidRPr="00E37DA8">
        <w:rPr>
          <w:u w:val="single"/>
        </w:rPr>
        <w:t xml:space="preserve">there is </w:t>
      </w:r>
      <w:r w:rsidRPr="00E37DA8">
        <w:rPr>
          <w:rStyle w:val="Emphasis"/>
        </w:rPr>
        <w:t>support</w:t>
      </w:r>
      <w:r w:rsidRPr="00E37DA8">
        <w:rPr>
          <w:u w:val="single"/>
        </w:rPr>
        <w:t xml:space="preserve"> for this proposition</w:t>
      </w:r>
      <w:r w:rsidRPr="00A63CA3">
        <w:t xml:space="preserve">.180 For example, </w:t>
      </w:r>
      <w:r w:rsidRPr="00E37DA8">
        <w:rPr>
          <w:u w:val="single"/>
        </w:rPr>
        <w:t>a</w:t>
      </w:r>
      <w:r w:rsidRPr="00E37DA8">
        <w:t xml:space="preserve"> </w:t>
      </w:r>
      <w:r w:rsidRPr="00A63CA3">
        <w:t xml:space="preserve">1997 </w:t>
      </w:r>
      <w:r w:rsidRPr="00E37DA8">
        <w:rPr>
          <w:rStyle w:val="Emphasis"/>
        </w:rPr>
        <w:t>study</w:t>
      </w:r>
      <w:r w:rsidRPr="00A63CA3">
        <w:t xml:space="preserve"> </w:t>
      </w:r>
      <w:r w:rsidRPr="00E37DA8">
        <w:rPr>
          <w:u w:val="single"/>
        </w:rPr>
        <w:t>found</w:t>
      </w:r>
      <w:r w:rsidRPr="00A63CA3">
        <w:t xml:space="preserve"> that </w:t>
      </w:r>
      <w:r w:rsidRPr="00E37DA8">
        <w:rPr>
          <w:rStyle w:val="Emphasis"/>
        </w:rPr>
        <w:t>57 of 65</w:t>
      </w:r>
      <w:r w:rsidRPr="00E37DA8">
        <w:t xml:space="preserve"> </w:t>
      </w:r>
      <w:r w:rsidRPr="00E37DA8">
        <w:rPr>
          <w:u w:val="single"/>
        </w:rPr>
        <w:t xml:space="preserve">state regulators considered </w:t>
      </w:r>
      <w:r w:rsidRPr="00E37DA8">
        <w:rPr>
          <w:rStyle w:val="Emphasis"/>
        </w:rPr>
        <w:t>industry relocation</w:t>
      </w:r>
      <w:r w:rsidRPr="00E37DA8">
        <w:rPr>
          <w:u w:val="single"/>
        </w:rPr>
        <w:t xml:space="preserve"> when making </w:t>
      </w:r>
      <w:r w:rsidRPr="00E37DA8">
        <w:rPr>
          <w:rStyle w:val="Emphasis"/>
        </w:rPr>
        <w:t>environmental decisions</w:t>
      </w:r>
      <w:r w:rsidRPr="00A63CA3">
        <w:t xml:space="preserve"> </w:t>
      </w:r>
      <w:r w:rsidRPr="00E37DA8">
        <w:rPr>
          <w:u w:val="single"/>
        </w:rPr>
        <w:t xml:space="preserve">and </w:t>
      </w:r>
      <w:r w:rsidRPr="00E37DA8">
        <w:rPr>
          <w:rStyle w:val="Emphasis"/>
        </w:rPr>
        <w:t>48%</w:t>
      </w:r>
      <w:r w:rsidRPr="00E37DA8">
        <w:rPr>
          <w:u w:val="single"/>
        </w:rPr>
        <w:t xml:space="preserve"> actually </w:t>
      </w:r>
      <w:r w:rsidRPr="00E37DA8">
        <w:rPr>
          <w:rStyle w:val="Emphasis"/>
        </w:rPr>
        <w:t>lowered</w:t>
      </w:r>
      <w:r w:rsidRPr="00E37DA8">
        <w:rPr>
          <w:u w:val="single"/>
        </w:rPr>
        <w:t xml:space="preserve"> standards </w:t>
      </w:r>
      <w:r w:rsidRPr="00E37DA8">
        <w:rPr>
          <w:rStyle w:val="Emphasis"/>
        </w:rPr>
        <w:t>as a result</w:t>
      </w:r>
      <w:r w:rsidRPr="00A63CA3">
        <w:t>.181 In addit</w:t>
      </w:r>
      <w:r w:rsidRPr="00E37DA8">
        <w:t xml:space="preserve">ion, </w:t>
      </w:r>
      <w:r w:rsidRPr="00E37DA8">
        <w:rPr>
          <w:u w:val="single"/>
        </w:rPr>
        <w:t xml:space="preserve">many </w:t>
      </w:r>
      <w:r w:rsidRPr="00E37DA8">
        <w:rPr>
          <w:rStyle w:val="Emphasis"/>
        </w:rPr>
        <w:t>states</w:t>
      </w:r>
      <w:r w:rsidRPr="00E37DA8">
        <w:rPr>
          <w:u w:val="single"/>
        </w:rPr>
        <w:t xml:space="preserve"> have enacted laws </w:t>
      </w:r>
      <w:r w:rsidRPr="00E37DA8">
        <w:rPr>
          <w:rStyle w:val="Emphasis"/>
        </w:rPr>
        <w:t>forbidding</w:t>
      </w:r>
      <w:r w:rsidRPr="00E37DA8">
        <w:rPr>
          <w:u w:val="single"/>
        </w:rPr>
        <w:t xml:space="preserve"> environmental </w:t>
      </w:r>
      <w:r w:rsidRPr="00E37DA8">
        <w:rPr>
          <w:rStyle w:val="Emphasis"/>
        </w:rPr>
        <w:t>regulators</w:t>
      </w:r>
      <w:r w:rsidRPr="00E37DA8">
        <w:rPr>
          <w:u w:val="single"/>
        </w:rPr>
        <w:t xml:space="preserve"> from creating </w:t>
      </w:r>
      <w:r w:rsidRPr="00E37DA8">
        <w:rPr>
          <w:rStyle w:val="Emphasis"/>
        </w:rPr>
        <w:t>stricter standards</w:t>
      </w:r>
      <w:r w:rsidRPr="00E37DA8">
        <w:rPr>
          <w:u w:val="single"/>
        </w:rPr>
        <w:t xml:space="preserve"> than </w:t>
      </w:r>
      <w:r w:rsidRPr="00E37DA8">
        <w:rPr>
          <w:rStyle w:val="Emphasis"/>
        </w:rPr>
        <w:t>federal levels</w:t>
      </w:r>
      <w:r w:rsidRPr="00E37DA8">
        <w:rPr>
          <w:u w:val="single"/>
        </w:rPr>
        <w:t xml:space="preserve"> or creating procedural hurdles to prevent it from occurring</w:t>
      </w:r>
      <w:r w:rsidRPr="00E37DA8">
        <w:t xml:space="preserve">.182 </w:t>
      </w:r>
      <w:r w:rsidRPr="00E37DA8">
        <w:rPr>
          <w:u w:val="single"/>
        </w:rPr>
        <w:t>This</w:t>
      </w:r>
      <w:r w:rsidRPr="00E37DA8">
        <w:t xml:space="preserve"> effectively </w:t>
      </w:r>
      <w:r w:rsidRPr="00E37DA8">
        <w:rPr>
          <w:u w:val="single"/>
        </w:rPr>
        <w:t xml:space="preserve">transforms </w:t>
      </w:r>
      <w:r w:rsidRPr="00E37DA8">
        <w:rPr>
          <w:rStyle w:val="Emphasis"/>
        </w:rPr>
        <w:t>federal floors into ceilings</w:t>
      </w:r>
      <w:r w:rsidRPr="00E37DA8">
        <w:t>.183 What cooperative federalism and its federal floors for WQS bring to the table, however, is preventing the race from spiraling past a certain depth</w:t>
      </w:r>
      <w:r w:rsidRPr="00A63CA3">
        <w:t>.</w:t>
      </w:r>
    </w:p>
    <w:p w14:paraId="1D4467E0" w14:textId="77777777" w:rsidR="00135EC1" w:rsidRDefault="00135EC1" w:rsidP="00135EC1">
      <w:pPr>
        <w:pStyle w:val="Heading3"/>
      </w:pPr>
      <w:r>
        <w:lastRenderedPageBreak/>
        <w:t>2AC – AT: Solvency – Other Environmental Effects</w:t>
      </w:r>
    </w:p>
    <w:p w14:paraId="6451CB0C" w14:textId="77777777" w:rsidR="00135EC1" w:rsidRDefault="00135EC1" w:rsidP="00135EC1">
      <w:pPr>
        <w:pStyle w:val="Heading4"/>
      </w:pPr>
      <w:r w:rsidRPr="00554BCE">
        <w:rPr>
          <w:u w:val="single"/>
        </w:rPr>
        <w:t>Only</w:t>
      </w:r>
      <w:r>
        <w:t xml:space="preserve"> the federal government solves </w:t>
      </w:r>
      <w:r>
        <w:rPr>
          <w:u w:val="single"/>
        </w:rPr>
        <w:t>interconnected environmental risks</w:t>
      </w:r>
      <w:r>
        <w:t xml:space="preserve"> like </w:t>
      </w:r>
      <w:r>
        <w:rPr>
          <w:u w:val="single"/>
        </w:rPr>
        <w:t>dead zones</w:t>
      </w:r>
      <w:r>
        <w:t xml:space="preserve">, many of which are in areas </w:t>
      </w:r>
      <w:r>
        <w:rPr>
          <w:u w:val="single"/>
        </w:rPr>
        <w:t>totally outside</w:t>
      </w:r>
      <w:r>
        <w:t xml:space="preserve"> state jurisdiction</w:t>
      </w:r>
    </w:p>
    <w:p w14:paraId="30E780EC" w14:textId="77777777" w:rsidR="00135EC1" w:rsidRPr="00E9428E" w:rsidRDefault="00135EC1" w:rsidP="00135EC1">
      <w:r w:rsidRPr="00E9428E">
        <w:rPr>
          <w:rStyle w:val="Style13ptBold"/>
        </w:rPr>
        <w:t>Kolbe 13</w:t>
      </w:r>
      <w:r w:rsidRPr="00E9428E">
        <w:t xml:space="preserve"> [Emily A. Kolbe, J.D. Candidate, The University of Iowa College of Law, 2014; B.A., Grinnell College, 2007. “Won’t You Be My Neighbor?” Living with Concentrated Animal Feeding Operations. 99 Iowa L. Rev. 415 (2013). https://ilr.law.uiowa.edu/print/volume-99-issue/wont-you-be-my-neighbor-living-with-concentrated-animal-feeding-operations/</w:t>
      </w:r>
      <w:r>
        <w:t>]</w:t>
      </w:r>
    </w:p>
    <w:p w14:paraId="7288F5DF" w14:textId="33435358" w:rsidR="00135EC1" w:rsidRDefault="00135EC1" w:rsidP="00135EC1">
      <w:r w:rsidRPr="00821AD1">
        <w:t xml:space="preserve">Although the EPA’s baseline standards for CAFOs function as a starting point from which states can implement stricter regulations, the variety of state regulations and the agribusiness interests that often influence </w:t>
      </w:r>
      <w:r w:rsidRPr="00554BCE">
        <w:rPr>
          <w:u w:val="single"/>
        </w:rPr>
        <w:t>state legislative processes</w:t>
      </w:r>
      <w:r w:rsidRPr="00821AD1">
        <w:t xml:space="preserve"> </w:t>
      </w:r>
      <w:r w:rsidRPr="00554BCE">
        <w:rPr>
          <w:u w:val="single"/>
        </w:rPr>
        <w:t>suggest</w:t>
      </w:r>
      <w:r w:rsidRPr="00821AD1">
        <w:t xml:space="preserve"> </w:t>
      </w:r>
      <w:r w:rsidRPr="00554BCE">
        <w:rPr>
          <w:u w:val="single"/>
        </w:rPr>
        <w:t xml:space="preserve">the need for </w:t>
      </w:r>
      <w:r w:rsidRPr="00554BCE">
        <w:rPr>
          <w:rStyle w:val="Emphasis"/>
        </w:rPr>
        <w:t>more stringent</w:t>
      </w:r>
      <w:r w:rsidRPr="00554BCE">
        <w:rPr>
          <w:u w:val="single"/>
        </w:rPr>
        <w:t xml:space="preserve"> </w:t>
      </w:r>
      <w:r w:rsidRPr="00554BCE">
        <w:rPr>
          <w:rStyle w:val="Emphasis"/>
        </w:rPr>
        <w:t>federal involvement</w:t>
      </w:r>
      <w:r w:rsidRPr="00821AD1">
        <w:t xml:space="preserve">. </w:t>
      </w:r>
      <w:r w:rsidRPr="00554BCE">
        <w:rPr>
          <w:u w:val="single"/>
        </w:rPr>
        <w:t xml:space="preserve">In </w:t>
      </w:r>
      <w:r w:rsidRPr="00554BCE">
        <w:rPr>
          <w:rStyle w:val="Emphasis"/>
        </w:rPr>
        <w:t>addition</w:t>
      </w:r>
      <w:r w:rsidRPr="00554BCE">
        <w:rPr>
          <w:u w:val="single"/>
        </w:rPr>
        <w:t xml:space="preserve"> to</w:t>
      </w:r>
      <w:r w:rsidRPr="00821AD1">
        <w:t xml:space="preserve"> the </w:t>
      </w:r>
      <w:r w:rsidRPr="00554BCE">
        <w:rPr>
          <w:u w:val="single"/>
        </w:rPr>
        <w:t>conflicts</w:t>
      </w:r>
      <w:r w:rsidRPr="00821AD1">
        <w:t xml:space="preserve"> that arise </w:t>
      </w:r>
      <w:r w:rsidRPr="00554BCE">
        <w:rPr>
          <w:u w:val="single"/>
        </w:rPr>
        <w:t>in</w:t>
      </w:r>
      <w:r w:rsidRPr="00821AD1">
        <w:t xml:space="preserve"> creating effective </w:t>
      </w:r>
      <w:r w:rsidRPr="00554BCE">
        <w:rPr>
          <w:u w:val="single"/>
        </w:rPr>
        <w:t>state</w:t>
      </w:r>
      <w:r w:rsidRPr="00821AD1">
        <w:t xml:space="preserve"> </w:t>
      </w:r>
      <w:r w:rsidRPr="00554BCE">
        <w:rPr>
          <w:u w:val="single"/>
        </w:rPr>
        <w:t>legislation</w:t>
      </w:r>
      <w:r w:rsidRPr="00821AD1">
        <w:t xml:space="preserve">, </w:t>
      </w:r>
      <w:r w:rsidRPr="00554BCE">
        <w:rPr>
          <w:rStyle w:val="Emphasis"/>
        </w:rPr>
        <w:t>stronger federal involvement</w:t>
      </w:r>
      <w:r w:rsidRPr="00821AD1">
        <w:t xml:space="preserve"> </w:t>
      </w:r>
      <w:r w:rsidRPr="00554BCE">
        <w:rPr>
          <w:u w:val="single"/>
        </w:rPr>
        <w:t xml:space="preserve">may be </w:t>
      </w:r>
      <w:r w:rsidRPr="00554BCE">
        <w:rPr>
          <w:rStyle w:val="Emphasis"/>
        </w:rPr>
        <w:t>necessary</w:t>
      </w:r>
      <w:r w:rsidRPr="00821AD1">
        <w:t xml:space="preserve"> </w:t>
      </w:r>
      <w:r w:rsidRPr="00554BCE">
        <w:rPr>
          <w:u w:val="single"/>
        </w:rPr>
        <w:t>due to</w:t>
      </w:r>
      <w:r w:rsidRPr="00821AD1">
        <w:t xml:space="preserve"> the </w:t>
      </w:r>
      <w:r w:rsidRPr="00554BCE">
        <w:rPr>
          <w:rStyle w:val="Emphasis"/>
        </w:rPr>
        <w:t>interconnectedness</w:t>
      </w:r>
      <w:r w:rsidRPr="00821AD1">
        <w:t xml:space="preserve"> </w:t>
      </w:r>
      <w:r w:rsidRPr="00554BCE">
        <w:rPr>
          <w:u w:val="single"/>
        </w:rPr>
        <w:t xml:space="preserve">of emerging </w:t>
      </w:r>
      <w:r w:rsidRPr="00554BCE">
        <w:rPr>
          <w:rStyle w:val="Emphasis"/>
        </w:rPr>
        <w:t>environmental problems</w:t>
      </w:r>
      <w:r w:rsidRPr="00821AD1">
        <w:t xml:space="preserve">. </w:t>
      </w:r>
      <w:r w:rsidRPr="00554BCE">
        <w:rPr>
          <w:u w:val="single"/>
        </w:rPr>
        <w:t>A recent article</w:t>
      </w:r>
      <w:r w:rsidRPr="00821AD1">
        <w:t xml:space="preserve"> in the Des Moines Register </w:t>
      </w:r>
      <w:r w:rsidRPr="00554BCE">
        <w:rPr>
          <w:u w:val="single"/>
        </w:rPr>
        <w:t xml:space="preserve">addressed the role that </w:t>
      </w:r>
      <w:r w:rsidRPr="00821AD1">
        <w:t xml:space="preserve">Iowa’s (and other </w:t>
      </w:r>
      <w:r w:rsidRPr="00554BCE">
        <w:rPr>
          <w:u w:val="single"/>
        </w:rPr>
        <w:t>Midwestern states’</w:t>
      </w:r>
      <w:r w:rsidRPr="00821AD1">
        <w:t xml:space="preserve">) </w:t>
      </w:r>
      <w:r w:rsidRPr="00554BCE">
        <w:rPr>
          <w:u w:val="single"/>
        </w:rPr>
        <w:t xml:space="preserve">agricultural practices play in the pollution of the </w:t>
      </w:r>
      <w:r w:rsidRPr="00554BCE">
        <w:rPr>
          <w:rStyle w:val="Emphasis"/>
        </w:rPr>
        <w:t>Gulf of Mexico</w:t>
      </w:r>
      <w:r w:rsidRPr="00821AD1">
        <w:t xml:space="preserve">. </w:t>
      </w:r>
      <w:r w:rsidRPr="00554BCE">
        <w:rPr>
          <w:u w:val="single"/>
        </w:rPr>
        <w:t xml:space="preserve">Excess </w:t>
      </w:r>
      <w:r w:rsidRPr="00554BCE">
        <w:rPr>
          <w:rStyle w:val="Emphasis"/>
        </w:rPr>
        <w:t>nitrogen</w:t>
      </w:r>
      <w:r w:rsidRPr="00554BCE">
        <w:rPr>
          <w:u w:val="single"/>
        </w:rPr>
        <w:t xml:space="preserve"> and </w:t>
      </w:r>
      <w:r w:rsidRPr="00554BCE">
        <w:rPr>
          <w:rStyle w:val="Emphasis"/>
        </w:rPr>
        <w:t>phosphorous</w:t>
      </w:r>
      <w:r w:rsidRPr="00821AD1">
        <w:t xml:space="preserve">, “[t]he two primary pollutants from manure,” </w:t>
      </w:r>
      <w:r w:rsidRPr="00554BCE">
        <w:rPr>
          <w:u w:val="single"/>
        </w:rPr>
        <w:t>have pooled into the Gulf and created an oxygen-starved “</w:t>
      </w:r>
      <w:r w:rsidRPr="00554BCE">
        <w:rPr>
          <w:rStyle w:val="Emphasis"/>
        </w:rPr>
        <w:t>dead zone</w:t>
      </w:r>
      <w:r w:rsidRPr="00821AD1">
        <w:t xml:space="preserve">” where marine life cannot exist. </w:t>
      </w:r>
      <w:r w:rsidRPr="00554BCE">
        <w:rPr>
          <w:u w:val="single"/>
        </w:rPr>
        <w:t>This development directly affects</w:t>
      </w:r>
      <w:r w:rsidRPr="00821AD1">
        <w:t xml:space="preserve"> the industries that rely on </w:t>
      </w:r>
      <w:r w:rsidRPr="00554BCE">
        <w:rPr>
          <w:u w:val="single"/>
        </w:rPr>
        <w:t xml:space="preserve">the </w:t>
      </w:r>
      <w:r w:rsidRPr="00554BCE">
        <w:rPr>
          <w:rStyle w:val="Emphasis"/>
        </w:rPr>
        <w:t>ecosystems</w:t>
      </w:r>
      <w:r w:rsidRPr="00554BCE">
        <w:rPr>
          <w:u w:val="single"/>
        </w:rPr>
        <w:t xml:space="preserve"> in the </w:t>
      </w:r>
      <w:r w:rsidRPr="00554BCE">
        <w:rPr>
          <w:rStyle w:val="Emphasis"/>
        </w:rPr>
        <w:t>Gulf</w:t>
      </w:r>
      <w:r w:rsidRPr="00821AD1">
        <w:t xml:space="preserve">—industries </w:t>
      </w:r>
      <w:r w:rsidRPr="00554BCE">
        <w:rPr>
          <w:u w:val="single"/>
        </w:rPr>
        <w:t xml:space="preserve">that have been </w:t>
      </w:r>
      <w:r w:rsidRPr="00554BCE">
        <w:rPr>
          <w:rStyle w:val="Emphasis"/>
        </w:rPr>
        <w:t>severely harmed</w:t>
      </w:r>
      <w:r w:rsidRPr="00821AD1">
        <w:t xml:space="preserve"> </w:t>
      </w:r>
      <w:r w:rsidRPr="00554BCE">
        <w:rPr>
          <w:u w:val="single"/>
        </w:rPr>
        <w:t>by</w:t>
      </w:r>
      <w:r w:rsidRPr="00821AD1">
        <w:t xml:space="preserve"> the </w:t>
      </w:r>
      <w:r w:rsidRPr="00554BCE">
        <w:rPr>
          <w:rStyle w:val="Emphasis"/>
        </w:rPr>
        <w:t>lack of</w:t>
      </w:r>
      <w:r w:rsidRPr="00821AD1">
        <w:t xml:space="preserve"> environmental </w:t>
      </w:r>
      <w:r w:rsidRPr="00554BCE">
        <w:rPr>
          <w:rStyle w:val="Emphasis"/>
        </w:rPr>
        <w:t>regulations</w:t>
      </w:r>
      <w:r w:rsidRPr="00821AD1">
        <w:t xml:space="preserve"> </w:t>
      </w:r>
      <w:r w:rsidRPr="00554BCE">
        <w:rPr>
          <w:rStyle w:val="Emphasis"/>
        </w:rPr>
        <w:t>hundreds of miles</w:t>
      </w:r>
      <w:r w:rsidRPr="00821AD1">
        <w:t xml:space="preserve"> </w:t>
      </w:r>
      <w:r w:rsidRPr="00554BCE">
        <w:rPr>
          <w:u w:val="single"/>
        </w:rPr>
        <w:t>up the Mississippi River</w:t>
      </w:r>
      <w:r w:rsidRPr="00821AD1">
        <w:t>. As CAFOs continue to expand, environmental harm is not the only threat that must be addressed. The health and living conditions of animals and people are also primary concerns.</w:t>
      </w:r>
    </w:p>
    <w:p w14:paraId="2F4E8713" w14:textId="34B84EE4" w:rsidR="008F0AB4" w:rsidRDefault="008F0AB4" w:rsidP="008F0AB4">
      <w:pPr>
        <w:pStyle w:val="Heading3"/>
      </w:pPr>
      <w:r>
        <w:lastRenderedPageBreak/>
        <w:t xml:space="preserve">2AC – AT: </w:t>
      </w:r>
      <w:r>
        <w:t xml:space="preserve">Solvency – No </w:t>
      </w:r>
      <w:r>
        <w:t>Follow On</w:t>
      </w:r>
    </w:p>
    <w:p w14:paraId="72A0B3A0" w14:textId="77777777" w:rsidR="008F0AB4" w:rsidRPr="00C70641" w:rsidRDefault="008F0AB4" w:rsidP="008F0AB4">
      <w:pPr>
        <w:pStyle w:val="Heading4"/>
        <w:rPr>
          <w:u w:val="single"/>
        </w:rPr>
      </w:pPr>
      <w:r>
        <w:t xml:space="preserve">State policies </w:t>
      </w:r>
      <w:r w:rsidRPr="00C70641">
        <w:rPr>
          <w:u w:val="single"/>
        </w:rPr>
        <w:t>can’t be replicated</w:t>
      </w:r>
      <w:r>
        <w:t xml:space="preserve">, and </w:t>
      </w:r>
      <w:r w:rsidRPr="00C70641">
        <w:rPr>
          <w:u w:val="single"/>
        </w:rPr>
        <w:t>Washington doesn’t care</w:t>
      </w:r>
    </w:p>
    <w:p w14:paraId="1A17E528" w14:textId="77777777" w:rsidR="008F0AB4" w:rsidRPr="00981DDF" w:rsidRDefault="008F0AB4" w:rsidP="008F0AB4">
      <w:r w:rsidRPr="001100D4">
        <w:rPr>
          <w:rStyle w:val="Style13ptBold"/>
        </w:rPr>
        <w:t>Nivola 5</w:t>
      </w:r>
      <w:r>
        <w:t xml:space="preserve"> [Peter Nivola is a Senior Fellow of Governance Studies at the Brookings Institute, Why Federalism Matters, </w:t>
      </w:r>
      <w:r w:rsidRPr="001100D4">
        <w:t>http://www.brookings.edu/research/papers/2005/10/governance-nivola</w:t>
      </w:r>
      <w:r>
        <w:t>]</w:t>
      </w:r>
    </w:p>
    <w:p w14:paraId="21BEF5E4" w14:textId="77777777" w:rsidR="008F0AB4" w:rsidRPr="00C70641" w:rsidRDefault="008F0AB4" w:rsidP="008F0AB4">
      <w:pPr>
        <w:rPr>
          <w:sz w:val="16"/>
        </w:rPr>
      </w:pPr>
      <w:r w:rsidRPr="00C70641">
        <w:rPr>
          <w:sz w:val="16"/>
        </w:rPr>
        <w:t xml:space="preserve">Not only that, but </w:t>
      </w:r>
      <w:r w:rsidRPr="00C70641">
        <w:rPr>
          <w:rStyle w:val="StyleUnderline"/>
        </w:rPr>
        <w:t>there</w:t>
      </w:r>
      <w:r w:rsidRPr="00C70641">
        <w:rPr>
          <w:sz w:val="16"/>
        </w:rPr>
        <w:t xml:space="preserve"> also </w:t>
      </w:r>
      <w:r w:rsidRPr="00C70641">
        <w:rPr>
          <w:rStyle w:val="StyleUnderline"/>
        </w:rPr>
        <w:t>is</w:t>
      </w:r>
      <w:r w:rsidRPr="00C70641">
        <w:rPr>
          <w:sz w:val="16"/>
        </w:rPr>
        <w:t xml:space="preserve"> some </w:t>
      </w:r>
      <w:r w:rsidRPr="00C70641">
        <w:rPr>
          <w:rStyle w:val="StyleUnderline"/>
        </w:rPr>
        <w:t>question</w:t>
      </w:r>
      <w:r w:rsidRPr="00C70641">
        <w:rPr>
          <w:sz w:val="16"/>
        </w:rPr>
        <w:t xml:space="preserve"> just </w:t>
      </w:r>
      <w:r w:rsidRPr="00C70641">
        <w:rPr>
          <w:rStyle w:val="StyleUnderline"/>
        </w:rPr>
        <w:t>how relevant</w:t>
      </w:r>
      <w:r w:rsidRPr="00C70641">
        <w:rPr>
          <w:sz w:val="16"/>
        </w:rPr>
        <w:t xml:space="preserve"> the </w:t>
      </w:r>
      <w:r w:rsidRPr="00C70641">
        <w:rPr>
          <w:rStyle w:val="StyleUnderline"/>
        </w:rPr>
        <w:t>lessons learned in,</w:t>
      </w:r>
      <w:r w:rsidRPr="00C70641">
        <w:rPr>
          <w:sz w:val="16"/>
        </w:rPr>
        <w:t xml:space="preserve"> for example, the </w:t>
      </w:r>
      <w:r w:rsidRPr="00C70641">
        <w:rPr>
          <w:rStyle w:val="StyleUnderline"/>
        </w:rPr>
        <w:t>statehouses</w:t>
      </w:r>
      <w:r w:rsidRPr="00C70641">
        <w:rPr>
          <w:sz w:val="16"/>
        </w:rPr>
        <w:t xml:space="preserve"> of relatively small states—like Georgia, Arkansas, or Vermont—</w:t>
      </w:r>
      <w:r w:rsidRPr="00C70641">
        <w:rPr>
          <w:rStyle w:val="StyleUnderline"/>
        </w:rPr>
        <w:t>are to the men and women who move from there onto the national</w:t>
      </w:r>
      <w:r w:rsidRPr="00C70641">
        <w:rPr>
          <w:sz w:val="16"/>
        </w:rPr>
        <w:t xml:space="preserve">, or international, </w:t>
      </w:r>
      <w:r w:rsidRPr="00C70641">
        <w:rPr>
          <w:rStyle w:val="StyleUnderline"/>
        </w:rPr>
        <w:t>stage</w:t>
      </w:r>
      <w:r w:rsidRPr="00C70641">
        <w:rPr>
          <w:sz w:val="16"/>
        </w:rPr>
        <w:t xml:space="preserve">. As a one-term governor of Georgia, Jimmy </w:t>
      </w:r>
      <w:r w:rsidRPr="00C70641">
        <w:rPr>
          <w:rStyle w:val="StyleUnderline"/>
        </w:rPr>
        <w:t>Carter</w:t>
      </w:r>
      <w:r w:rsidRPr="00C70641">
        <w:rPr>
          <w:sz w:val="16"/>
        </w:rPr>
        <w:t xml:space="preserve"> had </w:t>
      </w:r>
      <w:r w:rsidRPr="00C70641">
        <w:rPr>
          <w:rStyle w:val="StyleUnderline"/>
        </w:rPr>
        <w:t xml:space="preserve">successfully reorganized that state's modest bureaucracy and improved its budgetary performance. But the </w:t>
      </w:r>
      <w:r w:rsidRPr="00C70641">
        <w:rPr>
          <w:rStyle w:val="Emphasis"/>
        </w:rPr>
        <w:t>managerial magic</w:t>
      </w:r>
      <w:r w:rsidRPr="00C70641">
        <w:rPr>
          <w:rStyle w:val="StyleUnderline"/>
        </w:rPr>
        <w:t xml:space="preserve"> he had worked in Georgia proved of </w:t>
      </w:r>
      <w:r w:rsidRPr="00C70641">
        <w:rPr>
          <w:rStyle w:val="Emphasis"/>
        </w:rPr>
        <w:t>limited use</w:t>
      </w:r>
      <w:r w:rsidRPr="00C70641">
        <w:t xml:space="preserve"> </w:t>
      </w:r>
      <w:r w:rsidRPr="00C70641">
        <w:rPr>
          <w:sz w:val="16"/>
        </w:rPr>
        <w:t>when,</w:t>
      </w:r>
      <w:r w:rsidRPr="00C70641">
        <w:t xml:space="preserve"> </w:t>
      </w:r>
      <w:r w:rsidRPr="00C70641">
        <w:rPr>
          <w:rStyle w:val="Emphasis"/>
        </w:rPr>
        <w:t>as president</w:t>
      </w:r>
      <w:r w:rsidRPr="00C70641">
        <w:rPr>
          <w:sz w:val="16"/>
        </w:rPr>
        <w:t>, Carter turned his attention to Washington's bureaucratic behemoths, such as the Department of Health, Education and Welfare.</w:t>
      </w:r>
    </w:p>
    <w:p w14:paraId="35EBF4CF" w14:textId="77777777" w:rsidR="008F0AB4" w:rsidRPr="00C70641" w:rsidRDefault="008F0AB4" w:rsidP="008F0AB4">
      <w:pPr>
        <w:rPr>
          <w:sz w:val="16"/>
        </w:rPr>
      </w:pPr>
      <w:r w:rsidRPr="00C70641">
        <w:rPr>
          <w:sz w:val="16"/>
        </w:rPr>
        <w:t>Or consider Bill Clinton's presidency. Not infrequently, its cosmopolitan aspirations and impressive achievements were buried by the rest of this ex-governor's agenda, which sometimes seemed incongruously steeped in parochial concerns. Clinton's long speeches, we might recall, delved into the enforcement of truancy laws, the use of school uniforms, the math tests of eighth graders, the need to connect hospitalized children to the Internet, the marshaling of work-study students as reading tutors, the ability of medical insurance to cover annual mammograms, the revitalization of community waterfronts, the appropriate hospital stay for women after a mastectomy, the work of local development banks, the record of Burger King and other businesses in creating jobs for welfare recipients, and so on—in sum, preoccupations suited to governors, county supervisors, hospital administrators, or school boards. But to a world leader?</w:t>
      </w:r>
    </w:p>
    <w:p w14:paraId="381B7FE4" w14:textId="77777777" w:rsidR="008F0AB4" w:rsidRPr="00C70641" w:rsidRDefault="008F0AB4" w:rsidP="008F0AB4">
      <w:pPr>
        <w:rPr>
          <w:sz w:val="16"/>
        </w:rPr>
      </w:pPr>
      <w:r w:rsidRPr="00C70641">
        <w:rPr>
          <w:sz w:val="16"/>
        </w:rPr>
        <w:t>In 2004, another very good governor, Howard Dean, mounted a spirited campaign for the Democratic party's presidential nomination. Dean pointed to his accomplishments in Vermont, a state that had (as Mark Singer observed in a January 2004 profile in The New Yorker) a population smaller than metropolitan Omaha and an annual budget of barely a billion dollars. For a time, he became the front runner, the considerable limitations of his small-state political background notwithstanding. What was some of that experience like? According to an article in The New York Times (also in January 2004) reflecting on Dean's gubernatorial years, "The profoundly local aspect of his job was clear in 2002, when he said, 'I can assure you, of all the things that I had to live with...the most difficult were the cascades of calls in the summer of '93 and '94 about how long the wait was at the Department of Motor Vehicles.'"</w:t>
      </w:r>
    </w:p>
    <w:p w14:paraId="12062DBD" w14:textId="77777777" w:rsidR="008F0AB4" w:rsidRPr="00C70641" w:rsidRDefault="008F0AB4" w:rsidP="008F0AB4">
      <w:pPr>
        <w:rPr>
          <w:sz w:val="16"/>
        </w:rPr>
      </w:pPr>
      <w:r w:rsidRPr="00C70641">
        <w:rPr>
          <w:rStyle w:val="StyleUnderline"/>
        </w:rPr>
        <w:t xml:space="preserve">No matter how seasoned and capable a governor may be, travails like these are </w:t>
      </w:r>
      <w:r w:rsidRPr="00C70641">
        <w:rPr>
          <w:rStyle w:val="Emphasis"/>
        </w:rPr>
        <w:t>not the same</w:t>
      </w:r>
      <w:r w:rsidRPr="00C70641">
        <w:rPr>
          <w:rStyle w:val="StyleUnderline"/>
        </w:rPr>
        <w:t xml:space="preserve"> as those likely to be faced by anyone who aspires to lead the country, never mind the international community</w:t>
      </w:r>
      <w:r w:rsidRPr="00C70641">
        <w:rPr>
          <w:sz w:val="16"/>
        </w:rPr>
        <w:t>. Granted, there is no job that can adequately prepare a would be president. Montpelier is not Washington, nor for that matter is Sacramento or Austin. Other things equal, however, a stint as the chief executive of a large place (like California or Texas) may offer a somewhat better test. Yet, more or less indiscriminately, the process of political recruitment in the United States seems to regard states large and small as equally promising springboards.</w:t>
      </w:r>
    </w:p>
    <w:p w14:paraId="12157252" w14:textId="77777777" w:rsidR="008F0AB4" w:rsidRPr="00C70641" w:rsidRDefault="008F0AB4" w:rsidP="008F0AB4">
      <w:pPr>
        <w:rPr>
          <w:sz w:val="16"/>
        </w:rPr>
      </w:pPr>
      <w:r w:rsidRPr="00C70641">
        <w:rPr>
          <w:sz w:val="16"/>
        </w:rPr>
        <w:t>Policy Innovation</w:t>
      </w:r>
    </w:p>
    <w:p w14:paraId="5BCF7247" w14:textId="77777777" w:rsidR="008F0AB4" w:rsidRPr="00C70641" w:rsidRDefault="008F0AB4" w:rsidP="008F0AB4">
      <w:pPr>
        <w:rPr>
          <w:sz w:val="16"/>
        </w:rPr>
      </w:pPr>
      <w:r w:rsidRPr="00C70641">
        <w:rPr>
          <w:sz w:val="16"/>
        </w:rPr>
        <w:t>What about the states as laboratories for other experiments—the testing of new public policies, for instance?</w:t>
      </w:r>
    </w:p>
    <w:p w14:paraId="405FFA5D" w14:textId="77777777" w:rsidR="008F0AB4" w:rsidRDefault="008F0AB4" w:rsidP="008F0AB4">
      <w:pPr>
        <w:rPr>
          <w:sz w:val="16"/>
        </w:rPr>
      </w:pPr>
      <w:r w:rsidRPr="00C70641">
        <w:rPr>
          <w:rStyle w:val="StyleUnderline"/>
        </w:rPr>
        <w:t>Yes, there have been important policy innovations that had their origins,</w:t>
      </w:r>
      <w:r w:rsidRPr="00C70641">
        <w:rPr>
          <w:sz w:val="16"/>
        </w:rPr>
        <w:t xml:space="preserve"> as Justice Louis Brandeis famously said, </w:t>
      </w:r>
      <w:r w:rsidRPr="00C70641">
        <w:rPr>
          <w:rStyle w:val="StyleUnderline"/>
        </w:rPr>
        <w:t>in a few courageous states</w:t>
      </w:r>
      <w:r w:rsidRPr="00C70641">
        <w:rPr>
          <w:sz w:val="16"/>
        </w:rPr>
        <w:t xml:space="preserve">. California has long been the pacesetter in the regulation of air quality. Texas provided a model for recent federal efforts to boost the performance of public schools (the No Child Left Behind Law). Wisconsin pioneered, among other novelties, the income tax and a safety net for the unemployed years before these ideas became national law. Yet, while myopic </w:t>
      </w:r>
      <w:r w:rsidRPr="00C70641">
        <w:rPr>
          <w:rStyle w:val="StyleUnderline"/>
        </w:rPr>
        <w:t>Washington insider</w:t>
      </w:r>
      <w:r w:rsidRPr="00C70641">
        <w:rPr>
          <w:u w:val="single"/>
        </w:rPr>
        <w:t>s often</w:t>
      </w:r>
      <w:r w:rsidRPr="00C70641">
        <w:rPr>
          <w:sz w:val="16"/>
        </w:rPr>
        <w:t xml:space="preserve"> </w:t>
      </w:r>
      <w:r w:rsidRPr="00C70641">
        <w:rPr>
          <w:rStyle w:val="Emphasis"/>
        </w:rPr>
        <w:t>pay too little attention to initiatives occurring outside the Beltway</w:t>
      </w:r>
      <w:r w:rsidRPr="00C70641">
        <w:rPr>
          <w:rStyle w:val="StyleUnderline"/>
        </w:rPr>
        <w:t>,</w:t>
      </w:r>
      <w:r w:rsidRPr="00C70641">
        <w:rPr>
          <w:sz w:val="16"/>
        </w:rPr>
        <w:t xml:space="preserve"> aficionados of state government often devote too much. The significance of experimentation at the state and local level should be neither overlooked nor overstated.</w:t>
      </w:r>
    </w:p>
    <w:p w14:paraId="38E11E27" w14:textId="77777777" w:rsidR="008F0AB4" w:rsidRDefault="008F0AB4" w:rsidP="00135EC1"/>
    <w:p w14:paraId="0C382162" w14:textId="4FD4FC5B" w:rsidR="00135EC1" w:rsidRDefault="00135EC1" w:rsidP="00135EC1">
      <w:pPr>
        <w:pStyle w:val="Heading2"/>
      </w:pPr>
      <w:r>
        <w:lastRenderedPageBreak/>
        <w:t>AFF – Perms/Theory</w:t>
      </w:r>
    </w:p>
    <w:p w14:paraId="555C101E" w14:textId="6E65C786" w:rsidR="002D3054" w:rsidRDefault="002D3054" w:rsidP="002D3054">
      <w:pPr>
        <w:pStyle w:val="Heading3"/>
      </w:pPr>
      <w:r>
        <w:lastRenderedPageBreak/>
        <w:t>2AC – Perm</w:t>
      </w:r>
      <w:r w:rsidR="00A073B5">
        <w:t xml:space="preserve"> do Both</w:t>
      </w:r>
      <w:r>
        <w:t xml:space="preserve"> – Federalism</w:t>
      </w:r>
      <w:r w:rsidR="00A073B5">
        <w:t xml:space="preserve"> NB</w:t>
      </w:r>
    </w:p>
    <w:p w14:paraId="47E33B78" w14:textId="77777777" w:rsidR="002D3054" w:rsidRPr="00AE7B64" w:rsidRDefault="002D3054" w:rsidP="002D3054">
      <w:pPr>
        <w:pStyle w:val="Heading4"/>
      </w:pPr>
      <w:r>
        <w:t xml:space="preserve">The </w:t>
      </w:r>
      <w:r>
        <w:rPr>
          <w:u w:val="single"/>
        </w:rPr>
        <w:t>combination</w:t>
      </w:r>
      <w:r>
        <w:t xml:space="preserve"> of state and federal standards </w:t>
      </w:r>
      <w:r>
        <w:rPr>
          <w:u w:val="single"/>
        </w:rPr>
        <w:t>avoids</w:t>
      </w:r>
      <w:r>
        <w:t xml:space="preserve"> federalism concerns</w:t>
      </w:r>
    </w:p>
    <w:p w14:paraId="736D4BFF" w14:textId="77777777" w:rsidR="002D3054" w:rsidRPr="00A21FBA" w:rsidRDefault="002D3054" w:rsidP="002D3054">
      <w:r w:rsidRPr="00A21FBA">
        <w:rPr>
          <w:rStyle w:val="Style13ptBold"/>
        </w:rPr>
        <w:t>Barr 8</w:t>
      </w:r>
      <w:r w:rsidRPr="00A21FBA">
        <w:t xml:space="preserve"> [Benjamin Barr, former Constitutional Policy Analyst, Goldwater Institute. Muddy Waters: Deconstructing the Clean Water Act in Arizona. January 29, 2008. https://goldwaterinstitute.org/wp-content/uploads/cms_page_media/2015/2/10/Muddy.pdf</w:t>
      </w:r>
      <w:r>
        <w:t>]</w:t>
      </w:r>
    </w:p>
    <w:p w14:paraId="43097AEF" w14:textId="77777777" w:rsidR="002D3054" w:rsidRPr="001827C0" w:rsidRDefault="002D3054" w:rsidP="002D3054">
      <w:r w:rsidRPr="00AE7B64">
        <w:rPr>
          <w:u w:val="single"/>
        </w:rPr>
        <w:t>While</w:t>
      </w:r>
      <w:r w:rsidRPr="001827C0">
        <w:t xml:space="preserve"> the </w:t>
      </w:r>
      <w:r w:rsidRPr="00AE7B64">
        <w:rPr>
          <w:rStyle w:val="Emphasis"/>
        </w:rPr>
        <w:t>goals</w:t>
      </w:r>
      <w:r w:rsidRPr="001827C0">
        <w:t xml:space="preserve"> </w:t>
      </w:r>
      <w:r w:rsidRPr="00AE7B64">
        <w:rPr>
          <w:u w:val="single"/>
        </w:rPr>
        <w:t>of</w:t>
      </w:r>
      <w:r w:rsidRPr="001827C0">
        <w:t xml:space="preserve"> the </w:t>
      </w:r>
      <w:r w:rsidRPr="00AE7B64">
        <w:rPr>
          <w:u w:val="single"/>
        </w:rPr>
        <w:t>CWA</w:t>
      </w:r>
      <w:r w:rsidRPr="001827C0">
        <w:t xml:space="preserve"> </w:t>
      </w:r>
      <w:r w:rsidRPr="00AE7B64">
        <w:rPr>
          <w:u w:val="single"/>
        </w:rPr>
        <w:t>may be laudable</w:t>
      </w:r>
      <w:r w:rsidRPr="001827C0">
        <w:t xml:space="preserve">, </w:t>
      </w:r>
      <w:r w:rsidRPr="00AE7B64">
        <w:rPr>
          <w:u w:val="single"/>
        </w:rPr>
        <w:t>many who</w:t>
      </w:r>
      <w:r w:rsidRPr="001827C0">
        <w:t xml:space="preserve"> have had to </w:t>
      </w:r>
      <w:r w:rsidRPr="00AE7B64">
        <w:rPr>
          <w:u w:val="single"/>
        </w:rPr>
        <w:t xml:space="preserve">work with the law </w:t>
      </w:r>
      <w:r w:rsidRPr="00AE7B64">
        <w:rPr>
          <w:rStyle w:val="Emphasis"/>
        </w:rPr>
        <w:t>firsthand</w:t>
      </w:r>
      <w:r w:rsidRPr="001827C0">
        <w:t xml:space="preserve"> </w:t>
      </w:r>
      <w:r w:rsidRPr="00AE7B64">
        <w:rPr>
          <w:u w:val="single"/>
        </w:rPr>
        <w:t xml:space="preserve">experience the </w:t>
      </w:r>
      <w:r w:rsidRPr="00AE7B64">
        <w:rPr>
          <w:rStyle w:val="Emphasis"/>
        </w:rPr>
        <w:t>negative</w:t>
      </w:r>
      <w:r w:rsidRPr="001827C0">
        <w:t xml:space="preserve">, </w:t>
      </w:r>
      <w:r w:rsidRPr="00AE7B64">
        <w:rPr>
          <w:rStyle w:val="Emphasis"/>
        </w:rPr>
        <w:t>secondary effects</w:t>
      </w:r>
      <w:r w:rsidRPr="001827C0">
        <w:t xml:space="preserve"> </w:t>
      </w:r>
      <w:r w:rsidRPr="00AE7B64">
        <w:rPr>
          <w:u w:val="single"/>
        </w:rPr>
        <w:t xml:space="preserve">of a </w:t>
      </w:r>
      <w:r w:rsidRPr="00AE7B64">
        <w:rPr>
          <w:rStyle w:val="Emphasis"/>
        </w:rPr>
        <w:t>fed</w:t>
      </w:r>
      <w:r w:rsidRPr="00AE7B64">
        <w:rPr>
          <w:u w:val="single"/>
        </w:rPr>
        <w:t xml:space="preserve">eral </w:t>
      </w:r>
      <w:r w:rsidRPr="00AE7B64">
        <w:rPr>
          <w:rStyle w:val="Emphasis"/>
        </w:rPr>
        <w:t>bureaucracy</w:t>
      </w:r>
      <w:r w:rsidRPr="001827C0">
        <w:t>. In fact, the average applicant hoping to develop his or her own wetlands will spend 788 days and $271,596 working with federal authorities to do so.10 In pursuing environmental purity, the principle that one may use his property as he best sees fit has vanished.</w:t>
      </w:r>
    </w:p>
    <w:p w14:paraId="5DBE020E" w14:textId="77777777" w:rsidR="002D3054" w:rsidRDefault="002D3054" w:rsidP="002D3054">
      <w:r w:rsidRPr="00AE7B64">
        <w:rPr>
          <w:u w:val="single"/>
        </w:rPr>
        <w:t xml:space="preserve">This dynamic began with Congress’ first </w:t>
      </w:r>
      <w:r w:rsidRPr="001827C0">
        <w:t xml:space="preserve">meaningful </w:t>
      </w:r>
      <w:r w:rsidRPr="00AE7B64">
        <w:rPr>
          <w:u w:val="single"/>
        </w:rPr>
        <w:t>regulation of water</w:t>
      </w:r>
      <w:r w:rsidRPr="001827C0">
        <w:t>, the Rivers and Harbors Appropriation Act of 1889.11 This modest law prohibited, among other things, discharging refuse into navigable waters or their tributaries.12</w:t>
      </w:r>
    </w:p>
    <w:p w14:paraId="5D61CE1E" w14:textId="77777777" w:rsidR="002D3054" w:rsidRDefault="002D3054" w:rsidP="002D3054">
      <w:r w:rsidRPr="00AE7B64">
        <w:rPr>
          <w:u w:val="single"/>
        </w:rPr>
        <w:t xml:space="preserve">The </w:t>
      </w:r>
      <w:r w:rsidRPr="00AE7B64">
        <w:rPr>
          <w:rStyle w:val="Emphasis"/>
        </w:rPr>
        <w:t>FWPCA</w:t>
      </w:r>
      <w:r w:rsidRPr="00AE7B64">
        <w:rPr>
          <w:u w:val="single"/>
        </w:rPr>
        <w:t xml:space="preserve"> marks the </w:t>
      </w:r>
      <w:r w:rsidRPr="00AE7B64">
        <w:rPr>
          <w:rStyle w:val="Emphasis"/>
        </w:rPr>
        <w:t>birth</w:t>
      </w:r>
      <w:r w:rsidRPr="00AE7B64">
        <w:rPr>
          <w:u w:val="single"/>
        </w:rPr>
        <w:t xml:space="preserve"> of </w:t>
      </w:r>
      <w:r w:rsidRPr="00AE7B64">
        <w:rPr>
          <w:rStyle w:val="Emphasis"/>
        </w:rPr>
        <w:t>federal water legislation</w:t>
      </w:r>
      <w:r>
        <w:t xml:space="preserve">.13 </w:t>
      </w:r>
      <w:r w:rsidRPr="00AE7B64">
        <w:rPr>
          <w:u w:val="single"/>
        </w:rPr>
        <w:t xml:space="preserve">Congress implemented the FWPCA as a </w:t>
      </w:r>
      <w:r w:rsidRPr="00AE7B64">
        <w:rPr>
          <w:rStyle w:val="Emphasis"/>
        </w:rPr>
        <w:t>supplementary action</w:t>
      </w:r>
      <w:r w:rsidRPr="00AE7B64">
        <w:rPr>
          <w:u w:val="single"/>
        </w:rPr>
        <w:t xml:space="preserve"> to support </w:t>
      </w:r>
      <w:r w:rsidRPr="00AE7B64">
        <w:rPr>
          <w:rStyle w:val="Emphasis"/>
        </w:rPr>
        <w:t>states’</w:t>
      </w:r>
      <w:r w:rsidRPr="00AE7B64">
        <w:rPr>
          <w:u w:val="single"/>
        </w:rPr>
        <w:t xml:space="preserve"> water </w:t>
      </w:r>
      <w:r w:rsidRPr="00AE7B64">
        <w:rPr>
          <w:rStyle w:val="Emphasis"/>
        </w:rPr>
        <w:t>programs</w:t>
      </w:r>
      <w:r>
        <w:t xml:space="preserve">. It provided loans for states to develop water treatment facilities, as well as grants for state water pollution programs.14 </w:t>
      </w:r>
      <w:r w:rsidRPr="00AE7B64">
        <w:rPr>
          <w:u w:val="single"/>
        </w:rPr>
        <w:t xml:space="preserve">This placed the federal government in the role of a </w:t>
      </w:r>
      <w:r w:rsidRPr="00AE7B64">
        <w:rPr>
          <w:rStyle w:val="Emphasis"/>
        </w:rPr>
        <w:t>helpful big brother</w:t>
      </w:r>
      <w:r>
        <w:t xml:space="preserve"> – </w:t>
      </w:r>
      <w:r w:rsidRPr="00AE7B64">
        <w:rPr>
          <w:u w:val="single"/>
        </w:rPr>
        <w:t>it was there if a state needed assistance</w:t>
      </w:r>
      <w:r>
        <w:t>.</w:t>
      </w:r>
    </w:p>
    <w:p w14:paraId="0C2D387B" w14:textId="4BB023B5" w:rsidR="002D3054" w:rsidRDefault="002D3054" w:rsidP="002D3054">
      <w:r w:rsidRPr="00AE7B64">
        <w:rPr>
          <w:u w:val="single"/>
        </w:rPr>
        <w:t>The FWCPA proved largely respectful of states’ rights</w:t>
      </w:r>
      <w:r>
        <w:t xml:space="preserve">, since </w:t>
      </w:r>
      <w:r w:rsidRPr="00AE7B64">
        <w:rPr>
          <w:u w:val="single"/>
        </w:rPr>
        <w:t xml:space="preserve">it left them with the </w:t>
      </w:r>
      <w:r w:rsidRPr="00AE7B64">
        <w:rPr>
          <w:rStyle w:val="Emphasis"/>
        </w:rPr>
        <w:t>primary responsibility</w:t>
      </w:r>
      <w:r>
        <w:t xml:space="preserve"> </w:t>
      </w:r>
      <w:r w:rsidRPr="00AE7B64">
        <w:rPr>
          <w:u w:val="single"/>
        </w:rPr>
        <w:t>to prevent</w:t>
      </w:r>
      <w:r>
        <w:t xml:space="preserve">, reduce, and eliminate </w:t>
      </w:r>
      <w:r w:rsidRPr="00AE7B64">
        <w:rPr>
          <w:u w:val="single"/>
        </w:rPr>
        <w:t>pollution</w:t>
      </w:r>
      <w:r>
        <w:t xml:space="preserve">.15 </w:t>
      </w:r>
      <w:r w:rsidRPr="00AE7B64">
        <w:rPr>
          <w:u w:val="single"/>
        </w:rPr>
        <w:t xml:space="preserve">Telling was its </w:t>
      </w:r>
      <w:r w:rsidRPr="00AE7B64">
        <w:rPr>
          <w:rStyle w:val="Emphasis"/>
        </w:rPr>
        <w:t>deference</w:t>
      </w:r>
      <w:r w:rsidRPr="00AE7B64">
        <w:rPr>
          <w:u w:val="single"/>
        </w:rPr>
        <w:t xml:space="preserve"> to state administration and enforcement of such laws</w:t>
      </w:r>
      <w:r>
        <w:t>. In short, the law provided that the federal government could move forward in investigation and enforcement only after obtaining approval from state officials and fulfilling other procedural requirements.16 Since 1948, the FWPCA has steadily evolved from a modest federal program into a far-reaching bureaucracy.</w:t>
      </w:r>
    </w:p>
    <w:p w14:paraId="7E1D2DBB" w14:textId="097BD34C" w:rsidR="00A073B5" w:rsidRDefault="00A073B5" w:rsidP="00A073B5">
      <w:pPr>
        <w:pStyle w:val="Heading3"/>
      </w:pPr>
      <w:r>
        <w:lastRenderedPageBreak/>
        <w:t>1AR</w:t>
      </w:r>
      <w:r>
        <w:t xml:space="preserve"> – Perm do Both – Federalism NB</w:t>
      </w:r>
    </w:p>
    <w:p w14:paraId="40704942" w14:textId="0A5F423B" w:rsidR="00A073B5" w:rsidRDefault="00A073B5" w:rsidP="00A073B5">
      <w:pPr>
        <w:pStyle w:val="Heading4"/>
        <w:rPr>
          <w:u w:val="single"/>
        </w:rPr>
      </w:pPr>
      <w:r>
        <w:rPr>
          <w:u w:val="single"/>
        </w:rPr>
        <w:t>Overlapping</w:t>
      </w:r>
      <w:r>
        <w:t xml:space="preserve"> federal and state statutes </w:t>
      </w:r>
      <w:r>
        <w:rPr>
          <w:u w:val="single"/>
        </w:rPr>
        <w:t>don’t link to federalism</w:t>
      </w:r>
    </w:p>
    <w:p w14:paraId="2EB7393A" w14:textId="77777777" w:rsidR="00A073B5" w:rsidRPr="0059180A" w:rsidRDefault="00A073B5" w:rsidP="00A073B5">
      <w:r w:rsidRPr="00092DC7">
        <w:rPr>
          <w:rStyle w:val="Style13ptBold"/>
        </w:rPr>
        <w:t>Ashdown 96</w:t>
      </w:r>
      <w:r w:rsidRPr="00C71052">
        <w:t xml:space="preserve"> [Gerald G. Ashdown, Professor of Law, West Virginia University College of Law; B.B.A., 1969, Univ. of Iowa; J.D., 1972, Univ. of Iowa. Federalism, Federalization, and the Politics of Crime. April 1996. https://researchrepository.wvu.edu/cgi/viewcontent.cgi?article=1810&amp;context=wvlr</w:t>
      </w:r>
      <w:r>
        <w:t>]</w:t>
      </w:r>
    </w:p>
    <w:p w14:paraId="461B2E27" w14:textId="77777777" w:rsidR="00A073B5" w:rsidRPr="00164FE1" w:rsidRDefault="00A073B5" w:rsidP="00A073B5">
      <w:pPr>
        <w:rPr>
          <w:sz w:val="16"/>
        </w:rPr>
      </w:pPr>
      <w:r w:rsidRPr="00164FE1">
        <w:rPr>
          <w:sz w:val="16"/>
        </w:rPr>
        <w:t xml:space="preserve">B. </w:t>
      </w:r>
      <w:r w:rsidRPr="00164FE1">
        <w:rPr>
          <w:rStyle w:val="Emphasis"/>
        </w:rPr>
        <w:t>Overextension</w:t>
      </w:r>
      <w:r w:rsidRPr="00164FE1">
        <w:rPr>
          <w:u w:val="single"/>
        </w:rPr>
        <w:t xml:space="preserve"> of </w:t>
      </w:r>
      <w:r w:rsidRPr="00164FE1">
        <w:rPr>
          <w:rStyle w:val="Emphasis"/>
        </w:rPr>
        <w:t>Federal Jurisdiction</w:t>
      </w:r>
    </w:p>
    <w:p w14:paraId="1BC65DF8" w14:textId="77777777" w:rsidR="00A073B5" w:rsidRPr="00164FE1" w:rsidRDefault="00A073B5" w:rsidP="00A073B5">
      <w:pPr>
        <w:rPr>
          <w:sz w:val="16"/>
        </w:rPr>
      </w:pPr>
      <w:r w:rsidRPr="00164FE1">
        <w:rPr>
          <w:u w:val="single"/>
        </w:rPr>
        <w:t>Where does the debate</w:t>
      </w:r>
      <w:r w:rsidRPr="00164FE1">
        <w:rPr>
          <w:sz w:val="16"/>
        </w:rPr>
        <w:t xml:space="preserve"> then </w:t>
      </w:r>
      <w:r w:rsidRPr="00164FE1">
        <w:rPr>
          <w:u w:val="single"/>
        </w:rPr>
        <w:t>lie</w:t>
      </w:r>
      <w:r w:rsidRPr="00164FE1">
        <w:rPr>
          <w:sz w:val="16"/>
        </w:rPr>
        <w:t xml:space="preserve">? Initially, </w:t>
      </w:r>
      <w:r w:rsidRPr="00164FE1">
        <w:rPr>
          <w:u w:val="single"/>
        </w:rPr>
        <w:t xml:space="preserve">the point </w:t>
      </w:r>
      <w:r w:rsidRPr="00164FE1">
        <w:rPr>
          <w:rStyle w:val="Emphasis"/>
        </w:rPr>
        <w:t>must be emphasized</w:t>
      </w:r>
      <w:r w:rsidRPr="00164FE1">
        <w:rPr>
          <w:sz w:val="16"/>
        </w:rPr>
        <w:t xml:space="preserve"> that </w:t>
      </w:r>
      <w:r w:rsidRPr="00164FE1">
        <w:rPr>
          <w:u w:val="single"/>
        </w:rPr>
        <w:t xml:space="preserve">the issue is </w:t>
      </w:r>
      <w:r w:rsidRPr="00164FE1">
        <w:rPr>
          <w:rStyle w:val="Emphasis"/>
        </w:rPr>
        <w:t>not joined</w:t>
      </w:r>
      <w:r w:rsidRPr="00164FE1">
        <w:rPr>
          <w:u w:val="single"/>
        </w:rPr>
        <w:t xml:space="preserve"> each time Congress passes</w:t>
      </w:r>
      <w:r w:rsidRPr="009D1F75">
        <w:rPr>
          <w:sz w:val="16"/>
          <w:szCs w:val="18"/>
        </w:rPr>
        <w:t xml:space="preserve"> criminal </w:t>
      </w:r>
      <w:r w:rsidRPr="00164FE1">
        <w:rPr>
          <w:rStyle w:val="Emphasis"/>
        </w:rPr>
        <w:t>legislation</w:t>
      </w:r>
      <w:r w:rsidRPr="00164FE1">
        <w:rPr>
          <w:u w:val="single"/>
        </w:rPr>
        <w:t xml:space="preserve"> that applies to </w:t>
      </w:r>
      <w:r w:rsidRPr="00164FE1">
        <w:rPr>
          <w:rStyle w:val="Emphasis"/>
        </w:rPr>
        <w:t>conduct already covered</w:t>
      </w:r>
      <w:r w:rsidRPr="00164FE1">
        <w:rPr>
          <w:u w:val="single"/>
        </w:rPr>
        <w:t xml:space="preserve"> by </w:t>
      </w:r>
      <w:r w:rsidRPr="00164FE1">
        <w:rPr>
          <w:rStyle w:val="Emphasis"/>
        </w:rPr>
        <w:t>state law</w:t>
      </w:r>
      <w:r w:rsidRPr="00164FE1">
        <w:rPr>
          <w:sz w:val="16"/>
        </w:rPr>
        <w:t xml:space="preserve"> — </w:t>
      </w:r>
      <w:r w:rsidRPr="00164FE1">
        <w:rPr>
          <w:u w:val="single"/>
        </w:rPr>
        <w:t xml:space="preserve">dual or </w:t>
      </w:r>
      <w:r w:rsidRPr="00164FE1">
        <w:rPr>
          <w:rStyle w:val="Emphasis"/>
        </w:rPr>
        <w:t>overlapping jurisdiction</w:t>
      </w:r>
      <w:r w:rsidRPr="00164FE1">
        <w:rPr>
          <w:u w:val="single"/>
        </w:rPr>
        <w:t xml:space="preserve"> does </w:t>
      </w:r>
      <w:r w:rsidRPr="00164FE1">
        <w:rPr>
          <w:rStyle w:val="Emphasis"/>
        </w:rPr>
        <w:t>not</w:t>
      </w:r>
      <w:r w:rsidRPr="00164FE1">
        <w:rPr>
          <w:sz w:val="16"/>
        </w:rPr>
        <w:t xml:space="preserve"> necessarily </w:t>
      </w:r>
      <w:r w:rsidRPr="00164FE1">
        <w:rPr>
          <w:rStyle w:val="Emphasis"/>
        </w:rPr>
        <w:t>trigger the debate</w:t>
      </w:r>
      <w:r w:rsidRPr="00164FE1">
        <w:rPr>
          <w:sz w:val="16"/>
        </w:rPr>
        <w:t xml:space="preserve">. As noted above, </w:t>
      </w:r>
      <w:r w:rsidRPr="00164FE1">
        <w:rPr>
          <w:u w:val="single"/>
        </w:rPr>
        <w:t>dual jurisdiction is often essential</w:t>
      </w:r>
      <w:r w:rsidRPr="00164FE1">
        <w:rPr>
          <w:sz w:val="16"/>
        </w:rPr>
        <w:t>. The problem arises when Congress makes federal crimes of behavior already adequately covered by state law. The difficulty is then compounded when significant federal resources are devoted to enforcement.</w:t>
      </w:r>
    </w:p>
    <w:p w14:paraId="240FB7BB" w14:textId="77777777" w:rsidR="00A073B5" w:rsidRDefault="00A073B5" w:rsidP="00A073B5">
      <w:pPr>
        <w:pStyle w:val="Heading3"/>
      </w:pPr>
      <w:r>
        <w:lastRenderedPageBreak/>
        <w:t>2AC – Perm do CP – USFG</w:t>
      </w:r>
    </w:p>
    <w:p w14:paraId="0A084319" w14:textId="77777777" w:rsidR="00A073B5" w:rsidRDefault="00A073B5" w:rsidP="00A073B5">
      <w:pPr>
        <w:pStyle w:val="Heading4"/>
      </w:pPr>
      <w:r>
        <w:t>Perm do the CP – “</w:t>
      </w:r>
      <w:r w:rsidRPr="00C276E7">
        <w:rPr>
          <w:u w:val="single"/>
        </w:rPr>
        <w:t>federal</w:t>
      </w:r>
      <w:r>
        <w:t xml:space="preserve"> government” </w:t>
      </w:r>
      <w:r>
        <w:rPr>
          <w:u w:val="single"/>
        </w:rPr>
        <w:t>includes</w:t>
      </w:r>
      <w:r>
        <w:t xml:space="preserve"> state governments in a </w:t>
      </w:r>
      <w:r>
        <w:rPr>
          <w:u w:val="single"/>
        </w:rPr>
        <w:t>shared division of power</w:t>
      </w:r>
      <w:r>
        <w:t xml:space="preserve"> – Washington DC is the “</w:t>
      </w:r>
      <w:r w:rsidRPr="00C276E7">
        <w:rPr>
          <w:u w:val="single"/>
        </w:rPr>
        <w:t>central</w:t>
      </w:r>
      <w:r>
        <w:t xml:space="preserve"> government”</w:t>
      </w:r>
    </w:p>
    <w:p w14:paraId="7A02D877" w14:textId="77777777" w:rsidR="00A073B5" w:rsidRPr="001628F1" w:rsidRDefault="00A073B5" w:rsidP="00A073B5">
      <w:r w:rsidRPr="00BA13FA">
        <w:rPr>
          <w:rStyle w:val="Style13ptBold"/>
        </w:rPr>
        <w:t>Legal Dictionary 16</w:t>
      </w:r>
      <w:r w:rsidRPr="001628F1">
        <w:t xml:space="preserve"> [Federal Government. August 7, 2016. https://legaldictionary.net/federal-government/</w:t>
      </w:r>
      <w:r>
        <w:t>]</w:t>
      </w:r>
    </w:p>
    <w:p w14:paraId="5A374AE2" w14:textId="77777777" w:rsidR="00A073B5" w:rsidRPr="00BA13FA" w:rsidRDefault="00A073B5" w:rsidP="00A073B5">
      <w:pPr>
        <w:rPr>
          <w:sz w:val="16"/>
        </w:rPr>
      </w:pPr>
      <w:r w:rsidRPr="00BA13FA">
        <w:rPr>
          <w:u w:val="single"/>
        </w:rPr>
        <w:t xml:space="preserve">A </w:t>
      </w:r>
      <w:r w:rsidRPr="00BA13FA">
        <w:rPr>
          <w:rStyle w:val="Emphasis"/>
        </w:rPr>
        <w:t>federal government</w:t>
      </w:r>
      <w:r w:rsidRPr="00BA13FA">
        <w:rPr>
          <w:u w:val="single"/>
        </w:rPr>
        <w:t xml:space="preserve"> is a system of government that </w:t>
      </w:r>
      <w:r w:rsidRPr="00BA13FA">
        <w:rPr>
          <w:rStyle w:val="Emphasis"/>
        </w:rPr>
        <w:t>divides</w:t>
      </w:r>
      <w:r w:rsidRPr="00BA13FA">
        <w:rPr>
          <w:sz w:val="16"/>
        </w:rPr>
        <w:t xml:space="preserve"> the </w:t>
      </w:r>
      <w:r w:rsidRPr="00BA13FA">
        <w:rPr>
          <w:rStyle w:val="Emphasis"/>
        </w:rPr>
        <w:t>power</w:t>
      </w:r>
      <w:r w:rsidRPr="00BA13FA">
        <w:rPr>
          <w:sz w:val="16"/>
        </w:rPr>
        <w:t xml:space="preserve"> </w:t>
      </w:r>
      <w:r w:rsidRPr="00BA13FA">
        <w:rPr>
          <w:u w:val="single"/>
        </w:rPr>
        <w:t xml:space="preserve">between a larger </w:t>
      </w:r>
      <w:r w:rsidRPr="00BA13FA">
        <w:rPr>
          <w:rStyle w:val="Emphasis"/>
        </w:rPr>
        <w:t>central government</w:t>
      </w:r>
      <w:r w:rsidRPr="00BA13FA">
        <w:rPr>
          <w:sz w:val="16"/>
        </w:rPr>
        <w:t xml:space="preserve">, </w:t>
      </w:r>
      <w:r w:rsidRPr="00BA13FA">
        <w:rPr>
          <w:u w:val="single"/>
        </w:rPr>
        <w:t xml:space="preserve">and the </w:t>
      </w:r>
      <w:r w:rsidRPr="00BA13FA">
        <w:rPr>
          <w:rStyle w:val="Emphasis"/>
        </w:rPr>
        <w:t>local and regional governments</w:t>
      </w:r>
      <w:r w:rsidRPr="00BA13FA">
        <w:rPr>
          <w:u w:val="single"/>
        </w:rPr>
        <w:t xml:space="preserve"> beneath it</w:t>
      </w:r>
      <w:r w:rsidRPr="00BA13FA">
        <w:rPr>
          <w:sz w:val="16"/>
        </w:rPr>
        <w:t xml:space="preserve">. </w:t>
      </w:r>
      <w:r w:rsidRPr="00BA13FA">
        <w:rPr>
          <w:u w:val="single"/>
        </w:rPr>
        <w:t xml:space="preserve">In the </w:t>
      </w:r>
      <w:r w:rsidRPr="00BA13FA">
        <w:rPr>
          <w:rStyle w:val="Emphasis"/>
        </w:rPr>
        <w:t>U</w:t>
      </w:r>
      <w:r w:rsidRPr="00BA13FA">
        <w:rPr>
          <w:u w:val="single"/>
        </w:rPr>
        <w:t xml:space="preserve">nited </w:t>
      </w:r>
      <w:r w:rsidRPr="00BA13FA">
        <w:rPr>
          <w:rStyle w:val="Emphasis"/>
        </w:rPr>
        <w:t>S</w:t>
      </w:r>
      <w:r w:rsidRPr="00BA13FA">
        <w:rPr>
          <w:u w:val="single"/>
        </w:rPr>
        <w:t>tates, the federal government’s powers were established by the Constitution</w:t>
      </w:r>
      <w:r w:rsidRPr="00BA13FA">
        <w:rPr>
          <w:sz w:val="16"/>
        </w:rPr>
        <w:t>. Perfect examples of federal governments are those that function best in large countries with a broad diversity among its citizens, though where a common culture still exists, which ties everyone together. To explore this concept, consider the following federal government definition.</w:t>
      </w:r>
    </w:p>
    <w:p w14:paraId="1640B179" w14:textId="77777777" w:rsidR="00A073B5" w:rsidRPr="00BA13FA" w:rsidRDefault="00A073B5" w:rsidP="00A073B5">
      <w:pPr>
        <w:rPr>
          <w:sz w:val="16"/>
        </w:rPr>
      </w:pPr>
      <w:r w:rsidRPr="00BA13FA">
        <w:rPr>
          <w:u w:val="single"/>
        </w:rPr>
        <w:t>Definition</w:t>
      </w:r>
      <w:r w:rsidRPr="00BA13FA">
        <w:rPr>
          <w:sz w:val="16"/>
        </w:rPr>
        <w:t xml:space="preserve"> of Federal Government</w:t>
      </w:r>
    </w:p>
    <w:p w14:paraId="4AE51B9D" w14:textId="77777777" w:rsidR="00A073B5" w:rsidRPr="00BA13FA" w:rsidRDefault="00A073B5" w:rsidP="00A073B5">
      <w:pPr>
        <w:rPr>
          <w:sz w:val="16"/>
        </w:rPr>
      </w:pPr>
      <w:r w:rsidRPr="00BA13FA">
        <w:rPr>
          <w:u w:val="single"/>
        </w:rPr>
        <w:t>Noun</w:t>
      </w:r>
    </w:p>
    <w:p w14:paraId="526139C4" w14:textId="77777777" w:rsidR="00A073B5" w:rsidRPr="00BA13FA" w:rsidRDefault="00A073B5" w:rsidP="00A073B5">
      <w:pPr>
        <w:rPr>
          <w:sz w:val="16"/>
        </w:rPr>
      </w:pPr>
      <w:r w:rsidRPr="00BA13FA">
        <w:rPr>
          <w:u w:val="single"/>
        </w:rPr>
        <w:t xml:space="preserve">A system of government in which power is divided between a </w:t>
      </w:r>
      <w:r w:rsidRPr="00BA13FA">
        <w:rPr>
          <w:rStyle w:val="Emphasis"/>
        </w:rPr>
        <w:t>central</w:t>
      </w:r>
      <w:r w:rsidRPr="00BA13FA">
        <w:rPr>
          <w:sz w:val="16"/>
        </w:rPr>
        <w:t xml:space="preserve">, larger </w:t>
      </w:r>
      <w:r w:rsidRPr="00BA13FA">
        <w:rPr>
          <w:rStyle w:val="Emphasis"/>
        </w:rPr>
        <w:t>government</w:t>
      </w:r>
      <w:r w:rsidRPr="00BA13FA">
        <w:rPr>
          <w:sz w:val="16"/>
        </w:rPr>
        <w:t xml:space="preserve">, </w:t>
      </w:r>
      <w:r w:rsidRPr="00BA13FA">
        <w:rPr>
          <w:u w:val="single"/>
        </w:rPr>
        <w:t>and the</w:t>
      </w:r>
      <w:r w:rsidRPr="00BA13FA">
        <w:rPr>
          <w:sz w:val="16"/>
        </w:rPr>
        <w:t xml:space="preserve"> local, regional, or </w:t>
      </w:r>
      <w:r w:rsidRPr="00BA13FA">
        <w:rPr>
          <w:rStyle w:val="Emphasis"/>
        </w:rPr>
        <w:t>state governments</w:t>
      </w:r>
      <w:r w:rsidRPr="00BA13FA">
        <w:rPr>
          <w:sz w:val="16"/>
        </w:rPr>
        <w:t xml:space="preserve"> beneath it.</w:t>
      </w:r>
    </w:p>
    <w:p w14:paraId="76F1E4F9" w14:textId="77777777" w:rsidR="00A073B5" w:rsidRPr="00BA13FA" w:rsidRDefault="00A073B5" w:rsidP="00A073B5">
      <w:pPr>
        <w:rPr>
          <w:sz w:val="16"/>
        </w:rPr>
      </w:pPr>
      <w:r w:rsidRPr="00BA13FA">
        <w:rPr>
          <w:sz w:val="16"/>
        </w:rPr>
        <w:t>Origin</w:t>
      </w:r>
    </w:p>
    <w:p w14:paraId="38EA1D51" w14:textId="77777777" w:rsidR="00A073B5" w:rsidRPr="00C276E7" w:rsidRDefault="00A073B5" w:rsidP="00A073B5">
      <w:r w:rsidRPr="00BA13FA">
        <w:rPr>
          <w:sz w:val="16"/>
        </w:rPr>
        <w:t>1635-1645    Latin  foederal – (league)</w:t>
      </w:r>
    </w:p>
    <w:p w14:paraId="3F56C054" w14:textId="66A4CA3B" w:rsidR="00A073B5" w:rsidRDefault="003C18DA" w:rsidP="003C18DA">
      <w:pPr>
        <w:pStyle w:val="Heading2"/>
      </w:pPr>
      <w:r>
        <w:lastRenderedPageBreak/>
        <w:t>AFF – NBs</w:t>
      </w:r>
    </w:p>
    <w:p w14:paraId="5AEF392F" w14:textId="012E179F" w:rsidR="003C18DA" w:rsidRDefault="003C18DA" w:rsidP="003C18DA">
      <w:pPr>
        <w:pStyle w:val="Heading3"/>
      </w:pPr>
      <w:r>
        <w:lastRenderedPageBreak/>
        <w:t>2AC – Links to Politics</w:t>
      </w:r>
    </w:p>
    <w:p w14:paraId="604CEB27" w14:textId="1FF765BE" w:rsidR="003C18DA" w:rsidRDefault="003C18DA" w:rsidP="003C18DA">
      <w:pPr>
        <w:pStyle w:val="Heading4"/>
        <w:rPr>
          <w:u w:val="single"/>
        </w:rPr>
      </w:pPr>
      <w:r>
        <w:t xml:space="preserve">CP draws </w:t>
      </w:r>
      <w:r>
        <w:rPr>
          <w:u w:val="single"/>
        </w:rPr>
        <w:t>immense scrutiny</w:t>
      </w:r>
    </w:p>
    <w:p w14:paraId="7106EE6E" w14:textId="740BC597" w:rsidR="00312352" w:rsidRPr="00312352" w:rsidRDefault="00312352" w:rsidP="00312352">
      <w:r w:rsidRPr="00312352">
        <w:rPr>
          <w:rStyle w:val="Style13ptBold"/>
        </w:rPr>
        <w:t>Shimshack 18</w:t>
      </w:r>
      <w:r w:rsidRPr="00312352">
        <w:t xml:space="preserve"> [Jay Shimshack is Associate Professor of Public Policy and Economics at UVa’s Frank Batten School of Leadership and Public Policy. His research focuses on environmental and natural resource economics and regulation. Informing the Controversy Over Clean Water Act Enforcement. July 3, 2018. https://blogs.darden.virginia.edu/globalwater/2018/07/03/informing-the-controversy-over-clean-water-act-enforcement/</w:t>
      </w:r>
      <w:r>
        <w:t>]</w:t>
      </w:r>
    </w:p>
    <w:p w14:paraId="20C013FA" w14:textId="41F91BE7" w:rsidR="00135EC1" w:rsidRPr="00135EC1" w:rsidRDefault="00312352" w:rsidP="00135EC1">
      <w:r w:rsidRPr="00312352">
        <w:rPr>
          <w:u w:val="single"/>
        </w:rPr>
        <w:t>Environmental enforcement</w:t>
      </w:r>
      <w:r>
        <w:t xml:space="preserve">, </w:t>
      </w:r>
      <w:r w:rsidRPr="00312352">
        <w:rPr>
          <w:u w:val="single"/>
        </w:rPr>
        <w:t xml:space="preserve">and the </w:t>
      </w:r>
      <w:r w:rsidRPr="00312352">
        <w:rPr>
          <w:rStyle w:val="Emphasis"/>
        </w:rPr>
        <w:t>role of the states</w:t>
      </w:r>
      <w:r>
        <w:t xml:space="preserve"> </w:t>
      </w:r>
      <w:r w:rsidRPr="00312352">
        <w:rPr>
          <w:u w:val="single"/>
        </w:rPr>
        <w:t>in implementing</w:t>
      </w:r>
      <w:r>
        <w:t xml:space="preserve"> federal </w:t>
      </w:r>
      <w:r w:rsidRPr="00312352">
        <w:rPr>
          <w:rStyle w:val="Emphasis"/>
        </w:rPr>
        <w:t>pollution policy</w:t>
      </w:r>
      <w:r>
        <w:t xml:space="preserve">, </w:t>
      </w:r>
      <w:r w:rsidRPr="00312352">
        <w:rPr>
          <w:u w:val="single"/>
        </w:rPr>
        <w:t xml:space="preserve">are </w:t>
      </w:r>
      <w:r w:rsidRPr="00312352">
        <w:rPr>
          <w:rStyle w:val="Emphasis"/>
        </w:rPr>
        <w:t>contentious</w:t>
      </w:r>
      <w:r>
        <w:t xml:space="preserve">. </w:t>
      </w:r>
      <w:r w:rsidRPr="00312352">
        <w:rPr>
          <w:u w:val="single"/>
        </w:rPr>
        <w:t xml:space="preserve">These topics are the subject of </w:t>
      </w:r>
      <w:r w:rsidRPr="00312352">
        <w:rPr>
          <w:rStyle w:val="Emphasis"/>
        </w:rPr>
        <w:t>extensive</w:t>
      </w:r>
      <w:r w:rsidRPr="00312352">
        <w:rPr>
          <w:u w:val="single"/>
        </w:rPr>
        <w:t xml:space="preserve"> recent </w:t>
      </w:r>
      <w:r w:rsidRPr="00312352">
        <w:rPr>
          <w:rStyle w:val="Emphasis"/>
        </w:rPr>
        <w:t>media attention</w:t>
      </w:r>
      <w:r>
        <w:t>. This is therefore an opportune time to recap what we know about environmental enforcement and the decentralization of pollution oversight. We focus on water quality.</w:t>
      </w:r>
      <w:r>
        <w:t xml:space="preserve"> </w:t>
      </w:r>
      <w:r>
        <w:t xml:space="preserve">Researchers and </w:t>
      </w:r>
      <w:r w:rsidRPr="00312352">
        <w:rPr>
          <w:rStyle w:val="Emphasis"/>
        </w:rPr>
        <w:t>policymakers</w:t>
      </w:r>
      <w:r>
        <w:t xml:space="preserve"> </w:t>
      </w:r>
      <w:r w:rsidRPr="00312352">
        <w:rPr>
          <w:u w:val="single"/>
        </w:rPr>
        <w:t xml:space="preserve">devote </w:t>
      </w:r>
      <w:r w:rsidRPr="00312352">
        <w:rPr>
          <w:rStyle w:val="Emphasis"/>
        </w:rPr>
        <w:t>significant attention</w:t>
      </w:r>
      <w:r>
        <w:t xml:space="preserve"> to the design of </w:t>
      </w:r>
      <w:r w:rsidRPr="00312352">
        <w:rPr>
          <w:rStyle w:val="Emphasis"/>
        </w:rPr>
        <w:t>environmental regulation</w:t>
      </w:r>
      <w:r>
        <w:t xml:space="preserve">, but how policy is implemented and enforced in the real world receives less consideration. </w:t>
      </w:r>
      <w:r w:rsidRPr="00312352">
        <w:rPr>
          <w:u w:val="single"/>
        </w:rPr>
        <w:t xml:space="preserve">This is especially true for domestic </w:t>
      </w:r>
      <w:r w:rsidRPr="00312352">
        <w:rPr>
          <w:rStyle w:val="Emphasis"/>
        </w:rPr>
        <w:t>water policy</w:t>
      </w:r>
      <w:r>
        <w:t>, where 1972’s Federal Water Pollution Control Act (i.e. “the Clean Water Act”) remains the signature law. The regulatory “action” in U.S. water quality is largely in enforcement and compliance.</w:t>
      </w:r>
    </w:p>
    <w:p w14:paraId="139D1B99" w14:textId="7E0445C6" w:rsidR="00C010A8" w:rsidRDefault="00BA31E2" w:rsidP="00C010A8">
      <w:pPr>
        <w:pStyle w:val="Heading1"/>
      </w:pPr>
      <w:r>
        <w:lastRenderedPageBreak/>
        <w:t>Federalism</w:t>
      </w:r>
      <w:r w:rsidR="00674259">
        <w:t xml:space="preserve"> Net Benefit</w:t>
      </w:r>
    </w:p>
    <w:p w14:paraId="192B5D0B" w14:textId="5EFD2116" w:rsidR="00135EC1" w:rsidRDefault="00135EC1" w:rsidP="00135EC1">
      <w:pPr>
        <w:pStyle w:val="Heading2"/>
      </w:pPr>
      <w:r>
        <w:lastRenderedPageBreak/>
        <w:t>Link</w:t>
      </w:r>
    </w:p>
    <w:p w14:paraId="752064FA" w14:textId="77777777" w:rsidR="00135EC1" w:rsidRDefault="00135EC1" w:rsidP="00135EC1">
      <w:pPr>
        <w:pStyle w:val="Heading3"/>
      </w:pPr>
      <w:r>
        <w:lastRenderedPageBreak/>
        <w:t>Link – Generic</w:t>
      </w:r>
    </w:p>
    <w:p w14:paraId="76CEB8E3" w14:textId="77777777" w:rsidR="00135EC1" w:rsidRDefault="00135EC1" w:rsidP="00135EC1">
      <w:pPr>
        <w:pStyle w:val="Heading4"/>
      </w:pPr>
      <w:r>
        <w:rPr>
          <w:u w:val="single"/>
        </w:rPr>
        <w:t>Any</w:t>
      </w:r>
      <w:r>
        <w:t xml:space="preserve"> federal implementation </w:t>
      </w:r>
      <w:r>
        <w:rPr>
          <w:u w:val="single"/>
        </w:rPr>
        <w:t>necessarily</w:t>
      </w:r>
      <w:r>
        <w:t xml:space="preserve"> erodes a </w:t>
      </w:r>
      <w:r>
        <w:rPr>
          <w:u w:val="single"/>
        </w:rPr>
        <w:t>basic tenet</w:t>
      </w:r>
      <w:r>
        <w:t xml:space="preserve"> of constitutional federalism, </w:t>
      </w:r>
      <w:r>
        <w:rPr>
          <w:u w:val="single"/>
        </w:rPr>
        <w:t>reversing</w:t>
      </w:r>
      <w:r>
        <w:t xml:space="preserve"> existing Supreme Court </w:t>
      </w:r>
      <w:r w:rsidRPr="002E2A4E">
        <w:t>deference</w:t>
      </w:r>
    </w:p>
    <w:p w14:paraId="7397D638" w14:textId="77777777" w:rsidR="00135EC1" w:rsidRPr="00D561E5" w:rsidRDefault="00135EC1" w:rsidP="00135EC1">
      <w:r w:rsidRPr="00D561E5">
        <w:rPr>
          <w:rStyle w:val="Style13ptBold"/>
        </w:rPr>
        <w:t>Malloy 12</w:t>
      </w:r>
      <w:r w:rsidRPr="00D561E5">
        <w:t xml:space="preserve"> [Bonnie graduated magna cum laude from Florida State University College of Law in 2010 with a certificate in Environmental and Land Use Law. TESTING COOPERATIVE FEDERALISM: WATER QUALITY STANDARDS UNDER THE CLEAN WATER ACT. March 21, 2012. https://www.law.uh.edu/eelpj/publications/6-1/Malloy.pdf</w:t>
      </w:r>
      <w:r>
        <w:t>]</w:t>
      </w:r>
    </w:p>
    <w:p w14:paraId="230228FE" w14:textId="77777777" w:rsidR="00135EC1" w:rsidRDefault="00135EC1" w:rsidP="00135EC1">
      <w:r w:rsidRPr="004B0D77">
        <w:rPr>
          <w:u w:val="single"/>
        </w:rPr>
        <w:t xml:space="preserve">The Supreme Court has </w:t>
      </w:r>
      <w:r w:rsidRPr="004B0D77">
        <w:rPr>
          <w:rStyle w:val="Emphasis"/>
        </w:rPr>
        <w:t>bolstered states’ rights</w:t>
      </w:r>
      <w:r w:rsidRPr="00EC13A5">
        <w:t xml:space="preserve"> </w:t>
      </w:r>
      <w:r w:rsidRPr="004B0D77">
        <w:rPr>
          <w:u w:val="single"/>
        </w:rPr>
        <w:t xml:space="preserve">in several decisions that could be understood as </w:t>
      </w:r>
      <w:r w:rsidRPr="004B0D77">
        <w:rPr>
          <w:rStyle w:val="Emphasis"/>
        </w:rPr>
        <w:t>limiting</w:t>
      </w:r>
      <w:r w:rsidRPr="004B0D77">
        <w:rPr>
          <w:u w:val="single"/>
        </w:rPr>
        <w:t xml:space="preserve"> the </w:t>
      </w:r>
      <w:r w:rsidRPr="004B0D77">
        <w:rPr>
          <w:rStyle w:val="Emphasis"/>
        </w:rPr>
        <w:t>federal</w:t>
      </w:r>
      <w:r w:rsidRPr="004B0D77">
        <w:rPr>
          <w:u w:val="single"/>
        </w:rPr>
        <w:t xml:space="preserve"> government’s </w:t>
      </w:r>
      <w:r w:rsidRPr="004B0D77">
        <w:rPr>
          <w:rStyle w:val="Emphasis"/>
        </w:rPr>
        <w:t>authority</w:t>
      </w:r>
      <w:r w:rsidRPr="004B0D77">
        <w:rPr>
          <w:u w:val="single"/>
        </w:rPr>
        <w:t xml:space="preserve"> within the WQS context</w:t>
      </w:r>
      <w:r w:rsidRPr="00EC13A5">
        <w:t xml:space="preserve">. At a minimum, </w:t>
      </w:r>
      <w:r w:rsidRPr="004B0D77">
        <w:rPr>
          <w:u w:val="single"/>
        </w:rPr>
        <w:t>the Court’s willingness to emphasize</w:t>
      </w:r>
      <w:r w:rsidRPr="00EC13A5">
        <w:t xml:space="preserve"> the </w:t>
      </w:r>
      <w:r w:rsidRPr="004B0D77">
        <w:rPr>
          <w:rStyle w:val="Emphasis"/>
        </w:rPr>
        <w:t>states’ primacy</w:t>
      </w:r>
      <w:r w:rsidRPr="00EC13A5">
        <w:t xml:space="preserve"> </w:t>
      </w:r>
      <w:r w:rsidRPr="004B0D77">
        <w:rPr>
          <w:u w:val="single"/>
        </w:rPr>
        <w:t xml:space="preserve">and </w:t>
      </w:r>
      <w:r w:rsidRPr="004B0D77">
        <w:rPr>
          <w:rStyle w:val="Emphasis"/>
        </w:rPr>
        <w:t>uphold state actions</w:t>
      </w:r>
      <w:r w:rsidRPr="00EC13A5">
        <w:t xml:space="preserve"> that limit or change federally-set standards may </w:t>
      </w:r>
      <w:r w:rsidRPr="004B0D77">
        <w:rPr>
          <w:u w:val="single"/>
        </w:rPr>
        <w:t>send a message to federal agencies to trea</w:t>
      </w:r>
      <w:r w:rsidRPr="004B0D77">
        <w:rPr>
          <w:rStyle w:val="Emphasis"/>
        </w:rPr>
        <w:t xml:space="preserve">d lightly </w:t>
      </w:r>
      <w:r w:rsidRPr="00EC13A5">
        <w:t xml:space="preserve">when initiating actions within this area. Although these cases are supportive of state autonomy in land use, they neither expand states’ rights past any right already granted or preserved in the CWA nor abridge federal authority. Some </w:t>
      </w:r>
      <w:r w:rsidRPr="004B0D77">
        <w:rPr>
          <w:rStyle w:val="Emphasis"/>
        </w:rPr>
        <w:t>infringement</w:t>
      </w:r>
      <w:r w:rsidRPr="00EC13A5">
        <w:t xml:space="preserve"> </w:t>
      </w:r>
      <w:r w:rsidRPr="004B0D77">
        <w:rPr>
          <w:u w:val="single"/>
        </w:rPr>
        <w:t xml:space="preserve">of </w:t>
      </w:r>
      <w:r w:rsidRPr="004B0D77">
        <w:rPr>
          <w:rStyle w:val="Emphasis"/>
        </w:rPr>
        <w:t>states’</w:t>
      </w:r>
      <w:r w:rsidRPr="004B0D77">
        <w:rPr>
          <w:u w:val="single"/>
        </w:rPr>
        <w:t xml:space="preserve"> traditional </w:t>
      </w:r>
      <w:r w:rsidRPr="004B0D77">
        <w:rPr>
          <w:rStyle w:val="Emphasis"/>
        </w:rPr>
        <w:t>land use authority</w:t>
      </w:r>
      <w:r w:rsidRPr="00EC13A5">
        <w:t xml:space="preserve"> </w:t>
      </w:r>
      <w:r w:rsidRPr="004B0D77">
        <w:rPr>
          <w:u w:val="single"/>
        </w:rPr>
        <w:t xml:space="preserve">will </w:t>
      </w:r>
      <w:r w:rsidRPr="004B0D77">
        <w:rPr>
          <w:rStyle w:val="Emphasis"/>
        </w:rPr>
        <w:t>necessarily result</w:t>
      </w:r>
      <w:r w:rsidRPr="00EC13A5">
        <w:t xml:space="preserve"> </w:t>
      </w:r>
      <w:r w:rsidRPr="004B0D77">
        <w:rPr>
          <w:u w:val="single"/>
        </w:rPr>
        <w:t xml:space="preserve">any time a federal agency follows the CWA’s </w:t>
      </w:r>
      <w:r w:rsidRPr="004B0D77">
        <w:rPr>
          <w:rStyle w:val="Emphasis"/>
        </w:rPr>
        <w:t>mandatory duties</w:t>
      </w:r>
      <w:r w:rsidRPr="00EC13A5">
        <w:t xml:space="preserve"> to set WQS for states that fail to do so or do so incorrectly.</w:t>
      </w:r>
    </w:p>
    <w:p w14:paraId="24EB5B7C" w14:textId="77777777" w:rsidR="00135EC1" w:rsidRPr="002E2A4E" w:rsidRDefault="00135EC1" w:rsidP="00135EC1">
      <w:pPr>
        <w:rPr>
          <w:sz w:val="10"/>
          <w:szCs w:val="10"/>
        </w:rPr>
      </w:pPr>
      <w:r w:rsidRPr="002E2A4E">
        <w:rPr>
          <w:sz w:val="10"/>
          <w:szCs w:val="10"/>
        </w:rPr>
        <w:t>1. States retained jurisdiction over land-use and water allocation.</w:t>
      </w:r>
    </w:p>
    <w:p w14:paraId="74217B43" w14:textId="77777777" w:rsidR="00135EC1" w:rsidRPr="002E2A4E" w:rsidRDefault="00135EC1" w:rsidP="00135EC1">
      <w:pPr>
        <w:rPr>
          <w:sz w:val="10"/>
          <w:szCs w:val="10"/>
        </w:rPr>
      </w:pPr>
      <w:r w:rsidRPr="002E2A4E">
        <w:rPr>
          <w:sz w:val="10"/>
          <w:szCs w:val="10"/>
        </w:rPr>
        <w:t>The Supreme Court’s decision in Rapanos87 provides a useful discussion of the underlying federalism concerns that arise in challenges under the CWA. In Rapanos, Justice Scalia’s plurality opinion found that isolated wetlands adjacent—but with no “continuous surface connection”—to ditches that occasionally drain into tributaries of navigable waters were not within the Corps’ jurisdiction.88 Scalia found that the Corps stretched the terms “the waters of the United States” too far when requiring permits for certain wetlands that had no clear, continuous surface connection to ditches that only periodically drained into navigable waters.89 Interestingly, Scalia’s interpretation was partially founded on the CWA’s policy of preserving the rights of states.90 In reaching this result, Scalia rejects Justice Kennedy’s rationale in a concurring opinion that relied on the CWA’s main purpose—cleaning up waters—when interpreting the scope of the Corps’ jurisdiction.91</w:t>
      </w:r>
    </w:p>
    <w:p w14:paraId="4382A3AA" w14:textId="77777777" w:rsidR="00135EC1" w:rsidRPr="002E2A4E" w:rsidRDefault="00135EC1" w:rsidP="00135EC1">
      <w:pPr>
        <w:rPr>
          <w:sz w:val="10"/>
          <w:szCs w:val="10"/>
        </w:rPr>
      </w:pPr>
      <w:r w:rsidRPr="002E2A4E">
        <w:rPr>
          <w:sz w:val="10"/>
          <w:szCs w:val="10"/>
        </w:rPr>
        <w:t>Specifically, Scalia found that the Corps’ interpretation would significantly infringe the states’ traditional autonomy over land use and water allocation by subjecting almost all development planning to federal control.92 According to Scalia, unprecedented intrusions into traditional state authority and any act that presses the limit of the Congress’ constitutional validity, under the Commerce Clause, must have “clear and manifest” congressional approval.93 Here, the mere terms “the waters of the United States” was not enough to allow the federal government to encroach upon a state’s land use decisions.</w:t>
      </w:r>
    </w:p>
    <w:p w14:paraId="45AC114C" w14:textId="073B4CCE" w:rsidR="00135EC1" w:rsidRDefault="00135EC1" w:rsidP="00135EC1">
      <w:r>
        <w:t xml:space="preserve">The </w:t>
      </w:r>
      <w:r w:rsidRPr="00277135">
        <w:rPr>
          <w:rStyle w:val="Emphasis"/>
        </w:rPr>
        <w:t>autonomy</w:t>
      </w:r>
      <w:r w:rsidRPr="00277135">
        <w:rPr>
          <w:u w:val="single"/>
        </w:rPr>
        <w:t xml:space="preserve"> of </w:t>
      </w:r>
      <w:r w:rsidRPr="00277135">
        <w:rPr>
          <w:rStyle w:val="Emphasis"/>
        </w:rPr>
        <w:t>states</w:t>
      </w:r>
      <w:r w:rsidRPr="00277135">
        <w:rPr>
          <w:u w:val="single"/>
        </w:rPr>
        <w:t xml:space="preserve"> over </w:t>
      </w:r>
      <w:r w:rsidRPr="00277135">
        <w:rPr>
          <w:rStyle w:val="Emphasis"/>
        </w:rPr>
        <w:t>land use decisions</w:t>
      </w:r>
      <w:r w:rsidRPr="00277135">
        <w:rPr>
          <w:u w:val="single"/>
        </w:rPr>
        <w:t xml:space="preserve"> is a </w:t>
      </w:r>
      <w:r w:rsidRPr="00277135">
        <w:rPr>
          <w:rStyle w:val="Emphasis"/>
        </w:rPr>
        <w:t>basic tenet</w:t>
      </w:r>
      <w:r w:rsidRPr="00277135">
        <w:rPr>
          <w:u w:val="single"/>
        </w:rPr>
        <w:t xml:space="preserve"> of </w:t>
      </w:r>
      <w:r w:rsidRPr="00277135">
        <w:rPr>
          <w:rStyle w:val="Emphasis"/>
        </w:rPr>
        <w:t>constitutional law</w:t>
      </w:r>
      <w:r>
        <w:t xml:space="preserve">, and like Scalia pointed out, the CWA expressly preserved all traditional rights of the states.94 Moreover, it is easy to see that </w:t>
      </w:r>
      <w:r w:rsidRPr="002E2A4E">
        <w:rPr>
          <w:u w:val="single"/>
        </w:rPr>
        <w:t xml:space="preserve">as the Corps’ </w:t>
      </w:r>
      <w:r w:rsidRPr="002E2A4E">
        <w:rPr>
          <w:rStyle w:val="Emphasis"/>
        </w:rPr>
        <w:t>jurisdiction</w:t>
      </w:r>
      <w:r w:rsidRPr="002E2A4E">
        <w:rPr>
          <w:u w:val="single"/>
        </w:rPr>
        <w:t xml:space="preserve"> </w:t>
      </w:r>
      <w:r w:rsidRPr="002E2A4E">
        <w:rPr>
          <w:rStyle w:val="Emphasis"/>
        </w:rPr>
        <w:t>expands</w:t>
      </w:r>
      <w:r>
        <w:t xml:space="preserve"> to more and more wetlands; </w:t>
      </w:r>
      <w:r w:rsidRPr="002E2A4E">
        <w:rPr>
          <w:u w:val="single"/>
        </w:rPr>
        <w:t xml:space="preserve">it </w:t>
      </w:r>
      <w:r w:rsidRPr="002E2A4E">
        <w:rPr>
          <w:rStyle w:val="Emphasis"/>
        </w:rPr>
        <w:t>increasingly interrupts</w:t>
      </w:r>
      <w:r w:rsidRPr="002E2A4E">
        <w:rPr>
          <w:u w:val="single"/>
        </w:rPr>
        <w:t xml:space="preserve"> a </w:t>
      </w:r>
      <w:r w:rsidRPr="002E2A4E">
        <w:rPr>
          <w:rStyle w:val="Emphasis"/>
        </w:rPr>
        <w:t>state’s ability</w:t>
      </w:r>
      <w:r w:rsidRPr="002E2A4E">
        <w:rPr>
          <w:u w:val="single"/>
        </w:rPr>
        <w:t xml:space="preserve"> to </w:t>
      </w:r>
      <w:r w:rsidRPr="002E2A4E">
        <w:rPr>
          <w:rStyle w:val="Emphasis"/>
        </w:rPr>
        <w:t>decide land use issues</w:t>
      </w:r>
      <w:r>
        <w:t xml:space="preserve">. While most instances of federal actions under the CWA do not exhibit such extreme infringements on states’ rights, </w:t>
      </w:r>
      <w:r w:rsidRPr="002E2A4E">
        <w:rPr>
          <w:u w:val="single"/>
        </w:rPr>
        <w:t>this is a constant concern to courts</w:t>
      </w:r>
      <w:r>
        <w:t xml:space="preserve">. It is important to keep in mind that </w:t>
      </w:r>
      <w:r w:rsidRPr="002E2A4E">
        <w:rPr>
          <w:rStyle w:val="Emphasis"/>
        </w:rPr>
        <w:t>any action</w:t>
      </w:r>
      <w:r>
        <w:t xml:space="preserve"> </w:t>
      </w:r>
      <w:r w:rsidRPr="002E2A4E">
        <w:rPr>
          <w:u w:val="single"/>
        </w:rPr>
        <w:t xml:space="preserve">taken by </w:t>
      </w:r>
      <w:r w:rsidRPr="002E2A4E">
        <w:rPr>
          <w:rStyle w:val="Emphasis"/>
        </w:rPr>
        <w:t>EPA</w:t>
      </w:r>
      <w:r>
        <w:t xml:space="preserve"> or the Corps </w:t>
      </w:r>
      <w:r w:rsidRPr="002E2A4E">
        <w:rPr>
          <w:u w:val="single"/>
        </w:rPr>
        <w:t xml:space="preserve">while executing their duties will </w:t>
      </w:r>
      <w:r w:rsidRPr="002E2A4E">
        <w:rPr>
          <w:rStyle w:val="Emphasis"/>
        </w:rPr>
        <w:t>interfere at some level</w:t>
      </w:r>
      <w:r w:rsidRPr="002E2A4E">
        <w:rPr>
          <w:u w:val="single"/>
        </w:rPr>
        <w:t xml:space="preserve"> with these </w:t>
      </w:r>
      <w:r w:rsidRPr="002E2A4E">
        <w:rPr>
          <w:rStyle w:val="Emphasis"/>
        </w:rPr>
        <w:t>reserved rights</w:t>
      </w:r>
      <w:r>
        <w:t>.95</w:t>
      </w:r>
    </w:p>
    <w:p w14:paraId="18329C88" w14:textId="77777777" w:rsidR="00135EC1" w:rsidRDefault="00135EC1" w:rsidP="00135EC1">
      <w:pPr>
        <w:pStyle w:val="Heading3"/>
      </w:pPr>
      <w:r>
        <w:lastRenderedPageBreak/>
        <w:t>Link – CAFO – Non-navigable</w:t>
      </w:r>
    </w:p>
    <w:p w14:paraId="68ABDDCD" w14:textId="77777777" w:rsidR="00135EC1" w:rsidRDefault="00135EC1" w:rsidP="00135EC1">
      <w:pPr>
        <w:pStyle w:val="Heading4"/>
      </w:pPr>
      <w:r>
        <w:t xml:space="preserve">CAFO discharge is into </w:t>
      </w:r>
      <w:r>
        <w:rPr>
          <w:u w:val="single"/>
        </w:rPr>
        <w:t>non-navigable waters</w:t>
      </w:r>
      <w:r>
        <w:t xml:space="preserve"> – that </w:t>
      </w:r>
      <w:r w:rsidRPr="00E14288">
        <w:t>offends</w:t>
      </w:r>
      <w:r>
        <w:t xml:space="preserve"> </w:t>
      </w:r>
      <w:r w:rsidRPr="00E14288">
        <w:rPr>
          <w:u w:val="single"/>
        </w:rPr>
        <w:t>interstate commerce</w:t>
      </w:r>
      <w:r>
        <w:t xml:space="preserve"> and interferes with </w:t>
      </w:r>
      <w:r>
        <w:rPr>
          <w:u w:val="single"/>
        </w:rPr>
        <w:t>state authority</w:t>
      </w:r>
      <w:r>
        <w:t xml:space="preserve"> to regulate</w:t>
      </w:r>
    </w:p>
    <w:p w14:paraId="2468FDDB" w14:textId="77777777" w:rsidR="00135EC1" w:rsidRPr="00E9428E" w:rsidRDefault="00135EC1" w:rsidP="00135EC1">
      <w:r w:rsidRPr="00E9428E">
        <w:rPr>
          <w:rStyle w:val="Style13ptBold"/>
        </w:rPr>
        <w:t>Kolbe 13</w:t>
      </w:r>
      <w:r w:rsidRPr="00E9428E">
        <w:t xml:space="preserve"> [Emily A. Kolbe, J.D. Candidate, The University of Iowa College of Law, 2014; B.A., Grinnell College, 2007. “Won’t You Be My Neighbor?” Living with Concentrated Animal Feeding Operations. 99 Iowa L. Rev. 415 (2013). https://ilr.law.uiowa.edu/print/volume-99-issue/wont-you-be-my-neighbor-living-with-concentrated-animal-feeding-operations/</w:t>
      </w:r>
      <w:r>
        <w:t>]</w:t>
      </w:r>
    </w:p>
    <w:p w14:paraId="6ADF821D" w14:textId="77777777" w:rsidR="00135EC1" w:rsidRDefault="00135EC1" w:rsidP="00135EC1">
      <w:r w:rsidRPr="00E14288">
        <w:rPr>
          <w:u w:val="single"/>
        </w:rPr>
        <w:t xml:space="preserve">A problematic aspect of the EPA’s regulatory scheme is that </w:t>
      </w:r>
      <w:r w:rsidRPr="00E14288">
        <w:rPr>
          <w:rStyle w:val="Emphasis"/>
        </w:rPr>
        <w:t>unlike</w:t>
      </w:r>
      <w:r w:rsidRPr="00E14288">
        <w:rPr>
          <w:u w:val="single"/>
        </w:rPr>
        <w:t xml:space="preserve"> pollution standards for </w:t>
      </w:r>
      <w:r w:rsidRPr="00E14288">
        <w:rPr>
          <w:rStyle w:val="Emphasis"/>
        </w:rPr>
        <w:t>other industries</w:t>
      </w:r>
      <w:r>
        <w:t xml:space="preserve">, most </w:t>
      </w:r>
      <w:r w:rsidRPr="00E14288">
        <w:rPr>
          <w:rStyle w:val="Emphasis"/>
        </w:rPr>
        <w:t>CAFOs</w:t>
      </w:r>
      <w:r>
        <w:t xml:space="preserve"> (small- or medium-sized facilities) </w:t>
      </w:r>
      <w:r w:rsidRPr="00E14288">
        <w:rPr>
          <w:u w:val="single"/>
        </w:rPr>
        <w:t>are</w:t>
      </w:r>
      <w:r>
        <w:t xml:space="preserve"> considered “</w:t>
      </w:r>
      <w:r w:rsidRPr="00E14288">
        <w:rPr>
          <w:rStyle w:val="Emphasis"/>
        </w:rPr>
        <w:t>nonpoint sources</w:t>
      </w:r>
      <w:r>
        <w:t xml:space="preserve">” </w:t>
      </w:r>
      <w:r w:rsidRPr="00E14288">
        <w:rPr>
          <w:u w:val="single"/>
        </w:rPr>
        <w:t>for pollution</w:t>
      </w:r>
      <w:r>
        <w:t xml:space="preserve"> and are therefore not required to obtain National Pollutant Discharge Elimination System (“NPDES”) permits.Large CAFOs that discharge waste into a water source, however, must obtain an NPDES permit.</w:t>
      </w:r>
    </w:p>
    <w:p w14:paraId="08FE2087" w14:textId="6AEC71C9" w:rsidR="00135EC1" w:rsidRPr="00135EC1" w:rsidRDefault="00135EC1" w:rsidP="00135EC1">
      <w:r w:rsidRPr="00E14288">
        <w:rPr>
          <w:u w:val="single"/>
        </w:rPr>
        <w:t xml:space="preserve">A recent </w:t>
      </w:r>
      <w:r w:rsidRPr="00E14288">
        <w:rPr>
          <w:rStyle w:val="Emphasis"/>
        </w:rPr>
        <w:t>Fifth Circuit</w:t>
      </w:r>
      <w:r w:rsidRPr="00E14288">
        <w:rPr>
          <w:u w:val="single"/>
        </w:rPr>
        <w:t xml:space="preserve"> decision</w:t>
      </w:r>
      <w:r>
        <w:t xml:space="preserve"> further </w:t>
      </w:r>
      <w:r w:rsidRPr="00E14288">
        <w:rPr>
          <w:u w:val="single"/>
        </w:rPr>
        <w:t>weakened the EPA’s governance of CAFOs by determining</w:t>
      </w:r>
      <w:r>
        <w:t xml:space="preserve"> that </w:t>
      </w:r>
      <w:r w:rsidRPr="00E14288">
        <w:rPr>
          <w:u w:val="single"/>
        </w:rPr>
        <w:t xml:space="preserve">the </w:t>
      </w:r>
      <w:r w:rsidRPr="00E14288">
        <w:rPr>
          <w:rStyle w:val="Emphasis"/>
        </w:rPr>
        <w:t>EPA lacked</w:t>
      </w:r>
      <w:r w:rsidRPr="00E14288">
        <w:rPr>
          <w:u w:val="single"/>
        </w:rPr>
        <w:t xml:space="preserve"> the </w:t>
      </w:r>
      <w:r w:rsidRPr="00E14288">
        <w:rPr>
          <w:rStyle w:val="Emphasis"/>
        </w:rPr>
        <w:t>authority</w:t>
      </w:r>
      <w:r w:rsidRPr="00E14288">
        <w:rPr>
          <w:u w:val="single"/>
        </w:rPr>
        <w:t xml:space="preserve"> to require “CAFOs</w:t>
      </w:r>
      <w:r>
        <w:t xml:space="preserve"> that propose </w:t>
      </w:r>
      <w:r w:rsidRPr="00E14288">
        <w:rPr>
          <w:u w:val="single"/>
        </w:rPr>
        <w:t>to discharge</w:t>
      </w:r>
      <w:r>
        <w:t xml:space="preserve"> [to] apply </w:t>
      </w:r>
      <w:r w:rsidRPr="00E14288">
        <w:rPr>
          <w:u w:val="single"/>
        </w:rPr>
        <w:t>for an NPDES permit</w:t>
      </w:r>
      <w:r>
        <w:t xml:space="preserve">.” </w:t>
      </w:r>
      <w:r w:rsidRPr="00E14288">
        <w:rPr>
          <w:u w:val="single"/>
        </w:rPr>
        <w:t>The court held</w:t>
      </w:r>
      <w:r>
        <w:t xml:space="preserve"> “</w:t>
      </w:r>
      <w:r w:rsidRPr="00E14288">
        <w:rPr>
          <w:u w:val="single"/>
        </w:rPr>
        <w:t xml:space="preserve">there must be an </w:t>
      </w:r>
      <w:r w:rsidRPr="00E14288">
        <w:rPr>
          <w:rStyle w:val="Emphasis"/>
        </w:rPr>
        <w:t>actual discharge</w:t>
      </w:r>
      <w:r w:rsidRPr="00E14288">
        <w:rPr>
          <w:u w:val="single"/>
        </w:rPr>
        <w:t xml:space="preserve"> into </w:t>
      </w:r>
      <w:r w:rsidRPr="00E14288">
        <w:rPr>
          <w:rStyle w:val="Emphasis"/>
        </w:rPr>
        <w:t>navigable waters</w:t>
      </w:r>
      <w:r w:rsidRPr="00E14288">
        <w:rPr>
          <w:u w:val="single"/>
        </w:rPr>
        <w:t xml:space="preserve"> to trigger</w:t>
      </w:r>
      <w:r>
        <w:t xml:space="preserve"> the CWA’s requirements and the EPA’s </w:t>
      </w:r>
      <w:r w:rsidRPr="00E14288">
        <w:rPr>
          <w:u w:val="single"/>
        </w:rPr>
        <w:t>authority</w:t>
      </w:r>
      <w:r>
        <w:t xml:space="preserve">. Accordingly, the EPA’s authority is limited to the regulation of CAFOs that discharge.” </w:t>
      </w:r>
      <w:r w:rsidRPr="00E14288">
        <w:rPr>
          <w:u w:val="single"/>
        </w:rPr>
        <w:t>This</w:t>
      </w:r>
      <w:r>
        <w:t xml:space="preserve"> distinction </w:t>
      </w:r>
      <w:r w:rsidRPr="00E14288">
        <w:rPr>
          <w:rStyle w:val="Emphasis"/>
        </w:rPr>
        <w:t>further limits</w:t>
      </w:r>
      <w:r>
        <w:t xml:space="preserve"> </w:t>
      </w:r>
      <w:r w:rsidRPr="00E14288">
        <w:rPr>
          <w:u w:val="single"/>
        </w:rPr>
        <w:t>the EPA’s authority</w:t>
      </w:r>
      <w:r>
        <w:t xml:space="preserve"> and reduces the number of CAFOs that must obtain NDPES permits to those that have already discharged pollutants into water sources. This means that at the point when the EPA can act, pollution has already occurred and the damage has begun. The </w:t>
      </w:r>
      <w:r w:rsidRPr="00E14288">
        <w:rPr>
          <w:rStyle w:val="Emphasis"/>
        </w:rPr>
        <w:t>federal regulation</w:t>
      </w:r>
      <w:r w:rsidRPr="00E14288">
        <w:rPr>
          <w:u w:val="single"/>
        </w:rPr>
        <w:t xml:space="preserve"> of </w:t>
      </w:r>
      <w:r w:rsidRPr="00E14288">
        <w:rPr>
          <w:rStyle w:val="Emphasis"/>
        </w:rPr>
        <w:t>CAFOs</w:t>
      </w:r>
      <w:r>
        <w:t xml:space="preserve">, </w:t>
      </w:r>
      <w:r w:rsidRPr="00E14288">
        <w:rPr>
          <w:u w:val="single"/>
        </w:rPr>
        <w:t>therefore</w:t>
      </w:r>
      <w:r>
        <w:t xml:space="preserve">, </w:t>
      </w:r>
      <w:r w:rsidRPr="00E14288">
        <w:rPr>
          <w:u w:val="single"/>
        </w:rPr>
        <w:t>is</w:t>
      </w:r>
      <w:r>
        <w:t xml:space="preserve"> relatively </w:t>
      </w:r>
      <w:r w:rsidRPr="00E14288">
        <w:rPr>
          <w:rStyle w:val="Emphasis"/>
        </w:rPr>
        <w:t>minimal</w:t>
      </w:r>
      <w:r>
        <w:t xml:space="preserve">, </w:t>
      </w:r>
      <w:r w:rsidRPr="00E14288">
        <w:rPr>
          <w:u w:val="single"/>
        </w:rPr>
        <w:t xml:space="preserve">leaving </w:t>
      </w:r>
      <w:r w:rsidRPr="00E14288">
        <w:rPr>
          <w:rStyle w:val="Emphasis"/>
        </w:rPr>
        <w:t>ample room</w:t>
      </w:r>
      <w:r w:rsidRPr="00E14288">
        <w:rPr>
          <w:u w:val="single"/>
        </w:rPr>
        <w:t xml:space="preserve"> for </w:t>
      </w:r>
      <w:r w:rsidRPr="00E14288">
        <w:rPr>
          <w:rStyle w:val="Emphasis"/>
        </w:rPr>
        <w:t>states</w:t>
      </w:r>
      <w:r w:rsidRPr="00E14288">
        <w:rPr>
          <w:u w:val="single"/>
        </w:rPr>
        <w:t xml:space="preserve"> to </w:t>
      </w:r>
      <w:r w:rsidRPr="00E14288">
        <w:rPr>
          <w:rStyle w:val="Emphasis"/>
        </w:rPr>
        <w:t>devise their own regulations</w:t>
      </w:r>
      <w:r>
        <w:t>.</w:t>
      </w:r>
    </w:p>
    <w:p w14:paraId="0B263F38" w14:textId="77777777" w:rsidR="00135EC1" w:rsidRDefault="00135EC1" w:rsidP="00135EC1">
      <w:pPr>
        <w:pStyle w:val="Heading3"/>
      </w:pPr>
      <w:r>
        <w:lastRenderedPageBreak/>
        <w:t>2NC – Link – AT: Court Deferential</w:t>
      </w:r>
    </w:p>
    <w:p w14:paraId="55540B27" w14:textId="77777777" w:rsidR="00135EC1" w:rsidRDefault="00135EC1" w:rsidP="00135EC1">
      <w:pPr>
        <w:pStyle w:val="Heading4"/>
        <w:rPr>
          <w:u w:val="single"/>
        </w:rPr>
      </w:pPr>
      <w:r>
        <w:t xml:space="preserve">The court is </w:t>
      </w:r>
      <w:r>
        <w:rPr>
          <w:u w:val="single"/>
        </w:rPr>
        <w:t>reversing</w:t>
      </w:r>
      <w:r>
        <w:t xml:space="preserve"> its pattern of </w:t>
      </w:r>
      <w:r w:rsidRPr="00431A49">
        <w:rPr>
          <w:u w:val="single"/>
        </w:rPr>
        <w:t>broadly interpreting</w:t>
      </w:r>
      <w:r>
        <w:t xml:space="preserve"> waters under </w:t>
      </w:r>
      <w:r w:rsidRPr="00431A49">
        <w:rPr>
          <w:u w:val="single"/>
        </w:rPr>
        <w:t>federal authority</w:t>
      </w:r>
    </w:p>
    <w:p w14:paraId="143CBFC5" w14:textId="77777777" w:rsidR="00135EC1" w:rsidRPr="001E3E45" w:rsidRDefault="00135EC1" w:rsidP="00135EC1">
      <w:r w:rsidRPr="001E3E45">
        <w:rPr>
          <w:rStyle w:val="Style13ptBold"/>
        </w:rPr>
        <w:t xml:space="preserve">Mulligan 16 </w:t>
      </w:r>
      <w:r w:rsidRPr="001E3E45">
        <w:t>[Stephen P. Mulligan, Legislative Attorney, CRS. Evolution of the Meaning of “Waters of the United States” in the Clean Water Act. August 8, 2016. https://www.spk.usace.army.mil/Portals/12/documents/regulatory/references/2016_08_08-CongressionalResearchServiceEvolution-of-theMeaning-of-waters-of-theUS.pdf?ver=2016-08-26-123026-277</w:t>
      </w:r>
      <w:r>
        <w:t>]</w:t>
      </w:r>
    </w:p>
    <w:p w14:paraId="7995B1EB" w14:textId="77777777" w:rsidR="00135EC1" w:rsidRDefault="00135EC1" w:rsidP="00135EC1">
      <w:r w:rsidRPr="006577F9">
        <w:rPr>
          <w:u w:val="single"/>
        </w:rPr>
        <w:t xml:space="preserve">Federal authority to regulate waters within the </w:t>
      </w:r>
      <w:r w:rsidRPr="006577F9">
        <w:rPr>
          <w:rStyle w:val="Emphasis"/>
        </w:rPr>
        <w:t>U</w:t>
      </w:r>
      <w:r>
        <w:t xml:space="preserve">nited </w:t>
      </w:r>
      <w:r w:rsidRPr="006577F9">
        <w:rPr>
          <w:rStyle w:val="Emphasis"/>
        </w:rPr>
        <w:t>S</w:t>
      </w:r>
      <w:r>
        <w:t xml:space="preserve">tates </w:t>
      </w:r>
      <w:r w:rsidRPr="006577F9">
        <w:rPr>
          <w:u w:val="single"/>
        </w:rPr>
        <w:t>primarily derives from the Commerce Clause</w:t>
      </w:r>
      <w:r>
        <w:t xml:space="preserve">, and </w:t>
      </w:r>
      <w:r w:rsidRPr="006577F9">
        <w:rPr>
          <w:u w:val="single"/>
        </w:rPr>
        <w:t>accordingly</w:t>
      </w:r>
      <w:r>
        <w:t xml:space="preserve">, </w:t>
      </w:r>
      <w:r w:rsidRPr="006577F9">
        <w:rPr>
          <w:u w:val="single"/>
        </w:rPr>
        <w:t>federal laws</w:t>
      </w:r>
      <w:r>
        <w:t xml:space="preserve"> and regulations </w:t>
      </w:r>
      <w:r w:rsidRPr="006577F9">
        <w:rPr>
          <w:u w:val="single"/>
        </w:rPr>
        <w:t xml:space="preserve">concerning waters of the </w:t>
      </w:r>
      <w:r w:rsidRPr="006577F9">
        <w:rPr>
          <w:rStyle w:val="Emphasis"/>
        </w:rPr>
        <w:t>U</w:t>
      </w:r>
      <w:r w:rsidRPr="006577F9">
        <w:rPr>
          <w:u w:val="single"/>
        </w:rPr>
        <w:t xml:space="preserve">nited </w:t>
      </w:r>
      <w:r w:rsidRPr="006577F9">
        <w:rPr>
          <w:rStyle w:val="Emphasis"/>
        </w:rPr>
        <w:t>S</w:t>
      </w:r>
      <w:r w:rsidRPr="006577F9">
        <w:rPr>
          <w:u w:val="single"/>
        </w:rPr>
        <w:t>tates</w:t>
      </w:r>
      <w:r>
        <w:t xml:space="preserve"> </w:t>
      </w:r>
      <w:r w:rsidRPr="006577F9">
        <w:rPr>
          <w:rStyle w:val="Emphasis"/>
        </w:rPr>
        <w:t>cannot cover</w:t>
      </w:r>
      <w:r>
        <w:t xml:space="preserve"> </w:t>
      </w:r>
      <w:r w:rsidRPr="006577F9">
        <w:rPr>
          <w:u w:val="single"/>
        </w:rPr>
        <w:t>matters which exceed that constitutional</w:t>
      </w:r>
      <w:r>
        <w:t xml:space="preserve"> source of </w:t>
      </w:r>
      <w:r w:rsidRPr="006577F9">
        <w:rPr>
          <w:u w:val="single"/>
        </w:rPr>
        <w:t>authority</w:t>
      </w:r>
      <w:r>
        <w:t xml:space="preserve">. </w:t>
      </w:r>
      <w:r w:rsidRPr="006577F9">
        <w:rPr>
          <w:u w:val="single"/>
        </w:rPr>
        <w:t xml:space="preserve">During the </w:t>
      </w:r>
      <w:r w:rsidRPr="006577F9">
        <w:rPr>
          <w:rStyle w:val="Emphasis"/>
        </w:rPr>
        <w:t>first two decades</w:t>
      </w:r>
      <w:r w:rsidRPr="006577F9">
        <w:rPr>
          <w:u w:val="single"/>
        </w:rPr>
        <w:t xml:space="preserve"> after the</w:t>
      </w:r>
      <w:r>
        <w:t xml:space="preserve"> passage of the </w:t>
      </w:r>
      <w:r w:rsidRPr="006577F9">
        <w:rPr>
          <w:rStyle w:val="Emphasis"/>
        </w:rPr>
        <w:t>C</w:t>
      </w:r>
      <w:r w:rsidRPr="006577F9">
        <w:rPr>
          <w:u w:val="single"/>
        </w:rPr>
        <w:t xml:space="preserve">lean </w:t>
      </w:r>
      <w:r w:rsidRPr="006577F9">
        <w:rPr>
          <w:rStyle w:val="Emphasis"/>
        </w:rPr>
        <w:t>W</w:t>
      </w:r>
      <w:r w:rsidRPr="006577F9">
        <w:rPr>
          <w:u w:val="single"/>
        </w:rPr>
        <w:t xml:space="preserve">ater </w:t>
      </w:r>
      <w:r w:rsidRPr="006577F9">
        <w:rPr>
          <w:rStyle w:val="Emphasis"/>
        </w:rPr>
        <w:t>A</w:t>
      </w:r>
      <w:r w:rsidRPr="006577F9">
        <w:rPr>
          <w:u w:val="single"/>
        </w:rPr>
        <w:t>ct</w:t>
      </w:r>
      <w:r>
        <w:t xml:space="preserve">, </w:t>
      </w:r>
      <w:r w:rsidRPr="006577F9">
        <w:rPr>
          <w:u w:val="single"/>
        </w:rPr>
        <w:t>courts</w:t>
      </w:r>
      <w:r>
        <w:t xml:space="preserve"> generally </w:t>
      </w:r>
      <w:r w:rsidRPr="006577F9">
        <w:rPr>
          <w:u w:val="single"/>
        </w:rPr>
        <w:t>interpreted</w:t>
      </w:r>
      <w:r>
        <w:t xml:space="preserve"> </w:t>
      </w:r>
      <w:r w:rsidRPr="006577F9">
        <w:rPr>
          <w:u w:val="single"/>
        </w:rPr>
        <w:t xml:space="preserve">the act as having a </w:t>
      </w:r>
      <w:r w:rsidRPr="006577F9">
        <w:rPr>
          <w:rStyle w:val="Emphasis"/>
        </w:rPr>
        <w:t>wide jurisdiction</w:t>
      </w:r>
      <w:r w:rsidRPr="006577F9">
        <w:rPr>
          <w:u w:val="single"/>
        </w:rPr>
        <w:t>al reach</w:t>
      </w:r>
      <w:r>
        <w:t xml:space="preserve">. </w:t>
      </w:r>
      <w:r w:rsidRPr="006577F9">
        <w:rPr>
          <w:u w:val="single"/>
        </w:rPr>
        <w:t xml:space="preserve">In </w:t>
      </w:r>
      <w:r w:rsidRPr="006577F9">
        <w:rPr>
          <w:rStyle w:val="Emphasis"/>
        </w:rPr>
        <w:t>recent decades</w:t>
      </w:r>
      <w:r w:rsidRPr="006577F9">
        <w:rPr>
          <w:u w:val="single"/>
        </w:rPr>
        <w:t xml:space="preserve">, </w:t>
      </w:r>
      <w:r w:rsidRPr="006577F9">
        <w:rPr>
          <w:rStyle w:val="Emphasis"/>
        </w:rPr>
        <w:t>however</w:t>
      </w:r>
      <w:r>
        <w:t xml:space="preserve">, </w:t>
      </w:r>
      <w:r w:rsidRPr="006577F9">
        <w:rPr>
          <w:u w:val="single"/>
        </w:rPr>
        <w:t xml:space="preserve">the </w:t>
      </w:r>
      <w:r w:rsidRPr="006577F9">
        <w:rPr>
          <w:rStyle w:val="Emphasis"/>
        </w:rPr>
        <w:t>Supreme Court</w:t>
      </w:r>
      <w:r w:rsidRPr="006577F9">
        <w:rPr>
          <w:u w:val="single"/>
        </w:rPr>
        <w:t xml:space="preserve"> has emphasized</w:t>
      </w:r>
      <w:r>
        <w:t xml:space="preserve"> that “</w:t>
      </w:r>
      <w:r w:rsidRPr="006577F9">
        <w:rPr>
          <w:u w:val="single"/>
        </w:rPr>
        <w:t>the grant of authority to Congress</w:t>
      </w:r>
      <w:r>
        <w:t xml:space="preserve"> under the Commerce Clause, though broad, </w:t>
      </w:r>
      <w:r w:rsidRPr="006577F9">
        <w:rPr>
          <w:u w:val="single"/>
        </w:rPr>
        <w:t xml:space="preserve">is </w:t>
      </w:r>
      <w:r w:rsidRPr="006577F9">
        <w:rPr>
          <w:rStyle w:val="Emphasis"/>
        </w:rPr>
        <w:t>not unlimited</w:t>
      </w:r>
      <w:r>
        <w:t xml:space="preserve">.” </w:t>
      </w:r>
      <w:r w:rsidRPr="006577F9">
        <w:rPr>
          <w:u w:val="single"/>
        </w:rPr>
        <w:t>This modern Commerce</w:t>
      </w:r>
      <w:r>
        <w:t xml:space="preserve"> </w:t>
      </w:r>
      <w:r w:rsidRPr="006577F9">
        <w:rPr>
          <w:u w:val="single"/>
        </w:rPr>
        <w:t xml:space="preserve">Clause jurisprudence has informed federal courts’ approach to interpreting </w:t>
      </w:r>
      <w:r w:rsidRPr="006577F9">
        <w:rPr>
          <w:rStyle w:val="Emphasis"/>
        </w:rPr>
        <w:t>which “waters”</w:t>
      </w:r>
      <w:r>
        <w:t xml:space="preserve"> </w:t>
      </w:r>
      <w:r w:rsidRPr="006577F9">
        <w:rPr>
          <w:u w:val="single"/>
        </w:rPr>
        <w:t xml:space="preserve">are subject to the </w:t>
      </w:r>
      <w:r w:rsidRPr="006577F9">
        <w:rPr>
          <w:rStyle w:val="Emphasis"/>
        </w:rPr>
        <w:t>C</w:t>
      </w:r>
      <w:r w:rsidRPr="006577F9">
        <w:rPr>
          <w:u w:val="single"/>
        </w:rPr>
        <w:t xml:space="preserve">lean </w:t>
      </w:r>
      <w:r w:rsidRPr="006577F9">
        <w:rPr>
          <w:rStyle w:val="Emphasis"/>
        </w:rPr>
        <w:t>W</w:t>
      </w:r>
      <w:r w:rsidRPr="006577F9">
        <w:rPr>
          <w:u w:val="single"/>
        </w:rPr>
        <w:t xml:space="preserve">ater </w:t>
      </w:r>
      <w:r w:rsidRPr="006577F9">
        <w:rPr>
          <w:rStyle w:val="Emphasis"/>
        </w:rPr>
        <w:t>A</w:t>
      </w:r>
      <w:r w:rsidRPr="006577F9">
        <w:rPr>
          <w:u w:val="single"/>
        </w:rPr>
        <w:t>ct</w:t>
      </w:r>
      <w:r>
        <w:t>.</w:t>
      </w:r>
    </w:p>
    <w:p w14:paraId="7ED77DE7" w14:textId="77777777" w:rsidR="00135EC1" w:rsidRDefault="00135EC1" w:rsidP="00135EC1">
      <w:r w:rsidRPr="006577F9">
        <w:rPr>
          <w:rStyle w:val="Emphasis"/>
          <w:sz w:val="26"/>
          <w:szCs w:val="28"/>
        </w:rPr>
        <w:t>Most recently</w:t>
      </w:r>
      <w:r>
        <w:t xml:space="preserve">, </w:t>
      </w:r>
      <w:r w:rsidRPr="006577F9">
        <w:rPr>
          <w:u w:val="single"/>
        </w:rPr>
        <w:t xml:space="preserve">courts have </w:t>
      </w:r>
      <w:r w:rsidRPr="006577F9">
        <w:rPr>
          <w:rStyle w:val="Emphasis"/>
        </w:rPr>
        <w:t>taken up</w:t>
      </w:r>
      <w:r w:rsidRPr="006577F9">
        <w:rPr>
          <w:u w:val="single"/>
        </w:rPr>
        <w:t xml:space="preserve"> legal </w:t>
      </w:r>
      <w:r w:rsidRPr="006577F9">
        <w:rPr>
          <w:rStyle w:val="Emphasis"/>
        </w:rPr>
        <w:t>challenges</w:t>
      </w:r>
      <w:r w:rsidRPr="006577F9">
        <w:rPr>
          <w:u w:val="single"/>
        </w:rPr>
        <w:t xml:space="preserve"> to the Clean Water Rule</w:t>
      </w:r>
      <w:r>
        <w:t xml:space="preserve">. On October 9, 2015, the United States Court of Appeals for </w:t>
      </w:r>
      <w:r w:rsidRPr="006577F9">
        <w:rPr>
          <w:u w:val="single"/>
        </w:rPr>
        <w:t xml:space="preserve">the Sixth Circuit </w:t>
      </w:r>
      <w:r w:rsidRPr="006577F9">
        <w:rPr>
          <w:rStyle w:val="Emphasis"/>
        </w:rPr>
        <w:t>stayed</w:t>
      </w:r>
      <w:r w:rsidRPr="006577F9">
        <w:rPr>
          <w:u w:val="single"/>
        </w:rPr>
        <w:t xml:space="preserve"> its </w:t>
      </w:r>
      <w:r w:rsidRPr="006577F9">
        <w:rPr>
          <w:rStyle w:val="Emphasis"/>
        </w:rPr>
        <w:t>enforcement</w:t>
      </w:r>
      <w:r>
        <w:t>, and the House version of the FY2017 Interior-Environment appropriations bill (H.R. 5538) would block its application by prohibiting the use of appropriated funds to implement changes to the meaning of jurisdictional waters beyond those that were in effect on October 1, 2012.</w:t>
      </w:r>
    </w:p>
    <w:p w14:paraId="2C05F8BC" w14:textId="77777777" w:rsidR="00135EC1" w:rsidRDefault="00135EC1" w:rsidP="00135EC1">
      <w:pPr>
        <w:pStyle w:val="Heading3"/>
      </w:pPr>
      <w:r>
        <w:lastRenderedPageBreak/>
        <w:t>2NC – Link – Ongoing Debates</w:t>
      </w:r>
    </w:p>
    <w:p w14:paraId="7C241AD6" w14:textId="77777777" w:rsidR="00135EC1" w:rsidRDefault="00135EC1" w:rsidP="00135EC1">
      <w:pPr>
        <w:pStyle w:val="Heading4"/>
        <w:rPr>
          <w:u w:val="single"/>
        </w:rPr>
      </w:pPr>
      <w:r>
        <w:t xml:space="preserve">Debates over the </w:t>
      </w:r>
      <w:r>
        <w:rPr>
          <w:u w:val="single"/>
        </w:rPr>
        <w:t>scope</w:t>
      </w:r>
      <w:r>
        <w:t xml:space="preserve"> of federal water jurisdiction are </w:t>
      </w:r>
      <w:r>
        <w:rPr>
          <w:u w:val="single"/>
        </w:rPr>
        <w:t>ongoing</w:t>
      </w:r>
      <w:r>
        <w:t xml:space="preserve"> – the plan’s </w:t>
      </w:r>
      <w:r>
        <w:rPr>
          <w:u w:val="single"/>
        </w:rPr>
        <w:t>durable fiat</w:t>
      </w:r>
      <w:r>
        <w:t xml:space="preserve"> would </w:t>
      </w:r>
      <w:r>
        <w:rPr>
          <w:u w:val="single"/>
        </w:rPr>
        <w:t>force</w:t>
      </w:r>
      <w:r>
        <w:t xml:space="preserve"> courts to settle the debates </w:t>
      </w:r>
      <w:r>
        <w:rPr>
          <w:u w:val="single"/>
        </w:rPr>
        <w:t>against the states</w:t>
      </w:r>
    </w:p>
    <w:p w14:paraId="10267C15" w14:textId="77777777" w:rsidR="00135EC1" w:rsidRPr="001E3E45" w:rsidRDefault="00135EC1" w:rsidP="00135EC1">
      <w:r w:rsidRPr="001E3E45">
        <w:rPr>
          <w:rStyle w:val="Style13ptBold"/>
        </w:rPr>
        <w:t xml:space="preserve">Mulligan 16 </w:t>
      </w:r>
      <w:r w:rsidRPr="001E3E45">
        <w:t>[Stephen P. Mulligan, Legislative Attorney, CRS. Evolution of the Meaning of “Waters of the United States” in the Clean Water Act. August 8, 2016. https://www.spk.usace.army.mil/Portals/12/documents/regulatory/references/2016_08_08-CongressionalResearchServiceEvolution-of-theMeaning-of-waters-of-theUS.pdf?ver=2016-08-26-123026-277</w:t>
      </w:r>
      <w:r>
        <w:t>]</w:t>
      </w:r>
    </w:p>
    <w:p w14:paraId="2F72DA51" w14:textId="77777777" w:rsidR="00135EC1" w:rsidRDefault="00135EC1" w:rsidP="00135EC1">
      <w:r w:rsidRPr="002D443F">
        <w:rPr>
          <w:u w:val="single"/>
        </w:rPr>
        <w:t>The scope of waters</w:t>
      </w:r>
      <w:r w:rsidRPr="005555BC">
        <w:t xml:space="preserve"> that are </w:t>
      </w:r>
      <w:r w:rsidRPr="002D443F">
        <w:rPr>
          <w:u w:val="single"/>
        </w:rPr>
        <w:t xml:space="preserve">properly the subject of federal water pollution legislation has been the subject of </w:t>
      </w:r>
      <w:r w:rsidRPr="002D443F">
        <w:rPr>
          <w:rStyle w:val="Emphasis"/>
        </w:rPr>
        <w:t>long-standing consideration</w:t>
      </w:r>
      <w:r w:rsidRPr="005555BC">
        <w:t xml:space="preserve"> by all three branches of the federal government, particularly in the aftermath of the 1972 amendments to the Federal Water Pollution Control Act, commonly referred to as </w:t>
      </w:r>
      <w:r w:rsidRPr="002D443F">
        <w:rPr>
          <w:u w:val="single"/>
        </w:rPr>
        <w:t>the Clean Water Act</w:t>
      </w:r>
      <w:r w:rsidRPr="005555BC">
        <w:t xml:space="preserve">. In a shift from prior water pollution legislation, those amendments </w:t>
      </w:r>
      <w:r w:rsidRPr="002D443F">
        <w:rPr>
          <w:rStyle w:val="Emphasis"/>
        </w:rPr>
        <w:t>eliminated</w:t>
      </w:r>
      <w:r w:rsidRPr="005555BC">
        <w:t xml:space="preserve"> </w:t>
      </w:r>
      <w:r w:rsidRPr="002D443F">
        <w:rPr>
          <w:u w:val="single"/>
        </w:rPr>
        <w:t>the requirement that the federally regulated waters</w:t>
      </w:r>
      <w:r w:rsidRPr="005555BC">
        <w:t>—known as jurisdictional waters—</w:t>
      </w:r>
      <w:r w:rsidRPr="002D443F">
        <w:rPr>
          <w:u w:val="single"/>
        </w:rPr>
        <w:t xml:space="preserve">must be </w:t>
      </w:r>
      <w:r w:rsidRPr="002D443F">
        <w:rPr>
          <w:rStyle w:val="Emphasis"/>
        </w:rPr>
        <w:t>navigable</w:t>
      </w:r>
      <w:r w:rsidRPr="002D443F">
        <w:rPr>
          <w:u w:val="single"/>
        </w:rPr>
        <w:t xml:space="preserve"> in the </w:t>
      </w:r>
      <w:r w:rsidRPr="002D443F">
        <w:rPr>
          <w:rStyle w:val="Emphasis"/>
        </w:rPr>
        <w:t>traditional sense</w:t>
      </w:r>
      <w:r w:rsidRPr="005555BC">
        <w:t xml:space="preserve">,1 meaning that they are capable of being used by vessels in interstate commerce.2 Rather than use classical tests of navigability developed in the 19th century,3 the </w:t>
      </w:r>
      <w:r w:rsidRPr="002D443F">
        <w:rPr>
          <w:u w:val="single"/>
        </w:rPr>
        <w:t>Clean Water Act redefined “navigable waters”</w:t>
      </w:r>
      <w:r w:rsidRPr="005555BC">
        <w:t xml:space="preserve"> </w:t>
      </w:r>
      <w:r w:rsidRPr="002D443F">
        <w:rPr>
          <w:u w:val="single"/>
        </w:rPr>
        <w:t xml:space="preserve">for purposes of </w:t>
      </w:r>
      <w:r w:rsidRPr="002D443F">
        <w:rPr>
          <w:rStyle w:val="Emphasis"/>
        </w:rPr>
        <w:t>federal</w:t>
      </w:r>
      <w:r w:rsidRPr="005555BC">
        <w:t xml:space="preserve"> regulatory </w:t>
      </w:r>
      <w:r w:rsidRPr="002D443F">
        <w:rPr>
          <w:rStyle w:val="Emphasis"/>
        </w:rPr>
        <w:t>jurisdiction</w:t>
      </w:r>
      <w:r w:rsidRPr="005555BC">
        <w:t xml:space="preserve"> </w:t>
      </w:r>
      <w:r w:rsidRPr="002D443F">
        <w:rPr>
          <w:u w:val="single"/>
        </w:rPr>
        <w:t xml:space="preserve">to include “the </w:t>
      </w:r>
      <w:r w:rsidRPr="002D443F">
        <w:rPr>
          <w:rStyle w:val="Emphasis"/>
        </w:rPr>
        <w:t>waters</w:t>
      </w:r>
      <w:r w:rsidRPr="002D443F">
        <w:rPr>
          <w:u w:val="single"/>
        </w:rPr>
        <w:t xml:space="preserve"> of the </w:t>
      </w:r>
      <w:r w:rsidRPr="002D443F">
        <w:rPr>
          <w:rStyle w:val="Emphasis"/>
        </w:rPr>
        <w:t>U</w:t>
      </w:r>
      <w:r w:rsidRPr="002D443F">
        <w:rPr>
          <w:u w:val="single"/>
        </w:rPr>
        <w:t xml:space="preserve">nited </w:t>
      </w:r>
      <w:r w:rsidRPr="002D443F">
        <w:rPr>
          <w:rStyle w:val="Emphasis"/>
        </w:rPr>
        <w:t>S</w:t>
      </w:r>
      <w:r w:rsidRPr="002D443F">
        <w:rPr>
          <w:u w:val="single"/>
        </w:rPr>
        <w:t>tates</w:t>
      </w:r>
      <w:r w:rsidRPr="005555BC">
        <w:t xml:space="preserve">, including the territorial seas.”4 </w:t>
      </w:r>
      <w:r w:rsidRPr="002D443F">
        <w:rPr>
          <w:rStyle w:val="Emphasis"/>
        </w:rPr>
        <w:t>Disputes</w:t>
      </w:r>
      <w:r w:rsidRPr="005555BC">
        <w:t xml:space="preserve"> </w:t>
      </w:r>
      <w:r w:rsidRPr="002D443F">
        <w:rPr>
          <w:u w:val="single"/>
        </w:rPr>
        <w:t xml:space="preserve">over the </w:t>
      </w:r>
      <w:r w:rsidRPr="002D443F">
        <w:rPr>
          <w:rStyle w:val="Emphasis"/>
        </w:rPr>
        <w:t>proper meaning</w:t>
      </w:r>
      <w:r w:rsidRPr="002D443F">
        <w:rPr>
          <w:u w:val="single"/>
        </w:rPr>
        <w:t xml:space="preserve"> of that phrase have been </w:t>
      </w:r>
      <w:r w:rsidRPr="002D443F">
        <w:rPr>
          <w:rStyle w:val="Emphasis"/>
        </w:rPr>
        <w:t>ongoing</w:t>
      </w:r>
      <w:r w:rsidRPr="005555BC">
        <w:t>.</w:t>
      </w:r>
    </w:p>
    <w:p w14:paraId="642E211A" w14:textId="44AE5409" w:rsidR="00135EC1" w:rsidRDefault="00135EC1" w:rsidP="00135EC1">
      <w:pPr>
        <w:pStyle w:val="Heading3"/>
      </w:pPr>
      <w:r>
        <w:lastRenderedPageBreak/>
        <w:t xml:space="preserve">2NC – Link – Substantial </w:t>
      </w:r>
      <w:r w:rsidR="00FB3B24">
        <w:t>E</w:t>
      </w:r>
      <w:r>
        <w:t>ffect Test</w:t>
      </w:r>
    </w:p>
    <w:p w14:paraId="58B8CDD1" w14:textId="77777777" w:rsidR="00135EC1" w:rsidRDefault="00135EC1" w:rsidP="00135EC1">
      <w:pPr>
        <w:pStyle w:val="Heading4"/>
      </w:pPr>
      <w:r>
        <w:t xml:space="preserve">Court’s apply </w:t>
      </w:r>
      <w:r>
        <w:rPr>
          <w:i/>
          <w:iCs/>
        </w:rPr>
        <w:t>Lopez</w:t>
      </w:r>
      <w:r>
        <w:t xml:space="preserve"> to require regulated conduct </w:t>
      </w:r>
      <w:r>
        <w:rPr>
          <w:u w:val="single"/>
        </w:rPr>
        <w:t>substantially affect</w:t>
      </w:r>
      <w:r>
        <w:t xml:space="preserve"> interstate commerce</w:t>
      </w:r>
    </w:p>
    <w:p w14:paraId="44BCAFEE" w14:textId="77777777" w:rsidR="00135EC1" w:rsidRPr="006C0A8D" w:rsidRDefault="00135EC1" w:rsidP="00135EC1">
      <w:r w:rsidRPr="001E3E45">
        <w:rPr>
          <w:rStyle w:val="Style13ptBold"/>
        </w:rPr>
        <w:t xml:space="preserve">Mulligan 16 </w:t>
      </w:r>
      <w:r w:rsidRPr="001E3E45">
        <w:t>[Stephen P. Mulligan, Legislative Attorney, CRS. Evolution of the Meaning of “Waters of the United States” in the Clean Water Act. August 8, 2016. https://www.spk.usace.army.mil/Portals/12/documents/regulatory/references/2016_08_08-CongressionalResearchServiceEvolution-of-theMeaning-of-waters-of-theUS.pdf?ver=2016-08-26-123026-277</w:t>
      </w:r>
      <w:r>
        <w:t>]</w:t>
      </w:r>
    </w:p>
    <w:p w14:paraId="15B6119C" w14:textId="77777777" w:rsidR="00135EC1" w:rsidRDefault="00135EC1" w:rsidP="00135EC1">
      <w:r w:rsidRPr="001E3E45">
        <w:rPr>
          <w:u w:val="single"/>
        </w:rPr>
        <w:t>Relying</w:t>
      </w:r>
      <w:r w:rsidRPr="001E3E45">
        <w:t xml:space="preserve"> in part </w:t>
      </w:r>
      <w:r w:rsidRPr="001E3E45">
        <w:rPr>
          <w:u w:val="single"/>
        </w:rPr>
        <w:t>on</w:t>
      </w:r>
      <w:r w:rsidRPr="001E3E45">
        <w:t xml:space="preserve"> the holding in </w:t>
      </w:r>
      <w:r w:rsidRPr="001E3E45">
        <w:rPr>
          <w:rStyle w:val="Emphasis"/>
        </w:rPr>
        <w:t>Lopez</w:t>
      </w:r>
      <w:r w:rsidRPr="001E3E45">
        <w:t xml:space="preserve">, </w:t>
      </w:r>
      <w:r w:rsidRPr="001E3E45">
        <w:rPr>
          <w:u w:val="single"/>
        </w:rPr>
        <w:t>the Fourth Circuit agreed with</w:t>
      </w:r>
      <w:r w:rsidRPr="001E3E45">
        <w:t xml:space="preserve"> a portion of </w:t>
      </w:r>
      <w:r w:rsidRPr="001E3E45">
        <w:rPr>
          <w:u w:val="single"/>
        </w:rPr>
        <w:t>the defendants’ arguments</w:t>
      </w:r>
      <w:r w:rsidRPr="001E3E45">
        <w:t xml:space="preserve"> and ordered a new trial.123 </w:t>
      </w:r>
      <w:r w:rsidRPr="001E3E45">
        <w:rPr>
          <w:u w:val="single"/>
        </w:rPr>
        <w:t>The court reasoned that</w:t>
      </w:r>
      <w:r w:rsidRPr="001E3E45">
        <w:t xml:space="preserve">, </w:t>
      </w:r>
      <w:r w:rsidRPr="001E3E45">
        <w:rPr>
          <w:rStyle w:val="Emphasis"/>
        </w:rPr>
        <w:t>under Lopez</w:t>
      </w:r>
      <w:r w:rsidRPr="001E3E45">
        <w:t xml:space="preserve">, the </w:t>
      </w:r>
      <w:r w:rsidRPr="001E3E45">
        <w:rPr>
          <w:u w:val="single"/>
        </w:rPr>
        <w:t>regulated conduct must “</w:t>
      </w:r>
      <w:r w:rsidRPr="001E3E45">
        <w:rPr>
          <w:rStyle w:val="Emphasis"/>
        </w:rPr>
        <w:t>substantially affect</w:t>
      </w:r>
      <w:r w:rsidRPr="001E3E45">
        <w:t xml:space="preserve">” </w:t>
      </w:r>
      <w:r w:rsidRPr="001E3E45">
        <w:rPr>
          <w:u w:val="single"/>
        </w:rPr>
        <w:t>interstate commerce</w:t>
      </w:r>
      <w:r w:rsidRPr="001E3E45">
        <w:t xml:space="preserve"> in order </w:t>
      </w:r>
      <w:r w:rsidRPr="001E3E45">
        <w:rPr>
          <w:u w:val="single"/>
        </w:rPr>
        <w:t>to invoke the Commerce Clause power</w:t>
      </w:r>
      <w:r w:rsidRPr="001E3E45">
        <w:t xml:space="preserve">, </w:t>
      </w:r>
      <w:r w:rsidRPr="001E3E45">
        <w:rPr>
          <w:u w:val="single"/>
        </w:rPr>
        <w:t xml:space="preserve">and therefore the Corps </w:t>
      </w:r>
      <w:r w:rsidRPr="001E3E45">
        <w:rPr>
          <w:rStyle w:val="Emphasis"/>
        </w:rPr>
        <w:t>exceeded</w:t>
      </w:r>
      <w:r w:rsidRPr="001E3E45">
        <w:rPr>
          <w:u w:val="single"/>
        </w:rPr>
        <w:t xml:space="preserve"> its </w:t>
      </w:r>
      <w:r w:rsidRPr="001E3E45">
        <w:rPr>
          <w:rStyle w:val="Emphasis"/>
        </w:rPr>
        <w:t>authority</w:t>
      </w:r>
      <w:r w:rsidRPr="001E3E45">
        <w:rPr>
          <w:u w:val="single"/>
        </w:rPr>
        <w:t xml:space="preserve"> by regulating </w:t>
      </w:r>
      <w:r w:rsidRPr="001E3E45">
        <w:rPr>
          <w:rStyle w:val="Emphasis"/>
        </w:rPr>
        <w:t>waters</w:t>
      </w:r>
      <w:r w:rsidRPr="001E3E45">
        <w:rPr>
          <w:u w:val="single"/>
        </w:rPr>
        <w:t xml:space="preserve"> which “</w:t>
      </w:r>
      <w:r w:rsidRPr="001E3E45">
        <w:rPr>
          <w:rStyle w:val="Emphasis"/>
        </w:rPr>
        <w:t>could affect</w:t>
      </w:r>
      <w:r w:rsidRPr="001E3E45">
        <w:rPr>
          <w:u w:val="single"/>
        </w:rPr>
        <w:t xml:space="preserve">” interstate </w:t>
      </w:r>
      <w:r w:rsidRPr="001E3E45">
        <w:rPr>
          <w:rStyle w:val="Emphasis"/>
        </w:rPr>
        <w:t>commerce</w:t>
      </w:r>
      <w:r w:rsidRPr="001E3E45">
        <w:t xml:space="preserve"> without regard to whether there was any actual effect, substantial or otherwise.124 And although </w:t>
      </w:r>
      <w:r w:rsidRPr="001E3E45">
        <w:rPr>
          <w:u w:val="single"/>
        </w:rPr>
        <w:t>the Fourth Circuit</w:t>
      </w:r>
      <w:r w:rsidRPr="001E3E45">
        <w:t xml:space="preserve"> </w:t>
      </w:r>
      <w:r w:rsidRPr="001E3E45">
        <w:rPr>
          <w:rStyle w:val="Emphasis"/>
        </w:rPr>
        <w:t>strongly suggested</w:t>
      </w:r>
      <w:r w:rsidRPr="001E3E45">
        <w:t xml:space="preserve"> that </w:t>
      </w:r>
      <w:r w:rsidRPr="001E3E45">
        <w:rPr>
          <w:u w:val="single"/>
        </w:rPr>
        <w:t xml:space="preserve">the Corps’ assertion of jurisdiction </w:t>
      </w:r>
      <w:r w:rsidRPr="001E3E45">
        <w:rPr>
          <w:rStyle w:val="Emphasis"/>
        </w:rPr>
        <w:t>exceeded</w:t>
      </w:r>
      <w:r w:rsidRPr="001E3E45">
        <w:rPr>
          <w:u w:val="single"/>
        </w:rPr>
        <w:t xml:space="preserve"> the </w:t>
      </w:r>
      <w:r w:rsidRPr="001E3E45">
        <w:rPr>
          <w:rStyle w:val="Emphasis"/>
        </w:rPr>
        <w:t>constitutional grant of authority</w:t>
      </w:r>
      <w:r w:rsidRPr="001E3E45">
        <w:rPr>
          <w:u w:val="single"/>
        </w:rPr>
        <w:t xml:space="preserve"> under the </w:t>
      </w:r>
      <w:r w:rsidRPr="001E3E45">
        <w:rPr>
          <w:rStyle w:val="Emphasis"/>
        </w:rPr>
        <w:t>Commerce Clause</w:t>
      </w:r>
      <w:r>
        <w:t>,125 it ultimately invalidated the challenged portion of the regulations solely on the ground that it exceeded the congressional authorization under the Clean Water Act.126</w:t>
      </w:r>
    </w:p>
    <w:p w14:paraId="04CE407A" w14:textId="77777777" w:rsidR="00135EC1" w:rsidRDefault="00135EC1" w:rsidP="00135EC1">
      <w:r w:rsidRPr="001E3E45">
        <w:t>As Wilson never reached the Supreme Court,127 it was only binding precedent in the Fourth Circuit,128 and the stricken language remained in the regulations of the Corps</w:t>
      </w:r>
      <w:r>
        <w:t xml:space="preserve"> and EPA until the release of the Clean Water Rule.129</w:t>
      </w:r>
    </w:p>
    <w:p w14:paraId="778C41A3" w14:textId="77777777" w:rsidR="00135EC1" w:rsidRDefault="00135EC1" w:rsidP="00135EC1">
      <w:pPr>
        <w:pStyle w:val="Heading3"/>
      </w:pPr>
      <w:r>
        <w:lastRenderedPageBreak/>
        <w:t>2NC – Link – AT: Hydrological Connection</w:t>
      </w:r>
    </w:p>
    <w:p w14:paraId="5ABF08B1" w14:textId="77777777" w:rsidR="00135EC1" w:rsidRDefault="00135EC1" w:rsidP="00135EC1">
      <w:pPr>
        <w:pStyle w:val="Heading4"/>
      </w:pPr>
      <w:r>
        <w:t xml:space="preserve">The </w:t>
      </w:r>
      <w:r>
        <w:rPr>
          <w:u w:val="single"/>
        </w:rPr>
        <w:t>most recent</w:t>
      </w:r>
      <w:r>
        <w:t xml:space="preserve"> Supreme Court opinion </w:t>
      </w:r>
      <w:r>
        <w:rPr>
          <w:u w:val="single"/>
        </w:rPr>
        <w:t>rejected</w:t>
      </w:r>
      <w:r>
        <w:t xml:space="preserve"> hydrological connection as </w:t>
      </w:r>
      <w:r>
        <w:rPr>
          <w:u w:val="single"/>
        </w:rPr>
        <w:t>sufficient grounds</w:t>
      </w:r>
      <w:r>
        <w:t xml:space="preserve"> for federal jurisdiction – </w:t>
      </w:r>
      <w:r>
        <w:rPr>
          <w:u w:val="single"/>
        </w:rPr>
        <w:t>continuous surface connection</w:t>
      </w:r>
      <w:r>
        <w:t xml:space="preserve"> is key</w:t>
      </w:r>
    </w:p>
    <w:p w14:paraId="6DBD5F84" w14:textId="77777777" w:rsidR="00135EC1" w:rsidRPr="00F26D73" w:rsidRDefault="00135EC1" w:rsidP="00135EC1">
      <w:r w:rsidRPr="00F26D73">
        <w:rPr>
          <w:rStyle w:val="Style13ptBold"/>
        </w:rPr>
        <w:t>McEowen 6</w:t>
      </w:r>
      <w:r w:rsidRPr="00F26D73">
        <w:t xml:space="preserve"> [Roger McEowen, Iowa State University Center for Agricultural Law and Taxation. U.S. Supreme Court Muddies the Waters on Isolated Wetlands. August 2006. https://www.calt.iastate.edu/system/files/CALT%20Legal%20Brief%20-%20US%20Supreme%20Court%20Muddies%20Waters%20on%20Isolated%20Wetlands.pdf</w:t>
      </w:r>
      <w:r>
        <w:t>]</w:t>
      </w:r>
    </w:p>
    <w:p w14:paraId="15063667" w14:textId="77777777" w:rsidR="00135EC1" w:rsidRDefault="00135EC1" w:rsidP="00135EC1">
      <w:r w:rsidRPr="00CA691E">
        <w:rPr>
          <w:u w:val="single"/>
        </w:rPr>
        <w:t xml:space="preserve">The Supreme Court’s </w:t>
      </w:r>
      <w:r w:rsidRPr="00CA691E">
        <w:rPr>
          <w:rStyle w:val="Emphasis"/>
        </w:rPr>
        <w:t>most recent opinion</w:t>
      </w:r>
      <w:r w:rsidRPr="00CA691E">
        <w:rPr>
          <w:u w:val="single"/>
        </w:rPr>
        <w:t xml:space="preserve"> concerning </w:t>
      </w:r>
      <w:r w:rsidRPr="00CA691E">
        <w:rPr>
          <w:rStyle w:val="Emphasis"/>
        </w:rPr>
        <w:t>federal jurisdiction</w:t>
      </w:r>
      <w:r>
        <w:t xml:space="preserve"> over isolated wetlands </w:t>
      </w:r>
      <w:r w:rsidRPr="00CA691E">
        <w:rPr>
          <w:u w:val="single"/>
        </w:rPr>
        <w:t>involved two separate Michigan landowners</w:t>
      </w:r>
      <w:r>
        <w:t xml:space="preserve"> that were prevented from developing their properties without a Section 404 permit from the COE. </w:t>
      </w:r>
      <w:r w:rsidRPr="00CA691E">
        <w:rPr>
          <w:u w:val="single"/>
        </w:rPr>
        <w:t>Both</w:t>
      </w:r>
      <w:r>
        <w:t xml:space="preserve"> landowners </w:t>
      </w:r>
      <w:r w:rsidRPr="00CA691E">
        <w:rPr>
          <w:u w:val="single"/>
        </w:rPr>
        <w:t>argued</w:t>
      </w:r>
      <w:r>
        <w:t xml:space="preserve"> that the </w:t>
      </w:r>
      <w:r w:rsidRPr="00CA691E">
        <w:rPr>
          <w:u w:val="single"/>
        </w:rPr>
        <w:t xml:space="preserve">COE’s assertion of jurisdiction </w:t>
      </w:r>
      <w:r>
        <w:t xml:space="preserve">over their respective tracts </w:t>
      </w:r>
      <w:r w:rsidRPr="00CA691E">
        <w:rPr>
          <w:rStyle w:val="Emphasis"/>
        </w:rPr>
        <w:t>exceeded</w:t>
      </w:r>
      <w:r>
        <w:t xml:space="preserve"> </w:t>
      </w:r>
      <w:r w:rsidRPr="00CA691E">
        <w:rPr>
          <w:u w:val="single"/>
        </w:rPr>
        <w:t xml:space="preserve">the scope of the CWA and </w:t>
      </w:r>
      <w:r w:rsidRPr="00CA691E">
        <w:rPr>
          <w:rStyle w:val="Emphasis"/>
        </w:rPr>
        <w:t>surpassed</w:t>
      </w:r>
      <w:r w:rsidRPr="00CA691E">
        <w:rPr>
          <w:u w:val="single"/>
        </w:rPr>
        <w:t xml:space="preserve"> the </w:t>
      </w:r>
      <w:r w:rsidRPr="00CA691E">
        <w:rPr>
          <w:rStyle w:val="Emphasis"/>
        </w:rPr>
        <w:t>constitutional limits</w:t>
      </w:r>
      <w:r w:rsidRPr="00CA691E">
        <w:rPr>
          <w:u w:val="single"/>
        </w:rPr>
        <w:t xml:space="preserve"> of the </w:t>
      </w:r>
      <w:r w:rsidRPr="00CA691E">
        <w:rPr>
          <w:rStyle w:val="Emphasis"/>
        </w:rPr>
        <w:t>Commerce Clause</w:t>
      </w:r>
      <w:r>
        <w:t xml:space="preserve">. One landowner owned 16 acres of wooded wetlands over which the COE asserted jurisdiction because the tract abutted a ditch (but was hydrologically distinct from the ditch due to a man-made berm) that connected to a drain that emptied into a creek that eventually connected to Lake St. Clair. The other landowner’s tract was over ten miles from the nearest navigable waterway, but the COE asserted jurisdiction because water from the tract drained into a ditch that drained into a creek that flowed into a navigable river. The COE claimed that the hydrological connection made the drain a “tributary” of navigable waters. </w:t>
      </w:r>
      <w:r w:rsidRPr="00CA691E">
        <w:rPr>
          <w:u w:val="single"/>
        </w:rPr>
        <w:t>The</w:t>
      </w:r>
      <w:r>
        <w:t xml:space="preserve"> United States Court of Appeals for the </w:t>
      </w:r>
      <w:r w:rsidRPr="00CA691E">
        <w:rPr>
          <w:rStyle w:val="Emphasis"/>
        </w:rPr>
        <w:t>Sixth Circuit</w:t>
      </w:r>
      <w:r>
        <w:t xml:space="preserve"> </w:t>
      </w:r>
      <w:r w:rsidRPr="00CA691E">
        <w:rPr>
          <w:u w:val="single"/>
        </w:rPr>
        <w:t xml:space="preserve">ruled for the </w:t>
      </w:r>
      <w:r w:rsidRPr="00CA691E">
        <w:rPr>
          <w:rStyle w:val="Emphasis"/>
        </w:rPr>
        <w:t>government</w:t>
      </w:r>
      <w:r w:rsidRPr="00CA691E">
        <w:rPr>
          <w:u w:val="single"/>
        </w:rPr>
        <w:t xml:space="preserve"> in </w:t>
      </w:r>
      <w:r w:rsidRPr="00CA691E">
        <w:rPr>
          <w:rStyle w:val="Emphasis"/>
        </w:rPr>
        <w:t>both cases</w:t>
      </w:r>
      <w:r>
        <w:t xml:space="preserve">. The U.S. Supreme Court agreed to hear the cases in late 2005, even though </w:t>
      </w:r>
      <w:r w:rsidRPr="00CA691E">
        <w:rPr>
          <w:u w:val="single"/>
        </w:rPr>
        <w:t>the Bush admin</w:t>
      </w:r>
      <w:r>
        <w:t xml:space="preserve">istration </w:t>
      </w:r>
      <w:r w:rsidRPr="00CA691E">
        <w:rPr>
          <w:u w:val="single"/>
        </w:rPr>
        <w:t>urged the Court to not take the cases on the basis</w:t>
      </w:r>
      <w:r>
        <w:t xml:space="preserve"> that </w:t>
      </w:r>
      <w:r w:rsidRPr="00CA691E">
        <w:rPr>
          <w:u w:val="single"/>
        </w:rPr>
        <w:t>the lower court correctly determined</w:t>
      </w:r>
      <w:r>
        <w:t xml:space="preserve"> that </w:t>
      </w:r>
      <w:r w:rsidRPr="00CA691E">
        <w:rPr>
          <w:u w:val="single"/>
        </w:rPr>
        <w:t xml:space="preserve">the federal government had jurisdiction over the isolated wetlands </w:t>
      </w:r>
      <w:r>
        <w:t>at issue in both cases.</w:t>
      </w:r>
    </w:p>
    <w:p w14:paraId="2A61D32E" w14:textId="77777777" w:rsidR="00135EC1" w:rsidRDefault="00135EC1" w:rsidP="00135EC1">
      <w:r>
        <w:t xml:space="preserve">The Scalia plurality opinion. </w:t>
      </w:r>
    </w:p>
    <w:p w14:paraId="05EF4350" w14:textId="77777777" w:rsidR="00135EC1" w:rsidRDefault="00135EC1" w:rsidP="00135EC1">
      <w:r>
        <w:t>Unfortunately, the Court failed to clarify the meaning of the CWA phrase “waters of the United States” and the scope</w:t>
      </w:r>
    </w:p>
    <w:p w14:paraId="46F5FEFF" w14:textId="77777777" w:rsidR="00135EC1" w:rsidRDefault="00135EC1" w:rsidP="00135EC1">
      <w:r>
        <w:t xml:space="preserve">of federal regulation of isolated wetlands. While </w:t>
      </w:r>
      <w:r w:rsidRPr="00CA691E">
        <w:rPr>
          <w:u w:val="single"/>
        </w:rPr>
        <w:t xml:space="preserve">the Court did </w:t>
      </w:r>
      <w:r w:rsidRPr="00CA691E">
        <w:rPr>
          <w:rStyle w:val="Emphasis"/>
        </w:rPr>
        <w:t>vacate</w:t>
      </w:r>
      <w:r w:rsidRPr="00CA691E">
        <w:rPr>
          <w:u w:val="single"/>
        </w:rPr>
        <w:t xml:space="preserve"> the </w:t>
      </w:r>
      <w:r w:rsidRPr="00CA691E">
        <w:rPr>
          <w:rStyle w:val="Emphasis"/>
        </w:rPr>
        <w:t>decisions</w:t>
      </w:r>
      <w:r w:rsidRPr="00CA691E">
        <w:rPr>
          <w:u w:val="single"/>
        </w:rPr>
        <w:t xml:space="preserve"> of the Sixth Circuit in </w:t>
      </w:r>
      <w:r w:rsidRPr="00CA691E">
        <w:rPr>
          <w:rStyle w:val="Emphasis"/>
        </w:rPr>
        <w:t>both</w:t>
      </w:r>
      <w:r w:rsidRPr="00CA691E">
        <w:rPr>
          <w:u w:val="single"/>
        </w:rPr>
        <w:t xml:space="preserve"> of the </w:t>
      </w:r>
      <w:r w:rsidRPr="00CA691E">
        <w:rPr>
          <w:rStyle w:val="Emphasis"/>
        </w:rPr>
        <w:t>cases</w:t>
      </w:r>
      <w:r>
        <w:t xml:space="preserve">, the Court did not render a majority opinion, instead issuing a total of five separate opinions. </w:t>
      </w:r>
      <w:r w:rsidRPr="00CA691E">
        <w:rPr>
          <w:u w:val="single"/>
        </w:rPr>
        <w:t>The plurality opinion</w:t>
      </w:r>
      <w:r>
        <w:t xml:space="preserve">, written by Justice Scalia and joined by Justices Thomas, and Alito and Chief Justice Roberts, would have </w:t>
      </w:r>
      <w:r w:rsidRPr="00CA691E">
        <w:rPr>
          <w:u w:val="single"/>
        </w:rPr>
        <w:t xml:space="preserve">construed the phrase “waters of the United States” to include only those relatively </w:t>
      </w:r>
      <w:r w:rsidRPr="00CA691E">
        <w:rPr>
          <w:rStyle w:val="Emphasis"/>
        </w:rPr>
        <w:t>permanent</w:t>
      </w:r>
      <w:r>
        <w:t xml:space="preserve">, </w:t>
      </w:r>
      <w:r w:rsidRPr="00CA691E">
        <w:rPr>
          <w:rStyle w:val="Emphasis"/>
        </w:rPr>
        <w:t>standing</w:t>
      </w:r>
      <w:r>
        <w:t xml:space="preserve"> or </w:t>
      </w:r>
      <w:r w:rsidRPr="00CA691E">
        <w:rPr>
          <w:rStyle w:val="Emphasis"/>
        </w:rPr>
        <w:t>continuously flowing</w:t>
      </w:r>
      <w:r>
        <w:t xml:space="preserve"> </w:t>
      </w:r>
      <w:r w:rsidRPr="00CA691E">
        <w:rPr>
          <w:u w:val="single"/>
        </w:rPr>
        <w:t>bodies of water that are ordinarily described as “</w:t>
      </w:r>
      <w:r w:rsidRPr="00CA691E">
        <w:rPr>
          <w:rStyle w:val="Emphasis"/>
        </w:rPr>
        <w:t>streams</w:t>
      </w:r>
      <w:r w:rsidRPr="00CA691E">
        <w:rPr>
          <w:u w:val="single"/>
        </w:rPr>
        <w:t>,” “</w:t>
      </w:r>
      <w:r w:rsidRPr="00CA691E">
        <w:rPr>
          <w:rStyle w:val="Emphasis"/>
        </w:rPr>
        <w:t>oceans</w:t>
      </w:r>
      <w:r w:rsidRPr="00CA691E">
        <w:rPr>
          <w:u w:val="single"/>
        </w:rPr>
        <w:t>,” and “</w:t>
      </w:r>
      <w:r w:rsidRPr="00CA691E">
        <w:rPr>
          <w:rStyle w:val="Emphasis"/>
        </w:rPr>
        <w:t>lakes</w:t>
      </w:r>
      <w:r>
        <w:t xml:space="preserve">.” In addition, </w:t>
      </w:r>
      <w:r w:rsidRPr="00CA691E">
        <w:rPr>
          <w:u w:val="single"/>
        </w:rPr>
        <w:t>the plurality opinion</w:t>
      </w:r>
      <w:r>
        <w:t xml:space="preserve"> also </w:t>
      </w:r>
      <w:r w:rsidRPr="00CA691E">
        <w:rPr>
          <w:u w:val="single"/>
        </w:rPr>
        <w:t>held</w:t>
      </w:r>
      <w:r>
        <w:t xml:space="preserve"> that </w:t>
      </w:r>
      <w:r w:rsidRPr="00CA691E">
        <w:rPr>
          <w:u w:val="single"/>
        </w:rPr>
        <w:t xml:space="preserve">a wetland may </w:t>
      </w:r>
      <w:r w:rsidRPr="00CA691E">
        <w:rPr>
          <w:rStyle w:val="Emphasis"/>
        </w:rPr>
        <w:t>not be considered</w:t>
      </w:r>
      <w:r w:rsidRPr="00CA691E">
        <w:rPr>
          <w:u w:val="single"/>
        </w:rPr>
        <w:t xml:space="preserve"> “</w:t>
      </w:r>
      <w:r w:rsidRPr="00CA691E">
        <w:rPr>
          <w:rStyle w:val="Emphasis"/>
        </w:rPr>
        <w:t>adjacent</w:t>
      </w:r>
      <w:r w:rsidRPr="00CA691E">
        <w:rPr>
          <w:u w:val="single"/>
        </w:rPr>
        <w:t xml:space="preserve"> to” remote “waters of the </w:t>
      </w:r>
      <w:r w:rsidRPr="00CA691E">
        <w:rPr>
          <w:rStyle w:val="Emphasis"/>
        </w:rPr>
        <w:t>U</w:t>
      </w:r>
      <w:r w:rsidRPr="00CA691E">
        <w:rPr>
          <w:u w:val="single"/>
        </w:rPr>
        <w:t xml:space="preserve">nited </w:t>
      </w:r>
      <w:r w:rsidRPr="00CA691E">
        <w:rPr>
          <w:rStyle w:val="Emphasis"/>
        </w:rPr>
        <w:t>S</w:t>
      </w:r>
      <w:r w:rsidRPr="00CA691E">
        <w:rPr>
          <w:u w:val="single"/>
        </w:rPr>
        <w:t xml:space="preserve">tates” </w:t>
      </w:r>
      <w:r w:rsidRPr="00CA691E">
        <w:rPr>
          <w:rStyle w:val="Emphasis"/>
        </w:rPr>
        <w:t>based merely</w:t>
      </w:r>
      <w:r w:rsidRPr="00CA691E">
        <w:rPr>
          <w:u w:val="single"/>
        </w:rPr>
        <w:t xml:space="preserve"> on a </w:t>
      </w:r>
      <w:r w:rsidRPr="00CA691E">
        <w:rPr>
          <w:rStyle w:val="Emphasis"/>
        </w:rPr>
        <w:t>hydrological connection</w:t>
      </w:r>
      <w:r>
        <w:t xml:space="preserve">. Thus, in the plurality’s view, </w:t>
      </w:r>
      <w:r w:rsidRPr="00CA691E">
        <w:rPr>
          <w:u w:val="single"/>
        </w:rPr>
        <w:t xml:space="preserve">only those wetlands with a </w:t>
      </w:r>
      <w:r w:rsidRPr="00CA691E">
        <w:rPr>
          <w:rStyle w:val="Emphasis"/>
        </w:rPr>
        <w:t>continuous surface connection</w:t>
      </w:r>
      <w:r w:rsidRPr="00CA691E">
        <w:rPr>
          <w:u w:val="single"/>
        </w:rPr>
        <w:t xml:space="preserve"> to </w:t>
      </w:r>
      <w:r w:rsidRPr="00CA691E">
        <w:rPr>
          <w:rStyle w:val="Emphasis"/>
        </w:rPr>
        <w:t>bodies</w:t>
      </w:r>
      <w:r>
        <w:t xml:space="preserve"> </w:t>
      </w:r>
      <w:r w:rsidRPr="00CA691E">
        <w:rPr>
          <w:u w:val="single"/>
        </w:rPr>
        <w:t>that are “waters of the United States” in their own right</w:t>
      </w:r>
      <w:r>
        <w:t>, so that there is no clear demarcation between the two, are “adjacent” to such waters and covered by permit requirement of Section 404 of the CWA.</w:t>
      </w:r>
    </w:p>
    <w:p w14:paraId="6644598C" w14:textId="77777777" w:rsidR="00135EC1" w:rsidRDefault="00135EC1" w:rsidP="00135EC1">
      <w:pPr>
        <w:pStyle w:val="Heading4"/>
      </w:pPr>
      <w:r>
        <w:t xml:space="preserve">That opinion </w:t>
      </w:r>
      <w:r>
        <w:rPr>
          <w:u w:val="single"/>
        </w:rPr>
        <w:t>currently informs</w:t>
      </w:r>
      <w:r>
        <w:t xml:space="preserve"> federal policy – </w:t>
      </w:r>
      <w:r>
        <w:rPr>
          <w:u w:val="single"/>
        </w:rPr>
        <w:t>isolated waters</w:t>
      </w:r>
      <w:r>
        <w:t xml:space="preserve"> are </w:t>
      </w:r>
      <w:r>
        <w:rPr>
          <w:u w:val="single"/>
        </w:rPr>
        <w:t>out of jurisdiction</w:t>
      </w:r>
      <w:r>
        <w:t xml:space="preserve"> </w:t>
      </w:r>
      <w:r>
        <w:rPr>
          <w:i/>
          <w:iCs/>
        </w:rPr>
        <w:t>even if</w:t>
      </w:r>
      <w:r>
        <w:t xml:space="preserve"> they are technically “hydrologically connected”</w:t>
      </w:r>
    </w:p>
    <w:p w14:paraId="672C32B0" w14:textId="77777777" w:rsidR="00135EC1" w:rsidRPr="00800226" w:rsidRDefault="00135EC1" w:rsidP="00135EC1">
      <w:r w:rsidRPr="00800226">
        <w:rPr>
          <w:rStyle w:val="Style13ptBold"/>
        </w:rPr>
        <w:t>ACE 20</w:t>
      </w:r>
      <w:r w:rsidRPr="00800226">
        <w:t xml:space="preserve"> [Army Corps of Engineers and Environmental Protection Agency. The Navigable Waters Protection Rule: Definition of “Waters of the United States”. April 21, 2020. https://www.federalregister.gov/documents/2020/04/21/2020-02500/the-navigable-waters-protection-rule-definition-of-waters-of-the-united-states</w:t>
      </w:r>
      <w:r>
        <w:t>]</w:t>
      </w:r>
    </w:p>
    <w:p w14:paraId="25A17A2F" w14:textId="45375C04" w:rsidR="00135EC1" w:rsidRDefault="00135EC1" w:rsidP="00135EC1">
      <w:r w:rsidRPr="00800226">
        <w:rPr>
          <w:u w:val="single"/>
        </w:rPr>
        <w:t xml:space="preserve">Because wetlands with a physically </w:t>
      </w:r>
      <w:r w:rsidRPr="00800226">
        <w:rPr>
          <w:rStyle w:val="Emphasis"/>
        </w:rPr>
        <w:t>remote hydrologic connection</w:t>
      </w:r>
      <w:r w:rsidRPr="003B4C3D">
        <w:t xml:space="preserve"> </w:t>
      </w:r>
      <w:r w:rsidRPr="00800226">
        <w:rPr>
          <w:u w:val="single"/>
        </w:rPr>
        <w:t>do not raise the same boundary-drawing concerns</w:t>
      </w:r>
      <w:r w:rsidRPr="003B4C3D">
        <w:t xml:space="preserve"> </w:t>
      </w:r>
      <w:r w:rsidRPr="00800226">
        <w:rPr>
          <w:u w:val="single"/>
        </w:rPr>
        <w:t>presented by</w:t>
      </w:r>
      <w:r w:rsidRPr="003B4C3D">
        <w:t xml:space="preserve"> actually </w:t>
      </w:r>
      <w:r w:rsidRPr="00800226">
        <w:rPr>
          <w:rStyle w:val="Emphasis"/>
        </w:rPr>
        <w:t>abutting wetlands</w:t>
      </w:r>
      <w:r w:rsidRPr="003B4C3D">
        <w:t xml:space="preserve">, </w:t>
      </w:r>
      <w:r w:rsidRPr="00800226">
        <w:rPr>
          <w:u w:val="single"/>
        </w:rPr>
        <w:t>the plurality determined</w:t>
      </w:r>
      <w:r w:rsidRPr="003B4C3D">
        <w:t xml:space="preserve"> that the “inherent ambiguity in defining where water ends and abutting (`adjacent') wetlands begin” upon which Riverside Bayview rests does not apply to such features. Id. at 742 (“</w:t>
      </w:r>
      <w:r w:rsidRPr="00800226">
        <w:rPr>
          <w:rStyle w:val="Emphasis"/>
        </w:rPr>
        <w:t>Wetlands</w:t>
      </w:r>
      <w:r w:rsidRPr="00800226">
        <w:rPr>
          <w:u w:val="single"/>
        </w:rPr>
        <w:t xml:space="preserve"> with </w:t>
      </w:r>
      <w:r w:rsidRPr="00800226">
        <w:rPr>
          <w:rStyle w:val="Emphasis"/>
        </w:rPr>
        <w:t>only</w:t>
      </w:r>
      <w:r w:rsidRPr="00800226">
        <w:rPr>
          <w:u w:val="single"/>
        </w:rPr>
        <w:t xml:space="preserve"> an </w:t>
      </w:r>
      <w:r w:rsidRPr="00800226">
        <w:rPr>
          <w:rStyle w:val="Emphasis"/>
        </w:rPr>
        <w:t>intermittent</w:t>
      </w:r>
      <w:r w:rsidRPr="00800226">
        <w:rPr>
          <w:u w:val="single"/>
        </w:rPr>
        <w:t xml:space="preserve">, </w:t>
      </w:r>
      <w:r w:rsidRPr="00800226">
        <w:rPr>
          <w:rStyle w:val="Emphasis"/>
        </w:rPr>
        <w:t>physically remote hydrologic connection</w:t>
      </w:r>
      <w:r w:rsidRPr="00800226">
        <w:rPr>
          <w:u w:val="single"/>
        </w:rPr>
        <w:t xml:space="preserve"> to `waters of the United States'</w:t>
      </w:r>
      <w:r w:rsidRPr="003B4C3D">
        <w:t xml:space="preserve"> do not implicate the boundary-drawing problem of Riverside Bayview, and thus </w:t>
      </w:r>
      <w:r w:rsidRPr="00800226">
        <w:rPr>
          <w:rStyle w:val="Emphasis"/>
        </w:rPr>
        <w:t>lack</w:t>
      </w:r>
      <w:r w:rsidRPr="003B4C3D">
        <w:t xml:space="preserve"> </w:t>
      </w:r>
      <w:r w:rsidRPr="00800226">
        <w:rPr>
          <w:u w:val="single"/>
        </w:rPr>
        <w:t xml:space="preserve">the </w:t>
      </w:r>
      <w:r w:rsidRPr="00800226">
        <w:rPr>
          <w:rStyle w:val="Emphasis"/>
        </w:rPr>
        <w:t>necessary connection</w:t>
      </w:r>
      <w:r w:rsidRPr="003B4C3D">
        <w:t xml:space="preserve"> </w:t>
      </w:r>
      <w:r w:rsidRPr="00800226">
        <w:rPr>
          <w:u w:val="single"/>
        </w:rPr>
        <w:t xml:space="preserve">to </w:t>
      </w:r>
      <w:r w:rsidRPr="00800226">
        <w:rPr>
          <w:rStyle w:val="Emphasis"/>
        </w:rPr>
        <w:t>covered waters</w:t>
      </w:r>
      <w:r w:rsidRPr="003B4C3D">
        <w:t xml:space="preserve"> </w:t>
      </w:r>
      <w:r w:rsidRPr="00800226">
        <w:rPr>
          <w:u w:val="single"/>
        </w:rPr>
        <w:t>that we described as a `</w:t>
      </w:r>
      <w:r w:rsidRPr="00800226">
        <w:rPr>
          <w:rStyle w:val="Emphasis"/>
        </w:rPr>
        <w:t>significant nexus'</w:t>
      </w:r>
      <w:r w:rsidRPr="00800226">
        <w:rPr>
          <w:u w:val="single"/>
        </w:rPr>
        <w:t xml:space="preserve"> in </w:t>
      </w:r>
      <w:r w:rsidRPr="00800226">
        <w:rPr>
          <w:rStyle w:val="Emphasis"/>
        </w:rPr>
        <w:t>SWANCC</w:t>
      </w:r>
      <w:r w:rsidRPr="003B4C3D">
        <w:t>[.]”). The plurality supported this position by referring to the Court's treatment of certain isolated waters in SWANCC as non-jurisdictional. Rapanos, 547 U.S. at 741-42; see also id. at 726 (“</w:t>
      </w:r>
      <w:r w:rsidRPr="00800226">
        <w:rPr>
          <w:u w:val="single"/>
        </w:rPr>
        <w:t>We held</w:t>
      </w:r>
      <w:r w:rsidRPr="003B4C3D">
        <w:t xml:space="preserve"> that `</w:t>
      </w:r>
      <w:r w:rsidRPr="00800226">
        <w:rPr>
          <w:rStyle w:val="Emphasis"/>
        </w:rPr>
        <w:t>nonnavigable</w:t>
      </w:r>
      <w:r w:rsidRPr="003B4C3D">
        <w:t xml:space="preserve">, </w:t>
      </w:r>
      <w:r w:rsidRPr="00800226">
        <w:rPr>
          <w:rStyle w:val="Emphasis"/>
        </w:rPr>
        <w:t>isolated</w:t>
      </w:r>
      <w:r w:rsidRPr="003B4C3D">
        <w:t xml:space="preserve">, </w:t>
      </w:r>
      <w:r w:rsidRPr="00800226">
        <w:rPr>
          <w:rStyle w:val="Emphasis"/>
        </w:rPr>
        <w:t>intrastate waters</w:t>
      </w:r>
      <w:r w:rsidRPr="003B4C3D">
        <w:t>—which, unlike the wetlands at issue in Riverside Bayview, did not `actually abu[t] on a navigable waterway,'—</w:t>
      </w:r>
      <w:r w:rsidRPr="00800226">
        <w:rPr>
          <w:u w:val="single"/>
        </w:rPr>
        <w:t xml:space="preserve">were </w:t>
      </w:r>
      <w:r w:rsidRPr="00800226">
        <w:rPr>
          <w:rStyle w:val="Emphasis"/>
        </w:rPr>
        <w:t>not included</w:t>
      </w:r>
      <w:r w:rsidRPr="00800226">
        <w:rPr>
          <w:u w:val="single"/>
        </w:rPr>
        <w:t xml:space="preserve"> as `</w:t>
      </w:r>
      <w:r w:rsidRPr="00800226">
        <w:rPr>
          <w:rStyle w:val="Emphasis"/>
        </w:rPr>
        <w:t>waters of the U</w:t>
      </w:r>
      <w:r w:rsidRPr="00800226">
        <w:rPr>
          <w:u w:val="single"/>
        </w:rPr>
        <w:t xml:space="preserve">nited </w:t>
      </w:r>
      <w:r w:rsidRPr="00800226">
        <w:rPr>
          <w:rStyle w:val="Emphasis"/>
        </w:rPr>
        <w:t>S</w:t>
      </w:r>
      <w:r w:rsidRPr="00800226">
        <w:rPr>
          <w:u w:val="single"/>
        </w:rPr>
        <w:t>tates</w:t>
      </w:r>
      <w:r w:rsidRPr="003B4C3D">
        <w:t xml:space="preserve">.' ”) (internal citations omitted). </w:t>
      </w:r>
      <w:r w:rsidRPr="00800226">
        <w:rPr>
          <w:u w:val="single"/>
        </w:rPr>
        <w:t xml:space="preserve">It </w:t>
      </w:r>
      <w:r w:rsidRPr="00800226">
        <w:rPr>
          <w:rStyle w:val="Emphasis"/>
        </w:rPr>
        <w:t>interpreted</w:t>
      </w:r>
      <w:r w:rsidRPr="00800226">
        <w:rPr>
          <w:u w:val="single"/>
        </w:rPr>
        <w:t xml:space="preserve"> the reasoning of </w:t>
      </w:r>
      <w:r w:rsidRPr="00800226">
        <w:rPr>
          <w:rStyle w:val="Emphasis"/>
        </w:rPr>
        <w:t>SWANCC</w:t>
      </w:r>
      <w:r w:rsidRPr="00800226">
        <w:rPr>
          <w:u w:val="single"/>
        </w:rPr>
        <w:t xml:space="preserve"> to </w:t>
      </w:r>
      <w:r w:rsidRPr="00800226">
        <w:rPr>
          <w:rStyle w:val="Emphasis"/>
        </w:rPr>
        <w:t>exclude isolated waters</w:t>
      </w:r>
      <w:r w:rsidRPr="003B4C3D">
        <w:t xml:space="preserve">. </w:t>
      </w:r>
      <w:r w:rsidRPr="00800226">
        <w:rPr>
          <w:u w:val="single"/>
        </w:rPr>
        <w:t>The plurality</w:t>
      </w:r>
      <w:r w:rsidRPr="003B4C3D">
        <w:t xml:space="preserve"> also </w:t>
      </w:r>
      <w:r w:rsidRPr="00800226">
        <w:rPr>
          <w:u w:val="single"/>
        </w:rPr>
        <w:t>found “</w:t>
      </w:r>
      <w:r w:rsidRPr="00800226">
        <w:rPr>
          <w:rStyle w:val="Emphasis"/>
        </w:rPr>
        <w:t>no support</w:t>
      </w:r>
      <w:r w:rsidRPr="003B4C3D">
        <w:t xml:space="preserve"> </w:t>
      </w:r>
      <w:r w:rsidRPr="00800226">
        <w:rPr>
          <w:u w:val="single"/>
        </w:rPr>
        <w:t xml:space="preserve">for the </w:t>
      </w:r>
      <w:r w:rsidRPr="00800226">
        <w:rPr>
          <w:rStyle w:val="Emphasis"/>
        </w:rPr>
        <w:t>inclusion</w:t>
      </w:r>
      <w:r w:rsidRPr="00800226">
        <w:rPr>
          <w:u w:val="single"/>
        </w:rPr>
        <w:t xml:space="preserve"> of </w:t>
      </w:r>
      <w:r w:rsidRPr="00800226">
        <w:rPr>
          <w:rStyle w:val="Emphasis"/>
        </w:rPr>
        <w:t>physically unconnected</w:t>
      </w:r>
      <w:r w:rsidRPr="003B4C3D">
        <w:t xml:space="preserve"> wetlands as covered `</w:t>
      </w:r>
      <w:r w:rsidRPr="00800226">
        <w:rPr>
          <w:rStyle w:val="Emphasis"/>
        </w:rPr>
        <w:t>waters'</w:t>
      </w:r>
      <w:r w:rsidRPr="003B4C3D">
        <w:t> ” based on Riverside Bayview' s treatment of the Corps' definition of adjacent. Id. at 747; see also id. at 746 (“[T]he Corps' definition of `adjacent' . . . has been extended beyond reason . . . .”).</w:t>
      </w:r>
    </w:p>
    <w:p w14:paraId="4A02AB52" w14:textId="77777777" w:rsidR="00035BE6" w:rsidRDefault="00035BE6" w:rsidP="00035BE6">
      <w:pPr>
        <w:pStyle w:val="Heading3"/>
      </w:pPr>
      <w:r>
        <w:lastRenderedPageBreak/>
        <w:t>2NC – Lopez – AT: N&amp;P Grounds</w:t>
      </w:r>
    </w:p>
    <w:p w14:paraId="63735642" w14:textId="77777777" w:rsidR="00035BE6" w:rsidRDefault="00035BE6" w:rsidP="00035BE6">
      <w:pPr>
        <w:pStyle w:val="Heading4"/>
        <w:rPr>
          <w:u w:val="single"/>
        </w:rPr>
      </w:pPr>
      <w:r>
        <w:t xml:space="preserve">This interpretation turns </w:t>
      </w:r>
      <w:r>
        <w:rPr>
          <w:i/>
          <w:iCs/>
        </w:rPr>
        <w:t>Lopez</w:t>
      </w:r>
      <w:r>
        <w:t xml:space="preserve"> into a </w:t>
      </w:r>
      <w:r>
        <w:rPr>
          <w:u w:val="single"/>
        </w:rPr>
        <w:t>drafting guide</w:t>
      </w:r>
      <w:r>
        <w:t xml:space="preserve"> that </w:t>
      </w:r>
      <w:r>
        <w:rPr>
          <w:u w:val="single"/>
        </w:rPr>
        <w:t>encourages Congress</w:t>
      </w:r>
      <w:r>
        <w:t xml:space="preserve"> to </w:t>
      </w:r>
      <w:r>
        <w:rPr>
          <w:u w:val="single"/>
        </w:rPr>
        <w:t>expand</w:t>
      </w:r>
      <w:r>
        <w:t xml:space="preserve"> the scope of federal regulation – that </w:t>
      </w:r>
      <w:r>
        <w:rPr>
          <w:u w:val="single"/>
        </w:rPr>
        <w:t>magnifies federalism concerns</w:t>
      </w:r>
    </w:p>
    <w:p w14:paraId="5AC10A47" w14:textId="77777777" w:rsidR="00035BE6" w:rsidRPr="00267998" w:rsidRDefault="00035BE6" w:rsidP="00035BE6">
      <w:r w:rsidRPr="00267998">
        <w:rPr>
          <w:rStyle w:val="Style13ptBold"/>
        </w:rPr>
        <w:t>Lee 6</w:t>
      </w:r>
      <w:r>
        <w:t xml:space="preserve"> [</w:t>
      </w:r>
      <w:r w:rsidRPr="00267998">
        <w:t>Joshua L. Lee, Articles Editor, BYU Law Review; J.D. Candidate, BYU School of Law. Federal Wetland Jurisdiction and the Power To Regulate Commerce: Searching for the Nexus in Gerke Excavating. March 1, 2006. https://digitalcommons.law.byu.edu/cgi/viewcontent.cgi?referer=&amp;httpsredir=1&amp;article=2269&amp;context=lawreview</w:t>
      </w:r>
      <w:r>
        <w:t>]</w:t>
      </w:r>
    </w:p>
    <w:p w14:paraId="3AB419A3" w14:textId="77777777" w:rsidR="00035BE6" w:rsidRDefault="00035BE6" w:rsidP="00035BE6">
      <w:r w:rsidRPr="00BA329D">
        <w:rPr>
          <w:u w:val="single"/>
        </w:rPr>
        <w:t xml:space="preserve">Allowing Congress to regulate wetlands </w:t>
      </w:r>
      <w:r w:rsidRPr="00BA329D">
        <w:rPr>
          <w:rStyle w:val="Emphasis"/>
        </w:rPr>
        <w:t>simply because</w:t>
      </w:r>
      <w:r w:rsidRPr="00BA329D">
        <w:t xml:space="preserve"> </w:t>
      </w:r>
      <w:r w:rsidRPr="00BA329D">
        <w:rPr>
          <w:u w:val="single"/>
        </w:rPr>
        <w:t xml:space="preserve">they </w:t>
      </w:r>
      <w:r w:rsidRPr="00BA329D">
        <w:rPr>
          <w:rStyle w:val="Emphasis"/>
        </w:rPr>
        <w:t>fall within</w:t>
      </w:r>
      <w:r w:rsidRPr="00BA329D">
        <w:rPr>
          <w:u w:val="single"/>
        </w:rPr>
        <w:t xml:space="preserve"> the broader </w:t>
      </w:r>
      <w:r w:rsidRPr="00BA329D">
        <w:rPr>
          <w:rStyle w:val="Emphasis"/>
        </w:rPr>
        <w:t>scheme</w:t>
      </w:r>
      <w:r w:rsidRPr="00BA329D">
        <w:rPr>
          <w:u w:val="single"/>
        </w:rPr>
        <w:t xml:space="preserve"> of interstate </w:t>
      </w:r>
      <w:r w:rsidRPr="00BA329D">
        <w:rPr>
          <w:rStyle w:val="Emphasis"/>
        </w:rPr>
        <w:t>navigable waters</w:t>
      </w:r>
      <w:r w:rsidRPr="00BA329D">
        <w:t xml:space="preserve"> </w:t>
      </w:r>
      <w:r w:rsidRPr="00BA329D">
        <w:rPr>
          <w:u w:val="single"/>
        </w:rPr>
        <w:t>regulation raises</w:t>
      </w:r>
      <w:r w:rsidRPr="00BA329D">
        <w:t xml:space="preserve"> some </w:t>
      </w:r>
      <w:r w:rsidRPr="00BA329D">
        <w:rPr>
          <w:rStyle w:val="Emphasis"/>
        </w:rPr>
        <w:t>questions</w:t>
      </w:r>
      <w:r w:rsidRPr="00BA329D">
        <w:t xml:space="preserve">. </w:t>
      </w:r>
      <w:r w:rsidRPr="00BA329D">
        <w:rPr>
          <w:u w:val="single"/>
        </w:rPr>
        <w:t xml:space="preserve">As </w:t>
      </w:r>
      <w:r w:rsidRPr="00BA329D">
        <w:rPr>
          <w:rStyle w:val="Emphasis"/>
        </w:rPr>
        <w:t>Justice O’Connor</w:t>
      </w:r>
      <w:r w:rsidRPr="00BA329D">
        <w:t xml:space="preserve"> </w:t>
      </w:r>
      <w:r w:rsidRPr="00BA329D">
        <w:rPr>
          <w:u w:val="single"/>
        </w:rPr>
        <w:t>pointed out</w:t>
      </w:r>
      <w:r w:rsidRPr="00BA329D">
        <w:t xml:space="preserve">, </w:t>
      </w:r>
      <w:r w:rsidRPr="00BA329D">
        <w:rPr>
          <w:u w:val="single"/>
        </w:rPr>
        <w:t xml:space="preserve">this principle could turn </w:t>
      </w:r>
      <w:r w:rsidRPr="00BA329D">
        <w:rPr>
          <w:rStyle w:val="Emphasis"/>
        </w:rPr>
        <w:t>Lopez</w:t>
      </w:r>
      <w:r w:rsidRPr="00BA329D">
        <w:rPr>
          <w:u w:val="single"/>
        </w:rPr>
        <w:t xml:space="preserve"> into a “</w:t>
      </w:r>
      <w:r w:rsidRPr="00BA329D">
        <w:rPr>
          <w:rStyle w:val="Emphasis"/>
        </w:rPr>
        <w:t>drafting guide</w:t>
      </w:r>
      <w:r w:rsidRPr="00BA329D">
        <w:rPr>
          <w:u w:val="single"/>
        </w:rPr>
        <w:t>”</w:t>
      </w:r>
      <w:r w:rsidRPr="00BA329D">
        <w:t xml:space="preserve"> </w:t>
      </w:r>
      <w:r w:rsidRPr="00BA329D">
        <w:rPr>
          <w:u w:val="single"/>
        </w:rPr>
        <w:t xml:space="preserve">that encourages Congress to </w:t>
      </w:r>
      <w:r w:rsidRPr="00BA329D">
        <w:rPr>
          <w:rStyle w:val="Emphasis"/>
        </w:rPr>
        <w:t>legislate more broadly</w:t>
      </w:r>
      <w:r w:rsidRPr="00BA329D">
        <w:t xml:space="preserve"> </w:t>
      </w:r>
      <w:r w:rsidRPr="00BA329D">
        <w:rPr>
          <w:u w:val="single"/>
        </w:rPr>
        <w:t xml:space="preserve">in order to </w:t>
      </w:r>
      <w:r w:rsidRPr="00BA329D">
        <w:rPr>
          <w:rStyle w:val="Emphasis"/>
        </w:rPr>
        <w:t>extend</w:t>
      </w:r>
      <w:r w:rsidRPr="00BA329D">
        <w:rPr>
          <w:u w:val="single"/>
        </w:rPr>
        <w:t xml:space="preserve"> the depth of its </w:t>
      </w:r>
      <w:r w:rsidRPr="00BA329D">
        <w:rPr>
          <w:rStyle w:val="Emphasis"/>
        </w:rPr>
        <w:t>reach</w:t>
      </w:r>
      <w:r w:rsidRPr="00BA329D">
        <w:rPr>
          <w:u w:val="single"/>
        </w:rPr>
        <w:t xml:space="preserve"> into </w:t>
      </w:r>
      <w:r w:rsidRPr="00BA329D">
        <w:rPr>
          <w:rStyle w:val="Emphasis"/>
        </w:rPr>
        <w:t>intrastate affairs</w:t>
      </w:r>
      <w:r w:rsidRPr="00BA329D">
        <w:t xml:space="preserve">.243 In other words, </w:t>
      </w:r>
      <w:r w:rsidRPr="00BA329D">
        <w:rPr>
          <w:u w:val="single"/>
        </w:rPr>
        <w:t>if Congress had a question about the validity of an individual regulation</w:t>
      </w:r>
      <w:r w:rsidRPr="00BA329D">
        <w:t xml:space="preserve">, </w:t>
      </w:r>
      <w:r w:rsidRPr="00BA329D">
        <w:rPr>
          <w:u w:val="single"/>
        </w:rPr>
        <w:t xml:space="preserve">it could just write the statute </w:t>
      </w:r>
      <w:r w:rsidRPr="00BA329D">
        <w:rPr>
          <w:rStyle w:val="Emphasis"/>
        </w:rPr>
        <w:t>more broadly</w:t>
      </w:r>
      <w:r w:rsidRPr="00BA329D">
        <w:t xml:space="preserve"> </w:t>
      </w:r>
      <w:r w:rsidRPr="00BA329D">
        <w:rPr>
          <w:u w:val="single"/>
        </w:rPr>
        <w:t>to ensure</w:t>
      </w:r>
      <w:r w:rsidRPr="00BA329D">
        <w:t xml:space="preserve"> that </w:t>
      </w:r>
      <w:r w:rsidRPr="00BA329D">
        <w:rPr>
          <w:u w:val="single"/>
        </w:rPr>
        <w:t>its desired piece of legislation would be upheld</w:t>
      </w:r>
      <w:r w:rsidRPr="00BA329D">
        <w:t>.</w:t>
      </w:r>
      <w:r>
        <w:t xml:space="preserve"> </w:t>
      </w:r>
      <w:r w:rsidRPr="00BA329D">
        <w:t xml:space="preserve">Alternatively, wherever possible, </w:t>
      </w:r>
      <w:r w:rsidRPr="00BA329D">
        <w:rPr>
          <w:u w:val="single"/>
        </w:rPr>
        <w:t xml:space="preserve">Congress could </w:t>
      </w:r>
      <w:r w:rsidRPr="00BA329D">
        <w:rPr>
          <w:rStyle w:val="Emphasis"/>
        </w:rPr>
        <w:t>simply attach</w:t>
      </w:r>
      <w:r w:rsidRPr="00BA329D">
        <w:rPr>
          <w:u w:val="single"/>
        </w:rPr>
        <w:t xml:space="preserve"> its </w:t>
      </w:r>
      <w:r w:rsidRPr="00BA329D">
        <w:rPr>
          <w:rStyle w:val="Emphasis"/>
        </w:rPr>
        <w:t>questionable legislation</w:t>
      </w:r>
      <w:r w:rsidRPr="00BA329D">
        <w:rPr>
          <w:u w:val="single"/>
        </w:rPr>
        <w:t xml:space="preserve"> to larger “</w:t>
      </w:r>
      <w:r w:rsidRPr="00BA329D">
        <w:rPr>
          <w:rStyle w:val="Emphasis"/>
        </w:rPr>
        <w:t>pre-existing schemes</w:t>
      </w:r>
      <w:r w:rsidRPr="00BA329D">
        <w:rPr>
          <w:u w:val="single"/>
        </w:rPr>
        <w:t xml:space="preserve">” in order to </w:t>
      </w:r>
      <w:r w:rsidRPr="00BA329D">
        <w:rPr>
          <w:rStyle w:val="Emphasis"/>
        </w:rPr>
        <w:t>achieve justification</w:t>
      </w:r>
      <w:r w:rsidRPr="00BA329D">
        <w:t>.244 As to the first concern, one must remember that although an essential part of a larger scheme of regulation will be upheld, Congress still must justify the larger scheme as being within its power. If the larger scheme is unconstitutional, the individual components will not survive.245 If, however, the larger scheme is a legitimate exercise of congressional power, then it should not be objectionable to preserve legislation that is essential to the efficacy of that scheme.</w:t>
      </w:r>
    </w:p>
    <w:p w14:paraId="2A4865DF" w14:textId="77777777" w:rsidR="00035BE6" w:rsidRDefault="00035BE6" w:rsidP="00035BE6">
      <w:pPr>
        <w:pStyle w:val="Heading3"/>
      </w:pPr>
      <w:r>
        <w:lastRenderedPageBreak/>
        <w:t>2NC – Lopez – AT: Supremacy Clause</w:t>
      </w:r>
    </w:p>
    <w:p w14:paraId="3678E5D1" w14:textId="77777777" w:rsidR="00035BE6" w:rsidRDefault="00035BE6" w:rsidP="00035BE6">
      <w:pPr>
        <w:pStyle w:val="Heading4"/>
        <w:rPr>
          <w:u w:val="single"/>
        </w:rPr>
      </w:pPr>
      <w:r>
        <w:t xml:space="preserve">The Supremacy Clause is </w:t>
      </w:r>
      <w:r w:rsidRPr="00B960FA">
        <w:rPr>
          <w:u w:val="single"/>
        </w:rPr>
        <w:t>limited</w:t>
      </w:r>
      <w:r>
        <w:t xml:space="preserve"> by </w:t>
      </w:r>
      <w:r w:rsidRPr="00B960FA">
        <w:rPr>
          <w:u w:val="single"/>
        </w:rPr>
        <w:t>other constitutional provisions</w:t>
      </w:r>
    </w:p>
    <w:p w14:paraId="5715598B" w14:textId="77777777" w:rsidR="00035BE6" w:rsidRPr="00EC13A5" w:rsidRDefault="00035BE6" w:rsidP="00035BE6">
      <w:r w:rsidRPr="00EC13A5">
        <w:rPr>
          <w:rStyle w:val="Style13ptBold"/>
        </w:rPr>
        <w:t>Nolan</w:t>
      </w:r>
      <w:r w:rsidRPr="00EC13A5">
        <w:t xml:space="preserve"> et al</w:t>
      </w:r>
      <w:r>
        <w:t>.</w:t>
      </w:r>
      <w:r w:rsidRPr="00EC13A5">
        <w:t xml:space="preserve"> </w:t>
      </w:r>
      <w:r w:rsidRPr="00EC13A5">
        <w:rPr>
          <w:rStyle w:val="Style13ptBold"/>
        </w:rPr>
        <w:t>18</w:t>
      </w:r>
      <w:r w:rsidRPr="00EC13A5">
        <w:t xml:space="preserve"> [Andrew Nolan, Section Research Manager at CRS, along with a gaggle of other legislative attorneys. Federalism-Based Limitations on Congressional Power: An Overview. September 27, 2018. https://fas.org/sgp/crs/misc/R45323.pdf</w:t>
      </w:r>
      <w:r>
        <w:t>]</w:t>
      </w:r>
    </w:p>
    <w:p w14:paraId="6919026F" w14:textId="77777777" w:rsidR="00035BE6" w:rsidRPr="00B960FA" w:rsidRDefault="00035BE6" w:rsidP="00035BE6">
      <w:r w:rsidRPr="00B960FA">
        <w:t xml:space="preserve">The U.S. Constitution establishes a system of dual sovereignty between the states and the federal government, with each state having its own government, endowed with all the functions essential to separate and independent existence. </w:t>
      </w:r>
      <w:r w:rsidRPr="00EC13A5">
        <w:rPr>
          <w:rStyle w:val="Emphasis"/>
        </w:rPr>
        <w:t>Although</w:t>
      </w:r>
      <w:r w:rsidRPr="00EC13A5">
        <w:rPr>
          <w:u w:val="single"/>
        </w:rPr>
        <w:t xml:space="preserve"> the </w:t>
      </w:r>
      <w:r w:rsidRPr="00EC13A5">
        <w:rPr>
          <w:rStyle w:val="Emphasis"/>
        </w:rPr>
        <w:t>Supremacy Clause</w:t>
      </w:r>
      <w:r w:rsidRPr="00EC13A5">
        <w:rPr>
          <w:u w:val="single"/>
        </w:rPr>
        <w:t xml:space="preserve"> of the Constitution designates “the Laws of the United States” as “the </w:t>
      </w:r>
      <w:r w:rsidRPr="00EC13A5">
        <w:rPr>
          <w:rStyle w:val="Emphasis"/>
        </w:rPr>
        <w:t>supreme Law</w:t>
      </w:r>
      <w:r w:rsidRPr="00EC13A5">
        <w:rPr>
          <w:u w:val="single"/>
        </w:rPr>
        <w:t xml:space="preserve"> of the Land</w:t>
      </w:r>
      <w:r w:rsidRPr="00B960FA">
        <w:t xml:space="preserve">,” </w:t>
      </w:r>
      <w:r w:rsidRPr="00EC13A5">
        <w:rPr>
          <w:rStyle w:val="Emphasis"/>
        </w:rPr>
        <w:t>other provisions</w:t>
      </w:r>
      <w:r w:rsidRPr="00B960FA">
        <w:t xml:space="preserve"> </w:t>
      </w:r>
      <w:r w:rsidRPr="00EC13A5">
        <w:rPr>
          <w:u w:val="single"/>
        </w:rPr>
        <w:t>of the Constitution</w:t>
      </w:r>
      <w:r w:rsidRPr="00B960FA">
        <w:t>—</w:t>
      </w:r>
      <w:r w:rsidRPr="00EC13A5">
        <w:rPr>
          <w:u w:val="single"/>
        </w:rPr>
        <w:t>as well as legal principles undergirding those provisions</w:t>
      </w:r>
      <w:r w:rsidRPr="00B960FA">
        <w:t xml:space="preserve">—nonetheless </w:t>
      </w:r>
      <w:r w:rsidRPr="00EC13A5">
        <w:rPr>
          <w:rStyle w:val="Emphasis"/>
        </w:rPr>
        <w:t>prohibit</w:t>
      </w:r>
      <w:r w:rsidRPr="00B960FA">
        <w:t xml:space="preserve"> </w:t>
      </w:r>
      <w:r w:rsidRPr="00EC13A5">
        <w:rPr>
          <w:u w:val="single"/>
        </w:rPr>
        <w:t xml:space="preserve">the national government from enacting </w:t>
      </w:r>
      <w:r w:rsidRPr="00EC13A5">
        <w:rPr>
          <w:rStyle w:val="Emphasis"/>
        </w:rPr>
        <w:t>certain</w:t>
      </w:r>
      <w:r w:rsidRPr="00B960FA">
        <w:t xml:space="preserve"> types of </w:t>
      </w:r>
      <w:r w:rsidRPr="00EC13A5">
        <w:rPr>
          <w:rStyle w:val="Emphasis"/>
        </w:rPr>
        <w:t>laws</w:t>
      </w:r>
      <w:r w:rsidRPr="00B960FA">
        <w:t xml:space="preserve"> </w:t>
      </w:r>
      <w:r w:rsidRPr="00EC13A5">
        <w:rPr>
          <w:u w:val="single"/>
        </w:rPr>
        <w:t xml:space="preserve">that </w:t>
      </w:r>
      <w:r w:rsidRPr="00EC13A5">
        <w:rPr>
          <w:rStyle w:val="Emphasis"/>
        </w:rPr>
        <w:t>impinge</w:t>
      </w:r>
      <w:r w:rsidRPr="00EC13A5">
        <w:rPr>
          <w:u w:val="single"/>
        </w:rPr>
        <w:t xml:space="preserve"> upon </w:t>
      </w:r>
      <w:r w:rsidRPr="00EC13A5">
        <w:rPr>
          <w:rStyle w:val="Emphasis"/>
        </w:rPr>
        <w:t>state sovereignty</w:t>
      </w:r>
      <w:r w:rsidRPr="00B960FA">
        <w:t>. The various principles that delineate the proper boundaries between the powers of the federal and state governm</w:t>
      </w:r>
      <w:r>
        <w:softHyphen/>
      </w:r>
      <w:r>
        <w:softHyphen/>
      </w:r>
      <w:r>
        <w:softHyphen/>
      </w:r>
      <w:r w:rsidRPr="00B960FA">
        <w:t>ents are collectively known as “federalism.” Federalism-based restrictions that the Constitution imposes on the national government’s ability to enact legislation may inform Congress’s work in any number of areas of law in which the states and the federal government dually operate.</w:t>
      </w:r>
    </w:p>
    <w:p w14:paraId="7F7F4D76" w14:textId="77777777" w:rsidR="00035BE6" w:rsidRDefault="00035BE6" w:rsidP="00035BE6">
      <w:pPr>
        <w:pStyle w:val="Heading3"/>
      </w:pPr>
      <w:r>
        <w:lastRenderedPageBreak/>
        <w:t>2NC – Lopez – AT: Plan = Interstate</w:t>
      </w:r>
    </w:p>
    <w:p w14:paraId="51CBB2B5" w14:textId="77777777" w:rsidR="00035BE6" w:rsidRDefault="00035BE6" w:rsidP="00035BE6">
      <w:pPr>
        <w:pStyle w:val="Heading4"/>
      </w:pPr>
      <w:r>
        <w:t xml:space="preserve">Drainage </w:t>
      </w:r>
      <w:r>
        <w:rPr>
          <w:u w:val="single"/>
        </w:rPr>
        <w:t>into</w:t>
      </w:r>
      <w:r>
        <w:t xml:space="preserve"> interstate waters </w:t>
      </w:r>
      <w:r>
        <w:rPr>
          <w:u w:val="single"/>
        </w:rPr>
        <w:t>unacceptably expands</w:t>
      </w:r>
      <w:r>
        <w:t xml:space="preserve"> plain meaning of interstate commerce power – prefer the CP’s </w:t>
      </w:r>
      <w:r>
        <w:rPr>
          <w:u w:val="single"/>
        </w:rPr>
        <w:t>non-navigability</w:t>
      </w:r>
      <w:r w:rsidRPr="00CF6367">
        <w:t xml:space="preserve"> </w:t>
      </w:r>
      <w:r>
        <w:t>standard</w:t>
      </w:r>
    </w:p>
    <w:p w14:paraId="0E93B9ED" w14:textId="77777777" w:rsidR="00035BE6" w:rsidRPr="00267998" w:rsidRDefault="00035BE6" w:rsidP="00035BE6">
      <w:r w:rsidRPr="00267998">
        <w:rPr>
          <w:rStyle w:val="Style13ptBold"/>
        </w:rPr>
        <w:t>Lee 6</w:t>
      </w:r>
      <w:r>
        <w:t xml:space="preserve"> [</w:t>
      </w:r>
      <w:r w:rsidRPr="00267998">
        <w:t>Joshua L. Lee, Articles Editor, BYU Law Review; J.D. Candidate, BYU School of Law. Federal Wetland Jurisdiction and the Power To Regulate Commerce: Searching for the Nexus in Gerke Excavating. March 1, 2006. https://digitalcommons.law.byu.edu/cgi/viewcontent.cgi?referer=&amp;httpsredir=1&amp;article=2269&amp;context=lawreview</w:t>
      </w:r>
      <w:r>
        <w:t>]</w:t>
      </w:r>
    </w:p>
    <w:p w14:paraId="5450695A" w14:textId="77777777" w:rsidR="00035BE6" w:rsidRDefault="00035BE6" w:rsidP="00035BE6">
      <w:r w:rsidRPr="00C807FB">
        <w:t xml:space="preserve">In illustrating why </w:t>
      </w:r>
      <w:r w:rsidRPr="009A5C58">
        <w:rPr>
          <w:u w:val="single"/>
        </w:rPr>
        <w:t>the Commerce Clause</w:t>
      </w:r>
      <w:r w:rsidRPr="00C807FB">
        <w:t xml:space="preserve"> alone </w:t>
      </w:r>
      <w:r w:rsidRPr="009A5C58">
        <w:rPr>
          <w:u w:val="single"/>
        </w:rPr>
        <w:t xml:space="preserve">could </w:t>
      </w:r>
      <w:r w:rsidRPr="009A5C58">
        <w:rPr>
          <w:rStyle w:val="Emphasis"/>
        </w:rPr>
        <w:t>not support</w:t>
      </w:r>
      <w:r w:rsidRPr="00C807FB">
        <w:t xml:space="preserve"> </w:t>
      </w:r>
      <w:r w:rsidRPr="009A5C58">
        <w:rPr>
          <w:u w:val="single"/>
        </w:rPr>
        <w:t>federal jurisdiction over</w:t>
      </w:r>
      <w:r w:rsidRPr="00C807FB">
        <w:t xml:space="preserve"> the </w:t>
      </w:r>
      <w:r w:rsidRPr="009A5C58">
        <w:rPr>
          <w:u w:val="single"/>
        </w:rPr>
        <w:t>wetlands</w:t>
      </w:r>
      <w:r w:rsidRPr="00C807FB">
        <w:t xml:space="preserve"> in Gerke, this Note’s analysis begins with an examination of why </w:t>
      </w:r>
      <w:r w:rsidRPr="009A5C58">
        <w:rPr>
          <w:u w:val="single"/>
        </w:rPr>
        <w:t xml:space="preserve">the </w:t>
      </w:r>
      <w:r w:rsidRPr="009A5C58">
        <w:rPr>
          <w:rStyle w:val="Emphasis"/>
        </w:rPr>
        <w:t>plain language</w:t>
      </w:r>
      <w:r w:rsidRPr="00C807FB">
        <w:t xml:space="preserve"> </w:t>
      </w:r>
      <w:r w:rsidRPr="009A5C58">
        <w:rPr>
          <w:u w:val="single"/>
        </w:rPr>
        <w:t>of the</w:t>
      </w:r>
      <w:r w:rsidRPr="00C807FB">
        <w:t xml:space="preserve"> CWA and the </w:t>
      </w:r>
      <w:r w:rsidRPr="009A5C58">
        <w:rPr>
          <w:rStyle w:val="Emphasis"/>
        </w:rPr>
        <w:t>Commerce Clause</w:t>
      </w:r>
      <w:r w:rsidRPr="00C807FB">
        <w:t xml:space="preserve"> </w:t>
      </w:r>
      <w:r w:rsidRPr="009A5C58">
        <w:rPr>
          <w:u w:val="single"/>
        </w:rPr>
        <w:t>do not support such jurisdiction</w:t>
      </w:r>
      <w:r w:rsidRPr="00C807FB">
        <w:t>. The United States Constitution gives Congress the power “[t]o regulate Commerce.”169 One modern definition of “Commerce” is “[t]he exchange of goods, productions, or property of any kind; especially, exchange on a large</w:t>
      </w:r>
      <w:r>
        <w:t xml:space="preserve"> scale, as between states or nations; extended trade.”170 Justice Thomas summarized what the Framers’ definition might have been as “selling, buying, and bartering, as well as transporting for these purposes.”171</w:t>
      </w:r>
    </w:p>
    <w:p w14:paraId="2BE67AA3" w14:textId="77777777" w:rsidR="00035BE6" w:rsidRDefault="00035BE6" w:rsidP="00035BE6">
      <w:r w:rsidRPr="009A5C58">
        <w:rPr>
          <w:u w:val="single"/>
        </w:rPr>
        <w:t xml:space="preserve">The </w:t>
      </w:r>
      <w:r w:rsidRPr="009A5C58">
        <w:rPr>
          <w:rStyle w:val="Emphasis"/>
        </w:rPr>
        <w:t>common thread</w:t>
      </w:r>
      <w:r w:rsidRPr="009A5C58">
        <w:rPr>
          <w:u w:val="single"/>
        </w:rPr>
        <w:t xml:space="preserve"> running between</w:t>
      </w:r>
      <w:r>
        <w:t xml:space="preserve"> these </w:t>
      </w:r>
      <w:r w:rsidRPr="009A5C58">
        <w:rPr>
          <w:u w:val="single"/>
        </w:rPr>
        <w:t xml:space="preserve">definitions is that “commerce” involves </w:t>
      </w:r>
      <w:r w:rsidRPr="009A5C58">
        <w:rPr>
          <w:rStyle w:val="Emphasis"/>
        </w:rPr>
        <w:t>transactions</w:t>
      </w:r>
      <w:r>
        <w:t xml:space="preserve"> </w:t>
      </w:r>
      <w:r w:rsidRPr="009A5C58">
        <w:rPr>
          <w:u w:val="single"/>
        </w:rPr>
        <w:t>or</w:t>
      </w:r>
      <w:r>
        <w:t xml:space="preserve"> some sort of </w:t>
      </w:r>
      <w:r w:rsidRPr="009A5C58">
        <w:rPr>
          <w:u w:val="single"/>
        </w:rPr>
        <w:t>activity</w:t>
      </w:r>
      <w:r>
        <w:t xml:space="preserve"> </w:t>
      </w:r>
      <w:r w:rsidRPr="009A5C58">
        <w:rPr>
          <w:rStyle w:val="Emphasis"/>
        </w:rPr>
        <w:t>directly related</w:t>
      </w:r>
      <w:r>
        <w:t xml:space="preserve"> </w:t>
      </w:r>
      <w:r w:rsidRPr="009A5C58">
        <w:rPr>
          <w:u w:val="single"/>
        </w:rPr>
        <w:t>to</w:t>
      </w:r>
      <w:r>
        <w:t xml:space="preserve"> those </w:t>
      </w:r>
      <w:r w:rsidRPr="009A5C58">
        <w:rPr>
          <w:u w:val="single"/>
        </w:rPr>
        <w:t>transactions</w:t>
      </w:r>
      <w:r>
        <w:t xml:space="preserve">. Arguably, </w:t>
      </w:r>
      <w:r w:rsidRPr="009A5C58">
        <w:rPr>
          <w:u w:val="single"/>
        </w:rPr>
        <w:t xml:space="preserve">it is a </w:t>
      </w:r>
      <w:r w:rsidRPr="009A5C58">
        <w:rPr>
          <w:rStyle w:val="Emphasis"/>
          <w:sz w:val="26"/>
          <w:szCs w:val="28"/>
        </w:rPr>
        <w:t>stretch</w:t>
      </w:r>
      <w:r>
        <w:t xml:space="preserve">, </w:t>
      </w:r>
      <w:r w:rsidRPr="009A5C58">
        <w:rPr>
          <w:u w:val="single"/>
        </w:rPr>
        <w:t>albeit a small one</w:t>
      </w:r>
      <w:r>
        <w:t xml:space="preserve">, </w:t>
      </w:r>
      <w:r w:rsidRPr="009A5C58">
        <w:rPr>
          <w:u w:val="single"/>
        </w:rPr>
        <w:t xml:space="preserve">to extend this power to </w:t>
      </w:r>
      <w:r w:rsidRPr="009A5C58">
        <w:rPr>
          <w:rStyle w:val="Emphasis"/>
        </w:rPr>
        <w:t>actual channels</w:t>
      </w:r>
      <w:r>
        <w:t xml:space="preserve"> </w:t>
      </w:r>
      <w:r w:rsidRPr="009A5C58">
        <w:rPr>
          <w:u w:val="single"/>
        </w:rPr>
        <w:t>of commerce</w:t>
      </w:r>
      <w:r>
        <w:t xml:space="preserve"> such as rivers and roads. Case law has firmly extended commerce jurisdiction over channels of commerce,172 </w:t>
      </w:r>
      <w:r w:rsidRPr="009A5C58">
        <w:rPr>
          <w:rStyle w:val="Emphasis"/>
        </w:rPr>
        <w:t>but</w:t>
      </w:r>
      <w:r w:rsidRPr="009A5C58">
        <w:rPr>
          <w:u w:val="single"/>
        </w:rPr>
        <w:t xml:space="preserve"> the language of the Constitution must be </w:t>
      </w:r>
      <w:r w:rsidRPr="009A5C58">
        <w:rPr>
          <w:rStyle w:val="Emphasis"/>
          <w:sz w:val="26"/>
          <w:szCs w:val="28"/>
        </w:rPr>
        <w:t>stretched appreciably</w:t>
      </w:r>
      <w:r w:rsidRPr="009A5C58">
        <w:rPr>
          <w:sz w:val="26"/>
          <w:szCs w:val="28"/>
        </w:rPr>
        <w:t xml:space="preserve"> </w:t>
      </w:r>
      <w:r w:rsidRPr="009A5C58">
        <w:rPr>
          <w:u w:val="single"/>
        </w:rPr>
        <w:t xml:space="preserve">to expand that jurisdiction to include </w:t>
      </w:r>
      <w:r w:rsidRPr="009A5C58">
        <w:rPr>
          <w:rStyle w:val="Emphasis"/>
        </w:rPr>
        <w:t>tributaries of those channels</w:t>
      </w:r>
      <w:r>
        <w:t xml:space="preserve">. The </w:t>
      </w:r>
      <w:r w:rsidRPr="009A5C58">
        <w:rPr>
          <w:u w:val="single"/>
        </w:rPr>
        <w:t>plain language</w:t>
      </w:r>
      <w:r>
        <w:t xml:space="preserve"> of the Commerce Clause </w:t>
      </w:r>
      <w:r w:rsidRPr="009A5C58">
        <w:rPr>
          <w:u w:val="single"/>
        </w:rPr>
        <w:t xml:space="preserve">must be </w:t>
      </w:r>
      <w:r w:rsidRPr="009A5C58">
        <w:rPr>
          <w:rStyle w:val="Emphasis"/>
          <w:sz w:val="26"/>
          <w:szCs w:val="28"/>
        </w:rPr>
        <w:t>stretched even further</w:t>
      </w:r>
      <w:r w:rsidRPr="009A5C58">
        <w:rPr>
          <w:sz w:val="26"/>
          <w:szCs w:val="28"/>
        </w:rPr>
        <w:t xml:space="preserve"> </w:t>
      </w:r>
      <w:r w:rsidRPr="009A5C58">
        <w:rPr>
          <w:u w:val="single"/>
        </w:rPr>
        <w:t>in applying the commerce power to “wetlands</w:t>
      </w:r>
      <w:r>
        <w:t xml:space="preserve"> [that] are </w:t>
      </w:r>
      <w:r w:rsidRPr="009A5C58">
        <w:rPr>
          <w:u w:val="single"/>
        </w:rPr>
        <w:t xml:space="preserve">drained by a ditch that runs into a </w:t>
      </w:r>
      <w:r w:rsidRPr="009A5C58">
        <w:rPr>
          <w:rStyle w:val="Emphasis"/>
        </w:rPr>
        <w:t>nonnavigable creek</w:t>
      </w:r>
      <w:r>
        <w:t xml:space="preserve"> </w:t>
      </w:r>
      <w:r w:rsidRPr="009A5C58">
        <w:rPr>
          <w:u w:val="single"/>
        </w:rPr>
        <w:t>that runs into</w:t>
      </w:r>
      <w:r>
        <w:t xml:space="preserve"> [</w:t>
      </w:r>
      <w:r w:rsidRPr="009A5C58">
        <w:rPr>
          <w:u w:val="single"/>
        </w:rPr>
        <w:t xml:space="preserve">a] </w:t>
      </w:r>
      <w:r w:rsidRPr="009A5C58">
        <w:rPr>
          <w:rStyle w:val="Emphasis"/>
        </w:rPr>
        <w:t>nonnavigable</w:t>
      </w:r>
      <w:r w:rsidRPr="009A5C58">
        <w:rPr>
          <w:u w:val="single"/>
        </w:rPr>
        <w:t xml:space="preserve"> . . . [r]</w:t>
      </w:r>
      <w:r w:rsidRPr="009A5C58">
        <w:rPr>
          <w:rStyle w:val="Emphasis"/>
        </w:rPr>
        <w:t>iver</w:t>
      </w:r>
      <w:r>
        <w:t xml:space="preserve">, </w:t>
      </w:r>
      <w:r w:rsidRPr="009A5C58">
        <w:rPr>
          <w:u w:val="single"/>
        </w:rPr>
        <w:t xml:space="preserve">which in turn </w:t>
      </w:r>
      <w:r w:rsidRPr="009A5C58">
        <w:rPr>
          <w:rStyle w:val="Emphasis"/>
        </w:rPr>
        <w:t>runs into [a navigable river</w:t>
      </w:r>
      <w:r>
        <w:t>].”173 Filling wetlands without a permit—which the CWA forbids— is not inherently economic, and its relation to actual channels of commerce is no more direct than its connection to economic activity.</w:t>
      </w:r>
    </w:p>
    <w:p w14:paraId="43FB89FE" w14:textId="77777777" w:rsidR="00035BE6" w:rsidRDefault="00035BE6" w:rsidP="00035BE6">
      <w:r>
        <w:t xml:space="preserve">Because the CWA applies to “[w]etlands adjacent to [navigable waters],”174 the specific inquiry becomes: </w:t>
      </w:r>
      <w:r w:rsidRPr="009A5C58">
        <w:rPr>
          <w:u w:val="single"/>
        </w:rPr>
        <w:t>How far can one stretch the meaning of “adjacent</w:t>
      </w:r>
      <w:r>
        <w:t xml:space="preserve">,” and “commerce” along with it? The Fifth Circuit articulated a narrow conception of “adjacent,” stating that “both the regulatory and plain meaning of ‘adjacent’ mandate a significant measure of proximity. Therefore, including all ‘tributaries’ as ‘navigable waters’ would . . . extend the OPA175 beyond the limits set forth in </w:t>
      </w:r>
      <w:r w:rsidRPr="00C807FB">
        <w:t xml:space="preserve">SWANCC.”176 </w:t>
      </w:r>
      <w:r w:rsidRPr="009A5C58">
        <w:rPr>
          <w:u w:val="single"/>
        </w:rPr>
        <w:t>The Gerke conception of “adjacent” includes</w:t>
      </w:r>
      <w:r w:rsidRPr="00C807FB">
        <w:t xml:space="preserve">, essentially, </w:t>
      </w:r>
      <w:r w:rsidRPr="009A5C58">
        <w:rPr>
          <w:u w:val="single"/>
        </w:rPr>
        <w:t>wetlands that drain into tributaries of tributaries of navigable waters</w:t>
      </w:r>
      <w:r w:rsidRPr="00C807FB">
        <w:t xml:space="preserve">.177 </w:t>
      </w:r>
      <w:r w:rsidRPr="009A5C58">
        <w:rPr>
          <w:u w:val="single"/>
        </w:rPr>
        <w:t>This</w:t>
      </w:r>
      <w:r w:rsidRPr="00C807FB">
        <w:t xml:space="preserve"> interpretation </w:t>
      </w:r>
      <w:r w:rsidRPr="009A5C58">
        <w:rPr>
          <w:u w:val="single"/>
        </w:rPr>
        <w:t xml:space="preserve">requires a </w:t>
      </w:r>
      <w:r w:rsidRPr="009A5C58">
        <w:rPr>
          <w:rStyle w:val="Emphasis"/>
        </w:rPr>
        <w:t>significant stretch</w:t>
      </w:r>
      <w:r w:rsidRPr="00C807FB">
        <w:t xml:space="preserve"> </w:t>
      </w:r>
      <w:r w:rsidRPr="009A5C58">
        <w:rPr>
          <w:u w:val="single"/>
        </w:rPr>
        <w:t>of</w:t>
      </w:r>
      <w:r w:rsidRPr="00C807FB">
        <w:t xml:space="preserve"> the meanings of both </w:t>
      </w:r>
      <w:r w:rsidRPr="009A5C58">
        <w:rPr>
          <w:u w:val="single"/>
        </w:rPr>
        <w:t>“commerce” and “adjacent</w:t>
      </w:r>
      <w:r w:rsidRPr="00C807FB">
        <w:t xml:space="preserve">.” </w:t>
      </w:r>
      <w:r w:rsidRPr="009A5C58">
        <w:rPr>
          <w:u w:val="single"/>
        </w:rPr>
        <w:t xml:space="preserve">Not only does it run </w:t>
      </w:r>
      <w:r w:rsidRPr="009A5C58">
        <w:rPr>
          <w:rStyle w:val="Emphasis"/>
        </w:rPr>
        <w:t>contrary</w:t>
      </w:r>
      <w:r w:rsidRPr="00C807FB">
        <w:t xml:space="preserve"> </w:t>
      </w:r>
      <w:r w:rsidRPr="009A5C58">
        <w:rPr>
          <w:u w:val="single"/>
        </w:rPr>
        <w:t xml:space="preserve">to the </w:t>
      </w:r>
      <w:r w:rsidRPr="009A5C58">
        <w:rPr>
          <w:rStyle w:val="Emphasis"/>
        </w:rPr>
        <w:t>plain language</w:t>
      </w:r>
      <w:r w:rsidRPr="00C807FB">
        <w:t xml:space="preserve"> </w:t>
      </w:r>
      <w:r w:rsidRPr="009A5C58">
        <w:rPr>
          <w:u w:val="single"/>
        </w:rPr>
        <w:t>of the</w:t>
      </w:r>
      <w:r w:rsidRPr="00C807FB">
        <w:t xml:space="preserve"> CWA and the </w:t>
      </w:r>
      <w:r w:rsidRPr="009A5C58">
        <w:rPr>
          <w:u w:val="single"/>
        </w:rPr>
        <w:t>Commerce Clause</w:t>
      </w:r>
      <w:r w:rsidRPr="00C807FB">
        <w:t xml:space="preserve">, but </w:t>
      </w:r>
      <w:r w:rsidRPr="009A5C58">
        <w:rPr>
          <w:u w:val="single"/>
        </w:rPr>
        <w:t>it also</w:t>
      </w:r>
      <w:r w:rsidRPr="00C807FB">
        <w:t xml:space="preserve"> fails to address the Supreme Court’s suggestion in SWANCC that a “‘significant nexus’ between the wetlands and ‘navigable waters’” exist before the Corps can assert jurisdiction over those wetlands.178 The opinion </w:t>
      </w:r>
      <w:r w:rsidRPr="009A5C58">
        <w:rPr>
          <w:u w:val="single"/>
        </w:rPr>
        <w:t xml:space="preserve">glosses over the </w:t>
      </w:r>
      <w:r w:rsidRPr="009A5C58">
        <w:rPr>
          <w:rStyle w:val="Emphasis"/>
        </w:rPr>
        <w:t>weakness</w:t>
      </w:r>
      <w:r w:rsidRPr="009A5C58">
        <w:rPr>
          <w:u w:val="single"/>
        </w:rPr>
        <w:t xml:space="preserve"> of the </w:t>
      </w:r>
      <w:r w:rsidRPr="009A5C58">
        <w:rPr>
          <w:rStyle w:val="Emphasis"/>
        </w:rPr>
        <w:t>connection</w:t>
      </w:r>
      <w:r w:rsidRPr="00C807FB">
        <w:t xml:space="preserve"> </w:t>
      </w:r>
      <w:r w:rsidRPr="009A5C58">
        <w:rPr>
          <w:u w:val="single"/>
        </w:rPr>
        <w:t>between</w:t>
      </w:r>
      <w:r w:rsidRPr="00C807FB">
        <w:t xml:space="preserve"> the </w:t>
      </w:r>
      <w:r w:rsidRPr="009A5C58">
        <w:rPr>
          <w:u w:val="single"/>
        </w:rPr>
        <w:t>wetlands</w:t>
      </w:r>
      <w:r w:rsidRPr="00C807FB">
        <w:t xml:space="preserve"> filled in Gerke </w:t>
      </w:r>
      <w:r w:rsidRPr="009A5C58">
        <w:rPr>
          <w:u w:val="single"/>
        </w:rPr>
        <w:t>and</w:t>
      </w:r>
      <w:r w:rsidRPr="00C807FB">
        <w:t xml:space="preserve"> the </w:t>
      </w:r>
      <w:r w:rsidRPr="009A5C58">
        <w:rPr>
          <w:rStyle w:val="Emphasis"/>
        </w:rPr>
        <w:t>navigable-in-fact waters</w:t>
      </w:r>
      <w:r w:rsidRPr="00C807FB">
        <w:t xml:space="preserve"> to which those wetlands are connected, selectively citing precedent from other circuits that supports the conclusion.179</w:t>
      </w:r>
    </w:p>
    <w:p w14:paraId="23E9B9C1" w14:textId="77777777" w:rsidR="00035BE6" w:rsidRDefault="00035BE6" w:rsidP="00035BE6">
      <w:pPr>
        <w:pStyle w:val="Heading4"/>
        <w:rPr>
          <w:i/>
          <w:iCs/>
          <w:u w:val="single"/>
        </w:rPr>
      </w:pPr>
      <w:r w:rsidRPr="007A6576">
        <w:rPr>
          <w:u w:val="single"/>
        </w:rPr>
        <w:t>Even if</w:t>
      </w:r>
      <w:r>
        <w:t xml:space="preserve"> the plan regulates activity that substantially affects commerce, it must regulate </w:t>
      </w:r>
      <w:r>
        <w:rPr>
          <w:u w:val="single"/>
        </w:rPr>
        <w:t>economic</w:t>
      </w:r>
      <w:r>
        <w:t xml:space="preserve"> activity that affects commerce – the plan isn’t “</w:t>
      </w:r>
      <w:r>
        <w:rPr>
          <w:u w:val="single"/>
        </w:rPr>
        <w:t>inherently economic</w:t>
      </w:r>
      <w:r>
        <w:t xml:space="preserve">,” which </w:t>
      </w:r>
      <w:r>
        <w:rPr>
          <w:u w:val="single"/>
        </w:rPr>
        <w:t xml:space="preserve">offends </w:t>
      </w:r>
      <w:r>
        <w:rPr>
          <w:i/>
          <w:iCs/>
          <w:u w:val="single"/>
        </w:rPr>
        <w:t>Lopez</w:t>
      </w:r>
    </w:p>
    <w:p w14:paraId="5887EAD7" w14:textId="77777777" w:rsidR="00035BE6" w:rsidRPr="00267998" w:rsidRDefault="00035BE6" w:rsidP="00035BE6">
      <w:r w:rsidRPr="00267998">
        <w:rPr>
          <w:rStyle w:val="Style13ptBold"/>
        </w:rPr>
        <w:t>Lee 6</w:t>
      </w:r>
      <w:r>
        <w:t xml:space="preserve"> [</w:t>
      </w:r>
      <w:r w:rsidRPr="00267998">
        <w:t>Joshua L. Lee, Articles Editor, BYU Law Review; J.D. Candidate, BYU School of Law. Federal Wetland Jurisdiction and the Power To Regulate Commerce: Searching for the Nexus in Gerke Excavating. March 1, 2006. https://digitalcommons.law.byu.edu/cgi/viewcontent.cgi?referer=&amp;httpsredir=1&amp;article=2269&amp;context=lawreview</w:t>
      </w:r>
      <w:r>
        <w:t>]</w:t>
      </w:r>
    </w:p>
    <w:p w14:paraId="7149301D" w14:textId="77777777" w:rsidR="00035BE6" w:rsidRDefault="00035BE6" w:rsidP="00035BE6">
      <w:r w:rsidRPr="007A6576">
        <w:rPr>
          <w:rStyle w:val="Emphasis"/>
        </w:rPr>
        <w:t>Even assuming</w:t>
      </w:r>
      <w:r w:rsidRPr="00E52619">
        <w:t xml:space="preserve"> that </w:t>
      </w:r>
      <w:r w:rsidRPr="007A6576">
        <w:rPr>
          <w:u w:val="single"/>
        </w:rPr>
        <w:t>the substantial effects test can be correctly applied to channels of commerce</w:t>
      </w:r>
      <w:r w:rsidRPr="00E52619">
        <w:t xml:space="preserve">, </w:t>
      </w:r>
      <w:r w:rsidRPr="007A6576">
        <w:rPr>
          <w:u w:val="single"/>
        </w:rPr>
        <w:t>the Seventh Circuit’s</w:t>
      </w:r>
      <w:r w:rsidRPr="00E52619">
        <w:t xml:space="preserve"> </w:t>
      </w:r>
      <w:r w:rsidRPr="007A6576">
        <w:rPr>
          <w:u w:val="single"/>
        </w:rPr>
        <w:t>application is flawed</w:t>
      </w:r>
      <w:r w:rsidRPr="00E52619">
        <w:t xml:space="preserve"> because </w:t>
      </w:r>
      <w:r w:rsidRPr="007A6576">
        <w:rPr>
          <w:u w:val="single"/>
        </w:rPr>
        <w:t>it does not</w:t>
      </w:r>
      <w:r w:rsidRPr="00E52619">
        <w:t xml:space="preserve"> adequately </w:t>
      </w:r>
      <w:r w:rsidRPr="007A6576">
        <w:rPr>
          <w:u w:val="single"/>
        </w:rPr>
        <w:t xml:space="preserve">address considerations that the </w:t>
      </w:r>
      <w:r w:rsidRPr="007A6576">
        <w:rPr>
          <w:rStyle w:val="Emphasis"/>
        </w:rPr>
        <w:t>Supreme Court</w:t>
      </w:r>
      <w:r w:rsidRPr="00E52619">
        <w:t xml:space="preserve"> </w:t>
      </w:r>
      <w:r w:rsidRPr="007A6576">
        <w:rPr>
          <w:u w:val="single"/>
        </w:rPr>
        <w:t>has incorporated into the test</w:t>
      </w:r>
      <w:r w:rsidRPr="00E52619">
        <w:t xml:space="preserve">. First, </w:t>
      </w:r>
      <w:r w:rsidRPr="007A6576">
        <w:rPr>
          <w:u w:val="single"/>
        </w:rPr>
        <w:t>the</w:t>
      </w:r>
      <w:r w:rsidRPr="00E52619">
        <w:t xml:space="preserve"> very </w:t>
      </w:r>
      <w:r w:rsidRPr="007A6576">
        <w:rPr>
          <w:u w:val="single"/>
        </w:rPr>
        <w:t>authority</w:t>
      </w:r>
      <w:r w:rsidRPr="00E52619">
        <w:t xml:space="preserve"> that the </w:t>
      </w:r>
      <w:r w:rsidRPr="007A6576">
        <w:rPr>
          <w:u w:val="single"/>
        </w:rPr>
        <w:t>court cites (</w:t>
      </w:r>
      <w:r w:rsidRPr="00E52619">
        <w:t xml:space="preserve">at the Supreme Court level) </w:t>
      </w:r>
      <w:r w:rsidRPr="007A6576">
        <w:rPr>
          <w:u w:val="single"/>
        </w:rPr>
        <w:t xml:space="preserve">describes Congress’s power </w:t>
      </w:r>
      <w:r w:rsidRPr="007A6576">
        <w:rPr>
          <w:rStyle w:val="Emphasis"/>
        </w:rPr>
        <w:t>not</w:t>
      </w:r>
      <w:r w:rsidRPr="00E52619">
        <w:t xml:space="preserve"> as the </w:t>
      </w:r>
      <w:r w:rsidRPr="007A6576">
        <w:rPr>
          <w:u w:val="single"/>
        </w:rPr>
        <w:t xml:space="preserve">authority to regulate </w:t>
      </w:r>
      <w:r w:rsidRPr="007A6576">
        <w:rPr>
          <w:rStyle w:val="Emphasis"/>
        </w:rPr>
        <w:t>any</w:t>
      </w:r>
      <w:r w:rsidRPr="007A6576">
        <w:rPr>
          <w:u w:val="single"/>
        </w:rPr>
        <w:t xml:space="preserve"> activity</w:t>
      </w:r>
      <w:r w:rsidRPr="00E52619">
        <w:t xml:space="preserve"> </w:t>
      </w:r>
      <w:r w:rsidRPr="007A6576">
        <w:rPr>
          <w:u w:val="single"/>
        </w:rPr>
        <w:t>that substantially affects</w:t>
      </w:r>
      <w:r w:rsidRPr="00E52619">
        <w:t xml:space="preserve"> interstate </w:t>
      </w:r>
      <w:r w:rsidRPr="007A6576">
        <w:rPr>
          <w:u w:val="single"/>
        </w:rPr>
        <w:t>commerce</w:t>
      </w:r>
      <w:r w:rsidRPr="00E52619">
        <w:t xml:space="preserve">, </w:t>
      </w:r>
      <w:r w:rsidRPr="007A6576">
        <w:rPr>
          <w:u w:val="single"/>
        </w:rPr>
        <w:t>but as the authority to regulate</w:t>
      </w:r>
      <w:r w:rsidRPr="00E52619">
        <w:t xml:space="preserve"> </w:t>
      </w:r>
      <w:r w:rsidRPr="007A6576">
        <w:rPr>
          <w:rStyle w:val="Emphasis"/>
        </w:rPr>
        <w:t>economic activities</w:t>
      </w:r>
      <w:r w:rsidRPr="00E52619">
        <w:t xml:space="preserve"> </w:t>
      </w:r>
      <w:r w:rsidRPr="007A6576">
        <w:rPr>
          <w:u w:val="single"/>
        </w:rPr>
        <w:t>that have</w:t>
      </w:r>
      <w:r w:rsidRPr="00E52619">
        <w:t xml:space="preserve"> a </w:t>
      </w:r>
      <w:r w:rsidRPr="007A6576">
        <w:rPr>
          <w:u w:val="single"/>
        </w:rPr>
        <w:t>substantial effect on interstate commerce</w:t>
      </w:r>
      <w:r w:rsidRPr="00E52619">
        <w:t>.187</w:t>
      </w:r>
    </w:p>
    <w:p w14:paraId="1FC7CBF6" w14:textId="77777777" w:rsidR="00035BE6" w:rsidRDefault="00035BE6" w:rsidP="00035BE6">
      <w:r w:rsidRPr="00E52619">
        <w:t xml:space="preserve">Beyond the court’s failure to even consider this factor, </w:t>
      </w:r>
      <w:r w:rsidRPr="007A6576">
        <w:rPr>
          <w:u w:val="single"/>
        </w:rPr>
        <w:t>it is difficult to argue</w:t>
      </w:r>
      <w:r w:rsidRPr="00E52619">
        <w:t xml:space="preserve"> that </w:t>
      </w:r>
      <w:r w:rsidRPr="007A6576">
        <w:rPr>
          <w:u w:val="single"/>
        </w:rPr>
        <w:t>filling wetlands is “economic activity</w:t>
      </w:r>
      <w:r w:rsidRPr="00E52619">
        <w:t xml:space="preserve">.”188 Granted, </w:t>
      </w:r>
      <w:r w:rsidRPr="007A6576">
        <w:rPr>
          <w:u w:val="single"/>
        </w:rPr>
        <w:t xml:space="preserve">filling wetlands </w:t>
      </w:r>
      <w:r w:rsidRPr="007A6576">
        <w:rPr>
          <w:rStyle w:val="Emphasis"/>
        </w:rPr>
        <w:t>may be in preparation</w:t>
      </w:r>
      <w:r w:rsidRPr="007A6576">
        <w:rPr>
          <w:u w:val="single"/>
        </w:rPr>
        <w:t xml:space="preserve"> of </w:t>
      </w:r>
      <w:r w:rsidRPr="007A6576">
        <w:rPr>
          <w:rStyle w:val="Emphasis"/>
        </w:rPr>
        <w:t>economic activity</w:t>
      </w:r>
      <w:r>
        <w:t xml:space="preserve"> such as operating a commercial structure to be built on the land that is being filled. Alternatively, filling wetlands may be considered economic in that a landowner pays an excavating company to do the filling. </w:t>
      </w:r>
      <w:r w:rsidRPr="007A6576">
        <w:rPr>
          <w:rStyle w:val="Emphasis"/>
        </w:rPr>
        <w:t>But</w:t>
      </w:r>
      <w:r>
        <w:t xml:space="preserve"> </w:t>
      </w:r>
      <w:r w:rsidRPr="007A6576">
        <w:rPr>
          <w:u w:val="single"/>
        </w:rPr>
        <w:t xml:space="preserve">the </w:t>
      </w:r>
      <w:r w:rsidRPr="007A6576">
        <w:rPr>
          <w:rStyle w:val="Emphasis"/>
        </w:rPr>
        <w:t>activity itself</w:t>
      </w:r>
      <w:r w:rsidRPr="007A6576">
        <w:rPr>
          <w:u w:val="single"/>
        </w:rPr>
        <w:t xml:space="preserve"> is </w:t>
      </w:r>
      <w:r w:rsidRPr="007A6576">
        <w:rPr>
          <w:rStyle w:val="Emphasis"/>
        </w:rPr>
        <w:t>not inherently economic</w:t>
      </w:r>
      <w:r>
        <w:t>.</w:t>
      </w:r>
    </w:p>
    <w:p w14:paraId="77D1E31C" w14:textId="44C13B4F" w:rsidR="00035BE6" w:rsidRDefault="00035BE6" w:rsidP="00135EC1">
      <w:r w:rsidRPr="007A6576">
        <w:rPr>
          <w:rStyle w:val="Emphasis"/>
        </w:rPr>
        <w:t>Importantly</w:t>
      </w:r>
      <w:r>
        <w:t xml:space="preserve">, however, </w:t>
      </w:r>
      <w:r w:rsidRPr="007A6576">
        <w:rPr>
          <w:u w:val="single"/>
        </w:rPr>
        <w:t xml:space="preserve">the </w:t>
      </w:r>
      <w:r w:rsidRPr="007A6576">
        <w:rPr>
          <w:rStyle w:val="Emphasis"/>
        </w:rPr>
        <w:t>same analogies</w:t>
      </w:r>
      <w:r>
        <w:t xml:space="preserve"> </w:t>
      </w:r>
      <w:r w:rsidRPr="007A6576">
        <w:rPr>
          <w:u w:val="single"/>
        </w:rPr>
        <w:t xml:space="preserve">that would justify </w:t>
      </w:r>
      <w:r w:rsidRPr="007A6576">
        <w:rPr>
          <w:rStyle w:val="Emphasis"/>
        </w:rPr>
        <w:t>classifying</w:t>
      </w:r>
      <w:r w:rsidRPr="007A6576">
        <w:rPr>
          <w:u w:val="single"/>
        </w:rPr>
        <w:t xml:space="preserve"> wetland “reclamation” as </w:t>
      </w:r>
      <w:r w:rsidRPr="007A6576">
        <w:rPr>
          <w:rStyle w:val="Emphasis"/>
        </w:rPr>
        <w:t>economic</w:t>
      </w:r>
      <w:r>
        <w:t xml:space="preserve"> </w:t>
      </w:r>
      <w:r w:rsidRPr="007A6576">
        <w:rPr>
          <w:u w:val="single"/>
        </w:rPr>
        <w:t xml:space="preserve">would have </w:t>
      </w:r>
      <w:r w:rsidRPr="007A6576">
        <w:rPr>
          <w:rStyle w:val="Emphasis"/>
        </w:rPr>
        <w:t>sufficed</w:t>
      </w:r>
      <w:r w:rsidRPr="007A6576">
        <w:rPr>
          <w:u w:val="single"/>
        </w:rPr>
        <w:t xml:space="preserve"> for </w:t>
      </w:r>
      <w:r w:rsidRPr="007A6576">
        <w:rPr>
          <w:rStyle w:val="Emphasis"/>
        </w:rPr>
        <w:t>gun possession</w:t>
      </w:r>
      <w:r w:rsidRPr="007A6576">
        <w:rPr>
          <w:u w:val="single"/>
        </w:rPr>
        <w:t xml:space="preserve"> in </w:t>
      </w:r>
      <w:r w:rsidRPr="007A6576">
        <w:rPr>
          <w:rStyle w:val="Emphasis"/>
        </w:rPr>
        <w:t>Lopez</w:t>
      </w:r>
      <w:r>
        <w:t xml:space="preserve">.189 </w:t>
      </w:r>
      <w:r w:rsidRPr="007A6576">
        <w:rPr>
          <w:rStyle w:val="Emphasis"/>
        </w:rPr>
        <w:t>Guns</w:t>
      </w:r>
      <w:r>
        <w:t xml:space="preserve"> are articles of commerce that </w:t>
      </w:r>
      <w:r w:rsidRPr="007A6576">
        <w:rPr>
          <w:u w:val="single"/>
        </w:rPr>
        <w:t>can be bought and sold</w:t>
      </w:r>
      <w:r>
        <w:t xml:space="preserve">. </w:t>
      </w:r>
      <w:r w:rsidRPr="007A6576">
        <w:rPr>
          <w:u w:val="single"/>
        </w:rPr>
        <w:t xml:space="preserve">Yet the </w:t>
      </w:r>
      <w:r w:rsidRPr="007A6576">
        <w:rPr>
          <w:u w:val="single"/>
        </w:rPr>
        <w:lastRenderedPageBreak/>
        <w:t xml:space="preserve">Supreme Court found </w:t>
      </w:r>
      <w:r>
        <w:t xml:space="preserve">that </w:t>
      </w:r>
      <w:r w:rsidRPr="007A6576">
        <w:rPr>
          <w:u w:val="single"/>
        </w:rPr>
        <w:t>the statute prohibiting</w:t>
      </w:r>
      <w:r>
        <w:t xml:space="preserve"> the </w:t>
      </w:r>
      <w:r w:rsidRPr="007A6576">
        <w:rPr>
          <w:u w:val="single"/>
        </w:rPr>
        <w:t>possession</w:t>
      </w:r>
      <w:r>
        <w:t xml:space="preserve"> of guns in a school zone “by its terms </w:t>
      </w:r>
      <w:r w:rsidRPr="007A6576">
        <w:rPr>
          <w:u w:val="single"/>
        </w:rPr>
        <w:t>has nothing to do with ‘commerce’</w:t>
      </w:r>
      <w:r>
        <w:t xml:space="preserve"> or any sort of economic enterprise, however broadly one might define those terms.”190 In other words, </w:t>
      </w:r>
      <w:r w:rsidRPr="007A6576">
        <w:rPr>
          <w:rStyle w:val="Emphasis"/>
        </w:rPr>
        <w:t>possessing guns</w:t>
      </w:r>
      <w:r>
        <w:t xml:space="preserve">, </w:t>
      </w:r>
      <w:r w:rsidRPr="007A6576">
        <w:rPr>
          <w:rStyle w:val="Emphasis"/>
        </w:rPr>
        <w:t>like filling wetlands</w:t>
      </w:r>
      <w:r>
        <w:t xml:space="preserve">, </w:t>
      </w:r>
      <w:r w:rsidRPr="007A6576">
        <w:rPr>
          <w:u w:val="single"/>
        </w:rPr>
        <w:t>is</w:t>
      </w:r>
      <w:r>
        <w:t xml:space="preserve"> an activity that is </w:t>
      </w:r>
      <w:r w:rsidRPr="007A6576">
        <w:rPr>
          <w:rStyle w:val="Emphasis"/>
        </w:rPr>
        <w:t>not inherently economic</w:t>
      </w:r>
      <w:r>
        <w:t>.</w:t>
      </w:r>
    </w:p>
    <w:p w14:paraId="01E68EC7" w14:textId="2835B957" w:rsidR="00202DE5" w:rsidRDefault="00202DE5" w:rsidP="00202DE5">
      <w:pPr>
        <w:pStyle w:val="Heading2"/>
      </w:pPr>
      <w:r>
        <w:lastRenderedPageBreak/>
        <w:t>Internal Link</w:t>
      </w:r>
    </w:p>
    <w:p w14:paraId="0D70A54C" w14:textId="77777777" w:rsidR="00604A79" w:rsidRDefault="00604A79" w:rsidP="00604A79">
      <w:pPr>
        <w:pStyle w:val="Heading3"/>
      </w:pPr>
      <w:r>
        <w:lastRenderedPageBreak/>
        <w:t>2NC – Internal Link – Spillover – General</w:t>
      </w:r>
    </w:p>
    <w:p w14:paraId="35820DA1" w14:textId="16210BDE" w:rsidR="00604A79" w:rsidRPr="006B42DC" w:rsidRDefault="00604A79" w:rsidP="00604A79">
      <w:pPr>
        <w:pStyle w:val="Heading4"/>
      </w:pPr>
      <w:r>
        <w:t xml:space="preserve">Limits on federalism </w:t>
      </w:r>
      <w:r>
        <w:rPr>
          <w:u w:val="single"/>
        </w:rPr>
        <w:t>spill over</w:t>
      </w:r>
      <w:r>
        <w:t xml:space="preserve"> to other issues </w:t>
      </w:r>
      <w:r>
        <w:rPr>
          <w:u w:val="single"/>
        </w:rPr>
        <w:t>far beyond</w:t>
      </w:r>
      <w:r>
        <w:t xml:space="preserve"> </w:t>
      </w:r>
      <w:r w:rsidR="00703382">
        <w:t>water</w:t>
      </w:r>
    </w:p>
    <w:p w14:paraId="5951BC18" w14:textId="77777777" w:rsidR="00604A79" w:rsidRPr="008C732F" w:rsidRDefault="00604A79" w:rsidP="00604A79">
      <w:r w:rsidRPr="007F33FE">
        <w:rPr>
          <w:rStyle w:val="Style13ptBold"/>
        </w:rPr>
        <w:t>Somin 19</w:t>
      </w:r>
      <w:r w:rsidRPr="008C732F">
        <w:t xml:space="preserve"> [Ilya Somin is a law professor at George Mason University and an adjunct scholar at the Cato Institute. He is the author of “Democracy and Political Ignorance: Why Smaller Government Is Smarter.” Making Federalism Great Again. Texas Law Review, 2019. https://texaslawreview.org/making-federalism-great-again/</w:t>
      </w:r>
      <w:r>
        <w:t>]</w:t>
      </w:r>
    </w:p>
    <w:p w14:paraId="2FA9C00F" w14:textId="77777777" w:rsidR="00604A79" w:rsidRDefault="00604A79" w:rsidP="00604A79">
      <w:pPr>
        <w:rPr>
          <w:sz w:val="16"/>
        </w:rPr>
      </w:pPr>
      <w:r w:rsidRPr="00B45361">
        <w:rPr>
          <w:u w:val="single"/>
        </w:rPr>
        <w:t>Part III considers</w:t>
      </w:r>
      <w:r w:rsidRPr="00B45361">
        <w:rPr>
          <w:sz w:val="16"/>
        </w:rPr>
        <w:t xml:space="preserve"> the </w:t>
      </w:r>
      <w:r w:rsidRPr="00B45361">
        <w:rPr>
          <w:rStyle w:val="Emphasis"/>
        </w:rPr>
        <w:t>broader implications</w:t>
      </w:r>
      <w:r w:rsidRPr="00B45361">
        <w:rPr>
          <w:sz w:val="16"/>
        </w:rPr>
        <w:t xml:space="preserve"> </w:t>
      </w:r>
      <w:r w:rsidRPr="00B45361">
        <w:rPr>
          <w:u w:val="single"/>
        </w:rPr>
        <w:t xml:space="preserve">of the sanctuary </w:t>
      </w:r>
      <w:r w:rsidRPr="00B45361">
        <w:rPr>
          <w:rStyle w:val="Emphasis"/>
        </w:rPr>
        <w:t>litigation</w:t>
      </w:r>
      <w:r w:rsidRPr="00B45361">
        <w:rPr>
          <w:u w:val="single"/>
        </w:rPr>
        <w:t xml:space="preserve"> for </w:t>
      </w:r>
      <w:r w:rsidRPr="00B45361">
        <w:rPr>
          <w:rStyle w:val="Emphasis"/>
        </w:rPr>
        <w:t>federalism</w:t>
      </w:r>
      <w:r w:rsidRPr="00B45361">
        <w:rPr>
          <w:sz w:val="16"/>
        </w:rPr>
        <w:t xml:space="preserve">. </w:t>
      </w:r>
      <w:r w:rsidRPr="00B45361">
        <w:rPr>
          <w:u w:val="single"/>
        </w:rPr>
        <w:t>Should the Administration prevail</w:t>
      </w:r>
      <w:r w:rsidRPr="00B45361">
        <w:rPr>
          <w:sz w:val="16"/>
        </w:rPr>
        <w:t xml:space="preserve">, </w:t>
      </w:r>
      <w:r w:rsidRPr="00B45361">
        <w:rPr>
          <w:u w:val="single"/>
        </w:rPr>
        <w:t xml:space="preserve">it would have very </w:t>
      </w:r>
      <w:r w:rsidRPr="00B45361">
        <w:rPr>
          <w:rStyle w:val="Emphasis"/>
        </w:rPr>
        <w:t>dangerous implications</w:t>
      </w:r>
      <w:r w:rsidRPr="00B45361">
        <w:rPr>
          <w:sz w:val="16"/>
        </w:rPr>
        <w:t xml:space="preserve"> </w:t>
      </w:r>
      <w:r w:rsidRPr="00B45361">
        <w:rPr>
          <w:u w:val="single"/>
        </w:rPr>
        <w:t xml:space="preserve">for </w:t>
      </w:r>
      <w:r w:rsidRPr="00B45361">
        <w:rPr>
          <w:rStyle w:val="Emphasis"/>
        </w:rPr>
        <w:t>constitutional limits</w:t>
      </w:r>
      <w:r w:rsidRPr="00B45361">
        <w:rPr>
          <w:u w:val="single"/>
        </w:rPr>
        <w:t xml:space="preserve"> on </w:t>
      </w:r>
      <w:r w:rsidRPr="00B45361">
        <w:rPr>
          <w:rStyle w:val="Emphasis"/>
        </w:rPr>
        <w:t>federal power</w:t>
      </w:r>
      <w:r w:rsidRPr="00B45361">
        <w:rPr>
          <w:u w:val="single"/>
        </w:rPr>
        <w:t xml:space="preserve"> more </w:t>
      </w:r>
      <w:r w:rsidRPr="00B45361">
        <w:rPr>
          <w:rStyle w:val="Emphasis"/>
          <w:szCs w:val="26"/>
        </w:rPr>
        <w:t>generally</w:t>
      </w:r>
      <w:r w:rsidRPr="00B45361">
        <w:rPr>
          <w:sz w:val="16"/>
        </w:rPr>
        <w:t xml:space="preserve">. </w:t>
      </w:r>
      <w:r w:rsidRPr="00B45361">
        <w:rPr>
          <w:u w:val="single"/>
        </w:rPr>
        <w:t xml:space="preserve">The </w:t>
      </w:r>
      <w:r w:rsidRPr="00B45361">
        <w:rPr>
          <w:rStyle w:val="Emphasis"/>
        </w:rPr>
        <w:t>consequences</w:t>
      </w:r>
      <w:r w:rsidRPr="00B45361">
        <w:rPr>
          <w:u w:val="single"/>
        </w:rPr>
        <w:t xml:space="preserve"> would </w:t>
      </w:r>
      <w:r w:rsidRPr="00B45361">
        <w:rPr>
          <w:rStyle w:val="Emphasis"/>
          <w:szCs w:val="26"/>
        </w:rPr>
        <w:t>extend far beyond</w:t>
      </w:r>
      <w:r w:rsidRPr="00B45361">
        <w:rPr>
          <w:sz w:val="26"/>
          <w:szCs w:val="26"/>
          <w:u w:val="single"/>
        </w:rPr>
        <w:t xml:space="preserve"> </w:t>
      </w:r>
      <w:r w:rsidRPr="00B45361">
        <w:rPr>
          <w:u w:val="single"/>
        </w:rPr>
        <w:t xml:space="preserve">the </w:t>
      </w:r>
      <w:r w:rsidRPr="00B45361">
        <w:rPr>
          <w:rStyle w:val="Emphasis"/>
        </w:rPr>
        <w:t>specific context</w:t>
      </w:r>
      <w:r w:rsidRPr="00703382">
        <w:rPr>
          <w:sz w:val="16"/>
          <w:szCs w:val="18"/>
        </w:rPr>
        <w:t xml:space="preserve"> of immigration policy</w:t>
      </w:r>
      <w:r w:rsidRPr="00B45361">
        <w:rPr>
          <w:sz w:val="16"/>
        </w:rPr>
        <w:t xml:space="preserve">. Even </w:t>
      </w:r>
      <w:r w:rsidRPr="00B45361">
        <w:rPr>
          <w:u w:val="single"/>
        </w:rPr>
        <w:t>conservatives who sympathize with</w:t>
      </w:r>
      <w:r w:rsidRPr="00B45361">
        <w:rPr>
          <w:sz w:val="16"/>
        </w:rPr>
        <w:t xml:space="preserve"> the </w:t>
      </w:r>
      <w:r w:rsidRPr="00B45361">
        <w:rPr>
          <w:u w:val="single"/>
        </w:rPr>
        <w:t>Trump</w:t>
      </w:r>
      <w:r w:rsidRPr="00B45361">
        <w:rPr>
          <w:sz w:val="16"/>
        </w:rPr>
        <w:t xml:space="preserve"> Administration’s campaign against sanctuary cities </w:t>
      </w:r>
      <w:r w:rsidRPr="00B45361">
        <w:rPr>
          <w:u w:val="single"/>
        </w:rPr>
        <w:t xml:space="preserve">are likely to have reason to fear the ways in which </w:t>
      </w:r>
      <w:r w:rsidRPr="00B45361">
        <w:rPr>
          <w:rStyle w:val="Emphasis"/>
        </w:rPr>
        <w:t>future admin</w:t>
      </w:r>
      <w:r w:rsidRPr="00B45361">
        <w:rPr>
          <w:sz w:val="16"/>
        </w:rPr>
        <w:t>istration</w:t>
      </w:r>
      <w:r w:rsidRPr="00B45361">
        <w:rPr>
          <w:rStyle w:val="Emphasis"/>
        </w:rPr>
        <w:t>s</w:t>
      </w:r>
      <w:r w:rsidRPr="00B45361">
        <w:rPr>
          <w:sz w:val="16"/>
        </w:rPr>
        <w:t>—including liberal-Democratic ones—</w:t>
      </w:r>
      <w:r w:rsidRPr="00B45361">
        <w:rPr>
          <w:u w:val="single"/>
        </w:rPr>
        <w:t xml:space="preserve">could </w:t>
      </w:r>
      <w:r w:rsidRPr="00B45361">
        <w:rPr>
          <w:rStyle w:val="Emphasis"/>
        </w:rPr>
        <w:t>use these same powers</w:t>
      </w:r>
      <w:r w:rsidRPr="00B45361">
        <w:rPr>
          <w:sz w:val="16"/>
        </w:rPr>
        <w:t>.</w:t>
      </w:r>
    </w:p>
    <w:p w14:paraId="1E39C309" w14:textId="77777777" w:rsidR="00604A79" w:rsidRDefault="00604A79" w:rsidP="00604A79">
      <w:pPr>
        <w:pStyle w:val="Heading4"/>
        <w:rPr>
          <w:u w:val="single"/>
        </w:rPr>
      </w:pPr>
      <w:r>
        <w:t xml:space="preserve">Restrictions </w:t>
      </w:r>
      <w:r>
        <w:rPr>
          <w:u w:val="single"/>
        </w:rPr>
        <w:t>easily translate</w:t>
      </w:r>
      <w:r>
        <w:t xml:space="preserve"> to other issues like the </w:t>
      </w:r>
      <w:r>
        <w:rPr>
          <w:u w:val="single"/>
        </w:rPr>
        <w:t>environment</w:t>
      </w:r>
      <w:r>
        <w:t xml:space="preserve"> and </w:t>
      </w:r>
      <w:r>
        <w:rPr>
          <w:u w:val="single"/>
        </w:rPr>
        <w:t>health policy</w:t>
      </w:r>
    </w:p>
    <w:p w14:paraId="28FC03F7" w14:textId="77777777" w:rsidR="00604A79" w:rsidRPr="006B6393" w:rsidRDefault="00604A79" w:rsidP="00604A79">
      <w:r w:rsidRPr="007F33FE">
        <w:rPr>
          <w:rStyle w:val="Style13ptBold"/>
        </w:rPr>
        <w:t>Somin 19</w:t>
      </w:r>
      <w:r w:rsidRPr="008C732F">
        <w:t xml:space="preserve"> [Ilya Somin is a law professor at George Mason University and an adjunct scholar at the Cato Institute. He is the author of “Democracy and Political Ignorance: Why Smaller Government Is Smarter.” Making Federalism Great Again. Texas Law Review, 2019. https://texaslawreview.org/making-federalism-great-again/</w:t>
      </w:r>
      <w:r>
        <w:t>]</w:t>
      </w:r>
    </w:p>
    <w:p w14:paraId="6730F072" w14:textId="77777777" w:rsidR="00604A79" w:rsidRPr="006B6393" w:rsidRDefault="00604A79" w:rsidP="00604A79">
      <w:pPr>
        <w:rPr>
          <w:sz w:val="16"/>
        </w:rPr>
      </w:pPr>
      <w:r w:rsidRPr="006B6393">
        <w:rPr>
          <w:u w:val="single"/>
        </w:rPr>
        <w:t>What</w:t>
      </w:r>
      <w:r w:rsidRPr="006B6393">
        <w:rPr>
          <w:sz w:val="16"/>
        </w:rPr>
        <w:t xml:space="preserve"> the </w:t>
      </w:r>
      <w:r w:rsidRPr="006B6393">
        <w:rPr>
          <w:u w:val="single"/>
        </w:rPr>
        <w:t>Trump</w:t>
      </w:r>
      <w:r w:rsidRPr="006B6393">
        <w:rPr>
          <w:sz w:val="16"/>
        </w:rPr>
        <w:t xml:space="preserve"> Administration </w:t>
      </w:r>
      <w:r w:rsidRPr="006B6393">
        <w:rPr>
          <w:rStyle w:val="Emphasis"/>
        </w:rPr>
        <w:t>attempted to do</w:t>
      </w:r>
      <w:r w:rsidRPr="006B6393">
        <w:rPr>
          <w:sz w:val="16"/>
        </w:rPr>
        <w:t xml:space="preserve"> </w:t>
      </w:r>
      <w:r w:rsidRPr="006B6393">
        <w:rPr>
          <w:u w:val="single"/>
        </w:rPr>
        <w:t xml:space="preserve">in the area of immigration enforcement could </w:t>
      </w:r>
      <w:r w:rsidRPr="006B6393">
        <w:rPr>
          <w:rStyle w:val="Emphasis"/>
        </w:rPr>
        <w:t>just as easily</w:t>
      </w:r>
      <w:r w:rsidRPr="006B6393">
        <w:rPr>
          <w:u w:val="single"/>
        </w:rPr>
        <w:t xml:space="preserve"> be </w:t>
      </w:r>
      <w:r w:rsidRPr="006B6393">
        <w:rPr>
          <w:rStyle w:val="Emphasis"/>
        </w:rPr>
        <w:t>repeated elsewhere</w:t>
      </w:r>
      <w:r w:rsidRPr="006B6393">
        <w:rPr>
          <w:sz w:val="16"/>
        </w:rPr>
        <w:t xml:space="preserve">, </w:t>
      </w:r>
      <w:r w:rsidRPr="006B6393">
        <w:rPr>
          <w:u w:val="single"/>
        </w:rPr>
        <w:t xml:space="preserve">in the case of </w:t>
      </w:r>
      <w:r w:rsidRPr="006B6393">
        <w:rPr>
          <w:rStyle w:val="Emphasis"/>
        </w:rPr>
        <w:t>environmental</w:t>
      </w:r>
      <w:r w:rsidRPr="006B6393">
        <w:rPr>
          <w:u w:val="single"/>
        </w:rPr>
        <w:t xml:space="preserve"> policy</w:t>
      </w:r>
      <w:r w:rsidRPr="006B6393">
        <w:rPr>
          <w:sz w:val="16"/>
        </w:rPr>
        <w:t xml:space="preserve">, </w:t>
      </w:r>
      <w:r w:rsidRPr="006B6393">
        <w:rPr>
          <w:rStyle w:val="Emphasis"/>
        </w:rPr>
        <w:t>education</w:t>
      </w:r>
      <w:r w:rsidRPr="006B6393">
        <w:rPr>
          <w:u w:val="single"/>
        </w:rPr>
        <w:t xml:space="preserve"> policy</w:t>
      </w:r>
      <w:r w:rsidRPr="006B6393">
        <w:rPr>
          <w:sz w:val="16"/>
        </w:rPr>
        <w:t xml:space="preserve">, </w:t>
      </w:r>
      <w:r w:rsidRPr="006B6393">
        <w:rPr>
          <w:rStyle w:val="Emphasis"/>
        </w:rPr>
        <w:t>health</w:t>
      </w:r>
      <w:r w:rsidRPr="006B6393">
        <w:rPr>
          <w:u w:val="single"/>
        </w:rPr>
        <w:t xml:space="preserve"> care, or other </w:t>
      </w:r>
      <w:r w:rsidRPr="006B6393">
        <w:rPr>
          <w:rStyle w:val="Emphasis"/>
        </w:rPr>
        <w:t>law enforcement</w:t>
      </w:r>
      <w:r w:rsidRPr="006B6393">
        <w:rPr>
          <w:u w:val="single"/>
        </w:rPr>
        <w:t xml:space="preserve"> issues</w:t>
      </w:r>
      <w:r w:rsidRPr="006B6393">
        <w:rPr>
          <w:sz w:val="16"/>
        </w:rPr>
        <w:t xml:space="preserve">. </w:t>
      </w:r>
      <w:r w:rsidRPr="006B6393">
        <w:rPr>
          <w:u w:val="single"/>
        </w:rPr>
        <w:t>Conservatives who may cheer Trump</w:t>
      </w:r>
      <w:r w:rsidRPr="006B6393">
        <w:rPr>
          <w:sz w:val="16"/>
        </w:rPr>
        <w:t xml:space="preserve">’s efforts to pressure sanctuary cities </w:t>
      </w:r>
      <w:r w:rsidRPr="006B6393">
        <w:rPr>
          <w:u w:val="single"/>
        </w:rPr>
        <w:t>would not be happy if a liberal</w:t>
      </w:r>
      <w:r w:rsidRPr="006B6393">
        <w:rPr>
          <w:sz w:val="16"/>
        </w:rPr>
        <w:t xml:space="preserve">-Democratic </w:t>
      </w:r>
      <w:r w:rsidRPr="006B6393">
        <w:rPr>
          <w:u w:val="single"/>
        </w:rPr>
        <w:t>president adopts similar tactics</w:t>
      </w:r>
      <w:r w:rsidRPr="006B6393">
        <w:rPr>
          <w:sz w:val="16"/>
        </w:rPr>
        <w:t xml:space="preserve"> to force states and localities to adopt progressive policies on gun control, transgender bathrooms, “Common Core” education, [232] or any number of other issues.</w:t>
      </w:r>
    </w:p>
    <w:p w14:paraId="5B853DD3" w14:textId="77777777" w:rsidR="00604A79" w:rsidRPr="006B6393" w:rsidRDefault="00604A79" w:rsidP="00604A79">
      <w:pPr>
        <w:rPr>
          <w:sz w:val="16"/>
        </w:rPr>
      </w:pPr>
      <w:r w:rsidRPr="006B6393">
        <w:rPr>
          <w:rStyle w:val="Emphasis"/>
        </w:rPr>
        <w:t>Partisan</w:t>
      </w:r>
      <w:r w:rsidRPr="006B6393">
        <w:rPr>
          <w:sz w:val="16"/>
        </w:rPr>
        <w:t xml:space="preserve"> </w:t>
      </w:r>
      <w:r w:rsidRPr="006B6393">
        <w:rPr>
          <w:u w:val="single"/>
        </w:rPr>
        <w:t xml:space="preserve">and </w:t>
      </w:r>
      <w:r w:rsidRPr="006B6393">
        <w:rPr>
          <w:rStyle w:val="Emphasis"/>
        </w:rPr>
        <w:t>ideological concerns</w:t>
      </w:r>
      <w:r w:rsidRPr="006B6393">
        <w:rPr>
          <w:sz w:val="16"/>
        </w:rPr>
        <w:t xml:space="preserve"> </w:t>
      </w:r>
      <w:r w:rsidRPr="006B6393">
        <w:rPr>
          <w:u w:val="single"/>
        </w:rPr>
        <w:t xml:space="preserve">about particular policies </w:t>
      </w:r>
      <w:r w:rsidRPr="006B6393">
        <w:rPr>
          <w:rStyle w:val="Emphasis"/>
        </w:rPr>
        <w:t>aside</w:t>
      </w:r>
      <w:r w:rsidRPr="006B6393">
        <w:rPr>
          <w:sz w:val="16"/>
        </w:rPr>
        <w:t xml:space="preserve">, </w:t>
      </w:r>
      <w:r w:rsidRPr="006B6393">
        <w:rPr>
          <w:u w:val="single"/>
        </w:rPr>
        <w:t>giving the Executive broad power to impose new conditions on</w:t>
      </w:r>
      <w:r w:rsidRPr="006B6393">
        <w:rPr>
          <w:sz w:val="16"/>
        </w:rPr>
        <w:t xml:space="preserve"> federal grants to </w:t>
      </w:r>
      <w:r w:rsidRPr="006B6393">
        <w:rPr>
          <w:u w:val="single"/>
        </w:rPr>
        <w:t>states</w:t>
      </w:r>
      <w:r w:rsidRPr="006B6393">
        <w:rPr>
          <w:sz w:val="16"/>
        </w:rPr>
        <w:t xml:space="preserve"> and localities </w:t>
      </w:r>
      <w:r w:rsidRPr="006B6393">
        <w:rPr>
          <w:u w:val="single"/>
        </w:rPr>
        <w:t xml:space="preserve">would create a </w:t>
      </w:r>
      <w:r w:rsidRPr="006B6393">
        <w:rPr>
          <w:rStyle w:val="Emphasis"/>
        </w:rPr>
        <w:t>powerful weapon</w:t>
      </w:r>
      <w:r w:rsidRPr="006B6393">
        <w:rPr>
          <w:u w:val="single"/>
        </w:rPr>
        <w:t xml:space="preserve"> for imposing </w:t>
      </w:r>
      <w:r w:rsidRPr="006B6393">
        <w:rPr>
          <w:rStyle w:val="Emphasis"/>
        </w:rPr>
        <w:t>homogenization</w:t>
      </w:r>
      <w:r w:rsidRPr="006B6393">
        <w:rPr>
          <w:u w:val="single"/>
        </w:rPr>
        <w:t xml:space="preserve"> on </w:t>
      </w:r>
      <w:r w:rsidRPr="006B6393">
        <w:rPr>
          <w:rStyle w:val="Emphasis"/>
        </w:rPr>
        <w:t>state</w:t>
      </w:r>
      <w:r w:rsidRPr="006B6393">
        <w:rPr>
          <w:u w:val="single"/>
        </w:rPr>
        <w:t xml:space="preserve"> and local public </w:t>
      </w:r>
      <w:r w:rsidRPr="006B6393">
        <w:rPr>
          <w:rStyle w:val="Emphasis"/>
        </w:rPr>
        <w:t>policy</w:t>
      </w:r>
      <w:r w:rsidRPr="006B6393">
        <w:rPr>
          <w:sz w:val="16"/>
        </w:rPr>
        <w:t xml:space="preserve">. In a diverse and deeply polarized society, that would mean an increasing number of people forced to live under policies they oppose and a deepening of already severe ideological and partisan hostilities. </w:t>
      </w:r>
      <w:r w:rsidRPr="006B6393">
        <w:rPr>
          <w:u w:val="single"/>
        </w:rPr>
        <w:t xml:space="preserve">We should instead </w:t>
      </w:r>
      <w:r w:rsidRPr="006B6393">
        <w:rPr>
          <w:rStyle w:val="Emphasis"/>
        </w:rPr>
        <w:t>maintain</w:t>
      </w:r>
      <w:r w:rsidRPr="006B6393">
        <w:rPr>
          <w:u w:val="single"/>
        </w:rPr>
        <w:t xml:space="preserve"> tighter constitutional </w:t>
      </w:r>
      <w:r w:rsidRPr="006B6393">
        <w:rPr>
          <w:rStyle w:val="Emphasis"/>
        </w:rPr>
        <w:t>constraints</w:t>
      </w:r>
      <w:r w:rsidRPr="006B6393">
        <w:rPr>
          <w:u w:val="single"/>
        </w:rPr>
        <w:t xml:space="preserve"> on </w:t>
      </w:r>
      <w:r w:rsidRPr="006B6393">
        <w:rPr>
          <w:rStyle w:val="Emphasis"/>
        </w:rPr>
        <w:t>federal power</w:t>
      </w:r>
      <w:r w:rsidRPr="006B6393">
        <w:rPr>
          <w:u w:val="single"/>
        </w:rPr>
        <w:t xml:space="preserve"> in order to protect </w:t>
      </w:r>
      <w:r w:rsidRPr="006B6393">
        <w:rPr>
          <w:rStyle w:val="Emphasis"/>
        </w:rPr>
        <w:t>political diversity</w:t>
      </w:r>
      <w:r w:rsidRPr="006B6393">
        <w:rPr>
          <w:sz w:val="16"/>
        </w:rPr>
        <w:t>. [233]</w:t>
      </w:r>
    </w:p>
    <w:p w14:paraId="21A19D86" w14:textId="77777777" w:rsidR="00604A79" w:rsidRDefault="00604A79" w:rsidP="00604A79">
      <w:pPr>
        <w:pStyle w:val="Heading3"/>
      </w:pPr>
      <w:r>
        <w:lastRenderedPageBreak/>
        <w:t>2NC – Internal Link – Spillover – AT: Plan = Progressive</w:t>
      </w:r>
    </w:p>
    <w:p w14:paraId="5024D74D" w14:textId="77777777" w:rsidR="00604A79" w:rsidRDefault="00604A79" w:rsidP="00604A79">
      <w:pPr>
        <w:pStyle w:val="Heading4"/>
        <w:rPr>
          <w:u w:val="single"/>
        </w:rPr>
      </w:pPr>
      <w:r w:rsidRPr="000366BD">
        <w:rPr>
          <w:u w:val="single"/>
        </w:rPr>
        <w:t>Liberal</w:t>
      </w:r>
      <w:r>
        <w:t xml:space="preserve"> federal </w:t>
      </w:r>
      <w:r w:rsidRPr="000366BD">
        <w:rPr>
          <w:u w:val="single"/>
        </w:rPr>
        <w:t>centralization</w:t>
      </w:r>
      <w:r>
        <w:t xml:space="preserve"> can </w:t>
      </w:r>
      <w:r w:rsidRPr="000366BD">
        <w:rPr>
          <w:u w:val="single"/>
        </w:rPr>
        <w:t>spill over</w:t>
      </w:r>
      <w:r>
        <w:t xml:space="preserve"> to empower </w:t>
      </w:r>
      <w:r>
        <w:rPr>
          <w:u w:val="single"/>
        </w:rPr>
        <w:t>conservative policy</w:t>
      </w:r>
    </w:p>
    <w:p w14:paraId="3064729A" w14:textId="77777777" w:rsidR="00604A79" w:rsidRPr="00762563" w:rsidRDefault="00604A79" w:rsidP="00604A79">
      <w:r w:rsidRPr="007C6019">
        <w:rPr>
          <w:rStyle w:val="Style13ptBold"/>
        </w:rPr>
        <w:t xml:space="preserve">Somin 19 </w:t>
      </w:r>
      <w:r w:rsidRPr="007C6019">
        <w:t>[Ilya Somin is a law professor at George Mason University and an adjunct scholar at the Cato Institute. He is the author of “Democracy and Political Ignorance: Why Smaller Government Is Smarter.” How liberals learned to love federalism. July 12, 2019. https://www.washingtonpost.com/outlook/how-liberals-learned-to-love-federalism/2019/07/12/babd9f52-8c5f-11e9-b162-8f6f41ec3c04_story.html</w:t>
      </w:r>
      <w:r>
        <w:t>]</w:t>
      </w:r>
    </w:p>
    <w:p w14:paraId="188D3851" w14:textId="77777777" w:rsidR="00604A79" w:rsidRPr="00762563" w:rsidRDefault="00604A79" w:rsidP="00604A79">
      <w:pPr>
        <w:rPr>
          <w:sz w:val="16"/>
        </w:rPr>
      </w:pPr>
      <w:r w:rsidRPr="00BD249F">
        <w:rPr>
          <w:u w:val="single"/>
        </w:rPr>
        <w:t xml:space="preserve">Liberals </w:t>
      </w:r>
      <w:r w:rsidRPr="00BD249F">
        <w:rPr>
          <w:rStyle w:val="Emphasis"/>
        </w:rPr>
        <w:t>may be tempted to abandon</w:t>
      </w:r>
      <w:r w:rsidRPr="00BD249F">
        <w:rPr>
          <w:sz w:val="16"/>
        </w:rPr>
        <w:t xml:space="preserve"> </w:t>
      </w:r>
      <w:r w:rsidRPr="00BD249F">
        <w:rPr>
          <w:u w:val="single"/>
        </w:rPr>
        <w:t>their newfound interest in federalism</w:t>
      </w:r>
      <w:r w:rsidRPr="00BD249F">
        <w:rPr>
          <w:sz w:val="16"/>
        </w:rPr>
        <w:t xml:space="preserve"> when and </w:t>
      </w:r>
      <w:r w:rsidRPr="00BD249F">
        <w:rPr>
          <w:u w:val="single"/>
        </w:rPr>
        <w:t>if they regain the White House</w:t>
      </w:r>
      <w:r w:rsidRPr="00BD249F">
        <w:rPr>
          <w:sz w:val="16"/>
        </w:rPr>
        <w:t xml:space="preserve">. </w:t>
      </w:r>
      <w:r w:rsidRPr="00BD249F">
        <w:rPr>
          <w:u w:val="single"/>
        </w:rPr>
        <w:t>The “democratic socialist” wing</w:t>
      </w:r>
      <w:r w:rsidRPr="00BD249F">
        <w:rPr>
          <w:sz w:val="16"/>
        </w:rPr>
        <w:t xml:space="preserve"> of the Democratic Party </w:t>
      </w:r>
      <w:r w:rsidRPr="00BD249F">
        <w:rPr>
          <w:u w:val="single"/>
        </w:rPr>
        <w:t xml:space="preserve">would probably prefer to </w:t>
      </w:r>
      <w:r w:rsidRPr="00BD249F">
        <w:rPr>
          <w:rStyle w:val="Emphasis"/>
        </w:rPr>
        <w:t>expand federal power</w:t>
      </w:r>
      <w:r w:rsidRPr="00BD249F">
        <w:rPr>
          <w:u w:val="single"/>
        </w:rPr>
        <w:t xml:space="preserve"> over many issues</w:t>
      </w:r>
      <w:r w:rsidRPr="00BD249F">
        <w:rPr>
          <w:sz w:val="16"/>
        </w:rPr>
        <w:t xml:space="preserve">. But </w:t>
      </w:r>
      <w:r w:rsidRPr="00BD249F">
        <w:rPr>
          <w:u w:val="single"/>
        </w:rPr>
        <w:t xml:space="preserve">Democrats would do well to remember that </w:t>
      </w:r>
      <w:r w:rsidRPr="00BD249F">
        <w:rPr>
          <w:rStyle w:val="Emphasis"/>
        </w:rPr>
        <w:t>Trump</w:t>
      </w:r>
      <w:r w:rsidRPr="00BD249F">
        <w:rPr>
          <w:sz w:val="16"/>
        </w:rPr>
        <w:t xml:space="preserve"> </w:t>
      </w:r>
      <w:r w:rsidRPr="00BD249F">
        <w:rPr>
          <w:u w:val="single"/>
        </w:rPr>
        <w:t xml:space="preserve">may </w:t>
      </w:r>
      <w:r w:rsidRPr="00BD249F">
        <w:rPr>
          <w:rStyle w:val="Emphasis"/>
        </w:rPr>
        <w:t>not</w:t>
      </w:r>
      <w:r w:rsidRPr="00BD249F">
        <w:rPr>
          <w:u w:val="single"/>
        </w:rPr>
        <w:t xml:space="preserve"> be the </w:t>
      </w:r>
      <w:r w:rsidRPr="00BD249F">
        <w:rPr>
          <w:rStyle w:val="Emphasis"/>
        </w:rPr>
        <w:t>last president</w:t>
      </w:r>
      <w:r w:rsidRPr="00BD249F">
        <w:rPr>
          <w:u w:val="single"/>
        </w:rPr>
        <w:t xml:space="preserve"> whose policies pose a </w:t>
      </w:r>
      <w:r w:rsidRPr="00BD249F">
        <w:rPr>
          <w:rStyle w:val="Emphasis"/>
        </w:rPr>
        <w:t>threat</w:t>
      </w:r>
      <w:r w:rsidRPr="00BD249F">
        <w:rPr>
          <w:u w:val="single"/>
        </w:rPr>
        <w:t xml:space="preserve"> to </w:t>
      </w:r>
      <w:r w:rsidRPr="00BD249F">
        <w:rPr>
          <w:rStyle w:val="Emphasis"/>
        </w:rPr>
        <w:t>minorities</w:t>
      </w:r>
      <w:r w:rsidRPr="00BD249F">
        <w:rPr>
          <w:u w:val="single"/>
        </w:rPr>
        <w:t xml:space="preserve"> or imperil blue-state priorities on the </w:t>
      </w:r>
      <w:r w:rsidRPr="00BD249F">
        <w:rPr>
          <w:rStyle w:val="Emphasis"/>
        </w:rPr>
        <w:t>environment</w:t>
      </w:r>
      <w:r w:rsidRPr="00BD249F">
        <w:rPr>
          <w:u w:val="single"/>
        </w:rPr>
        <w:t xml:space="preserve"> and other issues</w:t>
      </w:r>
      <w:r w:rsidRPr="00BD249F">
        <w:rPr>
          <w:sz w:val="16"/>
        </w:rPr>
        <w:t xml:space="preserve">. </w:t>
      </w:r>
      <w:r w:rsidRPr="00762563">
        <w:rPr>
          <w:u w:val="single"/>
        </w:rPr>
        <w:t xml:space="preserve">Nor are the </w:t>
      </w:r>
      <w:r w:rsidRPr="00762563">
        <w:rPr>
          <w:rStyle w:val="Emphasis"/>
        </w:rPr>
        <w:t>dangers</w:t>
      </w:r>
      <w:r w:rsidRPr="00762563">
        <w:rPr>
          <w:u w:val="single"/>
        </w:rPr>
        <w:t xml:space="preserve"> of </w:t>
      </w:r>
      <w:r w:rsidRPr="00762563">
        <w:rPr>
          <w:rStyle w:val="Emphasis"/>
        </w:rPr>
        <w:t>overcentralization</w:t>
      </w:r>
      <w:r w:rsidRPr="00BD249F">
        <w:rPr>
          <w:sz w:val="16"/>
        </w:rPr>
        <w:t xml:space="preserve"> in a diverse society </w:t>
      </w:r>
      <w:r w:rsidRPr="00762563">
        <w:rPr>
          <w:u w:val="single"/>
        </w:rPr>
        <w:t xml:space="preserve">likely to </w:t>
      </w:r>
      <w:r w:rsidRPr="00762563">
        <w:rPr>
          <w:rStyle w:val="Emphasis"/>
        </w:rPr>
        <w:t>disappear</w:t>
      </w:r>
      <w:r w:rsidRPr="00762563">
        <w:rPr>
          <w:u w:val="single"/>
        </w:rPr>
        <w:t xml:space="preserve"> anytime soon</w:t>
      </w:r>
      <w:r w:rsidRPr="00BD249F">
        <w:rPr>
          <w:sz w:val="16"/>
        </w:rPr>
        <w:t>.</w:t>
      </w:r>
    </w:p>
    <w:p w14:paraId="7CB64201" w14:textId="77777777" w:rsidR="00604A79" w:rsidRDefault="00604A79" w:rsidP="00604A79">
      <w:pPr>
        <w:pStyle w:val="Heading3"/>
      </w:pPr>
      <w:r>
        <w:lastRenderedPageBreak/>
        <w:t>2NC – Internal Link – Federalism Modelled</w:t>
      </w:r>
    </w:p>
    <w:p w14:paraId="770F249C" w14:textId="77777777" w:rsidR="00604A79" w:rsidRDefault="00604A79" w:rsidP="00604A79">
      <w:pPr>
        <w:pStyle w:val="Heading4"/>
      </w:pPr>
      <w:r>
        <w:t xml:space="preserve">American federalism is </w:t>
      </w:r>
      <w:r w:rsidRPr="003F21CF">
        <w:rPr>
          <w:u w:val="single"/>
        </w:rPr>
        <w:t>modeled globally</w:t>
      </w:r>
    </w:p>
    <w:p w14:paraId="1AFC6571" w14:textId="77777777" w:rsidR="00604A79" w:rsidRPr="007E5F94" w:rsidRDefault="00604A79" w:rsidP="00604A79">
      <w:pPr>
        <w:rPr>
          <w:b/>
          <w:bCs/>
          <w:sz w:val="26"/>
        </w:rPr>
      </w:pPr>
      <w:r>
        <w:rPr>
          <w:rStyle w:val="Style13ptBold"/>
        </w:rPr>
        <w:t xml:space="preserve">Krotoszynski </w:t>
      </w:r>
      <w:r w:rsidRPr="004C1EBA">
        <w:rPr>
          <w:rStyle w:val="Style13ptBold"/>
        </w:rPr>
        <w:t>10</w:t>
      </w:r>
      <w:r>
        <w:rPr>
          <w:rStyle w:val="Style13ptBold"/>
        </w:rPr>
        <w:t xml:space="preserve"> </w:t>
      </w:r>
      <w:r w:rsidRPr="0090646B">
        <w:t xml:space="preserve">[Ronald J., Director of Faculty Research, and Professor of Law, University of Alabama School of Law The Shot (Not) </w:t>
      </w:r>
      <w:r>
        <w:t>Heard 'Round the World: Reconsidering the Perplexing U.S. Preoccupation with the Separation of Executive and Legislative Powers, Boston College Law Review 51:1 http://lawdigitalcommons.bc.edu/cgi/viewcontent.cgi?article=3103&amp;context=bclr&amp;sei-redir=1&amp;referer=http%3A%2F%2Fscholar.google.com%2Fscholar%3Fstart%3D20%26q%3Damerican%2Bmodel%2Bjudicial%2Breview%2Bexecutive%2Binternational%26hl%3Den%26as_sdt%3D0%2C18%26as_ylo%3D2009#search=%22american%20model%20judicial%20review%20executive%20international%22]</w:t>
      </w:r>
    </w:p>
    <w:p w14:paraId="5FCC61C3" w14:textId="77777777" w:rsidR="00604A79" w:rsidRPr="00E8401F" w:rsidRDefault="00604A79" w:rsidP="00604A79">
      <w:pPr>
        <w:rPr>
          <w:sz w:val="16"/>
        </w:rPr>
      </w:pPr>
      <w:r w:rsidRPr="0090646B">
        <w:rPr>
          <w:rStyle w:val="StyleUnderline"/>
        </w:rPr>
        <w:t xml:space="preserve">The </w:t>
      </w:r>
      <w:r w:rsidRPr="0090646B">
        <w:rPr>
          <w:rStyle w:val="Emphasis"/>
        </w:rPr>
        <w:t>U</w:t>
      </w:r>
      <w:r w:rsidRPr="0090646B">
        <w:rPr>
          <w:rStyle w:val="StyleUnderline"/>
        </w:rPr>
        <w:t xml:space="preserve">nited </w:t>
      </w:r>
      <w:r w:rsidRPr="0090646B">
        <w:rPr>
          <w:rStyle w:val="Emphasis"/>
        </w:rPr>
        <w:t>S</w:t>
      </w:r>
      <w:r w:rsidRPr="0090646B">
        <w:rPr>
          <w:rStyle w:val="StyleUnderline"/>
        </w:rPr>
        <w:t xml:space="preserve">tates has been both an importer and an </w:t>
      </w:r>
      <w:r w:rsidRPr="0090646B">
        <w:rPr>
          <w:rStyle w:val="Emphasis"/>
        </w:rPr>
        <w:t>exporter</w:t>
      </w:r>
      <w:r w:rsidRPr="0090646B">
        <w:rPr>
          <w:rStyle w:val="StyleUnderline"/>
        </w:rPr>
        <w:t xml:space="preserve"> of </w:t>
      </w:r>
      <w:r w:rsidRPr="0090646B">
        <w:rPr>
          <w:rStyle w:val="Emphasis"/>
        </w:rPr>
        <w:t>constitutional structure</w:t>
      </w:r>
      <w:r w:rsidRPr="0090646B">
        <w:rPr>
          <w:sz w:val="16"/>
        </w:rPr>
        <w:t xml:space="preserve"> since at least the Federal Convention in 1787, at which the Framers considered a variety of foreign constitutional models, including both contemporary and ancient, when fashioning the Constitution.' Although Great Britain's unwritten constitution pro- vided the most obvious template, it was by no means the only available model.2 By 1787, most states had extensive experience with constitu- tional design.3 The adoption of the Declaration of Independence in 1776 led to a spate of new constitution-making at the state level, as the newly independent former colonies felt it necessary to establish new constitutions for their independent republics.4 The Articles of Confed- eration, drafted in 1776-1777, ratified in 1781, and now largely forgot- ten, also served as the first blueprint for federal governance.5 Thus, as Professor Paul (Harrington correctly states, "[w]hile the idea of a written constitution enforced by national courts was an American novelty, it was less novel than many may suppose."6 Of course, the Framers did not completely abandon the British model of constitutional structure.7 Congress, a bicameral institution, is loosely modeled on the British Parliament, which was—and still is— comprised of two chambers, the House of Commons and the House of Lords.8 Although the manner of selection and underlying purposes differ, the adoption of a bicameral legislature plainly reflects an hom- age to the British model.9 Similarly, specific provisions of the U.S. Con- stitution reflect longstanding British constitutional practices such as the Speech and Debate Clause10 and the Jury Trial Clause." To be sure, </w:t>
      </w:r>
      <w:r w:rsidRPr="0090646B">
        <w:rPr>
          <w:rStyle w:val="StyleUnderline"/>
        </w:rPr>
        <w:t>the Framers departed from the British model and did so in significant ways.12 The Framers' major structural innovations in- clude</w:t>
      </w:r>
      <w:r w:rsidRPr="0090646B">
        <w:rPr>
          <w:sz w:val="16"/>
        </w:rPr>
        <w:t xml:space="preserve"> a written constitution (as opposed to the unwritten, or only par- tially written, British Constitution), a judiciary vested with the power to review legislative and executive acts for consistency with the Constitu- tion, </w:t>
      </w:r>
      <w:r w:rsidRPr="0090646B">
        <w:rPr>
          <w:rStyle w:val="Emphasis"/>
        </w:rPr>
        <w:t>federalism</w:t>
      </w:r>
      <w:r w:rsidRPr="0090646B">
        <w:rPr>
          <w:u w:val="single"/>
        </w:rPr>
        <w:t xml:space="preserve"> featuring </w:t>
      </w:r>
      <w:r w:rsidRPr="0090646B">
        <w:rPr>
          <w:rStyle w:val="Emphasis"/>
        </w:rPr>
        <w:t>shared sovereignty</w:t>
      </w:r>
      <w:r w:rsidRPr="0090646B">
        <w:rPr>
          <w:u w:val="single"/>
        </w:rPr>
        <w:t xml:space="preserve"> between the </w:t>
      </w:r>
      <w:r w:rsidRPr="0090646B">
        <w:rPr>
          <w:rStyle w:val="Emphasis"/>
        </w:rPr>
        <w:t>states</w:t>
      </w:r>
      <w:r w:rsidRPr="0090646B">
        <w:rPr>
          <w:u w:val="single"/>
        </w:rPr>
        <w:t xml:space="preserve"> and the </w:t>
      </w:r>
      <w:r w:rsidRPr="0090646B">
        <w:rPr>
          <w:rStyle w:val="Emphasis"/>
        </w:rPr>
        <w:t>national government</w:t>
      </w:r>
      <w:r w:rsidRPr="0090646B">
        <w:rPr>
          <w:sz w:val="16"/>
        </w:rPr>
        <w:t xml:space="preserve">, and the separation of powers between the legisla- tive, executive, and judicial branches of government.13 To this list one could add, by way of amendments quickly adopted by the first Congress and ratified by the states shortly thereafter, a written Bill of Rights.14 </w:t>
      </w:r>
      <w:r w:rsidRPr="0090646B">
        <w:rPr>
          <w:rStyle w:val="StyleUnderline"/>
        </w:rPr>
        <w:t xml:space="preserve">Most of these innovations in constitutional design have become </w:t>
      </w:r>
      <w:r w:rsidRPr="0090646B">
        <w:rPr>
          <w:rStyle w:val="Emphasis"/>
        </w:rPr>
        <w:t>commonplace</w:t>
      </w:r>
      <w:r w:rsidRPr="0090646B">
        <w:rPr>
          <w:rStyle w:val="StyleUnderline"/>
        </w:rPr>
        <w:t xml:space="preserve">; when other nations turn to the task of drafting a </w:t>
      </w:r>
      <w:r w:rsidRPr="0090646B">
        <w:rPr>
          <w:rStyle w:val="Emphasis"/>
        </w:rPr>
        <w:t>new constitution</w:t>
      </w:r>
      <w:r w:rsidRPr="0090646B">
        <w:rPr>
          <w:rStyle w:val="StyleUnderline"/>
        </w:rPr>
        <w:t>, the resulting product more often than not includes one or more of these elements.15 The Spanish Constitution</w:t>
      </w:r>
      <w:r w:rsidRPr="0090646B">
        <w:rPr>
          <w:sz w:val="16"/>
        </w:rPr>
        <w:t xml:space="preserve">, for example, </w:t>
      </w:r>
      <w:r w:rsidRPr="0090646B">
        <w:rPr>
          <w:rStyle w:val="StyleUnderline"/>
        </w:rPr>
        <w:t>adopted a federalist principle in order to overcome persistent difficul- ties with the status of Catalunya and the Basque Region</w:t>
      </w:r>
      <w:r w:rsidRPr="0090646B">
        <w:rPr>
          <w:sz w:val="16"/>
        </w:rPr>
        <w:t xml:space="preserve">.16 The South African (Constitution vests the judiciary with a power of judicial review and a duty to enforce entrenched human rights against the more de- mocratically accountable branches of government.17 Moreover, even common law jurisdictions that long maintained the principle of par- liamentary supremacy have moved closer to the U.S. model of en- trenched, judicially enforceable human rights.18 Canada, for example, adopted its (Charter of Rights and Freedoms in 1982, and vested the Canadian judiciary with a qualified power of judicial review.19 Even in the United Kingdom itself, adoption of the Human Rights Act of 1998 reflects a decision to adopt a junior varsity version of the U.S. model of entrenched, judicially enforceable human rights.20 </w:t>
      </w:r>
      <w:r w:rsidRPr="0090646B">
        <w:rPr>
          <w:rStyle w:val="StyleUnderline"/>
        </w:rPr>
        <w:t>Thus, the U.S. Constitution has provided a persuasive model for other nations engaged in the task of writing a constitution</w:t>
      </w:r>
      <w:r w:rsidRPr="0090646B">
        <w:rPr>
          <w:sz w:val="16"/>
        </w:rPr>
        <w:t>. Judicial re- view and entrenched human rights are, if not a universal aspect of con- stitutions adopted after World War II, quite nearly so.21 As Robert Badinter, former President of the French Conseil Constituuonnel, and Associate Justice of the U.S. Supreme (Court Stephen Breyer have apdy observed, "[t]oday almost all Western democracies have come to be- lieve that independent judiciaries can help to protect fundamental human rights through judicial interpretation and application of written documents containing guarantees of individual freedom."22 Thus,</w:t>
      </w:r>
      <w:r w:rsidRPr="0090646B">
        <w:rPr>
          <w:rStyle w:val="StyleUnderline"/>
        </w:rPr>
        <w:t xml:space="preserve"> the </w:t>
      </w:r>
      <w:r w:rsidRPr="0090646B">
        <w:rPr>
          <w:rStyle w:val="Emphasis"/>
        </w:rPr>
        <w:t>U.S.</w:t>
      </w:r>
      <w:r w:rsidRPr="0090646B">
        <w:rPr>
          <w:rStyle w:val="StyleUnderline"/>
        </w:rPr>
        <w:t xml:space="preserve"> constitutional </w:t>
      </w:r>
      <w:r w:rsidRPr="0090646B">
        <w:rPr>
          <w:rStyle w:val="Emphasis"/>
        </w:rPr>
        <w:t>model</w:t>
      </w:r>
      <w:r w:rsidRPr="0090646B">
        <w:rPr>
          <w:rStyle w:val="StyleUnderline"/>
        </w:rPr>
        <w:t xml:space="preserve"> has proven to be a </w:t>
      </w:r>
      <w:r w:rsidRPr="00E8401F">
        <w:rPr>
          <w:rStyle w:val="StyleUnderline"/>
        </w:rPr>
        <w:t xml:space="preserve">very successful </w:t>
      </w:r>
      <w:r w:rsidRPr="00E8401F">
        <w:rPr>
          <w:rStyle w:val="Emphasis"/>
        </w:rPr>
        <w:t>legal export</w:t>
      </w:r>
      <w:r w:rsidRPr="00E8401F">
        <w:rPr>
          <w:rStyle w:val="StyleUnderline"/>
        </w:rPr>
        <w:t xml:space="preserve"> in many important respects</w:t>
      </w:r>
      <w:r w:rsidRPr="00E8401F">
        <w:rPr>
          <w:sz w:val="16"/>
        </w:rPr>
        <w:t>.23 In two significant respects, however, the U.S. template has not garnered many takers: separation of legisla- tive and executive powers, and strict judicial definition and enforce- ment of the boundaries between legislative and executive power.24</w:t>
      </w:r>
    </w:p>
    <w:p w14:paraId="3ECF5B25" w14:textId="77777777" w:rsidR="00604A79" w:rsidRPr="00E8401F" w:rsidRDefault="00604A79" w:rsidP="00604A79">
      <w:pPr>
        <w:pStyle w:val="Heading4"/>
      </w:pPr>
      <w:r w:rsidRPr="00E8401F">
        <w:t xml:space="preserve">Countries </w:t>
      </w:r>
      <w:r w:rsidRPr="00E8401F">
        <w:rPr>
          <w:u w:val="single"/>
        </w:rPr>
        <w:t>still model</w:t>
      </w:r>
      <w:r w:rsidRPr="00E8401F">
        <w:t xml:space="preserve"> American federalism</w:t>
      </w:r>
    </w:p>
    <w:p w14:paraId="33E86419" w14:textId="77777777" w:rsidR="00604A79" w:rsidRPr="00E8401F" w:rsidRDefault="00604A79" w:rsidP="00604A79">
      <w:r w:rsidRPr="00E8401F">
        <w:rPr>
          <w:rStyle w:val="Style13ptBold"/>
        </w:rPr>
        <w:t>Rolunda</w:t>
      </w:r>
      <w:r w:rsidRPr="00E8401F">
        <w:t xml:space="preserve"> et al </w:t>
      </w:r>
      <w:r w:rsidRPr="00E8401F">
        <w:rPr>
          <w:rStyle w:val="Style13ptBold"/>
        </w:rPr>
        <w:t>13</w:t>
      </w:r>
      <w:r w:rsidRPr="00E8401F">
        <w:t xml:space="preserve">  [Ronald Rolunda, Doy and Dee Henley Chair and Distinguished Professor of Jurisprudence @ Chapman University. Mila Versteeg , professor of law @ University of Virginia. Dr. István Stumpf , Vice President of National Council of the Patriotic People's Front from 1989 to 1990. The U.S. Constitution Had on the Recently Adopted Constitutions of Other Nations? May 29, 2013. </w:t>
      </w:r>
      <w:hyperlink r:id="rId11" w:history="1">
        <w:r w:rsidRPr="00E8401F">
          <w:rPr>
            <w:rStyle w:val="Hyperlink"/>
          </w:rPr>
          <w:t>http://www.heritage.org/the-constitution/report/model-resource-or-outlier-what-effect-has-the-us-constitution-had-the</w:t>
        </w:r>
      </w:hyperlink>
      <w:r w:rsidRPr="00E8401F">
        <w:t>]</w:t>
      </w:r>
    </w:p>
    <w:p w14:paraId="7554DBC2" w14:textId="77777777" w:rsidR="00604A79" w:rsidRPr="00E8401F" w:rsidRDefault="00604A79" w:rsidP="00604A79">
      <w:pPr>
        <w:rPr>
          <w:u w:val="single"/>
        </w:rPr>
      </w:pPr>
      <w:r w:rsidRPr="00E8401F">
        <w:rPr>
          <w:rStyle w:val="StyleUnderline"/>
        </w:rPr>
        <w:t xml:space="preserve">The basic notions of </w:t>
      </w:r>
      <w:r w:rsidRPr="00E8401F">
        <w:rPr>
          <w:rStyle w:val="Emphasis"/>
        </w:rPr>
        <w:t>rule of law</w:t>
      </w:r>
      <w:r w:rsidRPr="00E8401F">
        <w:rPr>
          <w:sz w:val="16"/>
        </w:rPr>
        <w:t xml:space="preserve">, </w:t>
      </w:r>
      <w:r w:rsidRPr="00E8401F">
        <w:rPr>
          <w:rStyle w:val="Emphasis"/>
        </w:rPr>
        <w:t>separation of powers</w:t>
      </w:r>
      <w:r w:rsidRPr="00E8401F">
        <w:rPr>
          <w:sz w:val="16"/>
        </w:rPr>
        <w:t xml:space="preserve">, </w:t>
      </w:r>
      <w:r w:rsidRPr="00E8401F">
        <w:rPr>
          <w:rStyle w:val="Emphasis"/>
        </w:rPr>
        <w:t>natural law</w:t>
      </w:r>
      <w:r w:rsidRPr="00E8401F">
        <w:rPr>
          <w:sz w:val="16"/>
        </w:rPr>
        <w:t xml:space="preserve">, </w:t>
      </w:r>
      <w:r w:rsidRPr="00E8401F">
        <w:rPr>
          <w:rStyle w:val="Emphasis"/>
        </w:rPr>
        <w:t>judicial review</w:t>
      </w:r>
      <w:r w:rsidRPr="00E8401F">
        <w:rPr>
          <w:sz w:val="16"/>
        </w:rPr>
        <w:t xml:space="preserve">, </w:t>
      </w:r>
      <w:r w:rsidRPr="00E8401F">
        <w:rPr>
          <w:rStyle w:val="StyleUnderline"/>
        </w:rPr>
        <w:t>and</w:t>
      </w:r>
      <w:r w:rsidRPr="00E8401F">
        <w:rPr>
          <w:sz w:val="16"/>
        </w:rPr>
        <w:t xml:space="preserve"> </w:t>
      </w:r>
      <w:r w:rsidRPr="00E8401F">
        <w:rPr>
          <w:rStyle w:val="Emphasis"/>
        </w:rPr>
        <w:t>human rights</w:t>
      </w:r>
      <w:r w:rsidRPr="00E8401F">
        <w:rPr>
          <w:sz w:val="16"/>
        </w:rPr>
        <w:t xml:space="preserve"> </w:t>
      </w:r>
      <w:r w:rsidRPr="00E8401F">
        <w:rPr>
          <w:rStyle w:val="StyleUnderline"/>
        </w:rPr>
        <w:t>came to life thanks to the example of the</w:t>
      </w:r>
      <w:r w:rsidRPr="00E8401F">
        <w:rPr>
          <w:sz w:val="16"/>
        </w:rPr>
        <w:t xml:space="preserve"> </w:t>
      </w:r>
      <w:r w:rsidRPr="00E8401F">
        <w:rPr>
          <w:rStyle w:val="Emphasis"/>
        </w:rPr>
        <w:t>U</w:t>
      </w:r>
      <w:r w:rsidRPr="00E8401F">
        <w:rPr>
          <w:sz w:val="16"/>
        </w:rPr>
        <w:t xml:space="preserve">nited </w:t>
      </w:r>
      <w:r w:rsidRPr="00E8401F">
        <w:rPr>
          <w:rStyle w:val="Emphasis"/>
        </w:rPr>
        <w:t>S</w:t>
      </w:r>
      <w:r w:rsidRPr="00E8401F">
        <w:rPr>
          <w:sz w:val="16"/>
        </w:rPr>
        <w:t xml:space="preserve">tates </w:t>
      </w:r>
      <w:r w:rsidRPr="00E8401F">
        <w:rPr>
          <w:rStyle w:val="StyleUnderline"/>
        </w:rPr>
        <w:t>in the last 225 years</w:t>
      </w:r>
      <w:r w:rsidRPr="00E8401F">
        <w:rPr>
          <w:sz w:val="16"/>
        </w:rPr>
        <w:t xml:space="preserve">, </w:t>
      </w:r>
      <w:r w:rsidRPr="00E8401F">
        <w:rPr>
          <w:rStyle w:val="StyleUnderline"/>
        </w:rPr>
        <w:t>which in turn has influenced the entirety of Western civilization,</w:t>
      </w:r>
      <w:r w:rsidRPr="00E8401F">
        <w:rPr>
          <w:sz w:val="16"/>
        </w:rPr>
        <w:t xml:space="preserve"> including Hungary. </w:t>
      </w:r>
      <w:r w:rsidRPr="00E8401F">
        <w:rPr>
          <w:rStyle w:val="StyleUnderline"/>
        </w:rPr>
        <w:t>The theoretical foundations of American constitutionalism, the works of American legal scholars, and the practice of the U.S. Supreme Court are valuable resources and strong points of reference for lawyers in Hungary and all over the world.</w:t>
      </w:r>
      <w:r w:rsidRPr="00E8401F">
        <w:rPr>
          <w:u w:val="single"/>
        </w:rPr>
        <w:t xml:space="preserve"> </w:t>
      </w:r>
      <w:r w:rsidRPr="00E8401F">
        <w:rPr>
          <w:sz w:val="16"/>
        </w:rPr>
        <w:t xml:space="preserve">I am confident that it is for the benefit of the American academia to study from time to time how the concepts and institutions of American constitutionalism flourish or face difficulties in other countries. It is an honor for me to be here and take part in this conversation. As Hungary sets out to solidify its commitment to truths that are self-evident, to the protection of unalienable rights, to a limited but effective government, and to a renewed constitutionalism, I am convinced that we may in the future inspire one another. Let me close with this thought: There is much talk about a post-American era and American decline. As a young scholar visiting America since the 1980s, I got to know this country through road trips across the heartland as well as Ivy League university lecture halls, and I can tell you that </w:t>
      </w:r>
      <w:r w:rsidRPr="00E8401F">
        <w:rPr>
          <w:rStyle w:val="StyleUnderline"/>
        </w:rPr>
        <w:t xml:space="preserve">the ideals of the Founding Fathers, the </w:t>
      </w:r>
      <w:r w:rsidRPr="00E8401F">
        <w:rPr>
          <w:rStyle w:val="Emphasis"/>
        </w:rPr>
        <w:t>principles of the U.S. Constitution</w:t>
      </w:r>
      <w:r w:rsidRPr="00E8401F">
        <w:rPr>
          <w:rStyle w:val="StyleUnderline"/>
        </w:rPr>
        <w:t xml:space="preserve">, and the Declaration of Independence were not and are not in decline. On the contrary, </w:t>
      </w:r>
      <w:r w:rsidRPr="00E8401F">
        <w:rPr>
          <w:rStyle w:val="Emphasis"/>
        </w:rPr>
        <w:t>democracies around the world, old and new</w:t>
      </w:r>
      <w:r w:rsidRPr="00E8401F">
        <w:rPr>
          <w:rStyle w:val="StyleUnderline"/>
        </w:rPr>
        <w:t>, need them now more than ever.</w:t>
      </w:r>
    </w:p>
    <w:p w14:paraId="537FA905" w14:textId="77777777" w:rsidR="00604A79" w:rsidRPr="00E8401F" w:rsidRDefault="00604A79" w:rsidP="00604A79">
      <w:pPr>
        <w:pStyle w:val="Heading4"/>
      </w:pPr>
      <w:r w:rsidRPr="00E8401F">
        <w:lastRenderedPageBreak/>
        <w:t xml:space="preserve">Multiple </w:t>
      </w:r>
      <w:r w:rsidRPr="00E8401F">
        <w:rPr>
          <w:u w:val="single"/>
        </w:rPr>
        <w:t>empirics</w:t>
      </w:r>
      <w:r w:rsidRPr="00E8401F">
        <w:t xml:space="preserve"> prove modelling</w:t>
      </w:r>
    </w:p>
    <w:p w14:paraId="63841548" w14:textId="77777777" w:rsidR="00604A79" w:rsidRPr="00E8401F" w:rsidRDefault="00604A79" w:rsidP="00604A79">
      <w:r w:rsidRPr="00E8401F">
        <w:rPr>
          <w:rStyle w:val="Style13ptBold"/>
        </w:rPr>
        <w:t>Rahdert 7</w:t>
      </w:r>
      <w:r w:rsidRPr="00E8401F">
        <w:t xml:space="preserve"> [Mark C. Rahdert, Professor of Law at Temple University; 1/30/07; “Comparative Constitutional Advocacy”; </w:t>
      </w:r>
      <w:hyperlink r:id="rId12" w:history="1">
        <w:r w:rsidRPr="00E8401F">
          <w:rPr>
            <w:rStyle w:val="Hyperlink"/>
          </w:rPr>
          <w:t>http://digitalcommons.wcl.american.edu/cgi/viewcontent.cgi?article=1269&amp;context=aulr</w:t>
        </w:r>
      </w:hyperlink>
      <w:r w:rsidRPr="00E8401F">
        <w:t>; American University Law Review, Volume 56, Issue 3]</w:t>
      </w:r>
    </w:p>
    <w:p w14:paraId="301414D9" w14:textId="003933A1" w:rsidR="00604A79" w:rsidRDefault="00604A79" w:rsidP="00604A79">
      <w:pPr>
        <w:rPr>
          <w:sz w:val="16"/>
        </w:rPr>
      </w:pPr>
      <w:r w:rsidRPr="00E8401F">
        <w:rPr>
          <w:sz w:val="16"/>
        </w:rPr>
        <w:t xml:space="preserve">The past fifty years have changed all of that in remarkable ways, most notably through the enactment of new constitutions and the development of tribunals for authoritative constitutional interpretation and application in democratic systems around the world.45 </w:t>
      </w:r>
      <w:r w:rsidRPr="00E8401F">
        <w:rPr>
          <w:rStyle w:val="StyleUnderline"/>
        </w:rPr>
        <w:t>With</w:t>
      </w:r>
      <w:r w:rsidRPr="00E8401F">
        <w:rPr>
          <w:sz w:val="16"/>
        </w:rPr>
        <w:t xml:space="preserve"> direct </w:t>
      </w:r>
      <w:r w:rsidRPr="00E8401F">
        <w:rPr>
          <w:rStyle w:val="StyleUnderline"/>
        </w:rPr>
        <w:t xml:space="preserve">U.S. encouragement, elements of </w:t>
      </w:r>
      <w:r w:rsidRPr="00E8401F">
        <w:rPr>
          <w:rStyle w:val="Emphasis"/>
        </w:rPr>
        <w:t>American-style constitutionalism were transplanted</w:t>
      </w:r>
      <w:r w:rsidRPr="00E8401F">
        <w:rPr>
          <w:rStyle w:val="StyleUnderline"/>
        </w:rPr>
        <w:t xml:space="preserve"> into</w:t>
      </w:r>
      <w:r w:rsidRPr="00E8401F">
        <w:rPr>
          <w:sz w:val="16"/>
        </w:rPr>
        <w:t xml:space="preserve"> the new post-war </w:t>
      </w:r>
      <w:r w:rsidRPr="00E8401F">
        <w:rPr>
          <w:rStyle w:val="StyleUnderline"/>
        </w:rPr>
        <w:t>constitutional structures</w:t>
      </w:r>
      <w:r w:rsidRPr="00E8401F">
        <w:rPr>
          <w:sz w:val="16"/>
        </w:rPr>
        <w:t xml:space="preserve"> adopted </w:t>
      </w:r>
      <w:r w:rsidRPr="00E8401F">
        <w:rPr>
          <w:rStyle w:val="StyleUnderline"/>
        </w:rPr>
        <w:t>in Japan and West Germany</w:t>
      </w:r>
      <w:r w:rsidRPr="00E8401F">
        <w:rPr>
          <w:sz w:val="16"/>
        </w:rPr>
        <w:t xml:space="preserve">.46 Some </w:t>
      </w:r>
      <w:r w:rsidRPr="00E8401F">
        <w:rPr>
          <w:rStyle w:val="StyleUnderline"/>
        </w:rPr>
        <w:t>leading Western European nations</w:t>
      </w:r>
      <w:r w:rsidRPr="00E8401F">
        <w:rPr>
          <w:sz w:val="16"/>
        </w:rPr>
        <w:t xml:space="preserve"> contemporaneously </w:t>
      </w:r>
      <w:r w:rsidRPr="00E8401F">
        <w:rPr>
          <w:rStyle w:val="StyleUnderline"/>
        </w:rPr>
        <w:t>adopted new constitutional systems complete with formal constitutional courts</w:t>
      </w:r>
      <w:r w:rsidRPr="00E8401F">
        <w:rPr>
          <w:sz w:val="16"/>
        </w:rPr>
        <w:t xml:space="preserve">.47 English-speaking </w:t>
      </w:r>
      <w:r w:rsidRPr="00E8401F">
        <w:rPr>
          <w:rStyle w:val="StyleUnderline"/>
        </w:rPr>
        <w:t>constitutional legal systems</w:t>
      </w:r>
      <w:r w:rsidRPr="00E8401F">
        <w:rPr>
          <w:sz w:val="16"/>
        </w:rPr>
        <w:t xml:space="preserve"> with judicial review powers </w:t>
      </w:r>
      <w:r w:rsidRPr="00E8401F">
        <w:rPr>
          <w:rStyle w:val="StyleUnderline"/>
        </w:rPr>
        <w:t>emerged in several</w:t>
      </w:r>
      <w:r w:rsidRPr="00E8401F">
        <w:rPr>
          <w:sz w:val="16"/>
        </w:rPr>
        <w:t xml:space="preserve"> British Commonwealth </w:t>
      </w:r>
      <w:r w:rsidRPr="00E8401F">
        <w:rPr>
          <w:rStyle w:val="StyleUnderline"/>
        </w:rPr>
        <w:t>nations including Canada, Australia, and New Zealand</w:t>
      </w:r>
      <w:r w:rsidRPr="00E8401F">
        <w:rPr>
          <w:sz w:val="16"/>
        </w:rPr>
        <w:t xml:space="preserve">.48 </w:t>
      </w:r>
      <w:r w:rsidRPr="00E8401F">
        <w:rPr>
          <w:rStyle w:val="StyleUnderline"/>
        </w:rPr>
        <w:t xml:space="preserve">New </w:t>
      </w:r>
      <w:r w:rsidRPr="00E8401F">
        <w:rPr>
          <w:rStyle w:val="Emphasis"/>
        </w:rPr>
        <w:t>supranational constitutional systems</w:t>
      </w:r>
      <w:r w:rsidRPr="00E8401F">
        <w:rPr>
          <w:sz w:val="16"/>
        </w:rPr>
        <w:t xml:space="preserve"> with authoritative judicial structures, </w:t>
      </w:r>
      <w:r w:rsidRPr="00E8401F">
        <w:rPr>
          <w:rStyle w:val="StyleUnderline"/>
        </w:rPr>
        <w:t>most notably the European Court of Human Rights and the</w:t>
      </w:r>
      <w:r w:rsidRPr="00E8401F">
        <w:rPr>
          <w:sz w:val="16"/>
        </w:rPr>
        <w:t xml:space="preserve"> courts of the </w:t>
      </w:r>
      <w:r w:rsidRPr="00E8401F">
        <w:rPr>
          <w:rStyle w:val="StyleUnderline"/>
        </w:rPr>
        <w:t>European Union, developed</w:t>
      </w:r>
      <w:r w:rsidRPr="00E8401F">
        <w:rPr>
          <w:sz w:val="16"/>
        </w:rPr>
        <w:t xml:space="preserve">.49 </w:t>
      </w:r>
      <w:r w:rsidRPr="00E8401F">
        <w:rPr>
          <w:rStyle w:val="StyleUnderline"/>
        </w:rPr>
        <w:t>Constitutions</w:t>
      </w:r>
      <w:r w:rsidRPr="00E8401F">
        <w:rPr>
          <w:sz w:val="16"/>
        </w:rPr>
        <w:t xml:space="preserve"> and constitutional courts </w:t>
      </w:r>
      <w:r w:rsidRPr="00E8401F">
        <w:rPr>
          <w:rStyle w:val="StyleUnderline"/>
        </w:rPr>
        <w:t>were installed in</w:t>
      </w:r>
      <w:r w:rsidRPr="00E8401F">
        <w:rPr>
          <w:sz w:val="16"/>
        </w:rPr>
        <w:t xml:space="preserve"> some of the </w:t>
      </w:r>
      <w:r w:rsidRPr="00E8401F">
        <w:rPr>
          <w:rStyle w:val="StyleUnderline"/>
        </w:rPr>
        <w:t>nations</w:t>
      </w:r>
      <w:r w:rsidRPr="00E8401F">
        <w:rPr>
          <w:sz w:val="16"/>
        </w:rPr>
        <w:t xml:space="preserve"> that emerged from crumbling colonial empires </w:t>
      </w:r>
      <w:r w:rsidRPr="00E8401F">
        <w:rPr>
          <w:rStyle w:val="StyleUnderline"/>
        </w:rPr>
        <w:t>in Africa, the Middle East, the Indian subcontinent, Southeast Asia, and the Pacific.</w:t>
      </w:r>
      <w:r w:rsidRPr="00E8401F">
        <w:rPr>
          <w:sz w:val="16"/>
        </w:rPr>
        <w:t xml:space="preserve">50 More recently, </w:t>
      </w:r>
      <w:r w:rsidRPr="00E8401F">
        <w:rPr>
          <w:rStyle w:val="StyleUnderline"/>
        </w:rPr>
        <w:t>systems</w:t>
      </w:r>
      <w:r w:rsidRPr="00E8401F">
        <w:rPr>
          <w:sz w:val="16"/>
        </w:rPr>
        <w:t xml:space="preserve"> of constitutional law and adjudication in constitutional courts </w:t>
      </w:r>
      <w:r w:rsidRPr="00E8401F">
        <w:rPr>
          <w:rStyle w:val="StyleUnderline"/>
        </w:rPr>
        <w:t>were adopted in</w:t>
      </w:r>
      <w:r w:rsidRPr="00E8401F">
        <w:rPr>
          <w:sz w:val="16"/>
        </w:rPr>
        <w:t xml:space="preserve"> several </w:t>
      </w:r>
      <w:r w:rsidRPr="00E8401F">
        <w:rPr>
          <w:rStyle w:val="StyleUnderline"/>
        </w:rPr>
        <w:t>Eastern European republics</w:t>
      </w:r>
      <w:r w:rsidRPr="00E8401F">
        <w:rPr>
          <w:sz w:val="16"/>
        </w:rPr>
        <w:t xml:space="preserve"> that were organized (sometimes with U.S. technical assistance) after the disintegration of the Communist bloc and the Soviet Union.51 Indeed, if one were to create a list </w:t>
      </w:r>
      <w:r w:rsidRPr="00E8401F">
        <w:rPr>
          <w:rStyle w:val="StyleUnderline"/>
        </w:rPr>
        <w:t>of the fifteen or twenty leading world constitutional systems today, the overwhelming majority</w:t>
      </w:r>
      <w:r w:rsidRPr="00E8401F">
        <w:rPr>
          <w:sz w:val="16"/>
        </w:rPr>
        <w:t xml:space="preserve"> either </w:t>
      </w:r>
      <w:r w:rsidRPr="00E8401F">
        <w:rPr>
          <w:rStyle w:val="Emphasis"/>
        </w:rPr>
        <w:t>did not exist</w:t>
      </w:r>
      <w:r w:rsidRPr="00E8401F">
        <w:rPr>
          <w:sz w:val="16"/>
        </w:rPr>
        <w:t xml:space="preserve"> or were in their infancy </w:t>
      </w:r>
      <w:r w:rsidRPr="00E8401F">
        <w:rPr>
          <w:rStyle w:val="StyleUnderline"/>
        </w:rPr>
        <w:t>fifty years ago</w:t>
      </w:r>
      <w:r w:rsidRPr="00E8401F">
        <w:rPr>
          <w:sz w:val="16"/>
        </w:rPr>
        <w:t xml:space="preserve">. 2. Similarity of issues </w:t>
      </w:r>
      <w:r w:rsidRPr="00E8401F">
        <w:rPr>
          <w:rStyle w:val="StyleUnderline"/>
        </w:rPr>
        <w:t>Many of the world’s leading constitutional systems have</w:t>
      </w:r>
      <w:r w:rsidRPr="00E8401F">
        <w:rPr>
          <w:sz w:val="16"/>
        </w:rPr>
        <w:t xml:space="preserve"> been in business long enough to </w:t>
      </w:r>
      <w:r w:rsidRPr="00E8401F">
        <w:rPr>
          <w:rStyle w:val="StyleUnderline"/>
        </w:rPr>
        <w:t>develop significant and</w:t>
      </w:r>
      <w:r w:rsidRPr="00E8401F">
        <w:rPr>
          <w:sz w:val="16"/>
        </w:rPr>
        <w:t xml:space="preserve"> relatively </w:t>
      </w:r>
      <w:r w:rsidRPr="00E8401F">
        <w:rPr>
          <w:rStyle w:val="StyleUnderline"/>
        </w:rPr>
        <w:t>mature law on</w:t>
      </w:r>
      <w:r w:rsidRPr="00E8401F">
        <w:rPr>
          <w:sz w:val="16"/>
        </w:rPr>
        <w:t xml:space="preserve"> constitutional questions that resonate with </w:t>
      </w:r>
      <w:r w:rsidRPr="00E8401F">
        <w:rPr>
          <w:rStyle w:val="Emphasis"/>
        </w:rPr>
        <w:t>issues in the United States.</w:t>
      </w:r>
      <w:r w:rsidRPr="00E8401F">
        <w:rPr>
          <w:sz w:val="16"/>
        </w:rPr>
        <w:t xml:space="preserve"> </w:t>
      </w:r>
      <w:r w:rsidRPr="00E8401F">
        <w:rPr>
          <w:rStyle w:val="StyleUnderline"/>
        </w:rPr>
        <w:t>There is</w:t>
      </w:r>
      <w:r w:rsidRPr="00E8401F">
        <w:rPr>
          <w:sz w:val="16"/>
        </w:rPr>
        <w:t xml:space="preserve">, for example, a </w:t>
      </w:r>
      <w:r w:rsidRPr="00E8401F">
        <w:rPr>
          <w:rStyle w:val="Emphasis"/>
        </w:rPr>
        <w:t>robust transnational jurisprudence</w:t>
      </w:r>
      <w:r w:rsidRPr="00E8401F">
        <w:rPr>
          <w:rStyle w:val="StyleUnderline"/>
        </w:rPr>
        <w:t xml:space="preserve"> on</w:t>
      </w:r>
      <w:r w:rsidRPr="00E8401F">
        <w:rPr>
          <w:sz w:val="16"/>
        </w:rPr>
        <w:t xml:space="preserve"> such issues as </w:t>
      </w:r>
      <w:r w:rsidRPr="00E8401F">
        <w:rPr>
          <w:rStyle w:val="StyleUnderline"/>
        </w:rPr>
        <w:t>reproductive freedom</w:t>
      </w:r>
      <w:r w:rsidRPr="00E8401F">
        <w:rPr>
          <w:sz w:val="16"/>
        </w:rPr>
        <w:t xml:space="preserve">,52 </w:t>
      </w:r>
      <w:r w:rsidRPr="00E8401F">
        <w:rPr>
          <w:rStyle w:val="StyleUnderline"/>
        </w:rPr>
        <w:t>freedom of speech</w:t>
      </w:r>
      <w:r w:rsidRPr="00E8401F">
        <w:rPr>
          <w:sz w:val="16"/>
        </w:rPr>
        <w:t xml:space="preserve">,53 </w:t>
      </w:r>
      <w:r w:rsidRPr="00E8401F">
        <w:rPr>
          <w:rStyle w:val="StyleUnderline"/>
        </w:rPr>
        <w:t>freedom of religion</w:t>
      </w:r>
      <w:r w:rsidRPr="00E8401F">
        <w:rPr>
          <w:sz w:val="16"/>
        </w:rPr>
        <w:t xml:space="preserve">,54 </w:t>
      </w:r>
      <w:r w:rsidRPr="00E8401F">
        <w:rPr>
          <w:rStyle w:val="StyleUnderline"/>
        </w:rPr>
        <w:t>racial and ethnic equality,</w:t>
      </w:r>
      <w:r w:rsidRPr="00E8401F">
        <w:rPr>
          <w:sz w:val="16"/>
        </w:rPr>
        <w:t xml:space="preserve">55 </w:t>
      </w:r>
      <w:r w:rsidRPr="00E8401F">
        <w:rPr>
          <w:rStyle w:val="StyleUnderline"/>
        </w:rPr>
        <w:t>language rights of minorities</w:t>
      </w:r>
      <w:r w:rsidRPr="00E8401F">
        <w:rPr>
          <w:sz w:val="16"/>
        </w:rPr>
        <w:t xml:space="preserve">,56 </w:t>
      </w:r>
      <w:r w:rsidRPr="00E8401F">
        <w:rPr>
          <w:rStyle w:val="StyleUnderline"/>
        </w:rPr>
        <w:t>gender equality</w:t>
      </w:r>
      <w:r w:rsidRPr="00E8401F">
        <w:rPr>
          <w:sz w:val="16"/>
        </w:rPr>
        <w:t xml:space="preserve">,57 </w:t>
      </w:r>
      <w:r w:rsidRPr="00E8401F">
        <w:rPr>
          <w:rStyle w:val="StyleUnderline"/>
        </w:rPr>
        <w:t>sexual orientation equality</w:t>
      </w:r>
      <w:r w:rsidRPr="00E8401F">
        <w:rPr>
          <w:sz w:val="16"/>
        </w:rPr>
        <w:t xml:space="preserve">,58 </w:t>
      </w:r>
      <w:r w:rsidRPr="00E8401F">
        <w:rPr>
          <w:rStyle w:val="StyleUnderline"/>
        </w:rPr>
        <w:t>privacy</w:t>
      </w:r>
      <w:r w:rsidRPr="00E8401F">
        <w:rPr>
          <w:sz w:val="16"/>
        </w:rPr>
        <w:t xml:space="preserve">,59 </w:t>
      </w:r>
      <w:r w:rsidRPr="00E8401F">
        <w:rPr>
          <w:rStyle w:val="StyleUnderline"/>
        </w:rPr>
        <w:t>constitutional limits on punishment</w:t>
      </w:r>
      <w:r w:rsidRPr="00E8401F">
        <w:rPr>
          <w:sz w:val="16"/>
        </w:rPr>
        <w:t xml:space="preserve">,60 </w:t>
      </w:r>
      <w:r w:rsidRPr="00E8401F">
        <w:rPr>
          <w:rStyle w:val="StyleUnderline"/>
        </w:rPr>
        <w:t>the right to counsel</w:t>
      </w:r>
      <w:r w:rsidRPr="00E8401F">
        <w:rPr>
          <w:sz w:val="16"/>
        </w:rPr>
        <w:t xml:space="preserve"> for the indigent,61 </w:t>
      </w:r>
      <w:r w:rsidRPr="00E8401F">
        <w:rPr>
          <w:rStyle w:val="StyleUnderline"/>
        </w:rPr>
        <w:t>and the rights of the accused</w:t>
      </w:r>
      <w:r w:rsidRPr="00E8401F">
        <w:rPr>
          <w:sz w:val="16"/>
        </w:rPr>
        <w:t xml:space="preserve">.62 </w:t>
      </w:r>
      <w:r w:rsidRPr="00E8401F">
        <w:rPr>
          <w:rStyle w:val="StyleUnderline"/>
        </w:rPr>
        <w:t>An international jurisprudence is also developing on</w:t>
      </w:r>
      <w:r w:rsidRPr="00E8401F">
        <w:rPr>
          <w:sz w:val="16"/>
        </w:rPr>
        <w:t xml:space="preserve"> such structural issues as </w:t>
      </w:r>
      <w:r w:rsidRPr="00E8401F">
        <w:rPr>
          <w:rStyle w:val="StyleUnderline"/>
        </w:rPr>
        <w:t>separation of powers</w:t>
      </w:r>
      <w:r w:rsidRPr="00E8401F">
        <w:rPr>
          <w:sz w:val="16"/>
        </w:rPr>
        <w:t xml:space="preserve"> and </w:t>
      </w:r>
      <w:r w:rsidRPr="00E8401F">
        <w:rPr>
          <w:rStyle w:val="StyleUnderline"/>
        </w:rPr>
        <w:t>the rulemaking authority of government</w:t>
      </w:r>
      <w:r w:rsidRPr="00E8401F">
        <w:rPr>
          <w:sz w:val="16"/>
        </w:rPr>
        <w:t xml:space="preserve"> agencies,63 war and emergency executive powers,64 </w:t>
      </w:r>
      <w:r w:rsidRPr="00E8401F">
        <w:rPr>
          <w:rStyle w:val="StyleUnderline"/>
        </w:rPr>
        <w:t>and</w:t>
      </w:r>
      <w:r w:rsidRPr="00E8401F">
        <w:rPr>
          <w:sz w:val="16"/>
        </w:rPr>
        <w:t xml:space="preserve"> even (to a limited degree) </w:t>
      </w:r>
      <w:r w:rsidRPr="00E8401F">
        <w:rPr>
          <w:rStyle w:val="Emphasis"/>
        </w:rPr>
        <w:t>federalism</w:t>
      </w:r>
      <w:r w:rsidRPr="00E8401F">
        <w:rPr>
          <w:rStyle w:val="StyleUnderline"/>
        </w:rPr>
        <w:t>. Exploring</w:t>
      </w:r>
      <w:r w:rsidRPr="00E8401F">
        <w:rPr>
          <w:sz w:val="16"/>
        </w:rPr>
        <w:t xml:space="preserve"> the jurisprudence of </w:t>
      </w:r>
      <w:r w:rsidRPr="00E8401F">
        <w:rPr>
          <w:rStyle w:val="StyleUnderline"/>
        </w:rPr>
        <w:t>other nations on these</w:t>
      </w:r>
      <w:r w:rsidRPr="00E8401F">
        <w:rPr>
          <w:sz w:val="16"/>
        </w:rPr>
        <w:t xml:space="preserve"> and other similar constitutional </w:t>
      </w:r>
      <w:r w:rsidRPr="00E8401F">
        <w:rPr>
          <w:rStyle w:val="StyleUnderline"/>
        </w:rPr>
        <w:t xml:space="preserve">questions, one is struck by the </w:t>
      </w:r>
      <w:r w:rsidRPr="00E8401F">
        <w:rPr>
          <w:rStyle w:val="Emphasis"/>
        </w:rPr>
        <w:t>similarity to U.S. constitutional law</w:t>
      </w:r>
      <w:r w:rsidRPr="00E8401F">
        <w:rPr>
          <w:sz w:val="16"/>
        </w:rPr>
        <w:t xml:space="preserve">. This similarity has at least two sources: a commitment to common constitutional norms, and the need to apply them to comparable cultural, social, political, and economic developments.66 </w:t>
      </w:r>
      <w:r w:rsidRPr="00E8401F">
        <w:rPr>
          <w:rStyle w:val="StyleUnderline"/>
        </w:rPr>
        <w:t>While</w:t>
      </w:r>
      <w:r w:rsidRPr="00E8401F">
        <w:rPr>
          <w:sz w:val="16"/>
        </w:rPr>
        <w:t xml:space="preserve"> the various world </w:t>
      </w:r>
      <w:r w:rsidRPr="00E8401F">
        <w:rPr>
          <w:rStyle w:val="StyleUnderline"/>
        </w:rPr>
        <w:t>constitutional systems reflect</w:t>
      </w:r>
      <w:r w:rsidRPr="00E8401F">
        <w:rPr>
          <w:sz w:val="16"/>
        </w:rPr>
        <w:t xml:space="preserve"> important </w:t>
      </w:r>
      <w:r w:rsidRPr="00E8401F">
        <w:rPr>
          <w:rStyle w:val="StyleUnderline"/>
        </w:rPr>
        <w:t>differences in language, structure, and history, they are</w:t>
      </w:r>
      <w:r w:rsidRPr="00E8401F">
        <w:rPr>
          <w:sz w:val="16"/>
        </w:rPr>
        <w:t xml:space="preserve"> often </w:t>
      </w:r>
      <w:r w:rsidRPr="00E8401F">
        <w:rPr>
          <w:rStyle w:val="StyleUnderline"/>
        </w:rPr>
        <w:t xml:space="preserve">committed to the </w:t>
      </w:r>
      <w:r w:rsidRPr="00E8401F">
        <w:rPr>
          <w:rStyle w:val="Emphasis"/>
        </w:rPr>
        <w:t>same basic principles</w:t>
      </w:r>
      <w:r w:rsidRPr="00E8401F">
        <w:rPr>
          <w:rStyle w:val="StyleUnderline"/>
        </w:rPr>
        <w:t xml:space="preserve"> as the U.S. Constitution</w:t>
      </w:r>
      <w:r w:rsidRPr="00E8401F">
        <w:rPr>
          <w:sz w:val="16"/>
        </w:rPr>
        <w:t xml:space="preserve">. This is especially true in the field of human rights67 because the U.S. Constitution has served as a model for human rights guarantees around the world.68 While more </w:t>
      </w:r>
      <w:r w:rsidRPr="00E8401F">
        <w:rPr>
          <w:rStyle w:val="StyleUnderline"/>
        </w:rPr>
        <w:t>modern constitutions</w:t>
      </w:r>
      <w:r w:rsidRPr="00E8401F">
        <w:rPr>
          <w:sz w:val="16"/>
        </w:rPr>
        <w:t xml:space="preserve"> elsewhere have often expanded beyond the U.S. Constitution, including explicit guarantees that the U.S. Constitution lacks,69 many </w:t>
      </w:r>
      <w:r w:rsidRPr="00E8401F">
        <w:rPr>
          <w:rStyle w:val="StyleUnderline"/>
        </w:rPr>
        <w:t xml:space="preserve">have </w:t>
      </w:r>
      <w:r w:rsidRPr="00E8401F">
        <w:rPr>
          <w:rStyle w:val="Emphasis"/>
        </w:rPr>
        <w:t>looked</w:t>
      </w:r>
      <w:r w:rsidRPr="00E8401F">
        <w:rPr>
          <w:sz w:val="16"/>
        </w:rPr>
        <w:t xml:space="preserve"> (often </w:t>
      </w:r>
      <w:r w:rsidRPr="00E8401F">
        <w:rPr>
          <w:rStyle w:val="Emphasis"/>
        </w:rPr>
        <w:t>explicitly</w:t>
      </w:r>
      <w:r w:rsidRPr="00E8401F">
        <w:rPr>
          <w:sz w:val="16"/>
        </w:rPr>
        <w:t xml:space="preserve">) </w:t>
      </w:r>
      <w:r w:rsidRPr="00E8401F">
        <w:rPr>
          <w:rStyle w:val="Emphasis"/>
        </w:rPr>
        <w:t>to the U.S. Constitution</w:t>
      </w:r>
      <w:r w:rsidRPr="00E8401F">
        <w:rPr>
          <w:rStyle w:val="StyleUnderline"/>
        </w:rPr>
        <w:t xml:space="preserve"> for guidance when crafting their own Constitutions.</w:t>
      </w:r>
      <w:r w:rsidRPr="00E8401F">
        <w:rPr>
          <w:sz w:val="16"/>
        </w:rPr>
        <w:t xml:space="preserve">70 Because their constitutional law embraces comparable basic human rights, it encounters similar constitutional questions. While reliance on the U.S. model for structural issues has been less direct, other </w:t>
      </w:r>
      <w:r w:rsidRPr="00E8401F">
        <w:rPr>
          <w:rStyle w:val="StyleUnderline"/>
        </w:rPr>
        <w:t>democracies</w:t>
      </w:r>
      <w:r w:rsidRPr="00E8401F">
        <w:rPr>
          <w:sz w:val="16"/>
        </w:rPr>
        <w:t xml:space="preserve"> also </w:t>
      </w:r>
      <w:r w:rsidRPr="00E8401F">
        <w:rPr>
          <w:rStyle w:val="StyleUnderline"/>
        </w:rPr>
        <w:t>share</w:t>
      </w:r>
      <w:r w:rsidRPr="00E8401F">
        <w:rPr>
          <w:sz w:val="16"/>
        </w:rPr>
        <w:t xml:space="preserve"> some </w:t>
      </w:r>
      <w:r w:rsidRPr="00E8401F">
        <w:rPr>
          <w:rStyle w:val="StyleUnderline"/>
        </w:rPr>
        <w:t>common structural ground</w:t>
      </w:r>
      <w:r w:rsidRPr="00E8401F">
        <w:rPr>
          <w:sz w:val="16"/>
        </w:rPr>
        <w:t xml:space="preserve">, particularly </w:t>
      </w:r>
      <w:r w:rsidRPr="00E8401F">
        <w:rPr>
          <w:rStyle w:val="StyleUnderline"/>
        </w:rPr>
        <w:t>in</w:t>
      </w:r>
      <w:r w:rsidRPr="00E8401F">
        <w:rPr>
          <w:sz w:val="16"/>
        </w:rPr>
        <w:t xml:space="preserve"> the delineation of </w:t>
      </w:r>
      <w:r w:rsidRPr="00E8401F">
        <w:rPr>
          <w:rStyle w:val="StyleUnderline"/>
        </w:rPr>
        <w:t>separate</w:t>
      </w:r>
      <w:r w:rsidRPr="00E8401F">
        <w:rPr>
          <w:sz w:val="16"/>
        </w:rPr>
        <w:t xml:space="preserve"> spheres for </w:t>
      </w:r>
      <w:r w:rsidRPr="00E8401F">
        <w:rPr>
          <w:rStyle w:val="StyleUnderline"/>
        </w:rPr>
        <w:t>legislative, executive/administrative, and judicial functions</w:t>
      </w:r>
      <w:r w:rsidRPr="00E8401F">
        <w:rPr>
          <w:sz w:val="16"/>
        </w:rPr>
        <w:t xml:space="preserve">.71 Like the U.S. Constitution, many </w:t>
      </w:r>
      <w:r w:rsidRPr="00E8401F">
        <w:rPr>
          <w:rStyle w:val="StyleUnderline"/>
        </w:rPr>
        <w:t xml:space="preserve">foreign constitutions </w:t>
      </w:r>
      <w:r w:rsidRPr="00E8401F">
        <w:rPr>
          <w:sz w:val="16"/>
        </w:rPr>
        <w:t xml:space="preserve">delineate legislative and executive powers and functions, and their legal systems face instances of potential </w:t>
      </w:r>
      <w:r w:rsidRPr="00E8401F">
        <w:rPr>
          <w:rStyle w:val="StyleUnderline"/>
        </w:rPr>
        <w:t>horizontal and vertical conflict among internal governmental structures.</w:t>
      </w:r>
      <w:r w:rsidRPr="00E8401F">
        <w:rPr>
          <w:sz w:val="16"/>
        </w:rPr>
        <w:t>72</w:t>
      </w:r>
    </w:p>
    <w:p w14:paraId="2D7E46E2" w14:textId="6E5F3FDF" w:rsidR="00604A79" w:rsidRDefault="00604A79" w:rsidP="00604A79">
      <w:pPr>
        <w:pStyle w:val="Heading2"/>
      </w:pPr>
      <w:r>
        <w:lastRenderedPageBreak/>
        <w:t>Uniqueness</w:t>
      </w:r>
    </w:p>
    <w:p w14:paraId="5681CF5E" w14:textId="0F4811CE" w:rsidR="00604A79" w:rsidRDefault="00703382" w:rsidP="00604A79">
      <w:pPr>
        <w:pStyle w:val="Heading3"/>
      </w:pPr>
      <w:r>
        <w:lastRenderedPageBreak/>
        <w:t>1NC</w:t>
      </w:r>
      <w:r w:rsidR="00604A79">
        <w:t xml:space="preserve"> – Uniqueness –</w:t>
      </w:r>
      <w:r w:rsidR="00735AC4">
        <w:t xml:space="preserve"> COVID</w:t>
      </w:r>
    </w:p>
    <w:p w14:paraId="4CFD4022" w14:textId="77777777" w:rsidR="00604A79" w:rsidRDefault="00604A79" w:rsidP="00604A79">
      <w:pPr>
        <w:pStyle w:val="Heading4"/>
        <w:rPr>
          <w:u w:val="single"/>
        </w:rPr>
      </w:pPr>
      <w:r>
        <w:rPr>
          <w:u w:val="single"/>
        </w:rPr>
        <w:t>Coronavirus</w:t>
      </w:r>
      <w:r>
        <w:t xml:space="preserve"> is unleashing a </w:t>
      </w:r>
      <w:r>
        <w:rPr>
          <w:u w:val="single"/>
        </w:rPr>
        <w:t>new federalism</w:t>
      </w:r>
    </w:p>
    <w:p w14:paraId="2A924347" w14:textId="7FEC83D3" w:rsidR="00604A79" w:rsidRPr="004E5AA6" w:rsidRDefault="00604A79" w:rsidP="00604A79">
      <w:r w:rsidRPr="00C771A1">
        <w:rPr>
          <w:rStyle w:val="Style13ptBold"/>
        </w:rPr>
        <w:t xml:space="preserve">Gerstle </w:t>
      </w:r>
      <w:r w:rsidR="00703382">
        <w:rPr>
          <w:rStyle w:val="Style13ptBold"/>
        </w:rPr>
        <w:t>20</w:t>
      </w:r>
      <w:r w:rsidRPr="004E5AA6">
        <w:t xml:space="preserve"> [GARY GERSTLE is the Paul Mellon Professor of American History at the University of Cambridge. The New Federalism. May 6, 2020. https://www.theatlantic.com/ideas/archive/2020/05/new-federalism/611077/</w:t>
      </w:r>
      <w:r>
        <w:t>]</w:t>
      </w:r>
    </w:p>
    <w:p w14:paraId="482BB5FC" w14:textId="77777777" w:rsidR="00604A79" w:rsidRPr="00A7036C" w:rsidRDefault="00604A79" w:rsidP="00604A79">
      <w:pPr>
        <w:rPr>
          <w:sz w:val="16"/>
        </w:rPr>
      </w:pPr>
      <w:r w:rsidRPr="00A7036C">
        <w:rPr>
          <w:sz w:val="16"/>
        </w:rPr>
        <w:t xml:space="preserve">In fact, this relationship has been at the center of things all along. But </w:t>
      </w:r>
      <w:r w:rsidRPr="00A7036C">
        <w:rPr>
          <w:u w:val="single"/>
        </w:rPr>
        <w:t xml:space="preserve">in a </w:t>
      </w:r>
      <w:r w:rsidRPr="00A7036C">
        <w:rPr>
          <w:rStyle w:val="Emphasis"/>
        </w:rPr>
        <w:t>crisis</w:t>
      </w:r>
      <w:r w:rsidRPr="00A7036C">
        <w:rPr>
          <w:u w:val="single"/>
        </w:rPr>
        <w:t xml:space="preserve"> defined by erratic leadership in Washington</w:t>
      </w:r>
      <w:r w:rsidRPr="00A7036C">
        <w:rPr>
          <w:sz w:val="16"/>
        </w:rPr>
        <w:t xml:space="preserve">, D.C., </w:t>
      </w:r>
      <w:r w:rsidRPr="00A7036C">
        <w:rPr>
          <w:u w:val="single"/>
        </w:rPr>
        <w:t xml:space="preserve">the </w:t>
      </w:r>
      <w:r w:rsidRPr="00A7036C">
        <w:rPr>
          <w:rStyle w:val="Emphasis"/>
        </w:rPr>
        <w:t>states</w:t>
      </w:r>
      <w:r w:rsidRPr="00A7036C">
        <w:rPr>
          <w:sz w:val="16"/>
        </w:rPr>
        <w:t xml:space="preserve">, as much out of desperation as by design, </w:t>
      </w:r>
      <w:r w:rsidRPr="00A7036C">
        <w:rPr>
          <w:u w:val="single"/>
        </w:rPr>
        <w:t xml:space="preserve">find themselves asserting </w:t>
      </w:r>
      <w:r w:rsidRPr="00A7036C">
        <w:rPr>
          <w:rStyle w:val="Emphasis"/>
        </w:rPr>
        <w:t>long-dormant powers</w:t>
      </w:r>
      <w:r w:rsidRPr="00A7036C">
        <w:rPr>
          <w:sz w:val="16"/>
        </w:rPr>
        <w:t xml:space="preserve">. </w:t>
      </w:r>
      <w:r w:rsidRPr="00A7036C">
        <w:rPr>
          <w:u w:val="single"/>
        </w:rPr>
        <w:t xml:space="preserve">A </w:t>
      </w:r>
      <w:r w:rsidRPr="00A7036C">
        <w:rPr>
          <w:rStyle w:val="Emphasis"/>
        </w:rPr>
        <w:t>new era of federalism</w:t>
      </w:r>
      <w:r w:rsidRPr="00A7036C">
        <w:rPr>
          <w:u w:val="single"/>
        </w:rPr>
        <w:t xml:space="preserve"> is </w:t>
      </w:r>
      <w:r w:rsidRPr="00A7036C">
        <w:rPr>
          <w:rStyle w:val="Emphasis"/>
        </w:rPr>
        <w:t>unfolding</w:t>
      </w:r>
      <w:r w:rsidRPr="00A7036C">
        <w:rPr>
          <w:u w:val="single"/>
        </w:rPr>
        <w:t xml:space="preserve"> before our eyes</w:t>
      </w:r>
      <w:r w:rsidRPr="00A7036C">
        <w:rPr>
          <w:sz w:val="16"/>
        </w:rPr>
        <w:t>.</w:t>
      </w:r>
    </w:p>
    <w:p w14:paraId="4FF1716B" w14:textId="77777777" w:rsidR="00604A79" w:rsidRPr="00A7036C" w:rsidRDefault="00604A79" w:rsidP="00604A79">
      <w:pPr>
        <w:rPr>
          <w:sz w:val="16"/>
        </w:rPr>
      </w:pPr>
      <w:r w:rsidRPr="00A7036C">
        <w:rPr>
          <w:sz w:val="16"/>
        </w:rPr>
        <w:t>Prior to the Civil War, the fiercest defenders of the states were white southerners who feared that the federal government, at the behest of northern states, would impinge on and even destroy the South’s slave system, much of it underpinned by the laws of various southern states. The Union’s triumph in the Civil War was supposed to end this era of states’ rights. It did, up to a point. America would never again confront a serious threat of secession by constituent states. But by the 1890s, southern state legislatures, with the sanction of the Supreme Court, had imposed segregation and subordination on their states’ black citizens. States’ rights now took the form of Jim Crow, America’s apartheid.</w:t>
      </w:r>
    </w:p>
    <w:p w14:paraId="7C98ECC9" w14:textId="77777777" w:rsidR="00604A79" w:rsidRPr="00A7036C" w:rsidRDefault="00604A79" w:rsidP="00604A79">
      <w:pPr>
        <w:rPr>
          <w:sz w:val="16"/>
        </w:rPr>
      </w:pPr>
      <w:r w:rsidRPr="00A7036C">
        <w:rPr>
          <w:sz w:val="16"/>
        </w:rPr>
        <w:t>This governing philosophy rebounded in part because it suited the interests of southern white supremacists. But a belief in states’ rights was also an expression of a long-standing conviction, common among northerners and southerners alike, that the Constitution endowed the states with an authority broader than that of the federal government. The courts called this authority the “police power,” by which they meant something far beyond the law-enforcement oversight that each state had. The police power conferred on states the right and the duty to look after the economic, social, and moral welfare of their citizens. Protecting citizens from epidemics ranked high on states’ to-do list; so did improving the moral fiber of the population, regulating corporate behavior in the public interest, and keeping suspect groups—single women living outside patriarchal arrangements, minorities, and “vagrants”—in line.</w:t>
      </w:r>
    </w:p>
    <w:p w14:paraId="11C0CFD6" w14:textId="77777777" w:rsidR="00604A79" w:rsidRPr="00A7036C" w:rsidRDefault="00604A79" w:rsidP="00604A79">
      <w:pPr>
        <w:rPr>
          <w:sz w:val="16"/>
        </w:rPr>
      </w:pPr>
      <w:r w:rsidRPr="00A7036C">
        <w:rPr>
          <w:sz w:val="16"/>
        </w:rPr>
        <w:t>One can readily see the coercive dimension of the police power, and why southern states used it to buttress the legality of Jim Crow. But Supreme Court Justice Louis Brandeis was one of many who saw progressive potential in such authority. Brandeis hailed the states as America’s “laboratories of democracy.” A state may, Brandeis wrote in 1932, “try novel social and economic experiments without risk to the rest of the country." A leading figure in the Progressive movement before he joined the Supreme Court in 1916, Brandeis had been involved in several of these state experiments himself, reforming the life-insurance industry in Massachusetts, defending laws regulating female labor in Oregon, and improving employer-employee relations in New York. He discerned in these state-level experiments the building blocks of a more just and egalitarian America.</w:t>
      </w:r>
    </w:p>
    <w:p w14:paraId="2CF1FF1D" w14:textId="77777777" w:rsidR="00604A79" w:rsidRPr="00A7036C" w:rsidRDefault="00604A79" w:rsidP="00604A79">
      <w:pPr>
        <w:rPr>
          <w:sz w:val="16"/>
        </w:rPr>
      </w:pPr>
      <w:r w:rsidRPr="00A7036C">
        <w:rPr>
          <w:sz w:val="16"/>
        </w:rPr>
        <w:t>Brandeis’s progressive vision of state rule was never fully realized. Patchworks of state laws failed to provide effective regulation over a tightly integrated capitalist economy spanning the entire continent, especially once the Great Depression struck. Meanwhile, the regressive version of states’ rights persisted in laws denying freedom of religion, reproductive rights, and racial equality. As the nation reckoned in the 1940s and ’50s with the horrors of totalitarianism and the Holocaust, these state violations of civil liberties came to seem intolerable to many Americans. Thus, in the 1960s, the Supreme Court, under the leadership of Chief Justice Earl Warren, took on the states, throwing out virtually every state law seen as contradicting the Bill of Rights or the Fourteenth Amendment. The Warren Court’s actions, aimed at the states’ police power, also undercut the Brandeisian vision of states leading the way in social reform. Brandeis’s heirs now looked to Washington, D.C., for leadership.</w:t>
      </w:r>
    </w:p>
    <w:p w14:paraId="5AD4C21E" w14:textId="77777777" w:rsidR="00604A79" w:rsidRPr="00A7036C" w:rsidRDefault="00604A79" w:rsidP="00604A79">
      <w:pPr>
        <w:rPr>
          <w:sz w:val="16"/>
        </w:rPr>
      </w:pPr>
      <w:r w:rsidRPr="00A7036C">
        <w:rPr>
          <w:sz w:val="16"/>
        </w:rPr>
        <w:t>Many white southerners never forgave the Warren Court for empowering the central government at the expense of the states. They joined Republicans in the North and West who were convinced that the expansion of federal-government power across the New Deal, World War II, and Great Society eras had violated the Constitution and was destroying American liberty. This was the Republican Party that Ronald Reagan forged. Over time, Reagan’s successors Newt Gingrich and Mitch McConnell stripped the central state of its dynamism, frustrating the efforts of Democratic Presidents Bill Clinton and Barack Obama to build on the legacies of Franklin D. Roosevelt and Lyndon B. Johnson. The federal government’s dysfunction, so evident in Trump’s handling of the pandemic, is not solely of his own creation; rather, his administration is a symptom of the paralysis that Republicans have sowed at the federal level for decades.</w:t>
      </w:r>
    </w:p>
    <w:p w14:paraId="2F27D6C9" w14:textId="77777777" w:rsidR="00604A79" w:rsidRDefault="00604A79" w:rsidP="00604A79">
      <w:r w:rsidRPr="00A7036C">
        <w:rPr>
          <w:u w:val="single"/>
        </w:rPr>
        <w:t>It is hardly surprising</w:t>
      </w:r>
      <w:r w:rsidRPr="00A7036C">
        <w:rPr>
          <w:sz w:val="16"/>
        </w:rPr>
        <w:t xml:space="preserve">, </w:t>
      </w:r>
      <w:r w:rsidRPr="00A7036C">
        <w:rPr>
          <w:u w:val="single"/>
        </w:rPr>
        <w:t>in these circumstances</w:t>
      </w:r>
      <w:r w:rsidRPr="00A7036C">
        <w:rPr>
          <w:sz w:val="16"/>
        </w:rPr>
        <w:t xml:space="preserve">, that the fabled Centers for Disease Control and Prevention laboratories have failed the American public; </w:t>
      </w:r>
      <w:r w:rsidRPr="00A7036C">
        <w:rPr>
          <w:u w:val="single"/>
        </w:rPr>
        <w:t xml:space="preserve">that the </w:t>
      </w:r>
      <w:r w:rsidRPr="00A7036C">
        <w:rPr>
          <w:rStyle w:val="Emphasis"/>
        </w:rPr>
        <w:t>states</w:t>
      </w:r>
      <w:r w:rsidRPr="00A7036C">
        <w:rPr>
          <w:u w:val="single"/>
        </w:rPr>
        <w:t xml:space="preserve"> are </w:t>
      </w:r>
      <w:r w:rsidRPr="00A7036C">
        <w:rPr>
          <w:rStyle w:val="Emphasis"/>
        </w:rPr>
        <w:t>rising again</w:t>
      </w:r>
      <w:r w:rsidRPr="00A7036C">
        <w:rPr>
          <w:sz w:val="16"/>
        </w:rPr>
        <w:t xml:space="preserve">; and that </w:t>
      </w:r>
      <w:r w:rsidRPr="00A7036C">
        <w:rPr>
          <w:u w:val="single"/>
        </w:rPr>
        <w:t>governors</w:t>
      </w:r>
      <w:r w:rsidRPr="00A7036C">
        <w:rPr>
          <w:sz w:val="16"/>
        </w:rPr>
        <w:t xml:space="preserve">, </w:t>
      </w:r>
      <w:r w:rsidRPr="00A7036C">
        <w:rPr>
          <w:u w:val="single"/>
        </w:rPr>
        <w:t>not the president or senators</w:t>
      </w:r>
      <w:r w:rsidRPr="00A7036C">
        <w:rPr>
          <w:sz w:val="16"/>
        </w:rPr>
        <w:t xml:space="preserve">, </w:t>
      </w:r>
      <w:r w:rsidRPr="00A7036C">
        <w:rPr>
          <w:u w:val="single"/>
        </w:rPr>
        <w:t xml:space="preserve">have emerged as </w:t>
      </w:r>
      <w:r w:rsidRPr="00A7036C">
        <w:rPr>
          <w:rStyle w:val="Emphasis"/>
        </w:rPr>
        <w:t>heroes</w:t>
      </w:r>
      <w:r w:rsidRPr="00A7036C">
        <w:rPr>
          <w:u w:val="single"/>
        </w:rPr>
        <w:t xml:space="preserve"> in the </w:t>
      </w:r>
      <w:r w:rsidRPr="00A7036C">
        <w:rPr>
          <w:rStyle w:val="Emphasis"/>
        </w:rPr>
        <w:t>coronavirus pandemic</w:t>
      </w:r>
      <w:r w:rsidRPr="00A7036C">
        <w:rPr>
          <w:sz w:val="16"/>
        </w:rPr>
        <w:t xml:space="preserve">. Day by day now, </w:t>
      </w:r>
      <w:r w:rsidRPr="00A7036C">
        <w:rPr>
          <w:u w:val="single"/>
        </w:rPr>
        <w:t xml:space="preserve">states are creating a </w:t>
      </w:r>
      <w:r w:rsidRPr="00A7036C">
        <w:rPr>
          <w:rStyle w:val="Emphasis"/>
        </w:rPr>
        <w:t>new federalism</w:t>
      </w:r>
      <w:r w:rsidRPr="00A7036C">
        <w:rPr>
          <w:sz w:val="16"/>
        </w:rPr>
        <w:t xml:space="preserve">: </w:t>
      </w:r>
      <w:r w:rsidRPr="00A7036C">
        <w:rPr>
          <w:rStyle w:val="Emphasis"/>
        </w:rPr>
        <w:t>pushing back</w:t>
      </w:r>
      <w:r w:rsidRPr="00A7036C">
        <w:rPr>
          <w:u w:val="single"/>
        </w:rPr>
        <w:t xml:space="preserve"> against </w:t>
      </w:r>
      <w:r w:rsidRPr="00A7036C">
        <w:rPr>
          <w:rStyle w:val="Emphasis"/>
        </w:rPr>
        <w:t>ill-conceived directives</w:t>
      </w:r>
      <w:r w:rsidRPr="00A7036C">
        <w:rPr>
          <w:u w:val="single"/>
        </w:rPr>
        <w:t xml:space="preserve"> from </w:t>
      </w:r>
      <w:r w:rsidRPr="00A7036C">
        <w:rPr>
          <w:rStyle w:val="Emphasis"/>
        </w:rPr>
        <w:t>Washington</w:t>
      </w:r>
      <w:r w:rsidRPr="00A7036C">
        <w:rPr>
          <w:sz w:val="16"/>
        </w:rPr>
        <w:t xml:space="preserve">, D.C. (as in Maryland Governor Larry Hogan’s case with National Guard troops); </w:t>
      </w:r>
      <w:r w:rsidRPr="00A7036C">
        <w:rPr>
          <w:u w:val="single"/>
        </w:rPr>
        <w:t xml:space="preserve">developing </w:t>
      </w:r>
      <w:r w:rsidRPr="00A7036C">
        <w:rPr>
          <w:rStyle w:val="Emphasis"/>
        </w:rPr>
        <w:t>new competencies</w:t>
      </w:r>
      <w:r w:rsidRPr="00A7036C">
        <w:rPr>
          <w:sz w:val="16"/>
        </w:rPr>
        <w:t xml:space="preserve">; </w:t>
      </w:r>
      <w:r w:rsidRPr="00A7036C">
        <w:rPr>
          <w:u w:val="single"/>
        </w:rPr>
        <w:t xml:space="preserve">launching schemes of interstate and private-public </w:t>
      </w:r>
      <w:r w:rsidRPr="00A7036C">
        <w:rPr>
          <w:rStyle w:val="Emphasis"/>
        </w:rPr>
        <w:t>cooperation</w:t>
      </w:r>
      <w:r w:rsidRPr="00A7036C">
        <w:rPr>
          <w:sz w:val="16"/>
        </w:rPr>
        <w:t xml:space="preserve">; </w:t>
      </w:r>
      <w:r w:rsidRPr="00A7036C">
        <w:rPr>
          <w:rStyle w:val="Emphasis"/>
        </w:rPr>
        <w:t>browbeating</w:t>
      </w:r>
      <w:r w:rsidRPr="00A7036C">
        <w:rPr>
          <w:u w:val="single"/>
        </w:rPr>
        <w:t xml:space="preserve"> the </w:t>
      </w:r>
      <w:r w:rsidRPr="00A7036C">
        <w:rPr>
          <w:rStyle w:val="Emphasis"/>
        </w:rPr>
        <w:t>federal government</w:t>
      </w:r>
      <w:r w:rsidRPr="00A7036C">
        <w:rPr>
          <w:u w:val="single"/>
        </w:rPr>
        <w:t xml:space="preserve"> into supplying vital </w:t>
      </w:r>
      <w:r w:rsidRPr="00A7036C">
        <w:rPr>
          <w:rStyle w:val="Emphasis"/>
        </w:rPr>
        <w:t>resources</w:t>
      </w:r>
      <w:r w:rsidRPr="00A7036C">
        <w:rPr>
          <w:sz w:val="16"/>
        </w:rPr>
        <w:t xml:space="preserve"> </w:t>
      </w:r>
      <w:r w:rsidRPr="00A7036C">
        <w:rPr>
          <w:u w:val="single"/>
        </w:rPr>
        <w:t>and establishing necessary partnerships</w:t>
      </w:r>
      <w:r w:rsidRPr="00A7036C">
        <w:rPr>
          <w:sz w:val="16"/>
        </w:rPr>
        <w:t>. At no other time in the past 100 years has Brandeis’s call to individual states to launch “novel social and economic experiments without risk to the rest of the country" seemed as relevant as it does now.</w:t>
      </w:r>
    </w:p>
    <w:p w14:paraId="2667A75A" w14:textId="479568B6" w:rsidR="00604A79" w:rsidRDefault="00604A79" w:rsidP="00604A79">
      <w:pPr>
        <w:pStyle w:val="Heading3"/>
      </w:pPr>
      <w:r>
        <w:lastRenderedPageBreak/>
        <w:t>2NC – Uniqueness –</w:t>
      </w:r>
      <w:r w:rsidR="00735AC4">
        <w:t xml:space="preserve"> </w:t>
      </w:r>
      <w:r>
        <w:t>Judicial Consensus</w:t>
      </w:r>
    </w:p>
    <w:p w14:paraId="718BE25D" w14:textId="77777777" w:rsidR="00604A79" w:rsidRDefault="00604A79" w:rsidP="00604A79">
      <w:pPr>
        <w:pStyle w:val="Heading4"/>
      </w:pPr>
      <w:r>
        <w:t xml:space="preserve">There’s </w:t>
      </w:r>
      <w:r>
        <w:rPr>
          <w:u w:val="single"/>
        </w:rPr>
        <w:t>broad judicial consensus</w:t>
      </w:r>
      <w:r>
        <w:t xml:space="preserve"> on upholding federalism</w:t>
      </w:r>
    </w:p>
    <w:p w14:paraId="1E77EC3E" w14:textId="77777777" w:rsidR="00604A79" w:rsidRPr="002D64E3" w:rsidRDefault="00604A79" w:rsidP="00604A79">
      <w:r w:rsidRPr="007F33FE">
        <w:rPr>
          <w:rStyle w:val="Style13ptBold"/>
        </w:rPr>
        <w:t>Somin 19</w:t>
      </w:r>
      <w:r w:rsidRPr="008C732F">
        <w:t xml:space="preserve"> [Ilya Somin is a law professor at George Mason University and an adjunct scholar at the Cato Institute. He is the author of “Democracy and Political Ignorance: Why Smaller Government Is Smarter.” Making Federalism Great Again. Texas Law Review, 2019. https://texaslawreview.org/making-federalism-great-again/</w:t>
      </w:r>
      <w:r>
        <w:t>]</w:t>
      </w:r>
    </w:p>
    <w:p w14:paraId="79AED412" w14:textId="77777777" w:rsidR="00604A79" w:rsidRPr="002D64E3" w:rsidRDefault="00604A79" w:rsidP="00604A79">
      <w:pPr>
        <w:rPr>
          <w:sz w:val="16"/>
        </w:rPr>
      </w:pPr>
      <w:r w:rsidRPr="002D64E3">
        <w:rPr>
          <w:sz w:val="16"/>
        </w:rPr>
        <w:t xml:space="preserve">2. </w:t>
      </w:r>
      <w:r w:rsidRPr="002D64E3">
        <w:rPr>
          <w:u w:val="single"/>
        </w:rPr>
        <w:t>A Broad Judicial Consensus</w:t>
      </w:r>
      <w:r w:rsidRPr="002D64E3">
        <w:rPr>
          <w:sz w:val="16"/>
        </w:rPr>
        <w:t>.—</w:t>
      </w:r>
      <w:r w:rsidRPr="002D64E3">
        <w:rPr>
          <w:u w:val="single"/>
        </w:rPr>
        <w:t>Another striking aspect of</w:t>
      </w:r>
      <w:r w:rsidRPr="002D64E3">
        <w:rPr>
          <w:sz w:val="16"/>
        </w:rPr>
        <w:t xml:space="preserve"> the </w:t>
      </w:r>
      <w:r w:rsidRPr="002D64E3">
        <w:rPr>
          <w:rStyle w:val="Emphasis"/>
        </w:rPr>
        <w:t>federalism rulings</w:t>
      </w:r>
      <w:r w:rsidRPr="002D64E3">
        <w:rPr>
          <w:sz w:val="16"/>
        </w:rPr>
        <w:t xml:space="preserve"> in the sanctuary cases so far </w:t>
      </w:r>
      <w:r w:rsidRPr="002D64E3">
        <w:rPr>
          <w:u w:val="single"/>
        </w:rPr>
        <w:t xml:space="preserve">is the </w:t>
      </w:r>
      <w:r w:rsidRPr="002D64E3">
        <w:rPr>
          <w:rStyle w:val="Emphasis"/>
        </w:rPr>
        <w:t>broad agreement</w:t>
      </w:r>
      <w:r w:rsidRPr="002D64E3">
        <w:rPr>
          <w:u w:val="single"/>
        </w:rPr>
        <w:t xml:space="preserve"> among judges </w:t>
      </w:r>
      <w:r w:rsidRPr="002D64E3">
        <w:rPr>
          <w:rStyle w:val="Emphasis"/>
        </w:rPr>
        <w:t>across</w:t>
      </w:r>
      <w:r w:rsidRPr="002D64E3">
        <w:rPr>
          <w:u w:val="single"/>
        </w:rPr>
        <w:t xml:space="preserve"> the </w:t>
      </w:r>
      <w:r w:rsidRPr="002D64E3">
        <w:rPr>
          <w:rStyle w:val="Emphasis"/>
        </w:rPr>
        <w:t>political spectrum</w:t>
      </w:r>
      <w:r w:rsidRPr="002D64E3">
        <w:rPr>
          <w:sz w:val="16"/>
        </w:rPr>
        <w:t xml:space="preserve">. </w:t>
      </w:r>
      <w:r w:rsidRPr="002D64E3">
        <w:rPr>
          <w:u w:val="single"/>
        </w:rPr>
        <w:t>Both Republican- and Democratic-appointed judges have</w:t>
      </w:r>
      <w:r w:rsidRPr="002D64E3">
        <w:rPr>
          <w:sz w:val="16"/>
        </w:rPr>
        <w:t xml:space="preserve"> almost </w:t>
      </w:r>
      <w:r w:rsidRPr="002D64E3">
        <w:rPr>
          <w:rStyle w:val="Emphasis"/>
        </w:rPr>
        <w:t>uniformly</w:t>
      </w:r>
      <w:r w:rsidRPr="002D64E3">
        <w:rPr>
          <w:sz w:val="16"/>
        </w:rPr>
        <w:t xml:space="preserve"> </w:t>
      </w:r>
      <w:r w:rsidRPr="002D64E3">
        <w:rPr>
          <w:u w:val="single"/>
        </w:rPr>
        <w:t xml:space="preserve">ruled </w:t>
      </w:r>
      <w:r w:rsidRPr="002D64E3">
        <w:rPr>
          <w:rStyle w:val="Emphasis"/>
        </w:rPr>
        <w:t>against</w:t>
      </w:r>
      <w:r w:rsidRPr="002D64E3">
        <w:rPr>
          <w:sz w:val="16"/>
        </w:rPr>
        <w:t xml:space="preserve"> the </w:t>
      </w:r>
      <w:r w:rsidRPr="002D64E3">
        <w:rPr>
          <w:rStyle w:val="Emphasis"/>
        </w:rPr>
        <w:t>Trump</w:t>
      </w:r>
      <w:r w:rsidRPr="002D64E3">
        <w:rPr>
          <w:sz w:val="16"/>
        </w:rPr>
        <w:t xml:space="preserve"> Administration. The district </w:t>
      </w:r>
      <w:r w:rsidRPr="002D64E3">
        <w:rPr>
          <w:u w:val="single"/>
        </w:rPr>
        <w:t>judges in the Chicago and Philadelphia sanctuary cities cases</w:t>
      </w:r>
      <w:r w:rsidRPr="002D64E3">
        <w:rPr>
          <w:sz w:val="16"/>
        </w:rPr>
        <w:t>—Harry Leinenweber and Michael Baylson—</w:t>
      </w:r>
      <w:r w:rsidRPr="002D64E3">
        <w:rPr>
          <w:u w:val="single"/>
        </w:rPr>
        <w:t xml:space="preserve">are both </w:t>
      </w:r>
      <w:r w:rsidRPr="002D64E3">
        <w:rPr>
          <w:rStyle w:val="Emphasis"/>
        </w:rPr>
        <w:t>Republican appointees</w:t>
      </w:r>
      <w:r w:rsidRPr="002D64E3">
        <w:rPr>
          <w:sz w:val="16"/>
        </w:rPr>
        <w:t xml:space="preserve">. Yet </w:t>
      </w:r>
      <w:r w:rsidRPr="002D64E3">
        <w:rPr>
          <w:u w:val="single"/>
        </w:rPr>
        <w:t>both ruled against the Admin</w:t>
      </w:r>
      <w:r w:rsidRPr="002D64E3">
        <w:rPr>
          <w:sz w:val="16"/>
        </w:rPr>
        <w:t xml:space="preserve">istration </w:t>
      </w:r>
      <w:r w:rsidRPr="002D64E3">
        <w:rPr>
          <w:u w:val="single"/>
        </w:rPr>
        <w:t xml:space="preserve">on virtually </w:t>
      </w:r>
      <w:r w:rsidRPr="002D64E3">
        <w:rPr>
          <w:rStyle w:val="Emphasis"/>
        </w:rPr>
        <w:t>all issues</w:t>
      </w:r>
      <w:r w:rsidRPr="002D64E3">
        <w:rPr>
          <w:sz w:val="16"/>
        </w:rPr>
        <w:t>. [246] Judge Anthony Scirica, one of the three Third Circuit judges who upheld the district court ruling in the Philadelphia case, [247] is also a GOP appointee. [248] The same is true of all three Seventh Circuit judges who upheld the preliminary injunction against the Administration’s Byrne Grant policy [249]: William Joseph Bauer (appointed by Gerald Ford), [250] Daniel Manion (appointed by Ronald Reagan), [251] and liana Diamond Rovner (appointed by George H.W. Bush).[252] Judge John Mendez, the district court judge who ruled against the Administration on two of the three issues at stake in the California sanctuary state case,[253] is also a GOP appointee. [254] The same is true of Ninth Circuit Judge Milan Smith, Jr., author of that court’s opinion largely upholding Judge Mendez’s ruling. [255]</w:t>
      </w:r>
    </w:p>
    <w:p w14:paraId="430AB6AB" w14:textId="77777777" w:rsidR="00604A79" w:rsidRPr="002D64E3" w:rsidRDefault="00604A79" w:rsidP="00604A79">
      <w:pPr>
        <w:rPr>
          <w:sz w:val="16"/>
        </w:rPr>
      </w:pPr>
      <w:r w:rsidRPr="002D64E3">
        <w:rPr>
          <w:sz w:val="16"/>
        </w:rPr>
        <w:t xml:space="preserve">The other judges who ruled against the Administration in the sanctuary cases are all </w:t>
      </w:r>
      <w:r w:rsidRPr="002D64E3">
        <w:rPr>
          <w:u w:val="single"/>
        </w:rPr>
        <w:t>Democratic appointees</w:t>
      </w:r>
      <w:r w:rsidRPr="002D64E3">
        <w:rPr>
          <w:sz w:val="16"/>
        </w:rPr>
        <w:t xml:space="preserve">. [256] Both the </w:t>
      </w:r>
      <w:r w:rsidRPr="002D64E3">
        <w:rPr>
          <w:u w:val="single"/>
        </w:rPr>
        <w:t xml:space="preserve">reasoning and conclusions they reached are </w:t>
      </w:r>
      <w:r w:rsidRPr="002D64E3">
        <w:rPr>
          <w:rStyle w:val="Emphasis"/>
        </w:rPr>
        <w:t>remarkably similar</w:t>
      </w:r>
      <w:r w:rsidRPr="002D64E3">
        <w:rPr>
          <w:u w:val="single"/>
        </w:rPr>
        <w:t xml:space="preserve"> to those of their </w:t>
      </w:r>
      <w:r w:rsidRPr="002D64E3">
        <w:rPr>
          <w:rStyle w:val="Emphasis"/>
        </w:rPr>
        <w:t>Republican colleagues</w:t>
      </w:r>
      <w:r w:rsidRPr="002D64E3">
        <w:rPr>
          <w:sz w:val="16"/>
        </w:rPr>
        <w:t>. However, the sole judge who voted to uphold EO 13768, [257] Judge Fernandez of the Ninth Circuit, is a Republican appointee. [258]</w:t>
      </w:r>
    </w:p>
    <w:p w14:paraId="0D0E88FA" w14:textId="77777777" w:rsidR="00604A79" w:rsidRPr="002D64E3" w:rsidRDefault="00604A79" w:rsidP="00604A79">
      <w:pPr>
        <w:rPr>
          <w:sz w:val="16"/>
        </w:rPr>
      </w:pPr>
      <w:r w:rsidRPr="002D64E3">
        <w:rPr>
          <w:u w:val="single"/>
        </w:rPr>
        <w:t>In</w:t>
      </w:r>
      <w:r w:rsidRPr="002D64E3">
        <w:rPr>
          <w:sz w:val="16"/>
        </w:rPr>
        <w:t xml:space="preserve"> November </w:t>
      </w:r>
      <w:r w:rsidRPr="002D64E3">
        <w:rPr>
          <w:u w:val="single"/>
        </w:rPr>
        <w:t>2018</w:t>
      </w:r>
      <w:r w:rsidRPr="002D64E3">
        <w:rPr>
          <w:sz w:val="16"/>
        </w:rPr>
        <w:t xml:space="preserve">, Supreme Court Chief Justice John </w:t>
      </w:r>
      <w:r w:rsidRPr="002D64E3">
        <w:rPr>
          <w:rStyle w:val="Emphasis"/>
        </w:rPr>
        <w:t>Roberts</w:t>
      </w:r>
      <w:r w:rsidRPr="002D64E3">
        <w:rPr>
          <w:sz w:val="16"/>
        </w:rPr>
        <w:t xml:space="preserve"> </w:t>
      </w:r>
      <w:r w:rsidRPr="002D64E3">
        <w:rPr>
          <w:u w:val="single"/>
        </w:rPr>
        <w:t xml:space="preserve">issued an unusual public statement </w:t>
      </w:r>
      <w:r w:rsidRPr="002D64E3">
        <w:rPr>
          <w:rStyle w:val="Emphasis"/>
        </w:rPr>
        <w:t>rebuking</w:t>
      </w:r>
      <w:r w:rsidRPr="002D64E3">
        <w:rPr>
          <w:sz w:val="16"/>
        </w:rPr>
        <w:t xml:space="preserve"> President Donald </w:t>
      </w:r>
      <w:r w:rsidRPr="002D64E3">
        <w:rPr>
          <w:rStyle w:val="Emphasis"/>
        </w:rPr>
        <w:t>Trump</w:t>
      </w:r>
      <w:r w:rsidRPr="002D64E3">
        <w:rPr>
          <w:sz w:val="16"/>
        </w:rPr>
        <w:t xml:space="preserve"> for a crude attack against an “Obama judge” who had issued a decision against one of the President’s immigration policies: “</w:t>
      </w:r>
      <w:r w:rsidRPr="002D64E3">
        <w:rPr>
          <w:u w:val="single"/>
        </w:rPr>
        <w:t>We do not have Obama judges or Trump judges</w:t>
      </w:r>
      <w:r w:rsidRPr="002D64E3">
        <w:rPr>
          <w:sz w:val="16"/>
        </w:rPr>
        <w:t xml:space="preserve">, </w:t>
      </w:r>
      <w:r w:rsidRPr="002D64E3">
        <w:rPr>
          <w:u w:val="single"/>
        </w:rPr>
        <w:t>Bush judges or Clinton judges</w:t>
      </w:r>
      <w:r w:rsidRPr="002D64E3">
        <w:rPr>
          <w:sz w:val="16"/>
        </w:rPr>
        <w:t>,” Roberts emphasized, “What we have is an extraordinary group of dedicated judges doing their level best to do equal right to those appearing before them.”[259]</w:t>
      </w:r>
    </w:p>
    <w:p w14:paraId="01A9A3E9" w14:textId="77777777" w:rsidR="00604A79" w:rsidRPr="002D64E3" w:rsidRDefault="00604A79" w:rsidP="00604A79">
      <w:pPr>
        <w:rPr>
          <w:sz w:val="16"/>
        </w:rPr>
      </w:pPr>
      <w:r w:rsidRPr="002D64E3">
        <w:rPr>
          <w:sz w:val="16"/>
        </w:rPr>
        <w:t xml:space="preserve">Critics pointed out that the Chief Justice was ignoring the reality that ideology and party often do correlate with judges’ rulings on controversial issues. [260] The criticism is not without some merit. But </w:t>
      </w:r>
      <w:r w:rsidRPr="002D64E3">
        <w:rPr>
          <w:u w:val="single"/>
        </w:rPr>
        <w:t xml:space="preserve">when it comes to </w:t>
      </w:r>
      <w:r w:rsidRPr="002D64E3">
        <w:rPr>
          <w:sz w:val="16"/>
        </w:rPr>
        <w:t>the Trump</w:t>
      </w:r>
      <w:r w:rsidRPr="002D64E3">
        <w:rPr>
          <w:u w:val="single"/>
        </w:rPr>
        <w:t>-era sanctuary city cases</w:t>
      </w:r>
      <w:r w:rsidRPr="002D64E3">
        <w:rPr>
          <w:sz w:val="16"/>
        </w:rPr>
        <w:t xml:space="preserve">, Chief Justice </w:t>
      </w:r>
      <w:r w:rsidRPr="002D64E3">
        <w:rPr>
          <w:u w:val="single"/>
        </w:rPr>
        <w:t xml:space="preserve">Roberts’s statement is largely </w:t>
      </w:r>
      <w:r w:rsidRPr="002D64E3">
        <w:rPr>
          <w:rStyle w:val="Emphasis"/>
        </w:rPr>
        <w:t>accurate</w:t>
      </w:r>
      <w:r w:rsidRPr="002D64E3">
        <w:rPr>
          <w:sz w:val="16"/>
        </w:rPr>
        <w:t xml:space="preserve">. [261] </w:t>
      </w:r>
      <w:r w:rsidRPr="002D64E3">
        <w:rPr>
          <w:u w:val="single"/>
        </w:rPr>
        <w:t xml:space="preserve">There is an </w:t>
      </w:r>
      <w:r w:rsidRPr="002D64E3">
        <w:rPr>
          <w:rStyle w:val="Emphasis"/>
        </w:rPr>
        <w:t>impressively broad judicial consensus</w:t>
      </w:r>
      <w:r w:rsidRPr="002D64E3">
        <w:rPr>
          <w:u w:val="single"/>
        </w:rPr>
        <w:t xml:space="preserve"> that the </w:t>
      </w:r>
      <w:r w:rsidRPr="002D64E3">
        <w:rPr>
          <w:rStyle w:val="Emphasis"/>
        </w:rPr>
        <w:t>Admin</w:t>
      </w:r>
      <w:r w:rsidRPr="002D64E3">
        <w:rPr>
          <w:u w:val="single"/>
        </w:rPr>
        <w:t xml:space="preserve">istration’s </w:t>
      </w:r>
      <w:r w:rsidRPr="002D64E3">
        <w:rPr>
          <w:rStyle w:val="Emphasis"/>
        </w:rPr>
        <w:t>policies</w:t>
      </w:r>
      <w:r w:rsidRPr="002D64E3">
        <w:rPr>
          <w:u w:val="single"/>
        </w:rPr>
        <w:t xml:space="preserve"> are </w:t>
      </w:r>
      <w:r w:rsidRPr="002D64E3">
        <w:rPr>
          <w:rStyle w:val="Emphasis"/>
        </w:rPr>
        <w:t>unconstitutional</w:t>
      </w:r>
      <w:r w:rsidRPr="002D64E3">
        <w:rPr>
          <w:sz w:val="16"/>
        </w:rPr>
        <w:t>.</w:t>
      </w:r>
    </w:p>
    <w:p w14:paraId="6401C0E3" w14:textId="04FD1022" w:rsidR="00604A79" w:rsidRDefault="00604A79" w:rsidP="00604A79">
      <w:pPr>
        <w:pStyle w:val="Heading3"/>
      </w:pPr>
      <w:r>
        <w:lastRenderedPageBreak/>
        <w:t>2NC – Uniqueness –</w:t>
      </w:r>
      <w:r w:rsidR="00735AC4">
        <w:t xml:space="preserve"> </w:t>
      </w:r>
      <w:r>
        <w:t>Trump</w:t>
      </w:r>
    </w:p>
    <w:p w14:paraId="3251BADB" w14:textId="77777777" w:rsidR="00604A79" w:rsidRDefault="00604A79" w:rsidP="00604A79">
      <w:pPr>
        <w:pStyle w:val="Heading4"/>
      </w:pPr>
      <w:r>
        <w:t>Federalism’s great again</w:t>
      </w:r>
    </w:p>
    <w:p w14:paraId="047A2234" w14:textId="77777777" w:rsidR="00604A79" w:rsidRPr="007C6019" w:rsidRDefault="00604A79" w:rsidP="00604A79">
      <w:r w:rsidRPr="007C6019">
        <w:rPr>
          <w:rStyle w:val="Style13ptBold"/>
        </w:rPr>
        <w:t xml:space="preserve">Somin 19 </w:t>
      </w:r>
      <w:r w:rsidRPr="007C6019">
        <w:t>[Ilya Somin is a law professor at George Mason University and an adjunct scholar at the Cato Institute. He is the author of “Democracy and Political Ignorance: Why Smaller Government Is Smarter.” How liberals learned to love federalism. July 12, 2019. https://www.washingtonpost.com/outlook/how-liberals-learned-to-love-federalism/2019/07/12/babd9f52-8c5f-11e9-b162-8f6f41ec3c04_story.html</w:t>
      </w:r>
      <w:r>
        <w:t>]</w:t>
      </w:r>
    </w:p>
    <w:p w14:paraId="5C7ED2AC" w14:textId="77777777" w:rsidR="00604A79" w:rsidRPr="007C6019" w:rsidRDefault="00604A79" w:rsidP="00604A79">
      <w:pPr>
        <w:rPr>
          <w:sz w:val="16"/>
        </w:rPr>
      </w:pPr>
      <w:r w:rsidRPr="007C6019">
        <w:rPr>
          <w:sz w:val="16"/>
        </w:rPr>
        <w:t xml:space="preserve">But </w:t>
      </w:r>
      <w:r w:rsidRPr="00A8127B">
        <w:rPr>
          <w:u w:val="single"/>
        </w:rPr>
        <w:t xml:space="preserve">in the </w:t>
      </w:r>
      <w:r w:rsidRPr="00A8127B">
        <w:rPr>
          <w:rStyle w:val="Emphasis"/>
        </w:rPr>
        <w:t>Trump era</w:t>
      </w:r>
      <w:r w:rsidRPr="007C6019">
        <w:rPr>
          <w:sz w:val="16"/>
        </w:rPr>
        <w:t xml:space="preserve">, many </w:t>
      </w:r>
      <w:r w:rsidRPr="00A8127B">
        <w:rPr>
          <w:u w:val="single"/>
        </w:rPr>
        <w:t xml:space="preserve">progressives are </w:t>
      </w:r>
      <w:r w:rsidRPr="00A8127B">
        <w:rPr>
          <w:rStyle w:val="Emphasis"/>
        </w:rPr>
        <w:t>rediscovering</w:t>
      </w:r>
      <w:r w:rsidRPr="00A8127B">
        <w:rPr>
          <w:u w:val="single"/>
        </w:rPr>
        <w:t xml:space="preserve"> the merits of </w:t>
      </w:r>
      <w:r w:rsidRPr="00A8127B">
        <w:rPr>
          <w:rStyle w:val="Emphasis"/>
        </w:rPr>
        <w:t>federalism</w:t>
      </w:r>
      <w:r w:rsidRPr="007C6019">
        <w:rPr>
          <w:sz w:val="16"/>
        </w:rPr>
        <w:t xml:space="preserve">. </w:t>
      </w:r>
      <w:r w:rsidRPr="00A8127B">
        <w:rPr>
          <w:u w:val="single"/>
        </w:rPr>
        <w:t>They are finding that state and local governments can serve as an important check on a president whose policies they deplore</w:t>
      </w:r>
      <w:r w:rsidRPr="007C6019">
        <w:rPr>
          <w:sz w:val="16"/>
        </w:rPr>
        <w:t xml:space="preserve">, and — even more striking, given the history of the debate — that </w:t>
      </w:r>
      <w:r w:rsidRPr="00A8127B">
        <w:rPr>
          <w:u w:val="single"/>
        </w:rPr>
        <w:t>states</w:t>
      </w:r>
      <w:r w:rsidRPr="007C6019">
        <w:rPr>
          <w:sz w:val="16"/>
        </w:rPr>
        <w:t xml:space="preserve"> and cities </w:t>
      </w:r>
      <w:r w:rsidRPr="00A8127B">
        <w:rPr>
          <w:u w:val="single"/>
        </w:rPr>
        <w:t>can provide valuable protection for</w:t>
      </w:r>
      <w:r w:rsidRPr="007C6019">
        <w:rPr>
          <w:sz w:val="16"/>
        </w:rPr>
        <w:t xml:space="preserve"> vulnerable </w:t>
      </w:r>
      <w:r w:rsidRPr="00A8127B">
        <w:rPr>
          <w:u w:val="single"/>
        </w:rPr>
        <w:t>minorities</w:t>
      </w:r>
      <w:r w:rsidRPr="007C6019">
        <w:rPr>
          <w:sz w:val="16"/>
        </w:rPr>
        <w:t>.</w:t>
      </w:r>
    </w:p>
    <w:p w14:paraId="0864E9A7" w14:textId="77777777" w:rsidR="00604A79" w:rsidRPr="007C6019" w:rsidRDefault="00604A79" w:rsidP="00604A79">
      <w:pPr>
        <w:rPr>
          <w:sz w:val="16"/>
        </w:rPr>
      </w:pPr>
      <w:r w:rsidRPr="007C6019">
        <w:rPr>
          <w:sz w:val="16"/>
        </w:rPr>
        <w:t>Some of the most important legal battles over federalism in recent years are playing out around the question of whether “sanctuary cities” and states that oppose the Trump administration’s immigration policies must help enforce them. So far, judges from across the ideological spectrum have largely sided with the sanctuary jurisdictions. But conflicts between “blue” jurisdictions and the federal government have flared up across a range of policy areas, from drugs to carbon emissions to physician-assisted suicide.</w:t>
      </w:r>
    </w:p>
    <w:p w14:paraId="226464FE" w14:textId="77777777" w:rsidR="00604A79" w:rsidRPr="007C6019" w:rsidRDefault="00604A79" w:rsidP="00604A79">
      <w:pPr>
        <w:rPr>
          <w:sz w:val="16"/>
        </w:rPr>
      </w:pPr>
      <w:r w:rsidRPr="00A8127B">
        <w:rPr>
          <w:u w:val="single"/>
        </w:rPr>
        <w:t>Liberals</w:t>
      </w:r>
      <w:r w:rsidRPr="007C6019">
        <w:rPr>
          <w:sz w:val="16"/>
        </w:rPr>
        <w:t xml:space="preserve">, in short, </w:t>
      </w:r>
      <w:r w:rsidRPr="00A8127B">
        <w:rPr>
          <w:u w:val="single"/>
        </w:rPr>
        <w:t xml:space="preserve">are helping to </w:t>
      </w:r>
      <w:r w:rsidRPr="00A8127B">
        <w:rPr>
          <w:rStyle w:val="Emphasis"/>
          <w:sz w:val="30"/>
          <w:szCs w:val="30"/>
        </w:rPr>
        <w:t>make federalism great again</w:t>
      </w:r>
      <w:r w:rsidRPr="007C6019">
        <w:rPr>
          <w:sz w:val="16"/>
        </w:rPr>
        <w:t>.</w:t>
      </w:r>
    </w:p>
    <w:p w14:paraId="00831608" w14:textId="77777777" w:rsidR="00604A79" w:rsidRPr="007C6019" w:rsidRDefault="00604A79" w:rsidP="00604A79">
      <w:pPr>
        <w:rPr>
          <w:sz w:val="16"/>
        </w:rPr>
      </w:pPr>
      <w:r w:rsidRPr="007C6019">
        <w:rPr>
          <w:sz w:val="16"/>
        </w:rPr>
        <w:t xml:space="preserve">Some politicians are surely using federalism opportunistically, as a tool to promote their policy preferences. This new liberal appreciation for a legal doctrine they had long resisted may not last into the next Democratic administration. But Americans of every political stripe have much to gain from stronger enforcement of constitutional limits on federal authority. </w:t>
      </w:r>
      <w:r w:rsidRPr="00A8127B">
        <w:rPr>
          <w:rStyle w:val="Emphasis"/>
        </w:rPr>
        <w:t>One-size-fits-all</w:t>
      </w:r>
      <w:r w:rsidRPr="00A8127B">
        <w:rPr>
          <w:u w:val="single"/>
        </w:rPr>
        <w:t xml:space="preserve"> federal policies </w:t>
      </w:r>
      <w:r w:rsidRPr="00A8127B">
        <w:rPr>
          <w:rStyle w:val="Emphasis"/>
        </w:rPr>
        <w:t>often</w:t>
      </w:r>
      <w:r w:rsidRPr="00A8127B">
        <w:rPr>
          <w:u w:val="single"/>
        </w:rPr>
        <w:t xml:space="preserve"> work </w:t>
      </w:r>
      <w:r w:rsidRPr="00A8127B">
        <w:rPr>
          <w:rStyle w:val="Emphasis"/>
        </w:rPr>
        <w:t>poorly</w:t>
      </w:r>
      <w:r w:rsidRPr="00A8127B">
        <w:rPr>
          <w:u w:val="single"/>
        </w:rPr>
        <w:t xml:space="preserve"> in a highly diverse and ideologically polarized nation</w:t>
      </w:r>
      <w:r w:rsidRPr="007C6019">
        <w:rPr>
          <w:sz w:val="16"/>
        </w:rPr>
        <w:t>.</w:t>
      </w:r>
    </w:p>
    <w:p w14:paraId="3FF0D566" w14:textId="77777777" w:rsidR="00604A79" w:rsidRPr="007C6019" w:rsidRDefault="00604A79" w:rsidP="00604A79">
      <w:pPr>
        <w:rPr>
          <w:sz w:val="16"/>
        </w:rPr>
      </w:pPr>
      <w:r w:rsidRPr="007C6019">
        <w:rPr>
          <w:sz w:val="16"/>
        </w:rPr>
        <w:t>Giving more power to states and localities can make it easier for political adversaries to coexist in relative peace. During Barack Obama’s presidency, conservatives could take comfort that red states were still pursuing right-wing goals, such as adding work requirements to welfare programs; under President Trump, policy decisions in blue states provide a similar outlet for liberals. Federalism can help keep the “loyal opposition” from turning bitter and potentially disloyal, writes the liberal Yale Law School dean Heather Gerken, who has long urged liberals to take a more favorable view of federalism.</w:t>
      </w:r>
    </w:p>
    <w:p w14:paraId="15376F25" w14:textId="77777777" w:rsidR="00604A79" w:rsidRPr="007C6019" w:rsidRDefault="00604A79" w:rsidP="00604A79">
      <w:pPr>
        <w:rPr>
          <w:sz w:val="16"/>
        </w:rPr>
      </w:pPr>
      <w:r w:rsidRPr="007C6019">
        <w:rPr>
          <w:sz w:val="16"/>
        </w:rPr>
        <w:t>Federalism can also enhance Americans’ opportunities to “vote with their feet,” moving to other states or cities whose policies align with their own. With such moves, millions of Americans have, historically, improved their political and economic circumstances.</w:t>
      </w:r>
    </w:p>
    <w:p w14:paraId="0AAF8927" w14:textId="77777777" w:rsidR="00604A79" w:rsidRPr="007C6019" w:rsidRDefault="00604A79" w:rsidP="00604A79">
      <w:pPr>
        <w:rPr>
          <w:sz w:val="16"/>
        </w:rPr>
      </w:pPr>
      <w:r w:rsidRPr="007C6019">
        <w:rPr>
          <w:sz w:val="16"/>
        </w:rPr>
        <w:t xml:space="preserve">As recently as 2012, few liberals were cheering federalism, viewing it as an obstacle to their preferred national policies. In </w:t>
      </w:r>
      <w:r w:rsidRPr="00A8127B">
        <w:rPr>
          <w:u w:val="single"/>
        </w:rPr>
        <w:t xml:space="preserve">its ruling that year in </w:t>
      </w:r>
      <w:r w:rsidRPr="00A8127B">
        <w:rPr>
          <w:rStyle w:val="Emphasis"/>
        </w:rPr>
        <w:t>NFIB v. Sebelius</w:t>
      </w:r>
      <w:r w:rsidRPr="007C6019">
        <w:rPr>
          <w:sz w:val="16"/>
        </w:rPr>
        <w:t xml:space="preserve">, for instance, </w:t>
      </w:r>
      <w:r w:rsidRPr="00A8127B">
        <w:rPr>
          <w:u w:val="single"/>
        </w:rPr>
        <w:t xml:space="preserve">the Supreme Court struck down the part of the </w:t>
      </w:r>
      <w:r w:rsidRPr="00A8127B">
        <w:rPr>
          <w:rStyle w:val="Emphasis"/>
        </w:rPr>
        <w:t>A</w:t>
      </w:r>
      <w:r w:rsidRPr="00A8127B">
        <w:rPr>
          <w:u w:val="single"/>
        </w:rPr>
        <w:t xml:space="preserve">ffordable </w:t>
      </w:r>
      <w:r w:rsidRPr="00A8127B">
        <w:rPr>
          <w:rStyle w:val="Emphasis"/>
        </w:rPr>
        <w:t>C</w:t>
      </w:r>
      <w:r w:rsidRPr="00A8127B">
        <w:rPr>
          <w:u w:val="single"/>
        </w:rPr>
        <w:t xml:space="preserve">are </w:t>
      </w:r>
      <w:r w:rsidRPr="00A8127B">
        <w:rPr>
          <w:rStyle w:val="Emphasis"/>
        </w:rPr>
        <w:t>A</w:t>
      </w:r>
      <w:r w:rsidRPr="00A8127B">
        <w:rPr>
          <w:u w:val="single"/>
        </w:rPr>
        <w:t>ct</w:t>
      </w:r>
      <w:r w:rsidRPr="007C6019">
        <w:rPr>
          <w:sz w:val="16"/>
        </w:rPr>
        <w:t xml:space="preserve"> </w:t>
      </w:r>
      <w:r w:rsidRPr="00A8127B">
        <w:rPr>
          <w:u w:val="single"/>
        </w:rPr>
        <w:t xml:space="preserve">that would have </w:t>
      </w:r>
      <w:r w:rsidRPr="00A8127B">
        <w:rPr>
          <w:rStyle w:val="Emphasis"/>
        </w:rPr>
        <w:t>withheld</w:t>
      </w:r>
      <w:r w:rsidRPr="00A8127B">
        <w:rPr>
          <w:u w:val="single"/>
        </w:rPr>
        <w:t xml:space="preserve"> all </w:t>
      </w:r>
      <w:r w:rsidRPr="00A8127B">
        <w:rPr>
          <w:rStyle w:val="Emphasis"/>
        </w:rPr>
        <w:t>Medicaid</w:t>
      </w:r>
      <w:r w:rsidRPr="00A8127B">
        <w:rPr>
          <w:u w:val="single"/>
        </w:rPr>
        <w:t xml:space="preserve"> funds from states that </w:t>
      </w:r>
      <w:r w:rsidRPr="00A8127B">
        <w:rPr>
          <w:rStyle w:val="Emphasis"/>
        </w:rPr>
        <w:t>declined to expand</w:t>
      </w:r>
      <w:r w:rsidRPr="00A8127B">
        <w:rPr>
          <w:u w:val="single"/>
        </w:rPr>
        <w:t xml:space="preserve"> the program</w:t>
      </w:r>
      <w:r w:rsidRPr="007C6019">
        <w:rPr>
          <w:sz w:val="16"/>
        </w:rPr>
        <w:t xml:space="preserve"> to cover people well above the poverty line. Chief Justice John G. </w:t>
      </w:r>
      <w:r w:rsidRPr="00A8127B">
        <w:rPr>
          <w:u w:val="single"/>
        </w:rPr>
        <w:t>Roberts</w:t>
      </w:r>
      <w:r w:rsidRPr="007C6019">
        <w:rPr>
          <w:sz w:val="16"/>
        </w:rPr>
        <w:t xml:space="preserve"> Jr. </w:t>
      </w:r>
      <w:r w:rsidRPr="00A8127B">
        <w:rPr>
          <w:u w:val="single"/>
        </w:rPr>
        <w:t xml:space="preserve">called the threat to withhold Medicaid dollars “a gun to the head” of the states and therefore unconstitutionally </w:t>
      </w:r>
      <w:r w:rsidRPr="00A8127B">
        <w:rPr>
          <w:rStyle w:val="Emphasis"/>
        </w:rPr>
        <w:t>coercive</w:t>
      </w:r>
      <w:r w:rsidRPr="007C6019">
        <w:rPr>
          <w:sz w:val="16"/>
        </w:rPr>
        <w:t xml:space="preserve">. Many liberals were appalled. But </w:t>
      </w:r>
      <w:r w:rsidRPr="00A8127B">
        <w:rPr>
          <w:u w:val="single"/>
        </w:rPr>
        <w:t>from today’s vantage point</w:t>
      </w:r>
      <w:r w:rsidRPr="007C6019">
        <w:rPr>
          <w:sz w:val="16"/>
        </w:rPr>
        <w:t xml:space="preserve">, </w:t>
      </w:r>
      <w:r w:rsidRPr="00A8127B">
        <w:rPr>
          <w:u w:val="single"/>
        </w:rPr>
        <w:t xml:space="preserve">with </w:t>
      </w:r>
      <w:r w:rsidRPr="00A8127B">
        <w:rPr>
          <w:rStyle w:val="Emphasis"/>
        </w:rPr>
        <w:t>federalism opening</w:t>
      </w:r>
      <w:r w:rsidRPr="00A8127B">
        <w:rPr>
          <w:u w:val="single"/>
        </w:rPr>
        <w:t xml:space="preserve"> fresh </w:t>
      </w:r>
      <w:r w:rsidRPr="00A8127B">
        <w:rPr>
          <w:rStyle w:val="Emphasis"/>
        </w:rPr>
        <w:t>opportunities</w:t>
      </w:r>
      <w:r w:rsidRPr="00A8127B">
        <w:rPr>
          <w:u w:val="single"/>
        </w:rPr>
        <w:t xml:space="preserve"> for </w:t>
      </w:r>
      <w:r w:rsidRPr="00A8127B">
        <w:rPr>
          <w:rStyle w:val="Emphasis"/>
        </w:rPr>
        <w:t>blue states</w:t>
      </w:r>
      <w:r w:rsidRPr="007C6019">
        <w:rPr>
          <w:sz w:val="16"/>
        </w:rPr>
        <w:t>, they have good reason to think better of this part of Roberts’s opinion and federalism more generally.</w:t>
      </w:r>
    </w:p>
    <w:p w14:paraId="0B2D652D" w14:textId="77777777" w:rsidR="00604A79" w:rsidRPr="007C6019" w:rsidRDefault="00604A79" w:rsidP="00604A79">
      <w:pPr>
        <w:rPr>
          <w:sz w:val="16"/>
        </w:rPr>
      </w:pPr>
      <w:r w:rsidRPr="00A8127B">
        <w:rPr>
          <w:u w:val="single"/>
        </w:rPr>
        <w:t>Over the past seven years</w:t>
      </w:r>
      <w:r w:rsidRPr="007C6019">
        <w:rPr>
          <w:sz w:val="16"/>
        </w:rPr>
        <w:t xml:space="preserve">, for example, </w:t>
      </w:r>
      <w:r w:rsidRPr="00A8127B">
        <w:rPr>
          <w:u w:val="single"/>
        </w:rPr>
        <w:t>11</w:t>
      </w:r>
      <w:r w:rsidRPr="007C6019">
        <w:rPr>
          <w:sz w:val="16"/>
        </w:rPr>
        <w:t xml:space="preserve"> primarily Democratic-leaning </w:t>
      </w:r>
      <w:r w:rsidRPr="00A8127B">
        <w:rPr>
          <w:u w:val="single"/>
        </w:rPr>
        <w:t>states</w:t>
      </w:r>
      <w:r w:rsidRPr="007C6019">
        <w:rPr>
          <w:sz w:val="16"/>
        </w:rPr>
        <w:t xml:space="preserve"> (and Washington, D.C.) have </w:t>
      </w:r>
      <w:r w:rsidRPr="00A8127B">
        <w:rPr>
          <w:u w:val="single"/>
        </w:rPr>
        <w:t>legalized</w:t>
      </w:r>
      <w:r w:rsidRPr="007C6019">
        <w:rPr>
          <w:sz w:val="16"/>
        </w:rPr>
        <w:t xml:space="preserve"> recreational </w:t>
      </w:r>
      <w:r w:rsidRPr="00A8127B">
        <w:rPr>
          <w:rStyle w:val="Emphasis"/>
        </w:rPr>
        <w:t>marijuana</w:t>
      </w:r>
      <w:r w:rsidRPr="007C6019">
        <w:rPr>
          <w:sz w:val="16"/>
        </w:rPr>
        <w:t xml:space="preserve">, </w:t>
      </w:r>
      <w:r w:rsidRPr="00A8127B">
        <w:rPr>
          <w:u w:val="single"/>
        </w:rPr>
        <w:t>despite the federal ban</w:t>
      </w:r>
      <w:r w:rsidRPr="007C6019">
        <w:rPr>
          <w:sz w:val="16"/>
        </w:rPr>
        <w:t xml:space="preserve"> on its possession. </w:t>
      </w:r>
      <w:r w:rsidRPr="00A8127B">
        <w:rPr>
          <w:u w:val="single"/>
        </w:rPr>
        <w:t>That represents pushback against one aspect of the federal war on drugs</w:t>
      </w:r>
      <w:r w:rsidRPr="007C6019">
        <w:rPr>
          <w:sz w:val="16"/>
        </w:rPr>
        <w:t xml:space="preserve">, which has had a disproportionately negative effect on minority groups. </w:t>
      </w:r>
      <w:r w:rsidRPr="00A8127B">
        <w:rPr>
          <w:u w:val="single"/>
        </w:rPr>
        <w:t>Nine</w:t>
      </w:r>
      <w:r w:rsidRPr="007C6019">
        <w:rPr>
          <w:sz w:val="16"/>
        </w:rPr>
        <w:t xml:space="preserve"> mostly liberal </w:t>
      </w:r>
      <w:r w:rsidRPr="00A8127B">
        <w:rPr>
          <w:u w:val="single"/>
        </w:rPr>
        <w:t>states</w:t>
      </w:r>
      <w:r w:rsidRPr="007C6019">
        <w:rPr>
          <w:sz w:val="16"/>
        </w:rPr>
        <w:t xml:space="preserve"> and the District have </w:t>
      </w:r>
      <w:r w:rsidRPr="00A8127B">
        <w:rPr>
          <w:u w:val="single"/>
        </w:rPr>
        <w:t xml:space="preserve">legalized </w:t>
      </w:r>
      <w:r w:rsidRPr="00A8127B">
        <w:rPr>
          <w:rStyle w:val="Emphasis"/>
        </w:rPr>
        <w:t>p</w:t>
      </w:r>
      <w:r w:rsidRPr="00A8127B">
        <w:rPr>
          <w:u w:val="single"/>
        </w:rPr>
        <w:t>hysician-</w:t>
      </w:r>
      <w:r w:rsidRPr="00A8127B">
        <w:rPr>
          <w:rStyle w:val="Emphasis"/>
        </w:rPr>
        <w:t>a</w:t>
      </w:r>
      <w:r w:rsidRPr="00A8127B">
        <w:rPr>
          <w:u w:val="single"/>
        </w:rPr>
        <w:t xml:space="preserve">ssisted </w:t>
      </w:r>
      <w:r w:rsidRPr="00A8127B">
        <w:rPr>
          <w:rStyle w:val="Emphasis"/>
        </w:rPr>
        <w:t>s</w:t>
      </w:r>
      <w:r w:rsidRPr="00A8127B">
        <w:rPr>
          <w:u w:val="single"/>
        </w:rPr>
        <w:t>uicide</w:t>
      </w:r>
      <w:r w:rsidRPr="007C6019">
        <w:rPr>
          <w:sz w:val="16"/>
        </w:rPr>
        <w:t xml:space="preserve"> for terminally ill patients, thanks in large part to a 2006 Supreme Court decision that prevented George W. Bush’s Justice Department from blocking it.</w:t>
      </w:r>
    </w:p>
    <w:p w14:paraId="678F382D" w14:textId="77777777" w:rsidR="00604A79" w:rsidRPr="003136E4" w:rsidRDefault="00604A79" w:rsidP="00604A79">
      <w:pPr>
        <w:rPr>
          <w:sz w:val="16"/>
        </w:rPr>
      </w:pPr>
      <w:r w:rsidRPr="007C6019">
        <w:rPr>
          <w:sz w:val="16"/>
        </w:rPr>
        <w:t xml:space="preserve">More recently, </w:t>
      </w:r>
      <w:r w:rsidRPr="00A8127B">
        <w:rPr>
          <w:u w:val="single"/>
        </w:rPr>
        <w:t>California</w:t>
      </w:r>
      <w:r w:rsidRPr="007C6019">
        <w:rPr>
          <w:sz w:val="16"/>
        </w:rPr>
        <w:t xml:space="preserve"> has </w:t>
      </w:r>
      <w:r w:rsidRPr="00A8127B">
        <w:rPr>
          <w:u w:val="single"/>
        </w:rPr>
        <w:t xml:space="preserve">reasserted its right to set </w:t>
      </w:r>
      <w:r w:rsidRPr="00A8127B">
        <w:rPr>
          <w:rStyle w:val="Emphasis"/>
        </w:rPr>
        <w:t>tougher</w:t>
      </w:r>
      <w:r w:rsidRPr="00A8127B">
        <w:rPr>
          <w:u w:val="single"/>
        </w:rPr>
        <w:t xml:space="preserve"> auto </w:t>
      </w:r>
      <w:r w:rsidRPr="00A8127B">
        <w:rPr>
          <w:rStyle w:val="Emphasis"/>
        </w:rPr>
        <w:t>emissions standards</w:t>
      </w:r>
      <w:r w:rsidRPr="00A8127B">
        <w:rPr>
          <w:u w:val="single"/>
        </w:rPr>
        <w:t xml:space="preserve"> than the federal government wants</w:t>
      </w:r>
      <w:r w:rsidRPr="007C6019">
        <w:rPr>
          <w:sz w:val="16"/>
        </w:rPr>
        <w:t>, as part of its efforts to slow global warming — suing to preserve targets set under Obama as the Trump administration moves to roll back those goals.</w:t>
      </w:r>
    </w:p>
    <w:p w14:paraId="7C6B0577" w14:textId="42193EC7" w:rsidR="00604A79" w:rsidRDefault="00604A79" w:rsidP="00604A79">
      <w:pPr>
        <w:pStyle w:val="Heading3"/>
      </w:pPr>
      <w:r>
        <w:lastRenderedPageBreak/>
        <w:t>2NC – Uniqueness –</w:t>
      </w:r>
      <w:r w:rsidR="00735AC4">
        <w:t xml:space="preserve"> </w:t>
      </w:r>
      <w:r>
        <w:t>Anti-Commandeering</w:t>
      </w:r>
    </w:p>
    <w:p w14:paraId="30BD8E62" w14:textId="77777777" w:rsidR="00604A79" w:rsidRDefault="00604A79" w:rsidP="00604A79">
      <w:pPr>
        <w:pStyle w:val="Heading4"/>
      </w:pPr>
      <w:r>
        <w:t>Anti-commandeering rulings</w:t>
      </w:r>
    </w:p>
    <w:p w14:paraId="730C0BA8" w14:textId="77777777" w:rsidR="00604A79" w:rsidRPr="00762563" w:rsidRDefault="00604A79" w:rsidP="00604A79">
      <w:r w:rsidRPr="007C6019">
        <w:rPr>
          <w:rStyle w:val="Style13ptBold"/>
        </w:rPr>
        <w:t xml:space="preserve">Somin 19 </w:t>
      </w:r>
      <w:r w:rsidRPr="007C6019">
        <w:t>[Ilya Somin is a law professor at George Mason University and an adjunct scholar at the Cato Institute. He is the author of “Democracy and Political Ignorance: Why Smaller Government Is Smarter.” How liberals learned to love federalism. July 12, 2019. https://www.washingtonpost.com/outlook/how-liberals-learned-to-love-federalism/2019/07/12/babd9f52-8c5f-11e9-b162-8f6f41ec3c04_story.html</w:t>
      </w:r>
      <w:r>
        <w:t>]</w:t>
      </w:r>
    </w:p>
    <w:p w14:paraId="302825DE" w14:textId="77777777" w:rsidR="00604A79" w:rsidRPr="005F3860" w:rsidRDefault="00604A79" w:rsidP="00604A79">
      <w:pPr>
        <w:rPr>
          <w:sz w:val="16"/>
        </w:rPr>
      </w:pPr>
      <w:r w:rsidRPr="00BD249F">
        <w:rPr>
          <w:rStyle w:val="Emphasis"/>
        </w:rPr>
        <w:t>Several federal courts</w:t>
      </w:r>
      <w:r w:rsidRPr="00BD249F">
        <w:rPr>
          <w:u w:val="single"/>
        </w:rPr>
        <w:t xml:space="preserve"> have gone </w:t>
      </w:r>
      <w:r w:rsidRPr="00BD249F">
        <w:rPr>
          <w:rStyle w:val="Emphasis"/>
        </w:rPr>
        <w:t>even further</w:t>
      </w:r>
      <w:r w:rsidRPr="00BD249F">
        <w:rPr>
          <w:u w:val="single"/>
        </w:rPr>
        <w:t xml:space="preserve"> in </w:t>
      </w:r>
      <w:r w:rsidRPr="00BD249F">
        <w:rPr>
          <w:rStyle w:val="Emphasis"/>
        </w:rPr>
        <w:t>preserving state</w:t>
      </w:r>
      <w:r w:rsidRPr="00BD249F">
        <w:rPr>
          <w:u w:val="single"/>
        </w:rPr>
        <w:t xml:space="preserve"> and local </w:t>
      </w:r>
      <w:r w:rsidRPr="00BD249F">
        <w:rPr>
          <w:rStyle w:val="Emphasis"/>
        </w:rPr>
        <w:t>power</w:t>
      </w:r>
      <w:r w:rsidRPr="00BD249F">
        <w:rPr>
          <w:u w:val="single"/>
        </w:rPr>
        <w:t xml:space="preserve"> vis-a-vis Washington</w:t>
      </w:r>
      <w:r w:rsidRPr="005F3860">
        <w:rPr>
          <w:sz w:val="16"/>
        </w:rPr>
        <w:t xml:space="preserve">. </w:t>
      </w:r>
      <w:r w:rsidRPr="00BD249F">
        <w:rPr>
          <w:u w:val="single"/>
        </w:rPr>
        <w:t>They</w:t>
      </w:r>
      <w:r w:rsidRPr="005F3860">
        <w:rPr>
          <w:sz w:val="16"/>
        </w:rPr>
        <w:t xml:space="preserve"> have </w:t>
      </w:r>
      <w:r w:rsidRPr="00BD249F">
        <w:rPr>
          <w:u w:val="single"/>
        </w:rPr>
        <w:t>ruled</w:t>
      </w:r>
      <w:r w:rsidRPr="005F3860">
        <w:rPr>
          <w:sz w:val="16"/>
        </w:rPr>
        <w:t xml:space="preserve"> that </w:t>
      </w:r>
      <w:r w:rsidRPr="00BD249F">
        <w:rPr>
          <w:u w:val="single"/>
        </w:rPr>
        <w:t>Section 1373</w:t>
      </w:r>
      <w:r w:rsidRPr="005F3860">
        <w:rPr>
          <w:sz w:val="16"/>
        </w:rPr>
        <w:t xml:space="preserve"> itself — the whole law, not just the penalties the administration wanted to impose for not following it — </w:t>
      </w:r>
      <w:r w:rsidRPr="00BD249F">
        <w:rPr>
          <w:u w:val="single"/>
        </w:rPr>
        <w:t>is unconstitutional</w:t>
      </w:r>
      <w:r w:rsidRPr="005F3860">
        <w:rPr>
          <w:sz w:val="16"/>
        </w:rPr>
        <w:t xml:space="preserve">, </w:t>
      </w:r>
      <w:r w:rsidRPr="00BD249F">
        <w:rPr>
          <w:u w:val="single"/>
        </w:rPr>
        <w:t xml:space="preserve">because it </w:t>
      </w:r>
      <w:r w:rsidRPr="00BD249F">
        <w:rPr>
          <w:rStyle w:val="Emphasis"/>
        </w:rPr>
        <w:t>violates</w:t>
      </w:r>
      <w:r w:rsidRPr="00BD249F">
        <w:rPr>
          <w:u w:val="single"/>
        </w:rPr>
        <w:t xml:space="preserve"> constitutional </w:t>
      </w:r>
      <w:r w:rsidRPr="00BD249F">
        <w:rPr>
          <w:rStyle w:val="Emphasis"/>
        </w:rPr>
        <w:t>restrictions</w:t>
      </w:r>
      <w:r w:rsidRPr="00BD249F">
        <w:rPr>
          <w:u w:val="single"/>
        </w:rPr>
        <w:t xml:space="preserve"> on federal “</w:t>
      </w:r>
      <w:r w:rsidRPr="00BD249F">
        <w:rPr>
          <w:rStyle w:val="Emphasis"/>
        </w:rPr>
        <w:t>commandeering</w:t>
      </w:r>
      <w:r w:rsidRPr="00BD249F">
        <w:rPr>
          <w:u w:val="single"/>
        </w:rPr>
        <w:t>” of state governments</w:t>
      </w:r>
      <w:r w:rsidRPr="005F3860">
        <w:rPr>
          <w:sz w:val="16"/>
        </w:rPr>
        <w:t>.</w:t>
      </w:r>
    </w:p>
    <w:p w14:paraId="0F41769D" w14:textId="77777777" w:rsidR="00604A79" w:rsidRPr="005F3860" w:rsidRDefault="00604A79" w:rsidP="00604A79">
      <w:pPr>
        <w:rPr>
          <w:sz w:val="16"/>
        </w:rPr>
      </w:pPr>
      <w:r w:rsidRPr="005F3860">
        <w:rPr>
          <w:sz w:val="16"/>
        </w:rPr>
        <w:t>Commandeering, a doctrine the Supreme Court established in the 1990s, occurs when the federal government forces states and cities to help enforce federal law. One key anti-commandeering case from 1997, Printz v. United States , struck down a part of the Brady Handgun Violence Prevention Act that forced local law enforcement officers to do background checks on handgun buyers. (Most liberals hated that ruling at the time.)</w:t>
      </w:r>
    </w:p>
    <w:p w14:paraId="5D702B04" w14:textId="77777777" w:rsidR="00604A79" w:rsidRPr="005F3860" w:rsidRDefault="00604A79" w:rsidP="00604A79">
      <w:pPr>
        <w:rPr>
          <w:sz w:val="16"/>
        </w:rPr>
      </w:pPr>
      <w:r w:rsidRPr="005F3860">
        <w:rPr>
          <w:sz w:val="16"/>
        </w:rPr>
        <w:t xml:space="preserve">The </w:t>
      </w:r>
      <w:r w:rsidRPr="00BD249F">
        <w:rPr>
          <w:u w:val="single"/>
        </w:rPr>
        <w:t>anti-commandeering</w:t>
      </w:r>
      <w:r w:rsidRPr="005F3860">
        <w:rPr>
          <w:sz w:val="16"/>
        </w:rPr>
        <w:t xml:space="preserve"> argument against Section 1373 </w:t>
      </w:r>
      <w:r w:rsidRPr="00BD249F">
        <w:rPr>
          <w:u w:val="single"/>
        </w:rPr>
        <w:t xml:space="preserve">was </w:t>
      </w:r>
      <w:r w:rsidRPr="00BD249F">
        <w:rPr>
          <w:rStyle w:val="Emphasis"/>
        </w:rPr>
        <w:t>strengthened</w:t>
      </w:r>
      <w:r w:rsidRPr="005F3860">
        <w:rPr>
          <w:sz w:val="16"/>
        </w:rPr>
        <w:t xml:space="preserve"> </w:t>
      </w:r>
      <w:r w:rsidRPr="00BD249F">
        <w:rPr>
          <w:u w:val="single"/>
        </w:rPr>
        <w:t xml:space="preserve">by an important </w:t>
      </w:r>
      <w:r w:rsidRPr="00BD249F">
        <w:rPr>
          <w:rStyle w:val="Emphasis"/>
        </w:rPr>
        <w:t>2018 case</w:t>
      </w:r>
      <w:r w:rsidRPr="00BD249F">
        <w:rPr>
          <w:u w:val="single"/>
        </w:rPr>
        <w:t xml:space="preserve"> involving</w:t>
      </w:r>
      <w:r w:rsidRPr="005F3860">
        <w:rPr>
          <w:sz w:val="16"/>
        </w:rPr>
        <w:t xml:space="preserve">, of all things, </w:t>
      </w:r>
      <w:r w:rsidRPr="00BD249F">
        <w:rPr>
          <w:u w:val="single"/>
        </w:rPr>
        <w:t>sports betting</w:t>
      </w:r>
      <w:r w:rsidRPr="005F3860">
        <w:rPr>
          <w:sz w:val="16"/>
        </w:rPr>
        <w:t xml:space="preserve">. </w:t>
      </w:r>
      <w:r w:rsidRPr="00BD249F">
        <w:rPr>
          <w:u w:val="single"/>
        </w:rPr>
        <w:t xml:space="preserve">In </w:t>
      </w:r>
      <w:r w:rsidRPr="00BD249F">
        <w:rPr>
          <w:rStyle w:val="Emphasis"/>
        </w:rPr>
        <w:t>Murphy v. NCAA</w:t>
      </w:r>
      <w:r w:rsidRPr="005F3860">
        <w:rPr>
          <w:sz w:val="16"/>
        </w:rPr>
        <w:t xml:space="preserve">, </w:t>
      </w:r>
      <w:r w:rsidRPr="00BD249F">
        <w:rPr>
          <w:u w:val="single"/>
        </w:rPr>
        <w:t>the Supreme Court struck down a part of the</w:t>
      </w:r>
      <w:r w:rsidRPr="005F3860">
        <w:rPr>
          <w:sz w:val="16"/>
        </w:rPr>
        <w:t xml:space="preserve"> 1992 </w:t>
      </w:r>
      <w:r w:rsidRPr="00BD249F">
        <w:rPr>
          <w:u w:val="single"/>
        </w:rPr>
        <w:t xml:space="preserve">federal </w:t>
      </w:r>
      <w:r w:rsidRPr="00BD249F">
        <w:rPr>
          <w:rStyle w:val="Emphasis"/>
        </w:rPr>
        <w:t>P</w:t>
      </w:r>
      <w:r w:rsidRPr="00BD249F">
        <w:rPr>
          <w:u w:val="single"/>
        </w:rPr>
        <w:t xml:space="preserve">rofessional and </w:t>
      </w:r>
      <w:r w:rsidRPr="00BD249F">
        <w:rPr>
          <w:rStyle w:val="Emphasis"/>
        </w:rPr>
        <w:t>A</w:t>
      </w:r>
      <w:r w:rsidRPr="00BD249F">
        <w:rPr>
          <w:u w:val="single"/>
        </w:rPr>
        <w:t xml:space="preserve">mateur </w:t>
      </w:r>
      <w:r w:rsidRPr="00BD249F">
        <w:rPr>
          <w:rStyle w:val="Emphasis"/>
        </w:rPr>
        <w:t>S</w:t>
      </w:r>
      <w:r w:rsidRPr="00BD249F">
        <w:rPr>
          <w:u w:val="single"/>
        </w:rPr>
        <w:t xml:space="preserve">ports </w:t>
      </w:r>
      <w:r w:rsidRPr="00BD249F">
        <w:rPr>
          <w:rStyle w:val="Emphasis"/>
        </w:rPr>
        <w:t>P</w:t>
      </w:r>
      <w:r w:rsidRPr="00BD249F">
        <w:rPr>
          <w:u w:val="single"/>
        </w:rPr>
        <w:t xml:space="preserve">rotection </w:t>
      </w:r>
      <w:r w:rsidRPr="00BD249F">
        <w:rPr>
          <w:rStyle w:val="Emphasis"/>
        </w:rPr>
        <w:t>A</w:t>
      </w:r>
      <w:r w:rsidRPr="00BD249F">
        <w:rPr>
          <w:u w:val="single"/>
        </w:rPr>
        <w:t>ct</w:t>
      </w:r>
      <w:r w:rsidRPr="005F3860">
        <w:rPr>
          <w:sz w:val="16"/>
        </w:rPr>
        <w:t xml:space="preserve"> </w:t>
      </w:r>
      <w:r w:rsidRPr="00BD249F">
        <w:rPr>
          <w:u w:val="single"/>
        </w:rPr>
        <w:t>that told states they could not “authorize” such betting</w:t>
      </w:r>
      <w:r w:rsidRPr="005F3860">
        <w:rPr>
          <w:sz w:val="16"/>
        </w:rPr>
        <w:t xml:space="preserve">. The government had not ordered the states to ban betting; it restricted their ability to repeal laws that banned it already. Section 1373 is similarly indirect: It does not tell states to cooperate with federal officials but rather says they cannot order their employees to not cooperate. </w:t>
      </w:r>
      <w:r w:rsidRPr="00BD249F">
        <w:rPr>
          <w:rStyle w:val="Emphasis"/>
        </w:rPr>
        <w:t>Preventing state</w:t>
      </w:r>
      <w:r w:rsidRPr="005F3860">
        <w:rPr>
          <w:sz w:val="16"/>
        </w:rPr>
        <w:t xml:space="preserve"> or local </w:t>
      </w:r>
      <w:r w:rsidRPr="00BD249F">
        <w:rPr>
          <w:rStyle w:val="Emphasis"/>
        </w:rPr>
        <w:t>governments</w:t>
      </w:r>
      <w:r w:rsidRPr="005F3860">
        <w:rPr>
          <w:sz w:val="16"/>
        </w:rPr>
        <w:t xml:space="preserve"> </w:t>
      </w:r>
      <w:r w:rsidRPr="00BD249F">
        <w:rPr>
          <w:u w:val="single"/>
        </w:rPr>
        <w:t xml:space="preserve">from </w:t>
      </w:r>
      <w:r w:rsidRPr="00BD249F">
        <w:rPr>
          <w:rStyle w:val="Emphasis"/>
        </w:rPr>
        <w:t>changing their own laws</w:t>
      </w:r>
      <w:r w:rsidRPr="005F3860">
        <w:rPr>
          <w:sz w:val="16"/>
        </w:rPr>
        <w:t xml:space="preserve"> </w:t>
      </w:r>
      <w:r w:rsidRPr="00BD249F">
        <w:rPr>
          <w:u w:val="single"/>
        </w:rPr>
        <w:t xml:space="preserve">is </w:t>
      </w:r>
      <w:r w:rsidRPr="00BD249F">
        <w:rPr>
          <w:rStyle w:val="Emphasis"/>
        </w:rPr>
        <w:t>still commandeering</w:t>
      </w:r>
      <w:r w:rsidRPr="005F3860">
        <w:rPr>
          <w:sz w:val="16"/>
        </w:rPr>
        <w:t>, the court said. “</w:t>
      </w:r>
      <w:r w:rsidRPr="00BD249F">
        <w:rPr>
          <w:u w:val="single"/>
        </w:rPr>
        <w:t xml:space="preserve">Congress </w:t>
      </w:r>
      <w:r w:rsidRPr="00BD249F">
        <w:rPr>
          <w:rStyle w:val="Emphasis"/>
        </w:rPr>
        <w:t>cannot issue direct orders</w:t>
      </w:r>
      <w:r w:rsidRPr="00BD249F">
        <w:rPr>
          <w:u w:val="single"/>
        </w:rPr>
        <w:t xml:space="preserve"> to </w:t>
      </w:r>
      <w:r w:rsidRPr="00BD249F">
        <w:rPr>
          <w:rStyle w:val="Emphasis"/>
        </w:rPr>
        <w:t>state legislatures</w:t>
      </w:r>
      <w:r w:rsidRPr="005F3860">
        <w:rPr>
          <w:sz w:val="16"/>
        </w:rPr>
        <w:t xml:space="preserve">,” </w:t>
      </w:r>
      <w:r w:rsidRPr="00BD249F">
        <w:rPr>
          <w:u w:val="single"/>
        </w:rPr>
        <w:t>wrote</w:t>
      </w:r>
      <w:r w:rsidRPr="005F3860">
        <w:rPr>
          <w:sz w:val="16"/>
        </w:rPr>
        <w:t xml:space="preserve"> Justice Samuel </w:t>
      </w:r>
      <w:r w:rsidRPr="00BD249F">
        <w:rPr>
          <w:rStyle w:val="Emphasis"/>
        </w:rPr>
        <w:t>Alito</w:t>
      </w:r>
      <w:r w:rsidRPr="005F3860">
        <w:rPr>
          <w:sz w:val="16"/>
        </w:rPr>
        <w:t xml:space="preserve"> </w:t>
      </w:r>
      <w:r w:rsidRPr="00BD249F">
        <w:rPr>
          <w:u w:val="single"/>
        </w:rPr>
        <w:t>in a 7-to-2 decision</w:t>
      </w:r>
      <w:r w:rsidRPr="005F3860">
        <w:rPr>
          <w:sz w:val="16"/>
        </w:rPr>
        <w:t xml:space="preserve"> featuring an unusual coalition, with the liberal justices Stephen G. Breyer and Elena Kagan joining their five conservative colleagues.</w:t>
      </w:r>
    </w:p>
    <w:p w14:paraId="332F2B52" w14:textId="77777777" w:rsidR="00604A79" w:rsidRPr="005F3860" w:rsidRDefault="00604A79" w:rsidP="00604A79">
      <w:pPr>
        <w:rPr>
          <w:sz w:val="16"/>
        </w:rPr>
      </w:pPr>
      <w:r w:rsidRPr="005F3860">
        <w:rPr>
          <w:sz w:val="16"/>
        </w:rPr>
        <w:t xml:space="preserve">Murphy drew striking and surprising praise from the left — marking a sharp shift from liberals’ previous reactions to decisions limiting federal power. Liberal </w:t>
      </w:r>
      <w:r w:rsidRPr="00BD249F">
        <w:rPr>
          <w:u w:val="single"/>
        </w:rPr>
        <w:t>legal analyst</w:t>
      </w:r>
      <w:r w:rsidRPr="005F3860">
        <w:rPr>
          <w:sz w:val="16"/>
        </w:rPr>
        <w:t xml:space="preserve"> Mark Joseph </w:t>
      </w:r>
      <w:r w:rsidRPr="00BD249F">
        <w:rPr>
          <w:u w:val="single"/>
        </w:rPr>
        <w:t>Stern</w:t>
      </w:r>
      <w:r w:rsidRPr="005F3860">
        <w:rPr>
          <w:sz w:val="16"/>
        </w:rPr>
        <w:t xml:space="preserve">, of Slate, </w:t>
      </w:r>
      <w:r w:rsidRPr="00BD249F">
        <w:rPr>
          <w:u w:val="single"/>
        </w:rPr>
        <w:t xml:space="preserve">immediately perceived the </w:t>
      </w:r>
      <w:r w:rsidRPr="00BD249F">
        <w:rPr>
          <w:rStyle w:val="Emphasis"/>
        </w:rPr>
        <w:t>implications</w:t>
      </w:r>
      <w:r w:rsidRPr="00BD249F">
        <w:rPr>
          <w:u w:val="single"/>
        </w:rPr>
        <w:t xml:space="preserve"> of this “</w:t>
      </w:r>
      <w:r w:rsidRPr="00BD249F">
        <w:rPr>
          <w:rStyle w:val="Emphasis"/>
        </w:rPr>
        <w:t>fantastic opinion</w:t>
      </w:r>
      <w:r w:rsidRPr="00BD249F">
        <w:rPr>
          <w:u w:val="single"/>
        </w:rPr>
        <w:t xml:space="preserve">” for </w:t>
      </w:r>
      <w:r w:rsidRPr="00BD249F">
        <w:rPr>
          <w:rStyle w:val="Emphasis"/>
        </w:rPr>
        <w:t>marijuana</w:t>
      </w:r>
      <w:r w:rsidRPr="00BD249F">
        <w:rPr>
          <w:u w:val="single"/>
        </w:rPr>
        <w:t xml:space="preserve"> legalization, </w:t>
      </w:r>
      <w:r w:rsidRPr="00BD249F">
        <w:rPr>
          <w:rStyle w:val="Emphasis"/>
        </w:rPr>
        <w:t>sanctuary cities</w:t>
      </w:r>
      <w:r w:rsidRPr="00BD249F">
        <w:rPr>
          <w:u w:val="single"/>
        </w:rPr>
        <w:t xml:space="preserve"> and </w:t>
      </w:r>
      <w:r w:rsidRPr="00BD249F">
        <w:rPr>
          <w:rStyle w:val="Emphasis"/>
        </w:rPr>
        <w:t>p</w:t>
      </w:r>
      <w:r w:rsidRPr="00BD249F">
        <w:rPr>
          <w:u w:val="single"/>
        </w:rPr>
        <w:t>hysician-</w:t>
      </w:r>
      <w:r w:rsidRPr="00BD249F">
        <w:rPr>
          <w:rStyle w:val="Emphasis"/>
        </w:rPr>
        <w:t>a</w:t>
      </w:r>
      <w:r w:rsidRPr="00BD249F">
        <w:rPr>
          <w:u w:val="single"/>
        </w:rPr>
        <w:t xml:space="preserve">ssisted </w:t>
      </w:r>
      <w:r w:rsidRPr="00BD249F">
        <w:rPr>
          <w:rStyle w:val="Emphasis"/>
        </w:rPr>
        <w:t>s</w:t>
      </w:r>
      <w:r w:rsidRPr="00BD249F">
        <w:rPr>
          <w:u w:val="single"/>
        </w:rPr>
        <w:t>uicide</w:t>
      </w:r>
      <w:r w:rsidRPr="005F3860">
        <w:rPr>
          <w:sz w:val="16"/>
        </w:rPr>
        <w:t>. “</w:t>
      </w:r>
      <w:r w:rsidRPr="00BD249F">
        <w:rPr>
          <w:u w:val="single"/>
        </w:rPr>
        <w:t xml:space="preserve">Its </w:t>
      </w:r>
      <w:r w:rsidRPr="00BD249F">
        <w:rPr>
          <w:rStyle w:val="Emphasis"/>
        </w:rPr>
        <w:t>most immediate impact</w:t>
      </w:r>
      <w:r w:rsidRPr="005F3860">
        <w:rPr>
          <w:sz w:val="16"/>
        </w:rPr>
        <w:t>,” Stern wrote, “</w:t>
      </w:r>
      <w:r w:rsidRPr="00BD249F">
        <w:rPr>
          <w:u w:val="single"/>
        </w:rPr>
        <w:t xml:space="preserve">will be to </w:t>
      </w:r>
      <w:r w:rsidRPr="00BD249F">
        <w:rPr>
          <w:rStyle w:val="Emphasis"/>
        </w:rPr>
        <w:t>remind Trump</w:t>
      </w:r>
      <w:r w:rsidRPr="00BD249F">
        <w:rPr>
          <w:u w:val="single"/>
        </w:rPr>
        <w:t xml:space="preserve"> and Sessions that they </w:t>
      </w:r>
      <w:r w:rsidRPr="00BD249F">
        <w:rPr>
          <w:rStyle w:val="Emphasis"/>
        </w:rPr>
        <w:t>can’t</w:t>
      </w:r>
      <w:r w:rsidRPr="00BD249F">
        <w:rPr>
          <w:u w:val="single"/>
        </w:rPr>
        <w:t xml:space="preserve"> always </w:t>
      </w:r>
      <w:r w:rsidRPr="00BD249F">
        <w:rPr>
          <w:rStyle w:val="Emphasis"/>
        </w:rPr>
        <w:t>boss</w:t>
      </w:r>
      <w:r w:rsidRPr="00BD249F">
        <w:rPr>
          <w:u w:val="single"/>
        </w:rPr>
        <w:t xml:space="preserve"> blue </w:t>
      </w:r>
      <w:r w:rsidRPr="00BD249F">
        <w:rPr>
          <w:rStyle w:val="Emphasis"/>
        </w:rPr>
        <w:t>states around</w:t>
      </w:r>
      <w:r w:rsidRPr="005F3860">
        <w:rPr>
          <w:sz w:val="16"/>
        </w:rPr>
        <w:t>.”</w:t>
      </w:r>
    </w:p>
    <w:p w14:paraId="339DADB9" w14:textId="77777777" w:rsidR="00604A79" w:rsidRPr="005F3860" w:rsidRDefault="00604A79" w:rsidP="00604A79">
      <w:pPr>
        <w:rPr>
          <w:sz w:val="16"/>
        </w:rPr>
      </w:pPr>
      <w:r w:rsidRPr="005F3860">
        <w:rPr>
          <w:sz w:val="16"/>
        </w:rPr>
        <w:t xml:space="preserve">Since Murphy, </w:t>
      </w:r>
      <w:r w:rsidRPr="00BD249F">
        <w:rPr>
          <w:u w:val="single"/>
        </w:rPr>
        <w:t>several federal courts</w:t>
      </w:r>
      <w:r w:rsidRPr="005F3860">
        <w:rPr>
          <w:sz w:val="16"/>
        </w:rPr>
        <w:t xml:space="preserve"> — including district courts in Philadelphia, Chicago and New York City — </w:t>
      </w:r>
      <w:r w:rsidRPr="00BD249F">
        <w:rPr>
          <w:u w:val="single"/>
        </w:rPr>
        <w:t>have ruled that Section 1373 is unconstitutional because it</w:t>
      </w:r>
      <w:r w:rsidRPr="005F3860">
        <w:rPr>
          <w:sz w:val="16"/>
        </w:rPr>
        <w:t xml:space="preserve">, too, </w:t>
      </w:r>
      <w:r w:rsidRPr="00BD249F">
        <w:rPr>
          <w:u w:val="single"/>
        </w:rPr>
        <w:t xml:space="preserve">amounts to a </w:t>
      </w:r>
      <w:r w:rsidRPr="00BD249F">
        <w:rPr>
          <w:rStyle w:val="Emphasis"/>
        </w:rPr>
        <w:t>“direct order”</w:t>
      </w:r>
      <w:r w:rsidRPr="00BD249F">
        <w:rPr>
          <w:u w:val="single"/>
        </w:rPr>
        <w:t xml:space="preserve"> to </w:t>
      </w:r>
      <w:r w:rsidRPr="00BD249F">
        <w:rPr>
          <w:rStyle w:val="Emphasis"/>
        </w:rPr>
        <w:t>state</w:t>
      </w:r>
      <w:r w:rsidRPr="005F3860">
        <w:rPr>
          <w:sz w:val="16"/>
        </w:rPr>
        <w:t xml:space="preserve"> and local </w:t>
      </w:r>
      <w:r w:rsidRPr="00BD249F">
        <w:rPr>
          <w:rStyle w:val="Emphasis"/>
        </w:rPr>
        <w:t>governments</w:t>
      </w:r>
      <w:r w:rsidRPr="005F3860">
        <w:rPr>
          <w:sz w:val="16"/>
        </w:rPr>
        <w:t xml:space="preserve">, </w:t>
      </w:r>
      <w:r w:rsidRPr="00BD249F">
        <w:rPr>
          <w:u w:val="single"/>
        </w:rPr>
        <w:t xml:space="preserve">preventing them from exercising </w:t>
      </w:r>
      <w:r w:rsidRPr="00BD249F">
        <w:rPr>
          <w:rStyle w:val="Emphasis"/>
        </w:rPr>
        <w:t>control</w:t>
      </w:r>
      <w:r w:rsidRPr="00BD249F">
        <w:rPr>
          <w:u w:val="single"/>
        </w:rPr>
        <w:t xml:space="preserve"> over </w:t>
      </w:r>
      <w:r w:rsidRPr="00BD249F">
        <w:rPr>
          <w:rStyle w:val="Emphasis"/>
        </w:rPr>
        <w:t>their own officials</w:t>
      </w:r>
      <w:r w:rsidRPr="005F3860">
        <w:rPr>
          <w:sz w:val="16"/>
        </w:rPr>
        <w:t>.</w:t>
      </w:r>
    </w:p>
    <w:p w14:paraId="431E703E" w14:textId="77777777" w:rsidR="00604A79" w:rsidRPr="005F3860" w:rsidRDefault="00604A79" w:rsidP="00604A79">
      <w:pPr>
        <w:rPr>
          <w:sz w:val="16"/>
        </w:rPr>
      </w:pPr>
      <w:r w:rsidRPr="00BD249F">
        <w:rPr>
          <w:u w:val="single"/>
        </w:rPr>
        <w:t xml:space="preserve">Blue jurisdictions’ </w:t>
      </w:r>
      <w:r w:rsidRPr="00BD249F">
        <w:rPr>
          <w:rStyle w:val="Emphasis"/>
        </w:rPr>
        <w:t>pushback</w:t>
      </w:r>
      <w:r w:rsidRPr="00BD249F">
        <w:rPr>
          <w:u w:val="single"/>
        </w:rPr>
        <w:t xml:space="preserve"> against the </w:t>
      </w:r>
      <w:r w:rsidRPr="00BD249F">
        <w:rPr>
          <w:rStyle w:val="Emphasis"/>
        </w:rPr>
        <w:t>Trump</w:t>
      </w:r>
      <w:r w:rsidRPr="00BD249F">
        <w:rPr>
          <w:u w:val="single"/>
        </w:rPr>
        <w:t xml:space="preserve"> agenda continues on </w:t>
      </w:r>
      <w:r w:rsidRPr="00BD249F">
        <w:rPr>
          <w:rStyle w:val="Emphasis"/>
        </w:rPr>
        <w:t>multiple fronts</w:t>
      </w:r>
      <w:r w:rsidRPr="005F3860">
        <w:rPr>
          <w:sz w:val="16"/>
        </w:rPr>
        <w:t xml:space="preserve">. </w:t>
      </w:r>
      <w:r w:rsidRPr="00BD249F">
        <w:rPr>
          <w:u w:val="single"/>
        </w:rPr>
        <w:t>California upped the stakes in the federalism wars by enacting</w:t>
      </w:r>
      <w:r w:rsidRPr="005F3860">
        <w:rPr>
          <w:sz w:val="16"/>
        </w:rPr>
        <w:t xml:space="preserve">, in 2017, </w:t>
      </w:r>
      <w:r w:rsidRPr="00BD249F">
        <w:rPr>
          <w:u w:val="single"/>
        </w:rPr>
        <w:t>“sanctuary state” laws that impose strict limits on coop</w:t>
      </w:r>
      <w:r w:rsidRPr="005F3860">
        <w:rPr>
          <w:sz w:val="16"/>
        </w:rPr>
        <w:t xml:space="preserve">eration </w:t>
      </w:r>
      <w:r w:rsidRPr="00BD249F">
        <w:rPr>
          <w:u w:val="single"/>
        </w:rPr>
        <w:t>with federal deportation efforts</w:t>
      </w:r>
      <w:r w:rsidRPr="005F3860">
        <w:rPr>
          <w:sz w:val="16"/>
        </w:rPr>
        <w:t xml:space="preserve"> and open federal immigration detention facilities to state inspection, to curb abuses. </w:t>
      </w:r>
      <w:r w:rsidRPr="00BD249F">
        <w:rPr>
          <w:u w:val="single"/>
        </w:rPr>
        <w:t xml:space="preserve">Last July, a </w:t>
      </w:r>
      <w:r w:rsidRPr="00BD249F">
        <w:rPr>
          <w:rStyle w:val="Emphasis"/>
        </w:rPr>
        <w:t>federal trial court</w:t>
      </w:r>
      <w:r w:rsidRPr="00BD249F">
        <w:rPr>
          <w:u w:val="single"/>
        </w:rPr>
        <w:t xml:space="preserve"> cited principles of </w:t>
      </w:r>
      <w:r w:rsidRPr="00BD249F">
        <w:rPr>
          <w:rStyle w:val="Emphasis"/>
        </w:rPr>
        <w:t>federalism</w:t>
      </w:r>
      <w:r w:rsidRPr="005F3860">
        <w:rPr>
          <w:sz w:val="16"/>
        </w:rPr>
        <w:t xml:space="preserve"> </w:t>
      </w:r>
      <w:r w:rsidRPr="00BD249F">
        <w:rPr>
          <w:u w:val="single"/>
        </w:rPr>
        <w:t xml:space="preserve">to </w:t>
      </w:r>
      <w:r w:rsidRPr="00BD249F">
        <w:rPr>
          <w:rStyle w:val="Emphasis"/>
        </w:rPr>
        <w:t>uphold</w:t>
      </w:r>
      <w:r w:rsidRPr="00BD249F">
        <w:rPr>
          <w:u w:val="single"/>
        </w:rPr>
        <w:t xml:space="preserve"> large portions of the </w:t>
      </w:r>
      <w:r w:rsidRPr="00BD249F">
        <w:rPr>
          <w:rStyle w:val="Emphasis"/>
        </w:rPr>
        <w:t>laws</w:t>
      </w:r>
      <w:r w:rsidRPr="005F3860">
        <w:rPr>
          <w:sz w:val="16"/>
        </w:rPr>
        <w:t xml:space="preserve">, and most of </w:t>
      </w:r>
      <w:r w:rsidRPr="00BD249F">
        <w:rPr>
          <w:u w:val="single"/>
        </w:rPr>
        <w:t>that decision was affirmed</w:t>
      </w:r>
      <w:r w:rsidRPr="005F3860">
        <w:rPr>
          <w:sz w:val="16"/>
        </w:rPr>
        <w:t xml:space="preserve"> in April </w:t>
      </w:r>
      <w:r w:rsidRPr="00BD249F">
        <w:rPr>
          <w:u w:val="single"/>
        </w:rPr>
        <w:t>by an appellate court.</w:t>
      </w:r>
    </w:p>
    <w:p w14:paraId="01C4D2CB" w14:textId="77777777" w:rsidR="00604A79" w:rsidRDefault="00604A79" w:rsidP="00604A79">
      <w:pPr>
        <w:rPr>
          <w:sz w:val="16"/>
        </w:rPr>
      </w:pPr>
      <w:r w:rsidRPr="00BD249F">
        <w:rPr>
          <w:rStyle w:val="Emphasis"/>
        </w:rPr>
        <w:t>All these cases</w:t>
      </w:r>
      <w:r w:rsidRPr="00BD249F">
        <w:rPr>
          <w:u w:val="single"/>
        </w:rPr>
        <w:t xml:space="preserve"> add up to an important degree of </w:t>
      </w:r>
      <w:r w:rsidRPr="00BD249F">
        <w:rPr>
          <w:rStyle w:val="Emphasis"/>
        </w:rPr>
        <w:t>agreement</w:t>
      </w:r>
      <w:r w:rsidRPr="005F3860">
        <w:rPr>
          <w:sz w:val="16"/>
        </w:rPr>
        <w:t xml:space="preserve">, </w:t>
      </w:r>
      <w:r w:rsidRPr="00BD249F">
        <w:rPr>
          <w:rStyle w:val="Emphasis"/>
        </w:rPr>
        <w:t>crossing partisan lines</w:t>
      </w:r>
      <w:r w:rsidRPr="005F3860">
        <w:rPr>
          <w:sz w:val="16"/>
        </w:rPr>
        <w:t xml:space="preserve">, </w:t>
      </w:r>
      <w:r w:rsidRPr="00BD249F">
        <w:rPr>
          <w:u w:val="single"/>
        </w:rPr>
        <w:t xml:space="preserve">on the </w:t>
      </w:r>
      <w:r w:rsidRPr="00BD249F">
        <w:rPr>
          <w:rStyle w:val="Emphasis"/>
        </w:rPr>
        <w:t>autonomy</w:t>
      </w:r>
      <w:r w:rsidRPr="00BD249F">
        <w:rPr>
          <w:u w:val="single"/>
        </w:rPr>
        <w:t xml:space="preserve"> that the </w:t>
      </w:r>
      <w:r w:rsidRPr="00BD249F">
        <w:rPr>
          <w:rStyle w:val="Emphasis"/>
        </w:rPr>
        <w:t>Constitution reserves</w:t>
      </w:r>
      <w:r w:rsidRPr="00BD249F">
        <w:rPr>
          <w:u w:val="single"/>
        </w:rPr>
        <w:t xml:space="preserve"> for the </w:t>
      </w:r>
      <w:r w:rsidRPr="00BD249F">
        <w:rPr>
          <w:rStyle w:val="Emphasis"/>
        </w:rPr>
        <w:t>states</w:t>
      </w:r>
      <w:r w:rsidRPr="005F3860">
        <w:rPr>
          <w:sz w:val="16"/>
        </w:rPr>
        <w:t>.</w:t>
      </w:r>
    </w:p>
    <w:p w14:paraId="76D7682B" w14:textId="18B51F68" w:rsidR="00604A79" w:rsidRDefault="00604A79" w:rsidP="00604A79">
      <w:pPr>
        <w:pStyle w:val="Heading3"/>
      </w:pPr>
      <w:r>
        <w:lastRenderedPageBreak/>
        <w:t>2NC – Uniqueness –</w:t>
      </w:r>
      <w:r w:rsidR="00735AC4">
        <w:t xml:space="preserve"> </w:t>
      </w:r>
      <w:r>
        <w:t>Sanctuary Cities</w:t>
      </w:r>
    </w:p>
    <w:p w14:paraId="40C44331" w14:textId="77777777" w:rsidR="00604A79" w:rsidRDefault="00604A79" w:rsidP="00604A79">
      <w:pPr>
        <w:pStyle w:val="Heading4"/>
      </w:pPr>
      <w:r>
        <w:t>Sanctuary city rulings</w:t>
      </w:r>
    </w:p>
    <w:p w14:paraId="44528C3D" w14:textId="77777777" w:rsidR="00604A79" w:rsidRPr="009A0C9C" w:rsidRDefault="00604A79" w:rsidP="00604A79">
      <w:r w:rsidRPr="007C6019">
        <w:rPr>
          <w:rStyle w:val="Style13ptBold"/>
        </w:rPr>
        <w:t xml:space="preserve">Somin 19 </w:t>
      </w:r>
      <w:r w:rsidRPr="007C6019">
        <w:t>[Ilya Somin is a law professor at George Mason University and an adjunct scholar at the Cato Institute. He is the author of “Democracy and Political Ignorance: Why Smaller Government Is Smarter.” How liberals learned to love federalism. July 12, 2019. https://www.washingtonpost.com/outlook/how-liberals-learned-to-love-federalism/2019/07/12/babd9f52-8c5f-11e9-b162-8f6f41ec3c04_story.html</w:t>
      </w:r>
      <w:r>
        <w:t>]</w:t>
      </w:r>
    </w:p>
    <w:p w14:paraId="2DDAC70B" w14:textId="77777777" w:rsidR="00604A79" w:rsidRPr="005F3860" w:rsidRDefault="00604A79" w:rsidP="00604A79">
      <w:pPr>
        <w:rPr>
          <w:sz w:val="16"/>
        </w:rPr>
      </w:pPr>
      <w:r w:rsidRPr="00A8127B">
        <w:rPr>
          <w:u w:val="single"/>
        </w:rPr>
        <w:t xml:space="preserve">The most dramatic examples of the </w:t>
      </w:r>
      <w:r w:rsidRPr="005F3860">
        <w:rPr>
          <w:rStyle w:val="Emphasis"/>
        </w:rPr>
        <w:t>new political valence</w:t>
      </w:r>
      <w:r w:rsidRPr="00A8127B">
        <w:rPr>
          <w:u w:val="single"/>
        </w:rPr>
        <w:t xml:space="preserve"> of </w:t>
      </w:r>
      <w:r w:rsidRPr="005F3860">
        <w:rPr>
          <w:rStyle w:val="Emphasis"/>
        </w:rPr>
        <w:t>federalism</w:t>
      </w:r>
      <w:r w:rsidRPr="00A8127B">
        <w:rPr>
          <w:u w:val="single"/>
        </w:rPr>
        <w:t xml:space="preserve"> are the legal battles over</w:t>
      </w:r>
      <w:r w:rsidRPr="005F3860">
        <w:rPr>
          <w:sz w:val="16"/>
        </w:rPr>
        <w:t xml:space="preserve"> the Trump administration’s efforts to make </w:t>
      </w:r>
      <w:r w:rsidRPr="00A8127B">
        <w:rPr>
          <w:rStyle w:val="Emphasis"/>
        </w:rPr>
        <w:t>sanctuary cities</w:t>
      </w:r>
      <w:r w:rsidRPr="005F3860">
        <w:rPr>
          <w:sz w:val="16"/>
        </w:rPr>
        <w:t xml:space="preserve"> do its bidding — those </w:t>
      </w:r>
      <w:r w:rsidRPr="00A8127B">
        <w:rPr>
          <w:u w:val="single"/>
        </w:rPr>
        <w:t>jurisdictions</w:t>
      </w:r>
      <w:r w:rsidRPr="005F3860">
        <w:rPr>
          <w:sz w:val="16"/>
        </w:rPr>
        <w:t xml:space="preserve">, including San Francisco, Chicago and Philadelphia, that </w:t>
      </w:r>
      <w:r w:rsidRPr="00A8127B">
        <w:rPr>
          <w:rStyle w:val="Emphasis"/>
        </w:rPr>
        <w:t>refuse to cooperate</w:t>
      </w:r>
      <w:r w:rsidRPr="005F3860">
        <w:rPr>
          <w:sz w:val="16"/>
        </w:rPr>
        <w:t xml:space="preserve">, in various ways, </w:t>
      </w:r>
      <w:r w:rsidRPr="00A8127B">
        <w:rPr>
          <w:u w:val="single"/>
        </w:rPr>
        <w:t>with federal efforts to deport</w:t>
      </w:r>
      <w:r w:rsidRPr="005F3860">
        <w:rPr>
          <w:sz w:val="16"/>
        </w:rPr>
        <w:t xml:space="preserve"> undocumented </w:t>
      </w:r>
      <w:r w:rsidRPr="00A8127B">
        <w:rPr>
          <w:u w:val="single"/>
        </w:rPr>
        <w:t>immigrants</w:t>
      </w:r>
      <w:r w:rsidRPr="005F3860">
        <w:rPr>
          <w:sz w:val="16"/>
        </w:rPr>
        <w:t>. These cities typically refuse to help apprehend and detain undocumented immigrants who have not committed crimes (beyond illegally entering the United States), and they sometimes refuse to share people’s locations and identities, arguing that such cooperation undermines trust in local government and hampers broader law enforcement.</w:t>
      </w:r>
    </w:p>
    <w:p w14:paraId="3D12C464" w14:textId="77777777" w:rsidR="00604A79" w:rsidRPr="005F3860" w:rsidRDefault="00604A79" w:rsidP="00604A79">
      <w:pPr>
        <w:rPr>
          <w:sz w:val="16"/>
        </w:rPr>
      </w:pPr>
      <w:r w:rsidRPr="005F3860">
        <w:rPr>
          <w:sz w:val="16"/>
        </w:rPr>
        <w:t xml:space="preserve">The legal battles over sanctuary cities can get technical, but the </w:t>
      </w:r>
      <w:r w:rsidRPr="00A8127B">
        <w:rPr>
          <w:rStyle w:val="Emphasis"/>
        </w:rPr>
        <w:t>court rulings</w:t>
      </w:r>
      <w:r w:rsidRPr="005F3860">
        <w:rPr>
          <w:sz w:val="16"/>
        </w:rPr>
        <w:t xml:space="preserve"> </w:t>
      </w:r>
      <w:r w:rsidRPr="00A8127B">
        <w:rPr>
          <w:u w:val="single"/>
        </w:rPr>
        <w:t xml:space="preserve">are creating </w:t>
      </w:r>
      <w:r w:rsidRPr="00A8127B">
        <w:rPr>
          <w:rStyle w:val="Emphasis"/>
        </w:rPr>
        <w:t>freedom for states</w:t>
      </w:r>
      <w:r w:rsidRPr="00A8127B">
        <w:rPr>
          <w:u w:val="single"/>
        </w:rPr>
        <w:t xml:space="preserve"> and towns to </w:t>
      </w:r>
      <w:r w:rsidRPr="00A8127B">
        <w:rPr>
          <w:rStyle w:val="Emphasis"/>
        </w:rPr>
        <w:t>go their own ways</w:t>
      </w:r>
      <w:r w:rsidRPr="00A8127B">
        <w:rPr>
          <w:u w:val="single"/>
        </w:rPr>
        <w:t xml:space="preserve"> when they disagree with </w:t>
      </w:r>
      <w:r w:rsidRPr="00A8127B">
        <w:rPr>
          <w:rStyle w:val="Emphasis"/>
        </w:rPr>
        <w:t>national policies</w:t>
      </w:r>
      <w:r w:rsidRPr="005F3860">
        <w:rPr>
          <w:sz w:val="16"/>
        </w:rPr>
        <w:t xml:space="preserve">. Ironically, given the solace liberals are taking from these decisions, </w:t>
      </w:r>
      <w:r w:rsidRPr="00A8127B">
        <w:rPr>
          <w:u w:val="single"/>
        </w:rPr>
        <w:t xml:space="preserve">many of the new opinions are </w:t>
      </w:r>
      <w:r w:rsidRPr="00A8127B">
        <w:rPr>
          <w:rStyle w:val="Emphasis"/>
        </w:rPr>
        <w:t>rooted in precedents</w:t>
      </w:r>
      <w:r w:rsidRPr="00A8127B">
        <w:rPr>
          <w:u w:val="single"/>
        </w:rPr>
        <w:t xml:space="preserve"> written by </w:t>
      </w:r>
      <w:r w:rsidRPr="00A8127B">
        <w:rPr>
          <w:rStyle w:val="Emphasis"/>
        </w:rPr>
        <w:t>conservative</w:t>
      </w:r>
      <w:r w:rsidRPr="00A8127B">
        <w:rPr>
          <w:u w:val="single"/>
        </w:rPr>
        <w:t xml:space="preserve"> Supreme Court </w:t>
      </w:r>
      <w:r w:rsidRPr="00A8127B">
        <w:rPr>
          <w:rStyle w:val="Emphasis"/>
        </w:rPr>
        <w:t>justices</w:t>
      </w:r>
      <w:r w:rsidRPr="005F3860">
        <w:rPr>
          <w:sz w:val="16"/>
        </w:rPr>
        <w:t>.</w:t>
      </w:r>
    </w:p>
    <w:p w14:paraId="1405108A" w14:textId="77777777" w:rsidR="00604A79" w:rsidRPr="005F3860" w:rsidRDefault="00604A79" w:rsidP="00604A79">
      <w:pPr>
        <w:rPr>
          <w:sz w:val="16"/>
        </w:rPr>
      </w:pPr>
      <w:r w:rsidRPr="005F3860">
        <w:rPr>
          <w:sz w:val="16"/>
        </w:rPr>
        <w:t>The sanctuary cities’ stance puts them at odds with U.S. Code Chapter 8, Section 1373, a 1996 law that bars states and localities from instructing their employees to withhold from federal authorities any “information regarding the citizenship or immigration status . . . of any individual.” To force compliance, in January 2017, Trump issued an executive order seeking to deny virtually all federal grants to states and localities that did not obey that statute.</w:t>
      </w:r>
    </w:p>
    <w:p w14:paraId="21583A4D" w14:textId="77777777" w:rsidR="00604A79" w:rsidRPr="005F3860" w:rsidRDefault="00604A79" w:rsidP="00604A79">
      <w:pPr>
        <w:rPr>
          <w:sz w:val="16"/>
        </w:rPr>
      </w:pPr>
      <w:r w:rsidRPr="005F3860">
        <w:rPr>
          <w:sz w:val="16"/>
        </w:rPr>
        <w:t>Six months later, then-Attorney General Jeff Sessions announced that states and cities that receive certain federal law enforcement grants for training police, treating drug offenders and other purposes had to obey three conditions: They must comply with Section 1373, allow Department of Homeland Security officials access to detention facilities to determine the immigration status of any noncitizens being held, and give DHS 48 hours’ notice before a jail or prison releases a person whom the agency had asked to detain.</w:t>
      </w:r>
    </w:p>
    <w:p w14:paraId="50C17057" w14:textId="77777777" w:rsidR="00604A79" w:rsidRPr="005F3860" w:rsidRDefault="00604A79" w:rsidP="00604A79">
      <w:pPr>
        <w:rPr>
          <w:sz w:val="16"/>
        </w:rPr>
      </w:pPr>
      <w:r w:rsidRPr="005F3860">
        <w:rPr>
          <w:sz w:val="16"/>
        </w:rPr>
        <w:t>The potential implications went far beyond immigration policy. State and local governments depend on federal grants for nearly a third of their total funding. If the president could impose new conditions on those grants, the White House would suddenly have a powerful club to force states and municipalities to follow its orders.</w:t>
      </w:r>
    </w:p>
    <w:p w14:paraId="27FFA7AD" w14:textId="77777777" w:rsidR="00604A79" w:rsidRPr="005F3860" w:rsidRDefault="00604A79" w:rsidP="00604A79">
      <w:pPr>
        <w:rPr>
          <w:sz w:val="16"/>
        </w:rPr>
      </w:pPr>
      <w:r w:rsidRPr="005F3860">
        <w:rPr>
          <w:sz w:val="16"/>
        </w:rPr>
        <w:t xml:space="preserve">Many cities, plus a coalition of seven </w:t>
      </w:r>
      <w:r w:rsidRPr="00A8127B">
        <w:rPr>
          <w:u w:val="single"/>
        </w:rPr>
        <w:t>states</w:t>
      </w:r>
      <w:r w:rsidRPr="005F3860">
        <w:rPr>
          <w:sz w:val="16"/>
        </w:rPr>
        <w:t xml:space="preserve"> led by New York, </w:t>
      </w:r>
      <w:r w:rsidRPr="00A8127B">
        <w:rPr>
          <w:rStyle w:val="Emphasis"/>
        </w:rPr>
        <w:t>sued</w:t>
      </w:r>
      <w:r w:rsidRPr="005F3860">
        <w:rPr>
          <w:sz w:val="16"/>
        </w:rPr>
        <w:t xml:space="preserve"> </w:t>
      </w:r>
      <w:r w:rsidRPr="00A8127B">
        <w:rPr>
          <w:u w:val="single"/>
        </w:rPr>
        <w:t xml:space="preserve">to challenge the new conditions </w:t>
      </w:r>
      <w:r w:rsidRPr="00A8127B">
        <w:rPr>
          <w:rStyle w:val="Emphasis"/>
        </w:rPr>
        <w:t>linking</w:t>
      </w:r>
      <w:r w:rsidRPr="00A8127B">
        <w:rPr>
          <w:u w:val="single"/>
        </w:rPr>
        <w:t xml:space="preserve"> the </w:t>
      </w:r>
      <w:r w:rsidRPr="00A8127B">
        <w:rPr>
          <w:rStyle w:val="Emphasis"/>
        </w:rPr>
        <w:t>grants</w:t>
      </w:r>
      <w:r w:rsidRPr="00A8127B">
        <w:rPr>
          <w:u w:val="single"/>
        </w:rPr>
        <w:t xml:space="preserve"> to </w:t>
      </w:r>
      <w:r w:rsidRPr="00A8127B">
        <w:rPr>
          <w:rStyle w:val="Emphasis"/>
        </w:rPr>
        <w:t>immigration</w:t>
      </w:r>
      <w:r w:rsidRPr="00A8127B">
        <w:rPr>
          <w:u w:val="single"/>
        </w:rPr>
        <w:t xml:space="preserve"> enforcement</w:t>
      </w:r>
      <w:r w:rsidRPr="005F3860">
        <w:rPr>
          <w:sz w:val="16"/>
        </w:rPr>
        <w:t xml:space="preserve">. </w:t>
      </w:r>
      <w:r w:rsidRPr="00A8127B">
        <w:rPr>
          <w:u w:val="single"/>
        </w:rPr>
        <w:t xml:space="preserve">At least a dozen federal trial </w:t>
      </w:r>
      <w:r w:rsidRPr="00A8127B">
        <w:rPr>
          <w:rStyle w:val="Emphasis"/>
        </w:rPr>
        <w:t>court decisions</w:t>
      </w:r>
      <w:r w:rsidRPr="00A8127B">
        <w:rPr>
          <w:u w:val="single"/>
        </w:rPr>
        <w:t xml:space="preserve"> and four appellate rulings have </w:t>
      </w:r>
      <w:r w:rsidRPr="00A8127B">
        <w:rPr>
          <w:rStyle w:val="Emphasis"/>
        </w:rPr>
        <w:t>gone against</w:t>
      </w:r>
      <w:r w:rsidRPr="00A8127B">
        <w:rPr>
          <w:u w:val="single"/>
        </w:rPr>
        <w:t xml:space="preserve"> the </w:t>
      </w:r>
      <w:r w:rsidRPr="00A8127B">
        <w:rPr>
          <w:rStyle w:val="Emphasis"/>
        </w:rPr>
        <w:t>admin</w:t>
      </w:r>
      <w:r w:rsidRPr="00A8127B">
        <w:rPr>
          <w:u w:val="single"/>
        </w:rPr>
        <w:t>istration</w:t>
      </w:r>
      <w:r w:rsidRPr="005F3860">
        <w:rPr>
          <w:sz w:val="16"/>
        </w:rPr>
        <w:t xml:space="preserve">, while </w:t>
      </w:r>
      <w:r w:rsidRPr="00A8127B">
        <w:rPr>
          <w:rStyle w:val="Emphasis"/>
        </w:rPr>
        <w:t>none have supported it</w:t>
      </w:r>
      <w:r w:rsidRPr="005F3860">
        <w:rPr>
          <w:sz w:val="16"/>
        </w:rPr>
        <w:t>. Only Congress, these decisions have affirmed, can impose such terms on grants given to states and towns.</w:t>
      </w:r>
    </w:p>
    <w:p w14:paraId="15D06B2C" w14:textId="77777777" w:rsidR="00604A79" w:rsidRDefault="00604A79" w:rsidP="00604A79">
      <w:pPr>
        <w:rPr>
          <w:sz w:val="16"/>
        </w:rPr>
      </w:pPr>
      <w:r w:rsidRPr="005F3860">
        <w:rPr>
          <w:sz w:val="16"/>
        </w:rPr>
        <w:t xml:space="preserve">Three </w:t>
      </w:r>
      <w:r w:rsidRPr="00A8127B">
        <w:rPr>
          <w:u w:val="single"/>
        </w:rPr>
        <w:t>trial court decisions</w:t>
      </w:r>
      <w:r w:rsidRPr="005F3860">
        <w:rPr>
          <w:sz w:val="16"/>
        </w:rPr>
        <w:t xml:space="preserve"> also </w:t>
      </w:r>
      <w:r w:rsidRPr="00A8127B">
        <w:rPr>
          <w:u w:val="single"/>
        </w:rPr>
        <w:t xml:space="preserve">invalidated Trump’s executive order for a more </w:t>
      </w:r>
      <w:r w:rsidRPr="00A8127B">
        <w:rPr>
          <w:rStyle w:val="Emphasis"/>
        </w:rPr>
        <w:t>fundamental reason</w:t>
      </w:r>
      <w:r w:rsidRPr="005F3860">
        <w:rPr>
          <w:sz w:val="16"/>
        </w:rPr>
        <w:t xml:space="preserve">, </w:t>
      </w:r>
      <w:r w:rsidRPr="00A8127B">
        <w:rPr>
          <w:u w:val="single"/>
        </w:rPr>
        <w:t>the same one Roberts cited in striking down Medicaid expansion</w:t>
      </w:r>
      <w:r w:rsidRPr="005F3860">
        <w:rPr>
          <w:sz w:val="16"/>
        </w:rPr>
        <w:t xml:space="preserve">: </w:t>
      </w:r>
      <w:r w:rsidRPr="00A8127B">
        <w:rPr>
          <w:u w:val="single"/>
        </w:rPr>
        <w:t xml:space="preserve">It was </w:t>
      </w:r>
      <w:r w:rsidRPr="00A8127B">
        <w:rPr>
          <w:rStyle w:val="Emphasis"/>
        </w:rPr>
        <w:t>too coercive</w:t>
      </w:r>
      <w:r w:rsidRPr="005F3860">
        <w:rPr>
          <w:sz w:val="16"/>
        </w:rPr>
        <w:t>, amounting to a “gun to the head.” In other words, it would even be unconstitutional for Congress to legislate similar conditions.</w:t>
      </w:r>
    </w:p>
    <w:p w14:paraId="77AC29DC" w14:textId="77777777" w:rsidR="00604A79" w:rsidRDefault="00604A79" w:rsidP="00604A79">
      <w:pPr>
        <w:pStyle w:val="Heading3"/>
      </w:pPr>
      <w:r>
        <w:lastRenderedPageBreak/>
        <w:t>2NC – AT: Uniqueness Overwhelms</w:t>
      </w:r>
    </w:p>
    <w:p w14:paraId="22CEC393" w14:textId="77777777" w:rsidR="00604A79" w:rsidRDefault="00604A79" w:rsidP="00604A79">
      <w:pPr>
        <w:pStyle w:val="Heading4"/>
        <w:rPr>
          <w:u w:val="single"/>
        </w:rPr>
      </w:pPr>
      <w:r>
        <w:t xml:space="preserve">It still </w:t>
      </w:r>
      <w:r>
        <w:rPr>
          <w:u w:val="single"/>
        </w:rPr>
        <w:t>remains to be seen</w:t>
      </w:r>
      <w:r>
        <w:t xml:space="preserve"> whether current support for federalism lasts – the aff’s </w:t>
      </w:r>
      <w:r>
        <w:rPr>
          <w:u w:val="single"/>
        </w:rPr>
        <w:t>progressive</w:t>
      </w:r>
      <w:r>
        <w:t xml:space="preserve"> centralization </w:t>
      </w:r>
      <w:r>
        <w:rPr>
          <w:u w:val="single"/>
        </w:rPr>
        <w:t>breaks the trend</w:t>
      </w:r>
    </w:p>
    <w:p w14:paraId="7131B28B" w14:textId="77777777" w:rsidR="00604A79" w:rsidRPr="00AC624B" w:rsidRDefault="00604A79" w:rsidP="00604A79">
      <w:r w:rsidRPr="007F33FE">
        <w:rPr>
          <w:rStyle w:val="Style13ptBold"/>
        </w:rPr>
        <w:t>Somin 19</w:t>
      </w:r>
      <w:r w:rsidRPr="008C732F">
        <w:t xml:space="preserve"> [Ilya Somin is a law professor at George Mason University and an adjunct scholar at the Cato Institute. He is the author of “Democracy and Political Ignorance: Why Smaller Government Is Smarter.” Making Federalism Great Again. Texas Law Review, 2019. https://texaslawreview.org/making-federalism-great-again/</w:t>
      </w:r>
      <w:r>
        <w:t>]</w:t>
      </w:r>
    </w:p>
    <w:p w14:paraId="1A9B7E07" w14:textId="77777777" w:rsidR="00604A79" w:rsidRPr="00C87A74" w:rsidRDefault="00604A79" w:rsidP="00604A79">
      <w:pPr>
        <w:rPr>
          <w:sz w:val="16"/>
        </w:rPr>
      </w:pPr>
      <w:r w:rsidRPr="00C87A74">
        <w:rPr>
          <w:u w:val="single"/>
        </w:rPr>
        <w:t>Whether Trump-era legal battles</w:t>
      </w:r>
      <w:r w:rsidRPr="00C87A74">
        <w:rPr>
          <w:sz w:val="16"/>
        </w:rPr>
        <w:t xml:space="preserve"> over sanctuary cities </w:t>
      </w:r>
      <w:r w:rsidRPr="00C87A74">
        <w:rPr>
          <w:u w:val="single"/>
        </w:rPr>
        <w:t xml:space="preserve">herald a </w:t>
      </w:r>
      <w:r w:rsidRPr="00C87A74">
        <w:rPr>
          <w:rStyle w:val="Emphasis"/>
        </w:rPr>
        <w:t>durable shift</w:t>
      </w:r>
      <w:r w:rsidRPr="00C87A74">
        <w:rPr>
          <w:u w:val="single"/>
        </w:rPr>
        <w:t xml:space="preserve"> in </w:t>
      </w:r>
      <w:r w:rsidRPr="00C87A74">
        <w:rPr>
          <w:rStyle w:val="Emphasis"/>
        </w:rPr>
        <w:t>liberal attitudes</w:t>
      </w:r>
      <w:r w:rsidRPr="00C87A74">
        <w:rPr>
          <w:u w:val="single"/>
        </w:rPr>
        <w:t xml:space="preserve"> towards judicial enforcement of </w:t>
      </w:r>
      <w:r w:rsidRPr="00C87A74">
        <w:rPr>
          <w:rStyle w:val="Emphasis"/>
        </w:rPr>
        <w:t>federalism</w:t>
      </w:r>
      <w:r w:rsidRPr="00C87A74">
        <w:rPr>
          <w:u w:val="single"/>
        </w:rPr>
        <w:t xml:space="preserve"> </w:t>
      </w:r>
      <w:r w:rsidRPr="00C87A74">
        <w:rPr>
          <w:rStyle w:val="Emphasis"/>
        </w:rPr>
        <w:t>remains to be seen</w:t>
      </w:r>
      <w:r w:rsidRPr="00C87A74">
        <w:rPr>
          <w:sz w:val="16"/>
        </w:rPr>
        <w:t xml:space="preserve">. </w:t>
      </w:r>
      <w:r w:rsidRPr="00C87A74">
        <w:rPr>
          <w:u w:val="single"/>
        </w:rPr>
        <w:t>While some on the left now see greater virtue in limits on federal power</w:t>
      </w:r>
      <w:r w:rsidRPr="00C87A74">
        <w:rPr>
          <w:sz w:val="16"/>
        </w:rPr>
        <w:t xml:space="preserve">, </w:t>
      </w:r>
      <w:r w:rsidRPr="00C87A74">
        <w:rPr>
          <w:u w:val="single"/>
        </w:rPr>
        <w:t>many others have rallied to the cause of “</w:t>
      </w:r>
      <w:r w:rsidRPr="00C87A74">
        <w:rPr>
          <w:rStyle w:val="Emphasis"/>
        </w:rPr>
        <w:t>democratic socialism</w:t>
      </w:r>
      <w:r w:rsidRPr="00C87A74">
        <w:rPr>
          <w:sz w:val="16"/>
        </w:rPr>
        <w:t xml:space="preserve">,” </w:t>
      </w:r>
      <w:r w:rsidRPr="00C87A74">
        <w:rPr>
          <w:u w:val="single"/>
        </w:rPr>
        <w:t xml:space="preserve">whose adherents seek </w:t>
      </w:r>
      <w:r w:rsidRPr="00C87A74">
        <w:rPr>
          <w:rStyle w:val="Emphasis"/>
        </w:rPr>
        <w:t>vast expansions</w:t>
      </w:r>
      <w:r w:rsidRPr="00C87A74">
        <w:rPr>
          <w:sz w:val="16"/>
        </w:rPr>
        <w:t xml:space="preserve"> </w:t>
      </w:r>
      <w:r w:rsidRPr="00C87A74">
        <w:rPr>
          <w:u w:val="single"/>
        </w:rPr>
        <w:t xml:space="preserve">of </w:t>
      </w:r>
      <w:r w:rsidRPr="00C87A74">
        <w:rPr>
          <w:rStyle w:val="Emphasis"/>
        </w:rPr>
        <w:t>federal control</w:t>
      </w:r>
      <w:r w:rsidRPr="00C87A74">
        <w:rPr>
          <w:sz w:val="16"/>
        </w:rPr>
        <w:t xml:space="preserve"> </w:t>
      </w:r>
      <w:r w:rsidRPr="00C87A74">
        <w:rPr>
          <w:u w:val="single"/>
        </w:rPr>
        <w:t>over</w:t>
      </w:r>
      <w:r w:rsidRPr="00C87A74">
        <w:rPr>
          <w:sz w:val="16"/>
        </w:rPr>
        <w:t xml:space="preserve"> economic and </w:t>
      </w:r>
      <w:r w:rsidRPr="00C87A74">
        <w:rPr>
          <w:rStyle w:val="Emphasis"/>
        </w:rPr>
        <w:t>social policy</w:t>
      </w:r>
      <w:r w:rsidRPr="00C87A74">
        <w:rPr>
          <w:sz w:val="16"/>
        </w:rPr>
        <w:t xml:space="preserve">. [282] </w:t>
      </w:r>
      <w:r w:rsidRPr="00C87A74">
        <w:rPr>
          <w:u w:val="single"/>
        </w:rPr>
        <w:t>If these ideas become the dominant view of the left</w:t>
      </w:r>
      <w:r w:rsidRPr="00C87A74">
        <w:rPr>
          <w:sz w:val="16"/>
        </w:rPr>
        <w:t xml:space="preserve">, </w:t>
      </w:r>
      <w:r w:rsidRPr="00C87A74">
        <w:rPr>
          <w:u w:val="single"/>
        </w:rPr>
        <w:t xml:space="preserve">the sanctuary city cases could turn out to be another example of temporary </w:t>
      </w:r>
      <w:r w:rsidRPr="00C87A74">
        <w:rPr>
          <w:rStyle w:val="Emphasis"/>
        </w:rPr>
        <w:t>“fair weather” federalism</w:t>
      </w:r>
      <w:r w:rsidRPr="00C87A74">
        <w:rPr>
          <w:sz w:val="16"/>
        </w:rPr>
        <w:t>. [283]</w:t>
      </w:r>
    </w:p>
    <w:p w14:paraId="5A3E8C03" w14:textId="77777777" w:rsidR="00604A79" w:rsidRPr="00C87A74" w:rsidRDefault="00604A79" w:rsidP="00604A79">
      <w:pPr>
        <w:rPr>
          <w:sz w:val="16"/>
        </w:rPr>
      </w:pPr>
      <w:r w:rsidRPr="00C87A74">
        <w:rPr>
          <w:u w:val="single"/>
        </w:rPr>
        <w:t>On the other hand, recent</w:t>
      </w:r>
      <w:r w:rsidRPr="00C87A74">
        <w:rPr>
          <w:sz w:val="16"/>
        </w:rPr>
        <w:t xml:space="preserve"> political </w:t>
      </w:r>
      <w:r w:rsidRPr="00C87A74">
        <w:rPr>
          <w:u w:val="single"/>
        </w:rPr>
        <w:t>history suggests that it will not be easy for either major political party to maintain control over the federal government for long</w:t>
      </w:r>
      <w:r w:rsidRPr="00C87A74">
        <w:rPr>
          <w:sz w:val="16"/>
        </w:rPr>
        <w:t xml:space="preserve">. </w:t>
      </w:r>
      <w:r w:rsidRPr="00C87A74">
        <w:rPr>
          <w:u w:val="single"/>
        </w:rPr>
        <w:t>Liberals may come to see</w:t>
      </w:r>
      <w:r w:rsidRPr="00C87A74">
        <w:rPr>
          <w:sz w:val="16"/>
        </w:rPr>
        <w:t xml:space="preserve"> judicial enforcement of </w:t>
      </w:r>
      <w:r w:rsidRPr="00C87A74">
        <w:rPr>
          <w:u w:val="single"/>
        </w:rPr>
        <w:t xml:space="preserve">federalism as valuable </w:t>
      </w:r>
      <w:r w:rsidRPr="00C87A74">
        <w:rPr>
          <w:rStyle w:val="Emphasis"/>
        </w:rPr>
        <w:t>“insurance”</w:t>
      </w:r>
      <w:r w:rsidRPr="00C87A74">
        <w:rPr>
          <w:u w:val="single"/>
        </w:rPr>
        <w:t xml:space="preserve"> against future GOP presidents</w:t>
      </w:r>
      <w:r w:rsidRPr="00C87A74">
        <w:rPr>
          <w:sz w:val="16"/>
        </w:rPr>
        <w:t xml:space="preserve"> and Congresses, who may well pursue policies similar to those of Trump. [284]</w:t>
      </w:r>
    </w:p>
    <w:p w14:paraId="57223616" w14:textId="167DFB21" w:rsidR="00604A79" w:rsidRDefault="00604A79" w:rsidP="00604A79">
      <w:pPr>
        <w:rPr>
          <w:sz w:val="16"/>
        </w:rPr>
      </w:pPr>
      <w:r w:rsidRPr="00C87A74">
        <w:rPr>
          <w:sz w:val="16"/>
        </w:rPr>
        <w:t xml:space="preserve">For now, all that we can safely say is that the sanctuary cases are a dramatic example of the use of judicial enforcement of federalism to protect an important liberal cause, one that has led some influential figures on the left to take a more favorable view of federalism. </w:t>
      </w:r>
      <w:r w:rsidRPr="00C87A74">
        <w:rPr>
          <w:u w:val="single"/>
        </w:rPr>
        <w:t>Whether that will help lead to a lasting change in the ideological valence of federalism remains to be seen</w:t>
      </w:r>
      <w:r w:rsidRPr="00C87A74">
        <w:rPr>
          <w:sz w:val="16"/>
        </w:rPr>
        <w:t>.</w:t>
      </w:r>
    </w:p>
    <w:p w14:paraId="0D19BFB0" w14:textId="2F3AB44F" w:rsidR="00A90981" w:rsidRDefault="00A90981" w:rsidP="00A90981">
      <w:pPr>
        <w:pStyle w:val="Heading2"/>
      </w:pPr>
      <w:r>
        <w:lastRenderedPageBreak/>
        <w:t>Impact</w:t>
      </w:r>
    </w:p>
    <w:p w14:paraId="50B137CB" w14:textId="77777777" w:rsidR="00A90981" w:rsidRDefault="00A90981" w:rsidP="00A90981">
      <w:pPr>
        <w:pStyle w:val="Heading3"/>
      </w:pPr>
      <w:r>
        <w:lastRenderedPageBreak/>
        <w:t>2NC – Impact – Constitution</w:t>
      </w:r>
    </w:p>
    <w:p w14:paraId="39B6472E" w14:textId="77777777" w:rsidR="00A90981" w:rsidRDefault="00A90981" w:rsidP="00A90981">
      <w:pPr>
        <w:pStyle w:val="Heading4"/>
        <w:rPr>
          <w:u w:val="single"/>
        </w:rPr>
      </w:pPr>
      <w:r w:rsidRPr="007D1D97">
        <w:rPr>
          <w:u w:val="single"/>
        </w:rPr>
        <w:t>Constitutionality</w:t>
      </w:r>
      <w:r>
        <w:t xml:space="preserve"> is a </w:t>
      </w:r>
      <w:r w:rsidRPr="007D1D97">
        <w:rPr>
          <w:u w:val="single"/>
        </w:rPr>
        <w:t>decision rule</w:t>
      </w:r>
    </w:p>
    <w:p w14:paraId="20D580C9" w14:textId="77777777" w:rsidR="00A90981" w:rsidRPr="007D1D97" w:rsidRDefault="00A90981" w:rsidP="00A90981">
      <w:r w:rsidRPr="007D1D97">
        <w:rPr>
          <w:rStyle w:val="Style13ptBold"/>
        </w:rPr>
        <w:t xml:space="preserve">Olasunkanmi 18 </w:t>
      </w:r>
      <w:r w:rsidRPr="007D1D97">
        <w:t>[Aborisade Olasunkanmi, Ladoke Akintola University of Technology, Nigeria. Constitution without constitutionalism: interrogating the Africa experience. September 24, 2018. https://medcraveonline.com/AHOAJ/constitution-without-constitutionalism-interrogating-the-africa-experience.html</w:t>
      </w:r>
      <w:r>
        <w:t>]</w:t>
      </w:r>
    </w:p>
    <w:p w14:paraId="39BA6707" w14:textId="77777777" w:rsidR="00A90981" w:rsidRDefault="00A90981" w:rsidP="00A90981">
      <w:r w:rsidRPr="007D1D97">
        <w:rPr>
          <w:u w:val="single"/>
        </w:rPr>
        <w:t>A political system</w:t>
      </w:r>
      <w:r>
        <w:t xml:space="preserve"> whether it has a formal constitution or not, </w:t>
      </w:r>
      <w:r w:rsidRPr="007D1D97">
        <w:rPr>
          <w:u w:val="single"/>
        </w:rPr>
        <w:t xml:space="preserve">will reflect the principles of </w:t>
      </w:r>
      <w:r w:rsidRPr="007D1D97">
        <w:rPr>
          <w:rStyle w:val="Emphasis"/>
        </w:rPr>
        <w:t>constitutionalism</w:t>
      </w:r>
      <w:r>
        <w:t xml:space="preserve"> </w:t>
      </w:r>
      <w:r w:rsidRPr="007D1D97">
        <w:rPr>
          <w:u w:val="single"/>
        </w:rPr>
        <w:t xml:space="preserve">only when its powers and </w:t>
      </w:r>
      <w:r w:rsidRPr="007D1D97">
        <w:rPr>
          <w:rStyle w:val="Emphasis"/>
        </w:rPr>
        <w:t>institutions</w:t>
      </w:r>
      <w:r w:rsidRPr="007D1D97">
        <w:rPr>
          <w:u w:val="single"/>
        </w:rPr>
        <w:t xml:space="preserve"> are </w:t>
      </w:r>
      <w:r w:rsidRPr="007D1D97">
        <w:rPr>
          <w:rStyle w:val="Emphasis"/>
        </w:rPr>
        <w:t>limited</w:t>
      </w:r>
      <w:r w:rsidRPr="007D1D97">
        <w:rPr>
          <w:u w:val="single"/>
        </w:rPr>
        <w:t xml:space="preserve"> to the </w:t>
      </w:r>
      <w:r w:rsidRPr="007D1D97">
        <w:rPr>
          <w:rStyle w:val="Emphasis"/>
        </w:rPr>
        <w:t>terms of the constitution</w:t>
      </w:r>
      <w:r>
        <w:t xml:space="preserve"> which reflect the foundational principles of commission and trusteeship. In this regard, </w:t>
      </w:r>
      <w:r w:rsidRPr="007D1D97">
        <w:rPr>
          <w:u w:val="single"/>
        </w:rPr>
        <w:t>the constitution takes on the role of “</w:t>
      </w:r>
      <w:r w:rsidRPr="007D1D97">
        <w:rPr>
          <w:rStyle w:val="Emphasis"/>
        </w:rPr>
        <w:t>higher law</w:t>
      </w:r>
      <w:r>
        <w:t xml:space="preserve">”.15,16 The fact that a political system has a constitution, even if it is a formally written document does not mean that it meets the standard of constitutionalism. Under the standard of constitutionalism, </w:t>
      </w:r>
      <w:r w:rsidRPr="007D1D97">
        <w:rPr>
          <w:rStyle w:val="Emphasis"/>
        </w:rPr>
        <w:t>governments must</w:t>
      </w:r>
      <w:r w:rsidRPr="007D1D97">
        <w:rPr>
          <w:u w:val="single"/>
        </w:rPr>
        <w:t xml:space="preserve"> themselves </w:t>
      </w:r>
      <w:r w:rsidRPr="007D1D97">
        <w:rPr>
          <w:rStyle w:val="Emphasis"/>
        </w:rPr>
        <w:t>be bound</w:t>
      </w:r>
      <w:r w:rsidRPr="007D1D97">
        <w:rPr>
          <w:u w:val="single"/>
        </w:rPr>
        <w:t xml:space="preserve"> by </w:t>
      </w:r>
      <w:r w:rsidRPr="007D1D97">
        <w:rPr>
          <w:rStyle w:val="Emphasis"/>
        </w:rPr>
        <w:t>rules</w:t>
      </w:r>
      <w:r>
        <w:t>. To implement this standard, a constitution that reflects the principles of constitutionalism will serve as a higher law. This higher law establishes and limits government in order to protect individual rights.</w:t>
      </w:r>
    </w:p>
    <w:p w14:paraId="3F0F4060" w14:textId="77777777" w:rsidR="00A90981" w:rsidRDefault="00A90981" w:rsidP="00A90981">
      <w:r>
        <w:t xml:space="preserve">So, the value of a constitution with </w:t>
      </w:r>
      <w:r w:rsidRPr="007D1D97">
        <w:rPr>
          <w:u w:val="single"/>
        </w:rPr>
        <w:t>constitutionalism</w:t>
      </w:r>
      <w:r>
        <w:t xml:space="preserve"> lies in the fact that it gives meaning to the relationship between the state and the citizens and this invariably </w:t>
      </w:r>
      <w:r w:rsidRPr="007D1D97">
        <w:rPr>
          <w:u w:val="single"/>
        </w:rPr>
        <w:t>brings about</w:t>
      </w:r>
      <w:r>
        <w:t xml:space="preserve"> the </w:t>
      </w:r>
      <w:r w:rsidRPr="007D1D97">
        <w:rPr>
          <w:u w:val="single"/>
        </w:rPr>
        <w:t xml:space="preserve">much needed </w:t>
      </w:r>
      <w:r w:rsidRPr="007D1D97">
        <w:rPr>
          <w:rStyle w:val="Emphasis"/>
        </w:rPr>
        <w:t>social order</w:t>
      </w:r>
      <w:r>
        <w:t xml:space="preserve">. Thus, the </w:t>
      </w:r>
      <w:r w:rsidRPr="007D1D97">
        <w:rPr>
          <w:rStyle w:val="Emphasis"/>
        </w:rPr>
        <w:t>foundation</w:t>
      </w:r>
      <w:r w:rsidRPr="007D1D97">
        <w:rPr>
          <w:u w:val="single"/>
        </w:rPr>
        <w:t xml:space="preserve"> of a </w:t>
      </w:r>
      <w:r w:rsidRPr="007D1D97">
        <w:rPr>
          <w:rStyle w:val="Emphasis"/>
        </w:rPr>
        <w:t>sustainable</w:t>
      </w:r>
      <w:r w:rsidRPr="007D1D97">
        <w:rPr>
          <w:u w:val="single"/>
        </w:rPr>
        <w:t xml:space="preserve"> social </w:t>
      </w:r>
      <w:r w:rsidRPr="007D1D97">
        <w:rPr>
          <w:rStyle w:val="Emphasis"/>
        </w:rPr>
        <w:t>order</w:t>
      </w:r>
      <w:r w:rsidRPr="007D1D97">
        <w:rPr>
          <w:u w:val="single"/>
        </w:rPr>
        <w:t xml:space="preserve"> in </w:t>
      </w:r>
      <w:r w:rsidRPr="007D1D97">
        <w:rPr>
          <w:rStyle w:val="Emphasis"/>
        </w:rPr>
        <w:t>any society</w:t>
      </w:r>
      <w:r>
        <w:t xml:space="preserve"> </w:t>
      </w:r>
      <w:r w:rsidRPr="007D1D97">
        <w:rPr>
          <w:u w:val="single"/>
        </w:rPr>
        <w:t>is based on the</w:t>
      </w:r>
      <w:r>
        <w:t xml:space="preserve"> cordial </w:t>
      </w:r>
      <w:r w:rsidRPr="007D1D97">
        <w:rPr>
          <w:rStyle w:val="Emphasis"/>
        </w:rPr>
        <w:t>relationship</w:t>
      </w:r>
      <w:r>
        <w:t xml:space="preserve"> </w:t>
      </w:r>
      <w:r w:rsidRPr="007D1D97">
        <w:rPr>
          <w:u w:val="single"/>
        </w:rPr>
        <w:t>between</w:t>
      </w:r>
      <w:r>
        <w:t xml:space="preserve"> the </w:t>
      </w:r>
      <w:r w:rsidRPr="007D1D97">
        <w:rPr>
          <w:rStyle w:val="Emphasis"/>
        </w:rPr>
        <w:t>state</w:t>
      </w:r>
      <w:r>
        <w:t xml:space="preserve"> </w:t>
      </w:r>
      <w:r w:rsidRPr="007D1D97">
        <w:rPr>
          <w:u w:val="single"/>
        </w:rPr>
        <w:t>and</w:t>
      </w:r>
      <w:r>
        <w:t xml:space="preserve"> the </w:t>
      </w:r>
      <w:r w:rsidRPr="007D1D97">
        <w:rPr>
          <w:rStyle w:val="Emphasis"/>
        </w:rPr>
        <w:t>citizens</w:t>
      </w:r>
      <w:r>
        <w:t xml:space="preserve"> as </w:t>
      </w:r>
      <w:r w:rsidRPr="007D1D97">
        <w:rPr>
          <w:u w:val="single"/>
        </w:rPr>
        <w:t xml:space="preserve">established by the </w:t>
      </w:r>
      <w:r w:rsidRPr="007D1D97">
        <w:rPr>
          <w:rStyle w:val="Emphasis"/>
        </w:rPr>
        <w:t>constitution</w:t>
      </w:r>
      <w:r>
        <w:t xml:space="preserve">. When the enabling environment is visible, there will be an efficient social contract. Mueller recognizes the significant function of the constitution when he describes it as “a form of social contract among citizens defining the rules within which the society functions”.17 A further look reveals that social contract is transactional. It provides a situation, where people are more tolerant of one another to live happily. It is a transformational agreement built on trust, providing a place where citizens can become fully human by having an identity that is rooted in respect for others. In this regard, </w:t>
      </w:r>
      <w:r w:rsidRPr="007D1D97">
        <w:rPr>
          <w:u w:val="single"/>
        </w:rPr>
        <w:t xml:space="preserve">any constitution </w:t>
      </w:r>
      <w:r w:rsidRPr="007D1D97">
        <w:rPr>
          <w:rStyle w:val="Emphasis"/>
        </w:rPr>
        <w:t>without constitutionalism</w:t>
      </w:r>
      <w:r>
        <w:t xml:space="preserve"> may </w:t>
      </w:r>
      <w:r w:rsidRPr="007D1D97">
        <w:rPr>
          <w:u w:val="single"/>
        </w:rPr>
        <w:t>create a disconnection between the state and the citizens</w:t>
      </w:r>
      <w:r>
        <w:t xml:space="preserve">, making it increasingly difficult for the citizens to rely on the state. Thus, </w:t>
      </w:r>
      <w:r w:rsidRPr="007D1D97">
        <w:rPr>
          <w:u w:val="single"/>
        </w:rPr>
        <w:t xml:space="preserve">the </w:t>
      </w:r>
      <w:r w:rsidRPr="007D1D97">
        <w:rPr>
          <w:rStyle w:val="Emphasis"/>
        </w:rPr>
        <w:t>society</w:t>
      </w:r>
      <w:r w:rsidRPr="007D1D97">
        <w:rPr>
          <w:u w:val="single"/>
        </w:rPr>
        <w:t xml:space="preserve"> becomes an </w:t>
      </w:r>
      <w:r w:rsidRPr="007D1D97">
        <w:rPr>
          <w:rStyle w:val="Emphasis"/>
        </w:rPr>
        <w:t>arena of</w:t>
      </w:r>
      <w:r w:rsidRPr="007D1D97">
        <w:rPr>
          <w:u w:val="single"/>
        </w:rPr>
        <w:t xml:space="preserve"> various </w:t>
      </w:r>
      <w:r w:rsidRPr="007D1D97">
        <w:rPr>
          <w:rStyle w:val="Emphasis"/>
        </w:rPr>
        <w:t>conflicts</w:t>
      </w:r>
      <w:r w:rsidRPr="007D1D97">
        <w:rPr>
          <w:u w:val="single"/>
        </w:rPr>
        <w:t xml:space="preserve"> and promotion of </w:t>
      </w:r>
      <w:r w:rsidRPr="007D1D97">
        <w:rPr>
          <w:rStyle w:val="Emphasis"/>
        </w:rPr>
        <w:t>common good</w:t>
      </w:r>
      <w:r w:rsidRPr="007D1D97">
        <w:rPr>
          <w:u w:val="single"/>
        </w:rPr>
        <w:t xml:space="preserve"> is thereby </w:t>
      </w:r>
      <w:r w:rsidRPr="007D1D97">
        <w:rPr>
          <w:rStyle w:val="Emphasis"/>
        </w:rPr>
        <w:t>sacrificed</w:t>
      </w:r>
      <w:r>
        <w:t>. For Africa to move forward there is the need to move toward constitution with constitutionalism. The government and its agencies should take action on reported cases of act of indiscipline, corrupt government officials, political fanaticism, lack of concern for people’s welfare, Conflicting rules and regulations and Poor management of resources. The government take necessary action on any person that fail to comply with rules and regulations that may result in disorderly behavior and impunity within the state.</w:t>
      </w:r>
    </w:p>
    <w:p w14:paraId="47256BA1" w14:textId="77777777" w:rsidR="00A90981" w:rsidRDefault="00A90981" w:rsidP="00A90981">
      <w:pPr>
        <w:pStyle w:val="Heading3"/>
      </w:pPr>
      <w:r>
        <w:lastRenderedPageBreak/>
        <w:t>2NC – Impact – Turns Case</w:t>
      </w:r>
    </w:p>
    <w:p w14:paraId="019EE7A5" w14:textId="77777777" w:rsidR="00A90981" w:rsidRPr="00752C3E" w:rsidRDefault="00A90981" w:rsidP="00A90981">
      <w:pPr>
        <w:pStyle w:val="Heading4"/>
        <w:rPr>
          <w:u w:val="single"/>
        </w:rPr>
      </w:pPr>
      <w:r w:rsidRPr="00AA082D">
        <w:rPr>
          <w:u w:val="single"/>
        </w:rPr>
        <w:t>Any increase</w:t>
      </w:r>
      <w:r>
        <w:t xml:space="preserve"> in federal control </w:t>
      </w:r>
      <w:r>
        <w:rPr>
          <w:u w:val="single"/>
        </w:rPr>
        <w:t>disincentivizes</w:t>
      </w:r>
      <w:r>
        <w:t xml:space="preserve"> </w:t>
      </w:r>
      <w:r w:rsidRPr="00752C3E">
        <w:rPr>
          <w:u w:val="single"/>
        </w:rPr>
        <w:t>state</w:t>
      </w:r>
      <w:r>
        <w:t xml:space="preserve"> stewardship and </w:t>
      </w:r>
      <w:r>
        <w:rPr>
          <w:u w:val="single"/>
        </w:rPr>
        <w:t>individual</w:t>
      </w:r>
      <w:r>
        <w:t xml:space="preserve"> environmental protection – both </w:t>
      </w:r>
      <w:r>
        <w:rPr>
          <w:u w:val="single"/>
        </w:rPr>
        <w:t>turn case</w:t>
      </w:r>
    </w:p>
    <w:p w14:paraId="4829447C" w14:textId="77777777" w:rsidR="00A90981" w:rsidRPr="00555C89" w:rsidRDefault="00A90981" w:rsidP="00A90981">
      <w:r w:rsidRPr="00A21FBA">
        <w:rPr>
          <w:rStyle w:val="Style13ptBold"/>
        </w:rPr>
        <w:t>Barr 8</w:t>
      </w:r>
      <w:r w:rsidRPr="00A21FBA">
        <w:t xml:space="preserve"> [Benjamin Barr, former Constitutional Policy Analyst, Goldwater Institute. Muddy Waters: Deconstructing the Clean Water Act in Arizona. January 29, 2008. https://goldwaterinstitute.org/wp-content/uploads/cms_page_media/2015/2/10/Muddy.pdf</w:t>
      </w:r>
      <w:r>
        <w:t>]</w:t>
      </w:r>
    </w:p>
    <w:p w14:paraId="723534F1" w14:textId="77777777" w:rsidR="00A90981" w:rsidRDefault="00A90981" w:rsidP="00A90981">
      <w:r>
        <w:t>Negative Consequences</w:t>
      </w:r>
    </w:p>
    <w:p w14:paraId="7E3CFC6E" w14:textId="77777777" w:rsidR="00A90981" w:rsidRDefault="00A90981" w:rsidP="00A90981">
      <w:r w:rsidRPr="00A76574">
        <w:rPr>
          <w:u w:val="single"/>
        </w:rPr>
        <w:t>As the</w:t>
      </w:r>
      <w:r>
        <w:t xml:space="preserve"> Army Corps of Engineers and </w:t>
      </w:r>
      <w:r w:rsidRPr="00DE1C8D">
        <w:rPr>
          <w:u w:val="single"/>
        </w:rPr>
        <w:t xml:space="preserve">the </w:t>
      </w:r>
      <w:r w:rsidRPr="00DE1C8D">
        <w:rPr>
          <w:rStyle w:val="Emphasis"/>
        </w:rPr>
        <w:t>EPA</w:t>
      </w:r>
      <w:r>
        <w:t xml:space="preserve"> steadily </w:t>
      </w:r>
      <w:r w:rsidRPr="00DE1C8D">
        <w:rPr>
          <w:rStyle w:val="Emphasis"/>
        </w:rPr>
        <w:t>increase</w:t>
      </w:r>
      <w:r>
        <w:t xml:space="preserve"> </w:t>
      </w:r>
      <w:r w:rsidRPr="00DE1C8D">
        <w:rPr>
          <w:u w:val="single"/>
        </w:rPr>
        <w:t>their</w:t>
      </w:r>
      <w:r>
        <w:t xml:space="preserve"> </w:t>
      </w:r>
      <w:r w:rsidRPr="00DE1C8D">
        <w:rPr>
          <w:rStyle w:val="Emphasis"/>
        </w:rPr>
        <w:t>jurisdiction</w:t>
      </w:r>
      <w:r>
        <w:t xml:space="preserve"> </w:t>
      </w:r>
      <w:r w:rsidRPr="00DE1C8D">
        <w:rPr>
          <w:u w:val="single"/>
        </w:rPr>
        <w:t xml:space="preserve">over seemingly every drop of water throughout the </w:t>
      </w:r>
      <w:r w:rsidRPr="00DE1C8D">
        <w:rPr>
          <w:rStyle w:val="Emphasis"/>
        </w:rPr>
        <w:t>U</w:t>
      </w:r>
      <w:r>
        <w:t xml:space="preserve">nited </w:t>
      </w:r>
      <w:r w:rsidRPr="00DE1C8D">
        <w:rPr>
          <w:rStyle w:val="Emphasis"/>
        </w:rPr>
        <w:t>S</w:t>
      </w:r>
      <w:r>
        <w:t xml:space="preserve">tates, </w:t>
      </w:r>
      <w:r w:rsidRPr="00DE1C8D">
        <w:rPr>
          <w:u w:val="single"/>
        </w:rPr>
        <w:t xml:space="preserve">several </w:t>
      </w:r>
      <w:r w:rsidRPr="00DE1C8D">
        <w:rPr>
          <w:rStyle w:val="Emphasis"/>
        </w:rPr>
        <w:t>consequences</w:t>
      </w:r>
      <w:r w:rsidRPr="00DE1C8D">
        <w:rPr>
          <w:u w:val="single"/>
        </w:rPr>
        <w:t xml:space="preserve"> occur</w:t>
      </w:r>
      <w:r>
        <w:t>.</w:t>
      </w:r>
    </w:p>
    <w:p w14:paraId="04AD03F9" w14:textId="77777777" w:rsidR="00A90981" w:rsidRDefault="00A90981" w:rsidP="00A90981">
      <w:r w:rsidRPr="00752C3E">
        <w:t>First,</w:t>
      </w:r>
      <w:r>
        <w:t xml:space="preserve"> </w:t>
      </w:r>
      <w:r w:rsidRPr="00DE1C8D">
        <w:rPr>
          <w:u w:val="single"/>
        </w:rPr>
        <w:t>the state</w:t>
      </w:r>
      <w:r>
        <w:t xml:space="preserve"> of Arizona </w:t>
      </w:r>
      <w:r w:rsidRPr="00DE1C8D">
        <w:rPr>
          <w:u w:val="single"/>
        </w:rPr>
        <w:t xml:space="preserve">becomes </w:t>
      </w:r>
      <w:r w:rsidRPr="00DE1C8D">
        <w:rPr>
          <w:rStyle w:val="Emphasis"/>
        </w:rPr>
        <w:t>less interested</w:t>
      </w:r>
      <w:r>
        <w:t xml:space="preserve"> </w:t>
      </w:r>
      <w:r w:rsidRPr="00DE1C8D">
        <w:rPr>
          <w:u w:val="single"/>
        </w:rPr>
        <w:t>in developing</w:t>
      </w:r>
      <w:r>
        <w:t xml:space="preserve"> its own </w:t>
      </w:r>
      <w:r w:rsidRPr="00DE1C8D">
        <w:rPr>
          <w:rStyle w:val="Emphasis"/>
        </w:rPr>
        <w:t>innovative</w:t>
      </w:r>
      <w:r w:rsidRPr="00DE1C8D">
        <w:rPr>
          <w:u w:val="single"/>
        </w:rPr>
        <w:t xml:space="preserve"> reform methods</w:t>
      </w:r>
      <w:r>
        <w:t xml:space="preserve"> </w:t>
      </w:r>
      <w:r w:rsidRPr="00DE1C8D">
        <w:rPr>
          <w:u w:val="single"/>
        </w:rPr>
        <w:t>to provide clean water</w:t>
      </w:r>
      <w:r>
        <w:t xml:space="preserve">. </w:t>
      </w:r>
      <w:r w:rsidRPr="00DE1C8D">
        <w:rPr>
          <w:u w:val="single"/>
        </w:rPr>
        <w:t xml:space="preserve">This </w:t>
      </w:r>
      <w:r w:rsidRPr="00DE1C8D">
        <w:rPr>
          <w:rStyle w:val="Emphasis"/>
        </w:rPr>
        <w:t>gradual expansion</w:t>
      </w:r>
      <w:r w:rsidRPr="00DE1C8D">
        <w:rPr>
          <w:u w:val="single"/>
        </w:rPr>
        <w:t xml:space="preserve"> of </w:t>
      </w:r>
      <w:r w:rsidRPr="00DE1C8D">
        <w:rPr>
          <w:rStyle w:val="Emphasis"/>
        </w:rPr>
        <w:t>federal sovereignty</w:t>
      </w:r>
      <w:r>
        <w:t xml:space="preserve"> </w:t>
      </w:r>
      <w:r w:rsidRPr="00DE1C8D">
        <w:rPr>
          <w:u w:val="single"/>
        </w:rPr>
        <w:t>comes with an attendant cost</w:t>
      </w:r>
      <w:r>
        <w:t xml:space="preserve">: the </w:t>
      </w:r>
      <w:r w:rsidRPr="00DE1C8D">
        <w:rPr>
          <w:rStyle w:val="Emphasis"/>
        </w:rPr>
        <w:t>reduction</w:t>
      </w:r>
      <w:r w:rsidRPr="00DE1C8D">
        <w:rPr>
          <w:u w:val="single"/>
        </w:rPr>
        <w:t xml:space="preserve"> of </w:t>
      </w:r>
      <w:r w:rsidRPr="00DE1C8D">
        <w:rPr>
          <w:rStyle w:val="Emphasis"/>
        </w:rPr>
        <w:t>state sovereignty</w:t>
      </w:r>
      <w:r>
        <w:t xml:space="preserve"> </w:t>
      </w:r>
      <w:r w:rsidRPr="00DE1C8D">
        <w:rPr>
          <w:u w:val="single"/>
        </w:rPr>
        <w:t>over</w:t>
      </w:r>
      <w:r>
        <w:t xml:space="preserve"> what is </w:t>
      </w:r>
      <w:r w:rsidRPr="00DE1C8D">
        <w:rPr>
          <w:u w:val="single"/>
        </w:rPr>
        <w:t>traditionally</w:t>
      </w:r>
      <w:r>
        <w:t xml:space="preserve"> thought of as </w:t>
      </w:r>
      <w:r w:rsidRPr="00DE1C8D">
        <w:rPr>
          <w:u w:val="single"/>
        </w:rPr>
        <w:t>a state concern</w:t>
      </w:r>
      <w:r>
        <w:t xml:space="preserve"> – </w:t>
      </w:r>
      <w:r w:rsidRPr="00DE1C8D">
        <w:rPr>
          <w:u w:val="single"/>
        </w:rPr>
        <w:t>water resources</w:t>
      </w:r>
      <w:r>
        <w:t xml:space="preserve">. </w:t>
      </w:r>
      <w:r w:rsidRPr="00752C3E">
        <w:rPr>
          <w:u w:val="single"/>
        </w:rPr>
        <w:t xml:space="preserve">“Passing the buck” to federal authorities means </w:t>
      </w:r>
      <w:r w:rsidRPr="00752C3E">
        <w:rPr>
          <w:rStyle w:val="Emphasis"/>
        </w:rPr>
        <w:t>less accountability</w:t>
      </w:r>
      <w:r w:rsidRPr="00752C3E">
        <w:rPr>
          <w:u w:val="single"/>
        </w:rPr>
        <w:t xml:space="preserve"> at the state level and less sensitivity to the particular needs of communities</w:t>
      </w:r>
      <w:r>
        <w:t>.</w:t>
      </w:r>
    </w:p>
    <w:p w14:paraId="7C7E0C3E" w14:textId="77777777" w:rsidR="00A90981" w:rsidRDefault="00A90981" w:rsidP="00A90981">
      <w:r w:rsidRPr="00752C3E">
        <w:t xml:space="preserve">Second, unrestrained federal authority over clean water provisions enhances the possibility that land takings will occur. When the federal government commands individual property owners not to use their land in a particular manner, it may result in a taking subject to the “just compensation” requirement of the Fifth Amendment to the U.S. Constitution. While pressing, and valid, environmental </w:t>
      </w:r>
      <w:r>
        <w:t>concerns may be regulated by the government without such redress, laws that turn sand into “water” and prohibit their use are questionable uses of constitutional authority.</w:t>
      </w:r>
    </w:p>
    <w:p w14:paraId="7A23F66A" w14:textId="30A8D5D6" w:rsidR="00A90981" w:rsidRDefault="00A90981" w:rsidP="00A90981">
      <w:r>
        <w:t xml:space="preserve">The third dynamic is that </w:t>
      </w:r>
      <w:r w:rsidRPr="00AA082D">
        <w:rPr>
          <w:rStyle w:val="Emphasis"/>
          <w:sz w:val="26"/>
          <w:szCs w:val="28"/>
        </w:rPr>
        <w:t>any reduction</w:t>
      </w:r>
      <w:r w:rsidRPr="00AA082D">
        <w:rPr>
          <w:sz w:val="26"/>
          <w:szCs w:val="28"/>
        </w:rPr>
        <w:t xml:space="preserve"> </w:t>
      </w:r>
      <w:r w:rsidRPr="00752C3E">
        <w:rPr>
          <w:u w:val="single"/>
        </w:rPr>
        <w:t xml:space="preserve">in </w:t>
      </w:r>
      <w:r w:rsidRPr="00752C3E">
        <w:rPr>
          <w:rStyle w:val="Emphasis"/>
        </w:rPr>
        <w:t>state sovereignty</w:t>
      </w:r>
      <w:r w:rsidRPr="00752C3E">
        <w:rPr>
          <w:u w:val="single"/>
        </w:rPr>
        <w:t xml:space="preserve"> will provide </w:t>
      </w:r>
      <w:r w:rsidRPr="00752C3E">
        <w:rPr>
          <w:rStyle w:val="Emphasis"/>
        </w:rPr>
        <w:t>fewer incentives</w:t>
      </w:r>
      <w:r>
        <w:t xml:space="preserve"> </w:t>
      </w:r>
      <w:r w:rsidRPr="00752C3E">
        <w:rPr>
          <w:u w:val="single"/>
        </w:rPr>
        <w:t xml:space="preserve">for individuals to </w:t>
      </w:r>
      <w:r w:rsidRPr="00752C3E">
        <w:rPr>
          <w:rStyle w:val="Emphasis"/>
        </w:rPr>
        <w:t>voluntarily preserve</w:t>
      </w:r>
      <w:r w:rsidRPr="00752C3E">
        <w:rPr>
          <w:u w:val="single"/>
        </w:rPr>
        <w:t xml:space="preserve"> the </w:t>
      </w:r>
      <w:r w:rsidRPr="00752C3E">
        <w:rPr>
          <w:rStyle w:val="Emphasis"/>
        </w:rPr>
        <w:t>environment</w:t>
      </w:r>
      <w:r>
        <w:t xml:space="preserve">. As demonstrated earlier, </w:t>
      </w:r>
      <w:r w:rsidRPr="00752C3E">
        <w:rPr>
          <w:rStyle w:val="Emphasis"/>
        </w:rPr>
        <w:t>private citizens</w:t>
      </w:r>
      <w:r>
        <w:t xml:space="preserve"> </w:t>
      </w:r>
      <w:r w:rsidRPr="00752C3E">
        <w:rPr>
          <w:u w:val="single"/>
        </w:rPr>
        <w:t>can and do band together in land trusts to preserve land, water, washes</w:t>
      </w:r>
      <w:r>
        <w:t xml:space="preserve">, and the like </w:t>
      </w:r>
      <w:r w:rsidRPr="00752C3E">
        <w:rPr>
          <w:u w:val="single"/>
        </w:rPr>
        <w:t xml:space="preserve">if they are </w:t>
      </w:r>
      <w:r w:rsidRPr="00752C3E">
        <w:rPr>
          <w:rStyle w:val="Emphasis"/>
        </w:rPr>
        <w:t>committed</w:t>
      </w:r>
      <w:r>
        <w:t xml:space="preserve"> to do so. </w:t>
      </w:r>
      <w:r w:rsidRPr="00752C3E">
        <w:rPr>
          <w:rStyle w:val="Emphasis"/>
        </w:rPr>
        <w:t>Federal intervention</w:t>
      </w:r>
      <w:r>
        <w:t xml:space="preserve"> in this area </w:t>
      </w:r>
      <w:r w:rsidRPr="00752C3E">
        <w:rPr>
          <w:u w:val="single"/>
        </w:rPr>
        <w:t xml:space="preserve">promotes a </w:t>
      </w:r>
      <w:r w:rsidRPr="00752C3E">
        <w:rPr>
          <w:rStyle w:val="Emphasis"/>
        </w:rPr>
        <w:t>cultural understanding</w:t>
      </w:r>
      <w:r>
        <w:t xml:space="preserve"> </w:t>
      </w:r>
      <w:r w:rsidRPr="00752C3E">
        <w:rPr>
          <w:u w:val="single"/>
        </w:rPr>
        <w:t xml:space="preserve">that the </w:t>
      </w:r>
      <w:r w:rsidRPr="00752C3E">
        <w:rPr>
          <w:rStyle w:val="Emphasis"/>
        </w:rPr>
        <w:t>fed</w:t>
      </w:r>
      <w:r w:rsidRPr="00752C3E">
        <w:rPr>
          <w:u w:val="single"/>
        </w:rPr>
        <w:t>eral government</w:t>
      </w:r>
      <w:r>
        <w:t xml:space="preserve">, </w:t>
      </w:r>
      <w:r w:rsidRPr="00752C3E">
        <w:rPr>
          <w:rStyle w:val="Emphasis"/>
        </w:rPr>
        <w:t>not local neighbors</w:t>
      </w:r>
      <w:r>
        <w:t xml:space="preserve">, </w:t>
      </w:r>
      <w:r w:rsidRPr="00752C3E">
        <w:rPr>
          <w:u w:val="single"/>
        </w:rPr>
        <w:t xml:space="preserve">should protect </w:t>
      </w:r>
      <w:r w:rsidRPr="00752C3E">
        <w:rPr>
          <w:rStyle w:val="Emphasis"/>
        </w:rPr>
        <w:t>every</w:t>
      </w:r>
      <w:r w:rsidRPr="00752C3E">
        <w:rPr>
          <w:u w:val="single"/>
        </w:rPr>
        <w:t xml:space="preserve"> environmental </w:t>
      </w:r>
      <w:r w:rsidRPr="00752C3E">
        <w:rPr>
          <w:rStyle w:val="Emphasis"/>
        </w:rPr>
        <w:t>asset</w:t>
      </w:r>
      <w:r>
        <w:t>.</w:t>
      </w:r>
    </w:p>
    <w:p w14:paraId="6B0417D7" w14:textId="77777777" w:rsidR="00732999" w:rsidRDefault="00732999" w:rsidP="00732999">
      <w:pPr>
        <w:pStyle w:val="Heading3"/>
      </w:pPr>
      <w:r>
        <w:lastRenderedPageBreak/>
        <w:t>1NC – Impact – Warming</w:t>
      </w:r>
    </w:p>
    <w:p w14:paraId="17138872" w14:textId="4FCE3E0B" w:rsidR="00732999" w:rsidRPr="00EA2A2F" w:rsidRDefault="00732999" w:rsidP="00732999">
      <w:pPr>
        <w:pStyle w:val="Heading4"/>
      </w:pPr>
      <w:r>
        <w:t xml:space="preserve">Federalism solves </w:t>
      </w:r>
      <w:r>
        <w:rPr>
          <w:u w:val="single"/>
        </w:rPr>
        <w:t>warming</w:t>
      </w:r>
    </w:p>
    <w:p w14:paraId="63664245" w14:textId="77777777" w:rsidR="00732999" w:rsidRPr="00727FF9" w:rsidRDefault="00732999" w:rsidP="00732999">
      <w:r w:rsidRPr="008D22B8">
        <w:rPr>
          <w:rStyle w:val="Style13ptBold"/>
        </w:rPr>
        <w:t>Buzbee 18</w:t>
      </w:r>
      <w:r>
        <w:t xml:space="preserve"> [</w:t>
      </w:r>
      <w:r w:rsidRPr="00727FF9">
        <w:t>Professor of Law at Georgetown, FEDERALISM HEDGING, ENTRENCHMENT, AND THE CLIMATE CHALLENGE, Wisconsin Law Review, January 19th, wisconsinlawreview.org/wp-content/uploads/2018/01/Buzbee-Final.pdf</w:t>
      </w:r>
      <w:r>
        <w:t>]</w:t>
      </w:r>
    </w:p>
    <w:p w14:paraId="65094E7F" w14:textId="77777777" w:rsidR="00732999" w:rsidRDefault="00732999" w:rsidP="00732999">
      <w:pPr>
        <w:rPr>
          <w:bCs/>
          <w:iCs/>
          <w:u w:val="single"/>
        </w:rPr>
      </w:pPr>
      <w:r w:rsidRPr="00252E7F">
        <w:rPr>
          <w:sz w:val="16"/>
        </w:rPr>
        <w:t xml:space="preserve">INTRODUCTION </w:t>
      </w:r>
      <w:r w:rsidRPr="009F61BE">
        <w:rPr>
          <w:bCs/>
          <w:u w:val="single"/>
        </w:rPr>
        <w:t xml:space="preserve">Advocating </w:t>
      </w:r>
      <w:r w:rsidRPr="00252E7F">
        <w:rPr>
          <w:sz w:val="16"/>
        </w:rPr>
        <w:t xml:space="preserve">a new body of </w:t>
      </w:r>
      <w:r w:rsidRPr="009F61BE">
        <w:rPr>
          <w:bCs/>
          <w:u w:val="single"/>
        </w:rPr>
        <w:t xml:space="preserve">regulation with the explicit concession of likely error and risks of regulatory derailment may seem self-defeating. Nevertheless, effective regulatory design, </w:t>
      </w:r>
      <w:r w:rsidRPr="00252E7F">
        <w:rPr>
          <w:sz w:val="16"/>
        </w:rPr>
        <w:t xml:space="preserve">like effective investment strategies, </w:t>
      </w:r>
      <w:r w:rsidRPr="009F61BE">
        <w:rPr>
          <w:bCs/>
          <w:u w:val="single"/>
        </w:rPr>
        <w:t xml:space="preserve">must be designed for success yet </w:t>
      </w:r>
      <w:r w:rsidRPr="009F61BE">
        <w:rPr>
          <w:bCs/>
          <w:iCs/>
          <w:u w:val="single"/>
        </w:rPr>
        <w:t>anticipate unfavorable developments and error risks.</w:t>
      </w:r>
      <w:r w:rsidRPr="00252E7F">
        <w:rPr>
          <w:sz w:val="16"/>
        </w:rPr>
        <w:t xml:space="preserve">1 And </w:t>
      </w:r>
      <w:r w:rsidRPr="009F61BE">
        <w:rPr>
          <w:bCs/>
          <w:u w:val="single"/>
        </w:rPr>
        <w:t>in the U</w:t>
      </w:r>
      <w:r w:rsidRPr="00252E7F">
        <w:rPr>
          <w:sz w:val="16"/>
        </w:rPr>
        <w:t xml:space="preserve">nited </w:t>
      </w:r>
      <w:r w:rsidRPr="009F61BE">
        <w:rPr>
          <w:bCs/>
          <w:u w:val="single"/>
        </w:rPr>
        <w:t>S</w:t>
      </w:r>
      <w:r w:rsidRPr="00252E7F">
        <w:rPr>
          <w:sz w:val="16"/>
        </w:rPr>
        <w:t xml:space="preserve">tates, </w:t>
      </w:r>
      <w:r w:rsidRPr="009F61BE">
        <w:rPr>
          <w:bCs/>
          <w:u w:val="single"/>
        </w:rPr>
        <w:t>due to</w:t>
      </w:r>
      <w:r w:rsidRPr="00252E7F">
        <w:rPr>
          <w:sz w:val="16"/>
        </w:rPr>
        <w:t xml:space="preserve"> our </w:t>
      </w:r>
      <w:r w:rsidRPr="009F61BE">
        <w:rPr>
          <w:bCs/>
          <w:u w:val="single"/>
        </w:rPr>
        <w:t>constitutional structures and linked political norms, any major regulatory choice must include</w:t>
      </w:r>
      <w:r w:rsidRPr="00252E7F">
        <w:rPr>
          <w:sz w:val="16"/>
        </w:rPr>
        <w:t xml:space="preserve"> decisions about how to utilize the regulatory roles </w:t>
      </w:r>
      <w:r w:rsidRPr="009F61BE">
        <w:rPr>
          <w:sz w:val="16"/>
        </w:rPr>
        <w:t xml:space="preserve">demarked by </w:t>
      </w:r>
      <w:r w:rsidRPr="009F61BE">
        <w:rPr>
          <w:rStyle w:val="Emphasis"/>
        </w:rPr>
        <w:t>federalism</w:t>
      </w:r>
      <w:r w:rsidRPr="009F61BE">
        <w:rPr>
          <w:bCs/>
          <w:u w:val="single"/>
        </w:rPr>
        <w:t>.</w:t>
      </w:r>
      <w:r w:rsidRPr="009F61BE">
        <w:rPr>
          <w:sz w:val="16"/>
        </w:rPr>
        <w:t xml:space="preserve"> What roles should be allocated to or preserved for federal, state, and local actors, or perhaps a combination of them all? Climate change policy choices remain the subject of partisan and rancorous contestation, including disputes over the right federalism choice. By leavening idealized policy solutions with attention to political and legal discord and regulation</w:t>
      </w:r>
      <w:r w:rsidRPr="009F61BE">
        <w:rPr>
          <w:sz w:val="16"/>
          <w:szCs w:val="16"/>
        </w:rPr>
        <w:t>-market linkages, this Article illuminates the effects and dynamics of federalism hedging, a largely overlooked value of federalism structures retaining concurrent and often interacting federal and state roles. Federalism hedging refers to the regulatory choice to retain overlapping, interacting, and often intertwined federal and state roles even in a setting where the apparently ideal regulatory regime would rely on exclusive federal regulation that would preempt state roles. This Article argues that both federalism discourse and climate change policy debates have failed to analyze adequately how choices about federal and state roles can serve to hedge and even reduce risks of regulatory reversal and implementation failure. This Article’s analysis of federalism hedging operates at three levels. First, it introduces federalism hedging as a theory, explaining the attributes and dynamics of federalism hedging and situating it within recent scholarly and policy debates about the values and functioning of federalism. Second, it then illuminates federalism hedging with analysis of the regulatory challenges posed by climate change and the history of climate and clean energy progress and contestation. And, third, drawing on this theoretical and historical analysis, the Article makes a normative and prescriptive claim that retaining latitude for state and federal overlap can provide an array of benefits and, especially, reduce risks of disruptive policy reversals that could, in turn, undercut linked markets and regulatory progress. Such a hedging role is of especial importance where a body of regulation provides a crucial underpinning of a market and that market is itself essential to regulatory success. Retaining latitude for both federal and state roles also can serve in a valuable precautionary role conducive both to innovation and pragmatic adjustment in regulatory settings characterized by rapid change in business models and technology.2 This Article, like much federalism discourse, is actually not about what is constitutionally required. Instead, the Article builds on an increasingly robust body of scholarship analyzing how federal and state roles recognized by the Constitution should be utilized to further particular regulatory policy goals or political ends.3 Although federalism scholars often mention the benefits of federalism “redundancy” in risk regulation and benefits of dynamic interjurisdictional learning, little of this pro-overlap and interaction federalism literature devotes attention to the regulation-business link, regulatory risks of error, implementation failures, and political reversal risks.4 Another strain of federalism scholarship documents and analyzes the logic and legality of state and local climate and clean energy initiatives undertaken without</w:t>
      </w:r>
      <w:r w:rsidRPr="009F61BE">
        <w:rPr>
          <w:sz w:val="16"/>
        </w:rPr>
        <w:t xml:space="preserve"> a broader national agreement. Before comprehensive federal climate legislative proposals went down to defeat in 2009 and 2010, they spurred an important but truncated debate over what roles should be retained by states if the nation enacted a climate-focused federal cap-and-trade bill.6 Prominent scholars and stakeholders argued that because climate regulation addresses a global ill and logically must embrace market-based regulatory tools—most likely cap-and-trade-based regulation or use of pollution taxes—regulation should be structured to draw on the largest markets possible in order to facilitate the business search for costeffective means to reduce emissions.7 They often championed preemption of state climate roles. Final (but unsuccessful) bills, however, rejected such calls.8 And a recent 2017 proposal by leading Republican conservatives advocated enactment of a carbon tax regime, but coupled that proposal with a call for the elimination of other similarly targeted federal or state laws.9 In the absence of a tailored federal climate law, </w:t>
      </w:r>
      <w:r w:rsidRPr="009F61BE">
        <w:rPr>
          <w:rStyle w:val="Emphasis"/>
        </w:rPr>
        <w:t>states</w:t>
      </w:r>
      <w:r w:rsidRPr="009F61BE">
        <w:rPr>
          <w:sz w:val="16"/>
        </w:rPr>
        <w:t xml:space="preserve"> nonetheless have </w:t>
      </w:r>
      <w:r w:rsidRPr="009F61BE">
        <w:rPr>
          <w:bCs/>
          <w:u w:val="single"/>
        </w:rPr>
        <w:t xml:space="preserve">made </w:t>
      </w:r>
      <w:r w:rsidRPr="009F61BE">
        <w:rPr>
          <w:rStyle w:val="Emphasis"/>
        </w:rPr>
        <w:t>climate</w:t>
      </w:r>
      <w:r w:rsidRPr="009F61BE">
        <w:rPr>
          <w:bCs/>
          <w:u w:val="single"/>
        </w:rPr>
        <w:t xml:space="preserve"> and clean energy</w:t>
      </w:r>
      <w:r w:rsidRPr="009F61BE">
        <w:rPr>
          <w:sz w:val="16"/>
        </w:rPr>
        <w:t xml:space="preserve"> regulatory </w:t>
      </w:r>
      <w:r w:rsidRPr="009F61BE">
        <w:rPr>
          <w:rStyle w:val="Emphasis"/>
        </w:rPr>
        <w:t>progress</w:t>
      </w:r>
      <w:r w:rsidRPr="009F61BE">
        <w:rPr>
          <w:bCs/>
          <w:u w:val="single"/>
        </w:rPr>
        <w:t xml:space="preserve"> and, as </w:t>
      </w:r>
      <w:r w:rsidRPr="009F61BE">
        <w:rPr>
          <w:bCs/>
          <w:iCs/>
          <w:u w:val="single"/>
        </w:rPr>
        <w:t>litigants</w:t>
      </w:r>
      <w:r w:rsidRPr="009F61BE">
        <w:rPr>
          <w:bCs/>
          <w:u w:val="single"/>
        </w:rPr>
        <w:t>, prompted a series of federal regulatory actions</w:t>
      </w:r>
      <w:r w:rsidRPr="009F61BE">
        <w:rPr>
          <w:sz w:val="16"/>
        </w:rPr>
        <w:t xml:space="preserve"> to address climate risks under the Clean Air Act and federal energy laws. And those </w:t>
      </w:r>
      <w:r w:rsidRPr="009F61BE">
        <w:rPr>
          <w:rStyle w:val="Emphasis"/>
        </w:rPr>
        <w:t>fed</w:t>
      </w:r>
      <w:r w:rsidRPr="009F61BE">
        <w:rPr>
          <w:bCs/>
          <w:u w:val="single"/>
        </w:rPr>
        <w:t xml:space="preserve">eral regulatory </w:t>
      </w:r>
      <w:r w:rsidRPr="009F61BE">
        <w:rPr>
          <w:rStyle w:val="Emphasis"/>
        </w:rPr>
        <w:t>interventions</w:t>
      </w:r>
      <w:r w:rsidRPr="009F61BE">
        <w:rPr>
          <w:sz w:val="16"/>
        </w:rPr>
        <w:t xml:space="preserve">, especially the Clean Power Plan (CPP) targeting existing power plants’ greenhouse gas (GHG) emissions, </w:t>
      </w:r>
      <w:r w:rsidRPr="009F61BE">
        <w:rPr>
          <w:bCs/>
          <w:u w:val="single"/>
        </w:rPr>
        <w:t xml:space="preserve">were </w:t>
      </w:r>
      <w:r w:rsidRPr="009F61BE">
        <w:rPr>
          <w:rStyle w:val="Emphasis"/>
        </w:rPr>
        <w:t>shaped by state experiences</w:t>
      </w:r>
      <w:r w:rsidRPr="009F61BE">
        <w:rPr>
          <w:bCs/>
          <w:u w:val="single"/>
        </w:rPr>
        <w:t xml:space="preserve">, sought to </w:t>
      </w:r>
      <w:r w:rsidRPr="009F61BE">
        <w:rPr>
          <w:bCs/>
          <w:iCs/>
          <w:u w:val="single"/>
        </w:rPr>
        <w:t>harness state regulatory capacity</w:t>
      </w:r>
      <w:r w:rsidRPr="009F61BE">
        <w:rPr>
          <w:bCs/>
          <w:u w:val="single"/>
        </w:rPr>
        <w:t xml:space="preserve"> and </w:t>
      </w:r>
      <w:r w:rsidRPr="009F61BE">
        <w:rPr>
          <w:bCs/>
          <w:iCs/>
          <w:u w:val="single"/>
        </w:rPr>
        <w:t>creativity</w:t>
      </w:r>
      <w:r w:rsidRPr="009F61BE">
        <w:rPr>
          <w:bCs/>
          <w:u w:val="single"/>
        </w:rPr>
        <w:t xml:space="preserve">, and </w:t>
      </w:r>
      <w:r w:rsidRPr="009F61BE">
        <w:rPr>
          <w:bCs/>
          <w:iCs/>
          <w:u w:val="single"/>
        </w:rPr>
        <w:t>preserved</w:t>
      </w:r>
      <w:r w:rsidRPr="009F61BE">
        <w:rPr>
          <w:bCs/>
          <w:u w:val="single"/>
        </w:rPr>
        <w:t xml:space="preserve"> state authority to do more.</w:t>
      </w:r>
      <w:r w:rsidRPr="009F61BE">
        <w:rPr>
          <w:sz w:val="16"/>
        </w:rPr>
        <w:t xml:space="preserve">10 The role of federalism overlap and interaction as a hedge, especially in the climate regulation arena, is a subject of more than just theoretical interest. As this Article goes to press, the new administration of President Donald Trump has overtly declared plans to revisit and roll back climate progress.11 The extent to which this new administration can do so is substantially shaped by federal, state and business climate and clean energy progress, and past statutory federalism choices. This Article agrees that the ideal answer to a global challenge like climate change would be regulation at the largest scale possible, with minimized regulatory overlap. Nonetheless, mandating such authority allocations would be the wrong answer. The effects and political economic dynamics of federalism hedging analyzed in this Article reveal why. </w:t>
      </w:r>
      <w:r w:rsidRPr="009F61BE">
        <w:rPr>
          <w:bCs/>
          <w:u w:val="single"/>
        </w:rPr>
        <w:t xml:space="preserve">The value of federalism hedging links to likely regulatory implementation failures, regulatory reversal risks, and risks of unsettling linked markets. Responses to regulation will </w:t>
      </w:r>
      <w:r w:rsidRPr="009F61BE">
        <w:rPr>
          <w:bCs/>
          <w:iCs/>
          <w:u w:val="single"/>
        </w:rPr>
        <w:t>inevitably be ongoing and dynamic</w:t>
      </w:r>
      <w:r w:rsidRPr="009F61BE">
        <w:rPr>
          <w:bCs/>
          <w:u w:val="single"/>
        </w:rPr>
        <w:t xml:space="preserve">; </w:t>
      </w:r>
      <w:r w:rsidRPr="009F61BE">
        <w:rPr>
          <w:bCs/>
          <w:iCs/>
          <w:u w:val="single"/>
        </w:rPr>
        <w:t>whatever</w:t>
      </w:r>
      <w:r w:rsidRPr="009F61BE">
        <w:rPr>
          <w:sz w:val="16"/>
        </w:rPr>
        <w:t xml:space="preserve"> regulatory </w:t>
      </w:r>
      <w:r w:rsidRPr="009F61BE">
        <w:rPr>
          <w:bCs/>
          <w:u w:val="single"/>
        </w:rPr>
        <w:t xml:space="preserve">instruments and </w:t>
      </w:r>
      <w:r w:rsidRPr="009F61BE">
        <w:rPr>
          <w:bCs/>
          <w:iCs/>
          <w:u w:val="single"/>
        </w:rPr>
        <w:t>design</w:t>
      </w:r>
      <w:r w:rsidRPr="009F61BE">
        <w:rPr>
          <w:bCs/>
          <w:u w:val="single"/>
        </w:rPr>
        <w:t xml:space="preserve"> are chosen will shape and change the political and market terrain, and vice versa.</w:t>
      </w:r>
      <w:r w:rsidRPr="009F61BE">
        <w:rPr>
          <w:sz w:val="16"/>
        </w:rPr>
        <w:t xml:space="preserve">12 </w:t>
      </w:r>
      <w:r w:rsidRPr="009F61BE">
        <w:rPr>
          <w:bCs/>
          <w:iCs/>
          <w:u w:val="single"/>
        </w:rPr>
        <w:t>All</w:t>
      </w:r>
      <w:r w:rsidRPr="009F61BE">
        <w:rPr>
          <w:bCs/>
          <w:u w:val="single"/>
        </w:rPr>
        <w:t xml:space="preserve"> </w:t>
      </w:r>
      <w:r w:rsidRPr="009F61BE">
        <w:rPr>
          <w:bCs/>
          <w:iCs/>
          <w:u w:val="single"/>
        </w:rPr>
        <w:t>policy</w:t>
      </w:r>
      <w:r w:rsidRPr="009F61BE">
        <w:rPr>
          <w:bCs/>
          <w:u w:val="single"/>
        </w:rPr>
        <w:t xml:space="preserve"> </w:t>
      </w:r>
      <w:r w:rsidRPr="009F61BE">
        <w:rPr>
          <w:bCs/>
          <w:iCs/>
          <w:u w:val="single"/>
        </w:rPr>
        <w:t>reforms are “at risk,”</w:t>
      </w:r>
      <w:r w:rsidRPr="009F61BE">
        <w:rPr>
          <w:bCs/>
          <w:u w:val="single"/>
        </w:rPr>
        <w:t xml:space="preserve"> facing </w:t>
      </w:r>
      <w:r w:rsidRPr="009F61BE">
        <w:rPr>
          <w:bCs/>
          <w:iCs/>
          <w:u w:val="single"/>
        </w:rPr>
        <w:t>post-enactment threats</w:t>
      </w:r>
      <w:r w:rsidRPr="009F61BE">
        <w:rPr>
          <w:bCs/>
          <w:u w:val="single"/>
        </w:rPr>
        <w:t xml:space="preserve"> and a </w:t>
      </w:r>
      <w:r w:rsidRPr="009F61BE">
        <w:rPr>
          <w:bCs/>
          <w:iCs/>
          <w:u w:val="single"/>
        </w:rPr>
        <w:t>dynamic environment</w:t>
      </w:r>
      <w:r w:rsidRPr="009F61BE">
        <w:rPr>
          <w:bCs/>
          <w:u w:val="single"/>
        </w:rPr>
        <w:t>.</w:t>
      </w:r>
      <w:r w:rsidRPr="009F61BE">
        <w:rPr>
          <w:sz w:val="16"/>
        </w:rPr>
        <w:t xml:space="preserve">13 </w:t>
      </w:r>
      <w:r w:rsidRPr="009F61BE">
        <w:rPr>
          <w:bCs/>
          <w:u w:val="single"/>
        </w:rPr>
        <w:t xml:space="preserve">The challenges of climate change make such regulatory </w:t>
      </w:r>
      <w:r w:rsidRPr="009F61BE">
        <w:rPr>
          <w:bCs/>
          <w:iCs/>
          <w:u w:val="single"/>
        </w:rPr>
        <w:t>derailment</w:t>
      </w:r>
      <w:r w:rsidRPr="009F61BE">
        <w:rPr>
          <w:bCs/>
          <w:u w:val="single"/>
        </w:rPr>
        <w:t xml:space="preserve"> risks </w:t>
      </w:r>
      <w:r w:rsidRPr="009F61BE">
        <w:rPr>
          <w:bCs/>
          <w:iCs/>
          <w:u w:val="single"/>
        </w:rPr>
        <w:t>especially likely</w:t>
      </w:r>
      <w:r w:rsidRPr="009F61BE">
        <w:rPr>
          <w:bCs/>
          <w:u w:val="single"/>
        </w:rPr>
        <w:t xml:space="preserve"> to be </w:t>
      </w:r>
      <w:r w:rsidRPr="009F61BE">
        <w:rPr>
          <w:bCs/>
          <w:iCs/>
          <w:u w:val="single"/>
        </w:rPr>
        <w:t>persistent</w:t>
      </w:r>
      <w:r w:rsidRPr="009F61BE">
        <w:rPr>
          <w:bCs/>
          <w:u w:val="single"/>
        </w:rPr>
        <w:t xml:space="preserve"> threats. </w:t>
      </w:r>
      <w:r w:rsidRPr="009F61BE">
        <w:rPr>
          <w:sz w:val="16"/>
        </w:rPr>
        <w:t xml:space="preserve">Federal harnessing of state roles, or at least preservation of the possibility of state regulation alongside federal regulation,14 can be part of an effective and durable regulatory design due to three effects linked to federalism hedging: heightened stakeholder incentives to commit to the federal regime; policy diffusion dynamics; and gradual entrenchment of supportive coalitions through a process of path dependence dynamics that result in “increasing returns” and “costs of exit.”15 Relatedly, </w:t>
      </w:r>
      <w:r w:rsidRPr="009F61BE">
        <w:rPr>
          <w:bCs/>
          <w:u w:val="single"/>
        </w:rPr>
        <w:t xml:space="preserve">tested regulatory and market accomplishments create a </w:t>
      </w:r>
      <w:r w:rsidRPr="009F61BE">
        <w:rPr>
          <w:rStyle w:val="Emphasis"/>
        </w:rPr>
        <w:t>body of experience</w:t>
      </w:r>
      <w:r w:rsidRPr="009F61BE">
        <w:rPr>
          <w:bCs/>
          <w:u w:val="single"/>
        </w:rPr>
        <w:t xml:space="preserve"> and </w:t>
      </w:r>
      <w:r w:rsidRPr="009F61BE">
        <w:rPr>
          <w:bCs/>
          <w:iCs/>
          <w:u w:val="single"/>
        </w:rPr>
        <w:t>record</w:t>
      </w:r>
      <w:r w:rsidRPr="009F61BE">
        <w:rPr>
          <w:bCs/>
          <w:u w:val="single"/>
        </w:rPr>
        <w:t xml:space="preserve"> that can provide a </w:t>
      </w:r>
      <w:r w:rsidRPr="009F61BE">
        <w:rPr>
          <w:rStyle w:val="Emphasis"/>
        </w:rPr>
        <w:t>bulwark</w:t>
      </w:r>
      <w:r w:rsidRPr="009F61BE">
        <w:rPr>
          <w:bCs/>
          <w:u w:val="single"/>
        </w:rPr>
        <w:t xml:space="preserve"> against </w:t>
      </w:r>
      <w:r w:rsidRPr="009F61BE">
        <w:rPr>
          <w:bCs/>
          <w:iCs/>
          <w:u w:val="single"/>
        </w:rPr>
        <w:t>ungrounded claims of regulatory hardship,</w:t>
      </w:r>
      <w:r w:rsidRPr="009F61BE">
        <w:rPr>
          <w:bCs/>
          <w:u w:val="single"/>
        </w:rPr>
        <w:t xml:space="preserve"> change </w:t>
      </w:r>
      <w:r w:rsidRPr="009F61BE">
        <w:rPr>
          <w:bCs/>
          <w:iCs/>
          <w:u w:val="single"/>
        </w:rPr>
        <w:t xml:space="preserve">coalitional </w:t>
      </w:r>
      <w:r w:rsidRPr="009F61BE">
        <w:rPr>
          <w:rStyle w:val="Emphasis"/>
        </w:rPr>
        <w:t>political dynamics</w:t>
      </w:r>
      <w:r w:rsidRPr="009F61BE">
        <w:rPr>
          <w:bCs/>
          <w:iCs/>
          <w:u w:val="single"/>
        </w:rPr>
        <w:t>,</w:t>
      </w:r>
      <w:r w:rsidRPr="009F61BE">
        <w:rPr>
          <w:bCs/>
          <w:u w:val="single"/>
        </w:rPr>
        <w:t xml:space="preserve"> and provide a </w:t>
      </w:r>
      <w:r w:rsidRPr="009F61BE">
        <w:rPr>
          <w:rStyle w:val="Emphasis"/>
        </w:rPr>
        <w:t>fact-based foundation</w:t>
      </w:r>
      <w:r w:rsidRPr="009F61BE">
        <w:rPr>
          <w:bCs/>
          <w:iCs/>
          <w:u w:val="single"/>
        </w:rPr>
        <w:t xml:space="preserve"> for future </w:t>
      </w:r>
      <w:r w:rsidRPr="009F61BE">
        <w:rPr>
          <w:rStyle w:val="Emphasis"/>
        </w:rPr>
        <w:t>regulation</w:t>
      </w:r>
      <w:r w:rsidRPr="009F61BE">
        <w:rPr>
          <w:bCs/>
          <w:iCs/>
          <w:u w:val="single"/>
        </w:rPr>
        <w:t>.</w:t>
      </w:r>
      <w:r w:rsidRPr="009F61BE">
        <w:rPr>
          <w:sz w:val="16"/>
        </w:rPr>
        <w:t xml:space="preserve">16 </w:t>
      </w:r>
      <w:r w:rsidRPr="009F61BE">
        <w:rPr>
          <w:bCs/>
          <w:u w:val="single"/>
        </w:rPr>
        <w:t>For market actors supplying goods and services to meet a regulatory goal, a web of regulation resulting from multiple regulators, or</w:t>
      </w:r>
      <w:r w:rsidRPr="009F61BE">
        <w:rPr>
          <w:sz w:val="16"/>
        </w:rPr>
        <w:t xml:space="preserve"> at least </w:t>
      </w:r>
      <w:r w:rsidRPr="009F61BE">
        <w:rPr>
          <w:bCs/>
          <w:u w:val="single"/>
        </w:rPr>
        <w:t xml:space="preserve">potential regulators, is </w:t>
      </w:r>
      <w:r w:rsidRPr="009F61BE">
        <w:rPr>
          <w:bCs/>
          <w:iCs/>
          <w:u w:val="single"/>
        </w:rPr>
        <w:t>far more resilient</w:t>
      </w:r>
      <w:r w:rsidRPr="009F61BE">
        <w:rPr>
          <w:bCs/>
          <w:u w:val="single"/>
        </w:rPr>
        <w:t xml:space="preserve"> and resistant to wholesale derailment than </w:t>
      </w:r>
      <w:r w:rsidRPr="009F61BE">
        <w:rPr>
          <w:sz w:val="16"/>
        </w:rPr>
        <w:t xml:space="preserve">would be </w:t>
      </w:r>
      <w:r w:rsidRPr="009F61BE">
        <w:rPr>
          <w:bCs/>
          <w:u w:val="single"/>
        </w:rPr>
        <w:t>complete dependence on a single federal</w:t>
      </w:r>
      <w:r w:rsidRPr="009F61BE">
        <w:rPr>
          <w:sz w:val="16"/>
        </w:rPr>
        <w:t xml:space="preserve"> regulatory </w:t>
      </w:r>
      <w:r w:rsidRPr="009F61BE">
        <w:rPr>
          <w:bCs/>
          <w:u w:val="single"/>
        </w:rPr>
        <w:t>scheme. Retaining</w:t>
      </w:r>
      <w:r w:rsidRPr="009F61BE">
        <w:rPr>
          <w:sz w:val="16"/>
        </w:rPr>
        <w:t xml:space="preserve"> that </w:t>
      </w:r>
      <w:r w:rsidRPr="009F61BE">
        <w:rPr>
          <w:rStyle w:val="Emphasis"/>
        </w:rPr>
        <w:t>state authority</w:t>
      </w:r>
      <w:r w:rsidRPr="009F61BE">
        <w:rPr>
          <w:bCs/>
          <w:u w:val="single"/>
        </w:rPr>
        <w:t xml:space="preserve">, even if just a regulatory hedging strategy, fosters </w:t>
      </w:r>
      <w:r w:rsidRPr="009F61BE">
        <w:rPr>
          <w:rStyle w:val="Emphasis"/>
        </w:rPr>
        <w:t>overall stability</w:t>
      </w:r>
      <w:r w:rsidRPr="009F61BE">
        <w:rPr>
          <w:bCs/>
          <w:u w:val="single"/>
        </w:rPr>
        <w:t xml:space="preserve">, creates </w:t>
      </w:r>
      <w:r w:rsidRPr="009F61BE">
        <w:rPr>
          <w:bCs/>
          <w:iCs/>
          <w:u w:val="single"/>
        </w:rPr>
        <w:t xml:space="preserve">room for regulatory </w:t>
      </w:r>
      <w:r w:rsidRPr="009F61BE">
        <w:rPr>
          <w:rStyle w:val="Emphasis"/>
        </w:rPr>
        <w:t>innovation</w:t>
      </w:r>
      <w:r w:rsidRPr="009F61BE">
        <w:rPr>
          <w:bCs/>
          <w:u w:val="single"/>
        </w:rPr>
        <w:t>, and</w:t>
      </w:r>
      <w:r w:rsidRPr="009F61BE">
        <w:rPr>
          <w:sz w:val="16"/>
        </w:rPr>
        <w:t xml:space="preserve"> thereby </w:t>
      </w:r>
      <w:r w:rsidRPr="009F61BE">
        <w:rPr>
          <w:bCs/>
          <w:u w:val="single"/>
        </w:rPr>
        <w:t xml:space="preserve">creates </w:t>
      </w:r>
      <w:r w:rsidRPr="009F61BE">
        <w:rPr>
          <w:bCs/>
          <w:iCs/>
          <w:u w:val="single"/>
        </w:rPr>
        <w:t>conditions conducive to private investment</w:t>
      </w:r>
      <w:r w:rsidRPr="009F61BE">
        <w:rPr>
          <w:bCs/>
          <w:u w:val="single"/>
        </w:rPr>
        <w:t xml:space="preserve"> to </w:t>
      </w:r>
      <w:r w:rsidRPr="009F61BE">
        <w:rPr>
          <w:bCs/>
          <w:iCs/>
          <w:u w:val="single"/>
        </w:rPr>
        <w:t>meet regulatory goals.</w:t>
      </w:r>
      <w:r w:rsidRPr="009F61BE">
        <w:rPr>
          <w:bCs/>
          <w:u w:val="single"/>
        </w:rPr>
        <w:t xml:space="preserve"> </w:t>
      </w:r>
      <w:r w:rsidRPr="009F61BE">
        <w:rPr>
          <w:rStyle w:val="Emphasis"/>
        </w:rPr>
        <w:t>Legal durability</w:t>
      </w:r>
      <w:r w:rsidRPr="009F61BE">
        <w:rPr>
          <w:bCs/>
          <w:u w:val="single"/>
        </w:rPr>
        <w:t xml:space="preserve"> </w:t>
      </w:r>
      <w:r w:rsidRPr="009F61BE">
        <w:rPr>
          <w:rStyle w:val="StyleUnderline"/>
        </w:rPr>
        <w:t>is</w:t>
      </w:r>
      <w:r w:rsidRPr="009F61BE">
        <w:rPr>
          <w:sz w:val="16"/>
        </w:rPr>
        <w:t xml:space="preserve"> always </w:t>
      </w:r>
      <w:r w:rsidRPr="009F61BE">
        <w:rPr>
          <w:bCs/>
          <w:u w:val="single"/>
        </w:rPr>
        <w:t xml:space="preserve">important, especially where </w:t>
      </w:r>
      <w:r w:rsidRPr="009F61BE">
        <w:rPr>
          <w:sz w:val="16"/>
        </w:rPr>
        <w:t xml:space="preserve">the </w:t>
      </w:r>
      <w:r w:rsidRPr="009F61BE">
        <w:rPr>
          <w:rStyle w:val="Emphasis"/>
        </w:rPr>
        <w:t>regulatory infrastructure</w:t>
      </w:r>
      <w:r w:rsidRPr="009F61BE">
        <w:rPr>
          <w:bCs/>
          <w:u w:val="single"/>
        </w:rPr>
        <w:t xml:space="preserve"> is a </w:t>
      </w:r>
      <w:r w:rsidRPr="009F61BE">
        <w:rPr>
          <w:bCs/>
          <w:iCs/>
          <w:u w:val="single"/>
        </w:rPr>
        <w:t>critical underpinning</w:t>
      </w:r>
      <w:r w:rsidRPr="009F61BE">
        <w:rPr>
          <w:bCs/>
          <w:u w:val="single"/>
        </w:rPr>
        <w:t xml:space="preserve"> of </w:t>
      </w:r>
      <w:r w:rsidRPr="009F61BE">
        <w:rPr>
          <w:bCs/>
          <w:iCs/>
          <w:u w:val="single"/>
        </w:rPr>
        <w:t>linked investments and markets</w:t>
      </w:r>
      <w:r w:rsidRPr="009F61BE">
        <w:rPr>
          <w:bCs/>
          <w:u w:val="single"/>
        </w:rPr>
        <w:t xml:space="preserve">. This is especially true in </w:t>
      </w:r>
      <w:r w:rsidRPr="009F61BE">
        <w:rPr>
          <w:sz w:val="16"/>
        </w:rPr>
        <w:t xml:space="preserve">the setting of </w:t>
      </w:r>
      <w:r w:rsidRPr="009F61BE">
        <w:rPr>
          <w:bCs/>
          <w:u w:val="single"/>
        </w:rPr>
        <w:t>climate regulation</w:t>
      </w:r>
      <w:r w:rsidRPr="009F61BE">
        <w:rPr>
          <w:sz w:val="16"/>
        </w:rPr>
        <w:t xml:space="preserve">.17 Always </w:t>
      </w:r>
      <w:r w:rsidRPr="009F61BE">
        <w:rPr>
          <w:bCs/>
          <w:iCs/>
          <w:u w:val="single"/>
        </w:rPr>
        <w:t xml:space="preserve">underlying </w:t>
      </w:r>
      <w:r w:rsidRPr="009F61BE">
        <w:rPr>
          <w:rStyle w:val="Emphasis"/>
        </w:rPr>
        <w:t>climate politics</w:t>
      </w:r>
      <w:r w:rsidRPr="009F61BE">
        <w:rPr>
          <w:bCs/>
          <w:iCs/>
          <w:u w:val="single"/>
        </w:rPr>
        <w:t xml:space="preserve"> and </w:t>
      </w:r>
      <w:r w:rsidRPr="009F61BE">
        <w:rPr>
          <w:rStyle w:val="Emphasis"/>
        </w:rPr>
        <w:t>linked markets</w:t>
      </w:r>
      <w:r w:rsidRPr="009F61BE">
        <w:rPr>
          <w:bCs/>
          <w:iCs/>
          <w:u w:val="single"/>
        </w:rPr>
        <w:t xml:space="preserve"> is fear</w:t>
      </w:r>
      <w:r w:rsidRPr="009F61BE">
        <w:rPr>
          <w:bCs/>
          <w:u w:val="single"/>
        </w:rPr>
        <w:t xml:space="preserve"> of </w:t>
      </w:r>
      <w:r w:rsidRPr="009F61BE">
        <w:rPr>
          <w:rStyle w:val="Emphasis"/>
        </w:rPr>
        <w:t>all</w:t>
      </w:r>
      <w:r w:rsidRPr="009F61BE">
        <w:rPr>
          <w:sz w:val="16"/>
        </w:rPr>
        <w:t xml:space="preserve"> </w:t>
      </w:r>
      <w:r w:rsidRPr="009F61BE">
        <w:rPr>
          <w:bCs/>
          <w:u w:val="single"/>
        </w:rPr>
        <w:t xml:space="preserve">governments, citizens, and market actors that their jurisdiction will act, but others will not. Such </w:t>
      </w:r>
      <w:r w:rsidRPr="009F61BE">
        <w:rPr>
          <w:rStyle w:val="Emphasis"/>
        </w:rPr>
        <w:t>inaction</w:t>
      </w:r>
      <w:r w:rsidRPr="009F61BE">
        <w:rPr>
          <w:bCs/>
          <w:iCs/>
          <w:u w:val="single"/>
        </w:rPr>
        <w:t xml:space="preserve"> or regulatory </w:t>
      </w:r>
      <w:r w:rsidRPr="009F61BE">
        <w:rPr>
          <w:rStyle w:val="Emphasis"/>
        </w:rPr>
        <w:t>reversals</w:t>
      </w:r>
      <w:r w:rsidRPr="009F61BE">
        <w:rPr>
          <w:bCs/>
          <w:u w:val="single"/>
        </w:rPr>
        <w:t xml:space="preserve"> of </w:t>
      </w:r>
      <w:r w:rsidRPr="009F61BE">
        <w:rPr>
          <w:bCs/>
          <w:u w:val="single"/>
        </w:rPr>
        <w:lastRenderedPageBreak/>
        <w:t xml:space="preserve">others can </w:t>
      </w:r>
      <w:r w:rsidRPr="009F61BE">
        <w:rPr>
          <w:rStyle w:val="Emphasis"/>
        </w:rPr>
        <w:t>disadvantage</w:t>
      </w:r>
      <w:r w:rsidRPr="009F61BE">
        <w:rPr>
          <w:bCs/>
          <w:u w:val="single"/>
        </w:rPr>
        <w:t xml:space="preserve"> the </w:t>
      </w:r>
      <w:r w:rsidRPr="009F61BE">
        <w:rPr>
          <w:rStyle w:val="Emphasis"/>
        </w:rPr>
        <w:t>climate-regulating jurisdiction</w:t>
      </w:r>
      <w:r w:rsidRPr="009F61BE">
        <w:rPr>
          <w:bCs/>
          <w:u w:val="single"/>
        </w:rPr>
        <w:t xml:space="preserve">, </w:t>
      </w:r>
      <w:r w:rsidRPr="009F61BE">
        <w:rPr>
          <w:bCs/>
          <w:iCs/>
          <w:u w:val="single"/>
        </w:rPr>
        <w:t>lay waste to investors</w:t>
      </w:r>
      <w:r w:rsidRPr="009F61BE">
        <w:rPr>
          <w:sz w:val="16"/>
        </w:rPr>
        <w:t xml:space="preserve"> in related businesses and markets, </w:t>
      </w:r>
      <w:r w:rsidRPr="009F61BE">
        <w:rPr>
          <w:bCs/>
          <w:u w:val="single"/>
        </w:rPr>
        <w:t xml:space="preserve">and leave </w:t>
      </w:r>
      <w:r w:rsidRPr="009F61BE">
        <w:rPr>
          <w:rStyle w:val="Emphasis"/>
        </w:rPr>
        <w:t>GHG levels</w:t>
      </w:r>
      <w:r w:rsidRPr="009F61BE">
        <w:rPr>
          <w:bCs/>
          <w:u w:val="single"/>
        </w:rPr>
        <w:t xml:space="preserve"> </w:t>
      </w:r>
      <w:r w:rsidRPr="009F61BE">
        <w:rPr>
          <w:sz w:val="16"/>
        </w:rPr>
        <w:t xml:space="preserve">still </w:t>
      </w:r>
      <w:r w:rsidRPr="009F61BE">
        <w:rPr>
          <w:rStyle w:val="Emphasis"/>
        </w:rPr>
        <w:t>on the rise</w:t>
      </w:r>
      <w:r w:rsidRPr="009F61BE">
        <w:rPr>
          <w:bCs/>
          <w:u w:val="single"/>
        </w:rPr>
        <w:t>.</w:t>
      </w:r>
      <w:r w:rsidRPr="009F61BE">
        <w:rPr>
          <w:sz w:val="16"/>
        </w:rPr>
        <w:t xml:space="preserve">18 The </w:t>
      </w:r>
      <w:r w:rsidRPr="009F61BE">
        <w:rPr>
          <w:bCs/>
          <w:u w:val="single"/>
        </w:rPr>
        <w:t>climate and clean energy regulatory infrastructure</w:t>
      </w:r>
      <w:r w:rsidRPr="009F61BE">
        <w:rPr>
          <w:sz w:val="16"/>
        </w:rPr>
        <w:t xml:space="preserve"> </w:t>
      </w:r>
      <w:r w:rsidRPr="009F61BE">
        <w:rPr>
          <w:bCs/>
          <w:u w:val="single"/>
        </w:rPr>
        <w:t xml:space="preserve">is </w:t>
      </w:r>
      <w:r w:rsidRPr="009F61BE">
        <w:rPr>
          <w:bCs/>
          <w:iCs/>
          <w:u w:val="single"/>
        </w:rPr>
        <w:t>already</w:t>
      </w:r>
      <w:r w:rsidRPr="009F61BE">
        <w:rPr>
          <w:sz w:val="16"/>
        </w:rPr>
        <w:t xml:space="preserve"> built on laws and regulations </w:t>
      </w:r>
      <w:r w:rsidRPr="009F61BE">
        <w:rPr>
          <w:bCs/>
          <w:iCs/>
          <w:u w:val="single"/>
        </w:rPr>
        <w:t>benefitted</w:t>
      </w:r>
      <w:r w:rsidRPr="009F61BE">
        <w:rPr>
          <w:bCs/>
          <w:u w:val="single"/>
        </w:rPr>
        <w:t xml:space="preserve"> by </w:t>
      </w:r>
      <w:r w:rsidRPr="009F61BE">
        <w:rPr>
          <w:rStyle w:val="Emphasis"/>
        </w:rPr>
        <w:t>federalism</w:t>
      </w:r>
      <w:r w:rsidRPr="009F61BE">
        <w:rPr>
          <w:bCs/>
          <w:u w:val="single"/>
        </w:rPr>
        <w:t xml:space="preserve"> hedging.</w:t>
      </w:r>
      <w:r w:rsidRPr="009F61BE">
        <w:rPr>
          <w:sz w:val="16"/>
        </w:rPr>
        <w:t xml:space="preserve">19 Concerted </w:t>
      </w:r>
      <w:r w:rsidRPr="009F61BE">
        <w:rPr>
          <w:bCs/>
          <w:u w:val="single"/>
        </w:rPr>
        <w:t xml:space="preserve">federal efforts to </w:t>
      </w:r>
      <w:r w:rsidRPr="009F61BE">
        <w:rPr>
          <w:bCs/>
          <w:iCs/>
          <w:u w:val="single"/>
        </w:rPr>
        <w:t>reverse course</w:t>
      </w:r>
      <w:r w:rsidRPr="009F61BE">
        <w:rPr>
          <w:bCs/>
          <w:u w:val="single"/>
        </w:rPr>
        <w:t xml:space="preserve"> on climate change—a </w:t>
      </w:r>
      <w:r w:rsidRPr="009F61BE">
        <w:rPr>
          <w:bCs/>
          <w:iCs/>
          <w:u w:val="single"/>
        </w:rPr>
        <w:t>constant in all climate regulation battles</w:t>
      </w:r>
      <w:r w:rsidRPr="009F61BE">
        <w:rPr>
          <w:bCs/>
          <w:u w:val="single"/>
        </w:rPr>
        <w:t xml:space="preserve"> and an </w:t>
      </w:r>
      <w:r w:rsidRPr="009F61BE">
        <w:rPr>
          <w:bCs/>
          <w:iCs/>
          <w:u w:val="single"/>
        </w:rPr>
        <w:t>even more certain</w:t>
      </w:r>
      <w:r w:rsidRPr="009F61BE">
        <w:rPr>
          <w:sz w:val="16"/>
        </w:rPr>
        <w:t xml:space="preserve"> scenario </w:t>
      </w:r>
      <w:r w:rsidRPr="009F61BE">
        <w:rPr>
          <w:bCs/>
          <w:u w:val="single"/>
        </w:rPr>
        <w:t>under</w:t>
      </w:r>
      <w:r w:rsidRPr="009F61BE">
        <w:rPr>
          <w:sz w:val="16"/>
        </w:rPr>
        <w:t xml:space="preserve"> the </w:t>
      </w:r>
      <w:r w:rsidRPr="009F61BE">
        <w:rPr>
          <w:rStyle w:val="Emphasis"/>
        </w:rPr>
        <w:t>Trump</w:t>
      </w:r>
      <w:r w:rsidRPr="009F61BE">
        <w:rPr>
          <w:sz w:val="16"/>
        </w:rPr>
        <w:t xml:space="preserve"> administration—</w:t>
      </w:r>
      <w:r w:rsidRPr="009F61BE">
        <w:rPr>
          <w:bCs/>
          <w:u w:val="single"/>
        </w:rPr>
        <w:t>will</w:t>
      </w:r>
      <w:r w:rsidRPr="009F61BE">
        <w:rPr>
          <w:sz w:val="16"/>
        </w:rPr>
        <w:t xml:space="preserve"> surely </w:t>
      </w:r>
      <w:r w:rsidRPr="009F61BE">
        <w:rPr>
          <w:bCs/>
          <w:u w:val="single"/>
        </w:rPr>
        <w:t>slow</w:t>
      </w:r>
      <w:r w:rsidRPr="009F61BE">
        <w:rPr>
          <w:sz w:val="16"/>
        </w:rPr>
        <w:t xml:space="preserve"> and might even halt federally led climate </w:t>
      </w:r>
      <w:r w:rsidRPr="009F61BE">
        <w:rPr>
          <w:bCs/>
          <w:u w:val="single"/>
        </w:rPr>
        <w:t>progress</w:t>
      </w:r>
      <w:r w:rsidRPr="009F61BE">
        <w:rPr>
          <w:sz w:val="16"/>
        </w:rPr>
        <w:t xml:space="preserve">. The </w:t>
      </w:r>
      <w:r w:rsidRPr="009F61BE">
        <w:rPr>
          <w:bCs/>
          <w:u w:val="single"/>
        </w:rPr>
        <w:t xml:space="preserve">existence of </w:t>
      </w:r>
      <w:r w:rsidRPr="009F61BE">
        <w:rPr>
          <w:rStyle w:val="Emphasis"/>
        </w:rPr>
        <w:t>federalism</w:t>
      </w:r>
      <w:r w:rsidRPr="009F61BE">
        <w:rPr>
          <w:bCs/>
          <w:u w:val="single"/>
        </w:rPr>
        <w:t xml:space="preserve"> hedging strategies</w:t>
      </w:r>
      <w:r w:rsidRPr="009F61BE">
        <w:rPr>
          <w:sz w:val="16"/>
        </w:rPr>
        <w:t xml:space="preserve">, however, will likely </w:t>
      </w:r>
      <w:r w:rsidRPr="009F61BE">
        <w:rPr>
          <w:rStyle w:val="Emphasis"/>
        </w:rPr>
        <w:t>reduce</w:t>
      </w:r>
      <w:r w:rsidRPr="009F61BE">
        <w:rPr>
          <w:sz w:val="16"/>
        </w:rPr>
        <w:t xml:space="preserve"> the </w:t>
      </w:r>
      <w:r w:rsidRPr="009F61BE">
        <w:rPr>
          <w:rStyle w:val="Emphasis"/>
        </w:rPr>
        <w:t>scale</w:t>
      </w:r>
      <w:r w:rsidRPr="009F61BE">
        <w:rPr>
          <w:bCs/>
          <w:iCs/>
          <w:u w:val="single"/>
        </w:rPr>
        <w:t xml:space="preserve"> of such </w:t>
      </w:r>
      <w:r w:rsidRPr="009F61BE">
        <w:rPr>
          <w:rStyle w:val="Emphasis"/>
        </w:rPr>
        <w:t>reversals</w:t>
      </w:r>
      <w:r w:rsidRPr="009F61BE">
        <w:rPr>
          <w:bCs/>
          <w:u w:val="single"/>
        </w:rPr>
        <w:t xml:space="preserve"> and</w:t>
      </w:r>
      <w:r w:rsidRPr="009F61BE">
        <w:rPr>
          <w:sz w:val="16"/>
        </w:rPr>
        <w:t xml:space="preserve"> also </w:t>
      </w:r>
      <w:r w:rsidRPr="009F61BE">
        <w:rPr>
          <w:rStyle w:val="Emphasis"/>
        </w:rPr>
        <w:t>set the stage</w:t>
      </w:r>
      <w:r w:rsidRPr="009F61BE">
        <w:rPr>
          <w:bCs/>
          <w:iCs/>
          <w:u w:val="single"/>
        </w:rPr>
        <w:t xml:space="preserve"> for </w:t>
      </w:r>
      <w:r w:rsidRPr="009F61BE">
        <w:rPr>
          <w:rStyle w:val="Emphasis"/>
        </w:rPr>
        <w:t>future progress</w:t>
      </w:r>
      <w:r w:rsidRPr="009F61BE">
        <w:rPr>
          <w:bCs/>
          <w:iCs/>
          <w:u w:val="single"/>
        </w:rPr>
        <w:t>.</w:t>
      </w:r>
    </w:p>
    <w:p w14:paraId="31153A86" w14:textId="77777777" w:rsidR="00732999" w:rsidRDefault="00732999" w:rsidP="00732999">
      <w:pPr>
        <w:pStyle w:val="Heading4"/>
      </w:pPr>
      <w:r>
        <w:t xml:space="preserve">Warming causes </w:t>
      </w:r>
      <w:r>
        <w:rPr>
          <w:u w:val="single"/>
        </w:rPr>
        <w:t>extinction</w:t>
      </w:r>
      <w:r>
        <w:t xml:space="preserve"> – a </w:t>
      </w:r>
      <w:r w:rsidRPr="00810AB1">
        <w:rPr>
          <w:u w:val="single"/>
        </w:rPr>
        <w:t>confluence</w:t>
      </w:r>
      <w:r>
        <w:t xml:space="preserve"> of </w:t>
      </w:r>
      <w:r>
        <w:rPr>
          <w:u w:val="single"/>
        </w:rPr>
        <w:t>nonlinear</w:t>
      </w:r>
      <w:r>
        <w:t xml:space="preserve"> and </w:t>
      </w:r>
      <w:r w:rsidRPr="00810AB1">
        <w:rPr>
          <w:u w:val="single"/>
        </w:rPr>
        <w:t>unpredictable</w:t>
      </w:r>
      <w:r>
        <w:t xml:space="preserve"> effects will make human and natural systems inhospitable while increasing </w:t>
      </w:r>
      <w:r>
        <w:rPr>
          <w:u w:val="single"/>
        </w:rPr>
        <w:t>escalatory conflicts</w:t>
      </w:r>
      <w:r>
        <w:t xml:space="preserve"> – even if the impacts are </w:t>
      </w:r>
      <w:r w:rsidRPr="00230FDF">
        <w:rPr>
          <w:u w:val="single"/>
        </w:rPr>
        <w:t>far of</w:t>
      </w:r>
      <w:r>
        <w:rPr>
          <w:u w:val="single"/>
        </w:rPr>
        <w:t>f</w:t>
      </w:r>
      <w:r>
        <w:t xml:space="preserve">, only drastic action </w:t>
      </w:r>
      <w:r>
        <w:rPr>
          <w:u w:val="single"/>
        </w:rPr>
        <w:t>now</w:t>
      </w:r>
      <w:r>
        <w:t xml:space="preserve"> solves</w:t>
      </w:r>
    </w:p>
    <w:p w14:paraId="1672FF19" w14:textId="77777777" w:rsidR="00732999" w:rsidRPr="00810AB1" w:rsidRDefault="00732999" w:rsidP="00732999">
      <w:r w:rsidRPr="00810AB1">
        <w:rPr>
          <w:rStyle w:val="Style13ptBold"/>
        </w:rPr>
        <w:t>Melton 19</w:t>
      </w:r>
      <w:r w:rsidRPr="00810AB1">
        <w:t xml:space="preserve"> [Michelle Melton is a 3L at Harvard Law School. Before law school, she was an associate fellow in the Energy and National Security Program at the Center for Strategic and International Studies, where she focused on climate policy. Climate Change and National Security, Part II: How Big a Threat is the Climate? January 7, 2019. https://www.lawfareblog.com/climate-change-and-national-security-part-ii-how-big-threat-climate</w:t>
      </w:r>
      <w:r>
        <w:t>]</w:t>
      </w:r>
    </w:p>
    <w:p w14:paraId="54B12272" w14:textId="77777777" w:rsidR="00732999" w:rsidRPr="008D22B8" w:rsidRDefault="00732999" w:rsidP="00732999">
      <w:pPr>
        <w:rPr>
          <w:sz w:val="16"/>
        </w:rPr>
      </w:pPr>
      <w:r w:rsidRPr="00230FDF">
        <w:rPr>
          <w:sz w:val="16"/>
        </w:rPr>
        <w:t xml:space="preserve">At least until 2050, and </w:t>
      </w:r>
      <w:r w:rsidRPr="008D22B8">
        <w:rPr>
          <w:sz w:val="16"/>
        </w:rPr>
        <w:t xml:space="preserve">possibly for decades after, </w:t>
      </w:r>
      <w:r w:rsidRPr="008D22B8">
        <w:rPr>
          <w:u w:val="single"/>
        </w:rPr>
        <w:t xml:space="preserve">climate change will remain a </w:t>
      </w:r>
      <w:r w:rsidRPr="008D22B8">
        <w:rPr>
          <w:rStyle w:val="Emphasis"/>
        </w:rPr>
        <w:t>creeping threat</w:t>
      </w:r>
      <w:r w:rsidRPr="008D22B8">
        <w:rPr>
          <w:u w:val="single"/>
        </w:rPr>
        <w:t xml:space="preserve"> that will </w:t>
      </w:r>
      <w:r w:rsidRPr="008D22B8">
        <w:rPr>
          <w:rStyle w:val="Emphasis"/>
        </w:rPr>
        <w:t>exacerbate and amplify</w:t>
      </w:r>
      <w:r w:rsidRPr="008D22B8">
        <w:rPr>
          <w:u w:val="single"/>
        </w:rPr>
        <w:t xml:space="preserve"> existing, </w:t>
      </w:r>
      <w:r w:rsidRPr="008D22B8">
        <w:rPr>
          <w:rStyle w:val="Emphasis"/>
        </w:rPr>
        <w:t>structural</w:t>
      </w:r>
      <w:r w:rsidRPr="008D22B8">
        <w:rPr>
          <w:u w:val="single"/>
        </w:rPr>
        <w:t xml:space="preserve"> global </w:t>
      </w:r>
      <w:r w:rsidRPr="008D22B8">
        <w:rPr>
          <w:rStyle w:val="Emphasis"/>
        </w:rPr>
        <w:t>inequalities</w:t>
      </w:r>
      <w:r w:rsidRPr="008D22B8">
        <w:rPr>
          <w:sz w:val="16"/>
        </w:rPr>
        <w:t xml:space="preserve">. While the developed world will be negatively affected by climate change through 2050, the consequences of climate change will be felt most acutely in the developing world. The national security threats posed by climate change to 2050 are likely to differ in degree, not kind, from the kinds of threats already posed by climate change. For the next few decades, </w:t>
      </w:r>
      <w:r w:rsidRPr="008D22B8">
        <w:rPr>
          <w:u w:val="single"/>
        </w:rPr>
        <w:t xml:space="preserve">climate change will </w:t>
      </w:r>
      <w:r w:rsidRPr="008D22B8">
        <w:rPr>
          <w:rStyle w:val="Emphasis"/>
        </w:rPr>
        <w:t>exacerbate humanitarian crises</w:t>
      </w:r>
      <w:r w:rsidRPr="008D22B8">
        <w:rPr>
          <w:sz w:val="16"/>
        </w:rPr>
        <w:t>—</w:t>
      </w:r>
      <w:r w:rsidRPr="008D22B8">
        <w:rPr>
          <w:u w:val="single"/>
        </w:rPr>
        <w:t xml:space="preserve">some of which will result in the deployment of </w:t>
      </w:r>
      <w:r w:rsidRPr="008D22B8">
        <w:rPr>
          <w:rStyle w:val="Emphasis"/>
        </w:rPr>
        <w:t>military personnel</w:t>
      </w:r>
      <w:r w:rsidRPr="008D22B8">
        <w:rPr>
          <w:sz w:val="16"/>
        </w:rPr>
        <w:t xml:space="preserve">, as well as material and financial assistance. </w:t>
      </w:r>
      <w:r w:rsidRPr="008D22B8">
        <w:rPr>
          <w:u w:val="single"/>
        </w:rPr>
        <w:t>It will</w:t>
      </w:r>
      <w:r w:rsidRPr="008D22B8">
        <w:rPr>
          <w:sz w:val="16"/>
        </w:rPr>
        <w:t xml:space="preserve"> also </w:t>
      </w:r>
      <w:r w:rsidRPr="008D22B8">
        <w:rPr>
          <w:rStyle w:val="Emphasis"/>
        </w:rPr>
        <w:t>aggravate</w:t>
      </w:r>
      <w:r w:rsidRPr="008D22B8">
        <w:rPr>
          <w:sz w:val="16"/>
        </w:rPr>
        <w:t xml:space="preserve"> natural </w:t>
      </w:r>
      <w:r w:rsidRPr="008D22B8">
        <w:rPr>
          <w:rStyle w:val="Emphasis"/>
        </w:rPr>
        <w:t>resource constraints</w:t>
      </w:r>
      <w:r w:rsidRPr="008D22B8">
        <w:rPr>
          <w:sz w:val="16"/>
        </w:rPr>
        <w:t xml:space="preserve">, potentially </w:t>
      </w:r>
      <w:r w:rsidRPr="008D22B8">
        <w:rPr>
          <w:u w:val="single"/>
        </w:rPr>
        <w:t>contributing to</w:t>
      </w:r>
      <w:r w:rsidRPr="008D22B8">
        <w:rPr>
          <w:sz w:val="16"/>
        </w:rPr>
        <w:t xml:space="preserve"> political and economic </w:t>
      </w:r>
      <w:r w:rsidRPr="008D22B8">
        <w:rPr>
          <w:rStyle w:val="Emphasis"/>
        </w:rPr>
        <w:t>conflict</w:t>
      </w:r>
      <w:r w:rsidRPr="008D22B8">
        <w:rPr>
          <w:u w:val="single"/>
        </w:rPr>
        <w:t xml:space="preserve"> over </w:t>
      </w:r>
      <w:r w:rsidRPr="008D22B8">
        <w:rPr>
          <w:rStyle w:val="Emphasis"/>
        </w:rPr>
        <w:t>water</w:t>
      </w:r>
      <w:r w:rsidRPr="008D22B8">
        <w:rPr>
          <w:u w:val="single"/>
        </w:rPr>
        <w:t xml:space="preserve">, </w:t>
      </w:r>
      <w:r w:rsidRPr="008D22B8">
        <w:rPr>
          <w:rStyle w:val="Emphasis"/>
        </w:rPr>
        <w:t>food</w:t>
      </w:r>
      <w:r w:rsidRPr="008D22B8">
        <w:rPr>
          <w:u w:val="single"/>
        </w:rPr>
        <w:t xml:space="preserve"> and </w:t>
      </w:r>
      <w:r w:rsidRPr="008D22B8">
        <w:rPr>
          <w:rStyle w:val="Emphasis"/>
        </w:rPr>
        <w:t>energy</w:t>
      </w:r>
      <w:r w:rsidRPr="008D22B8">
        <w:rPr>
          <w:sz w:val="16"/>
        </w:rPr>
        <w:t>.</w:t>
      </w:r>
    </w:p>
    <w:p w14:paraId="2A834A61" w14:textId="77777777" w:rsidR="00732999" w:rsidRPr="008D22B8" w:rsidRDefault="00732999" w:rsidP="00732999">
      <w:pPr>
        <w:rPr>
          <w:sz w:val="16"/>
          <w:szCs w:val="16"/>
        </w:rPr>
      </w:pPr>
      <w:r w:rsidRPr="008D22B8">
        <w:rPr>
          <w:sz w:val="16"/>
        </w:rPr>
        <w:t>The question for the next 30 years is not “can humanity survive as a species with 1.5°C or 2°C of warming,” but, “how much will the existing disparities between the developed and developing world widen, and how long (and how successfully) can these widening political/economic disparities be sustained</w:t>
      </w:r>
      <w:r w:rsidRPr="008D22B8">
        <w:rPr>
          <w:sz w:val="16"/>
          <w:szCs w:val="16"/>
        </w:rPr>
        <w:t>?” The urgency of the climate threat in the next few decades will depend, to a large degree, on whether and how much the U.S. government perceives a widening of these global inequities as a threat to U.S. national security.</w:t>
      </w:r>
    </w:p>
    <w:p w14:paraId="09C93259" w14:textId="77777777" w:rsidR="00732999" w:rsidRPr="008D22B8" w:rsidRDefault="00732999" w:rsidP="00732999">
      <w:pPr>
        <w:rPr>
          <w:sz w:val="16"/>
        </w:rPr>
      </w:pPr>
      <w:r w:rsidRPr="008D22B8">
        <w:rPr>
          <w:sz w:val="16"/>
        </w:rPr>
        <w:t xml:space="preserve">By contrast, </w:t>
      </w:r>
      <w:r w:rsidRPr="008D22B8">
        <w:rPr>
          <w:u w:val="single"/>
        </w:rPr>
        <w:t xml:space="preserve">if emissions continue to </w:t>
      </w:r>
      <w:r w:rsidRPr="008D22B8">
        <w:rPr>
          <w:rStyle w:val="Emphasis"/>
        </w:rPr>
        <w:t>creep upward</w:t>
      </w:r>
      <w:r w:rsidRPr="008D22B8">
        <w:rPr>
          <w:sz w:val="16"/>
        </w:rPr>
        <w:t xml:space="preserve"> (or if they do not decline rapidly), by 2100 climate-related national security </w:t>
      </w:r>
      <w:r w:rsidRPr="008D22B8">
        <w:rPr>
          <w:u w:val="single"/>
        </w:rPr>
        <w:t xml:space="preserve">threats could be </w:t>
      </w:r>
      <w:r w:rsidRPr="008D22B8">
        <w:rPr>
          <w:rStyle w:val="Emphasis"/>
        </w:rPr>
        <w:t>existential</w:t>
      </w:r>
      <w:r w:rsidRPr="008D22B8">
        <w:rPr>
          <w:sz w:val="16"/>
        </w:rPr>
        <w:t xml:space="preserve">. </w:t>
      </w:r>
      <w:r w:rsidRPr="008D22B8">
        <w:rPr>
          <w:u w:val="single"/>
        </w:rPr>
        <w:t>The question for the next hundred years is not</w:t>
      </w:r>
      <w:r w:rsidRPr="008D22B8">
        <w:rPr>
          <w:sz w:val="16"/>
        </w:rPr>
        <w:t>, “are disparities politically and economically manageable?” but, “</w:t>
      </w:r>
      <w:r w:rsidRPr="008D22B8">
        <w:rPr>
          <w:u w:val="single"/>
        </w:rPr>
        <w:t xml:space="preserve">can the </w:t>
      </w:r>
      <w:r w:rsidRPr="008D22B8">
        <w:rPr>
          <w:rStyle w:val="Emphasis"/>
        </w:rPr>
        <w:t>global order</w:t>
      </w:r>
      <w:r w:rsidRPr="008D22B8">
        <w:rPr>
          <w:u w:val="single"/>
        </w:rPr>
        <w:t xml:space="preserve">, premised on the </w:t>
      </w:r>
      <w:r w:rsidRPr="008D22B8">
        <w:rPr>
          <w:rStyle w:val="Emphasis"/>
        </w:rPr>
        <w:t>nation-state system</w:t>
      </w:r>
      <w:r w:rsidRPr="008D22B8">
        <w:rPr>
          <w:u w:val="single"/>
        </w:rPr>
        <w:t xml:space="preserve">, itself based on territorial sovereignty, </w:t>
      </w:r>
      <w:r w:rsidRPr="008D22B8">
        <w:rPr>
          <w:rStyle w:val="Emphasis"/>
        </w:rPr>
        <w:t>survive</w:t>
      </w:r>
      <w:r w:rsidRPr="008D22B8">
        <w:rPr>
          <w:u w:val="single"/>
        </w:rPr>
        <w:t xml:space="preserve"> in a world in which </w:t>
      </w:r>
      <w:r w:rsidRPr="008D22B8">
        <w:rPr>
          <w:rStyle w:val="Emphasis"/>
        </w:rPr>
        <w:t>substantial swathes of territory</w:t>
      </w:r>
      <w:r w:rsidRPr="008D22B8">
        <w:rPr>
          <w:u w:val="single"/>
        </w:rPr>
        <w:t xml:space="preserve"> are potentially </w:t>
      </w:r>
      <w:r w:rsidRPr="008D22B8">
        <w:rPr>
          <w:rStyle w:val="Emphasis"/>
        </w:rPr>
        <w:t>uninhabitable</w:t>
      </w:r>
      <w:r w:rsidRPr="008D22B8">
        <w:rPr>
          <w:sz w:val="16"/>
        </w:rPr>
        <w:t>?”</w:t>
      </w:r>
    </w:p>
    <w:p w14:paraId="069D4246" w14:textId="77777777" w:rsidR="00732999" w:rsidRPr="008D22B8" w:rsidRDefault="00732999" w:rsidP="00732999">
      <w:pPr>
        <w:rPr>
          <w:sz w:val="16"/>
        </w:rPr>
      </w:pPr>
      <w:r w:rsidRPr="008D22B8">
        <w:rPr>
          <w:sz w:val="16"/>
        </w:rPr>
        <w:t>National Security Consequences of Climate Change to 2050</w:t>
      </w:r>
    </w:p>
    <w:p w14:paraId="5A0424E9" w14:textId="77777777" w:rsidR="00732999" w:rsidRPr="008D22B8" w:rsidRDefault="00732999" w:rsidP="00732999">
      <w:pPr>
        <w:rPr>
          <w:sz w:val="16"/>
        </w:rPr>
      </w:pPr>
      <w:r w:rsidRPr="008D22B8">
        <w:rPr>
          <w:sz w:val="16"/>
        </w:rPr>
        <w:t>Scientists can predict the consequences of climate change to 2050 with some measure of certainty. (Beyond that date, the pace and magnitude of climate change—and therefore, the national security threat posed by it—depend heavily on the level of emissions in the coming years, as I have explained.) There is relative agreement across modeled climate scenarios that the world will likely warm, on average, at least 1.5°C above pre-industrial levels by about 2050—but perhaps as soon as 2030. This level of warming is likely to occur even if the world succeeds in dramatically reducing greenhouse gas emissions, as even the recent Intergovernmental Panel on Climate Change (IPCC) report implicitly admits. In other words, a certain amount of additional warming—at least 1.5°C, and probably more than that—is presumptively unavoidable.</w:t>
      </w:r>
    </w:p>
    <w:p w14:paraId="6C08E24C" w14:textId="77777777" w:rsidR="00732999" w:rsidRPr="008D22B8" w:rsidRDefault="00732999" w:rsidP="00732999">
      <w:pPr>
        <w:rPr>
          <w:sz w:val="16"/>
        </w:rPr>
      </w:pPr>
      <w:r w:rsidRPr="008D22B8">
        <w:rPr>
          <w:sz w:val="16"/>
        </w:rPr>
        <w:t xml:space="preserve">Looking ahead to 2050, it can be said with relative confidence that the national security consequences of climate change will vary in degree, not in kind, from the national security threats already facing the United States. This is hardly good news. </w:t>
      </w:r>
      <w:r w:rsidRPr="008D22B8">
        <w:rPr>
          <w:u w:val="single"/>
        </w:rPr>
        <w:t xml:space="preserve">Even </w:t>
      </w:r>
      <w:r w:rsidRPr="008D22B8">
        <w:rPr>
          <w:rStyle w:val="Emphasis"/>
        </w:rPr>
        <w:t>small differences</w:t>
      </w:r>
      <w:r w:rsidRPr="008D22B8">
        <w:rPr>
          <w:u w:val="single"/>
        </w:rPr>
        <w:t xml:space="preserve"> in global average </w:t>
      </w:r>
      <w:r w:rsidRPr="008D22B8">
        <w:rPr>
          <w:rStyle w:val="Emphasis"/>
        </w:rPr>
        <w:t>temperatures</w:t>
      </w:r>
      <w:r w:rsidRPr="008D22B8">
        <w:rPr>
          <w:u w:val="single"/>
        </w:rPr>
        <w:t xml:space="preserve"> result in </w:t>
      </w:r>
      <w:r w:rsidRPr="008D22B8">
        <w:rPr>
          <w:rStyle w:val="Emphasis"/>
        </w:rPr>
        <w:t>significant environmental changes</w:t>
      </w:r>
      <w:r w:rsidRPr="008D22B8">
        <w:rPr>
          <w:u w:val="single"/>
        </w:rPr>
        <w:t xml:space="preserve">, with attendant </w:t>
      </w:r>
      <w:r w:rsidRPr="008D22B8">
        <w:rPr>
          <w:rStyle w:val="Emphasis"/>
        </w:rPr>
        <w:t>social</w:t>
      </w:r>
      <w:r w:rsidRPr="008D22B8">
        <w:rPr>
          <w:u w:val="single"/>
        </w:rPr>
        <w:t xml:space="preserve">, </w:t>
      </w:r>
      <w:r w:rsidRPr="008D22B8">
        <w:rPr>
          <w:rStyle w:val="Emphasis"/>
        </w:rPr>
        <w:t>economic</w:t>
      </w:r>
      <w:r w:rsidRPr="008D22B8">
        <w:rPr>
          <w:u w:val="single"/>
        </w:rPr>
        <w:t xml:space="preserve"> and </w:t>
      </w:r>
      <w:r w:rsidRPr="008D22B8">
        <w:rPr>
          <w:rStyle w:val="Emphasis"/>
        </w:rPr>
        <w:t>political consequences</w:t>
      </w:r>
      <w:r w:rsidRPr="008D22B8">
        <w:rPr>
          <w:sz w:val="16"/>
        </w:rPr>
        <w:t xml:space="preserve">. By 2050, </w:t>
      </w:r>
      <w:r w:rsidRPr="008D22B8">
        <w:rPr>
          <w:u w:val="single"/>
        </w:rPr>
        <w:t xml:space="preserve">climate change will </w:t>
      </w:r>
      <w:r w:rsidRPr="008D22B8">
        <w:rPr>
          <w:rStyle w:val="Emphasis"/>
        </w:rPr>
        <w:t>wreak increasing havoc</w:t>
      </w:r>
      <w:r w:rsidRPr="008D22B8">
        <w:rPr>
          <w:u w:val="single"/>
        </w:rPr>
        <w:t xml:space="preserve"> on </w:t>
      </w:r>
      <w:r w:rsidRPr="008D22B8">
        <w:rPr>
          <w:rStyle w:val="Emphasis"/>
        </w:rPr>
        <w:t>human</w:t>
      </w:r>
      <w:r w:rsidRPr="008D22B8">
        <w:rPr>
          <w:u w:val="single"/>
        </w:rPr>
        <w:t xml:space="preserve"> and </w:t>
      </w:r>
      <w:r w:rsidRPr="008D22B8">
        <w:rPr>
          <w:rStyle w:val="Emphasis"/>
        </w:rPr>
        <w:t>natural systems</w:t>
      </w:r>
      <w:r w:rsidRPr="008D22B8">
        <w:rPr>
          <w:sz w:val="16"/>
        </w:rPr>
        <w:t>—predominantly, but not exclusively, in the developing world—</w:t>
      </w:r>
      <w:r w:rsidRPr="008D22B8">
        <w:rPr>
          <w:u w:val="single"/>
        </w:rPr>
        <w:t>with</w:t>
      </w:r>
      <w:r w:rsidRPr="008D22B8">
        <w:rPr>
          <w:sz w:val="16"/>
        </w:rPr>
        <w:t xml:space="preserve"> attenuated but </w:t>
      </w:r>
      <w:r w:rsidRPr="008D22B8">
        <w:rPr>
          <w:rStyle w:val="Emphasis"/>
        </w:rPr>
        <w:t>profound consequences</w:t>
      </w:r>
      <w:r w:rsidRPr="008D22B8">
        <w:rPr>
          <w:u w:val="single"/>
        </w:rPr>
        <w:t xml:space="preserve"> for </w:t>
      </w:r>
      <w:r w:rsidRPr="008D22B8">
        <w:rPr>
          <w:rStyle w:val="Emphasis"/>
        </w:rPr>
        <w:t>national security</w:t>
      </w:r>
      <w:r w:rsidRPr="008D22B8">
        <w:rPr>
          <w:sz w:val="16"/>
        </w:rPr>
        <w:t>.</w:t>
      </w:r>
    </w:p>
    <w:p w14:paraId="2BDE6DC7" w14:textId="77777777" w:rsidR="00732999" w:rsidRPr="008D22B8" w:rsidRDefault="00732999" w:rsidP="00732999">
      <w:pPr>
        <w:rPr>
          <w:sz w:val="16"/>
        </w:rPr>
      </w:pPr>
      <w:r w:rsidRPr="008D22B8">
        <w:rPr>
          <w:sz w:val="16"/>
        </w:rPr>
        <w:t xml:space="preserve">In particular, </w:t>
      </w:r>
      <w:r w:rsidRPr="008D22B8">
        <w:rPr>
          <w:u w:val="single"/>
        </w:rPr>
        <w:t xml:space="preserve">changes in </w:t>
      </w:r>
      <w:r w:rsidRPr="008D22B8">
        <w:rPr>
          <w:rStyle w:val="Emphasis"/>
        </w:rPr>
        <w:t>temperature</w:t>
      </w:r>
      <w:r w:rsidRPr="008D22B8">
        <w:rPr>
          <w:u w:val="single"/>
        </w:rPr>
        <w:t xml:space="preserve">, the </w:t>
      </w:r>
      <w:r w:rsidRPr="008D22B8">
        <w:rPr>
          <w:rStyle w:val="Emphasis"/>
        </w:rPr>
        <w:t>hydrological cycle</w:t>
      </w:r>
      <w:r w:rsidRPr="008D22B8">
        <w:rPr>
          <w:u w:val="single"/>
        </w:rPr>
        <w:t xml:space="preserve"> and the </w:t>
      </w:r>
      <w:r w:rsidRPr="008D22B8">
        <w:rPr>
          <w:rStyle w:val="Emphasis"/>
        </w:rPr>
        <w:t>ranges of insects</w:t>
      </w:r>
      <w:r w:rsidRPr="008D22B8">
        <w:rPr>
          <w:u w:val="single"/>
        </w:rPr>
        <w:t xml:space="preserve"> will impact </w:t>
      </w:r>
      <w:r w:rsidRPr="008D22B8">
        <w:rPr>
          <w:rStyle w:val="Emphasis"/>
        </w:rPr>
        <w:t>food availability</w:t>
      </w:r>
      <w:r w:rsidRPr="008D22B8">
        <w:rPr>
          <w:u w:val="single"/>
        </w:rPr>
        <w:t xml:space="preserve"> and food access in much of the world, increasing food insecurity</w:t>
      </w:r>
      <w:r w:rsidRPr="008D22B8">
        <w:rPr>
          <w:sz w:val="16"/>
        </w:rPr>
        <w:t xml:space="preserve">. </w:t>
      </w:r>
      <w:r w:rsidRPr="008D22B8">
        <w:rPr>
          <w:rStyle w:val="Emphasis"/>
        </w:rPr>
        <w:t>Storms</w:t>
      </w:r>
      <w:r w:rsidRPr="008D22B8">
        <w:rPr>
          <w:u w:val="single"/>
        </w:rPr>
        <w:t xml:space="preserve">, </w:t>
      </w:r>
      <w:r w:rsidRPr="008D22B8">
        <w:rPr>
          <w:rStyle w:val="Emphasis"/>
        </w:rPr>
        <w:t>flooding</w:t>
      </w:r>
      <w:r w:rsidRPr="008D22B8">
        <w:rPr>
          <w:u w:val="single"/>
        </w:rPr>
        <w:t xml:space="preserve">, </w:t>
      </w:r>
      <w:r w:rsidRPr="008D22B8">
        <w:rPr>
          <w:rStyle w:val="Emphasis"/>
        </w:rPr>
        <w:t>changes in ocean pH</w:t>
      </w:r>
      <w:r w:rsidRPr="008D22B8">
        <w:rPr>
          <w:u w:val="single"/>
        </w:rPr>
        <w:t xml:space="preserve"> and other climate-linked changes will damage </w:t>
      </w:r>
      <w:r w:rsidRPr="008D22B8">
        <w:rPr>
          <w:rStyle w:val="Emphasis"/>
        </w:rPr>
        <w:t>infrastructure</w:t>
      </w:r>
      <w:r w:rsidRPr="008D22B8">
        <w:rPr>
          <w:u w:val="single"/>
        </w:rPr>
        <w:t xml:space="preserve"> and negatively impact </w:t>
      </w:r>
      <w:r w:rsidRPr="008D22B8">
        <w:rPr>
          <w:rStyle w:val="Emphasis"/>
        </w:rPr>
        <w:t>labor productivity</w:t>
      </w:r>
      <w:r w:rsidRPr="008D22B8">
        <w:rPr>
          <w:u w:val="single"/>
        </w:rPr>
        <w:t xml:space="preserve"> and economic </w:t>
      </w:r>
      <w:r w:rsidRPr="008D22B8">
        <w:rPr>
          <w:rStyle w:val="Emphasis"/>
        </w:rPr>
        <w:t>growth</w:t>
      </w:r>
      <w:r w:rsidRPr="008D22B8">
        <w:rPr>
          <w:sz w:val="16"/>
        </w:rPr>
        <w:t xml:space="preserve"> in much of the world. </w:t>
      </w:r>
      <w:r w:rsidRPr="008D22B8">
        <w:rPr>
          <w:u w:val="single"/>
        </w:rPr>
        <w:t xml:space="preserve">Vector-borne </w:t>
      </w:r>
      <w:r w:rsidRPr="008D22B8">
        <w:rPr>
          <w:rStyle w:val="Emphasis"/>
        </w:rPr>
        <w:t>diseases</w:t>
      </w:r>
      <w:r w:rsidRPr="008D22B8">
        <w:rPr>
          <w:u w:val="single"/>
        </w:rPr>
        <w:t xml:space="preserve"> will also become </w:t>
      </w:r>
      <w:r w:rsidRPr="008D22B8">
        <w:rPr>
          <w:rStyle w:val="Emphasis"/>
        </w:rPr>
        <w:t>more prevalent</w:t>
      </w:r>
      <w:r w:rsidRPr="008D22B8">
        <w:rPr>
          <w:sz w:val="16"/>
        </w:rPr>
        <w:t xml:space="preserve">, </w:t>
      </w:r>
      <w:r w:rsidRPr="008D22B8">
        <w:rPr>
          <w:u w:val="single"/>
        </w:rPr>
        <w:t xml:space="preserve">as climate change will expand the geographic </w:t>
      </w:r>
      <w:r w:rsidRPr="008D22B8">
        <w:rPr>
          <w:rStyle w:val="Emphasis"/>
        </w:rPr>
        <w:t>range</w:t>
      </w:r>
      <w:r w:rsidRPr="008D22B8">
        <w:rPr>
          <w:u w:val="single"/>
        </w:rPr>
        <w:t xml:space="preserve"> and </w:t>
      </w:r>
      <w:r w:rsidRPr="008D22B8">
        <w:rPr>
          <w:rStyle w:val="Emphasis"/>
        </w:rPr>
        <w:t>intensity</w:t>
      </w:r>
      <w:r w:rsidRPr="008D22B8">
        <w:rPr>
          <w:u w:val="single"/>
        </w:rPr>
        <w:t xml:space="preserve"> of </w:t>
      </w:r>
      <w:r w:rsidRPr="008D22B8">
        <w:rPr>
          <w:rStyle w:val="Emphasis"/>
        </w:rPr>
        <w:t>transmission</w:t>
      </w:r>
      <w:r w:rsidRPr="008D22B8">
        <w:rPr>
          <w:u w:val="single"/>
        </w:rPr>
        <w:t xml:space="preserve"> of diseases like malaria, West Nile, Zika and dengue fever, and cholera</w:t>
      </w:r>
      <w:r w:rsidRPr="008D22B8">
        <w:rPr>
          <w:sz w:val="16"/>
        </w:rPr>
        <w:t xml:space="preserve">. </w:t>
      </w:r>
      <w:r w:rsidRPr="008D22B8">
        <w:rPr>
          <w:u w:val="single"/>
        </w:rPr>
        <w:t xml:space="preserve">Rising </w:t>
      </w:r>
      <w:r w:rsidRPr="008D22B8">
        <w:rPr>
          <w:rStyle w:val="Emphasis"/>
        </w:rPr>
        <w:t>public health challenges</w:t>
      </w:r>
      <w:r w:rsidRPr="008D22B8">
        <w:rPr>
          <w:u w:val="single"/>
        </w:rPr>
        <w:t xml:space="preserve">, </w:t>
      </w:r>
      <w:r w:rsidRPr="008D22B8">
        <w:rPr>
          <w:rStyle w:val="Emphasis"/>
        </w:rPr>
        <w:t>economic devastation</w:t>
      </w:r>
      <w:r w:rsidRPr="008D22B8">
        <w:rPr>
          <w:u w:val="single"/>
        </w:rPr>
        <w:t xml:space="preserve"> and </w:t>
      </w:r>
      <w:r w:rsidRPr="008D22B8">
        <w:rPr>
          <w:rStyle w:val="Emphasis"/>
        </w:rPr>
        <w:t>food insecurity</w:t>
      </w:r>
      <w:r w:rsidRPr="008D22B8">
        <w:rPr>
          <w:u w:val="single"/>
        </w:rPr>
        <w:t xml:space="preserve"> will translate into an increased </w:t>
      </w:r>
      <w:r w:rsidRPr="008D22B8">
        <w:rPr>
          <w:rStyle w:val="Emphasis"/>
        </w:rPr>
        <w:t>demand</w:t>
      </w:r>
      <w:r w:rsidRPr="008D22B8">
        <w:rPr>
          <w:u w:val="single"/>
        </w:rPr>
        <w:t xml:space="preserve"> for </w:t>
      </w:r>
      <w:r w:rsidRPr="008D22B8">
        <w:rPr>
          <w:rStyle w:val="Emphasis"/>
        </w:rPr>
        <w:t>humanitarian assistance</w:t>
      </w:r>
      <w:r w:rsidRPr="008D22B8">
        <w:rPr>
          <w:u w:val="single"/>
        </w:rPr>
        <w:t xml:space="preserve"> provided by the </w:t>
      </w:r>
      <w:r w:rsidRPr="008D22B8">
        <w:rPr>
          <w:rStyle w:val="Emphasis"/>
        </w:rPr>
        <w:t>military</w:t>
      </w:r>
      <w:r w:rsidRPr="008D22B8">
        <w:rPr>
          <w:u w:val="single"/>
        </w:rPr>
        <w:t xml:space="preserve">, increased </w:t>
      </w:r>
      <w:r w:rsidRPr="008D22B8">
        <w:rPr>
          <w:rStyle w:val="Emphasis"/>
        </w:rPr>
        <w:t>migration</w:t>
      </w:r>
      <w:r w:rsidRPr="008D22B8">
        <w:rPr>
          <w:sz w:val="16"/>
        </w:rPr>
        <w:t>—especially from tropical and subtropical regions—</w:t>
      </w:r>
      <w:r w:rsidRPr="008D22B8">
        <w:rPr>
          <w:u w:val="single"/>
        </w:rPr>
        <w:t xml:space="preserve">and </w:t>
      </w:r>
      <w:r w:rsidRPr="008D22B8">
        <w:rPr>
          <w:rStyle w:val="Emphasis"/>
        </w:rPr>
        <w:t>geopolitical conflict</w:t>
      </w:r>
      <w:r w:rsidRPr="008D22B8">
        <w:rPr>
          <w:sz w:val="16"/>
        </w:rPr>
        <w:t>.</w:t>
      </w:r>
    </w:p>
    <w:p w14:paraId="0F2641FD" w14:textId="77777777" w:rsidR="00732999" w:rsidRPr="008D22B8" w:rsidRDefault="00732999" w:rsidP="00732999">
      <w:pPr>
        <w:rPr>
          <w:sz w:val="16"/>
        </w:rPr>
      </w:pPr>
      <w:r w:rsidRPr="008D22B8">
        <w:rPr>
          <w:sz w:val="16"/>
        </w:rPr>
        <w:t xml:space="preserve">Long-term trends such as declining food security, coupled with short-term events like hurricanes, could sustain unprecedented levels of migration. The 2015 refugee crisis in Europe portends the kinds of population movements that will only accelerate in the coming decades: people from Africa, Southwest and South Asia and elsewhere crossing land and water to reach Europe. For the United States, this likely means greater numbers of people seeking entry from both Central America and the Caribbean. Such influxes are not unprecedented, but they are unlikely to abate and could increase in volume over the next few decades, driven in part by climate change-related food insecurity, climate change-related storms and also by economic and political instability. Food insecurity, economic losses and loss of human life are also likely to exacerbate existing political tensions in the developing world, especially in regions with poor governance and/or where the climate is particularly vulnerable to warming (e.g., the Mediterranean basin). While the Arab Spring had many underlying causes, it also coincided with a period of high food prices, which arguably contributed to the protests. In some situations, </w:t>
      </w:r>
      <w:r w:rsidRPr="008D22B8">
        <w:rPr>
          <w:rStyle w:val="Emphasis"/>
        </w:rPr>
        <w:t>food insecurity</w:t>
      </w:r>
      <w:r w:rsidRPr="008D22B8">
        <w:rPr>
          <w:u w:val="single"/>
        </w:rPr>
        <w:t xml:space="preserve">, </w:t>
      </w:r>
      <w:r w:rsidRPr="008D22B8">
        <w:rPr>
          <w:rStyle w:val="Emphasis"/>
        </w:rPr>
        <w:t>economic losses</w:t>
      </w:r>
      <w:r w:rsidRPr="008D22B8">
        <w:rPr>
          <w:u w:val="single"/>
        </w:rPr>
        <w:t xml:space="preserve"> and </w:t>
      </w:r>
      <w:r w:rsidRPr="008D22B8">
        <w:rPr>
          <w:rStyle w:val="Emphasis"/>
        </w:rPr>
        <w:t>public health crises</w:t>
      </w:r>
      <w:r w:rsidRPr="008D22B8">
        <w:rPr>
          <w:u w:val="single"/>
        </w:rPr>
        <w:t xml:space="preserve">, combined with </w:t>
      </w:r>
      <w:r w:rsidRPr="008D22B8">
        <w:rPr>
          <w:rStyle w:val="Emphasis"/>
        </w:rPr>
        <w:t>weak</w:t>
      </w:r>
      <w:r w:rsidRPr="008D22B8">
        <w:rPr>
          <w:u w:val="single"/>
        </w:rPr>
        <w:t xml:space="preserve"> and ineffectual </w:t>
      </w:r>
      <w:r w:rsidRPr="008D22B8">
        <w:rPr>
          <w:rStyle w:val="Emphasis"/>
        </w:rPr>
        <w:t>governance</w:t>
      </w:r>
      <w:r w:rsidRPr="008D22B8">
        <w:rPr>
          <w:u w:val="single"/>
        </w:rPr>
        <w:t xml:space="preserve">, could </w:t>
      </w:r>
      <w:r w:rsidRPr="008D22B8">
        <w:rPr>
          <w:rStyle w:val="Emphasis"/>
        </w:rPr>
        <w:t>precipitate future conflicts</w:t>
      </w:r>
      <w:r w:rsidRPr="008D22B8">
        <w:rPr>
          <w:sz w:val="16"/>
        </w:rPr>
        <w:t xml:space="preserve"> of this kind—although it will be difficult to know where and when without more precise local studies of both underlying political dynamics and the regionally-specific impacts of climate change.</w:t>
      </w:r>
    </w:p>
    <w:p w14:paraId="49BE4074" w14:textId="77777777" w:rsidR="00732999" w:rsidRPr="008D22B8" w:rsidRDefault="00732999" w:rsidP="00732999">
      <w:pPr>
        <w:rPr>
          <w:sz w:val="16"/>
        </w:rPr>
      </w:pPr>
      <w:r w:rsidRPr="008D22B8">
        <w:rPr>
          <w:sz w:val="16"/>
        </w:rPr>
        <w:lastRenderedPageBreak/>
        <w:t>2100 and Beyond</w:t>
      </w:r>
    </w:p>
    <w:p w14:paraId="22BB8F2A" w14:textId="77777777" w:rsidR="00732999" w:rsidRPr="008D22B8" w:rsidRDefault="00732999" w:rsidP="00732999">
      <w:pPr>
        <w:rPr>
          <w:sz w:val="16"/>
        </w:rPr>
      </w:pPr>
      <w:r w:rsidRPr="008D22B8">
        <w:rPr>
          <w:sz w:val="16"/>
        </w:rPr>
        <w:t xml:space="preserve">While the national security impacts of climate change to 2050 are likely to be costly and disruptive for the U.S. military—and devastating for many people around the world—at some point after 2050, if warming continues at its current pace, </w:t>
      </w:r>
      <w:r w:rsidRPr="008D22B8">
        <w:rPr>
          <w:u w:val="single"/>
        </w:rPr>
        <w:t xml:space="preserve">changes to the climate could </w:t>
      </w:r>
      <w:r w:rsidRPr="008D22B8">
        <w:rPr>
          <w:rStyle w:val="Emphasis"/>
        </w:rPr>
        <w:t>fundamentally reshape geopolitics</w:t>
      </w:r>
      <w:r w:rsidRPr="008D22B8">
        <w:rPr>
          <w:sz w:val="16"/>
        </w:rPr>
        <w:t xml:space="preserve"> and possibly even the current nation-state basis of the current global order.</w:t>
      </w:r>
    </w:p>
    <w:p w14:paraId="106FFCC0" w14:textId="77777777" w:rsidR="00732999" w:rsidRPr="008D22B8" w:rsidRDefault="00732999" w:rsidP="00732999">
      <w:pPr>
        <w:rPr>
          <w:sz w:val="16"/>
        </w:rPr>
      </w:pPr>
      <w:r w:rsidRPr="008D22B8">
        <w:rPr>
          <w:sz w:val="16"/>
        </w:rPr>
        <w:t xml:space="preserve">To be clear, both the ultimate level of warming and its attendant political consequences is highly speculative, for the reasons I explained in my last post. Nonetheless, we do know that the planet is currently on track for at least 3-4°C of warming by 2100. The “known knowns” of higher levels of warming—say, 3°C—are frightening. At that 3°C of warming, for example, scientists project that </w:t>
      </w:r>
      <w:r w:rsidRPr="008D22B8">
        <w:rPr>
          <w:u w:val="single"/>
        </w:rPr>
        <w:t>there will</w:t>
      </w:r>
      <w:r w:rsidRPr="008D22B8">
        <w:rPr>
          <w:sz w:val="16"/>
        </w:rPr>
        <w:t xml:space="preserve"> be a nearly </w:t>
      </w:r>
      <w:r w:rsidRPr="008D22B8">
        <w:rPr>
          <w:rStyle w:val="Emphasis"/>
        </w:rPr>
        <w:t>70 percent decline</w:t>
      </w:r>
      <w:r w:rsidRPr="008D22B8">
        <w:rPr>
          <w:u w:val="single"/>
        </w:rPr>
        <w:t xml:space="preserve"> in </w:t>
      </w:r>
      <w:r w:rsidRPr="008D22B8">
        <w:rPr>
          <w:rStyle w:val="Emphasis"/>
        </w:rPr>
        <w:t>wheat</w:t>
      </w:r>
      <w:r w:rsidRPr="008D22B8">
        <w:rPr>
          <w:u w:val="single"/>
        </w:rPr>
        <w:t xml:space="preserve"> production in </w:t>
      </w:r>
      <w:r w:rsidRPr="008D22B8">
        <w:rPr>
          <w:rStyle w:val="Emphasis"/>
        </w:rPr>
        <w:t>Central America</w:t>
      </w:r>
      <w:r w:rsidRPr="008D22B8">
        <w:rPr>
          <w:u w:val="single"/>
        </w:rPr>
        <w:t xml:space="preserve"> and the Caribbean</w:t>
      </w:r>
      <w:r w:rsidRPr="008D22B8">
        <w:rPr>
          <w:sz w:val="16"/>
        </w:rPr>
        <w:t xml:space="preserve">, </w:t>
      </w:r>
      <w:r w:rsidRPr="008D22B8">
        <w:rPr>
          <w:rStyle w:val="Emphasis"/>
        </w:rPr>
        <w:t>75 percent</w:t>
      </w:r>
      <w:r w:rsidRPr="008D22B8">
        <w:rPr>
          <w:u w:val="single"/>
        </w:rPr>
        <w:t xml:space="preserve"> of the </w:t>
      </w:r>
      <w:r w:rsidRPr="008D22B8">
        <w:rPr>
          <w:rStyle w:val="Emphasis"/>
        </w:rPr>
        <w:t>land area</w:t>
      </w:r>
      <w:r w:rsidRPr="008D22B8">
        <w:rPr>
          <w:u w:val="single"/>
        </w:rPr>
        <w:t xml:space="preserve"> in the </w:t>
      </w:r>
      <w:r w:rsidRPr="008D22B8">
        <w:rPr>
          <w:rStyle w:val="Emphasis"/>
        </w:rPr>
        <w:t>Mid</w:t>
      </w:r>
      <w:r w:rsidRPr="008D22B8">
        <w:rPr>
          <w:u w:val="single"/>
        </w:rPr>
        <w:t xml:space="preserve">dle </w:t>
      </w:r>
      <w:r w:rsidRPr="008D22B8">
        <w:rPr>
          <w:rStyle w:val="Emphasis"/>
        </w:rPr>
        <w:t>East</w:t>
      </w:r>
      <w:r w:rsidRPr="008D22B8">
        <w:rPr>
          <w:sz w:val="16"/>
        </w:rPr>
        <w:t xml:space="preserve"> and more than </w:t>
      </w:r>
      <w:r w:rsidRPr="008D22B8">
        <w:rPr>
          <w:u w:val="single"/>
        </w:rPr>
        <w:t xml:space="preserve">50 percent in South Asia will be affected by highly unusual heat, and </w:t>
      </w:r>
      <w:r w:rsidRPr="008D22B8">
        <w:rPr>
          <w:rStyle w:val="Emphasis"/>
        </w:rPr>
        <w:t>sea level rise</w:t>
      </w:r>
      <w:r w:rsidRPr="008D22B8">
        <w:rPr>
          <w:u w:val="single"/>
        </w:rPr>
        <w:t xml:space="preserve"> could </w:t>
      </w:r>
      <w:r w:rsidRPr="008D22B8">
        <w:rPr>
          <w:rStyle w:val="Emphasis"/>
        </w:rPr>
        <w:t>displace</w:t>
      </w:r>
      <w:r w:rsidRPr="008D22B8">
        <w:rPr>
          <w:u w:val="single"/>
        </w:rPr>
        <w:t xml:space="preserve"> and imperil the lives </w:t>
      </w:r>
      <w:r w:rsidRPr="008D22B8">
        <w:rPr>
          <w:rStyle w:val="Emphasis"/>
        </w:rPr>
        <w:t>hundreds of millions</w:t>
      </w:r>
      <w:r w:rsidRPr="008D22B8">
        <w:rPr>
          <w:u w:val="single"/>
        </w:rPr>
        <w:t xml:space="preserve"> of people</w:t>
      </w:r>
      <w:r w:rsidRPr="008D22B8">
        <w:rPr>
          <w:sz w:val="16"/>
        </w:rPr>
        <w:t>, among other consequences.</w:t>
      </w:r>
    </w:p>
    <w:p w14:paraId="334017F5" w14:textId="77777777" w:rsidR="00732999" w:rsidRPr="008D22B8" w:rsidRDefault="00732999" w:rsidP="00732999">
      <w:pPr>
        <w:rPr>
          <w:sz w:val="16"/>
        </w:rPr>
      </w:pPr>
      <w:r w:rsidRPr="008D22B8">
        <w:rPr>
          <w:sz w:val="16"/>
        </w:rPr>
        <w:t xml:space="preserve">But </w:t>
      </w:r>
      <w:r w:rsidRPr="008D22B8">
        <w:rPr>
          <w:u w:val="single"/>
        </w:rPr>
        <w:t>even higher levels of warming are physically possible within this century</w:t>
      </w:r>
      <w:r w:rsidRPr="008D22B8">
        <w:rPr>
          <w:sz w:val="16"/>
        </w:rPr>
        <w:t xml:space="preserve">. At these levels of warming, </w:t>
      </w:r>
      <w:r w:rsidRPr="008D22B8">
        <w:rPr>
          <w:u w:val="single"/>
        </w:rPr>
        <w:t xml:space="preserve">some </w:t>
      </w:r>
      <w:r w:rsidRPr="008D22B8">
        <w:rPr>
          <w:rStyle w:val="Emphasis"/>
        </w:rPr>
        <w:t>regions of the world</w:t>
      </w:r>
      <w:r w:rsidRPr="008D22B8">
        <w:rPr>
          <w:u w:val="single"/>
        </w:rPr>
        <w:t xml:space="preserve"> would be </w:t>
      </w:r>
      <w:r w:rsidRPr="008D22B8">
        <w:rPr>
          <w:rStyle w:val="Emphasis"/>
        </w:rPr>
        <w:t>literally uninhabitable</w:t>
      </w:r>
      <w:r w:rsidRPr="008D22B8">
        <w:rPr>
          <w:sz w:val="16"/>
        </w:rPr>
        <w:t xml:space="preserve">, likely resulting in the depopulation of the tropics, </w:t>
      </w:r>
      <w:r w:rsidRPr="008D22B8">
        <w:rPr>
          <w:u w:val="single"/>
        </w:rPr>
        <w:t xml:space="preserve">to say nothing of the consequences of </w:t>
      </w:r>
      <w:r w:rsidRPr="008D22B8">
        <w:rPr>
          <w:rStyle w:val="Emphasis"/>
        </w:rPr>
        <w:t>sea-level rise</w:t>
      </w:r>
      <w:r w:rsidRPr="008D22B8">
        <w:rPr>
          <w:u w:val="single"/>
        </w:rPr>
        <w:t xml:space="preserve"> for </w:t>
      </w:r>
      <w:r w:rsidRPr="008D22B8">
        <w:rPr>
          <w:rStyle w:val="Emphasis"/>
        </w:rPr>
        <w:t>economically important cities</w:t>
      </w:r>
      <w:r w:rsidRPr="008D22B8">
        <w:rPr>
          <w:u w:val="single"/>
        </w:rPr>
        <w:t xml:space="preserve"> such as Amsterdam and New York</w:t>
      </w:r>
      <w:r w:rsidRPr="008D22B8">
        <w:rPr>
          <w:sz w:val="16"/>
        </w:rPr>
        <w:t xml:space="preserve">. </w:t>
      </w:r>
      <w:r w:rsidRPr="008D22B8">
        <w:rPr>
          <w:u w:val="single"/>
        </w:rPr>
        <w:t xml:space="preserve">Even if newly warmed regions of the far north could </w:t>
      </w:r>
      <w:r w:rsidRPr="008D22B8">
        <w:rPr>
          <w:rStyle w:val="Emphasis"/>
        </w:rPr>
        <w:t>theoretically accommodate</w:t>
      </w:r>
      <w:r w:rsidRPr="008D22B8">
        <w:rPr>
          <w:u w:val="single"/>
        </w:rPr>
        <w:t xml:space="preserve"> the resulting </w:t>
      </w:r>
      <w:r w:rsidRPr="008D22B8">
        <w:rPr>
          <w:rStyle w:val="Emphasis"/>
        </w:rPr>
        <w:t>migrants</w:t>
      </w:r>
      <w:r w:rsidRPr="008D22B8">
        <w:rPr>
          <w:u w:val="single"/>
        </w:rPr>
        <w:t xml:space="preserve">, this </w:t>
      </w:r>
      <w:r w:rsidRPr="008D22B8">
        <w:rPr>
          <w:rStyle w:val="Emphasis"/>
        </w:rPr>
        <w:t>presumes</w:t>
      </w:r>
      <w:r w:rsidRPr="008D22B8">
        <w:rPr>
          <w:u w:val="single"/>
        </w:rPr>
        <w:t xml:space="preserve"> that the </w:t>
      </w:r>
      <w:r w:rsidRPr="008D22B8">
        <w:rPr>
          <w:rStyle w:val="Emphasis"/>
        </w:rPr>
        <w:t>political response</w:t>
      </w:r>
      <w:r w:rsidRPr="008D22B8">
        <w:rPr>
          <w:u w:val="single"/>
        </w:rPr>
        <w:t xml:space="preserve"> to this unprecedented </w:t>
      </w:r>
      <w:r w:rsidRPr="008D22B8">
        <w:rPr>
          <w:rStyle w:val="Emphasis"/>
        </w:rPr>
        <w:t>global displacement</w:t>
      </w:r>
      <w:r w:rsidRPr="008D22B8">
        <w:rPr>
          <w:u w:val="single"/>
        </w:rPr>
        <w:t xml:space="preserve"> would be </w:t>
      </w:r>
      <w:r w:rsidRPr="008D22B8">
        <w:rPr>
          <w:rStyle w:val="Emphasis"/>
        </w:rPr>
        <w:t>orderly</w:t>
      </w:r>
      <w:r w:rsidRPr="008D22B8">
        <w:rPr>
          <w:u w:val="single"/>
        </w:rPr>
        <w:t xml:space="preserve"> and </w:t>
      </w:r>
      <w:r w:rsidRPr="008D22B8">
        <w:rPr>
          <w:rStyle w:val="Emphasis"/>
        </w:rPr>
        <w:t>conflict-free</w:t>
      </w:r>
      <w:r w:rsidRPr="008D22B8">
        <w:rPr>
          <w:u w:val="single"/>
        </w:rPr>
        <w:t xml:space="preserve"> </w:t>
      </w:r>
      <w:r w:rsidRPr="008D22B8">
        <w:rPr>
          <w:rStyle w:val="Emphasis"/>
        </w:rPr>
        <w:t>borders on fantasy</w:t>
      </w:r>
      <w:r w:rsidRPr="008D22B8">
        <w:rPr>
          <w:sz w:val="16"/>
        </w:rPr>
        <w:t>.</w:t>
      </w:r>
    </w:p>
    <w:p w14:paraId="3CE3F369" w14:textId="77777777" w:rsidR="00732999" w:rsidRPr="008D22B8" w:rsidRDefault="00732999" w:rsidP="00732999">
      <w:pPr>
        <w:rPr>
          <w:sz w:val="16"/>
        </w:rPr>
      </w:pPr>
      <w:r w:rsidRPr="008D22B8">
        <w:rPr>
          <w:sz w:val="16"/>
        </w:rPr>
        <w:t xml:space="preserve">The geopolitical consequences of significant levels of warming are severe, but if these changes occur in a linear way, at least there will be time for human systems to adjust. Perhaps </w:t>
      </w:r>
      <w:r w:rsidRPr="008D22B8">
        <w:rPr>
          <w:u w:val="single"/>
        </w:rPr>
        <w:t xml:space="preserve">more challenging for national security is the possibility that the until-now </w:t>
      </w:r>
      <w:r w:rsidRPr="008D22B8">
        <w:rPr>
          <w:rStyle w:val="Emphasis"/>
        </w:rPr>
        <w:t>linear changes give way</w:t>
      </w:r>
      <w:r w:rsidRPr="008D22B8">
        <w:rPr>
          <w:u w:val="single"/>
        </w:rPr>
        <w:t xml:space="preserve"> to </w:t>
      </w:r>
      <w:r w:rsidRPr="008D22B8">
        <w:rPr>
          <w:rStyle w:val="Emphasis"/>
        </w:rPr>
        <w:t>abrupt</w:t>
      </w:r>
      <w:r w:rsidRPr="008D22B8">
        <w:rPr>
          <w:u w:val="single"/>
        </w:rPr>
        <w:t xml:space="preserve"> and </w:t>
      </w:r>
      <w:r w:rsidRPr="008D22B8">
        <w:rPr>
          <w:rStyle w:val="Emphasis"/>
        </w:rPr>
        <w:t>irreversible ones</w:t>
      </w:r>
      <w:r w:rsidRPr="008D22B8">
        <w:rPr>
          <w:sz w:val="16"/>
        </w:rPr>
        <w:t xml:space="preserve">. Scientists forecast that, </w:t>
      </w:r>
      <w:r w:rsidRPr="008D22B8">
        <w:rPr>
          <w:u w:val="single"/>
        </w:rPr>
        <w:t>at higher levels of warming</w:t>
      </w:r>
      <w:r w:rsidRPr="008D22B8">
        <w:rPr>
          <w:sz w:val="16"/>
        </w:rPr>
        <w:t>—precisely what level is speculative—</w:t>
      </w:r>
      <w:r w:rsidRPr="008D22B8">
        <w:rPr>
          <w:u w:val="single"/>
        </w:rPr>
        <w:t xml:space="preserve">humanity could trigger </w:t>
      </w:r>
      <w:r w:rsidRPr="008D22B8">
        <w:rPr>
          <w:rStyle w:val="Emphasis"/>
        </w:rPr>
        <w:t>catastrophic</w:t>
      </w:r>
      <w:r w:rsidRPr="008D22B8">
        <w:rPr>
          <w:u w:val="single"/>
        </w:rPr>
        <w:t xml:space="preserve">, </w:t>
      </w:r>
      <w:r w:rsidRPr="008D22B8">
        <w:rPr>
          <w:rStyle w:val="Emphasis"/>
        </w:rPr>
        <w:t>abrupt</w:t>
      </w:r>
      <w:r w:rsidRPr="008D22B8">
        <w:rPr>
          <w:u w:val="single"/>
        </w:rPr>
        <w:t xml:space="preserve"> and </w:t>
      </w:r>
      <w:r w:rsidRPr="008D22B8">
        <w:rPr>
          <w:rStyle w:val="Emphasis"/>
        </w:rPr>
        <w:t>unavoidable consequences</w:t>
      </w:r>
      <w:r w:rsidRPr="008D22B8">
        <w:rPr>
          <w:u w:val="single"/>
        </w:rPr>
        <w:t xml:space="preserve"> to the </w:t>
      </w:r>
      <w:r w:rsidRPr="008D22B8">
        <w:rPr>
          <w:rStyle w:val="Emphasis"/>
        </w:rPr>
        <w:t>ecosystem</w:t>
      </w:r>
      <w:r w:rsidRPr="008D22B8">
        <w:rPr>
          <w:sz w:val="16"/>
        </w:rPr>
        <w:t xml:space="preserve">. </w:t>
      </w:r>
      <w:r w:rsidRPr="008D22B8">
        <w:rPr>
          <w:u w:val="single"/>
        </w:rPr>
        <w:t xml:space="preserve">The IPCC has considered </w:t>
      </w:r>
      <w:r w:rsidRPr="008D22B8">
        <w:rPr>
          <w:rStyle w:val="Emphasis"/>
        </w:rPr>
        <w:t>nine</w:t>
      </w:r>
      <w:r w:rsidRPr="008D22B8">
        <w:rPr>
          <w:u w:val="single"/>
        </w:rPr>
        <w:t xml:space="preserve"> such abrupt changes</w:t>
      </w:r>
      <w:r w:rsidRPr="008D22B8">
        <w:rPr>
          <w:sz w:val="16"/>
        </w:rPr>
        <w:t xml:space="preserve">; </w:t>
      </w:r>
      <w:r w:rsidRPr="008D22B8">
        <w:rPr>
          <w:u w:val="single"/>
        </w:rPr>
        <w:t>one example is the</w:t>
      </w:r>
      <w:r w:rsidRPr="008D22B8">
        <w:rPr>
          <w:sz w:val="16"/>
        </w:rPr>
        <w:t xml:space="preserve"> potential </w:t>
      </w:r>
      <w:r w:rsidRPr="008D22B8">
        <w:rPr>
          <w:rStyle w:val="Emphasis"/>
        </w:rPr>
        <w:t>shutting down</w:t>
      </w:r>
      <w:r w:rsidRPr="008D22B8">
        <w:rPr>
          <w:u w:val="single"/>
        </w:rPr>
        <w:t xml:space="preserve"> of the </w:t>
      </w:r>
      <w:r w:rsidRPr="008D22B8">
        <w:rPr>
          <w:rStyle w:val="Emphasis"/>
        </w:rPr>
        <w:t>Indian summer monsoon</w:t>
      </w:r>
      <w:r w:rsidRPr="008D22B8">
        <w:rPr>
          <w:sz w:val="16"/>
        </w:rPr>
        <w:t xml:space="preserve">. </w:t>
      </w:r>
      <w:r w:rsidRPr="008D22B8">
        <w:rPr>
          <w:u w:val="single"/>
        </w:rPr>
        <w:t xml:space="preserve">Over a </w:t>
      </w:r>
      <w:r w:rsidRPr="008D22B8">
        <w:rPr>
          <w:rStyle w:val="Emphasis"/>
        </w:rPr>
        <w:t>billion</w:t>
      </w:r>
      <w:r w:rsidRPr="008D22B8">
        <w:rPr>
          <w:u w:val="single"/>
        </w:rPr>
        <w:t xml:space="preserve"> people are </w:t>
      </w:r>
      <w:r w:rsidRPr="008D22B8">
        <w:rPr>
          <w:rStyle w:val="Emphasis"/>
        </w:rPr>
        <w:t>dependent</w:t>
      </w:r>
      <w:r w:rsidRPr="008D22B8">
        <w:rPr>
          <w:u w:val="single"/>
        </w:rPr>
        <w:t xml:space="preserve"> upon the Indian monsoon</w:t>
      </w:r>
      <w:r w:rsidRPr="008D22B8">
        <w:rPr>
          <w:sz w:val="16"/>
        </w:rPr>
        <w:t xml:space="preserve">, </w:t>
      </w:r>
      <w:r w:rsidRPr="008D22B8">
        <w:rPr>
          <w:u w:val="single"/>
        </w:rPr>
        <w:t>which provides parts of South Asia with about 80 percent of its annual rainfall</w:t>
      </w:r>
      <w:r w:rsidRPr="008D22B8">
        <w:rPr>
          <w:sz w:val="16"/>
        </w:rPr>
        <w:t>; relatively minor changes in the monsoon in either direction can cause disasters. In 2010, a wetter monsoon led to the catastrophic flooding in Pakistan, which directly affected 20 million people; a drier monsoon in 2002 led to devastating drought. Studies suggest that the Indian summer monsoon has two stable states: wet (i.e., the current state) and dry (characterized by low precipitation over the subcontinent). At some point, if warming continues, the monsoon could abruptly shift into the second, “dry” state, with catastrophic consequences for over a billion people dependent on monsoon-fed agriculture. The IPCC suggests that such a state-shift is “unlikely”—that is, there is a 10 to 33 percent chance that a state-shift will happen in the 21st century—but scientists also have relatively low confidence in their understanding of the underlying mechanisms in this and other large-scale natural systems.</w:t>
      </w:r>
    </w:p>
    <w:p w14:paraId="0FFDE215" w14:textId="77777777" w:rsidR="00732999" w:rsidRPr="008D22B8" w:rsidRDefault="00732999" w:rsidP="00732999">
      <w:pPr>
        <w:rPr>
          <w:sz w:val="16"/>
        </w:rPr>
      </w:pPr>
      <w:r w:rsidRPr="008D22B8">
        <w:rPr>
          <w:sz w:val="16"/>
        </w:rPr>
        <w:t xml:space="preserve">The consequences of abrupt, severe warming for national security are obvious in general, if unclear in the specifics. In 2003, </w:t>
      </w:r>
      <w:r w:rsidRPr="008D22B8">
        <w:rPr>
          <w:u w:val="single"/>
        </w:rPr>
        <w:t>the Defense Department</w:t>
      </w:r>
      <w:r w:rsidRPr="008D22B8">
        <w:rPr>
          <w:sz w:val="16"/>
        </w:rPr>
        <w:t xml:space="preserve"> asked a </w:t>
      </w:r>
      <w:r w:rsidRPr="008D22B8">
        <w:rPr>
          <w:u w:val="single"/>
        </w:rPr>
        <w:t>contractor</w:t>
      </w:r>
      <w:r w:rsidRPr="008D22B8">
        <w:rPr>
          <w:sz w:val="16"/>
        </w:rPr>
        <w:t xml:space="preserve"> to explore such a scenario. The resulting report outlined the offensive and defensive national security strategies countries may adopt if faced with abrupt climate change, and </w:t>
      </w:r>
      <w:r w:rsidRPr="008D22B8">
        <w:rPr>
          <w:u w:val="single"/>
        </w:rPr>
        <w:t xml:space="preserve">highlighted the </w:t>
      </w:r>
      <w:r w:rsidRPr="008D22B8">
        <w:rPr>
          <w:rStyle w:val="Emphasis"/>
        </w:rPr>
        <w:t>increased risk</w:t>
      </w:r>
      <w:r w:rsidRPr="008D22B8">
        <w:rPr>
          <w:u w:val="single"/>
        </w:rPr>
        <w:t xml:space="preserve"> of inter- and intra-state </w:t>
      </w:r>
      <w:r w:rsidRPr="008D22B8">
        <w:rPr>
          <w:rStyle w:val="Emphasis"/>
        </w:rPr>
        <w:t>conflict</w:t>
      </w:r>
      <w:r w:rsidRPr="008D22B8">
        <w:rPr>
          <w:u w:val="single"/>
        </w:rPr>
        <w:t xml:space="preserve"> over natural </w:t>
      </w:r>
      <w:r w:rsidRPr="008D22B8">
        <w:rPr>
          <w:rStyle w:val="Emphasis"/>
        </w:rPr>
        <w:t>resources</w:t>
      </w:r>
      <w:r w:rsidRPr="008D22B8">
        <w:rPr>
          <w:u w:val="single"/>
        </w:rPr>
        <w:t xml:space="preserve"> and </w:t>
      </w:r>
      <w:r w:rsidRPr="008D22B8">
        <w:rPr>
          <w:rStyle w:val="Emphasis"/>
        </w:rPr>
        <w:t>immigration</w:t>
      </w:r>
      <w:r w:rsidRPr="008D22B8">
        <w:rPr>
          <w:sz w:val="16"/>
        </w:rPr>
        <w:t>. Although the report may be off in its imagined timeframe (positing abrupt climate change by 2020), the world it conjures is improbable but not outlandish. If the Indian monsoon were to switch to dry state, and a billion people were suddenly without reliable food sources, for example, it is not clear how the Indian government would react, assuming it would survive in its current form. Major wars or low-intensity proxy conflicts seem likely, if not inevitable, in such a scenario.</w:t>
      </w:r>
    </w:p>
    <w:p w14:paraId="19D6F86D" w14:textId="77777777" w:rsidR="00732999" w:rsidRPr="008D22B8" w:rsidRDefault="00732999" w:rsidP="00732999">
      <w:pPr>
        <w:rPr>
          <w:sz w:val="16"/>
        </w:rPr>
      </w:pPr>
      <w:r w:rsidRPr="008D22B8">
        <w:rPr>
          <w:sz w:val="16"/>
        </w:rPr>
        <w:t>This is not to say that a parade of climate horribles is certain—or even likely—to come to pass. Scientific understanding of the sensitivities in the climate system are far from perfect. It is also possible that emissions will decline more rapidly than anticipated, averting the worst consequences of climate change. But this outcome is far from guaranteed. And even if global emissions decline precipitously, humanity cannot be sure when or whether the planet has crossed a climate tipping point beyond which the incremental nature of the current changes shifts from the current linear, gradual progression to a non-linear and abrupt process.</w:t>
      </w:r>
    </w:p>
    <w:p w14:paraId="67053B4C" w14:textId="77777777" w:rsidR="00732999" w:rsidRPr="008D22B8" w:rsidRDefault="00732999" w:rsidP="00732999">
      <w:pPr>
        <w:rPr>
          <w:sz w:val="16"/>
        </w:rPr>
      </w:pPr>
      <w:r w:rsidRPr="008D22B8">
        <w:rPr>
          <w:sz w:val="16"/>
        </w:rPr>
        <w:t xml:space="preserve">Within the next few decades, the most likely scenario involves manageable, but costly, consequences on infrastructure, food security and natural disasters, which will be borne primarily by the world’s most impoverished citizens and the members of the military who provide them with humanitarian assistance and disaster relief. But </w:t>
      </w:r>
      <w:r w:rsidRPr="008D22B8">
        <w:rPr>
          <w:rStyle w:val="Emphasis"/>
        </w:rPr>
        <w:t>while</w:t>
      </w:r>
      <w:r w:rsidRPr="008D22B8">
        <w:rPr>
          <w:u w:val="single"/>
        </w:rPr>
        <w:t xml:space="preserve"> the head-turning national security </w:t>
      </w:r>
      <w:r w:rsidRPr="008D22B8">
        <w:rPr>
          <w:rStyle w:val="Emphasis"/>
        </w:rPr>
        <w:t>impacts</w:t>
      </w:r>
      <w:r w:rsidRPr="008D22B8">
        <w:rPr>
          <w:u w:val="single"/>
        </w:rPr>
        <w:t xml:space="preserve"> of climate change are </w:t>
      </w:r>
      <w:r w:rsidRPr="008D22B8">
        <w:rPr>
          <w:rStyle w:val="Emphasis"/>
        </w:rPr>
        <w:t>probably</w:t>
      </w:r>
      <w:r w:rsidRPr="008D22B8">
        <w:rPr>
          <w:u w:val="single"/>
        </w:rPr>
        <w:t xml:space="preserve"> several </w:t>
      </w:r>
      <w:r w:rsidRPr="008D22B8">
        <w:rPr>
          <w:rStyle w:val="Emphasis"/>
        </w:rPr>
        <w:t>decades away</w:t>
      </w:r>
      <w:r w:rsidRPr="008D22B8">
        <w:rPr>
          <w:u w:val="single"/>
        </w:rPr>
        <w:t xml:space="preserve">, the </w:t>
      </w:r>
      <w:r w:rsidRPr="008D22B8">
        <w:rPr>
          <w:rStyle w:val="Emphasis"/>
        </w:rPr>
        <w:t>nature of the threat</w:t>
      </w:r>
      <w:r w:rsidRPr="008D22B8">
        <w:rPr>
          <w:u w:val="single"/>
        </w:rPr>
        <w:t xml:space="preserve"> is such that </w:t>
      </w:r>
      <w:r w:rsidRPr="008D22B8">
        <w:rPr>
          <w:rStyle w:val="Emphasis"/>
        </w:rPr>
        <w:t>waiting until</w:t>
      </w:r>
      <w:r w:rsidRPr="008D22B8">
        <w:rPr>
          <w:u w:val="single"/>
        </w:rPr>
        <w:t xml:space="preserve"> these </w:t>
      </w:r>
      <w:r w:rsidRPr="008D22B8">
        <w:rPr>
          <w:rStyle w:val="Emphasis"/>
        </w:rPr>
        <w:t>changes manifest</w:t>
      </w:r>
      <w:r w:rsidRPr="008D22B8">
        <w:rPr>
          <w:u w:val="single"/>
        </w:rPr>
        <w:t xml:space="preserve"> is </w:t>
      </w:r>
      <w:r w:rsidRPr="008D22B8">
        <w:rPr>
          <w:rStyle w:val="Emphasis"/>
        </w:rPr>
        <w:t>not a viable option</w:t>
      </w:r>
      <w:r w:rsidRPr="008D22B8">
        <w:rPr>
          <w:sz w:val="16"/>
        </w:rPr>
        <w:t xml:space="preserve">. </w:t>
      </w:r>
      <w:r w:rsidRPr="008D22B8">
        <w:rPr>
          <w:u w:val="single"/>
        </w:rPr>
        <w:t xml:space="preserve">By the time the climate consequences are severe enough to compel action, there is likely to be little that can be done on human timescales to undo the changes to </w:t>
      </w:r>
      <w:r w:rsidRPr="008D22B8">
        <w:rPr>
          <w:rStyle w:val="Emphasis"/>
        </w:rPr>
        <w:t>environmental systems</w:t>
      </w:r>
      <w:r w:rsidRPr="008D22B8">
        <w:rPr>
          <w:u w:val="single"/>
        </w:rPr>
        <w:t xml:space="preserve"> and the </w:t>
      </w:r>
      <w:r w:rsidRPr="008D22B8">
        <w:rPr>
          <w:rStyle w:val="Emphasis"/>
        </w:rPr>
        <w:t>human societies dependent upon them</w:t>
      </w:r>
      <w:r w:rsidRPr="008D22B8">
        <w:rPr>
          <w:sz w:val="16"/>
        </w:rPr>
        <w:t>.</w:t>
      </w:r>
    </w:p>
    <w:p w14:paraId="4EC0BA4F" w14:textId="77777777" w:rsidR="00732999" w:rsidRDefault="00732999" w:rsidP="00732999">
      <w:pPr>
        <w:pStyle w:val="Heading3"/>
      </w:pPr>
      <w:r>
        <w:lastRenderedPageBreak/>
        <w:t>2NC – Impact – Warming</w:t>
      </w:r>
    </w:p>
    <w:p w14:paraId="52B85186" w14:textId="77777777" w:rsidR="00732999" w:rsidRDefault="00732999" w:rsidP="00732999">
      <w:pPr>
        <w:pStyle w:val="Heading4"/>
      </w:pPr>
      <w:r>
        <w:t xml:space="preserve">Climate change can’t fit within </w:t>
      </w:r>
      <w:r w:rsidRPr="008D22B8">
        <w:rPr>
          <w:u w:val="single"/>
        </w:rPr>
        <w:t>conventional risk management</w:t>
      </w:r>
      <w:r>
        <w:t xml:space="preserve"> and is </w:t>
      </w:r>
      <w:r w:rsidRPr="008D22B8">
        <w:rPr>
          <w:u w:val="single"/>
        </w:rPr>
        <w:t>ignored</w:t>
      </w:r>
      <w:r>
        <w:t xml:space="preserve"> by </w:t>
      </w:r>
      <w:r w:rsidRPr="008D22B8">
        <w:rPr>
          <w:u w:val="single"/>
        </w:rPr>
        <w:t>social values</w:t>
      </w:r>
      <w:r>
        <w:t xml:space="preserve"> – guarantees </w:t>
      </w:r>
      <w:r w:rsidRPr="008D22B8">
        <w:rPr>
          <w:u w:val="single"/>
        </w:rPr>
        <w:t>extinction</w:t>
      </w:r>
    </w:p>
    <w:p w14:paraId="041C5FF2" w14:textId="77777777" w:rsidR="00732999" w:rsidRPr="008F17C1" w:rsidRDefault="00732999" w:rsidP="00732999">
      <w:r w:rsidRPr="00AA2D25">
        <w:rPr>
          <w:rStyle w:val="Style13ptBold"/>
        </w:rPr>
        <w:t>Dunlop 17</w:t>
      </w:r>
      <w:r>
        <w:t xml:space="preserve"> [I</w:t>
      </w:r>
      <w:r w:rsidRPr="00AA2D25">
        <w:t>an Dunlop chaired the Australian Coal Association in 1987-88, chaired the Australian Greenhouse Office Experts Group on Emissions Trading from 1998-2000 and was CEO of the Australian Institute of Company Directors from 1997-2001. He has a particular interest in the interaction of corporate governance, corporate responsibility and sustainability. An engineer by qualification, he holds an MA (Mechanical Sciences) degree from the University of Ca</w:t>
      </w:r>
      <w:r w:rsidRPr="008F17C1">
        <w:t>mbridge, he is a Fellow of the Australian Institute of Company Directors, the Australasian Institute of Mining and Metallurgy, and the Energy Institute (UK), and a Member of the Society of Petroleum Engineers of AIME (USA). He also chairs the Australian National Wildlife Collection Foundation. David Spratt is a Research Director for Breakthrough and co-author of Climate Code Red: The case for emergency action (Scribe 2008). His recent reports include Recount: It’s time to “Do the math” again; Climate Reality Check and Antarctic Tipping Points for a Multi-metre Sea-level Rise. A Failure of Imagination on Climate Risks. July 26, 2017. www.resilience.org/stories/2017-07-26/a-failure-of-imagination-on-climate-risks/]</w:t>
      </w:r>
    </w:p>
    <w:p w14:paraId="4F99675B" w14:textId="77777777" w:rsidR="00732999" w:rsidRPr="008F17C1" w:rsidRDefault="00732999" w:rsidP="00732999">
      <w:pPr>
        <w:rPr>
          <w:sz w:val="16"/>
        </w:rPr>
      </w:pPr>
      <w:r w:rsidRPr="008F17C1">
        <w:rPr>
          <w:rStyle w:val="Emphasis"/>
        </w:rPr>
        <w:t>Climate change</w:t>
      </w:r>
      <w:r w:rsidRPr="008F17C1">
        <w:rPr>
          <w:u w:val="single"/>
        </w:rPr>
        <w:t xml:space="preserve"> is an </w:t>
      </w:r>
      <w:r w:rsidRPr="008F17C1">
        <w:rPr>
          <w:rStyle w:val="Emphasis"/>
        </w:rPr>
        <w:t>existential risk</w:t>
      </w:r>
      <w:r w:rsidRPr="008F17C1">
        <w:rPr>
          <w:u w:val="single"/>
        </w:rPr>
        <w:t xml:space="preserve"> that could abruptly </w:t>
      </w:r>
      <w:r w:rsidRPr="008F17C1">
        <w:rPr>
          <w:rStyle w:val="Emphasis"/>
        </w:rPr>
        <w:t>end human civilisation</w:t>
      </w:r>
      <w:r w:rsidRPr="008F17C1">
        <w:rPr>
          <w:sz w:val="16"/>
        </w:rPr>
        <w:t xml:space="preserve"> because of a catastrophic “failure of imagination” by global leaders to understand and act on the science and  evidence before them.</w:t>
      </w:r>
    </w:p>
    <w:p w14:paraId="4B1F00D9" w14:textId="77777777" w:rsidR="00732999" w:rsidRPr="008F17C1" w:rsidRDefault="00732999" w:rsidP="00732999">
      <w:pPr>
        <w:rPr>
          <w:sz w:val="16"/>
        </w:rPr>
      </w:pPr>
      <w:r w:rsidRPr="008F17C1">
        <w:rPr>
          <w:sz w:val="16"/>
        </w:rPr>
        <w:t>At the London School of Economics in 2008, Queen Elizabeth questioned: “Why did no one foresee the timing, extent and severity of the Global Financial Crisis?” The British Academy answered a year later: “A psychology of denial gripped the financial and corporate world… [it was] the failure of the collective imagination of many bright people… to understand the risks to the system as a whole”.</w:t>
      </w:r>
    </w:p>
    <w:p w14:paraId="7F706928" w14:textId="77777777" w:rsidR="00732999" w:rsidRPr="008F17C1" w:rsidRDefault="00732999" w:rsidP="00732999">
      <w:pPr>
        <w:rPr>
          <w:sz w:val="16"/>
        </w:rPr>
      </w:pPr>
      <w:r w:rsidRPr="008F17C1">
        <w:rPr>
          <w:sz w:val="16"/>
        </w:rPr>
        <w:t>A “failure of imagination” has also been identified as one of the reasons for the breakdown in US intelligence around the 9/11 attacks in 2001.</w:t>
      </w:r>
    </w:p>
    <w:p w14:paraId="167F2C0E" w14:textId="77777777" w:rsidR="00732999" w:rsidRPr="008F17C1" w:rsidRDefault="00732999" w:rsidP="00732999">
      <w:pPr>
        <w:rPr>
          <w:sz w:val="16"/>
        </w:rPr>
      </w:pPr>
      <w:r w:rsidRPr="008F17C1">
        <w:rPr>
          <w:sz w:val="16"/>
        </w:rPr>
        <w:t>A similar failure is occurring with climate change today.</w:t>
      </w:r>
    </w:p>
    <w:p w14:paraId="27C9C6C4" w14:textId="77777777" w:rsidR="00732999" w:rsidRPr="008F17C1" w:rsidRDefault="00732999" w:rsidP="00732999">
      <w:pPr>
        <w:rPr>
          <w:sz w:val="16"/>
        </w:rPr>
      </w:pPr>
      <w:r w:rsidRPr="008F17C1">
        <w:rPr>
          <w:sz w:val="16"/>
        </w:rPr>
        <w:t>The problem is widespread at the senior levels of government and global corporations. A 2016 report, Thinking the unthinkable, based on interviews with top leaders around the world, found that:</w:t>
      </w:r>
    </w:p>
    <w:p w14:paraId="02DB1118" w14:textId="77777777" w:rsidR="00732999" w:rsidRPr="008F17C1" w:rsidRDefault="00732999" w:rsidP="00732999">
      <w:pPr>
        <w:rPr>
          <w:sz w:val="16"/>
        </w:rPr>
      </w:pPr>
      <w:r w:rsidRPr="008F17C1">
        <w:rPr>
          <w:sz w:val="16"/>
        </w:rPr>
        <w:t xml:space="preserve">“A proliferation of ‘unthinkable’ events… has revealed a new fragility at the highest levels of corporate and public service leaderships. Their ability to spot, identify and handle unexpected, non-normative events is… perilously inadequate at critical moments… Remarkably, </w:t>
      </w:r>
      <w:r w:rsidRPr="008F17C1">
        <w:rPr>
          <w:u w:val="single"/>
        </w:rPr>
        <w:t xml:space="preserve">there remains a deep </w:t>
      </w:r>
      <w:r w:rsidRPr="008F17C1">
        <w:rPr>
          <w:rStyle w:val="Emphasis"/>
        </w:rPr>
        <w:t>reluctance</w:t>
      </w:r>
      <w:r w:rsidRPr="008F17C1">
        <w:rPr>
          <w:sz w:val="16"/>
        </w:rPr>
        <w:t xml:space="preserve">, or what might be called ‘executive myopia’, </w:t>
      </w:r>
      <w:r w:rsidRPr="008F17C1">
        <w:rPr>
          <w:u w:val="single"/>
        </w:rPr>
        <w:t>to see and contemplate even the possibility that ‘unthinkables’ might happen</w:t>
      </w:r>
      <w:r w:rsidRPr="008F17C1">
        <w:rPr>
          <w:sz w:val="16"/>
        </w:rPr>
        <w:t>, let alone how to handle them.</w:t>
      </w:r>
    </w:p>
    <w:p w14:paraId="292B6890" w14:textId="77777777" w:rsidR="00732999" w:rsidRPr="008F17C1" w:rsidRDefault="00732999" w:rsidP="00732999">
      <w:pPr>
        <w:rPr>
          <w:sz w:val="16"/>
        </w:rPr>
      </w:pPr>
      <w:r w:rsidRPr="008F17C1">
        <w:rPr>
          <w:sz w:val="16"/>
        </w:rPr>
        <w:t xml:space="preserve">Such failures are manifested in two ways in climate policy. At the political, bureaucratic and business level in underplaying the high-end risks and in failing to recognise that the existential risk of climate change is totally different from other risk categories. And </w:t>
      </w:r>
      <w:r w:rsidRPr="008F17C1">
        <w:rPr>
          <w:u w:val="single"/>
        </w:rPr>
        <w:t xml:space="preserve">at the </w:t>
      </w:r>
      <w:r w:rsidRPr="008F17C1">
        <w:rPr>
          <w:rStyle w:val="Emphasis"/>
        </w:rPr>
        <w:t>research level</w:t>
      </w:r>
      <w:r w:rsidRPr="008F17C1">
        <w:rPr>
          <w:u w:val="single"/>
        </w:rPr>
        <w:t xml:space="preserve"> in </w:t>
      </w:r>
      <w:r w:rsidRPr="008F17C1">
        <w:rPr>
          <w:rStyle w:val="Emphasis"/>
        </w:rPr>
        <w:t>underestimating</w:t>
      </w:r>
      <w:r w:rsidRPr="008F17C1">
        <w:rPr>
          <w:u w:val="single"/>
        </w:rPr>
        <w:t xml:space="preserve"> the rate of climate change </w:t>
      </w:r>
      <w:r w:rsidRPr="008F17C1">
        <w:rPr>
          <w:rStyle w:val="Emphasis"/>
        </w:rPr>
        <w:t>impact</w:t>
      </w:r>
      <w:r w:rsidRPr="008F17C1">
        <w:rPr>
          <w:u w:val="single"/>
        </w:rPr>
        <w:t xml:space="preserve"> and costs, along with an </w:t>
      </w:r>
      <w:r w:rsidRPr="008F17C1">
        <w:rPr>
          <w:rStyle w:val="Emphasis"/>
        </w:rPr>
        <w:t>under-emphasis</w:t>
      </w:r>
      <w:r w:rsidRPr="008F17C1">
        <w:rPr>
          <w:u w:val="single"/>
        </w:rPr>
        <w:t xml:space="preserve"> on, and poor communication of, those </w:t>
      </w:r>
      <w:r w:rsidRPr="008F17C1">
        <w:rPr>
          <w:rStyle w:val="Emphasis"/>
        </w:rPr>
        <w:t>high-end risks</w:t>
      </w:r>
      <w:r w:rsidRPr="008F17C1">
        <w:rPr>
          <w:sz w:val="16"/>
        </w:rPr>
        <w:t>.</w:t>
      </w:r>
    </w:p>
    <w:p w14:paraId="0157218E" w14:textId="77777777" w:rsidR="00732999" w:rsidRPr="008F17C1" w:rsidRDefault="00732999" w:rsidP="00732999">
      <w:pPr>
        <w:rPr>
          <w:sz w:val="16"/>
        </w:rPr>
      </w:pPr>
      <w:r w:rsidRPr="008F17C1">
        <w:rPr>
          <w:sz w:val="16"/>
        </w:rPr>
        <w:t>Existential risk</w:t>
      </w:r>
    </w:p>
    <w:p w14:paraId="06AEE269" w14:textId="77777777" w:rsidR="00732999" w:rsidRPr="008F17C1" w:rsidRDefault="00732999" w:rsidP="00732999">
      <w:pPr>
        <w:rPr>
          <w:sz w:val="16"/>
        </w:rPr>
      </w:pPr>
      <w:r w:rsidRPr="008F17C1">
        <w:rPr>
          <w:sz w:val="16"/>
        </w:rPr>
        <w:t>An existential risk is an adverse outcome that would either annihilate intelligent life or permanently and drastically curtail its potential. For example, a big meteor impact, large-scale nuclear war, or sea levels 70 metres higher than today.</w:t>
      </w:r>
    </w:p>
    <w:p w14:paraId="7E3094DB" w14:textId="77777777" w:rsidR="00732999" w:rsidRPr="008F17C1" w:rsidRDefault="00732999" w:rsidP="00732999">
      <w:pPr>
        <w:rPr>
          <w:sz w:val="16"/>
        </w:rPr>
      </w:pPr>
      <w:r w:rsidRPr="008F17C1">
        <w:rPr>
          <w:u w:val="single"/>
        </w:rPr>
        <w:t>Existential risks are not amenable to the reactive</w:t>
      </w:r>
      <w:r w:rsidRPr="008F17C1">
        <w:rPr>
          <w:sz w:val="16"/>
        </w:rPr>
        <w:t xml:space="preserve"> (learn from failure) </w:t>
      </w:r>
      <w:r w:rsidRPr="008F17C1">
        <w:rPr>
          <w:u w:val="single"/>
        </w:rPr>
        <w:t xml:space="preserve">approach of </w:t>
      </w:r>
      <w:r w:rsidRPr="008F17C1">
        <w:rPr>
          <w:rStyle w:val="Emphasis"/>
        </w:rPr>
        <w:t>conventional risk management</w:t>
      </w:r>
      <w:r w:rsidRPr="008F17C1">
        <w:rPr>
          <w:sz w:val="16"/>
        </w:rPr>
        <w:t xml:space="preserve">, </w:t>
      </w:r>
      <w:r w:rsidRPr="008F17C1">
        <w:rPr>
          <w:u w:val="single"/>
        </w:rPr>
        <w:t>and we cannot necessarily rely on the</w:t>
      </w:r>
      <w:r w:rsidRPr="008F17C1">
        <w:rPr>
          <w:sz w:val="16"/>
        </w:rPr>
        <w:t xml:space="preserve"> institutions, moral norms, or </w:t>
      </w:r>
      <w:r w:rsidRPr="008F17C1">
        <w:rPr>
          <w:rStyle w:val="Emphasis"/>
        </w:rPr>
        <w:t>social attitudes</w:t>
      </w:r>
      <w:r w:rsidRPr="008F17C1">
        <w:rPr>
          <w:u w:val="single"/>
        </w:rPr>
        <w:t xml:space="preserve"> developed from our experience with managing </w:t>
      </w:r>
      <w:r w:rsidRPr="008F17C1">
        <w:rPr>
          <w:rStyle w:val="Emphasis"/>
        </w:rPr>
        <w:t>other</w:t>
      </w:r>
      <w:r w:rsidRPr="008F17C1">
        <w:rPr>
          <w:u w:val="single"/>
        </w:rPr>
        <w:t xml:space="preserve"> sorts of </w:t>
      </w:r>
      <w:r w:rsidRPr="008F17C1">
        <w:rPr>
          <w:rStyle w:val="Emphasis"/>
        </w:rPr>
        <w:t>risks</w:t>
      </w:r>
      <w:r w:rsidRPr="008F17C1">
        <w:rPr>
          <w:sz w:val="16"/>
        </w:rPr>
        <w:t xml:space="preserve">. </w:t>
      </w:r>
      <w:r w:rsidRPr="008F17C1">
        <w:rPr>
          <w:u w:val="single"/>
        </w:rPr>
        <w:t>Because the consequences are so severe</w:t>
      </w:r>
      <w:r w:rsidRPr="008F17C1">
        <w:rPr>
          <w:sz w:val="16"/>
        </w:rPr>
        <w:t xml:space="preserve"> — perhaps </w:t>
      </w:r>
      <w:r w:rsidRPr="008F17C1">
        <w:rPr>
          <w:u w:val="single"/>
        </w:rPr>
        <w:t>the end of human global civilisation</w:t>
      </w:r>
      <w:r w:rsidRPr="008F17C1">
        <w:rPr>
          <w:sz w:val="16"/>
        </w:rPr>
        <w:t xml:space="preserve"> as we know it — researchers say that </w:t>
      </w:r>
      <w:r w:rsidRPr="008F17C1">
        <w:rPr>
          <w:u w:val="single"/>
        </w:rPr>
        <w:t>“even for an honest, truth-seeking, and well-intentioned investigator it is difficult to think and act rationally in regard to… existential risks”.</w:t>
      </w:r>
    </w:p>
    <w:p w14:paraId="28CBA28A" w14:textId="77777777" w:rsidR="00732999" w:rsidRPr="008F17C1" w:rsidRDefault="00732999" w:rsidP="00732999">
      <w:pPr>
        <w:rPr>
          <w:sz w:val="16"/>
        </w:rPr>
      </w:pPr>
      <w:r w:rsidRPr="008F17C1">
        <w:rPr>
          <w:sz w:val="16"/>
        </w:rPr>
        <w:t xml:space="preserve">Yet </w:t>
      </w:r>
      <w:r w:rsidRPr="008F17C1">
        <w:rPr>
          <w:u w:val="single"/>
        </w:rPr>
        <w:t xml:space="preserve">the </w:t>
      </w:r>
      <w:r w:rsidRPr="008F17C1">
        <w:rPr>
          <w:rStyle w:val="Emphasis"/>
        </w:rPr>
        <w:t>evidence is clear</w:t>
      </w:r>
      <w:r w:rsidRPr="008F17C1">
        <w:rPr>
          <w:u w:val="single"/>
        </w:rPr>
        <w:t xml:space="preserve"> that climate change already poses an </w:t>
      </w:r>
      <w:r w:rsidRPr="008F17C1">
        <w:rPr>
          <w:rStyle w:val="Emphasis"/>
        </w:rPr>
        <w:t>existential risk</w:t>
      </w:r>
      <w:r w:rsidRPr="008F17C1">
        <w:rPr>
          <w:u w:val="single"/>
        </w:rPr>
        <w:t xml:space="preserve"> to </w:t>
      </w:r>
      <w:r w:rsidRPr="008F17C1">
        <w:rPr>
          <w:rStyle w:val="Emphasis"/>
        </w:rPr>
        <w:t>global</w:t>
      </w:r>
      <w:r w:rsidRPr="008F17C1">
        <w:rPr>
          <w:u w:val="single"/>
        </w:rPr>
        <w:t xml:space="preserve"> </w:t>
      </w:r>
      <w:r w:rsidRPr="008F17C1">
        <w:rPr>
          <w:rStyle w:val="Emphasis"/>
        </w:rPr>
        <w:t>economic</w:t>
      </w:r>
      <w:r w:rsidRPr="008F17C1">
        <w:rPr>
          <w:u w:val="single"/>
        </w:rPr>
        <w:t xml:space="preserve"> and societal </w:t>
      </w:r>
      <w:r w:rsidRPr="008F17C1">
        <w:rPr>
          <w:rStyle w:val="Emphasis"/>
        </w:rPr>
        <w:t>stability</w:t>
      </w:r>
      <w:r w:rsidRPr="008F17C1">
        <w:rPr>
          <w:u w:val="single"/>
        </w:rPr>
        <w:t xml:space="preserve"> and to </w:t>
      </w:r>
      <w:r w:rsidRPr="008F17C1">
        <w:rPr>
          <w:rStyle w:val="Emphasis"/>
        </w:rPr>
        <w:t>human civilisation</w:t>
      </w:r>
      <w:r w:rsidRPr="008F17C1">
        <w:rPr>
          <w:u w:val="single"/>
        </w:rPr>
        <w:t xml:space="preserve"> that requires an </w:t>
      </w:r>
      <w:r w:rsidRPr="008F17C1">
        <w:rPr>
          <w:rStyle w:val="Emphasis"/>
        </w:rPr>
        <w:t>emergency response</w:t>
      </w:r>
      <w:r w:rsidRPr="008F17C1">
        <w:rPr>
          <w:sz w:val="16"/>
        </w:rPr>
        <w:t xml:space="preserve">. Temperature rises that are now in prospect could reduce the global human population by 80% or 90%. But this conversation is taboo, and </w:t>
      </w:r>
      <w:r w:rsidRPr="008F17C1">
        <w:rPr>
          <w:u w:val="single"/>
        </w:rPr>
        <w:t xml:space="preserve">the few who speak out are admonished as being </w:t>
      </w:r>
      <w:r w:rsidRPr="008F17C1">
        <w:rPr>
          <w:rStyle w:val="Emphasis"/>
        </w:rPr>
        <w:t>overly alarmist</w:t>
      </w:r>
      <w:r w:rsidRPr="008F17C1">
        <w:rPr>
          <w:sz w:val="16"/>
        </w:rPr>
        <w:t>.</w:t>
      </w:r>
    </w:p>
    <w:p w14:paraId="27274580" w14:textId="77777777" w:rsidR="00732999" w:rsidRPr="008D22B8" w:rsidRDefault="00732999" w:rsidP="00732999">
      <w:pPr>
        <w:rPr>
          <w:sz w:val="16"/>
        </w:rPr>
      </w:pPr>
      <w:r w:rsidRPr="008F17C1">
        <w:rPr>
          <w:sz w:val="16"/>
        </w:rPr>
        <w:t>Prof. Kevin Anderson considers that “</w:t>
      </w:r>
      <w:r w:rsidRPr="008F17C1">
        <w:rPr>
          <w:u w:val="single"/>
        </w:rPr>
        <w:t>a 4°C future</w:t>
      </w:r>
      <w:r w:rsidRPr="008F17C1">
        <w:rPr>
          <w:sz w:val="16"/>
        </w:rPr>
        <w:t xml:space="preserve"> [relative to pre-industrial levels] </w:t>
      </w:r>
      <w:r w:rsidRPr="008F17C1">
        <w:rPr>
          <w:u w:val="single"/>
        </w:rPr>
        <w:t>is incompatible with an organized global community</w:t>
      </w:r>
      <w:r w:rsidRPr="008F17C1">
        <w:rPr>
          <w:sz w:val="16"/>
        </w:rPr>
        <w:t xml:space="preserve">, </w:t>
      </w:r>
      <w:r w:rsidRPr="008F17C1">
        <w:rPr>
          <w:u w:val="single"/>
        </w:rPr>
        <w:t xml:space="preserve">is likely to be </w:t>
      </w:r>
      <w:r w:rsidRPr="008F17C1">
        <w:rPr>
          <w:rStyle w:val="Emphasis"/>
        </w:rPr>
        <w:t>beyond ‘adaptation’</w:t>
      </w:r>
      <w:r w:rsidRPr="008F17C1">
        <w:rPr>
          <w:u w:val="single"/>
        </w:rPr>
        <w:t xml:space="preserve">, is devastating to the majority of </w:t>
      </w:r>
      <w:r w:rsidRPr="008F17C1">
        <w:rPr>
          <w:rStyle w:val="Emphasis"/>
        </w:rPr>
        <w:t>ecosystems</w:t>
      </w:r>
      <w:r w:rsidRPr="008F17C1">
        <w:rPr>
          <w:u w:val="single"/>
        </w:rPr>
        <w:t>, and has a high probability of not being stable</w:t>
      </w:r>
      <w:r w:rsidRPr="008F17C1">
        <w:rPr>
          <w:sz w:val="16"/>
        </w:rPr>
        <w:t>”. He says: “If you have got a population of nine billion by 2050 and you hit 4°C, 5°C or 6°C, you might have half a billion people surviving”. Asked at a 2011 conference in Melbourne about the difference between a 2°C world and a 4°C world, Prof. Hans Joachim Schellnhuber replied in two words: “Human</w:t>
      </w:r>
      <w:r w:rsidRPr="001C43AF">
        <w:rPr>
          <w:sz w:val="16"/>
        </w:rPr>
        <w:t xml:space="preserve"> civilisation”.</w:t>
      </w:r>
    </w:p>
    <w:p w14:paraId="28A21046" w14:textId="77777777" w:rsidR="00732999" w:rsidRDefault="00732999" w:rsidP="00732999">
      <w:pPr>
        <w:pStyle w:val="Heading3"/>
      </w:pPr>
      <w:r>
        <w:lastRenderedPageBreak/>
        <w:t>1NC – Impact – Democracy</w:t>
      </w:r>
    </w:p>
    <w:p w14:paraId="6C571FEC" w14:textId="7DE04F9F" w:rsidR="00732999" w:rsidRDefault="00732999" w:rsidP="00732999">
      <w:pPr>
        <w:pStyle w:val="Heading4"/>
      </w:pPr>
      <w:r>
        <w:t xml:space="preserve">Federalism is key to a </w:t>
      </w:r>
      <w:r>
        <w:rPr>
          <w:u w:val="single"/>
        </w:rPr>
        <w:t>vibrant American democracy</w:t>
      </w:r>
      <w:r>
        <w:t xml:space="preserve"> that checks</w:t>
      </w:r>
      <w:r w:rsidRPr="00BD04C8">
        <w:t xml:space="preserve"> fascism</w:t>
      </w:r>
    </w:p>
    <w:p w14:paraId="6570A069" w14:textId="77777777" w:rsidR="00732999" w:rsidRPr="005D73EB" w:rsidRDefault="00732999" w:rsidP="00732999">
      <w:r w:rsidRPr="005D73EB">
        <w:rPr>
          <w:rStyle w:val="Style13ptBold"/>
        </w:rPr>
        <w:t>Tubbs</w:t>
      </w:r>
      <w:r w:rsidRPr="000825BF">
        <w:t xml:space="preserve"> </w:t>
      </w:r>
      <w:r>
        <w:t>and</w:t>
      </w:r>
      <w:r w:rsidRPr="000825BF">
        <w:t xml:space="preserve"> </w:t>
      </w:r>
      <w:r w:rsidRPr="005D73EB">
        <w:t xml:space="preserve">Hay </w:t>
      </w:r>
      <w:r w:rsidRPr="005D73EB">
        <w:rPr>
          <w:rStyle w:val="Style13ptBold"/>
        </w:rPr>
        <w:t>17</w:t>
      </w:r>
      <w:r w:rsidRPr="005D73EB">
        <w:t xml:space="preserve"> [David; Daniel; 8/7/17; Fellow of the Witherspoon Institute and Associate Professor of Politics at The King’s College in New York City; litigator in Washington, DC; “A Fascist in the White House? Federalism as an Antidote to Authoritarianism”; </w:t>
      </w:r>
      <w:hyperlink r:id="rId13" w:history="1">
        <w:r w:rsidRPr="005D73EB">
          <w:rPr>
            <w:rStyle w:val="Hyperlink"/>
          </w:rPr>
          <w:t>http://www.thepublicdiscourse.com/2017/08/19860/</w:t>
        </w:r>
      </w:hyperlink>
      <w:r w:rsidRPr="005D73EB">
        <w:t>]</w:t>
      </w:r>
    </w:p>
    <w:p w14:paraId="2CC6C9C4" w14:textId="77777777" w:rsidR="00732999" w:rsidRPr="005D73EB" w:rsidRDefault="00732999" w:rsidP="00732999">
      <w:pPr>
        <w:rPr>
          <w:sz w:val="16"/>
        </w:rPr>
      </w:pPr>
      <w:r w:rsidRPr="005D73EB">
        <w:rPr>
          <w:sz w:val="16"/>
        </w:rPr>
        <w:t xml:space="preserve">This “tradition” of crying wolf presents problems for sober </w:t>
      </w:r>
      <w:r w:rsidRPr="005D73EB">
        <w:rPr>
          <w:rStyle w:val="StyleUnderline"/>
        </w:rPr>
        <w:t>analysts</w:t>
      </w:r>
      <w:r w:rsidRPr="005D73EB">
        <w:rPr>
          <w:sz w:val="16"/>
        </w:rPr>
        <w:t xml:space="preserve"> now </w:t>
      </w:r>
      <w:r w:rsidRPr="005D73EB">
        <w:rPr>
          <w:rStyle w:val="StyleUnderline"/>
        </w:rPr>
        <w:t>legitimately worried about the presidency of</w:t>
      </w:r>
      <w:r w:rsidRPr="005D73EB">
        <w:rPr>
          <w:sz w:val="16"/>
        </w:rPr>
        <w:t xml:space="preserve"> Donald </w:t>
      </w:r>
      <w:r w:rsidRPr="005D73EB">
        <w:rPr>
          <w:rStyle w:val="StyleUnderline"/>
        </w:rPr>
        <w:t>Trump</w:t>
      </w:r>
      <w:r w:rsidRPr="005D73EB">
        <w:rPr>
          <w:sz w:val="16"/>
        </w:rPr>
        <w:t xml:space="preserve">. Many </w:t>
      </w:r>
      <w:r w:rsidRPr="005D73EB">
        <w:rPr>
          <w:rStyle w:val="StyleUnderline"/>
        </w:rPr>
        <w:t>Americans</w:t>
      </w:r>
      <w:r w:rsidRPr="005D73EB">
        <w:rPr>
          <w:sz w:val="16"/>
        </w:rPr>
        <w:t xml:space="preserve"> seem sincerely to believe that their </w:t>
      </w:r>
      <w:r w:rsidRPr="005D73EB">
        <w:rPr>
          <w:rStyle w:val="StyleUnderline"/>
        </w:rPr>
        <w:t xml:space="preserve">nation is </w:t>
      </w:r>
      <w:r w:rsidRPr="005D73EB">
        <w:rPr>
          <w:rStyle w:val="Emphasis"/>
        </w:rPr>
        <w:t>tottering on the brink of fascism</w:t>
      </w:r>
      <w:r w:rsidRPr="005D73EB">
        <w:rPr>
          <w:sz w:val="16"/>
        </w:rPr>
        <w:t xml:space="preserve">. Since Election Day, the Amazon and New York Times bestseller lists have included titles such as George Orwell’s 1984, Hannah Arendt’s Origins of Totalitarianism, Sinclair Lewis’s It Can’t Happen Here, and Timothy Snyder’s On Tyranny. Soon </w:t>
      </w:r>
      <w:r w:rsidRPr="005D73EB">
        <w:rPr>
          <w:rStyle w:val="StyleUnderline"/>
        </w:rPr>
        <w:t>after Inauguration Day, the Washington Post coined a new motto for its mission: “</w:t>
      </w:r>
      <w:r w:rsidRPr="005D73EB">
        <w:rPr>
          <w:rStyle w:val="Emphasis"/>
        </w:rPr>
        <w:t>Democracy Dies in Darkness</w:t>
      </w:r>
      <w:r w:rsidRPr="005D73EB">
        <w:rPr>
          <w:rStyle w:val="StyleUnderline"/>
        </w:rPr>
        <w:t>.”</w:t>
      </w:r>
      <w:r w:rsidRPr="005D73EB">
        <w:rPr>
          <w:sz w:val="16"/>
        </w:rPr>
        <w:t xml:space="preserve"> And the New York Public Theater recently staged Shakespeare’s Julius Caesar while striving to give the actor who played Caesar a strong physical resemblance to our current president. Even if some of this is overwrought, many Americans seem genuinely worried. In this unusual political milieu, </w:t>
      </w:r>
      <w:r w:rsidRPr="005D73EB">
        <w:rPr>
          <w:rStyle w:val="StyleUnderline"/>
        </w:rPr>
        <w:t>analysts</w:t>
      </w:r>
      <w:r w:rsidRPr="005D73EB">
        <w:rPr>
          <w:sz w:val="16"/>
        </w:rPr>
        <w:t xml:space="preserve"> on the left and in the political center </w:t>
      </w:r>
      <w:r w:rsidRPr="005D73EB">
        <w:rPr>
          <w:rStyle w:val="StyleUnderline"/>
        </w:rPr>
        <w:t xml:space="preserve">have come to champion our nation’s commitment to </w:t>
      </w:r>
      <w:r w:rsidRPr="005D73EB">
        <w:rPr>
          <w:rStyle w:val="Emphasis"/>
        </w:rPr>
        <w:t>representative democracy</w:t>
      </w:r>
      <w:r w:rsidRPr="005D73EB">
        <w:rPr>
          <w:rStyle w:val="StyleUnderline"/>
        </w:rPr>
        <w:t xml:space="preserve"> and </w:t>
      </w:r>
      <w:r w:rsidRPr="005D73EB">
        <w:rPr>
          <w:rStyle w:val="Emphasis"/>
        </w:rPr>
        <w:t>the institutions that undergird it</w:t>
      </w:r>
      <w:r w:rsidRPr="005D73EB">
        <w:rPr>
          <w:rStyle w:val="StyleUnderline"/>
        </w:rPr>
        <w:t xml:space="preserve"> as </w:t>
      </w:r>
      <w:r w:rsidRPr="005D73EB">
        <w:rPr>
          <w:rStyle w:val="Emphasis"/>
        </w:rPr>
        <w:t>bulwarks against oppressive national power</w:t>
      </w:r>
      <w:r w:rsidRPr="005D73EB">
        <w:rPr>
          <w:sz w:val="16"/>
        </w:rPr>
        <w:t xml:space="preserve">. Consider the recent writings of David Frum, Timothy Snyder, and Jeffrey Rosen, three prominent center-left intellectuals. Their </w:t>
      </w:r>
      <w:r w:rsidRPr="005D73EB">
        <w:rPr>
          <w:rStyle w:val="StyleUnderline"/>
        </w:rPr>
        <w:t>worries</w:t>
      </w:r>
      <w:r w:rsidRPr="005D73EB">
        <w:rPr>
          <w:sz w:val="16"/>
        </w:rPr>
        <w:t xml:space="preserve">, taken collectively, </w:t>
      </w:r>
      <w:r w:rsidRPr="005D73EB">
        <w:rPr>
          <w:rStyle w:val="StyleUnderline"/>
        </w:rPr>
        <w:t>include Trump’s</w:t>
      </w:r>
      <w:r w:rsidRPr="005D73EB">
        <w:rPr>
          <w:sz w:val="16"/>
        </w:rPr>
        <w:t xml:space="preserve"> use of </w:t>
      </w:r>
      <w:r w:rsidRPr="005D73EB">
        <w:rPr>
          <w:rStyle w:val="StyleUnderline"/>
        </w:rPr>
        <w:t>controversial executive orders</w:t>
      </w:r>
      <w:r w:rsidRPr="005D73EB">
        <w:rPr>
          <w:sz w:val="16"/>
        </w:rPr>
        <w:t xml:space="preserve">, the </w:t>
      </w:r>
      <w:r w:rsidRPr="005D73EB">
        <w:rPr>
          <w:rStyle w:val="StyleUnderline"/>
        </w:rPr>
        <w:t>rhetoric of confrontation and violence</w:t>
      </w:r>
      <w:r w:rsidRPr="005D73EB">
        <w:rPr>
          <w:sz w:val="16"/>
        </w:rPr>
        <w:t xml:space="preserve"> at his campaign rallies last year, </w:t>
      </w:r>
      <w:r w:rsidRPr="005D73EB">
        <w:rPr>
          <w:rStyle w:val="StyleUnderline"/>
        </w:rPr>
        <w:t>and a litany of extravagant promises</w:t>
      </w:r>
      <w:r w:rsidRPr="005D73EB">
        <w:rPr>
          <w:sz w:val="16"/>
        </w:rPr>
        <w:t xml:space="preserve">, sometimes </w:t>
      </w:r>
      <w:r w:rsidRPr="005D73EB">
        <w:rPr>
          <w:rStyle w:val="StyleUnderline"/>
        </w:rPr>
        <w:t>accompanied by a cool indifference to the accuracy of facts</w:t>
      </w:r>
      <w:r w:rsidRPr="005D73EB">
        <w:rPr>
          <w:sz w:val="16"/>
        </w:rPr>
        <w:t>. This list is hardly exhaustive. As Frum pithily notes: “</w:t>
      </w:r>
      <w:r w:rsidRPr="005D73EB">
        <w:rPr>
          <w:rStyle w:val="StyleUnderline"/>
        </w:rPr>
        <w:t xml:space="preserve">Civil unrest will </w:t>
      </w:r>
      <w:r w:rsidRPr="005D73EB">
        <w:rPr>
          <w:rStyle w:val="Emphasis"/>
        </w:rPr>
        <w:t>not be a problem</w:t>
      </w:r>
      <w:r w:rsidRPr="005D73EB">
        <w:rPr>
          <w:rStyle w:val="StyleUnderline"/>
        </w:rPr>
        <w:t xml:space="preserve"> for</w:t>
      </w:r>
      <w:r w:rsidRPr="005D73EB">
        <w:rPr>
          <w:sz w:val="16"/>
        </w:rPr>
        <w:t xml:space="preserve"> the </w:t>
      </w:r>
      <w:r w:rsidRPr="005D73EB">
        <w:rPr>
          <w:rStyle w:val="StyleUnderline"/>
        </w:rPr>
        <w:t>Trump</w:t>
      </w:r>
      <w:r w:rsidRPr="005D73EB">
        <w:rPr>
          <w:sz w:val="16"/>
        </w:rPr>
        <w:t xml:space="preserve"> presidency. </w:t>
      </w:r>
      <w:r w:rsidRPr="005D73EB">
        <w:rPr>
          <w:rStyle w:val="StyleUnderline"/>
        </w:rPr>
        <w:t xml:space="preserve">It will be a </w:t>
      </w:r>
      <w:r w:rsidRPr="005D73EB">
        <w:rPr>
          <w:rStyle w:val="Emphasis"/>
        </w:rPr>
        <w:t>resource</w:t>
      </w:r>
      <w:r w:rsidRPr="005D73EB">
        <w:rPr>
          <w:sz w:val="16"/>
        </w:rPr>
        <w:t xml:space="preserve">.” </w:t>
      </w:r>
      <w:r w:rsidRPr="005D73EB">
        <w:rPr>
          <w:rStyle w:val="StyleUnderline"/>
        </w:rPr>
        <w:t>Our representative democracy is</w:t>
      </w:r>
      <w:r w:rsidRPr="005D73EB">
        <w:rPr>
          <w:sz w:val="16"/>
        </w:rPr>
        <w:t xml:space="preserve"> well </w:t>
      </w:r>
      <w:r w:rsidRPr="005D73EB">
        <w:rPr>
          <w:rStyle w:val="Emphasis"/>
        </w:rPr>
        <w:t>suited to prevent fascism</w:t>
      </w:r>
      <w:r w:rsidRPr="005D73EB">
        <w:rPr>
          <w:rStyle w:val="StyleUnderline"/>
        </w:rPr>
        <w:t xml:space="preserve"> from arising, but analysts who want to allay</w:t>
      </w:r>
      <w:r w:rsidRPr="005D73EB">
        <w:rPr>
          <w:sz w:val="16"/>
        </w:rPr>
        <w:t xml:space="preserve"> their worst fears about a </w:t>
      </w:r>
      <w:r w:rsidRPr="005D73EB">
        <w:rPr>
          <w:rStyle w:val="StyleUnderline"/>
        </w:rPr>
        <w:t>Trump</w:t>
      </w:r>
      <w:r w:rsidRPr="005D73EB">
        <w:rPr>
          <w:sz w:val="16"/>
        </w:rPr>
        <w:t xml:space="preserve"> presidency </w:t>
      </w:r>
      <w:r w:rsidRPr="005D73EB">
        <w:rPr>
          <w:rStyle w:val="StyleUnderline"/>
        </w:rPr>
        <w:t>must bear</w:t>
      </w:r>
      <w:r w:rsidRPr="005D73EB">
        <w:rPr>
          <w:sz w:val="16"/>
        </w:rPr>
        <w:t xml:space="preserve"> in mind </w:t>
      </w:r>
      <w:r w:rsidRPr="005D73EB">
        <w:rPr>
          <w:rStyle w:val="StyleUnderline"/>
        </w:rPr>
        <w:t xml:space="preserve">the </w:t>
      </w:r>
      <w:r w:rsidRPr="005D73EB">
        <w:rPr>
          <w:rStyle w:val="Emphasis"/>
        </w:rPr>
        <w:t>crucial role of federalism</w:t>
      </w:r>
      <w:r w:rsidRPr="005D73EB">
        <w:rPr>
          <w:rStyle w:val="StyleUnderline"/>
        </w:rPr>
        <w:t xml:space="preserve"> in checking the national government</w:t>
      </w:r>
      <w:r w:rsidRPr="005D73EB">
        <w:rPr>
          <w:sz w:val="16"/>
        </w:rPr>
        <w:t xml:space="preserve">—and </w:t>
      </w:r>
      <w:r w:rsidRPr="005D73EB">
        <w:rPr>
          <w:rStyle w:val="StyleUnderline"/>
        </w:rPr>
        <w:t>they must acknowledge the ways in which</w:t>
      </w:r>
      <w:r w:rsidRPr="005D73EB">
        <w:rPr>
          <w:sz w:val="16"/>
        </w:rPr>
        <w:t xml:space="preserve"> judicial supremacy and progressive </w:t>
      </w:r>
      <w:r w:rsidRPr="005D73EB">
        <w:rPr>
          <w:rStyle w:val="StyleUnderline"/>
        </w:rPr>
        <w:t xml:space="preserve">centralizing tendencies have </w:t>
      </w:r>
      <w:r w:rsidRPr="005D73EB">
        <w:rPr>
          <w:rStyle w:val="Emphasis"/>
        </w:rPr>
        <w:t>undermined federalism</w:t>
      </w:r>
      <w:r w:rsidRPr="005D73EB">
        <w:rPr>
          <w:sz w:val="16"/>
        </w:rPr>
        <w:t xml:space="preserve">. Remedies? The perspectives of Frum, Snyder, and Rosen complement one another. Frum is an editor at The Atlantic and a former speechwriter for President George W. Bush; Snyder is a professor of European history at Yale; Rosen is a law professor who directs the National Constitution Center. Each assesses the prospect of fascism or authoritarianism from the standpoint of an American citizenry that could be either apathetic or engaged, with civic apathy being a great danger in this setting. In his March cover story for The Atlantic, Frum depicts the United States in 2020 soon after Trump’s reelection. </w:t>
      </w:r>
      <w:r w:rsidRPr="005D73EB">
        <w:rPr>
          <w:rStyle w:val="StyleUnderline"/>
        </w:rPr>
        <w:t xml:space="preserve">The country has </w:t>
      </w:r>
      <w:r w:rsidRPr="005D73EB">
        <w:rPr>
          <w:rStyle w:val="Emphasis"/>
        </w:rPr>
        <w:t>drifted toward illiberalism and kleptocracy</w:t>
      </w:r>
      <w:r w:rsidRPr="005D73EB">
        <w:rPr>
          <w:rStyle w:val="StyleUnderline"/>
        </w:rPr>
        <w:t>, a chief trait of which is</w:t>
      </w:r>
      <w:r w:rsidRPr="005D73EB">
        <w:rPr>
          <w:sz w:val="16"/>
        </w:rPr>
        <w:t xml:space="preserve"> “less the power to persecute the innocent, </w:t>
      </w:r>
      <w:r w:rsidRPr="005D73EB">
        <w:rPr>
          <w:rStyle w:val="StyleUnderline"/>
        </w:rPr>
        <w:t>more the power to protect the guilty</w:t>
      </w:r>
      <w:r w:rsidRPr="005D73EB">
        <w:rPr>
          <w:sz w:val="16"/>
        </w:rPr>
        <w:t xml:space="preserve">.” Invoking Dickens’s “Ghost of Christmas Future,” Frum reveals a two-part strategy for preserving our republic: </w:t>
      </w:r>
      <w:r w:rsidRPr="005D73EB">
        <w:rPr>
          <w:rStyle w:val="StyleUnderline"/>
        </w:rPr>
        <w:t>greater civic engagement among the people</w:t>
      </w:r>
      <w:r w:rsidRPr="005D73EB">
        <w:rPr>
          <w:sz w:val="16"/>
        </w:rPr>
        <w:t xml:space="preserve"> and greater reliance on federal judges and federal civil servants to </w:t>
      </w:r>
      <w:r w:rsidRPr="005D73EB">
        <w:rPr>
          <w:rStyle w:val="Emphasis"/>
        </w:rPr>
        <w:t>keep the president</w:t>
      </w:r>
      <w:r w:rsidRPr="005D73EB">
        <w:rPr>
          <w:sz w:val="16"/>
        </w:rPr>
        <w:t xml:space="preserve"> and Congress </w:t>
      </w:r>
      <w:r w:rsidRPr="005D73EB">
        <w:rPr>
          <w:rStyle w:val="Emphasis"/>
        </w:rPr>
        <w:t>in check</w:t>
      </w:r>
      <w:r w:rsidRPr="005D73EB">
        <w:rPr>
          <w:sz w:val="16"/>
        </w:rPr>
        <w:t xml:space="preserve">. </w:t>
      </w:r>
      <w:r w:rsidRPr="005D73EB">
        <w:rPr>
          <w:rStyle w:val="StyleUnderline"/>
        </w:rPr>
        <w:t>Because of Trump’s populist appeal</w:t>
      </w:r>
      <w:r w:rsidRPr="005D73EB">
        <w:rPr>
          <w:sz w:val="16"/>
        </w:rPr>
        <w:t xml:space="preserve">, Frum argues that </w:t>
      </w:r>
      <w:r w:rsidRPr="005D73EB">
        <w:rPr>
          <w:rStyle w:val="StyleUnderline"/>
        </w:rPr>
        <w:t xml:space="preserve">the current Republican Congress may be </w:t>
      </w:r>
      <w:r w:rsidRPr="005D73EB">
        <w:rPr>
          <w:rStyle w:val="Emphasis"/>
        </w:rPr>
        <w:t>powerless</w:t>
      </w:r>
      <w:r w:rsidRPr="005D73EB">
        <w:rPr>
          <w:rStyle w:val="StyleUnderline"/>
        </w:rPr>
        <w:t xml:space="preserve"> to resist </w:t>
      </w:r>
      <w:r w:rsidRPr="005D73EB">
        <w:rPr>
          <w:sz w:val="16"/>
        </w:rPr>
        <w:t xml:space="preserve">some of </w:t>
      </w:r>
      <w:r w:rsidRPr="005D73EB">
        <w:rPr>
          <w:rStyle w:val="StyleUnderline"/>
        </w:rPr>
        <w:t>the president’s initiatives</w:t>
      </w:r>
      <w:r w:rsidRPr="005D73EB">
        <w:rPr>
          <w:sz w:val="16"/>
        </w:rPr>
        <w:t xml:space="preserve">. Snyder’s widely acclaimed On Tyranny draws from his vast knowledge of twentieth-century European history, especially of Hitler’s Germany and Stalin’s Soviet Union. Snyder tries to distill twenty lessons from those horrible years, “adapted to the circumstances of today.” Like Frum, Snyder praises and encourages civic engagement. Some of his lessons align with specific fears about the Trump administration, while others—“Defend institutions,” “Believe in truth,” “Be kind to our language,” “Do not obey in advance”—would seemingly apply at all times, regardless of who occupies the White House. Because both men are writing about the United States, it is curious that Frum and Snyder say almost nothing about American federalism. </w:t>
      </w:r>
      <w:r w:rsidRPr="005D73EB">
        <w:rPr>
          <w:rStyle w:val="StyleUnderline"/>
        </w:rPr>
        <w:t>A twenty-first lesson would</w:t>
      </w:r>
      <w:r w:rsidRPr="005D73EB">
        <w:rPr>
          <w:sz w:val="16"/>
        </w:rPr>
        <w:t xml:space="preserve"> have </w:t>
      </w:r>
      <w:r w:rsidRPr="005D73EB">
        <w:rPr>
          <w:rStyle w:val="StyleUnderline"/>
        </w:rPr>
        <w:t>be</w:t>
      </w:r>
      <w:r w:rsidRPr="005D73EB">
        <w:rPr>
          <w:sz w:val="16"/>
        </w:rPr>
        <w:t xml:space="preserve">en </w:t>
      </w:r>
      <w:r w:rsidRPr="005D73EB">
        <w:rPr>
          <w:rStyle w:val="StyleUnderline"/>
        </w:rPr>
        <w:t>well placed</w:t>
      </w:r>
      <w:r w:rsidRPr="005D73EB">
        <w:rPr>
          <w:sz w:val="16"/>
        </w:rPr>
        <w:t xml:space="preserve"> in Snyder’s book: “</w:t>
      </w:r>
      <w:r w:rsidRPr="005D73EB">
        <w:rPr>
          <w:rStyle w:val="Emphasis"/>
        </w:rPr>
        <w:t>Respect American federalism</w:t>
      </w:r>
      <w:r w:rsidRPr="005D73EB">
        <w:rPr>
          <w:sz w:val="16"/>
        </w:rPr>
        <w:t xml:space="preserve">,” </w:t>
      </w:r>
      <w:r w:rsidRPr="005D73EB">
        <w:rPr>
          <w:rStyle w:val="StyleUnderline"/>
        </w:rPr>
        <w:t>or</w:t>
      </w:r>
      <w:r w:rsidRPr="005D73EB">
        <w:rPr>
          <w:sz w:val="16"/>
        </w:rPr>
        <w:t xml:space="preserve"> more </w:t>
      </w:r>
      <w:r w:rsidRPr="005D73EB">
        <w:rPr>
          <w:rStyle w:val="StyleUnderline"/>
        </w:rPr>
        <w:t>broadly, “</w:t>
      </w:r>
      <w:r w:rsidRPr="005D73EB">
        <w:rPr>
          <w:rStyle w:val="Emphasis"/>
        </w:rPr>
        <w:t>Devolve power</w:t>
      </w:r>
      <w:r w:rsidRPr="005D73EB">
        <w:rPr>
          <w:rStyle w:val="StyleUnderline"/>
        </w:rPr>
        <w:t xml:space="preserve"> from central authorities</w:t>
      </w:r>
      <w:r w:rsidRPr="005D73EB">
        <w:rPr>
          <w:sz w:val="16"/>
        </w:rPr>
        <w:t xml:space="preserve">.” The framers recognized that </w:t>
      </w:r>
      <w:r w:rsidRPr="005D73EB">
        <w:rPr>
          <w:rStyle w:val="StyleUnderline"/>
        </w:rPr>
        <w:t>the authority of</w:t>
      </w:r>
      <w:r w:rsidRPr="005D73EB">
        <w:rPr>
          <w:sz w:val="16"/>
        </w:rPr>
        <w:t xml:space="preserve"> the several </w:t>
      </w:r>
      <w:r w:rsidRPr="005D73EB">
        <w:rPr>
          <w:rStyle w:val="StyleUnderline"/>
        </w:rPr>
        <w:t>states would be a feature</w:t>
      </w:r>
      <w:r w:rsidRPr="005D73EB">
        <w:rPr>
          <w:sz w:val="16"/>
        </w:rPr>
        <w:t xml:space="preserve">, not a bug, </w:t>
      </w:r>
      <w:r w:rsidRPr="005D73EB">
        <w:rPr>
          <w:rStyle w:val="StyleUnderline"/>
        </w:rPr>
        <w:t xml:space="preserve">in </w:t>
      </w:r>
      <w:r w:rsidRPr="005D73EB">
        <w:rPr>
          <w:rStyle w:val="Emphasis"/>
        </w:rPr>
        <w:t>inhibiting</w:t>
      </w:r>
      <w:r w:rsidRPr="005D73EB">
        <w:rPr>
          <w:sz w:val="16"/>
        </w:rPr>
        <w:t xml:space="preserve"> the growth of </w:t>
      </w:r>
      <w:r w:rsidRPr="005D73EB">
        <w:rPr>
          <w:rStyle w:val="StyleUnderline"/>
        </w:rPr>
        <w:t>an oppressive central government</w:t>
      </w:r>
      <w:r w:rsidRPr="005D73EB">
        <w:rPr>
          <w:sz w:val="16"/>
        </w:rPr>
        <w:t xml:space="preserve"> like the one against which they rebelled. In Federalist No. 10, James Madison saw that </w:t>
      </w:r>
      <w:r w:rsidRPr="005D73EB">
        <w:rPr>
          <w:rStyle w:val="StyleUnderline"/>
        </w:rPr>
        <w:t>the dispersal of power amongst a</w:t>
      </w:r>
      <w:r w:rsidRPr="005D73EB">
        <w:rPr>
          <w:sz w:val="16"/>
        </w:rPr>
        <w:t xml:space="preserve"> wider sphere and a </w:t>
      </w:r>
      <w:r w:rsidRPr="005D73EB">
        <w:rPr>
          <w:rStyle w:val="StyleUnderline"/>
        </w:rPr>
        <w:t>broader array of factions would make it “less probable that a majority</w:t>
      </w:r>
      <w:r w:rsidRPr="005D73EB">
        <w:rPr>
          <w:sz w:val="16"/>
        </w:rPr>
        <w:t xml:space="preserve"> of the whole </w:t>
      </w:r>
      <w:r w:rsidRPr="005D73EB">
        <w:rPr>
          <w:rStyle w:val="StyleUnderline"/>
        </w:rPr>
        <w:t>will have a common motive to invade the rights of other citizens</w:t>
      </w:r>
      <w:r w:rsidRPr="005D73EB">
        <w:rPr>
          <w:sz w:val="16"/>
        </w:rPr>
        <w:t xml:space="preserve">.” Federalism and Our Fractious Republic In a long feature article published in the Wall Street Journal in late May, </w:t>
      </w:r>
      <w:r w:rsidRPr="005D73EB">
        <w:rPr>
          <w:rStyle w:val="StyleUnderline"/>
        </w:rPr>
        <w:t xml:space="preserve">Rosen identifies American federalism as </w:t>
      </w:r>
      <w:r w:rsidRPr="005D73EB">
        <w:rPr>
          <w:rStyle w:val="Emphasis"/>
        </w:rPr>
        <w:t>an essential tool to check an</w:t>
      </w:r>
      <w:r w:rsidRPr="005D73EB">
        <w:rPr>
          <w:sz w:val="16"/>
        </w:rPr>
        <w:t xml:space="preserve"> imperial or </w:t>
      </w:r>
      <w:r w:rsidRPr="005D73EB">
        <w:rPr>
          <w:rStyle w:val="Emphasis"/>
        </w:rPr>
        <w:t>authoritarian presidency</w:t>
      </w:r>
      <w:r w:rsidRPr="005D73EB">
        <w:rPr>
          <w:sz w:val="16"/>
        </w:rPr>
        <w:t xml:space="preserve">. His point of departure is a series of </w:t>
      </w:r>
      <w:r w:rsidRPr="005D73EB">
        <w:rPr>
          <w:rStyle w:val="StyleUnderline"/>
        </w:rPr>
        <w:t>controversial executive orders</w:t>
      </w:r>
      <w:r w:rsidRPr="005D73EB">
        <w:rPr>
          <w:sz w:val="16"/>
        </w:rPr>
        <w:t xml:space="preserve"> issued </w:t>
      </w:r>
      <w:r w:rsidRPr="005D73EB">
        <w:rPr>
          <w:rStyle w:val="StyleUnderline"/>
        </w:rPr>
        <w:t>by</w:t>
      </w:r>
      <w:r w:rsidRPr="005D73EB">
        <w:rPr>
          <w:sz w:val="16"/>
        </w:rPr>
        <w:t xml:space="preserve"> President Obama and President </w:t>
      </w:r>
      <w:r w:rsidRPr="005D73EB">
        <w:rPr>
          <w:rStyle w:val="StyleUnderline"/>
        </w:rPr>
        <w:t>Trump, prompted by their inability to gain support for</w:t>
      </w:r>
      <w:r w:rsidRPr="005D73EB">
        <w:rPr>
          <w:sz w:val="16"/>
        </w:rPr>
        <w:t xml:space="preserve"> certain </w:t>
      </w:r>
      <w:r w:rsidRPr="005D73EB">
        <w:rPr>
          <w:rStyle w:val="StyleUnderline"/>
        </w:rPr>
        <w:t>initiatives in Congress</w:t>
      </w:r>
      <w:r w:rsidRPr="005D73EB">
        <w:rPr>
          <w:sz w:val="16"/>
        </w:rPr>
        <w:t xml:space="preserve">. Rosen does not </w:t>
      </w:r>
      <w:r w:rsidRPr="005D73EB">
        <w:rPr>
          <w:rStyle w:val="Emphasis"/>
        </w:rPr>
        <w:t>invoke the specter of fascism</w:t>
      </w:r>
      <w:r w:rsidRPr="005D73EB">
        <w:rPr>
          <w:sz w:val="16"/>
        </w:rPr>
        <w:t xml:space="preserve">, though our highly polarized electorate and the scope of executive authority trouble him. And unlike Frum and Snyder, </w:t>
      </w:r>
      <w:r w:rsidRPr="005D73EB">
        <w:rPr>
          <w:rStyle w:val="StyleUnderline"/>
        </w:rPr>
        <w:t>Rosen sees</w:t>
      </w:r>
      <w:r w:rsidRPr="005D73EB">
        <w:rPr>
          <w:sz w:val="16"/>
        </w:rPr>
        <w:t xml:space="preserve"> the legislative authority of </w:t>
      </w:r>
      <w:r w:rsidRPr="005D73EB">
        <w:rPr>
          <w:rStyle w:val="StyleUnderline"/>
        </w:rPr>
        <w:t xml:space="preserve">the states as a </w:t>
      </w:r>
      <w:r w:rsidRPr="005D73EB">
        <w:rPr>
          <w:rStyle w:val="Emphasis"/>
        </w:rPr>
        <w:t>counterbalance</w:t>
      </w:r>
      <w:r w:rsidRPr="005D73EB">
        <w:rPr>
          <w:rStyle w:val="StyleUnderline"/>
        </w:rPr>
        <w:t xml:space="preserve"> to federal overreaching</w:t>
      </w:r>
      <w:r w:rsidRPr="005D73EB">
        <w:rPr>
          <w:sz w:val="16"/>
        </w:rPr>
        <w:t xml:space="preserve">. Yet in several ways his analysis stops curiously short. He describes </w:t>
      </w:r>
      <w:r w:rsidRPr="005D73EB">
        <w:rPr>
          <w:rStyle w:val="StyleUnderline"/>
        </w:rPr>
        <w:t>initiatives in</w:t>
      </w:r>
      <w:r w:rsidRPr="005D73EB">
        <w:rPr>
          <w:sz w:val="16"/>
        </w:rPr>
        <w:t xml:space="preserve"> three areas—</w:t>
      </w:r>
      <w:r w:rsidRPr="005D73EB">
        <w:rPr>
          <w:rStyle w:val="Emphasis"/>
        </w:rPr>
        <w:t>education</w:t>
      </w:r>
      <w:r w:rsidRPr="005D73EB">
        <w:rPr>
          <w:sz w:val="16"/>
        </w:rPr>
        <w:t xml:space="preserve">, immigration, and law enforcement—that </w:t>
      </w:r>
      <w:r w:rsidRPr="005D73EB">
        <w:rPr>
          <w:rStyle w:val="StyleUnderline"/>
        </w:rPr>
        <w:t>allow for</w:t>
      </w:r>
      <w:r w:rsidRPr="005D73EB">
        <w:rPr>
          <w:sz w:val="16"/>
        </w:rPr>
        <w:t xml:space="preserve"> both federal laws and </w:t>
      </w:r>
      <w:r w:rsidRPr="005D73EB">
        <w:rPr>
          <w:rStyle w:val="StyleUnderline"/>
        </w:rPr>
        <w:t>local variation</w:t>
      </w:r>
      <w:r w:rsidRPr="005D73EB">
        <w:rPr>
          <w:sz w:val="16"/>
        </w:rPr>
        <w:t xml:space="preserve">. While Rosen rightly recognizes the potential of executive power to undermine representative democracy, he gives no account—not even the barest acknowledgment—of the ways in which representative democracy in the states has already been compromised by the Supreme Court through judicially invented rights. Some of these rights are more controversial than others, but they all involve federal judges removing certain topics from the political realm. Observers on the left and right agree that the Supreme Court has invented rights without grounding in the text, logic, or original meaning of the Constitution—even if they sometimes cannot agree which rights are invented. On the right, there is a healthy skepticism of the constitutional provenance of judicial decisions involving abortion and contraception, sexual freedom, the scope of racial and gender equality, and the imposition of various punishments, including capital punishment. On the left, commentators question the legitimacy of Supreme Court decisions that have, under federal law, broadened the rights of corporations, limited the ability to blunt the influence of moneyed interests in politics, and—in one instance—decided a presidential election. Our focus here is the Court’s invalidation of duly enacted laws passed by state legislatures. In arguing that the Court compromised representative democracy in the states through certain rulings, we withhold judgment here about the wisdom or desirability of the policies that it invalidated. Judicial review is constitutionally warranted in some circumstances, but even when properly exercised, judicial review of state legislation effectively nationalizes issues, leaving many Americans disaffected. Unlike when the Court leaves state laws in place, the losing side has no political recourse when the Court strikes down a popularly enacted law. Judicial review effectively ends debate, and with debate, the potential for meaningful persuasion and compromise. Thus, the grounds for disaffection are clear: invalidating state policies through judicially invented rights involves a form of condescension to those who backed the policies. An elite institution reproves or chastises a republican or demotic institution—a familiar story in our time. Given Americans’ sharp differences on these issues, it is fair to say that the Court’s rulings have helped to divide and polarize the nation. Moreover, judicial intervention has transformed </w:t>
      </w:r>
      <w:r w:rsidRPr="005D73EB">
        <w:rPr>
          <w:sz w:val="16"/>
        </w:rPr>
        <w:lastRenderedPageBreak/>
        <w:t xml:space="preserve">several important policy debates into a winner-take-all enterprise, and sometimes with no discernible limits as we look ahead. It is no wonder, then, that judicial confirmation battles have bordered on all-out warfare. Frum, Snyder, and Rosen know that a highly polarized electorate presents problems for the functioning of representative democracy and increases the odds of an imperial presidency or something more ominous. Yet they seem unwilling to consider how much the Supreme Court has done to polarize our nation. Other observers, including David French and Angelo Codevilla, believe that our nation has become so polarized that the most worrisome scenario for the near future is not </w:t>
      </w:r>
      <w:r w:rsidRPr="005D73EB">
        <w:rPr>
          <w:rStyle w:val="StyleUnderline"/>
        </w:rPr>
        <w:t>nationalist tyranny</w:t>
      </w:r>
      <w:r w:rsidRPr="005D73EB">
        <w:rPr>
          <w:sz w:val="16"/>
        </w:rPr>
        <w:t xml:space="preserve">, but civil war. But one does not preclude the other. The two might be coterminous, and they </w:t>
      </w:r>
      <w:r w:rsidRPr="005D73EB">
        <w:rPr>
          <w:rStyle w:val="StyleUnderline"/>
        </w:rPr>
        <w:t xml:space="preserve">might be accompanied by </w:t>
      </w:r>
      <w:r w:rsidRPr="005D73EB">
        <w:rPr>
          <w:rStyle w:val="Emphasis"/>
        </w:rPr>
        <w:t>widespread violations of individual rights</w:t>
      </w:r>
      <w:r w:rsidRPr="005D73EB">
        <w:rPr>
          <w:sz w:val="16"/>
        </w:rPr>
        <w:t xml:space="preserve">. As political theorist George Kateb argues, </w:t>
      </w:r>
      <w:r w:rsidRPr="005D73EB">
        <w:rPr>
          <w:rStyle w:val="StyleUnderline"/>
        </w:rPr>
        <w:t>the most egregious human rights violations</w:t>
      </w:r>
      <w:r w:rsidRPr="005D73EB">
        <w:rPr>
          <w:sz w:val="16"/>
        </w:rPr>
        <w:t xml:space="preserve"> typically </w:t>
      </w:r>
      <w:r w:rsidRPr="005D73EB">
        <w:rPr>
          <w:rStyle w:val="StyleUnderline"/>
        </w:rPr>
        <w:t xml:space="preserve">occur when a </w:t>
      </w:r>
      <w:r w:rsidRPr="005D73EB">
        <w:rPr>
          <w:rStyle w:val="Emphasis"/>
        </w:rPr>
        <w:t>prominent faction</w:t>
      </w:r>
      <w:r w:rsidRPr="005D73EB">
        <w:rPr>
          <w:rStyle w:val="StyleUnderline"/>
        </w:rPr>
        <w:t xml:space="preserve"> in a political community has a strong</w:t>
      </w:r>
      <w:r w:rsidRPr="005D73EB">
        <w:rPr>
          <w:sz w:val="16"/>
        </w:rPr>
        <w:t xml:space="preserve"> sense of </w:t>
      </w:r>
      <w:r w:rsidRPr="005D73EB">
        <w:rPr>
          <w:rStyle w:val="StyleUnderline"/>
        </w:rPr>
        <w:t>group identity and clings to a dualistic, “we-they” mentality. Such</w:t>
      </w:r>
      <w:r w:rsidRPr="005D73EB">
        <w:rPr>
          <w:sz w:val="16"/>
        </w:rPr>
        <w:t xml:space="preserve"> a mentality, alas, </w:t>
      </w:r>
      <w:r w:rsidRPr="005D73EB">
        <w:rPr>
          <w:rStyle w:val="StyleUnderline"/>
        </w:rPr>
        <w:t>is seen</w:t>
      </w:r>
      <w:r w:rsidRPr="005D73EB">
        <w:rPr>
          <w:sz w:val="16"/>
        </w:rPr>
        <w:t xml:space="preserve"> in many places </w:t>
      </w:r>
      <w:r w:rsidRPr="005D73EB">
        <w:rPr>
          <w:rStyle w:val="StyleUnderline"/>
        </w:rPr>
        <w:t>in the U</w:t>
      </w:r>
      <w:r w:rsidRPr="005D73EB">
        <w:rPr>
          <w:sz w:val="16"/>
        </w:rPr>
        <w:t xml:space="preserve">nited </w:t>
      </w:r>
      <w:r w:rsidRPr="005D73EB">
        <w:rPr>
          <w:rStyle w:val="StyleUnderline"/>
        </w:rPr>
        <w:t>S</w:t>
      </w:r>
      <w:r w:rsidRPr="005D73EB">
        <w:rPr>
          <w:sz w:val="16"/>
        </w:rPr>
        <w:t xml:space="preserve">tates </w:t>
      </w:r>
      <w:r w:rsidRPr="005D73EB">
        <w:rPr>
          <w:rStyle w:val="StyleUnderline"/>
        </w:rPr>
        <w:t>today</w:t>
      </w:r>
      <w:r w:rsidRPr="005D73EB">
        <w:rPr>
          <w:sz w:val="16"/>
        </w:rPr>
        <w:t xml:space="preserve">. Federalism, Pluralism, and “Populist” Liberalism </w:t>
      </w:r>
      <w:r w:rsidRPr="005D73EB">
        <w:rPr>
          <w:rStyle w:val="StyleUnderline"/>
        </w:rPr>
        <w:t>Any scholar</w:t>
      </w:r>
      <w:r w:rsidRPr="005D73EB">
        <w:rPr>
          <w:sz w:val="16"/>
        </w:rPr>
        <w:t xml:space="preserve"> or commentator </w:t>
      </w:r>
      <w:r w:rsidRPr="005D73EB">
        <w:rPr>
          <w:rStyle w:val="StyleUnderline"/>
        </w:rPr>
        <w:t>who</w:t>
      </w:r>
      <w:r w:rsidRPr="005D73EB">
        <w:rPr>
          <w:sz w:val="16"/>
        </w:rPr>
        <w:t xml:space="preserve"> truly </w:t>
      </w:r>
      <w:r w:rsidRPr="005D73EB">
        <w:rPr>
          <w:rStyle w:val="StyleUnderline"/>
        </w:rPr>
        <w:t>worries about</w:t>
      </w:r>
      <w:r w:rsidRPr="005D73EB">
        <w:rPr>
          <w:sz w:val="16"/>
        </w:rPr>
        <w:t xml:space="preserve"> the prospect of </w:t>
      </w:r>
      <w:r w:rsidRPr="005D73EB">
        <w:rPr>
          <w:rStyle w:val="Emphasis"/>
        </w:rPr>
        <w:t>fascism</w:t>
      </w:r>
      <w:r w:rsidRPr="005D73EB">
        <w:rPr>
          <w:rStyle w:val="StyleUnderline"/>
        </w:rPr>
        <w:t xml:space="preserve">, </w:t>
      </w:r>
      <w:r w:rsidRPr="005D73EB">
        <w:rPr>
          <w:rStyle w:val="Emphasis"/>
        </w:rPr>
        <w:t>nationalist tyranny</w:t>
      </w:r>
      <w:r w:rsidRPr="005D73EB">
        <w:rPr>
          <w:rStyle w:val="StyleUnderline"/>
        </w:rPr>
        <w:t xml:space="preserve">, or </w:t>
      </w:r>
      <w:r w:rsidRPr="005D73EB">
        <w:rPr>
          <w:rStyle w:val="Emphasis"/>
        </w:rPr>
        <w:t>civil war</w:t>
      </w:r>
      <w:r w:rsidRPr="005D73EB">
        <w:rPr>
          <w:rStyle w:val="StyleUnderline"/>
        </w:rPr>
        <w:t xml:space="preserve"> should favor the </w:t>
      </w:r>
      <w:r w:rsidRPr="005D73EB">
        <w:rPr>
          <w:rStyle w:val="Emphasis"/>
        </w:rPr>
        <w:t>restoration of a</w:t>
      </w:r>
      <w:r w:rsidRPr="005D73EB">
        <w:rPr>
          <w:sz w:val="16"/>
        </w:rPr>
        <w:t xml:space="preserve"> more </w:t>
      </w:r>
      <w:r w:rsidRPr="005D73EB">
        <w:rPr>
          <w:rStyle w:val="Emphasis"/>
        </w:rPr>
        <w:t>robust</w:t>
      </w:r>
      <w:r w:rsidRPr="005D73EB">
        <w:rPr>
          <w:sz w:val="16"/>
        </w:rPr>
        <w:t xml:space="preserve"> American </w:t>
      </w:r>
      <w:r w:rsidRPr="005D73EB">
        <w:rPr>
          <w:rStyle w:val="Emphasis"/>
        </w:rPr>
        <w:t>federalism</w:t>
      </w:r>
      <w:r w:rsidRPr="005D73EB">
        <w:rPr>
          <w:rStyle w:val="StyleUnderline"/>
        </w:rPr>
        <w:t xml:space="preserve">, with more powers </w:t>
      </w:r>
      <w:r w:rsidRPr="005D73EB">
        <w:rPr>
          <w:sz w:val="16"/>
        </w:rPr>
        <w:t xml:space="preserve">exercised by the states and fewer powers assigned to the national government. There are several reasons for this. First, </w:t>
      </w:r>
      <w:r w:rsidRPr="005D73EB">
        <w:rPr>
          <w:rStyle w:val="StyleUnderline"/>
        </w:rPr>
        <w:t>the dispersion of power</w:t>
      </w:r>
      <w:r w:rsidRPr="005D73EB">
        <w:rPr>
          <w:sz w:val="16"/>
        </w:rPr>
        <w:t xml:space="preserve"> in our federal system should be regarded as a salutary way of </w:t>
      </w:r>
      <w:r w:rsidRPr="005D73EB">
        <w:rPr>
          <w:rStyle w:val="Emphasis"/>
        </w:rPr>
        <w:t>avoid</w:t>
      </w:r>
      <w:r w:rsidRPr="005D73EB">
        <w:rPr>
          <w:sz w:val="16"/>
        </w:rPr>
        <w:t xml:space="preserve">ing </w:t>
      </w:r>
      <w:r w:rsidRPr="005D73EB">
        <w:rPr>
          <w:rStyle w:val="Emphasis"/>
        </w:rPr>
        <w:t>the concentration of power</w:t>
      </w:r>
      <w:r w:rsidRPr="005D73EB">
        <w:rPr>
          <w:rStyle w:val="StyleUnderline"/>
        </w:rPr>
        <w:t xml:space="preserve"> in the national government</w:t>
      </w:r>
      <w:r w:rsidRPr="005D73EB">
        <w:rPr>
          <w:sz w:val="16"/>
        </w:rPr>
        <w:t xml:space="preserve">. Those who support the judicially invented rights cited above have tended to assume that the Supreme Court is the final interpreter of the Constitution and that all states must accept its rulings as soon as they are handed down. But given the constitutionally dubious grounds of these rulings, </w:t>
      </w:r>
      <w:r w:rsidRPr="005D73EB">
        <w:rPr>
          <w:rStyle w:val="StyleUnderline"/>
        </w:rPr>
        <w:t>states may</w:t>
      </w:r>
      <w:r w:rsidRPr="005D73EB">
        <w:rPr>
          <w:sz w:val="16"/>
        </w:rPr>
        <w:t xml:space="preserve"> in the future </w:t>
      </w:r>
      <w:r w:rsidRPr="005D73EB">
        <w:rPr>
          <w:rStyle w:val="StyleUnderline"/>
        </w:rPr>
        <w:t>push back and defy</w:t>
      </w:r>
      <w:r w:rsidRPr="005D73EB">
        <w:rPr>
          <w:sz w:val="16"/>
        </w:rPr>
        <w:t xml:space="preserve"> the Supreme Court by ignoring a decision and leaving enforcement to Congress and </w:t>
      </w:r>
      <w:r w:rsidRPr="005D73EB">
        <w:rPr>
          <w:rStyle w:val="StyleUnderline"/>
        </w:rPr>
        <w:t>the president</w:t>
      </w:r>
      <w:r w:rsidRPr="005D73EB">
        <w:rPr>
          <w:sz w:val="16"/>
        </w:rPr>
        <w:t xml:space="preserve">. If one accepts a “departmentalist” view of constitutional interpretation, it is possible that those two branches of the federal government will not enforce it, but even if they do, relying on them to protect such dubious rights is problematic, even worrisome. Liberals could help to avoid such a situation and a possible constitutional crisis by reviewing and reaffirming the principles and practices of American federalism. Second, </w:t>
      </w:r>
      <w:r w:rsidRPr="005D73EB">
        <w:rPr>
          <w:rStyle w:val="StyleUnderline"/>
        </w:rPr>
        <w:t>when state legislatures exercise</w:t>
      </w:r>
      <w:r w:rsidRPr="005D73EB">
        <w:rPr>
          <w:sz w:val="16"/>
        </w:rPr>
        <w:t xml:space="preserve"> their </w:t>
      </w:r>
      <w:r w:rsidRPr="005D73EB">
        <w:rPr>
          <w:rStyle w:val="StyleUnderline"/>
        </w:rPr>
        <w:t>powers to promote public</w:t>
      </w:r>
      <w:r w:rsidRPr="005D73EB">
        <w:rPr>
          <w:sz w:val="16"/>
        </w:rPr>
        <w:t xml:space="preserve"> health, </w:t>
      </w:r>
      <w:r w:rsidRPr="005D73EB">
        <w:rPr>
          <w:rStyle w:val="StyleUnderline"/>
        </w:rPr>
        <w:t>safety, and morals, they function</w:t>
      </w:r>
      <w:r w:rsidRPr="005D73EB">
        <w:rPr>
          <w:sz w:val="16"/>
        </w:rPr>
        <w:t xml:space="preserve">, in the famous words of Justice Louis Brandeis, </w:t>
      </w:r>
      <w:r w:rsidRPr="005D73EB">
        <w:rPr>
          <w:rStyle w:val="StyleUnderline"/>
        </w:rPr>
        <w:t>as “</w:t>
      </w:r>
      <w:r w:rsidRPr="005D73EB">
        <w:rPr>
          <w:rStyle w:val="Emphasis"/>
        </w:rPr>
        <w:t>laboratories of democracy</w:t>
      </w:r>
      <w:r w:rsidRPr="005D73EB">
        <w:rPr>
          <w:rStyle w:val="StyleUnderline"/>
        </w:rPr>
        <w:t>.” Different state policies in response to different questions</w:t>
      </w:r>
      <w:r w:rsidRPr="005D73EB">
        <w:rPr>
          <w:sz w:val="16"/>
        </w:rPr>
        <w:t>—should the death penalty be used? should public schools in a state be required to provide gender-neutral bathrooms?—</w:t>
      </w:r>
      <w:r w:rsidRPr="005D73EB">
        <w:rPr>
          <w:rStyle w:val="StyleUnderline"/>
        </w:rPr>
        <w:t>are to be expected, given</w:t>
      </w:r>
      <w:r w:rsidRPr="005D73EB">
        <w:rPr>
          <w:sz w:val="16"/>
        </w:rPr>
        <w:t xml:space="preserve"> the </w:t>
      </w:r>
      <w:r w:rsidRPr="005D73EB">
        <w:rPr>
          <w:rStyle w:val="StyleUnderline"/>
        </w:rPr>
        <w:t>basic</w:t>
      </w:r>
      <w:r w:rsidRPr="005D73EB">
        <w:rPr>
          <w:sz w:val="16"/>
        </w:rPr>
        <w:t xml:space="preserve"> fact of </w:t>
      </w:r>
      <w:r w:rsidRPr="005D73EB">
        <w:rPr>
          <w:rStyle w:val="Emphasis"/>
        </w:rPr>
        <w:t>American pluralism</w:t>
      </w:r>
      <w:r w:rsidRPr="005D73EB">
        <w:rPr>
          <w:sz w:val="16"/>
        </w:rPr>
        <w:t xml:space="preserve">. By the “fact of pluralism,” we mean something akin to Isaiah Berlin’s statement on pluralism—namely, that there are many ways for human beings to lead fully human lives deserving of recognition from others, even if others remain strongly attached to their way of life. If appellate court judges and Supreme Court justices would honor the principles of American federalism, they would see that our federal system can accommodate the great religious, ideological, and cultural pluralism that exists in this land. A third reason for embracing a restoration of American federalism involves the trajectory of liberal thought in this century. A fascist state frightens people because it insists that all or nearly all pursuits in society must advance the aims of the state or at least be subservient to the state. In our time, however, some versions of liberalism make similar demands, and this development deserves the attention of those who worry about the authoritarian tendencies of our current president. In Two Faces of Liberalism, John Gray delineated two accounts of tolerance in liberal theory and distinguished a “modus vivendi” account of tolerance from an account that sees tolerance as a feature of a universal, liberal civilization. In the former, tolerance is a means to the end of civil peace, a precious good in all times. In the latter, </w:t>
      </w:r>
      <w:r w:rsidRPr="005D73EB">
        <w:rPr>
          <w:rStyle w:val="StyleUnderline"/>
        </w:rPr>
        <w:t>tolerance is supposed to be</w:t>
      </w:r>
      <w:r w:rsidRPr="005D73EB">
        <w:rPr>
          <w:sz w:val="16"/>
        </w:rPr>
        <w:t xml:space="preserve"> both </w:t>
      </w:r>
      <w:r w:rsidRPr="005D73EB">
        <w:rPr>
          <w:rStyle w:val="Emphasis"/>
        </w:rPr>
        <w:t>a</w:t>
      </w:r>
      <w:r w:rsidRPr="005D73EB">
        <w:rPr>
          <w:rStyle w:val="StyleUnderline"/>
        </w:rPr>
        <w:t xml:space="preserve"> </w:t>
      </w:r>
      <w:r w:rsidRPr="005D73EB">
        <w:rPr>
          <w:rStyle w:val="Emphasis"/>
        </w:rPr>
        <w:t xml:space="preserve">principle and a </w:t>
      </w:r>
      <w:r w:rsidRPr="005D73EB">
        <w:rPr>
          <w:rStyle w:val="StyleUnderline"/>
        </w:rPr>
        <w:t xml:space="preserve">mindset, integral to a </w:t>
      </w:r>
      <w:r w:rsidRPr="005D73EB">
        <w:rPr>
          <w:rStyle w:val="Emphasis"/>
        </w:rPr>
        <w:t>universal liberal civilization</w:t>
      </w:r>
      <w:r w:rsidRPr="005D73EB">
        <w:rPr>
          <w:rStyle w:val="StyleUnderline"/>
        </w:rPr>
        <w:t xml:space="preserve"> that is </w:t>
      </w:r>
      <w:r w:rsidRPr="005D73EB">
        <w:rPr>
          <w:sz w:val="16"/>
        </w:rPr>
        <w:t xml:space="preserve">now </w:t>
      </w:r>
      <w:r w:rsidRPr="005D73EB">
        <w:rPr>
          <w:rStyle w:val="StyleUnderline"/>
        </w:rPr>
        <w:t>emerging</w:t>
      </w:r>
      <w:r w:rsidRPr="005D73EB">
        <w:rPr>
          <w:sz w:val="16"/>
        </w:rPr>
        <w:t xml:space="preserve">. The role of tolerance in this emerging liberal civilization is theoretically intelligible, yet in recent years many American liberals have displayed different kinds of intolerance. This occurs because </w:t>
      </w:r>
      <w:r w:rsidRPr="005D73EB">
        <w:rPr>
          <w:rStyle w:val="StyleUnderline"/>
        </w:rPr>
        <w:t>tolerance</w:t>
      </w:r>
      <w:r w:rsidRPr="005D73EB">
        <w:rPr>
          <w:sz w:val="16"/>
        </w:rPr>
        <w:t xml:space="preserve"> as a principle </w:t>
      </w:r>
      <w:r w:rsidRPr="005D73EB">
        <w:rPr>
          <w:rStyle w:val="StyleUnderline"/>
        </w:rPr>
        <w:t>sometimes conflicts with other</w:t>
      </w:r>
      <w:r w:rsidRPr="005D73EB">
        <w:rPr>
          <w:sz w:val="16"/>
        </w:rPr>
        <w:t xml:space="preserve"> goods or </w:t>
      </w:r>
      <w:r w:rsidRPr="005D73EB">
        <w:rPr>
          <w:rStyle w:val="StyleUnderline"/>
        </w:rPr>
        <w:t>principles that liberals and progressives deem</w:t>
      </w:r>
      <w:r w:rsidRPr="005D73EB">
        <w:rPr>
          <w:sz w:val="16"/>
        </w:rPr>
        <w:t xml:space="preserve"> more </w:t>
      </w:r>
      <w:r w:rsidRPr="005D73EB">
        <w:rPr>
          <w:rStyle w:val="StyleUnderline"/>
        </w:rPr>
        <w:t>important, such as</w:t>
      </w:r>
      <w:r w:rsidRPr="005D73EB">
        <w:rPr>
          <w:sz w:val="16"/>
        </w:rPr>
        <w:t xml:space="preserve"> some vague notion of </w:t>
      </w:r>
      <w:r w:rsidRPr="005D73EB">
        <w:rPr>
          <w:rStyle w:val="StyleUnderline"/>
        </w:rPr>
        <w:t>equality</w:t>
      </w:r>
      <w:r w:rsidRPr="005D73EB">
        <w:rPr>
          <w:sz w:val="16"/>
        </w:rPr>
        <w:t xml:space="preserve"> or the </w:t>
      </w:r>
      <w:r w:rsidRPr="005D73EB">
        <w:rPr>
          <w:rStyle w:val="StyleUnderline"/>
        </w:rPr>
        <w:t>self-esteem</w:t>
      </w:r>
      <w:r w:rsidRPr="005D73EB">
        <w:rPr>
          <w:sz w:val="16"/>
        </w:rPr>
        <w:t xml:space="preserve"> of individuals, </w:t>
      </w:r>
      <w:r w:rsidRPr="005D73EB">
        <w:rPr>
          <w:rStyle w:val="StyleUnderline"/>
        </w:rPr>
        <w:t>ethnic groups, and</w:t>
      </w:r>
      <w:r w:rsidRPr="005D73EB">
        <w:rPr>
          <w:sz w:val="16"/>
        </w:rPr>
        <w:t xml:space="preserve"> sexual </w:t>
      </w:r>
      <w:r w:rsidRPr="005D73EB">
        <w:rPr>
          <w:rStyle w:val="StyleUnderline"/>
        </w:rPr>
        <w:t>minorities</w:t>
      </w:r>
      <w:r w:rsidRPr="005D73EB">
        <w:rPr>
          <w:sz w:val="16"/>
        </w:rPr>
        <w:t xml:space="preserve">. The imposition of sundry “orthodoxies” in academic life and the use of violence in early 2017 at institutions like Berkeley and Middlebury attest to this. Events such as these should be construed as warnings about the future, especially </w:t>
      </w:r>
      <w:r w:rsidRPr="005D73EB">
        <w:rPr>
          <w:rStyle w:val="StyleUnderline"/>
        </w:rPr>
        <w:t>if this</w:t>
      </w:r>
      <w:r w:rsidRPr="005D73EB">
        <w:rPr>
          <w:sz w:val="16"/>
        </w:rPr>
        <w:t xml:space="preserve"> kind of </w:t>
      </w:r>
      <w:r w:rsidRPr="005D73EB">
        <w:rPr>
          <w:rStyle w:val="Emphasis"/>
        </w:rPr>
        <w:t>“populist” liberalism</w:t>
      </w:r>
      <w:r w:rsidRPr="005D73EB">
        <w:rPr>
          <w:rStyle w:val="StyleUnderline"/>
        </w:rPr>
        <w:t xml:space="preserve"> continues to spread</w:t>
      </w:r>
      <w:r w:rsidRPr="005D73EB">
        <w:rPr>
          <w:sz w:val="16"/>
        </w:rPr>
        <w:t xml:space="preserve">. These events also tell us how </w:t>
      </w:r>
      <w:r w:rsidRPr="005D73EB">
        <w:rPr>
          <w:rStyle w:val="StyleUnderline"/>
        </w:rPr>
        <w:t>we should think of tolerance in our republic</w:t>
      </w:r>
      <w:r w:rsidRPr="005D73EB">
        <w:rPr>
          <w:sz w:val="16"/>
        </w:rPr>
        <w:t xml:space="preserve">. The modus vivendi account of </w:t>
      </w:r>
      <w:r w:rsidRPr="005D73EB">
        <w:rPr>
          <w:rStyle w:val="StyleUnderline"/>
        </w:rPr>
        <w:t>tolerance helps</w:t>
      </w:r>
      <w:r w:rsidRPr="005D73EB">
        <w:rPr>
          <w:sz w:val="16"/>
        </w:rPr>
        <w:t xml:space="preserve"> those who seek to understand more fully the implications of American pluralism, especially </w:t>
      </w:r>
      <w:r w:rsidRPr="005D73EB">
        <w:rPr>
          <w:rStyle w:val="StyleUnderline"/>
        </w:rPr>
        <w:t>the nation’s religious and cultural pluralism</w:t>
      </w:r>
      <w:r w:rsidRPr="005D73EB">
        <w:rPr>
          <w:sz w:val="16"/>
        </w:rPr>
        <w:t xml:space="preserve">. </w:t>
      </w:r>
      <w:r w:rsidRPr="005D73EB">
        <w:rPr>
          <w:rStyle w:val="StyleUnderline"/>
        </w:rPr>
        <w:t>The</w:t>
      </w:r>
      <w:r w:rsidRPr="005D73EB">
        <w:rPr>
          <w:sz w:val="16"/>
        </w:rPr>
        <w:t xml:space="preserve"> modus vivendi </w:t>
      </w:r>
      <w:r w:rsidRPr="005D73EB">
        <w:rPr>
          <w:rStyle w:val="StyleUnderline"/>
        </w:rPr>
        <w:t>account</w:t>
      </w:r>
      <w:r w:rsidRPr="005D73EB">
        <w:rPr>
          <w:sz w:val="16"/>
        </w:rPr>
        <w:t xml:space="preserve"> also </w:t>
      </w:r>
      <w:r w:rsidRPr="005D73EB">
        <w:rPr>
          <w:rStyle w:val="StyleUnderline"/>
        </w:rPr>
        <w:t>helps us to appreciate the virtues of a federal system in</w:t>
      </w:r>
      <w:r w:rsidRPr="005D73EB">
        <w:rPr>
          <w:sz w:val="16"/>
        </w:rPr>
        <w:t xml:space="preserve"> maintaining civil peace and </w:t>
      </w:r>
      <w:r w:rsidRPr="005D73EB">
        <w:rPr>
          <w:rStyle w:val="Emphasis"/>
        </w:rPr>
        <w:t>avoiding authoritarian politics</w:t>
      </w:r>
      <w:r w:rsidRPr="005D73EB">
        <w:rPr>
          <w:sz w:val="16"/>
        </w:rPr>
        <w:t xml:space="preserve">, regardless of </w:t>
      </w:r>
      <w:r w:rsidRPr="005D73EB">
        <w:rPr>
          <w:rStyle w:val="StyleUnderline"/>
        </w:rPr>
        <w:t>whether the threat emerges from</w:t>
      </w:r>
      <w:r w:rsidRPr="005D73EB">
        <w:rPr>
          <w:sz w:val="16"/>
        </w:rPr>
        <w:t xml:space="preserve"> the left or </w:t>
      </w:r>
      <w:r w:rsidRPr="005D73EB">
        <w:rPr>
          <w:rStyle w:val="StyleUnderline"/>
        </w:rPr>
        <w:t>the righ</w:t>
      </w:r>
      <w:r w:rsidRPr="005D73EB">
        <w:rPr>
          <w:sz w:val="16"/>
        </w:rPr>
        <w:t xml:space="preserve">t. </w:t>
      </w:r>
    </w:p>
    <w:p w14:paraId="61373413" w14:textId="77777777" w:rsidR="00732999" w:rsidRPr="005D73EB" w:rsidRDefault="00732999" w:rsidP="00732999">
      <w:pPr>
        <w:pStyle w:val="Heading4"/>
        <w:rPr>
          <w:u w:val="single"/>
        </w:rPr>
      </w:pPr>
      <w:r w:rsidRPr="005D73EB">
        <w:t xml:space="preserve">Effective democracy </w:t>
      </w:r>
      <w:r w:rsidRPr="005D73EB">
        <w:rPr>
          <w:u w:val="single"/>
        </w:rPr>
        <w:t>undergirds</w:t>
      </w:r>
      <w:r w:rsidRPr="005D73EB">
        <w:t xml:space="preserve"> the international order – loss of it causes </w:t>
      </w:r>
      <w:r w:rsidRPr="005D73EB">
        <w:rPr>
          <w:u w:val="single"/>
        </w:rPr>
        <w:t>great power war</w:t>
      </w:r>
    </w:p>
    <w:p w14:paraId="1DD5AEDF" w14:textId="77777777" w:rsidR="00732999" w:rsidRPr="005D73EB" w:rsidRDefault="00732999" w:rsidP="00732999">
      <w:r w:rsidRPr="005D73EB">
        <w:rPr>
          <w:rStyle w:val="Style13ptBold"/>
        </w:rPr>
        <w:t>Basora</w:t>
      </w:r>
      <w:r w:rsidRPr="005D73EB">
        <w:t xml:space="preserve"> and Yalowitz </w:t>
      </w:r>
      <w:r w:rsidRPr="005D73EB">
        <w:rPr>
          <w:rStyle w:val="Style13ptBold"/>
        </w:rPr>
        <w:t>17</w:t>
      </w:r>
      <w:r w:rsidRPr="005D73EB">
        <w:t xml:space="preserve"> [Adrian A. Basora, U.S. ambassador to the Czech Republic and is director of the Foreign Policy Research Institute Eurasia Program and Project on Democratic Transitions. Kenneth Yalowitz, director of the Conflict Resolution Program at Georgetown University and a Global Fellow at the Woodrow Wilson Center, and was U.S. ambassador to Belarus and Georgia., 2-16-2017, "Democracy Promotion Is Smart Security Policy," National Interest, http://nationalinterest.org/feature/democracy-promotion-smart-security-policy-19469]</w:t>
      </w:r>
    </w:p>
    <w:p w14:paraId="29A25F0E" w14:textId="77777777" w:rsidR="00732999" w:rsidRPr="005D73EB" w:rsidRDefault="00732999" w:rsidP="00732999">
      <w:pPr>
        <w:rPr>
          <w:sz w:val="16"/>
        </w:rPr>
      </w:pPr>
      <w:r w:rsidRPr="005D73EB">
        <w:rPr>
          <w:rStyle w:val="StyleUnderline"/>
        </w:rPr>
        <w:t xml:space="preserve">We cannot “make America great again” </w:t>
      </w:r>
      <w:r w:rsidRPr="005D73EB">
        <w:rPr>
          <w:rStyle w:val="Emphasis"/>
        </w:rPr>
        <w:t>unless America is secure both at home and</w:t>
      </w:r>
      <w:r w:rsidRPr="005D73EB">
        <w:rPr>
          <w:sz w:val="16"/>
        </w:rPr>
        <w:t xml:space="preserve"> in </w:t>
      </w:r>
      <w:r w:rsidRPr="005D73EB">
        <w:rPr>
          <w:rStyle w:val="Emphasis"/>
        </w:rPr>
        <w:t>its global position</w:t>
      </w:r>
      <w:r w:rsidRPr="005D73EB">
        <w:rPr>
          <w:sz w:val="16"/>
        </w:rPr>
        <w:t xml:space="preserve">. But what does this have to do </w:t>
      </w:r>
      <w:r w:rsidRPr="005D73EB">
        <w:rPr>
          <w:rStyle w:val="StyleUnderline"/>
        </w:rPr>
        <w:t>with democracy</w:t>
      </w:r>
      <w:r w:rsidRPr="005D73EB">
        <w:rPr>
          <w:sz w:val="16"/>
        </w:rPr>
        <w:t xml:space="preserve">? During the first decade after the 1991 fall of the Soviet Union, President George H. W. Bush’s goal of “a Europe whole and free” and a wider world largely at peace seemed within reach. The deadly threats of the Cold War were gone, and the </w:t>
      </w:r>
      <w:r w:rsidRPr="005D73EB">
        <w:rPr>
          <w:rStyle w:val="StyleUnderline"/>
        </w:rPr>
        <w:t>democratic revolutions</w:t>
      </w:r>
      <w:r w:rsidRPr="005D73EB">
        <w:rPr>
          <w:sz w:val="16"/>
        </w:rPr>
        <w:t xml:space="preserve"> that appeared to be </w:t>
      </w:r>
      <w:r w:rsidRPr="005D73EB">
        <w:rPr>
          <w:rStyle w:val="StyleUnderline"/>
        </w:rPr>
        <w:t>sweeping through</w:t>
      </w:r>
      <w:r w:rsidRPr="005D73EB">
        <w:rPr>
          <w:sz w:val="16"/>
        </w:rPr>
        <w:t xml:space="preserve"> eastern </w:t>
      </w:r>
      <w:r w:rsidRPr="005D73EB">
        <w:rPr>
          <w:rStyle w:val="StyleUnderline"/>
        </w:rPr>
        <w:t>Europe and elsewhere created optimism as to the continuing progress of a liberal international order. Now</w:t>
      </w:r>
      <w:r w:rsidRPr="005D73EB">
        <w:rPr>
          <w:sz w:val="16"/>
        </w:rPr>
        <w:t xml:space="preserve">, two and a half decades later, </w:t>
      </w:r>
      <w:r w:rsidRPr="005D73EB">
        <w:rPr>
          <w:rStyle w:val="StyleUnderline"/>
        </w:rPr>
        <w:t xml:space="preserve">that promising trend is </w:t>
      </w:r>
      <w:r w:rsidRPr="005D73EB">
        <w:rPr>
          <w:rStyle w:val="Emphasis"/>
        </w:rPr>
        <w:t>being reversed</w:t>
      </w:r>
      <w:r w:rsidRPr="005D73EB">
        <w:rPr>
          <w:sz w:val="16"/>
        </w:rPr>
        <w:t xml:space="preserve">. </w:t>
      </w:r>
      <w:r w:rsidRPr="005D73EB">
        <w:rPr>
          <w:rStyle w:val="StyleUnderline"/>
        </w:rPr>
        <w:t xml:space="preserve">The </w:t>
      </w:r>
      <w:r w:rsidRPr="005D73EB">
        <w:rPr>
          <w:rStyle w:val="Emphasis"/>
        </w:rPr>
        <w:t>authoritarian resurgence</w:t>
      </w:r>
      <w:r w:rsidRPr="005D73EB">
        <w:rPr>
          <w:rStyle w:val="StyleUnderline"/>
        </w:rPr>
        <w:t xml:space="preserve"> in Europe and elsewhere</w:t>
      </w:r>
      <w:r w:rsidRPr="005D73EB">
        <w:rPr>
          <w:sz w:val="16"/>
        </w:rPr>
        <w:t xml:space="preserve"> over the past decade </w:t>
      </w:r>
      <w:r w:rsidRPr="005D73EB">
        <w:rPr>
          <w:rStyle w:val="StyleUnderline"/>
        </w:rPr>
        <w:t xml:space="preserve">has </w:t>
      </w:r>
      <w:r w:rsidRPr="005D73EB">
        <w:rPr>
          <w:rStyle w:val="Emphasis"/>
        </w:rPr>
        <w:t>shaken our confidence</w:t>
      </w:r>
      <w:r w:rsidRPr="005D73EB">
        <w:rPr>
          <w:rStyle w:val="StyleUnderline"/>
        </w:rPr>
        <w:t xml:space="preserve"> that liberal democracy, free markets and peaceful borders will</w:t>
      </w:r>
      <w:r w:rsidRPr="005D73EB">
        <w:rPr>
          <w:sz w:val="16"/>
        </w:rPr>
        <w:t xml:space="preserve"> continue to </w:t>
      </w:r>
      <w:r w:rsidRPr="005D73EB">
        <w:rPr>
          <w:rStyle w:val="StyleUnderline"/>
        </w:rPr>
        <w:t>dominate the</w:t>
      </w:r>
      <w:r w:rsidRPr="005D73EB">
        <w:rPr>
          <w:sz w:val="16"/>
        </w:rPr>
        <w:t xml:space="preserve"> post–Cold War </w:t>
      </w:r>
      <w:r w:rsidRPr="005D73EB">
        <w:rPr>
          <w:rStyle w:val="StyleUnderline"/>
        </w:rPr>
        <w:t>international order</w:t>
      </w:r>
      <w:r w:rsidRPr="005D73EB">
        <w:rPr>
          <w:sz w:val="16"/>
        </w:rPr>
        <w:t xml:space="preserve">. From our being the “sole superpower” in the 1990s, </w:t>
      </w:r>
      <w:r w:rsidRPr="005D73EB">
        <w:rPr>
          <w:rStyle w:val="StyleUnderline"/>
        </w:rPr>
        <w:t>U.S. global influence and</w:t>
      </w:r>
      <w:r w:rsidRPr="005D73EB">
        <w:rPr>
          <w:sz w:val="16"/>
        </w:rPr>
        <w:t xml:space="preserve"> effective </w:t>
      </w:r>
      <w:r w:rsidRPr="005D73EB">
        <w:rPr>
          <w:rStyle w:val="StyleUnderline"/>
        </w:rPr>
        <w:t xml:space="preserve">power are </w:t>
      </w:r>
      <w:r w:rsidRPr="005D73EB">
        <w:rPr>
          <w:rStyle w:val="Emphasis"/>
        </w:rPr>
        <w:t>now challenged by China and Russia</w:t>
      </w:r>
      <w:r w:rsidRPr="005D73EB">
        <w:rPr>
          <w:sz w:val="16"/>
        </w:rPr>
        <w:t xml:space="preserve">, the weakening of the European Union </w:t>
      </w:r>
      <w:r w:rsidRPr="005D73EB">
        <w:rPr>
          <w:rStyle w:val="StyleUnderline"/>
        </w:rPr>
        <w:t>and</w:t>
      </w:r>
      <w:r w:rsidRPr="005D73EB">
        <w:rPr>
          <w:sz w:val="16"/>
        </w:rPr>
        <w:t xml:space="preserve"> the </w:t>
      </w:r>
      <w:r w:rsidRPr="005D73EB">
        <w:rPr>
          <w:rStyle w:val="StyleUnderline"/>
        </w:rPr>
        <w:t>sharp</w:t>
      </w:r>
      <w:r w:rsidRPr="005D73EB">
        <w:rPr>
          <w:sz w:val="16"/>
        </w:rPr>
        <w:t xml:space="preserve"> domestic </w:t>
      </w:r>
      <w:r w:rsidRPr="005D73EB">
        <w:rPr>
          <w:rStyle w:val="StyleUnderline"/>
        </w:rPr>
        <w:t xml:space="preserve">divisions revealed by </w:t>
      </w:r>
      <w:r w:rsidRPr="005D73EB">
        <w:rPr>
          <w:rStyle w:val="Emphasis"/>
        </w:rPr>
        <w:t>the U.S. presidential campaign</w:t>
      </w:r>
      <w:r w:rsidRPr="005D73EB">
        <w:rPr>
          <w:sz w:val="16"/>
        </w:rPr>
        <w:t xml:space="preserve">. </w:t>
      </w:r>
      <w:r w:rsidRPr="005D73EB">
        <w:rPr>
          <w:rStyle w:val="StyleUnderline"/>
        </w:rPr>
        <w:t>The U</w:t>
      </w:r>
      <w:r w:rsidRPr="005D73EB">
        <w:rPr>
          <w:sz w:val="16"/>
        </w:rPr>
        <w:t xml:space="preserve">nited </w:t>
      </w:r>
      <w:r w:rsidRPr="005D73EB">
        <w:rPr>
          <w:rStyle w:val="StyleUnderline"/>
        </w:rPr>
        <w:t>S</w:t>
      </w:r>
      <w:r w:rsidRPr="005D73EB">
        <w:rPr>
          <w:sz w:val="16"/>
        </w:rPr>
        <w:t xml:space="preserve">tates </w:t>
      </w:r>
      <w:r w:rsidRPr="005D73EB">
        <w:rPr>
          <w:rStyle w:val="StyleUnderline"/>
        </w:rPr>
        <w:t xml:space="preserve">and Europe are threatened by </w:t>
      </w:r>
      <w:r w:rsidRPr="005D73EB">
        <w:rPr>
          <w:rStyle w:val="Emphasis"/>
        </w:rPr>
        <w:t>radical terrorists</w:t>
      </w:r>
      <w:r w:rsidRPr="005D73EB">
        <w:rPr>
          <w:rStyle w:val="StyleUnderline"/>
        </w:rPr>
        <w:t xml:space="preserve">, challenged by </w:t>
      </w:r>
      <w:r w:rsidRPr="005D73EB">
        <w:rPr>
          <w:rStyle w:val="Emphasis"/>
        </w:rPr>
        <w:t>territorially expansionist autocracies</w:t>
      </w:r>
      <w:r w:rsidRPr="005D73EB">
        <w:rPr>
          <w:rStyle w:val="StyleUnderline"/>
        </w:rPr>
        <w:t>, and targeted by</w:t>
      </w:r>
      <w:r w:rsidRPr="005D73EB">
        <w:rPr>
          <w:sz w:val="16"/>
        </w:rPr>
        <w:t xml:space="preserve"> covert action, massive disinformation and </w:t>
      </w:r>
      <w:r w:rsidRPr="005D73EB">
        <w:rPr>
          <w:rStyle w:val="Emphasis"/>
        </w:rPr>
        <w:t>propaganda offensives</w:t>
      </w:r>
      <w:r w:rsidRPr="005D73EB">
        <w:rPr>
          <w:sz w:val="16"/>
        </w:rPr>
        <w:t xml:space="preserve">. </w:t>
      </w:r>
      <w:r w:rsidRPr="005D73EB">
        <w:rPr>
          <w:rStyle w:val="StyleUnderline"/>
        </w:rPr>
        <w:t>Russia and China, the world’s</w:t>
      </w:r>
      <w:r w:rsidRPr="005D73EB">
        <w:rPr>
          <w:sz w:val="16"/>
        </w:rPr>
        <w:t xml:space="preserve"> two </w:t>
      </w:r>
      <w:r w:rsidRPr="005D73EB">
        <w:rPr>
          <w:rStyle w:val="StyleUnderline"/>
        </w:rPr>
        <w:t xml:space="preserve">principal autocratic powers, lead the way in </w:t>
      </w:r>
      <w:r w:rsidRPr="005D73EB">
        <w:rPr>
          <w:sz w:val="16"/>
        </w:rPr>
        <w:t xml:space="preserve">consolidating their model domestically, but also in </w:t>
      </w:r>
      <w:r w:rsidRPr="005D73EB">
        <w:rPr>
          <w:rStyle w:val="StyleUnderline"/>
        </w:rPr>
        <w:t xml:space="preserve">advocating internationally for an </w:t>
      </w:r>
      <w:r w:rsidRPr="005D73EB">
        <w:rPr>
          <w:rStyle w:val="Emphasis"/>
        </w:rPr>
        <w:t>alternative authoritarian model</w:t>
      </w:r>
      <w:r w:rsidRPr="005D73EB">
        <w:rPr>
          <w:rStyle w:val="StyleUnderline"/>
        </w:rPr>
        <w:t xml:space="preserve"> based on </w:t>
      </w:r>
      <w:r w:rsidRPr="005D73EB">
        <w:rPr>
          <w:sz w:val="16"/>
        </w:rPr>
        <w:t xml:space="preserve">strident </w:t>
      </w:r>
      <w:r w:rsidRPr="005D73EB">
        <w:rPr>
          <w:rStyle w:val="StyleUnderline"/>
        </w:rPr>
        <w:t>nationalism, autocratic leadership, and repression of human rights and</w:t>
      </w:r>
      <w:r w:rsidRPr="005D73EB">
        <w:rPr>
          <w:sz w:val="16"/>
        </w:rPr>
        <w:t xml:space="preserve"> the </w:t>
      </w:r>
      <w:r w:rsidRPr="005D73EB">
        <w:rPr>
          <w:rStyle w:val="StyleUnderline"/>
        </w:rPr>
        <w:t>rule of law</w:t>
      </w:r>
      <w:r w:rsidRPr="005D73EB">
        <w:rPr>
          <w:sz w:val="16"/>
        </w:rPr>
        <w:t xml:space="preserve">. </w:t>
      </w:r>
      <w:r w:rsidRPr="005D73EB">
        <w:rPr>
          <w:rStyle w:val="StyleUnderline"/>
        </w:rPr>
        <w:t>Russia, through</w:t>
      </w:r>
      <w:r w:rsidRPr="005D73EB">
        <w:rPr>
          <w:sz w:val="16"/>
        </w:rPr>
        <w:t xml:space="preserve"> its covert intervention in the U.S. election, </w:t>
      </w:r>
      <w:r w:rsidRPr="005D73EB">
        <w:rPr>
          <w:rStyle w:val="StyleUnderline"/>
        </w:rPr>
        <w:t xml:space="preserve">military actions in Ukraine and support of </w:t>
      </w:r>
      <w:r w:rsidRPr="005D73EB">
        <w:rPr>
          <w:rStyle w:val="StyleUnderline"/>
        </w:rPr>
        <w:lastRenderedPageBreak/>
        <w:t>right-wing populist forces</w:t>
      </w:r>
      <w:r w:rsidRPr="005D73EB">
        <w:rPr>
          <w:sz w:val="16"/>
        </w:rPr>
        <w:t xml:space="preserve"> in Europe, </w:t>
      </w:r>
      <w:r w:rsidRPr="005D73EB">
        <w:rPr>
          <w:rStyle w:val="StyleUnderline"/>
        </w:rPr>
        <w:t xml:space="preserve">is working to </w:t>
      </w:r>
      <w:r w:rsidRPr="005D73EB">
        <w:rPr>
          <w:rStyle w:val="Emphasis"/>
        </w:rPr>
        <w:t>undermine</w:t>
      </w:r>
      <w:r w:rsidRPr="005D73EB">
        <w:rPr>
          <w:sz w:val="16"/>
        </w:rPr>
        <w:t xml:space="preserve"> the system of </w:t>
      </w:r>
      <w:r w:rsidRPr="005D73EB">
        <w:rPr>
          <w:rStyle w:val="Emphasis"/>
        </w:rPr>
        <w:t>liberal institutions</w:t>
      </w:r>
      <w:r w:rsidRPr="005D73EB">
        <w:rPr>
          <w:rStyle w:val="StyleUnderline"/>
        </w:rPr>
        <w:t xml:space="preserve">, </w:t>
      </w:r>
      <w:r w:rsidRPr="005D73EB">
        <w:rPr>
          <w:rStyle w:val="Emphasis"/>
        </w:rPr>
        <w:t>laws</w:t>
      </w:r>
      <w:r w:rsidRPr="005D73EB">
        <w:rPr>
          <w:rStyle w:val="StyleUnderline"/>
        </w:rPr>
        <w:t xml:space="preserve"> and </w:t>
      </w:r>
      <w:r w:rsidRPr="005D73EB">
        <w:rPr>
          <w:rStyle w:val="Emphasis"/>
        </w:rPr>
        <w:t>behavioral norms</w:t>
      </w:r>
      <w:r w:rsidRPr="005D73EB">
        <w:rPr>
          <w:rStyle w:val="StyleUnderline"/>
        </w:rPr>
        <w:t xml:space="preserve"> that have bound Europe and the U</w:t>
      </w:r>
      <w:r w:rsidRPr="005D73EB">
        <w:rPr>
          <w:sz w:val="16"/>
        </w:rPr>
        <w:t xml:space="preserve">nited </w:t>
      </w:r>
      <w:r w:rsidRPr="005D73EB">
        <w:rPr>
          <w:rStyle w:val="StyleUnderline"/>
        </w:rPr>
        <w:t>S</w:t>
      </w:r>
      <w:r w:rsidRPr="005D73EB">
        <w:rPr>
          <w:sz w:val="16"/>
        </w:rPr>
        <w:t xml:space="preserve">tates. </w:t>
      </w:r>
      <w:r w:rsidRPr="005D73EB">
        <w:rPr>
          <w:rStyle w:val="StyleUnderline"/>
        </w:rPr>
        <w:t xml:space="preserve">Sadly, this alternative model is </w:t>
      </w:r>
      <w:r w:rsidRPr="005D73EB">
        <w:rPr>
          <w:rStyle w:val="Emphasis"/>
        </w:rPr>
        <w:t>gaining ground</w:t>
      </w:r>
      <w:r w:rsidRPr="005D73EB">
        <w:rPr>
          <w:sz w:val="16"/>
        </w:rPr>
        <w:t xml:space="preserve"> in Europe and </w:t>
      </w:r>
      <w:r w:rsidRPr="005D73EB">
        <w:rPr>
          <w:rStyle w:val="StyleUnderline"/>
        </w:rPr>
        <w:t>elsewhere</w:t>
      </w:r>
      <w:r w:rsidRPr="005D73EB">
        <w:rPr>
          <w:sz w:val="16"/>
        </w:rPr>
        <w:t xml:space="preserve">. The list includes formerly promising new democracies </w:t>
      </w:r>
      <w:r w:rsidRPr="005D73EB">
        <w:rPr>
          <w:rStyle w:val="StyleUnderline"/>
        </w:rPr>
        <w:t>such as Hungary, Turkey, Thailand, the Philippines</w:t>
      </w:r>
      <w:r w:rsidRPr="005D73EB">
        <w:rPr>
          <w:sz w:val="16"/>
        </w:rPr>
        <w:t>—</w:t>
      </w:r>
      <w:r w:rsidRPr="005D73EB">
        <w:rPr>
          <w:rStyle w:val="StyleUnderline"/>
        </w:rPr>
        <w:t>and</w:t>
      </w:r>
      <w:r w:rsidRPr="005D73EB">
        <w:rPr>
          <w:sz w:val="16"/>
        </w:rPr>
        <w:t xml:space="preserve"> now even </w:t>
      </w:r>
      <w:r w:rsidRPr="005D73EB">
        <w:rPr>
          <w:rStyle w:val="StyleUnderline"/>
        </w:rPr>
        <w:t>Poland</w:t>
      </w:r>
      <w:r w:rsidRPr="005D73EB">
        <w:rPr>
          <w:sz w:val="16"/>
        </w:rPr>
        <w:t xml:space="preserve">. </w:t>
      </w:r>
      <w:r w:rsidRPr="005D73EB">
        <w:rPr>
          <w:rStyle w:val="StyleUnderline"/>
        </w:rPr>
        <w:t>What is the connection between America’s security and</w:t>
      </w:r>
      <w:r w:rsidRPr="005D73EB">
        <w:rPr>
          <w:sz w:val="16"/>
        </w:rPr>
        <w:t xml:space="preserve"> the state of </w:t>
      </w:r>
      <w:r w:rsidRPr="005D73EB">
        <w:rPr>
          <w:rStyle w:val="StyleUnderline"/>
        </w:rPr>
        <w:t>democracy</w:t>
      </w:r>
      <w:r w:rsidRPr="005D73EB">
        <w:rPr>
          <w:sz w:val="16"/>
        </w:rPr>
        <w:t xml:space="preserve"> in the world? </w:t>
      </w:r>
      <w:r w:rsidRPr="005D73EB">
        <w:rPr>
          <w:rStyle w:val="StyleUnderline"/>
        </w:rPr>
        <w:t xml:space="preserve">Democratic countries </w:t>
      </w:r>
      <w:r w:rsidRPr="005D73EB">
        <w:rPr>
          <w:rStyle w:val="Emphasis"/>
        </w:rPr>
        <w:t>rarely</w:t>
      </w:r>
      <w:r w:rsidRPr="005D73EB">
        <w:rPr>
          <w:sz w:val="16"/>
        </w:rPr>
        <w:t xml:space="preserve">, if ever, </w:t>
      </w:r>
      <w:r w:rsidRPr="005D73EB">
        <w:rPr>
          <w:rStyle w:val="Emphasis"/>
        </w:rPr>
        <w:t>go to war</w:t>
      </w:r>
      <w:r w:rsidRPr="005D73EB">
        <w:rPr>
          <w:sz w:val="16"/>
        </w:rPr>
        <w:t xml:space="preserve"> with each other </w:t>
      </w:r>
      <w:r w:rsidRPr="005D73EB">
        <w:rPr>
          <w:rStyle w:val="StyleUnderline"/>
        </w:rPr>
        <w:t>or prey on</w:t>
      </w:r>
      <w:r w:rsidRPr="005D73EB">
        <w:rPr>
          <w:sz w:val="16"/>
        </w:rPr>
        <w:t xml:space="preserve"> their </w:t>
      </w:r>
      <w:r w:rsidRPr="005D73EB">
        <w:rPr>
          <w:rStyle w:val="StyleUnderline"/>
        </w:rPr>
        <w:t>neighbors</w:t>
      </w:r>
      <w:r w:rsidRPr="005D73EB">
        <w:rPr>
          <w:sz w:val="16"/>
        </w:rPr>
        <w:t xml:space="preserve">. </w:t>
      </w:r>
      <w:r w:rsidRPr="005D73EB">
        <w:rPr>
          <w:rStyle w:val="StyleUnderline"/>
        </w:rPr>
        <w:t xml:space="preserve">Democratic systems and free markets </w:t>
      </w:r>
      <w:r w:rsidRPr="005D73EB">
        <w:rPr>
          <w:rStyle w:val="Emphasis"/>
        </w:rPr>
        <w:t>support each other</w:t>
      </w:r>
      <w:r w:rsidRPr="005D73EB">
        <w:rPr>
          <w:rStyle w:val="StyleUnderline"/>
        </w:rPr>
        <w:t xml:space="preserve"> and </w:t>
      </w:r>
      <w:r w:rsidRPr="005D73EB">
        <w:rPr>
          <w:rStyle w:val="Emphasis"/>
        </w:rPr>
        <w:t>sustain</w:t>
      </w:r>
      <w:r w:rsidRPr="005D73EB">
        <w:rPr>
          <w:sz w:val="16"/>
        </w:rPr>
        <w:t xml:space="preserve"> individual and group </w:t>
      </w:r>
      <w:r w:rsidRPr="005D73EB">
        <w:rPr>
          <w:rStyle w:val="Emphasis"/>
        </w:rPr>
        <w:t>freedoms</w:t>
      </w:r>
      <w:r w:rsidRPr="005D73EB">
        <w:rPr>
          <w:sz w:val="16"/>
        </w:rPr>
        <w:t xml:space="preserve">. Also, </w:t>
      </w:r>
      <w:r w:rsidRPr="005D73EB">
        <w:rPr>
          <w:rStyle w:val="StyleUnderline"/>
        </w:rPr>
        <w:t>the rule of law</w:t>
      </w:r>
      <w:r w:rsidRPr="005D73EB">
        <w:rPr>
          <w:sz w:val="16"/>
        </w:rPr>
        <w:t xml:space="preserve">, which subsumes all, </w:t>
      </w:r>
      <w:r w:rsidRPr="005D73EB">
        <w:rPr>
          <w:rStyle w:val="StyleUnderline"/>
        </w:rPr>
        <w:t>is best guaranteed by democratic systems</w:t>
      </w:r>
      <w:r w:rsidRPr="005D73EB">
        <w:rPr>
          <w:sz w:val="16"/>
        </w:rPr>
        <w:t xml:space="preserve">. </w:t>
      </w:r>
      <w:r w:rsidRPr="005D73EB">
        <w:rPr>
          <w:rStyle w:val="StyleUnderline"/>
        </w:rPr>
        <w:t>Protection of the democratic order</w:t>
      </w:r>
      <w:r w:rsidRPr="005D73EB">
        <w:rPr>
          <w:sz w:val="16"/>
        </w:rPr>
        <w:t xml:space="preserve">, now under challenge, </w:t>
      </w:r>
      <w:r w:rsidRPr="005D73EB">
        <w:rPr>
          <w:rStyle w:val="StyleUnderline"/>
        </w:rPr>
        <w:t>must</w:t>
      </w:r>
      <w:r w:rsidRPr="005D73EB">
        <w:rPr>
          <w:sz w:val="16"/>
        </w:rPr>
        <w:t xml:space="preserve"> therefore </w:t>
      </w:r>
      <w:r w:rsidRPr="005D73EB">
        <w:rPr>
          <w:rStyle w:val="StyleUnderline"/>
        </w:rPr>
        <w:t>be</w:t>
      </w:r>
      <w:r w:rsidRPr="005D73EB">
        <w:rPr>
          <w:sz w:val="16"/>
        </w:rPr>
        <w:t xml:space="preserve"> one of </w:t>
      </w:r>
      <w:r w:rsidRPr="005D73EB">
        <w:rPr>
          <w:rStyle w:val="Emphasis"/>
        </w:rPr>
        <w:t>the prioritie</w:t>
      </w:r>
      <w:r w:rsidRPr="005D73EB">
        <w:rPr>
          <w:sz w:val="16"/>
        </w:rPr>
        <w:t xml:space="preserve">s weighed </w:t>
      </w:r>
      <w:r w:rsidRPr="005D73EB">
        <w:rPr>
          <w:rStyle w:val="StyleUnderline"/>
        </w:rPr>
        <w:t>in our</w:t>
      </w:r>
      <w:r w:rsidRPr="005D73EB">
        <w:rPr>
          <w:sz w:val="16"/>
        </w:rPr>
        <w:t xml:space="preserve"> strategic </w:t>
      </w:r>
      <w:r w:rsidRPr="005D73EB">
        <w:rPr>
          <w:rStyle w:val="StyleUnderline"/>
        </w:rPr>
        <w:t>decisionmaking</w:t>
      </w:r>
      <w:r w:rsidRPr="005D73EB">
        <w:rPr>
          <w:sz w:val="16"/>
        </w:rPr>
        <w:t xml:space="preserve"> analysis and policy process. And </w:t>
      </w:r>
      <w:r w:rsidRPr="005D73EB">
        <w:rPr>
          <w:rStyle w:val="StyleUnderline"/>
        </w:rPr>
        <w:t>democracy promotion via a</w:t>
      </w:r>
      <w:r w:rsidRPr="005D73EB">
        <w:rPr>
          <w:sz w:val="16"/>
        </w:rPr>
        <w:t xml:space="preserve"> revised, </w:t>
      </w:r>
      <w:r w:rsidRPr="005D73EB">
        <w:rPr>
          <w:rStyle w:val="StyleUnderline"/>
        </w:rPr>
        <w:t>realistic and targeted approach must remain a</w:t>
      </w:r>
      <w:r w:rsidRPr="005D73EB">
        <w:rPr>
          <w:sz w:val="16"/>
        </w:rPr>
        <w:t xml:space="preserve"> fundamental </w:t>
      </w:r>
      <w:r w:rsidRPr="005D73EB">
        <w:rPr>
          <w:rStyle w:val="StyleUnderline"/>
        </w:rPr>
        <w:t>national-security objective for the U</w:t>
      </w:r>
      <w:r w:rsidRPr="005D73EB">
        <w:rPr>
          <w:sz w:val="16"/>
        </w:rPr>
        <w:t xml:space="preserve">nited </w:t>
      </w:r>
      <w:r w:rsidRPr="005D73EB">
        <w:rPr>
          <w:rStyle w:val="StyleUnderline"/>
        </w:rPr>
        <w:t>S</w:t>
      </w:r>
      <w:r w:rsidRPr="005D73EB">
        <w:rPr>
          <w:sz w:val="16"/>
        </w:rPr>
        <w:t xml:space="preserve">tates </w:t>
      </w:r>
      <w:r w:rsidRPr="005D73EB">
        <w:rPr>
          <w:rStyle w:val="StyleUnderline"/>
        </w:rPr>
        <w:t>and its allies</w:t>
      </w:r>
      <w:r w:rsidRPr="005D73EB">
        <w:rPr>
          <w:sz w:val="16"/>
        </w:rPr>
        <w:t xml:space="preserve">. At a recent conference at the Woodrow Wilson International Center for Scholars in Washington, DC on this subject, eleven experts of varying political and operational perspectives all concluded that </w:t>
      </w:r>
      <w:r w:rsidRPr="005D73EB">
        <w:rPr>
          <w:rStyle w:val="StyleUnderline"/>
        </w:rPr>
        <w:t>the national-security interests of the U</w:t>
      </w:r>
      <w:r w:rsidRPr="005D73EB">
        <w:rPr>
          <w:sz w:val="16"/>
        </w:rPr>
        <w:t xml:space="preserve">nited </w:t>
      </w:r>
      <w:r w:rsidRPr="005D73EB">
        <w:rPr>
          <w:rStyle w:val="StyleUnderline"/>
        </w:rPr>
        <w:t>S</w:t>
      </w:r>
      <w:r w:rsidRPr="005D73EB">
        <w:rPr>
          <w:sz w:val="16"/>
        </w:rPr>
        <w:t xml:space="preserve">tates </w:t>
      </w:r>
      <w:r w:rsidRPr="005D73EB">
        <w:rPr>
          <w:rStyle w:val="StyleUnderline"/>
        </w:rPr>
        <w:t>and its allies</w:t>
      </w:r>
      <w:r w:rsidRPr="005D73EB">
        <w:rPr>
          <w:sz w:val="16"/>
        </w:rPr>
        <w:t xml:space="preserve"> not only permit, but </w:t>
      </w:r>
      <w:r w:rsidRPr="005D73EB">
        <w:rPr>
          <w:rStyle w:val="Emphasis"/>
        </w:rPr>
        <w:t>require</w:t>
      </w:r>
      <w:r w:rsidRPr="005D73EB">
        <w:rPr>
          <w:sz w:val="16"/>
        </w:rPr>
        <w:t xml:space="preserve">, America to support </w:t>
      </w:r>
      <w:r w:rsidRPr="005D73EB">
        <w:rPr>
          <w:rStyle w:val="Emphasis"/>
        </w:rPr>
        <w:t>democracy</w:t>
      </w:r>
      <w:r w:rsidRPr="005D73EB">
        <w:rPr>
          <w:sz w:val="16"/>
        </w:rPr>
        <w:t xml:space="preserve"> abroad. </w:t>
      </w:r>
      <w:r w:rsidRPr="005D73EB">
        <w:rPr>
          <w:rStyle w:val="StyleUnderline"/>
        </w:rPr>
        <w:t xml:space="preserve">Not to do so would ignore an </w:t>
      </w:r>
      <w:r w:rsidRPr="005D73EB">
        <w:rPr>
          <w:rStyle w:val="Emphasis"/>
        </w:rPr>
        <w:t>existential threat</w:t>
      </w:r>
      <w:r w:rsidRPr="005D73EB">
        <w:rPr>
          <w:rStyle w:val="StyleUnderline"/>
        </w:rPr>
        <w:t xml:space="preserve"> to democracies, and to the </w:t>
      </w:r>
      <w:r w:rsidRPr="005D73EB">
        <w:rPr>
          <w:rStyle w:val="Emphasis"/>
        </w:rPr>
        <w:t>international order</w:t>
      </w:r>
      <w:r w:rsidRPr="005D73EB">
        <w:rPr>
          <w:rStyle w:val="StyleUnderline"/>
        </w:rPr>
        <w:t xml:space="preserve"> that has allowed the U</w:t>
      </w:r>
      <w:r w:rsidRPr="005D73EB">
        <w:rPr>
          <w:sz w:val="16"/>
        </w:rPr>
        <w:t xml:space="preserve">nited </w:t>
      </w:r>
      <w:r w:rsidRPr="005D73EB">
        <w:rPr>
          <w:rStyle w:val="StyleUnderline"/>
        </w:rPr>
        <w:t>S</w:t>
      </w:r>
      <w:r w:rsidRPr="005D73EB">
        <w:rPr>
          <w:sz w:val="16"/>
        </w:rPr>
        <w:t xml:space="preserve">tates </w:t>
      </w:r>
      <w:r w:rsidRPr="005D73EB">
        <w:rPr>
          <w:rStyle w:val="StyleUnderline"/>
        </w:rPr>
        <w:t>to remain secure and prosper</w:t>
      </w:r>
      <w:r w:rsidRPr="005D73EB">
        <w:rPr>
          <w:sz w:val="16"/>
        </w:rPr>
        <w:t xml:space="preserve">. The new administration will need a democracy-promotion strategy. We suggest a triage approach, which will concentrate on three categories of countries where external support is most likely to succeed. Excluded from these efforts will be countries like Russia and Uzbekistan, where the effort would be futile and/or discredit democracy promotion by validating regime propaganda that equates these programs with aggressive intrusion into domestic affairs. </w:t>
      </w:r>
      <w:r w:rsidRPr="005D73EB">
        <w:rPr>
          <w:rStyle w:val="StyleUnderline"/>
        </w:rPr>
        <w:t>The most promising cases are found in countries where autocratic regimes have</w:t>
      </w:r>
      <w:r w:rsidRPr="005D73EB">
        <w:rPr>
          <w:sz w:val="16"/>
        </w:rPr>
        <w:t xml:space="preserve"> recently </w:t>
      </w:r>
      <w:r w:rsidRPr="005D73EB">
        <w:rPr>
          <w:rStyle w:val="StyleUnderline"/>
        </w:rPr>
        <w:t>fallen or have agreed to a negotiated transition</w:t>
      </w:r>
      <w:r w:rsidRPr="005D73EB">
        <w:rPr>
          <w:sz w:val="16"/>
        </w:rPr>
        <w:t xml:space="preserve"> (e.g., </w:t>
      </w:r>
      <w:r w:rsidRPr="005D73EB">
        <w:rPr>
          <w:rStyle w:val="StyleUnderline"/>
        </w:rPr>
        <w:t>Tunisia, Ukraine, Myanmar and Indonesia</w:t>
      </w:r>
      <w:r w:rsidRPr="005D73EB">
        <w:rPr>
          <w:sz w:val="16"/>
        </w:rPr>
        <w:t xml:space="preserve">) </w:t>
      </w:r>
      <w:r w:rsidRPr="005D73EB">
        <w:rPr>
          <w:rStyle w:val="StyleUnderline"/>
        </w:rPr>
        <w:t>or where semi-autocratic governments are</w:t>
      </w:r>
      <w:r w:rsidRPr="005D73EB">
        <w:rPr>
          <w:sz w:val="16"/>
        </w:rPr>
        <w:t xml:space="preserve"> visibly </w:t>
      </w:r>
      <w:r w:rsidRPr="005D73EB">
        <w:rPr>
          <w:rStyle w:val="StyleUnderline"/>
        </w:rPr>
        <w:t>weak and opposed by</w:t>
      </w:r>
      <w:r w:rsidRPr="005D73EB">
        <w:rPr>
          <w:sz w:val="16"/>
        </w:rPr>
        <w:t xml:space="preserve"> broad-based </w:t>
      </w:r>
      <w:r w:rsidRPr="005D73EB">
        <w:rPr>
          <w:rStyle w:val="StyleUnderline"/>
        </w:rPr>
        <w:t>indigenous movements</w:t>
      </w:r>
      <w:r w:rsidRPr="005D73EB">
        <w:rPr>
          <w:sz w:val="16"/>
        </w:rPr>
        <w:t xml:space="preserve"> (</w:t>
      </w:r>
      <w:r w:rsidRPr="005D73EB">
        <w:rPr>
          <w:rStyle w:val="StyleUnderline"/>
        </w:rPr>
        <w:t>Venezuela</w:t>
      </w:r>
      <w:r w:rsidRPr="005D73EB">
        <w:rPr>
          <w:sz w:val="16"/>
        </w:rPr>
        <w:t xml:space="preserve">). The second group is made up of countries undergoing democratic regression resulting from the aggressive nature and partial success of the authoritarian counteroffensive. </w:t>
      </w:r>
      <w:r w:rsidRPr="005D73EB">
        <w:rPr>
          <w:rStyle w:val="StyleUnderline"/>
        </w:rPr>
        <w:t xml:space="preserve">Existing democracies such as Poland and Hungary must be </w:t>
      </w:r>
      <w:r w:rsidRPr="005D73EB">
        <w:rPr>
          <w:rStyle w:val="Emphasis"/>
        </w:rPr>
        <w:t>helped from falling backwards</w:t>
      </w:r>
      <w:r w:rsidRPr="005D73EB">
        <w:rPr>
          <w:sz w:val="16"/>
        </w:rPr>
        <w:t xml:space="preserve">. </w:t>
      </w:r>
      <w:r w:rsidRPr="005D73EB">
        <w:rPr>
          <w:rStyle w:val="StyleUnderline"/>
        </w:rPr>
        <w:t xml:space="preserve">Emerging democracies such as Ukraine, Moldova and Georgia need assistance in </w:t>
      </w:r>
      <w:r w:rsidRPr="005D73EB">
        <w:rPr>
          <w:rStyle w:val="Emphasis"/>
        </w:rPr>
        <w:t>fending off foreign attempts</w:t>
      </w:r>
      <w:r w:rsidRPr="005D73EB">
        <w:rPr>
          <w:rStyle w:val="StyleUnderline"/>
        </w:rPr>
        <w:t xml:space="preserve"> to subvert them</w:t>
      </w:r>
      <w:r w:rsidRPr="005D73EB">
        <w:rPr>
          <w:sz w:val="16"/>
        </w:rPr>
        <w:t xml:space="preserve">. The third group is comprised of nondemocratic countries that fall in between regimes transitioning to democracy and consolidated dictatorships. This category includes autocratic countries such as </w:t>
      </w:r>
      <w:r w:rsidRPr="005D73EB">
        <w:rPr>
          <w:rStyle w:val="StyleUnderline"/>
        </w:rPr>
        <w:t>Armenia, Thailand and Belarus</w:t>
      </w:r>
      <w:r w:rsidRPr="005D73EB">
        <w:rPr>
          <w:sz w:val="16"/>
        </w:rPr>
        <w:t xml:space="preserve">, where the </w:t>
      </w:r>
      <w:r w:rsidRPr="005D73EB">
        <w:rPr>
          <w:rStyle w:val="StyleUnderline"/>
        </w:rPr>
        <w:t>regimes have retained some democratic trappings such as controlled elections to maintain</w:t>
      </w:r>
      <w:r w:rsidRPr="005D73EB">
        <w:rPr>
          <w:sz w:val="16"/>
        </w:rPr>
        <w:t xml:space="preserve"> a degree of </w:t>
      </w:r>
      <w:r w:rsidRPr="005D73EB">
        <w:rPr>
          <w:rStyle w:val="StyleUnderline"/>
        </w:rPr>
        <w:t>popular legitimacy</w:t>
      </w:r>
      <w:r w:rsidRPr="005D73EB">
        <w:rPr>
          <w:sz w:val="16"/>
        </w:rPr>
        <w:t xml:space="preserve">. </w:t>
      </w:r>
      <w:r w:rsidRPr="005D73EB">
        <w:rPr>
          <w:rStyle w:val="StyleUnderline"/>
        </w:rPr>
        <w:t xml:space="preserve">These openings may be used to </w:t>
      </w:r>
      <w:r w:rsidRPr="005D73EB">
        <w:rPr>
          <w:rStyle w:val="Emphasis"/>
        </w:rPr>
        <w:t>lay the groundwork for democratic transition</w:t>
      </w:r>
      <w:r w:rsidRPr="005D73EB">
        <w:rPr>
          <w:rStyle w:val="StyleUnderline"/>
        </w:rPr>
        <w:t xml:space="preserve"> through</w:t>
      </w:r>
      <w:r w:rsidRPr="005D73EB">
        <w:rPr>
          <w:sz w:val="16"/>
        </w:rPr>
        <w:t xml:space="preserve"> carefully </w:t>
      </w:r>
      <w:r w:rsidRPr="005D73EB">
        <w:rPr>
          <w:rStyle w:val="StyleUnderline"/>
        </w:rPr>
        <w:t>calibrated democracy</w:t>
      </w:r>
      <w:r w:rsidRPr="005D73EB">
        <w:rPr>
          <w:sz w:val="16"/>
        </w:rPr>
        <w:t xml:space="preserve"> promotion </w:t>
      </w:r>
      <w:r w:rsidRPr="005D73EB">
        <w:rPr>
          <w:rStyle w:val="StyleUnderline"/>
        </w:rPr>
        <w:t>programs</w:t>
      </w:r>
      <w:r w:rsidRPr="005D73EB">
        <w:rPr>
          <w:sz w:val="16"/>
        </w:rPr>
        <w:t xml:space="preserve">. Understandably, much of the focus of the new U.S. administration will be on countering terrorist threats and dampening the appeal of radical ideology to susceptible young people. Yet, </w:t>
      </w:r>
      <w:r w:rsidRPr="005D73EB">
        <w:rPr>
          <w:rStyle w:val="StyleUnderline"/>
        </w:rPr>
        <w:t xml:space="preserve">we must pay attention to prospects for democratic transition and </w:t>
      </w:r>
      <w:r w:rsidRPr="005D73EB">
        <w:rPr>
          <w:rStyle w:val="Emphasis"/>
        </w:rPr>
        <w:t>meet the authoritarian counteroffensive</w:t>
      </w:r>
      <w:r w:rsidRPr="005D73EB">
        <w:rPr>
          <w:sz w:val="16"/>
        </w:rPr>
        <w:t xml:space="preserve">. At the same time, </w:t>
      </w:r>
      <w:r w:rsidRPr="005D73EB">
        <w:rPr>
          <w:rStyle w:val="StyleUnderline"/>
        </w:rPr>
        <w:t xml:space="preserve">Americans must </w:t>
      </w:r>
      <w:r w:rsidRPr="005D73EB">
        <w:rPr>
          <w:rStyle w:val="Emphasis"/>
        </w:rPr>
        <w:t>reaffirm their own democratic commitments</w:t>
      </w:r>
      <w:r w:rsidRPr="005D73EB">
        <w:rPr>
          <w:sz w:val="16"/>
        </w:rPr>
        <w:t xml:space="preserve"> and standards </w:t>
      </w:r>
      <w:r w:rsidRPr="005D73EB">
        <w:rPr>
          <w:rStyle w:val="StyleUnderline"/>
        </w:rPr>
        <w:t>as they manage</w:t>
      </w:r>
      <w:r w:rsidRPr="005D73EB">
        <w:rPr>
          <w:sz w:val="16"/>
        </w:rPr>
        <w:t xml:space="preserve"> their </w:t>
      </w:r>
      <w:r w:rsidRPr="005D73EB">
        <w:rPr>
          <w:rStyle w:val="StyleUnderline"/>
        </w:rPr>
        <w:t xml:space="preserve">economic divisions and challenges. If democracy is to continue to flourish, nothing is more important than </w:t>
      </w:r>
      <w:r w:rsidRPr="005D73EB">
        <w:rPr>
          <w:rStyle w:val="Emphasis"/>
        </w:rPr>
        <w:t>being true to American values and principles</w:t>
      </w:r>
      <w:r w:rsidRPr="005D73EB">
        <w:rPr>
          <w:sz w:val="16"/>
        </w:rPr>
        <w:t xml:space="preserve"> and protecting them</w:t>
      </w:r>
      <w:r w:rsidRPr="00AB710F">
        <w:rPr>
          <w:sz w:val="16"/>
        </w:rPr>
        <w:t xml:space="preserve"> globally.</w:t>
      </w:r>
    </w:p>
    <w:p w14:paraId="55255ED9" w14:textId="77777777" w:rsidR="00732999" w:rsidRDefault="00732999" w:rsidP="00732999">
      <w:pPr>
        <w:pStyle w:val="Heading3"/>
      </w:pPr>
      <w:r>
        <w:lastRenderedPageBreak/>
        <w:t>1NC – Impact – Global War</w:t>
      </w:r>
    </w:p>
    <w:p w14:paraId="15B47E9B" w14:textId="77777777" w:rsidR="00732999" w:rsidRPr="00A273A2" w:rsidRDefault="00732999" w:rsidP="00732999">
      <w:pPr>
        <w:pStyle w:val="Heading4"/>
      </w:pPr>
      <w:r w:rsidRPr="00A273A2">
        <w:t xml:space="preserve">US federalism gets </w:t>
      </w:r>
      <w:r w:rsidRPr="00A273A2">
        <w:rPr>
          <w:u w:val="single"/>
        </w:rPr>
        <w:t>modeled globally</w:t>
      </w:r>
    </w:p>
    <w:p w14:paraId="4869B6A2" w14:textId="77777777" w:rsidR="00732999" w:rsidRPr="00707FA9" w:rsidRDefault="00732999" w:rsidP="00732999">
      <w:r w:rsidRPr="00707FA9">
        <w:rPr>
          <w:rStyle w:val="Style13ptBold"/>
        </w:rPr>
        <w:t>Broschek 16</w:t>
      </w:r>
      <w:r>
        <w:t xml:space="preserve"> [</w:t>
      </w:r>
      <w:r w:rsidRPr="00707FA9">
        <w:t>Jörg Broschek</w:t>
      </w:r>
      <w:r>
        <w:t xml:space="preserve">, </w:t>
      </w:r>
      <w:r w:rsidRPr="00707FA9">
        <w:t xml:space="preserve">Associate Professor </w:t>
      </w:r>
      <w:r>
        <w:t>at</w:t>
      </w:r>
      <w:r w:rsidRPr="00707FA9">
        <w:t xml:space="preserve"> Laurier, Research Chair in Comparative Federalism and Multilevel Governance</w:t>
      </w:r>
      <w:r>
        <w:t xml:space="preserve">. </w:t>
      </w:r>
      <w:r w:rsidRPr="00707FA9">
        <w:t>Federalism in Europe, America and Africa: A Comparative Analysis</w:t>
      </w:r>
      <w:r>
        <w:t xml:space="preserve">. </w:t>
      </w:r>
      <w:r w:rsidRPr="00707FA9">
        <w:t>Federalism and Decentralization, 2016</w:t>
      </w:r>
      <w:r>
        <w:t>]</w:t>
      </w:r>
    </w:p>
    <w:p w14:paraId="1A9032C8" w14:textId="77777777" w:rsidR="00732999" w:rsidRPr="00707FA9" w:rsidRDefault="00732999" w:rsidP="00732999">
      <w:pPr>
        <w:rPr>
          <w:sz w:val="16"/>
        </w:rPr>
      </w:pPr>
      <w:r w:rsidRPr="00707FA9">
        <w:rPr>
          <w:u w:val="single"/>
        </w:rPr>
        <w:t xml:space="preserve">Federalization in the </w:t>
      </w:r>
      <w:r w:rsidRPr="00707FA9">
        <w:rPr>
          <w:rStyle w:val="Emphasis"/>
        </w:rPr>
        <w:t>U</w:t>
      </w:r>
      <w:r w:rsidRPr="00707FA9">
        <w:rPr>
          <w:sz w:val="16"/>
        </w:rPr>
        <w:t xml:space="preserve">nited </w:t>
      </w:r>
      <w:r w:rsidRPr="00707FA9">
        <w:rPr>
          <w:rStyle w:val="Emphasis"/>
        </w:rPr>
        <w:t>S</w:t>
      </w:r>
      <w:r w:rsidRPr="00707FA9">
        <w:rPr>
          <w:sz w:val="16"/>
        </w:rPr>
        <w:t xml:space="preserve">tates </w:t>
      </w:r>
      <w:r w:rsidRPr="00707FA9">
        <w:rPr>
          <w:u w:val="single"/>
        </w:rPr>
        <w:t>has</w:t>
      </w:r>
      <w:r w:rsidRPr="00707FA9">
        <w:rPr>
          <w:sz w:val="16"/>
        </w:rPr>
        <w:t xml:space="preserve"> had </w:t>
      </w:r>
      <w:r w:rsidRPr="00707FA9">
        <w:rPr>
          <w:bCs/>
          <w:u w:val="single"/>
        </w:rPr>
        <w:t xml:space="preserve">multifaceted </w:t>
      </w:r>
      <w:r w:rsidRPr="00707FA9">
        <w:rPr>
          <w:rStyle w:val="Emphasis"/>
        </w:rPr>
        <w:t>repercussions</w:t>
      </w:r>
      <w:r w:rsidRPr="00707FA9">
        <w:rPr>
          <w:bCs/>
          <w:u w:val="single"/>
        </w:rPr>
        <w:t xml:space="preserve"> on</w:t>
      </w:r>
      <w:r w:rsidRPr="00707FA9">
        <w:rPr>
          <w:u w:val="single"/>
        </w:rPr>
        <w:t xml:space="preserve"> </w:t>
      </w:r>
      <w:r w:rsidRPr="00707FA9">
        <w:rPr>
          <w:bCs/>
          <w:u w:val="single"/>
        </w:rPr>
        <w:t xml:space="preserve">other </w:t>
      </w:r>
      <w:r w:rsidRPr="00707FA9">
        <w:rPr>
          <w:rStyle w:val="Emphasis"/>
        </w:rPr>
        <w:t>state-building processes</w:t>
      </w:r>
      <w:r w:rsidRPr="00707FA9">
        <w:rPr>
          <w:sz w:val="16"/>
        </w:rPr>
        <w:t xml:space="preserve">. Nowhere, however, was </w:t>
      </w:r>
      <w:r w:rsidRPr="00707FA9">
        <w:rPr>
          <w:u w:val="single"/>
        </w:rPr>
        <w:t>American federalism</w:t>
      </w:r>
      <w:r w:rsidRPr="00707FA9">
        <w:rPr>
          <w:sz w:val="16"/>
        </w:rPr>
        <w:t xml:space="preserve"> simply emulated. The diffusion of ideas was processed against the historical background of individual settler societies and </w:t>
      </w:r>
      <w:r w:rsidRPr="00707FA9">
        <w:rPr>
          <w:rStyle w:val="Emphasis"/>
        </w:rPr>
        <w:t>shape</w:t>
      </w:r>
      <w:r w:rsidRPr="00707FA9">
        <w:rPr>
          <w:sz w:val="16"/>
        </w:rPr>
        <w:t>d</w:t>
      </w:r>
      <w:r w:rsidRPr="00707FA9">
        <w:rPr>
          <w:bCs/>
          <w:u w:val="single"/>
        </w:rPr>
        <w:t xml:space="preserve"> </w:t>
      </w:r>
      <w:r w:rsidRPr="00707FA9">
        <w:rPr>
          <w:rStyle w:val="Emphasis"/>
        </w:rPr>
        <w:t>deliberations</w:t>
      </w:r>
      <w:r w:rsidRPr="00707FA9">
        <w:rPr>
          <w:u w:val="single"/>
        </w:rPr>
        <w:t xml:space="preserve"> in </w:t>
      </w:r>
      <w:r w:rsidRPr="00707FA9">
        <w:rPr>
          <w:rStyle w:val="Emphasis"/>
        </w:rPr>
        <w:t>constitutional assemblies</w:t>
      </w:r>
      <w:r w:rsidRPr="00707FA9">
        <w:rPr>
          <w:sz w:val="16"/>
        </w:rPr>
        <w:t xml:space="preserve"> in various ways. </w:t>
      </w:r>
      <w:r w:rsidRPr="00707FA9">
        <w:rPr>
          <w:u w:val="single"/>
        </w:rPr>
        <w:t xml:space="preserve">In </w:t>
      </w:r>
      <w:r w:rsidRPr="00707FA9">
        <w:rPr>
          <w:rStyle w:val="Emphasis"/>
        </w:rPr>
        <w:t>South America</w:t>
      </w:r>
      <w:r w:rsidRPr="00707FA9">
        <w:rPr>
          <w:u w:val="single"/>
        </w:rPr>
        <w:t xml:space="preserve"> and </w:t>
      </w:r>
      <w:r w:rsidRPr="00707FA9">
        <w:rPr>
          <w:rStyle w:val="Emphasis"/>
        </w:rPr>
        <w:t>Mexico</w:t>
      </w:r>
      <w:r w:rsidRPr="00707FA9">
        <w:rPr>
          <w:u w:val="single"/>
        </w:rPr>
        <w:t xml:space="preserve">, ideas </w:t>
      </w:r>
      <w:r w:rsidRPr="00707FA9">
        <w:rPr>
          <w:rStyle w:val="Emphasis"/>
        </w:rPr>
        <w:t>gleaned</w:t>
      </w:r>
      <w:r w:rsidRPr="00707FA9">
        <w:rPr>
          <w:u w:val="single"/>
        </w:rPr>
        <w:t xml:space="preserve"> from the </w:t>
      </w:r>
      <w:r w:rsidRPr="00707FA9">
        <w:rPr>
          <w:rStyle w:val="Emphasis"/>
        </w:rPr>
        <w:t>U</w:t>
      </w:r>
      <w:r w:rsidRPr="00707FA9">
        <w:rPr>
          <w:sz w:val="16"/>
        </w:rPr>
        <w:t xml:space="preserve">nited </w:t>
      </w:r>
      <w:r w:rsidRPr="00707FA9">
        <w:rPr>
          <w:rStyle w:val="Emphasis"/>
        </w:rPr>
        <w:t>S</w:t>
      </w:r>
      <w:r w:rsidRPr="00707FA9">
        <w:rPr>
          <w:sz w:val="16"/>
        </w:rPr>
        <w:t xml:space="preserve">tates </w:t>
      </w:r>
      <w:r w:rsidRPr="00707FA9">
        <w:rPr>
          <w:rStyle w:val="Emphasis"/>
        </w:rPr>
        <w:t>experience</w:t>
      </w:r>
      <w:r w:rsidRPr="00707FA9">
        <w:rPr>
          <w:sz w:val="16"/>
        </w:rPr>
        <w:t xml:space="preserve"> were </w:t>
      </w:r>
      <w:r w:rsidRPr="00707FA9">
        <w:rPr>
          <w:u w:val="single"/>
        </w:rPr>
        <w:t>blend</w:t>
      </w:r>
      <w:r w:rsidRPr="00707FA9">
        <w:rPr>
          <w:sz w:val="16"/>
        </w:rPr>
        <w:t xml:space="preserve">ed </w:t>
      </w:r>
      <w:r w:rsidRPr="00707FA9">
        <w:rPr>
          <w:u w:val="single"/>
        </w:rPr>
        <w:t>with ideational currents</w:t>
      </w:r>
      <w:r w:rsidRPr="00707FA9">
        <w:rPr>
          <w:sz w:val="16"/>
        </w:rPr>
        <w:t xml:space="preserve"> derived from the Spanish colonial legacy, </w:t>
      </w:r>
      <w:r w:rsidRPr="00707FA9">
        <w:rPr>
          <w:u w:val="single"/>
        </w:rPr>
        <w:t xml:space="preserve">while in </w:t>
      </w:r>
      <w:r w:rsidRPr="00707FA9">
        <w:rPr>
          <w:bCs/>
          <w:u w:val="single"/>
        </w:rPr>
        <w:t>Canada</w:t>
      </w:r>
      <w:r w:rsidRPr="00707FA9">
        <w:rPr>
          <w:u w:val="single"/>
        </w:rPr>
        <w:t xml:space="preserve"> the federal idea had to be reconciled with</w:t>
      </w:r>
      <w:r w:rsidRPr="00707FA9">
        <w:rPr>
          <w:sz w:val="16"/>
        </w:rPr>
        <w:t xml:space="preserve"> the British legacy of Westminster-style </w:t>
      </w:r>
      <w:r w:rsidRPr="00707FA9">
        <w:rPr>
          <w:u w:val="single"/>
        </w:rPr>
        <w:t>democracy</w:t>
      </w:r>
      <w:r w:rsidRPr="00707FA9">
        <w:rPr>
          <w:sz w:val="16"/>
        </w:rPr>
        <w:t xml:space="preserve">. </w:t>
      </w:r>
      <w:r w:rsidRPr="00707FA9">
        <w:rPr>
          <w:u w:val="single"/>
        </w:rPr>
        <w:t>Federalism advocates</w:t>
      </w:r>
      <w:r w:rsidRPr="00707FA9">
        <w:rPr>
          <w:sz w:val="16"/>
        </w:rPr>
        <w:t xml:space="preserve"> had to </w:t>
      </w:r>
      <w:r w:rsidRPr="00707FA9">
        <w:rPr>
          <w:bCs/>
          <w:u w:val="single"/>
        </w:rPr>
        <w:t>defend the federal idea</w:t>
      </w:r>
      <w:r w:rsidRPr="00707FA9">
        <w:rPr>
          <w:u w:val="single"/>
        </w:rPr>
        <w:t xml:space="preserve"> against other</w:t>
      </w:r>
      <w:r w:rsidRPr="00707FA9">
        <w:rPr>
          <w:sz w:val="16"/>
        </w:rPr>
        <w:t xml:space="preserve"> viable </w:t>
      </w:r>
      <w:r w:rsidRPr="00707FA9">
        <w:rPr>
          <w:u w:val="single"/>
        </w:rPr>
        <w:t>institutional solutions, most notably</w:t>
      </w:r>
      <w:r w:rsidRPr="00707FA9">
        <w:rPr>
          <w:sz w:val="16"/>
        </w:rPr>
        <w:t xml:space="preserve"> confederal arrangements or </w:t>
      </w:r>
      <w:r w:rsidRPr="00707FA9">
        <w:rPr>
          <w:u w:val="single"/>
        </w:rPr>
        <w:t>a unitary state</w:t>
      </w:r>
      <w:r w:rsidRPr="00707FA9">
        <w:rPr>
          <w:sz w:val="16"/>
        </w:rPr>
        <w:t xml:space="preserve">. </w:t>
      </w:r>
      <w:r w:rsidRPr="00707FA9">
        <w:rPr>
          <w:u w:val="single"/>
        </w:rPr>
        <w:t>Debates revolv</w:t>
      </w:r>
      <w:r w:rsidRPr="00707FA9">
        <w:rPr>
          <w:sz w:val="16"/>
          <w:szCs w:val="16"/>
        </w:rPr>
        <w:t xml:space="preserve">ing </w:t>
      </w:r>
      <w:r w:rsidRPr="00707FA9">
        <w:rPr>
          <w:u w:val="single"/>
        </w:rPr>
        <w:t>around</w:t>
      </w:r>
      <w:r w:rsidRPr="00707FA9">
        <w:rPr>
          <w:sz w:val="16"/>
        </w:rPr>
        <w:t xml:space="preserve"> the question of sovereignty represent one important manifestation of this problem. The question of whether or not sovereignty is something that could be divided and, if so, with what implications for </w:t>
      </w:r>
      <w:r w:rsidRPr="00707FA9">
        <w:rPr>
          <w:u w:val="single"/>
        </w:rPr>
        <w:t xml:space="preserve">the nature of authority </w:t>
      </w:r>
      <w:r w:rsidRPr="00707FA9">
        <w:rPr>
          <w:bCs/>
          <w:u w:val="single"/>
        </w:rPr>
        <w:t>relationships between the federal level and constituent units</w:t>
      </w:r>
      <w:r w:rsidRPr="00707FA9">
        <w:rPr>
          <w:sz w:val="16"/>
        </w:rPr>
        <w:t>, often remained contested.</w:t>
      </w:r>
    </w:p>
    <w:p w14:paraId="28F8D28A" w14:textId="77777777" w:rsidR="00732999" w:rsidRPr="00707FA9" w:rsidRDefault="00732999" w:rsidP="00732999">
      <w:pPr>
        <w:pStyle w:val="Heading4"/>
      </w:pPr>
      <w:r w:rsidRPr="00707FA9">
        <w:t xml:space="preserve">Federalism solves </w:t>
      </w:r>
      <w:r w:rsidRPr="00707FA9">
        <w:rPr>
          <w:u w:val="single"/>
        </w:rPr>
        <w:t>global war</w:t>
      </w:r>
      <w:r w:rsidRPr="00707FA9">
        <w:t xml:space="preserve"> – best studies</w:t>
      </w:r>
    </w:p>
    <w:p w14:paraId="6CB1AE3B" w14:textId="77777777" w:rsidR="00732999" w:rsidRPr="00707FA9" w:rsidRDefault="00732999" w:rsidP="00732999">
      <w:r w:rsidRPr="00707FA9">
        <w:rPr>
          <w:rStyle w:val="Style13ptBold"/>
        </w:rPr>
        <w:t>Lawoti 9</w:t>
      </w:r>
      <w:r w:rsidRPr="00707FA9">
        <w:t xml:space="preserve"> [Mahendra Lawoti, Professor of Political Science at Western Michigan University. Federalism for Nepal. March 18, 2009. http://www.telegraphnepal.com/backup/telegraph/news_det.php?news_id=5041] </w:t>
      </w:r>
    </w:p>
    <w:p w14:paraId="7775ECD0" w14:textId="77777777" w:rsidR="00732999" w:rsidRDefault="00732999" w:rsidP="00732999">
      <w:pPr>
        <w:rPr>
          <w:sz w:val="16"/>
        </w:rPr>
      </w:pPr>
      <w:r w:rsidRPr="00707FA9">
        <w:rPr>
          <w:rStyle w:val="Emphasis"/>
        </w:rPr>
        <w:t>Cross-national studies</w:t>
      </w:r>
      <w:r w:rsidRPr="00707FA9">
        <w:rPr>
          <w:rStyle w:val="StyleUnderline"/>
        </w:rPr>
        <w:t xml:space="preserve"> covering </w:t>
      </w:r>
      <w:r w:rsidRPr="00707FA9">
        <w:rPr>
          <w:sz w:val="16"/>
        </w:rPr>
        <w:t xml:space="preserve">over </w:t>
      </w:r>
      <w:r w:rsidRPr="00707FA9">
        <w:rPr>
          <w:rStyle w:val="Emphasis"/>
        </w:rPr>
        <w:t>100 countries</w:t>
      </w:r>
      <w:r w:rsidRPr="00707FA9">
        <w:rPr>
          <w:sz w:val="16"/>
        </w:rPr>
        <w:t xml:space="preserve"> have </w:t>
      </w:r>
      <w:r w:rsidRPr="00707FA9">
        <w:rPr>
          <w:rStyle w:val="StyleUnderline"/>
        </w:rPr>
        <w:t>show</w:t>
      </w:r>
      <w:r w:rsidRPr="00707FA9">
        <w:rPr>
          <w:sz w:val="16"/>
        </w:rPr>
        <w:t xml:space="preserve">n </w:t>
      </w:r>
      <w:r w:rsidRPr="00707FA9">
        <w:rPr>
          <w:rStyle w:val="StyleUnderline"/>
        </w:rPr>
        <w:t xml:space="preserve">that federalism </w:t>
      </w:r>
      <w:r w:rsidRPr="00707FA9">
        <w:rPr>
          <w:rStyle w:val="Emphasis"/>
        </w:rPr>
        <w:t>minimizes violent conflicts</w:t>
      </w:r>
      <w:r w:rsidRPr="00707FA9">
        <w:rPr>
          <w:rStyle w:val="StyleUnderline"/>
        </w:rPr>
        <w:t xml:space="preserve"> whereas unitary structures </w:t>
      </w:r>
      <w:r w:rsidRPr="00707FA9">
        <w:rPr>
          <w:sz w:val="16"/>
        </w:rPr>
        <w:t xml:space="preserve">are more apt to </w:t>
      </w:r>
      <w:r w:rsidRPr="00707FA9">
        <w:rPr>
          <w:rStyle w:val="StyleUnderline"/>
        </w:rPr>
        <w:t>exacerbate</w:t>
      </w:r>
      <w:r w:rsidRPr="00707FA9">
        <w:rPr>
          <w:sz w:val="16"/>
        </w:rPr>
        <w:t xml:space="preserve"> ethnic </w:t>
      </w:r>
      <w:r w:rsidRPr="00707FA9">
        <w:rPr>
          <w:rStyle w:val="StyleUnderline"/>
        </w:rPr>
        <w:t>conflicts</w:t>
      </w:r>
      <w:r w:rsidRPr="00707FA9">
        <w:rPr>
          <w:sz w:val="16"/>
        </w:rPr>
        <w:t xml:space="preserve">. Frank S. </w:t>
      </w:r>
      <w:r w:rsidRPr="00707FA9">
        <w:rPr>
          <w:rStyle w:val="StyleUnderline"/>
        </w:rPr>
        <w:t>Cohen</w:t>
      </w:r>
      <w:r w:rsidRPr="00707FA9">
        <w:rPr>
          <w:sz w:val="16"/>
        </w:rPr>
        <w:t xml:space="preserve"> (1997) </w:t>
      </w:r>
      <w:r w:rsidRPr="00707FA9">
        <w:rPr>
          <w:rStyle w:val="StyleUnderline"/>
        </w:rPr>
        <w:t>analyzed</w:t>
      </w:r>
      <w:r w:rsidRPr="00707FA9">
        <w:rPr>
          <w:sz w:val="16"/>
        </w:rPr>
        <w:t xml:space="preserve"> ethnic </w:t>
      </w:r>
      <w:r w:rsidRPr="00707FA9">
        <w:rPr>
          <w:rStyle w:val="StyleUnderline"/>
        </w:rPr>
        <w:t>conflicts</w:t>
      </w:r>
      <w:r w:rsidRPr="00707FA9">
        <w:rPr>
          <w:sz w:val="16"/>
        </w:rPr>
        <w:t xml:space="preserve"> and inter-governmental organizations </w:t>
      </w:r>
      <w:r w:rsidRPr="00707FA9">
        <w:rPr>
          <w:rStyle w:val="StyleUnderline"/>
        </w:rPr>
        <w:t>over</w:t>
      </w:r>
      <w:r w:rsidRPr="00707FA9">
        <w:rPr>
          <w:rStyle w:val="Emphasis"/>
        </w:rPr>
        <w:t xml:space="preserve"> nine 5-year –periods</w:t>
      </w:r>
      <w:r w:rsidRPr="00707FA9">
        <w:rPr>
          <w:sz w:val="16"/>
        </w:rPr>
        <w:t xml:space="preserve"> (1945-1948 and 1985-1989) </w:t>
      </w:r>
      <w:r w:rsidRPr="00707FA9">
        <w:rPr>
          <w:rStyle w:val="StyleUnderline"/>
        </w:rPr>
        <w:t xml:space="preserve">among </w:t>
      </w:r>
      <w:r w:rsidRPr="00707FA9">
        <w:rPr>
          <w:rStyle w:val="Emphasis"/>
        </w:rPr>
        <w:t>223 ethnic groups</w:t>
      </w:r>
      <w:r w:rsidRPr="00707FA9">
        <w:rPr>
          <w:rStyle w:val="StyleUnderline"/>
        </w:rPr>
        <w:t xml:space="preserve"> in </w:t>
      </w:r>
      <w:r w:rsidRPr="00707FA9">
        <w:rPr>
          <w:rStyle w:val="Emphasis"/>
        </w:rPr>
        <w:t>100 countries</w:t>
      </w:r>
      <w:r w:rsidRPr="00707FA9">
        <w:rPr>
          <w:sz w:val="16"/>
        </w:rPr>
        <w:t xml:space="preserve">. He found that </w:t>
      </w:r>
      <w:r w:rsidRPr="00707FA9">
        <w:rPr>
          <w:rStyle w:val="StyleUnderline"/>
        </w:rPr>
        <w:t>federalism generates increases in</w:t>
      </w:r>
      <w:r w:rsidRPr="00707FA9">
        <w:rPr>
          <w:sz w:val="16"/>
        </w:rPr>
        <w:t xml:space="preserve"> the incidence of </w:t>
      </w:r>
      <w:r w:rsidRPr="00707FA9">
        <w:rPr>
          <w:rStyle w:val="StyleUnderline"/>
        </w:rPr>
        <w:t>protests</w:t>
      </w:r>
      <w:r w:rsidRPr="00707FA9">
        <w:rPr>
          <w:sz w:val="16"/>
        </w:rPr>
        <w:t xml:space="preserve"> (</w:t>
      </w:r>
      <w:r w:rsidRPr="00707FA9">
        <w:rPr>
          <w:rStyle w:val="StyleUnderline"/>
        </w:rPr>
        <w:t>low-level</w:t>
      </w:r>
      <w:r w:rsidRPr="00707FA9">
        <w:rPr>
          <w:sz w:val="16"/>
        </w:rPr>
        <w:t xml:space="preserve"> ethnic </w:t>
      </w:r>
      <w:r w:rsidRPr="00707FA9">
        <w:rPr>
          <w:rStyle w:val="StyleUnderline"/>
        </w:rPr>
        <w:t>conflicts</w:t>
      </w:r>
      <w:r w:rsidRPr="00707FA9">
        <w:rPr>
          <w:sz w:val="16"/>
        </w:rPr>
        <w:t xml:space="preserve">) </w:t>
      </w:r>
      <w:r w:rsidRPr="00707FA9">
        <w:rPr>
          <w:rStyle w:val="StyleUnderline"/>
        </w:rPr>
        <w:t xml:space="preserve">but </w:t>
      </w:r>
      <w:r w:rsidRPr="00707FA9">
        <w:rPr>
          <w:rStyle w:val="Emphasis"/>
        </w:rPr>
        <w:t>stifles</w:t>
      </w:r>
      <w:r w:rsidRPr="00707FA9">
        <w:rPr>
          <w:sz w:val="16"/>
        </w:rPr>
        <w:t xml:space="preserve"> the development of rebellions (</w:t>
      </w:r>
      <w:r w:rsidRPr="00707FA9">
        <w:rPr>
          <w:rStyle w:val="Emphasis"/>
        </w:rPr>
        <w:t>high-level conflicts</w:t>
      </w:r>
      <w:r w:rsidRPr="00707FA9">
        <w:rPr>
          <w:sz w:val="16"/>
        </w:rPr>
        <w:t xml:space="preserve">). Increased access to institutional power provided by federalism leads to more </w:t>
      </w:r>
      <w:r w:rsidRPr="00707FA9">
        <w:rPr>
          <w:rStyle w:val="StyleUnderline"/>
        </w:rPr>
        <w:t>low-level conflicts</w:t>
      </w:r>
      <w:r w:rsidRPr="00707FA9">
        <w:rPr>
          <w:sz w:val="16"/>
        </w:rPr>
        <w:t xml:space="preserve"> because local groups mobilize at the regional level to make demands on the regional governments. The perceptions that conflicts occur in federal structure is not entirely incorrect. But the conflicts are low-level and manageable ones. Often, these </w:t>
      </w:r>
      <w:r w:rsidRPr="00707FA9">
        <w:rPr>
          <w:rStyle w:val="StyleUnderline"/>
        </w:rPr>
        <w:t>are desirable</w:t>
      </w:r>
      <w:r w:rsidRPr="00707FA9">
        <w:rPr>
          <w:sz w:val="16"/>
        </w:rPr>
        <w:t xml:space="preserve"> conflicts </w:t>
      </w:r>
      <w:r w:rsidRPr="00707FA9">
        <w:rPr>
          <w:rStyle w:val="StyleUnderline"/>
        </w:rPr>
        <w:t>because they are expressions of disadvantaged groups and people for equality</w:t>
      </w:r>
      <w:r w:rsidRPr="00707FA9">
        <w:rPr>
          <w:sz w:val="16"/>
        </w:rPr>
        <w:t xml:space="preserve"> and justice, </w:t>
      </w:r>
      <w:r w:rsidRPr="00707FA9">
        <w:rPr>
          <w:rStyle w:val="StyleUnderline"/>
        </w:rPr>
        <w:t>and part of a process that consolidates democracy</w:t>
      </w:r>
      <w:r w:rsidRPr="00707FA9">
        <w:rPr>
          <w:sz w:val="16"/>
        </w:rPr>
        <w:t xml:space="preserve">. In addition, </w:t>
      </w:r>
      <w:r w:rsidRPr="00707FA9">
        <w:rPr>
          <w:rStyle w:val="StyleUnderline"/>
        </w:rPr>
        <w:t>they also let off steam so</w:t>
      </w:r>
      <w:r w:rsidRPr="00707FA9">
        <w:rPr>
          <w:sz w:val="16"/>
        </w:rPr>
        <w:t xml:space="preserve"> that the </w:t>
      </w:r>
      <w:r w:rsidRPr="00707FA9">
        <w:rPr>
          <w:rStyle w:val="StyleUnderline"/>
        </w:rPr>
        <w:t>protests do not turn into rebellions</w:t>
      </w:r>
      <w:r w:rsidRPr="00707FA9">
        <w:rPr>
          <w:sz w:val="16"/>
        </w:rPr>
        <w:t xml:space="preserve">. </w:t>
      </w:r>
      <w:r w:rsidRPr="00707FA9">
        <w:rPr>
          <w:rStyle w:val="StyleUnderline"/>
        </w:rPr>
        <w:t>As</w:t>
      </w:r>
      <w:r w:rsidRPr="00707FA9">
        <w:rPr>
          <w:sz w:val="16"/>
        </w:rPr>
        <w:t xml:space="preserve"> the </w:t>
      </w:r>
      <w:r w:rsidRPr="00707FA9">
        <w:rPr>
          <w:rStyle w:val="StyleUnderline"/>
        </w:rPr>
        <w:t>demands at the regional levels are addressed, frustrations do not build up</w:t>
      </w:r>
      <w:r w:rsidRPr="00707FA9">
        <w:rPr>
          <w:sz w:val="16"/>
        </w:rPr>
        <w:t xml:space="preserve">. </w:t>
      </w:r>
      <w:r w:rsidRPr="00707FA9">
        <w:rPr>
          <w:rStyle w:val="StyleUnderline"/>
        </w:rPr>
        <w:t>It checks</w:t>
      </w:r>
      <w:r w:rsidRPr="00707FA9">
        <w:rPr>
          <w:rStyle w:val="Emphasis"/>
        </w:rPr>
        <w:t xml:space="preserve"> abrupt and severe outburst</w:t>
      </w:r>
      <w:r w:rsidRPr="00707FA9">
        <w:rPr>
          <w:sz w:val="16"/>
        </w:rPr>
        <w:t xml:space="preserve">. That is why </w:t>
      </w:r>
      <w:r w:rsidRPr="00707FA9">
        <w:rPr>
          <w:rStyle w:val="StyleUnderline"/>
        </w:rPr>
        <w:t xml:space="preserve">high levels of conflicts are </w:t>
      </w:r>
      <w:r w:rsidRPr="00707FA9">
        <w:rPr>
          <w:rStyle w:val="Emphasis"/>
        </w:rPr>
        <w:t>found less in federal countries</w:t>
      </w:r>
      <w:r w:rsidRPr="00707FA9">
        <w:rPr>
          <w:sz w:val="16"/>
        </w:rPr>
        <w:t xml:space="preserve">. On the other hand, </w:t>
      </w:r>
      <w:r w:rsidRPr="00707FA9">
        <w:rPr>
          <w:rStyle w:val="StyleUnderline"/>
        </w:rPr>
        <w:t xml:space="preserve">Cohen found </w:t>
      </w:r>
      <w:r w:rsidRPr="00707FA9">
        <w:rPr>
          <w:rStyle w:val="Emphasis"/>
        </w:rPr>
        <w:t>high levels of conflicts</w:t>
      </w:r>
      <w:r w:rsidRPr="00707FA9">
        <w:rPr>
          <w:rStyle w:val="StyleUnderline"/>
        </w:rPr>
        <w:t xml:space="preserve"> in</w:t>
      </w:r>
      <w:r w:rsidRPr="00707FA9">
        <w:rPr>
          <w:sz w:val="16"/>
        </w:rPr>
        <w:t xml:space="preserve"> unitary structures and </w:t>
      </w:r>
      <w:r w:rsidRPr="00707FA9">
        <w:rPr>
          <w:rStyle w:val="StyleUnderline"/>
        </w:rPr>
        <w:t>centralized politics</w:t>
      </w:r>
      <w:r w:rsidRPr="00707FA9">
        <w:rPr>
          <w:sz w:val="16"/>
        </w:rPr>
        <w:t xml:space="preserve">. According to Cohen (1997:624): Federalism moderates politics by expanding the opportunity for victory. The increase in opportunities for political gain comes from the fragmentation/dispersion of policy-making power… the compartmentalizing character of </w:t>
      </w:r>
      <w:r w:rsidRPr="00707FA9">
        <w:rPr>
          <w:rStyle w:val="StyleUnderline"/>
        </w:rPr>
        <w:t>federalism</w:t>
      </w:r>
      <w:r w:rsidRPr="00707FA9">
        <w:rPr>
          <w:sz w:val="16"/>
        </w:rPr>
        <w:t xml:space="preserve"> also </w:t>
      </w:r>
      <w:r w:rsidRPr="00707FA9">
        <w:rPr>
          <w:rStyle w:val="StyleUnderline"/>
        </w:rPr>
        <w:t>assures cultural distinctiveness by offering dissatisfied</w:t>
      </w:r>
      <w:r w:rsidRPr="00707FA9">
        <w:rPr>
          <w:sz w:val="16"/>
        </w:rPr>
        <w:t xml:space="preserve"> ethnic </w:t>
      </w:r>
      <w:r w:rsidRPr="00707FA9">
        <w:rPr>
          <w:rStyle w:val="StyleUnderline"/>
        </w:rPr>
        <w:t>minorities proximity to public affairs</w:t>
      </w:r>
      <w:r w:rsidRPr="00707FA9">
        <w:rPr>
          <w:sz w:val="16"/>
        </w:rPr>
        <w:t xml:space="preserve">. Such </w:t>
      </w:r>
      <w:r w:rsidRPr="00707FA9">
        <w:rPr>
          <w:rStyle w:val="StyleUnderline"/>
        </w:rPr>
        <w:t>close contact provides</w:t>
      </w:r>
      <w:r w:rsidRPr="00707FA9">
        <w:rPr>
          <w:sz w:val="16"/>
        </w:rPr>
        <w:t xml:space="preserve"> a feeling of both </w:t>
      </w:r>
      <w:r w:rsidRPr="00707FA9">
        <w:rPr>
          <w:rStyle w:val="StyleUnderline"/>
        </w:rPr>
        <w:t>control and security</w:t>
      </w:r>
      <w:r w:rsidRPr="00707FA9">
        <w:rPr>
          <w:sz w:val="16"/>
        </w:rPr>
        <w:t xml:space="preserve"> that an ethnic group gains regarding its own affairs. In general, </w:t>
      </w:r>
      <w:r w:rsidRPr="00707FA9">
        <w:rPr>
          <w:rStyle w:val="StyleUnderline"/>
        </w:rPr>
        <w:t>such institutional proximity expands</w:t>
      </w:r>
      <w:r w:rsidRPr="00707FA9">
        <w:rPr>
          <w:sz w:val="16"/>
        </w:rPr>
        <w:t xml:space="preserve"> the opportunities for </w:t>
      </w:r>
      <w:r w:rsidRPr="00707FA9">
        <w:rPr>
          <w:rStyle w:val="Emphasis"/>
        </w:rPr>
        <w:t>political participation</w:t>
      </w:r>
      <w:r w:rsidRPr="00707FA9">
        <w:rPr>
          <w:rStyle w:val="StyleUnderline"/>
        </w:rPr>
        <w:t xml:space="preserve">, </w:t>
      </w:r>
      <w:r w:rsidRPr="00707FA9">
        <w:rPr>
          <w:rStyle w:val="Emphasis"/>
        </w:rPr>
        <w:t>socialization</w:t>
      </w:r>
      <w:r w:rsidRPr="00707FA9">
        <w:rPr>
          <w:rStyle w:val="StyleUnderline"/>
        </w:rPr>
        <w:t>, and</w:t>
      </w:r>
      <w:r w:rsidRPr="00707FA9">
        <w:rPr>
          <w:sz w:val="16"/>
        </w:rPr>
        <w:t xml:space="preserve"> consequently, </w:t>
      </w:r>
      <w:r w:rsidRPr="00707FA9">
        <w:rPr>
          <w:rStyle w:val="Emphasis"/>
        </w:rPr>
        <w:t>democratic consolidation</w:t>
      </w:r>
      <w:r w:rsidRPr="00707FA9">
        <w:rPr>
          <w:sz w:val="16"/>
        </w:rPr>
        <w:t xml:space="preserve">. Saidmeman, Lanoue, Campenini, and Stanton’s (2002: 118) findings also support Cohen’s analysis that </w:t>
      </w:r>
      <w:r w:rsidRPr="00707FA9">
        <w:rPr>
          <w:rStyle w:val="Emphasis"/>
        </w:rPr>
        <w:t>federalism influences peace</w:t>
      </w:r>
      <w:r w:rsidRPr="00707FA9">
        <w:rPr>
          <w:sz w:val="16"/>
        </w:rPr>
        <w:t xml:space="preserve"> and violent dissent differently. They used </w:t>
      </w:r>
      <w:r w:rsidRPr="00707FA9">
        <w:rPr>
          <w:rStyle w:val="StyleUnderline"/>
        </w:rPr>
        <w:t>Minority at Risk Phase III dataset</w:t>
      </w:r>
      <w:r w:rsidRPr="00707FA9">
        <w:rPr>
          <w:sz w:val="16"/>
        </w:rPr>
        <w:t xml:space="preserve"> and </w:t>
      </w:r>
      <w:r w:rsidRPr="00707FA9">
        <w:rPr>
          <w:rStyle w:val="StyleUnderline"/>
        </w:rPr>
        <w:t xml:space="preserve">investigated </w:t>
      </w:r>
      <w:r w:rsidRPr="00707FA9">
        <w:rPr>
          <w:rStyle w:val="Emphasis"/>
        </w:rPr>
        <w:t>1264 ethnic groups</w:t>
      </w:r>
      <w:r w:rsidRPr="00707FA9">
        <w:rPr>
          <w:sz w:val="16"/>
        </w:rPr>
        <w:t xml:space="preserve">. According to Saideman et al. (2002:118-120): </w:t>
      </w:r>
      <w:r w:rsidRPr="00707FA9">
        <w:rPr>
          <w:rStyle w:val="StyleUnderline"/>
        </w:rPr>
        <w:t xml:space="preserve">Federalism </w:t>
      </w:r>
      <w:r w:rsidRPr="00707FA9">
        <w:rPr>
          <w:rStyle w:val="Emphasis"/>
        </w:rPr>
        <w:t>reduces</w:t>
      </w:r>
      <w:r w:rsidRPr="00707FA9">
        <w:rPr>
          <w:sz w:val="16"/>
        </w:rPr>
        <w:t xml:space="preserve"> the level of </w:t>
      </w:r>
      <w:r w:rsidRPr="00707FA9">
        <w:rPr>
          <w:rStyle w:val="Emphasis"/>
        </w:rPr>
        <w:t>ethnic violence</w:t>
      </w:r>
      <w:r w:rsidRPr="00707FA9">
        <w:rPr>
          <w:sz w:val="16"/>
        </w:rPr>
        <w:t xml:space="preserve">. In a federal structure, </w:t>
      </w:r>
      <w:r w:rsidRPr="00707FA9">
        <w:rPr>
          <w:rStyle w:val="StyleUnderline"/>
        </w:rPr>
        <w:t>groups at the local level can influence</w:t>
      </w:r>
      <w:r w:rsidRPr="00707FA9">
        <w:rPr>
          <w:sz w:val="16"/>
        </w:rPr>
        <w:t xml:space="preserve"> many of </w:t>
      </w:r>
      <w:r w:rsidRPr="00707FA9">
        <w:rPr>
          <w:rStyle w:val="StyleUnderline"/>
        </w:rPr>
        <w:t>the issues that matter</w:t>
      </w:r>
      <w:r w:rsidRPr="00707FA9">
        <w:rPr>
          <w:sz w:val="16"/>
        </w:rPr>
        <w:t xml:space="preserve"> dearly </w:t>
      </w:r>
      <w:r w:rsidRPr="00707FA9">
        <w:rPr>
          <w:rStyle w:val="StyleUnderline"/>
        </w:rPr>
        <w:t>to them</w:t>
      </w:r>
      <w:r w:rsidRPr="00707FA9">
        <w:rPr>
          <w:sz w:val="16"/>
        </w:rPr>
        <w:t xml:space="preserve">- </w:t>
      </w:r>
      <w:r w:rsidRPr="00707FA9">
        <w:rPr>
          <w:rStyle w:val="Emphasis"/>
        </w:rPr>
        <w:t>education</w:t>
      </w:r>
      <w:r w:rsidRPr="00707FA9">
        <w:rPr>
          <w:rStyle w:val="StyleUnderline"/>
        </w:rPr>
        <w:t>, law enforcement, and the like</w:t>
      </w:r>
      <w:r w:rsidRPr="00707FA9">
        <w:rPr>
          <w:sz w:val="16"/>
        </w:rPr>
        <w:t xml:space="preserve">. Moreover, </w:t>
      </w:r>
      <w:r w:rsidRPr="00707FA9">
        <w:rPr>
          <w:rStyle w:val="StyleUnderline"/>
        </w:rPr>
        <w:t>federal arrangements reduce</w:t>
      </w:r>
      <w:r w:rsidRPr="00707FA9">
        <w:rPr>
          <w:sz w:val="16"/>
        </w:rPr>
        <w:t xml:space="preserve"> the chances that any group will realize its greatest nightmare: </w:t>
      </w:r>
      <w:r w:rsidRPr="00707FA9">
        <w:rPr>
          <w:rStyle w:val="StyleUnderline"/>
        </w:rPr>
        <w:t>having</w:t>
      </w:r>
      <w:r w:rsidRPr="00707FA9">
        <w:rPr>
          <w:sz w:val="16"/>
        </w:rPr>
        <w:t xml:space="preserve"> its </w:t>
      </w:r>
      <w:r w:rsidRPr="00707FA9">
        <w:rPr>
          <w:rStyle w:val="StyleUnderline"/>
        </w:rPr>
        <w:t>culture, political and educational institutions</w:t>
      </w:r>
      <w:r w:rsidRPr="00707FA9">
        <w:rPr>
          <w:sz w:val="16"/>
        </w:rPr>
        <w:t xml:space="preserve"> </w:t>
      </w:r>
      <w:r w:rsidRPr="00707FA9">
        <w:rPr>
          <w:rStyle w:val="StyleUnderline"/>
        </w:rPr>
        <w:t>destroyed by a hostile</w:t>
      </w:r>
      <w:r w:rsidRPr="00707FA9">
        <w:rPr>
          <w:sz w:val="16"/>
        </w:rPr>
        <w:t xml:space="preserve"> national </w:t>
      </w:r>
      <w:r w:rsidRPr="00707FA9">
        <w:rPr>
          <w:rStyle w:val="StyleUnderline"/>
        </w:rPr>
        <w:t>majority</w:t>
      </w:r>
      <w:r w:rsidRPr="00707FA9">
        <w:rPr>
          <w:sz w:val="16"/>
        </w:rPr>
        <w:t xml:space="preserve">. </w:t>
      </w:r>
      <w:r w:rsidRPr="00707FA9">
        <w:rPr>
          <w:rStyle w:val="StyleUnderline"/>
        </w:rPr>
        <w:t xml:space="preserve">These </w:t>
      </w:r>
      <w:r w:rsidRPr="00707FA9">
        <w:rPr>
          <w:rStyle w:val="Emphasis"/>
        </w:rPr>
        <w:t>broad empirical studies</w:t>
      </w:r>
      <w:r w:rsidRPr="00707FA9">
        <w:rPr>
          <w:rStyle w:val="StyleUnderline"/>
        </w:rPr>
        <w:t xml:space="preserve"> support the</w:t>
      </w:r>
      <w:r w:rsidRPr="00707FA9">
        <w:rPr>
          <w:sz w:val="16"/>
        </w:rPr>
        <w:t xml:space="preserve"> earlier </w:t>
      </w:r>
      <w:r w:rsidRPr="00707FA9">
        <w:rPr>
          <w:rStyle w:val="StyleUnderline"/>
        </w:rPr>
        <w:t>claims of Lijphart, Gurr, and Horowitz that</w:t>
      </w:r>
      <w:r w:rsidRPr="00707FA9">
        <w:rPr>
          <w:sz w:val="16"/>
        </w:rPr>
        <w:t xml:space="preserve"> power sharing and </w:t>
      </w:r>
      <w:r w:rsidRPr="00707FA9">
        <w:rPr>
          <w:rStyle w:val="StyleUnderline"/>
        </w:rPr>
        <w:t>autonomy granting institutions</w:t>
      </w:r>
      <w:r w:rsidRPr="00707FA9">
        <w:rPr>
          <w:sz w:val="16"/>
        </w:rPr>
        <w:t xml:space="preserve"> can </w:t>
      </w:r>
      <w:r w:rsidRPr="00707FA9">
        <w:rPr>
          <w:rStyle w:val="Emphasis"/>
        </w:rPr>
        <w:t>foster peaceful accommodation</w:t>
      </w:r>
      <w:r w:rsidRPr="00707FA9">
        <w:rPr>
          <w:rStyle w:val="StyleUnderline"/>
        </w:rPr>
        <w:t xml:space="preserve"> and </w:t>
      </w:r>
      <w:r w:rsidRPr="00707FA9">
        <w:rPr>
          <w:rStyle w:val="Emphasis"/>
        </w:rPr>
        <w:t>prevent violent conflicts</w:t>
      </w:r>
      <w:r w:rsidRPr="00707FA9">
        <w:rPr>
          <w:rStyle w:val="StyleUnderline"/>
        </w:rPr>
        <w:t xml:space="preserve"> </w:t>
      </w:r>
      <w:r w:rsidRPr="00707FA9">
        <w:rPr>
          <w:sz w:val="16"/>
        </w:rPr>
        <w:t xml:space="preserve">among different groups </w:t>
      </w:r>
      <w:r w:rsidRPr="00707FA9">
        <w:rPr>
          <w:rStyle w:val="StyleUnderline"/>
        </w:rPr>
        <w:t>in</w:t>
      </w:r>
      <w:r w:rsidRPr="00707FA9">
        <w:rPr>
          <w:sz w:val="16"/>
        </w:rPr>
        <w:t xml:space="preserve"> culturally plural </w:t>
      </w:r>
      <w:r w:rsidRPr="00707FA9">
        <w:rPr>
          <w:rStyle w:val="StyleUnderline"/>
        </w:rPr>
        <w:t>societies</w:t>
      </w:r>
      <w:r w:rsidRPr="00707FA9">
        <w:rPr>
          <w:sz w:val="16"/>
        </w:rPr>
        <w:t xml:space="preserve">. Lijphart (1977:88), in his award winning book Democracy in Plural Societies, argues that "Clear boundaries between the segments of a plural society have the advantage of limiting mutual contacts and consequently of limiting the chances of ever-present potential antagonisms to erupt into actual hostility". This is not to argue for isolated or closed polities, which is almost impossible in a progressively globalizing world. The case is that when quite distinct and self-differentiating cultures come into contact, antagonism between them may increase. Compared to federal structure, unitary structure may bring distinct cultural groups into intense contact more rapidly because more group members may stay within their regions of traditional settlements under federal arrangements whereas unitary structure may foster population movement. </w:t>
      </w:r>
      <w:r w:rsidRPr="00707FA9">
        <w:rPr>
          <w:rStyle w:val="StyleUnderline"/>
        </w:rPr>
        <w:t xml:space="preserve">Federalism reduces conflicts because it </w:t>
      </w:r>
      <w:r w:rsidRPr="00707FA9">
        <w:rPr>
          <w:rStyle w:val="Emphasis"/>
        </w:rPr>
        <w:t>provides autonomy</w:t>
      </w:r>
      <w:r w:rsidRPr="00707FA9">
        <w:rPr>
          <w:rStyle w:val="StyleUnderline"/>
        </w:rPr>
        <w:t xml:space="preserve"> to groups</w:t>
      </w:r>
      <w:r w:rsidRPr="00707FA9">
        <w:rPr>
          <w:sz w:val="16"/>
        </w:rPr>
        <w:t xml:space="preserve">. </w:t>
      </w:r>
      <w:r w:rsidRPr="00707FA9">
        <w:rPr>
          <w:rStyle w:val="StyleUnderline"/>
        </w:rPr>
        <w:t>Disputants</w:t>
      </w:r>
      <w:r w:rsidRPr="00707FA9">
        <w:rPr>
          <w:sz w:val="16"/>
        </w:rPr>
        <w:t xml:space="preserve"> within federal structures or any mechanisms that provide autonomy </w:t>
      </w:r>
      <w:r w:rsidRPr="00707FA9">
        <w:rPr>
          <w:rStyle w:val="StyleUnderline"/>
        </w:rPr>
        <w:t>are better able to work out</w:t>
      </w:r>
      <w:r w:rsidRPr="00707FA9">
        <w:rPr>
          <w:sz w:val="16"/>
        </w:rPr>
        <w:t xml:space="preserve"> agreements on more </w:t>
      </w:r>
      <w:r w:rsidRPr="00707FA9">
        <w:rPr>
          <w:rStyle w:val="StyleUnderline"/>
        </w:rPr>
        <w:t>specific issues</w:t>
      </w:r>
      <w:r w:rsidRPr="00707FA9">
        <w:rPr>
          <w:sz w:val="16"/>
        </w:rPr>
        <w:t xml:space="preserve"> that surface repeatedly in the programs of communal movement (Gurr 1993:298-299). </w:t>
      </w:r>
      <w:r w:rsidRPr="00707FA9">
        <w:rPr>
          <w:rStyle w:val="StyleUnderline"/>
        </w:rPr>
        <w:t>Autonomy agreements</w:t>
      </w:r>
      <w:r w:rsidRPr="00707FA9">
        <w:rPr>
          <w:sz w:val="16"/>
        </w:rPr>
        <w:t xml:space="preserve"> have helped </w:t>
      </w:r>
      <w:r w:rsidRPr="00707FA9">
        <w:rPr>
          <w:rStyle w:val="Emphasis"/>
        </w:rPr>
        <w:t>dampen rebellions</w:t>
      </w:r>
      <w:r w:rsidRPr="00707FA9">
        <w:rPr>
          <w:sz w:val="16"/>
        </w:rPr>
        <w:t xml:space="preserve"> by Basques </w:t>
      </w:r>
      <w:r w:rsidRPr="00707FA9">
        <w:rPr>
          <w:rStyle w:val="StyleUnderline"/>
        </w:rPr>
        <w:t xml:space="preserve">in </w:t>
      </w:r>
      <w:r w:rsidRPr="00707FA9">
        <w:rPr>
          <w:rStyle w:val="Emphasis"/>
        </w:rPr>
        <w:t>Spain</w:t>
      </w:r>
      <w:r w:rsidRPr="00707FA9">
        <w:rPr>
          <w:sz w:val="16"/>
        </w:rPr>
        <w:t xml:space="preserve">, the Moros in </w:t>
      </w:r>
      <w:r w:rsidRPr="00707FA9">
        <w:rPr>
          <w:rStyle w:val="Emphasis"/>
        </w:rPr>
        <w:t>the Philippines</w:t>
      </w:r>
      <w:r w:rsidRPr="00707FA9">
        <w:rPr>
          <w:sz w:val="16"/>
        </w:rPr>
        <w:t xml:space="preserve">, the Miskitos in </w:t>
      </w:r>
      <w:r w:rsidRPr="00707FA9">
        <w:rPr>
          <w:rStyle w:val="Emphasis"/>
        </w:rPr>
        <w:t>Nicaragua</w:t>
      </w:r>
      <w:r w:rsidRPr="00707FA9">
        <w:rPr>
          <w:sz w:val="16"/>
        </w:rPr>
        <w:t xml:space="preserve">, the people of </w:t>
      </w:r>
      <w:r w:rsidRPr="00707FA9">
        <w:rPr>
          <w:rStyle w:val="Emphasis"/>
        </w:rPr>
        <w:t>Bangladesh</w:t>
      </w:r>
      <w:r w:rsidRPr="00707FA9">
        <w:rPr>
          <w:sz w:val="16"/>
        </w:rPr>
        <w:t xml:space="preserve">’s Chittagong Hill Tracts </w:t>
      </w:r>
      <w:r w:rsidRPr="00707FA9">
        <w:rPr>
          <w:rStyle w:val="StyleUnderline"/>
        </w:rPr>
        <w:t>and</w:t>
      </w:r>
      <w:r w:rsidRPr="00707FA9">
        <w:rPr>
          <w:sz w:val="16"/>
        </w:rPr>
        <w:t xml:space="preserve"> the affairs of </w:t>
      </w:r>
      <w:r w:rsidRPr="00707FA9">
        <w:rPr>
          <w:rStyle w:val="Emphasis"/>
        </w:rPr>
        <w:t>Ethiopia</w:t>
      </w:r>
      <w:r w:rsidRPr="00707FA9">
        <w:rPr>
          <w:sz w:val="16"/>
        </w:rPr>
        <w:t xml:space="preserve">, among others (Gurr 1993:3190) The Indian experiences are also illustrative. Ghosh (1998) argues that </w:t>
      </w:r>
      <w:r w:rsidRPr="00707FA9">
        <w:rPr>
          <w:rStyle w:val="Emphasis"/>
        </w:rPr>
        <w:t>India</w:t>
      </w:r>
      <w:r w:rsidRPr="00707FA9">
        <w:rPr>
          <w:sz w:val="16"/>
        </w:rPr>
        <w:t xml:space="preserve"> state</w:t>
      </w:r>
      <w:r w:rsidRPr="00707FA9">
        <w:rPr>
          <w:rStyle w:val="StyleUnderline"/>
        </w:rPr>
        <w:t xml:space="preserve"> managed</w:t>
      </w:r>
      <w:r w:rsidRPr="00707FA9">
        <w:rPr>
          <w:sz w:val="16"/>
        </w:rPr>
        <w:t xml:space="preserve"> many </w:t>
      </w:r>
      <w:r w:rsidRPr="00707FA9">
        <w:rPr>
          <w:rStyle w:val="StyleUnderline"/>
        </w:rPr>
        <w:t>its violent</w:t>
      </w:r>
      <w:r w:rsidRPr="00707FA9">
        <w:rPr>
          <w:sz w:val="16"/>
        </w:rPr>
        <w:t xml:space="preserve"> ethnic </w:t>
      </w:r>
      <w:r w:rsidRPr="00707FA9">
        <w:rPr>
          <w:rStyle w:val="StyleUnderline"/>
        </w:rPr>
        <w:t>conflicts by</w:t>
      </w:r>
      <w:r w:rsidRPr="00707FA9">
        <w:rPr>
          <w:sz w:val="16"/>
        </w:rPr>
        <w:t xml:space="preserve"> creating new states (Such as Andhra Pradesh, Gujurat, Punjab, Harayana, Arunachal Pradesh, Goa, Himachal Pradesh, Meghalaya, Mizoram and Nagaland) and autonomous councils (Such as Darjeeling Gorkha Hill Council, Bodoland Autonomous Council, and Jharkhand Area autonomous Council, Leh Autonomous Hill Development Council). The basic idea, according to Ghosh (1998:61), was to </w:t>
      </w:r>
      <w:r w:rsidRPr="00707FA9">
        <w:rPr>
          <w:rStyle w:val="StyleUnderline"/>
        </w:rPr>
        <w:t>devolve powers to make the</w:t>
      </w:r>
      <w:r w:rsidRPr="00707FA9">
        <w:rPr>
          <w:sz w:val="16"/>
        </w:rPr>
        <w:t xml:space="preserve"> ethnic/linguistic </w:t>
      </w:r>
      <w:r w:rsidRPr="00707FA9">
        <w:rPr>
          <w:rStyle w:val="StyleUnderline"/>
        </w:rPr>
        <w:t>groups feel that their identity was being respected</w:t>
      </w:r>
      <w:r w:rsidRPr="00707FA9">
        <w:rPr>
          <w:sz w:val="16"/>
        </w:rPr>
        <w:t xml:space="preserve"> by the state. By providing autonomy, </w:t>
      </w:r>
      <w:r w:rsidRPr="00707FA9">
        <w:rPr>
          <w:rStyle w:val="StyleUnderline"/>
        </w:rPr>
        <w:t>federalism</w:t>
      </w:r>
      <w:r w:rsidRPr="00707FA9">
        <w:rPr>
          <w:sz w:val="16"/>
        </w:rPr>
        <w:t xml:space="preserve"> also </w:t>
      </w:r>
      <w:r w:rsidRPr="00707FA9">
        <w:rPr>
          <w:rStyle w:val="Emphasis"/>
        </w:rPr>
        <w:t>undermines militant appeals</w:t>
      </w:r>
      <w:r w:rsidRPr="00707FA9">
        <w:rPr>
          <w:sz w:val="16"/>
        </w:rPr>
        <w:t xml:space="preserve">. </w:t>
      </w:r>
      <w:r w:rsidRPr="00707FA9">
        <w:rPr>
          <w:rStyle w:val="StyleUnderline"/>
        </w:rPr>
        <w:t>Because</w:t>
      </w:r>
      <w:r w:rsidRPr="00707FA9">
        <w:rPr>
          <w:sz w:val="16"/>
        </w:rPr>
        <w:t xml:space="preserve"> effective </w:t>
      </w:r>
      <w:r w:rsidRPr="00707FA9">
        <w:rPr>
          <w:rStyle w:val="StyleUnderline"/>
        </w:rPr>
        <w:t>autonomy provides resources and institutions through which groups</w:t>
      </w:r>
      <w:r w:rsidRPr="00707FA9">
        <w:rPr>
          <w:sz w:val="16"/>
        </w:rPr>
        <w:t xml:space="preserve"> can </w:t>
      </w:r>
      <w:r w:rsidRPr="00707FA9">
        <w:rPr>
          <w:rStyle w:val="StyleUnderline"/>
        </w:rPr>
        <w:t>make</w:t>
      </w:r>
      <w:r w:rsidRPr="00707FA9">
        <w:rPr>
          <w:sz w:val="16"/>
        </w:rPr>
        <w:t xml:space="preserve"> significant </w:t>
      </w:r>
      <w:r w:rsidRPr="00707FA9">
        <w:rPr>
          <w:rStyle w:val="StyleUnderline"/>
        </w:rPr>
        <w:t>progress toward their objectives</w:t>
      </w:r>
      <w:r w:rsidRPr="00707FA9">
        <w:rPr>
          <w:sz w:val="16"/>
        </w:rPr>
        <w:t xml:space="preserve">, many ethnic activities and supporters of </w:t>
      </w:r>
      <w:r w:rsidRPr="00707FA9">
        <w:rPr>
          <w:rStyle w:val="StyleUnderline"/>
        </w:rPr>
        <w:t xml:space="preserve">ethnic movements are </w:t>
      </w:r>
      <w:r w:rsidRPr="00707FA9">
        <w:rPr>
          <w:rStyle w:val="StyleUnderline"/>
        </w:rPr>
        <w:lastRenderedPageBreak/>
        <w:t>engaged through such arrangements</w:t>
      </w:r>
      <w:r w:rsidRPr="00707FA9">
        <w:rPr>
          <w:sz w:val="16"/>
        </w:rPr>
        <w:t xml:space="preserve">. Thus </w:t>
      </w:r>
      <w:r w:rsidRPr="00707FA9">
        <w:rPr>
          <w:rStyle w:val="StyleUnderline"/>
        </w:rPr>
        <w:t xml:space="preserve">it builds </w:t>
      </w:r>
      <w:r w:rsidRPr="00707FA9">
        <w:rPr>
          <w:rStyle w:val="Emphasis"/>
        </w:rPr>
        <w:t>long-term support</w:t>
      </w:r>
      <w:r w:rsidRPr="00707FA9">
        <w:rPr>
          <w:rStyle w:val="StyleUnderline"/>
        </w:rPr>
        <w:t xml:space="preserve"> </w:t>
      </w:r>
      <w:r w:rsidRPr="00707FA9">
        <w:rPr>
          <w:rStyle w:val="Emphasis"/>
        </w:rPr>
        <w:t>for</w:t>
      </w:r>
      <w:r w:rsidRPr="00707FA9">
        <w:rPr>
          <w:rStyle w:val="StyleUnderline"/>
        </w:rPr>
        <w:t xml:space="preserve"> </w:t>
      </w:r>
      <w:r w:rsidRPr="00707FA9">
        <w:rPr>
          <w:rStyle w:val="Emphasis"/>
        </w:rPr>
        <w:t>peaceful solutions</w:t>
      </w:r>
      <w:r w:rsidRPr="00707FA9">
        <w:rPr>
          <w:rStyle w:val="StyleUnderline"/>
        </w:rPr>
        <w:t xml:space="preserve"> and undermines</w:t>
      </w:r>
      <w:r w:rsidRPr="00707FA9">
        <w:rPr>
          <w:sz w:val="16"/>
        </w:rPr>
        <w:t xml:space="preserve"> appeals to </w:t>
      </w:r>
      <w:r w:rsidRPr="00707FA9">
        <w:rPr>
          <w:rStyle w:val="StyleUnderline"/>
        </w:rPr>
        <w:t>militant action</w:t>
      </w:r>
      <w:r w:rsidRPr="00707FA9">
        <w:rPr>
          <w:sz w:val="16"/>
        </w:rPr>
        <w:t xml:space="preserve"> (Gurr 1993:303). </w:t>
      </w:r>
      <w:r w:rsidRPr="00707FA9">
        <w:rPr>
          <w:rStyle w:val="StyleUnderline"/>
        </w:rPr>
        <w:t>Policies of</w:t>
      </w:r>
      <w:r w:rsidRPr="00707FA9">
        <w:rPr>
          <w:sz w:val="16"/>
        </w:rPr>
        <w:t xml:space="preserve"> regional </w:t>
      </w:r>
      <w:r w:rsidRPr="00707FA9">
        <w:rPr>
          <w:rStyle w:val="StyleUnderline"/>
        </w:rPr>
        <w:t xml:space="preserve">devolution in </w:t>
      </w:r>
      <w:r w:rsidRPr="00707FA9">
        <w:rPr>
          <w:rStyle w:val="Emphasis"/>
        </w:rPr>
        <w:t>France</w:t>
      </w:r>
      <w:r w:rsidRPr="00707FA9">
        <w:rPr>
          <w:rStyle w:val="StyleUnderline"/>
        </w:rPr>
        <w:t xml:space="preserve">, </w:t>
      </w:r>
      <w:r w:rsidRPr="00707FA9">
        <w:rPr>
          <w:rStyle w:val="Emphasis"/>
        </w:rPr>
        <w:t>Spain</w:t>
      </w:r>
      <w:r w:rsidRPr="00707FA9">
        <w:rPr>
          <w:rStyle w:val="StyleUnderline"/>
        </w:rPr>
        <w:t xml:space="preserve"> and </w:t>
      </w:r>
      <w:r w:rsidRPr="00707FA9">
        <w:rPr>
          <w:rStyle w:val="Emphasis"/>
        </w:rPr>
        <w:t>Italy</w:t>
      </w:r>
      <w:r w:rsidRPr="00707FA9">
        <w:rPr>
          <w:sz w:val="16"/>
        </w:rPr>
        <w:t xml:space="preserve">, on the other hand, </w:t>
      </w:r>
      <w:r w:rsidRPr="00707FA9">
        <w:rPr>
          <w:rStyle w:val="StyleUnderline"/>
        </w:rPr>
        <w:t>demonstrate that establishing self-managing</w:t>
      </w:r>
      <w:r w:rsidRPr="00707FA9">
        <w:rPr>
          <w:sz w:val="16"/>
        </w:rPr>
        <w:t xml:space="preserve"> autonomous </w:t>
      </w:r>
      <w:r w:rsidRPr="00707FA9">
        <w:rPr>
          <w:rStyle w:val="StyleUnderline"/>
        </w:rPr>
        <w:t>regions can be politically and economically less burdensome for central states than</w:t>
      </w:r>
      <w:r w:rsidRPr="00707FA9">
        <w:rPr>
          <w:sz w:val="16"/>
        </w:rPr>
        <w:t xml:space="preserve"> keeping resistant peoples in line by </w:t>
      </w:r>
      <w:r w:rsidRPr="00707FA9">
        <w:rPr>
          <w:rStyle w:val="StyleUnderline"/>
        </w:rPr>
        <w:t>force: autonomy arrangements</w:t>
      </w:r>
      <w:r w:rsidRPr="00707FA9">
        <w:rPr>
          <w:sz w:val="16"/>
        </w:rPr>
        <w:t xml:space="preserve"> have </w:t>
      </w:r>
      <w:r w:rsidRPr="00707FA9">
        <w:rPr>
          <w:rStyle w:val="Emphasis"/>
        </w:rPr>
        <w:t>transform</w:t>
      </w:r>
      <w:r w:rsidRPr="00707FA9">
        <w:rPr>
          <w:sz w:val="16"/>
        </w:rPr>
        <w:t xml:space="preserve">ed </w:t>
      </w:r>
      <w:r w:rsidRPr="00707FA9">
        <w:rPr>
          <w:rStyle w:val="Emphasis"/>
        </w:rPr>
        <w:t>destructive conflicts</w:t>
      </w:r>
      <w:r w:rsidRPr="00707FA9">
        <w:rPr>
          <w:sz w:val="16"/>
        </w:rPr>
        <w:t xml:space="preserve"> in these societies </w:t>
      </w:r>
      <w:r w:rsidRPr="00707FA9">
        <w:rPr>
          <w:rStyle w:val="StyleUnderline"/>
        </w:rPr>
        <w:t>into positive</w:t>
      </w:r>
      <w:r w:rsidRPr="00707FA9">
        <w:rPr>
          <w:sz w:val="16"/>
        </w:rPr>
        <w:t xml:space="preserve"> interregional </w:t>
      </w:r>
      <w:r w:rsidRPr="00707FA9">
        <w:rPr>
          <w:rStyle w:val="StyleUnderline"/>
        </w:rPr>
        <w:t>competition</w:t>
      </w:r>
      <w:r w:rsidRPr="00707FA9">
        <w:rPr>
          <w:sz w:val="16"/>
        </w:rPr>
        <w:t xml:space="preserve">". Federalism for Nepal </w:t>
      </w:r>
      <w:r w:rsidRPr="00707FA9">
        <w:rPr>
          <w:rStyle w:val="StyleUnderline"/>
        </w:rPr>
        <w:t xml:space="preserve">Federalism is essential in plural countries like </w:t>
      </w:r>
      <w:r w:rsidRPr="00707FA9">
        <w:rPr>
          <w:rStyle w:val="Emphasis"/>
        </w:rPr>
        <w:t>Nepal</w:t>
      </w:r>
      <w:r w:rsidRPr="00707FA9">
        <w:rPr>
          <w:rStyle w:val="StyleUnderline"/>
        </w:rPr>
        <w:t xml:space="preserve"> because it </w:t>
      </w:r>
      <w:r w:rsidRPr="00707FA9">
        <w:rPr>
          <w:sz w:val="16"/>
        </w:rPr>
        <w:t xml:space="preserve">provides cultural </w:t>
      </w:r>
      <w:r w:rsidRPr="00707FA9">
        <w:rPr>
          <w:rStyle w:val="StyleUnderline"/>
        </w:rPr>
        <w:t>autonomy</w:t>
      </w:r>
      <w:r w:rsidRPr="00707FA9">
        <w:rPr>
          <w:sz w:val="16"/>
        </w:rPr>
        <w:t xml:space="preserve"> to different cultural groups within a country. By allowing ethnic groups to govern themselves in cultural and developmental matters, </w:t>
      </w:r>
      <w:r w:rsidRPr="00707FA9">
        <w:rPr>
          <w:rStyle w:val="StyleUnderline"/>
        </w:rPr>
        <w:t>it lessens</w:t>
      </w:r>
      <w:r w:rsidRPr="00707FA9">
        <w:rPr>
          <w:sz w:val="16"/>
        </w:rPr>
        <w:t xml:space="preserve"> their </w:t>
      </w:r>
      <w:r w:rsidRPr="00707FA9">
        <w:rPr>
          <w:rStyle w:val="StyleUnderline"/>
        </w:rPr>
        <w:t>conflicts with the central state</w:t>
      </w:r>
      <w:r w:rsidRPr="00707FA9">
        <w:rPr>
          <w:sz w:val="16"/>
        </w:rPr>
        <w:t xml:space="preserve">. </w:t>
      </w:r>
      <w:r w:rsidRPr="00707FA9">
        <w:rPr>
          <w:rStyle w:val="StyleUnderline"/>
        </w:rPr>
        <w:t>Many of the conflicts of the</w:t>
      </w:r>
      <w:r w:rsidRPr="00707FA9">
        <w:rPr>
          <w:sz w:val="16"/>
        </w:rPr>
        <w:t xml:space="preserve"> identity </w:t>
      </w:r>
      <w:r w:rsidRPr="00707FA9">
        <w:rPr>
          <w:rStyle w:val="StyleUnderline"/>
        </w:rPr>
        <w:t>movements are in</w:t>
      </w:r>
      <w:r w:rsidRPr="00707FA9">
        <w:rPr>
          <w:sz w:val="16"/>
        </w:rPr>
        <w:t xml:space="preserve"> cultural </w:t>
      </w:r>
      <w:r w:rsidRPr="00707FA9">
        <w:rPr>
          <w:rStyle w:val="StyleUnderline"/>
        </w:rPr>
        <w:t xml:space="preserve">issues like religion, language, </w:t>
      </w:r>
      <w:r w:rsidRPr="00707FA9">
        <w:rPr>
          <w:rStyle w:val="Emphasis"/>
        </w:rPr>
        <w:t>education</w:t>
      </w:r>
      <w:r w:rsidRPr="00707FA9">
        <w:rPr>
          <w:rStyle w:val="StyleUnderline"/>
        </w:rPr>
        <w:t xml:space="preserve"> and so on</w:t>
      </w:r>
      <w:r w:rsidRPr="00707FA9">
        <w:rPr>
          <w:sz w:val="16"/>
        </w:rPr>
        <w:t xml:space="preserve">. Once regional governments are established, either the contesting parties from their own governments at the regional level, and decides in those matters, and/or influence the outcome because their proportional presence at the regional level is more than in the national level. Thus, many ethnic and linguistic </w:t>
      </w:r>
      <w:r w:rsidRPr="00707FA9">
        <w:rPr>
          <w:rStyle w:val="StyleUnderline"/>
        </w:rPr>
        <w:t>groups can effectively put more pressure to</w:t>
      </w:r>
      <w:r w:rsidRPr="00707FA9">
        <w:rPr>
          <w:sz w:val="16"/>
        </w:rPr>
        <w:t xml:space="preserve"> the </w:t>
      </w:r>
      <w:r w:rsidRPr="00707FA9">
        <w:rPr>
          <w:rStyle w:val="StyleUnderline"/>
        </w:rPr>
        <w:t>regional governments</w:t>
      </w:r>
      <w:r w:rsidRPr="00707FA9">
        <w:rPr>
          <w:sz w:val="16"/>
        </w:rPr>
        <w:t xml:space="preserve">. </w:t>
      </w:r>
      <w:r w:rsidRPr="00707FA9">
        <w:rPr>
          <w:rStyle w:val="StyleUnderline"/>
        </w:rPr>
        <w:t>Under unitary system, numerous</w:t>
      </w:r>
      <w:r w:rsidRPr="00707FA9">
        <w:rPr>
          <w:sz w:val="16"/>
        </w:rPr>
        <w:t xml:space="preserve"> regionally concentrated </w:t>
      </w:r>
      <w:r w:rsidRPr="00707FA9">
        <w:rPr>
          <w:rStyle w:val="StyleUnderline"/>
        </w:rPr>
        <w:t>groups have not been able to put pressure on the central government because their</w:t>
      </w:r>
      <w:r w:rsidRPr="00707FA9">
        <w:rPr>
          <w:sz w:val="16"/>
        </w:rPr>
        <w:t xml:space="preserve"> population and </w:t>
      </w:r>
      <w:r w:rsidRPr="00707FA9">
        <w:rPr>
          <w:rStyle w:val="StyleUnderline"/>
        </w:rPr>
        <w:t>voice are small</w:t>
      </w:r>
      <w:r w:rsidRPr="00707FA9">
        <w:rPr>
          <w:sz w:val="16"/>
        </w:rPr>
        <w:t xml:space="preserve"> at the central context. Even if they are not, their nature will become different. Some of the conflicts will be regionally focused. Hence, many of the conflicts will decrease in intensity and strength at the central level. The bureaucracy will also increasingly reflect the regional composition because the regional governments would hire local people in the administration. </w:t>
      </w:r>
      <w:r w:rsidRPr="00707FA9">
        <w:rPr>
          <w:rStyle w:val="StyleUnderline"/>
        </w:rPr>
        <w:t>Bureaucrats with knowledge of local languages and</w:t>
      </w:r>
      <w:r w:rsidRPr="00707FA9">
        <w:rPr>
          <w:sz w:val="16"/>
        </w:rPr>
        <w:t xml:space="preserve"> specific </w:t>
      </w:r>
      <w:r w:rsidRPr="00707FA9">
        <w:rPr>
          <w:rStyle w:val="StyleUnderline"/>
        </w:rPr>
        <w:t>local problems</w:t>
      </w:r>
      <w:r w:rsidRPr="00707FA9">
        <w:rPr>
          <w:sz w:val="16"/>
        </w:rPr>
        <w:t xml:space="preserve"> will be able to </w:t>
      </w:r>
      <w:r w:rsidRPr="00707FA9">
        <w:rPr>
          <w:rStyle w:val="StyleUnderline"/>
        </w:rPr>
        <w:t>provide</w:t>
      </w:r>
      <w:r w:rsidRPr="00707FA9">
        <w:rPr>
          <w:sz w:val="16"/>
        </w:rPr>
        <w:t xml:space="preserve"> relatively </w:t>
      </w:r>
      <w:r w:rsidRPr="00707FA9">
        <w:rPr>
          <w:rStyle w:val="StyleUnderline"/>
        </w:rPr>
        <w:t>more efficient administration</w:t>
      </w:r>
      <w:r w:rsidRPr="00707FA9">
        <w:rPr>
          <w:sz w:val="16"/>
        </w:rPr>
        <w:t xml:space="preserve">. </w:t>
      </w:r>
      <w:r w:rsidRPr="00707FA9">
        <w:rPr>
          <w:rStyle w:val="StyleUnderline"/>
        </w:rPr>
        <w:t>This will</w:t>
      </w:r>
      <w:r w:rsidRPr="00707FA9">
        <w:rPr>
          <w:sz w:val="16"/>
        </w:rPr>
        <w:t xml:space="preserve"> also </w:t>
      </w:r>
      <w:r w:rsidRPr="00707FA9">
        <w:rPr>
          <w:rStyle w:val="StyleUnderline"/>
        </w:rPr>
        <w:t>reduce conflicts</w:t>
      </w:r>
      <w:r w:rsidRPr="00707FA9">
        <w:rPr>
          <w:sz w:val="16"/>
        </w:rPr>
        <w:t xml:space="preserve">. </w:t>
      </w:r>
      <w:r w:rsidRPr="00707FA9">
        <w:rPr>
          <w:rStyle w:val="StyleUnderline"/>
        </w:rPr>
        <w:t>Inclusion of more</w:t>
      </w:r>
      <w:r w:rsidRPr="00707FA9">
        <w:rPr>
          <w:sz w:val="16"/>
        </w:rPr>
        <w:t xml:space="preserve"> ethnic </w:t>
      </w:r>
      <w:r w:rsidRPr="00707FA9">
        <w:rPr>
          <w:rStyle w:val="StyleUnderline"/>
        </w:rPr>
        <w:t>members into regional politics</w:t>
      </w:r>
      <w:r w:rsidRPr="00707FA9">
        <w:rPr>
          <w:sz w:val="16"/>
        </w:rPr>
        <w:t xml:space="preserve"> and administration will </w:t>
      </w:r>
      <w:r w:rsidRPr="00707FA9">
        <w:rPr>
          <w:rStyle w:val="StyleUnderline"/>
        </w:rPr>
        <w:t>ensure more</w:t>
      </w:r>
      <w:r w:rsidRPr="00707FA9">
        <w:rPr>
          <w:sz w:val="16"/>
        </w:rPr>
        <w:t xml:space="preserve"> public </w:t>
      </w:r>
      <w:r w:rsidRPr="00707FA9">
        <w:rPr>
          <w:rStyle w:val="StyleUnderline"/>
        </w:rPr>
        <w:t>politics directed toward regional needs</w:t>
      </w:r>
      <w:r w:rsidRPr="00707FA9">
        <w:rPr>
          <w:sz w:val="16"/>
        </w:rPr>
        <w:t xml:space="preserve">, instead of irrelevant policies directed by the center. </w:t>
      </w:r>
      <w:r w:rsidRPr="00707FA9">
        <w:rPr>
          <w:rStyle w:val="StyleUnderline"/>
        </w:rPr>
        <w:t>This will</w:t>
      </w:r>
      <w:r w:rsidRPr="00707FA9">
        <w:rPr>
          <w:sz w:val="16"/>
        </w:rPr>
        <w:t xml:space="preserve"> contribute to </w:t>
      </w:r>
      <w:r w:rsidRPr="00707FA9">
        <w:rPr>
          <w:rStyle w:val="Emphasis"/>
        </w:rPr>
        <w:t>reducing conflicts arising out of</w:t>
      </w:r>
      <w:r w:rsidRPr="00707FA9">
        <w:rPr>
          <w:sz w:val="16"/>
        </w:rPr>
        <w:t xml:space="preserve"> mal-distribution of </w:t>
      </w:r>
      <w:r w:rsidRPr="00707FA9">
        <w:rPr>
          <w:rStyle w:val="Emphasis"/>
        </w:rPr>
        <w:t>resources</w:t>
      </w:r>
      <w:r w:rsidRPr="00707FA9">
        <w:rPr>
          <w:sz w:val="16"/>
        </w:rPr>
        <w:t xml:space="preserve">. </w:t>
      </w:r>
      <w:r w:rsidRPr="00707FA9">
        <w:rPr>
          <w:rStyle w:val="StyleUnderline"/>
        </w:rPr>
        <w:t>If minorities want</w:t>
      </w:r>
      <w:r w:rsidRPr="00707FA9">
        <w:rPr>
          <w:sz w:val="16"/>
        </w:rPr>
        <w:t xml:space="preserve"> some form of </w:t>
      </w:r>
      <w:r w:rsidRPr="00707FA9">
        <w:rPr>
          <w:rStyle w:val="StyleUnderline"/>
        </w:rPr>
        <w:t>autonomy to</w:t>
      </w:r>
      <w:r w:rsidRPr="00707FA9">
        <w:rPr>
          <w:sz w:val="16"/>
        </w:rPr>
        <w:t xml:space="preserve"> protect and </w:t>
      </w:r>
      <w:r w:rsidRPr="00707FA9">
        <w:rPr>
          <w:rStyle w:val="StyleUnderline"/>
        </w:rPr>
        <w:t>promote their culture</w:t>
      </w:r>
      <w:r w:rsidRPr="00707FA9">
        <w:rPr>
          <w:sz w:val="16"/>
        </w:rPr>
        <w:t xml:space="preserve">, develop their people and regions, </w:t>
      </w:r>
      <w:r w:rsidRPr="00707FA9">
        <w:rPr>
          <w:rStyle w:val="StyleUnderline"/>
        </w:rPr>
        <w:t>and self-determine their future, they are likely to struggle</w:t>
      </w:r>
      <w:r w:rsidRPr="00707FA9">
        <w:rPr>
          <w:sz w:val="16"/>
        </w:rPr>
        <w:t xml:space="preserve"> for it </w:t>
      </w:r>
      <w:r w:rsidRPr="00707FA9">
        <w:rPr>
          <w:rStyle w:val="StyleUnderline"/>
        </w:rPr>
        <w:t>unless</w:t>
      </w:r>
      <w:r w:rsidRPr="00707FA9">
        <w:rPr>
          <w:sz w:val="16"/>
        </w:rPr>
        <w:t xml:space="preserve"> some </w:t>
      </w:r>
      <w:r w:rsidRPr="00707FA9">
        <w:rPr>
          <w:rStyle w:val="StyleUnderline"/>
        </w:rPr>
        <w:t>autonomy is provided</w:t>
      </w:r>
      <w:r w:rsidRPr="00707FA9">
        <w:rPr>
          <w:sz w:val="16"/>
        </w:rPr>
        <w:t xml:space="preserve">. The struggle might take different form in different periods due to varying circumstances. Even if unfavorable circumstances may lead to non-actions during some periods, favorable conditions for </w:t>
      </w:r>
      <w:r w:rsidRPr="00707FA9">
        <w:rPr>
          <w:rStyle w:val="StyleUnderline"/>
        </w:rPr>
        <w:t>mobilizations</w:t>
      </w:r>
      <w:r w:rsidRPr="00707FA9">
        <w:rPr>
          <w:sz w:val="16"/>
        </w:rPr>
        <w:t xml:space="preserve"> in other periods </w:t>
      </w:r>
      <w:r w:rsidRPr="00707FA9">
        <w:rPr>
          <w:rStyle w:val="StyleUnderline"/>
        </w:rPr>
        <w:t>may lead to more activities</w:t>
      </w:r>
      <w:r w:rsidRPr="00707FA9">
        <w:rPr>
          <w:sz w:val="16"/>
        </w:rPr>
        <w:t xml:space="preserve">, perhaps </w:t>
      </w:r>
      <w:r w:rsidRPr="00707FA9">
        <w:rPr>
          <w:rStyle w:val="StyleUnderline"/>
        </w:rPr>
        <w:t>in violent ways</w:t>
      </w:r>
      <w:r w:rsidRPr="00707FA9">
        <w:rPr>
          <w:sz w:val="16"/>
        </w:rPr>
        <w:t xml:space="preserve">. The growth of ethnic movements in Nepal after 1990 is an example. Thus, </w:t>
      </w:r>
      <w:r w:rsidRPr="00707FA9">
        <w:rPr>
          <w:rStyle w:val="StyleUnderline"/>
        </w:rPr>
        <w:t>to address</w:t>
      </w:r>
      <w:r w:rsidRPr="00707FA9">
        <w:rPr>
          <w:sz w:val="16"/>
        </w:rPr>
        <w:t xml:space="preserve"> the </w:t>
      </w:r>
      <w:r w:rsidRPr="00707FA9">
        <w:rPr>
          <w:rStyle w:val="StyleUnderline"/>
        </w:rPr>
        <w:t>conflicts arising out of</w:t>
      </w:r>
      <w:r w:rsidRPr="00707FA9">
        <w:rPr>
          <w:sz w:val="16"/>
        </w:rPr>
        <w:t xml:space="preserve"> issues of identity and cultural </w:t>
      </w:r>
      <w:r w:rsidRPr="00707FA9">
        <w:rPr>
          <w:rStyle w:val="StyleUnderline"/>
        </w:rPr>
        <w:t>rights</w:t>
      </w:r>
      <w:r w:rsidRPr="00707FA9">
        <w:rPr>
          <w:sz w:val="16"/>
        </w:rPr>
        <w:t xml:space="preserve"> that are inherent human aspirations, </w:t>
      </w:r>
      <w:r w:rsidRPr="00707FA9">
        <w:rPr>
          <w:rStyle w:val="StyleUnderline"/>
        </w:rPr>
        <w:t>autonomy is essential. Granting of federalism would</w:t>
      </w:r>
      <w:r w:rsidRPr="00707FA9">
        <w:rPr>
          <w:sz w:val="16"/>
        </w:rPr>
        <w:t xml:space="preserve"> in all likelihood </w:t>
      </w:r>
      <w:r w:rsidRPr="00707FA9">
        <w:rPr>
          <w:rStyle w:val="Emphasis"/>
        </w:rPr>
        <w:t>bring an end to</w:t>
      </w:r>
      <w:r w:rsidRPr="00707FA9">
        <w:rPr>
          <w:sz w:val="16"/>
        </w:rPr>
        <w:t xml:space="preserve"> ethnic </w:t>
      </w:r>
      <w:r w:rsidRPr="00707FA9">
        <w:rPr>
          <w:rStyle w:val="Emphasis"/>
        </w:rPr>
        <w:t>insurgencies</w:t>
      </w:r>
      <w:r w:rsidRPr="00707FA9">
        <w:rPr>
          <w:rStyle w:val="StyleUnderline"/>
        </w:rPr>
        <w:t xml:space="preserve"> like the Khambuwan Mukti Morcha because it meets their major demand</w:t>
      </w:r>
      <w:r w:rsidRPr="00707FA9">
        <w:rPr>
          <w:sz w:val="16"/>
        </w:rPr>
        <w:t xml:space="preserve">. </w:t>
      </w:r>
      <w:r w:rsidRPr="00707FA9">
        <w:rPr>
          <w:rStyle w:val="StyleUnderline"/>
        </w:rPr>
        <w:t>It will</w:t>
      </w:r>
      <w:r w:rsidRPr="00707FA9">
        <w:rPr>
          <w:sz w:val="16"/>
        </w:rPr>
        <w:t xml:space="preserve"> also </w:t>
      </w:r>
      <w:r w:rsidRPr="00707FA9">
        <w:rPr>
          <w:rStyle w:val="StyleUnderline"/>
        </w:rPr>
        <w:t>prevent</w:t>
      </w:r>
      <w:r w:rsidRPr="00707FA9">
        <w:rPr>
          <w:sz w:val="16"/>
        </w:rPr>
        <w:t xml:space="preserve"> the possibilities of </w:t>
      </w:r>
      <w:r w:rsidRPr="00707FA9">
        <w:rPr>
          <w:rStyle w:val="StyleUnderline"/>
        </w:rPr>
        <w:t>other</w:t>
      </w:r>
      <w:r w:rsidRPr="00707FA9">
        <w:rPr>
          <w:sz w:val="16"/>
        </w:rPr>
        <w:t xml:space="preserve"> ethnic </w:t>
      </w:r>
      <w:r w:rsidRPr="00707FA9">
        <w:rPr>
          <w:rStyle w:val="StyleUnderline"/>
        </w:rPr>
        <w:t>insurgencies with demand for federalism</w:t>
      </w:r>
      <w:r w:rsidRPr="00707FA9">
        <w:rPr>
          <w:sz w:val="16"/>
        </w:rPr>
        <w:t xml:space="preserve">. Territorial federalism can work for the benefit of large ethnic groups concentrated regionally but may not be able to address problems of the numerous low populated ethnic groups or groups that are not concentrated because they may not form majorities anywhere. For these groups, non-territorial </w:t>
      </w:r>
      <w:r w:rsidRPr="00707FA9">
        <w:rPr>
          <w:rStyle w:val="StyleUnderline"/>
        </w:rPr>
        <w:t>federalism</w:t>
      </w:r>
      <w:r w:rsidRPr="00707FA9">
        <w:rPr>
          <w:sz w:val="16"/>
        </w:rPr>
        <w:t xml:space="preserve">, as </w:t>
      </w:r>
      <w:r w:rsidRPr="00707FA9">
        <w:rPr>
          <w:rStyle w:val="StyleUnderline"/>
        </w:rPr>
        <w:t xml:space="preserve">in </w:t>
      </w:r>
      <w:r w:rsidRPr="00707FA9">
        <w:rPr>
          <w:rStyle w:val="Emphasis"/>
        </w:rPr>
        <w:t>Belgium</w:t>
      </w:r>
      <w:r w:rsidRPr="00707FA9">
        <w:rPr>
          <w:rStyle w:val="StyleUnderline"/>
        </w:rPr>
        <w:t xml:space="preserve">, </w:t>
      </w:r>
      <w:r w:rsidRPr="00707FA9">
        <w:rPr>
          <w:rStyle w:val="Emphasis"/>
        </w:rPr>
        <w:t>Austria</w:t>
      </w:r>
      <w:r w:rsidRPr="00707FA9">
        <w:rPr>
          <w:sz w:val="16"/>
        </w:rPr>
        <w:t xml:space="preserve"> etc. </w:t>
      </w:r>
      <w:r w:rsidRPr="00707FA9">
        <w:rPr>
          <w:rStyle w:val="StyleUnderline"/>
        </w:rPr>
        <w:t>may address</w:t>
      </w:r>
      <w:r w:rsidRPr="00707FA9">
        <w:rPr>
          <w:sz w:val="16"/>
        </w:rPr>
        <w:t xml:space="preserve"> their </w:t>
      </w:r>
      <w:r w:rsidRPr="00707FA9">
        <w:rPr>
          <w:rStyle w:val="StyleUnderline"/>
        </w:rPr>
        <w:t>needs</w:t>
      </w:r>
      <w:r w:rsidRPr="00707FA9">
        <w:rPr>
          <w:sz w:val="16"/>
        </w:rPr>
        <w:t xml:space="preserve">. In non-territorial federalism, </w:t>
      </w:r>
      <w:r w:rsidRPr="00707FA9">
        <w:rPr>
          <w:rStyle w:val="StyleUnderline"/>
        </w:rPr>
        <w:t>members</w:t>
      </w:r>
      <w:r w:rsidRPr="00707FA9">
        <w:rPr>
          <w:sz w:val="16"/>
        </w:rPr>
        <w:t xml:space="preserve"> of ethnic groups </w:t>
      </w:r>
      <w:r w:rsidRPr="00707FA9">
        <w:rPr>
          <w:rStyle w:val="StyleUnderline"/>
        </w:rPr>
        <w:t>have rights to decide</w:t>
      </w:r>
      <w:r w:rsidRPr="00707FA9">
        <w:rPr>
          <w:sz w:val="16"/>
        </w:rPr>
        <w:t xml:space="preserve"> about </w:t>
      </w:r>
      <w:r w:rsidRPr="00707FA9">
        <w:rPr>
          <w:rStyle w:val="StyleUnderline"/>
        </w:rPr>
        <w:t xml:space="preserve">their culture, </w:t>
      </w:r>
      <w:r w:rsidRPr="00707FA9">
        <w:rPr>
          <w:rStyle w:val="Emphasis"/>
        </w:rPr>
        <w:t>education</w:t>
      </w:r>
      <w:r w:rsidRPr="00707FA9">
        <w:rPr>
          <w:rStyle w:val="StyleUnderline"/>
        </w:rPr>
        <w:t>, language and so on by</w:t>
      </w:r>
      <w:r w:rsidRPr="00707FA9">
        <w:rPr>
          <w:sz w:val="16"/>
        </w:rPr>
        <w:t xml:space="preserve"> electing </w:t>
      </w:r>
      <w:r w:rsidRPr="00707FA9">
        <w:rPr>
          <w:rStyle w:val="StyleUnderline"/>
        </w:rPr>
        <w:t>councils who have jurisdiction over cultural</w:t>
      </w:r>
      <w:r w:rsidRPr="00707FA9">
        <w:rPr>
          <w:sz w:val="16"/>
        </w:rPr>
        <w:t xml:space="preserve">, social </w:t>
      </w:r>
      <w:r w:rsidRPr="00707FA9">
        <w:rPr>
          <w:rStyle w:val="StyleUnderline"/>
        </w:rPr>
        <w:t>and developmental realms</w:t>
      </w:r>
      <w:r w:rsidRPr="00707FA9">
        <w:rPr>
          <w:sz w:val="16"/>
        </w:rPr>
        <w:t xml:space="preserve">. </w:t>
      </w:r>
      <w:r w:rsidRPr="00707FA9">
        <w:rPr>
          <w:rStyle w:val="StyleUnderline"/>
        </w:rPr>
        <w:t>The problems of</w:t>
      </w:r>
      <w:r w:rsidRPr="00707FA9">
        <w:rPr>
          <w:sz w:val="16"/>
        </w:rPr>
        <w:t xml:space="preserve"> the dalit and </w:t>
      </w:r>
      <w:r w:rsidRPr="00707FA9">
        <w:rPr>
          <w:rStyle w:val="StyleUnderline"/>
        </w:rPr>
        <w:t>small</w:t>
      </w:r>
      <w:r w:rsidRPr="00707FA9">
        <w:rPr>
          <w:sz w:val="16"/>
        </w:rPr>
        <w:t xml:space="preserve"> ethnic </w:t>
      </w:r>
      <w:r w:rsidRPr="00707FA9">
        <w:rPr>
          <w:rStyle w:val="StyleUnderline"/>
        </w:rPr>
        <w:t>groups can be addressed through</w:t>
      </w:r>
      <w:r w:rsidRPr="00707FA9">
        <w:rPr>
          <w:sz w:val="16"/>
        </w:rPr>
        <w:t xml:space="preserve"> non-territorial </w:t>
      </w:r>
      <w:r w:rsidRPr="00707FA9">
        <w:rPr>
          <w:rStyle w:val="StyleUnderline"/>
        </w:rPr>
        <w:t>federalism</w:t>
      </w:r>
      <w:r w:rsidRPr="00707FA9">
        <w:rPr>
          <w:sz w:val="16"/>
        </w:rPr>
        <w:t xml:space="preserve">. Federalism and its critics in Nepal The dominant group in Nepal often argues against federalism by raising the fear of secession. I have argued elsewhere that this fear is misplaced. In demanding only a few of the rights that mainly deal with cultural and social issues, the minority groups acknowledge that advantages of staying within the existing nation-state. On the other hand, </w:t>
      </w:r>
      <w:r w:rsidRPr="00707FA9">
        <w:rPr>
          <w:rStyle w:val="StyleUnderline"/>
        </w:rPr>
        <w:t xml:space="preserve">devolution helps to </w:t>
      </w:r>
      <w:r w:rsidRPr="00707FA9">
        <w:rPr>
          <w:rStyle w:val="Emphasis"/>
        </w:rPr>
        <w:t>avert separatism</w:t>
      </w:r>
      <w:r w:rsidRPr="00707FA9">
        <w:rPr>
          <w:rStyle w:val="StyleUnderline"/>
        </w:rPr>
        <w:t xml:space="preserve"> because granting</w:t>
      </w:r>
      <w:r w:rsidRPr="00707FA9">
        <w:rPr>
          <w:sz w:val="16"/>
        </w:rPr>
        <w:t xml:space="preserve"> of </w:t>
      </w:r>
      <w:r w:rsidRPr="00707FA9">
        <w:rPr>
          <w:rStyle w:val="StyleUnderline"/>
        </w:rPr>
        <w:t>devolution meets substantial demand of the minorities</w:t>
      </w:r>
      <w:r w:rsidRPr="00707FA9">
        <w:rPr>
          <w:sz w:val="16"/>
        </w:rPr>
        <w:t xml:space="preserve">. However, power has to be devolved in ways that make the state and minorities perceive benefit form it. </w:t>
      </w:r>
      <w:r w:rsidRPr="00707FA9">
        <w:rPr>
          <w:rStyle w:val="StyleUnderline"/>
        </w:rPr>
        <w:t>Large numbers of ethnic groups</w:t>
      </w:r>
      <w:r w:rsidRPr="00707FA9">
        <w:rPr>
          <w:sz w:val="16"/>
        </w:rPr>
        <w:t xml:space="preserve"> with small population further </w:t>
      </w:r>
      <w:r w:rsidRPr="00707FA9">
        <w:rPr>
          <w:rStyle w:val="Emphasis"/>
        </w:rPr>
        <w:t>minimize the secessionist possibilities</w:t>
      </w:r>
      <w:r w:rsidRPr="00707FA9">
        <w:rPr>
          <w:sz w:val="16"/>
        </w:rPr>
        <w:t xml:space="preserve"> in Nepal, if any. The lack of resources and difficult topography of settlement in may cases make the creation and sustenance of smaller independent nations difficult, more so when the groups are in a state of under development. On the other hand, experience elsewhere demonstrates that </w:t>
      </w:r>
      <w:r w:rsidRPr="00707FA9">
        <w:rPr>
          <w:rStyle w:val="StyleUnderline"/>
        </w:rPr>
        <w:t xml:space="preserve">absence of autonomy may </w:t>
      </w:r>
      <w:r w:rsidRPr="00707FA9">
        <w:rPr>
          <w:rStyle w:val="Emphasis"/>
        </w:rPr>
        <w:t>lead to secessionist movements</w:t>
      </w:r>
      <w:r w:rsidRPr="00707FA9">
        <w:rPr>
          <w:sz w:val="16"/>
        </w:rPr>
        <w:t xml:space="preserve">. </w:t>
      </w:r>
      <w:r w:rsidRPr="00707FA9">
        <w:rPr>
          <w:rStyle w:val="StyleUnderline"/>
        </w:rPr>
        <w:t>Federalism was</w:t>
      </w:r>
      <w:r w:rsidRPr="00707FA9">
        <w:rPr>
          <w:sz w:val="16"/>
        </w:rPr>
        <w:t xml:space="preserve"> considered </w:t>
      </w:r>
      <w:r w:rsidRPr="00707FA9">
        <w:rPr>
          <w:rStyle w:val="StyleUnderline"/>
        </w:rPr>
        <w:t xml:space="preserve">"slippery" in the 60s in </w:t>
      </w:r>
      <w:r w:rsidRPr="00707FA9">
        <w:rPr>
          <w:rStyle w:val="Emphasis"/>
        </w:rPr>
        <w:t>Sri Lanka</w:t>
      </w:r>
      <w:r w:rsidRPr="00707FA9">
        <w:rPr>
          <w:rStyle w:val="StyleUnderline"/>
        </w:rPr>
        <w:t xml:space="preserve"> when the Tamils demanded autonomy</w:t>
      </w:r>
      <w:r w:rsidRPr="00707FA9">
        <w:rPr>
          <w:sz w:val="16"/>
        </w:rPr>
        <w:t xml:space="preserve">. Today, autonomy does not satisfy the demands of the movement that arouse out of its denial (Stepan 1999). Hence </w:t>
      </w:r>
      <w:r w:rsidRPr="00707FA9">
        <w:rPr>
          <w:rStyle w:val="StyleUnderline"/>
        </w:rPr>
        <w:t>federalism</w:t>
      </w:r>
      <w:r w:rsidRPr="00707FA9">
        <w:rPr>
          <w:sz w:val="16"/>
        </w:rPr>
        <w:t xml:space="preserve">, in fact, may contribute in </w:t>
      </w:r>
      <w:r w:rsidRPr="00707FA9">
        <w:rPr>
          <w:rStyle w:val="Emphasis"/>
        </w:rPr>
        <w:t>keep</w:t>
      </w:r>
      <w:r w:rsidRPr="00707FA9">
        <w:rPr>
          <w:sz w:val="16"/>
        </w:rPr>
        <w:t xml:space="preserve">ing </w:t>
      </w:r>
      <w:r w:rsidRPr="00707FA9">
        <w:rPr>
          <w:rStyle w:val="Emphasis"/>
        </w:rPr>
        <w:t>a country together</w:t>
      </w:r>
      <w:r w:rsidRPr="00707FA9">
        <w:rPr>
          <w:rStyle w:val="StyleUnderline"/>
        </w:rPr>
        <w:t xml:space="preserve"> by satisfying communities</w:t>
      </w:r>
      <w:r w:rsidRPr="00707FA9">
        <w:rPr>
          <w:sz w:val="16"/>
        </w:rPr>
        <w:t xml:space="preserve"> have power over themselves, </w:t>
      </w:r>
      <w:r w:rsidRPr="00707FA9">
        <w:rPr>
          <w:rStyle w:val="StyleUnderline"/>
        </w:rPr>
        <w:t>there is less need to secede</w:t>
      </w:r>
      <w:r w:rsidRPr="00707FA9">
        <w:rPr>
          <w:sz w:val="16"/>
        </w:rPr>
        <w:t xml:space="preserve">; hence, a federal structure can keep different communities united within a nation-state framework. </w:t>
      </w:r>
      <w:r w:rsidRPr="00707FA9">
        <w:rPr>
          <w:rStyle w:val="StyleUnderline"/>
        </w:rPr>
        <w:t>Where</w:t>
      </w:r>
      <w:r w:rsidRPr="00707FA9">
        <w:rPr>
          <w:sz w:val="16"/>
        </w:rPr>
        <w:t xml:space="preserve"> cultural </w:t>
      </w:r>
      <w:r w:rsidRPr="00707FA9">
        <w:rPr>
          <w:rStyle w:val="StyleUnderline"/>
        </w:rPr>
        <w:t>autonomy has not been provided</w:t>
      </w:r>
      <w:r w:rsidRPr="00707FA9">
        <w:rPr>
          <w:sz w:val="16"/>
        </w:rPr>
        <w:t xml:space="preserve">, many </w:t>
      </w:r>
      <w:r w:rsidRPr="00707FA9">
        <w:rPr>
          <w:rStyle w:val="StyleUnderline"/>
        </w:rPr>
        <w:t xml:space="preserve">countries </w:t>
      </w:r>
      <w:r w:rsidRPr="00707FA9">
        <w:rPr>
          <w:rStyle w:val="Emphasis"/>
        </w:rPr>
        <w:t>have seceded</w:t>
      </w:r>
      <w:r w:rsidRPr="00707FA9">
        <w:rPr>
          <w:rStyle w:val="StyleUnderline"/>
        </w:rPr>
        <w:t xml:space="preserve"> or </w:t>
      </w:r>
      <w:r w:rsidRPr="00707FA9">
        <w:rPr>
          <w:rStyle w:val="Emphasis"/>
        </w:rPr>
        <w:t>are undergoing civil war</w:t>
      </w:r>
      <w:r w:rsidRPr="00707FA9">
        <w:rPr>
          <w:rStyle w:val="StyleUnderline"/>
        </w:rPr>
        <w:t xml:space="preserve"> </w:t>
      </w:r>
      <w:r w:rsidRPr="00707FA9">
        <w:rPr>
          <w:rStyle w:val="Emphasis"/>
        </w:rPr>
        <w:t>or violent</w:t>
      </w:r>
      <w:r w:rsidRPr="00707FA9">
        <w:rPr>
          <w:rStyle w:val="StyleUnderline"/>
        </w:rPr>
        <w:t xml:space="preserve"> </w:t>
      </w:r>
      <w:r w:rsidRPr="00707FA9">
        <w:rPr>
          <w:sz w:val="16"/>
        </w:rPr>
        <w:t xml:space="preserve">ethnic </w:t>
      </w:r>
      <w:r w:rsidRPr="00707FA9">
        <w:rPr>
          <w:rStyle w:val="Emphasis"/>
        </w:rPr>
        <w:t>conflicts</w:t>
      </w:r>
      <w:r w:rsidRPr="00707FA9">
        <w:rPr>
          <w:sz w:val="16"/>
        </w:rPr>
        <w:t xml:space="preserve">. Many in Nepal ignorantly argue that a small country like Nepal does not need a federal structure. However, </w:t>
      </w:r>
      <w:r w:rsidRPr="00707FA9">
        <w:rPr>
          <w:rStyle w:val="StyleUnderline"/>
        </w:rPr>
        <w:t xml:space="preserve">federal countries like </w:t>
      </w:r>
      <w:r w:rsidRPr="00707FA9">
        <w:rPr>
          <w:rStyle w:val="Emphasis"/>
        </w:rPr>
        <w:t>Belgium</w:t>
      </w:r>
      <w:r w:rsidRPr="00707FA9">
        <w:rPr>
          <w:rStyle w:val="StyleUnderline"/>
        </w:rPr>
        <w:t xml:space="preserve">, </w:t>
      </w:r>
      <w:r w:rsidRPr="00707FA9">
        <w:rPr>
          <w:rStyle w:val="Emphasis"/>
        </w:rPr>
        <w:t>Switzerland</w:t>
      </w:r>
      <w:r w:rsidRPr="00707FA9">
        <w:rPr>
          <w:rStyle w:val="StyleUnderline"/>
        </w:rPr>
        <w:t xml:space="preserve">, </w:t>
      </w:r>
      <w:r w:rsidRPr="00707FA9">
        <w:rPr>
          <w:rStyle w:val="Emphasis"/>
        </w:rPr>
        <w:t>Israel</w:t>
      </w:r>
      <w:r w:rsidRPr="00707FA9">
        <w:rPr>
          <w:rStyle w:val="StyleUnderline"/>
        </w:rPr>
        <w:t xml:space="preserve">, </w:t>
      </w:r>
      <w:r w:rsidRPr="00707FA9">
        <w:rPr>
          <w:rStyle w:val="Emphasis"/>
        </w:rPr>
        <w:t>Papua New Guinea</w:t>
      </w:r>
      <w:r w:rsidRPr="00707FA9">
        <w:rPr>
          <w:rStyle w:val="StyleUnderline"/>
        </w:rPr>
        <w:t xml:space="preserve">, </w:t>
      </w:r>
      <w:r w:rsidRPr="00707FA9">
        <w:rPr>
          <w:rStyle w:val="Emphasis"/>
        </w:rPr>
        <w:t>Holland</w:t>
      </w:r>
      <w:r w:rsidRPr="00707FA9">
        <w:rPr>
          <w:rStyle w:val="StyleUnderline"/>
        </w:rPr>
        <w:t xml:space="preserve"> and </w:t>
      </w:r>
      <w:r w:rsidRPr="00707FA9">
        <w:rPr>
          <w:rStyle w:val="Emphasis"/>
        </w:rPr>
        <w:t>Austria</w:t>
      </w:r>
      <w:r w:rsidRPr="00707FA9">
        <w:rPr>
          <w:rStyle w:val="StyleUnderline"/>
        </w:rPr>
        <w:t xml:space="preserve"> have less population than Nepal</w:t>
      </w:r>
      <w:r w:rsidRPr="00707FA9">
        <w:rPr>
          <w:sz w:val="16"/>
        </w:rPr>
        <w:t xml:space="preserve">. This belies the widespread fallacy that ‘small’ country like Nepal does not require federalism. The difficult geographic terrain and the problems of transportation and communication, on the other hand, make Nepal effectively larger than its area and population indicates. The perception that Nepal is a small country is due to its sandwiched position between the world’s two most populous countries. In terms of real and effective population, geography and cultural diversity, Nepal is not a small country. In fact, it is the 40th populous country among 227 countries in the world as of 2002 (US Census Bureau 2002). </w:t>
      </w:r>
      <w:r w:rsidRPr="00707FA9">
        <w:rPr>
          <w:rStyle w:val="StyleUnderline"/>
        </w:rPr>
        <w:t>Federalism</w:t>
      </w:r>
      <w:r w:rsidRPr="00707FA9">
        <w:rPr>
          <w:sz w:val="16"/>
        </w:rPr>
        <w:t xml:space="preserve"> in not only in the interests if the marginalized groups, however. It </w:t>
      </w:r>
      <w:r w:rsidRPr="00707FA9">
        <w:rPr>
          <w:rStyle w:val="StyleUnderline"/>
        </w:rPr>
        <w:t>is also in the interests of the dominant community because it lessens</w:t>
      </w:r>
      <w:r w:rsidRPr="00707FA9">
        <w:rPr>
          <w:sz w:val="16"/>
        </w:rPr>
        <w:t xml:space="preserve"> the </w:t>
      </w:r>
      <w:r w:rsidRPr="00707FA9">
        <w:rPr>
          <w:rStyle w:val="StyleUnderline"/>
        </w:rPr>
        <w:t>underlying</w:t>
      </w:r>
      <w:r w:rsidRPr="00707FA9">
        <w:rPr>
          <w:sz w:val="16"/>
        </w:rPr>
        <w:t xml:space="preserve"> reasons for </w:t>
      </w:r>
      <w:r w:rsidRPr="00707FA9">
        <w:rPr>
          <w:rStyle w:val="StyleUnderline"/>
        </w:rPr>
        <w:t>conflicts</w:t>
      </w:r>
      <w:r w:rsidRPr="00707FA9">
        <w:rPr>
          <w:sz w:val="16"/>
        </w:rPr>
        <w:t xml:space="preserve">. </w:t>
      </w:r>
      <w:r w:rsidRPr="00707FA9">
        <w:rPr>
          <w:rStyle w:val="StyleUnderline"/>
        </w:rPr>
        <w:t>Conflicts</w:t>
      </w:r>
      <w:r w:rsidRPr="00A273A2">
        <w:rPr>
          <w:rStyle w:val="StyleUnderline"/>
        </w:rPr>
        <w:t xml:space="preserve"> are more costly to the privilege sections of the society; hence</w:t>
      </w:r>
      <w:r w:rsidRPr="00A273A2">
        <w:rPr>
          <w:sz w:val="16"/>
        </w:rPr>
        <w:t xml:space="preserve"> as a toll for lessening the conflicts, </w:t>
      </w:r>
      <w:r w:rsidRPr="00A273A2">
        <w:rPr>
          <w:rStyle w:val="StyleUnderline"/>
        </w:rPr>
        <w:t>federalism</w:t>
      </w:r>
      <w:r w:rsidRPr="00A273A2">
        <w:rPr>
          <w:sz w:val="16"/>
        </w:rPr>
        <w:t xml:space="preserve"> can </w:t>
      </w:r>
      <w:r w:rsidRPr="00A273A2">
        <w:rPr>
          <w:rStyle w:val="StyleUnderline"/>
        </w:rPr>
        <w:t>serve the interests of the dominant community as well</w:t>
      </w:r>
      <w:r w:rsidRPr="00A273A2">
        <w:rPr>
          <w:sz w:val="16"/>
        </w:rPr>
        <w:t>. Excerpts from the book "Nepal Tomorrow: Voices and visions" edited by D.B. Gurung.</w:t>
      </w:r>
    </w:p>
    <w:p w14:paraId="020AF09C" w14:textId="53485D1D" w:rsidR="00732999" w:rsidRDefault="00732999" w:rsidP="00732999">
      <w:pPr>
        <w:pStyle w:val="Heading3"/>
      </w:pPr>
      <w:r>
        <w:lastRenderedPageBreak/>
        <w:t xml:space="preserve">2NC – Impact – </w:t>
      </w:r>
      <w:r>
        <w:t>Democracy – Checks Solve</w:t>
      </w:r>
    </w:p>
    <w:p w14:paraId="78BD4CB0" w14:textId="77777777" w:rsidR="00732999" w:rsidRDefault="00732999" w:rsidP="00732999">
      <w:pPr>
        <w:pStyle w:val="Heading4"/>
      </w:pPr>
      <w:r w:rsidRPr="001A5806">
        <w:rPr>
          <w:u w:val="single"/>
        </w:rPr>
        <w:t>Err neg</w:t>
      </w:r>
      <w:r>
        <w:t xml:space="preserve"> – states are </w:t>
      </w:r>
      <w:r>
        <w:rPr>
          <w:u w:val="single"/>
        </w:rPr>
        <w:t>powerful</w:t>
      </w:r>
      <w:r>
        <w:t xml:space="preserve"> but </w:t>
      </w:r>
      <w:r>
        <w:rPr>
          <w:u w:val="single"/>
        </w:rPr>
        <w:t>under-studied</w:t>
      </w:r>
      <w:r>
        <w:t xml:space="preserve"> checks on executive power</w:t>
      </w:r>
    </w:p>
    <w:p w14:paraId="1133E8BD" w14:textId="77777777" w:rsidR="00732999" w:rsidRPr="00B20059" w:rsidRDefault="00732999" w:rsidP="00732999">
      <w:r w:rsidRPr="00B20059">
        <w:rPr>
          <w:rStyle w:val="Style13ptBold"/>
        </w:rPr>
        <w:t>Bulman-Pozen 12</w:t>
      </w:r>
      <w:r w:rsidRPr="00B20059">
        <w:t xml:space="preserve"> [Attorney-Adviser, Office of Legal Counsel, Department of Justice, 2009–2011, FEDERALISM AS A SAFEGUARD OF THE SEPARATION OF POWERS, COLUMBIA LAW REVIEW VOL. 112 APRIL 2012 NO. 3</w:t>
      </w:r>
      <w:r>
        <w:t>]</w:t>
      </w:r>
    </w:p>
    <w:p w14:paraId="0F745B54" w14:textId="386497CB" w:rsidR="00732999" w:rsidRDefault="00732999" w:rsidP="00732999">
      <w:pPr>
        <w:rPr>
          <w:sz w:val="16"/>
        </w:rPr>
      </w:pPr>
      <w:r w:rsidRPr="006E045F">
        <w:rPr>
          <w:sz w:val="16"/>
        </w:rPr>
        <w:t xml:space="preserve">Much contemporary separation of powers scholarship laments the growth of executive power and the lack of vigorous competition between the federal executive and legislative branches. As </w:t>
      </w:r>
      <w:r w:rsidRPr="00DA17D8">
        <w:rPr>
          <w:rStyle w:val="Emphasis"/>
        </w:rPr>
        <w:t>commentators</w:t>
      </w:r>
      <w:r w:rsidRPr="006E045F">
        <w:rPr>
          <w:sz w:val="16"/>
        </w:rPr>
        <w:t xml:space="preserve"> have advanced proposals to check executive power and restore competition, they have </w:t>
      </w:r>
      <w:r w:rsidRPr="00DA17D8">
        <w:rPr>
          <w:rStyle w:val="Emphasis"/>
        </w:rPr>
        <w:t>largely overlooked</w:t>
      </w:r>
      <w:r w:rsidRPr="001A5806">
        <w:rPr>
          <w:rStyle w:val="StyleUnderline"/>
        </w:rPr>
        <w:t xml:space="preserve"> one powerful actor: the </w:t>
      </w:r>
      <w:r w:rsidRPr="00DA17D8">
        <w:rPr>
          <w:rStyle w:val="Emphasis"/>
        </w:rPr>
        <w:t>states</w:t>
      </w:r>
      <w:r w:rsidRPr="006E045F">
        <w:rPr>
          <w:sz w:val="16"/>
        </w:rPr>
        <w:t xml:space="preserve">. In recent years, </w:t>
      </w:r>
      <w:r w:rsidRPr="001A5806">
        <w:rPr>
          <w:rStyle w:val="StyleUnderline"/>
        </w:rPr>
        <w:t>states</w:t>
      </w:r>
      <w:r w:rsidRPr="006E045F">
        <w:rPr>
          <w:sz w:val="16"/>
        </w:rPr>
        <w:t xml:space="preserve"> have, quite loudly in individual cases but </w:t>
      </w:r>
      <w:r w:rsidRPr="001A5806">
        <w:rPr>
          <w:rStyle w:val="StyleUnderline"/>
        </w:rPr>
        <w:t xml:space="preserve">quietly as a matter of constitutional theory, assumed a </w:t>
      </w:r>
      <w:r w:rsidRPr="006E045F">
        <w:rPr>
          <w:rStyle w:val="Emphasis"/>
        </w:rPr>
        <w:t>prominent role</w:t>
      </w:r>
      <w:r w:rsidRPr="006E045F">
        <w:rPr>
          <w:sz w:val="16"/>
        </w:rPr>
        <w:t xml:space="preserve"> in </w:t>
      </w:r>
      <w:r w:rsidRPr="006E045F">
        <w:rPr>
          <w:rStyle w:val="Emphasis"/>
        </w:rPr>
        <w:t>challenging</w:t>
      </w:r>
      <w:r w:rsidRPr="006E045F">
        <w:rPr>
          <w:sz w:val="16"/>
        </w:rPr>
        <w:t xml:space="preserve"> </w:t>
      </w:r>
      <w:r w:rsidRPr="006E045F">
        <w:rPr>
          <w:u w:val="single"/>
        </w:rPr>
        <w:t>federal</w:t>
      </w:r>
      <w:r w:rsidRPr="006E045F">
        <w:rPr>
          <w:sz w:val="16"/>
        </w:rPr>
        <w:t xml:space="preserve"> </w:t>
      </w:r>
      <w:r w:rsidRPr="006E045F">
        <w:rPr>
          <w:rStyle w:val="Emphasis"/>
        </w:rPr>
        <w:t>executive power</w:t>
      </w:r>
      <w:r w:rsidRPr="006E045F">
        <w:rPr>
          <w:sz w:val="16"/>
        </w:rPr>
        <w:t xml:space="preserve">. Because </w:t>
      </w:r>
      <w:r w:rsidRPr="001A5806">
        <w:rPr>
          <w:rStyle w:val="StyleUnderline"/>
        </w:rPr>
        <w:t>state challenges</w:t>
      </w:r>
      <w:r w:rsidRPr="006E045F">
        <w:rPr>
          <w:sz w:val="16"/>
        </w:rPr>
        <w:t xml:space="preserve"> to the federal executive </w:t>
      </w:r>
      <w:r w:rsidRPr="001A5806">
        <w:rPr>
          <w:rStyle w:val="StyleUnderline"/>
        </w:rPr>
        <w:t>register as matters of federalism, it is easy to miss how they</w:t>
      </w:r>
      <w:r w:rsidRPr="006E045F">
        <w:rPr>
          <w:sz w:val="16"/>
        </w:rPr>
        <w:t xml:space="preserve"> also </w:t>
      </w:r>
      <w:r w:rsidRPr="001A5806">
        <w:rPr>
          <w:rStyle w:val="StyleUnderline"/>
        </w:rPr>
        <w:t>affect</w:t>
      </w:r>
      <w:r w:rsidRPr="006E045F">
        <w:rPr>
          <w:sz w:val="16"/>
        </w:rPr>
        <w:t xml:space="preserve"> the </w:t>
      </w:r>
      <w:r w:rsidRPr="001A5806">
        <w:rPr>
          <w:rStyle w:val="Emphasis"/>
        </w:rPr>
        <w:t>s</w:t>
      </w:r>
      <w:r w:rsidRPr="006E045F">
        <w:rPr>
          <w:sz w:val="16"/>
        </w:rPr>
        <w:t xml:space="preserve">eparation </w:t>
      </w:r>
      <w:r w:rsidRPr="001A5806">
        <w:rPr>
          <w:rStyle w:val="Emphasis"/>
        </w:rPr>
        <w:t>o</w:t>
      </w:r>
      <w:r w:rsidRPr="006E045F">
        <w:rPr>
          <w:sz w:val="16"/>
        </w:rPr>
        <w:t xml:space="preserve">f </w:t>
      </w:r>
      <w:r w:rsidRPr="001A5806">
        <w:rPr>
          <w:rStyle w:val="Emphasis"/>
        </w:rPr>
        <w:t>p</w:t>
      </w:r>
      <w:r w:rsidRPr="006E045F">
        <w:rPr>
          <w:sz w:val="16"/>
        </w:rPr>
        <w:t xml:space="preserve">owers.5 </w:t>
      </w:r>
      <w:r w:rsidRPr="001A5806">
        <w:rPr>
          <w:rStyle w:val="StyleUnderline"/>
        </w:rPr>
        <w:t>But</w:t>
      </w:r>
      <w:r w:rsidRPr="006E045F">
        <w:rPr>
          <w:sz w:val="16"/>
        </w:rPr>
        <w:t xml:space="preserve"> </w:t>
      </w:r>
      <w:r w:rsidRPr="001A5806">
        <w:rPr>
          <w:rStyle w:val="StyleUnderline"/>
        </w:rPr>
        <w:t>states often resist executive power</w:t>
      </w:r>
      <w:r w:rsidRPr="006E045F">
        <w:rPr>
          <w:sz w:val="16"/>
        </w:rPr>
        <w:t xml:space="preserve"> in a very particular way—</w:t>
      </w:r>
      <w:r w:rsidRPr="001A5806">
        <w:rPr>
          <w:rStyle w:val="StyleUnderline"/>
        </w:rPr>
        <w:t>as champions of Congress</w:t>
      </w:r>
      <w:r w:rsidRPr="006E045F">
        <w:rPr>
          <w:sz w:val="16"/>
        </w:rPr>
        <w:t xml:space="preserve">, both </w:t>
      </w:r>
      <w:r w:rsidRPr="001A5806">
        <w:rPr>
          <w:rStyle w:val="StyleUnderline"/>
        </w:rPr>
        <w:t>relying on congressionally conferred authority</w:t>
      </w:r>
      <w:r w:rsidRPr="006E045F">
        <w:rPr>
          <w:sz w:val="16"/>
        </w:rPr>
        <w:t xml:space="preserve"> and casting themselves as Congress’s faithful agents.</w:t>
      </w:r>
    </w:p>
    <w:p w14:paraId="1AF63C00" w14:textId="77777777" w:rsidR="00D27023" w:rsidRDefault="00D27023" w:rsidP="00D27023">
      <w:pPr>
        <w:pStyle w:val="Heading3"/>
      </w:pPr>
      <w:r>
        <w:lastRenderedPageBreak/>
        <w:t>1NC – Impact – Quarantines</w:t>
      </w:r>
    </w:p>
    <w:p w14:paraId="736894FA" w14:textId="77777777" w:rsidR="00D27023" w:rsidRDefault="00D27023" w:rsidP="00D27023">
      <w:pPr>
        <w:pStyle w:val="Heading4"/>
        <w:rPr>
          <w:u w:val="single"/>
        </w:rPr>
      </w:pPr>
      <w:r>
        <w:t xml:space="preserve">There’s currently a </w:t>
      </w:r>
      <w:r>
        <w:rPr>
          <w:u w:val="single"/>
        </w:rPr>
        <w:t>presumption against</w:t>
      </w:r>
      <w:r>
        <w:t xml:space="preserve"> preemption over </w:t>
      </w:r>
      <w:r>
        <w:rPr>
          <w:u w:val="single"/>
        </w:rPr>
        <w:t>state police powers</w:t>
      </w:r>
      <w:r>
        <w:t xml:space="preserve"> – that’s key to </w:t>
      </w:r>
      <w:r>
        <w:rPr>
          <w:u w:val="single"/>
        </w:rPr>
        <w:t>quarantines</w:t>
      </w:r>
    </w:p>
    <w:p w14:paraId="0E2837E1" w14:textId="77777777" w:rsidR="00D27023" w:rsidRPr="00F379F1" w:rsidRDefault="00D27023" w:rsidP="00D27023">
      <w:r w:rsidRPr="00A119F4">
        <w:rPr>
          <w:rStyle w:val="Style13ptBold"/>
        </w:rPr>
        <w:t>Blake</w:t>
      </w:r>
      <w:r w:rsidRPr="00F379F1">
        <w:t xml:space="preserve"> and Arianina </w:t>
      </w:r>
      <w:r w:rsidRPr="00A119F4">
        <w:rPr>
          <w:rStyle w:val="Style13ptBold"/>
        </w:rPr>
        <w:t>20</w:t>
      </w:r>
      <w:r w:rsidRPr="00F379F1">
        <w:t xml:space="preserve"> [David Blake is a partner and chairs the state attorneys general practice at Squire Patton Boggs LLP. Kristina Arianina is a senior associate at the firm. Potential Federal Vs. State Conflicts Due To COVID-19. April 9, 2020. https://www.law360.com/articles/1262048/potential-federal-vs-state-conflicts-due-to-covid-19</w:t>
      </w:r>
      <w:r>
        <w:t>]</w:t>
      </w:r>
    </w:p>
    <w:p w14:paraId="37F46C5C" w14:textId="77777777" w:rsidR="00D27023" w:rsidRPr="00F379F1" w:rsidRDefault="00D27023" w:rsidP="00D27023">
      <w:pPr>
        <w:rPr>
          <w:sz w:val="16"/>
        </w:rPr>
      </w:pPr>
      <w:r w:rsidRPr="006831B0">
        <w:rPr>
          <w:u w:val="single"/>
        </w:rPr>
        <w:t>States</w:t>
      </w:r>
      <w:r w:rsidRPr="00F379F1">
        <w:rPr>
          <w:sz w:val="16"/>
        </w:rPr>
        <w:t xml:space="preserve"> also </w:t>
      </w:r>
      <w:r w:rsidRPr="006831B0">
        <w:rPr>
          <w:u w:val="single"/>
        </w:rPr>
        <w:t>have</w:t>
      </w:r>
      <w:r w:rsidRPr="00F379F1">
        <w:rPr>
          <w:sz w:val="16"/>
        </w:rPr>
        <w:t xml:space="preserve"> the </w:t>
      </w:r>
      <w:r w:rsidRPr="006831B0">
        <w:rPr>
          <w:u w:val="single"/>
        </w:rPr>
        <w:t>ability to use</w:t>
      </w:r>
      <w:r w:rsidRPr="00F379F1">
        <w:rPr>
          <w:sz w:val="16"/>
        </w:rPr>
        <w:t xml:space="preserve"> their </w:t>
      </w:r>
      <w:r w:rsidRPr="006831B0">
        <w:rPr>
          <w:rStyle w:val="Emphasis"/>
        </w:rPr>
        <w:t>police powers</w:t>
      </w:r>
      <w:r w:rsidRPr="00F379F1">
        <w:rPr>
          <w:sz w:val="16"/>
        </w:rPr>
        <w:t xml:space="preserve"> </w:t>
      </w:r>
      <w:r w:rsidRPr="006831B0">
        <w:rPr>
          <w:u w:val="single"/>
        </w:rPr>
        <w:t>to enforce</w:t>
      </w:r>
      <w:r w:rsidRPr="00F379F1">
        <w:rPr>
          <w:sz w:val="16"/>
        </w:rPr>
        <w:t xml:space="preserve"> any </w:t>
      </w:r>
      <w:r w:rsidRPr="006831B0">
        <w:rPr>
          <w:u w:val="single"/>
        </w:rPr>
        <w:t>declarations during emergencies</w:t>
      </w:r>
      <w:r w:rsidRPr="00F379F1">
        <w:rPr>
          <w:sz w:val="16"/>
        </w:rPr>
        <w:t xml:space="preserve">. For example, </w:t>
      </w:r>
      <w:r w:rsidRPr="006831B0">
        <w:rPr>
          <w:u w:val="single"/>
        </w:rPr>
        <w:t xml:space="preserve">state </w:t>
      </w:r>
      <w:r w:rsidRPr="006831B0">
        <w:rPr>
          <w:rStyle w:val="Emphasis"/>
        </w:rPr>
        <w:t>police powers</w:t>
      </w:r>
      <w:r w:rsidRPr="00F379F1">
        <w:rPr>
          <w:sz w:val="16"/>
        </w:rPr>
        <w:t xml:space="preserve"> </w:t>
      </w:r>
      <w:r w:rsidRPr="006831B0">
        <w:rPr>
          <w:u w:val="single"/>
        </w:rPr>
        <w:t xml:space="preserve">allow them to put in place isolation and </w:t>
      </w:r>
      <w:r w:rsidRPr="006831B0">
        <w:rPr>
          <w:rStyle w:val="Emphasis"/>
        </w:rPr>
        <w:t>quarantine laws</w:t>
      </w:r>
      <w:r w:rsidRPr="00F379F1">
        <w:rPr>
          <w:sz w:val="16"/>
        </w:rPr>
        <w:t xml:space="preserve"> </w:t>
      </w:r>
      <w:r w:rsidRPr="006831B0">
        <w:rPr>
          <w:u w:val="single"/>
        </w:rPr>
        <w:t>to</w:t>
      </w:r>
      <w:r w:rsidRPr="00F379F1">
        <w:rPr>
          <w:sz w:val="16"/>
        </w:rPr>
        <w:t xml:space="preserve"> prevent or </w:t>
      </w:r>
      <w:r w:rsidRPr="006831B0">
        <w:rPr>
          <w:u w:val="single"/>
        </w:rPr>
        <w:t>stop</w:t>
      </w:r>
      <w:r w:rsidRPr="00F379F1">
        <w:rPr>
          <w:sz w:val="16"/>
        </w:rPr>
        <w:t xml:space="preserve"> the </w:t>
      </w:r>
      <w:r w:rsidRPr="006831B0">
        <w:rPr>
          <w:u w:val="single"/>
        </w:rPr>
        <w:t>spread of disease</w:t>
      </w:r>
      <w:r w:rsidRPr="00F379F1">
        <w:rPr>
          <w:sz w:val="16"/>
        </w:rPr>
        <w:t xml:space="preserve">, even over the objections of those affected and </w:t>
      </w:r>
      <w:r w:rsidRPr="006831B0">
        <w:rPr>
          <w:u w:val="single"/>
        </w:rPr>
        <w:t>despite</w:t>
      </w:r>
      <w:r w:rsidRPr="00F379F1">
        <w:rPr>
          <w:sz w:val="16"/>
        </w:rPr>
        <w:t xml:space="preserve"> the </w:t>
      </w:r>
      <w:r w:rsidRPr="006831B0">
        <w:rPr>
          <w:u w:val="single"/>
        </w:rPr>
        <w:t>inherent loss of liberty</w:t>
      </w:r>
      <w:r w:rsidRPr="00F379F1">
        <w:rPr>
          <w:sz w:val="16"/>
        </w:rPr>
        <w:t xml:space="preserve"> by those impacted. Such orders must be temporary and well justified but they are very powerful when used.</w:t>
      </w:r>
    </w:p>
    <w:p w14:paraId="36EDD30C" w14:textId="77777777" w:rsidR="00D27023" w:rsidRPr="00F379F1" w:rsidRDefault="00D27023" w:rsidP="00D27023">
      <w:pPr>
        <w:rPr>
          <w:sz w:val="16"/>
        </w:rPr>
      </w:pPr>
      <w:r w:rsidRPr="00F379F1">
        <w:rPr>
          <w:sz w:val="16"/>
        </w:rPr>
        <w:t>In accordance with these powers, states’ shelter-in-place orders have forced the closure of an untold number of nonessential businesses and restricted the freedom of movement of their citizens except for essential needs such as limited visits to grocery stores or the doctor’s office. Over 40 states had some variation of a shelter-in-place order, covering 97% of Americans. It is now a crime to leave your home unless the government has decreed it is OK.</w:t>
      </w:r>
    </w:p>
    <w:p w14:paraId="5CC65417" w14:textId="77777777" w:rsidR="00D27023" w:rsidRPr="00F379F1" w:rsidRDefault="00D27023" w:rsidP="00D27023">
      <w:pPr>
        <w:rPr>
          <w:sz w:val="16"/>
        </w:rPr>
      </w:pPr>
      <w:r w:rsidRPr="00F379F1">
        <w:rPr>
          <w:sz w:val="16"/>
        </w:rPr>
        <w:t>The federal government also has surprisingly powerful tools at its disposal during extraordinary health-related emergencies. For example, the basis for the federal government’s authority to prescribe a quarantine and other health measures is based on the commerce clause, which gives Congress exclusive authority to regulate interstate and foreign commerce.</w:t>
      </w:r>
    </w:p>
    <w:p w14:paraId="3F94E34D" w14:textId="77777777" w:rsidR="00D27023" w:rsidRPr="00F379F1" w:rsidRDefault="00D27023" w:rsidP="00D27023">
      <w:pPr>
        <w:rPr>
          <w:sz w:val="16"/>
        </w:rPr>
      </w:pPr>
      <w:r w:rsidRPr="00F379F1">
        <w:rPr>
          <w:sz w:val="16"/>
        </w:rPr>
        <w:t>The Public Health Service Act gives the U.S. Department of Health and Human Services the authority to impose quarantines to prevent the spread of communicable diseases “from foreign countries into the United States and within the United States and its territories/possessions.”</w:t>
      </w:r>
    </w:p>
    <w:p w14:paraId="4DE0DEDB" w14:textId="77777777" w:rsidR="00D27023" w:rsidRPr="00F379F1" w:rsidRDefault="00D27023" w:rsidP="00D27023">
      <w:pPr>
        <w:rPr>
          <w:sz w:val="16"/>
        </w:rPr>
      </w:pPr>
      <w:r w:rsidRPr="00F379F1">
        <w:rPr>
          <w:sz w:val="16"/>
        </w:rPr>
        <w:t>The authority for carrying out these measures has been delegated to the U.S. Centers for Disease Control and Prevention. Through the CDC, the federal government has the authority to “take measures to prevent the entry and spread of communicable diseases from foreign countries into the United States and between states.”</w:t>
      </w:r>
    </w:p>
    <w:p w14:paraId="46D26840" w14:textId="77777777" w:rsidR="00D27023" w:rsidRPr="00F379F1" w:rsidRDefault="00D27023" w:rsidP="00D27023">
      <w:pPr>
        <w:rPr>
          <w:sz w:val="16"/>
        </w:rPr>
      </w:pPr>
      <w:r w:rsidRPr="00F379F1">
        <w:rPr>
          <w:sz w:val="16"/>
        </w:rPr>
        <w:t>However, the HHS and CDC rarely use the quarantine powers and have traditionally deferred to state and local health authorities. So has, so far, the president.</w:t>
      </w:r>
    </w:p>
    <w:p w14:paraId="10F64049" w14:textId="77777777" w:rsidR="00D27023" w:rsidRDefault="00D27023" w:rsidP="00D27023">
      <w:pPr>
        <w:rPr>
          <w:u w:val="single"/>
        </w:rPr>
      </w:pPr>
      <w:r w:rsidRPr="006831B0">
        <w:rPr>
          <w:u w:val="single"/>
        </w:rPr>
        <w:t xml:space="preserve">The </w:t>
      </w:r>
      <w:r w:rsidRPr="006831B0">
        <w:rPr>
          <w:rStyle w:val="Emphasis"/>
        </w:rPr>
        <w:t>Federal Government</w:t>
      </w:r>
      <w:r w:rsidRPr="006831B0">
        <w:rPr>
          <w:u w:val="single"/>
        </w:rPr>
        <w:t xml:space="preserve"> Is </w:t>
      </w:r>
      <w:r w:rsidRPr="006831B0">
        <w:rPr>
          <w:rStyle w:val="Emphasis"/>
        </w:rPr>
        <w:t>Not King</w:t>
      </w:r>
    </w:p>
    <w:p w14:paraId="520CEC9C" w14:textId="77777777" w:rsidR="00D27023" w:rsidRPr="00F379F1" w:rsidRDefault="00D27023" w:rsidP="00D27023">
      <w:pPr>
        <w:rPr>
          <w:sz w:val="16"/>
        </w:rPr>
      </w:pPr>
      <w:r w:rsidRPr="00F379F1">
        <w:rPr>
          <w:sz w:val="16"/>
        </w:rPr>
        <w:t>On March 16, President Trump published "Coronavirus Guidelines for America—15 days to slow the spread,” recommending that Americans “[l]isten to and follow the directions of your state and local authorities.”</w:t>
      </w:r>
    </w:p>
    <w:p w14:paraId="54DE106F" w14:textId="77777777" w:rsidR="00D27023" w:rsidRPr="00F379F1" w:rsidRDefault="00D27023" w:rsidP="00D27023">
      <w:pPr>
        <w:rPr>
          <w:sz w:val="16"/>
        </w:rPr>
      </w:pPr>
      <w:r w:rsidRPr="00F379F1">
        <w:rPr>
          <w:sz w:val="16"/>
        </w:rPr>
        <w:t xml:space="preserve">On March 26, when many states had shelter-in-place orders extending into May and June, President Trump sent a </w:t>
      </w:r>
      <w:r w:rsidRPr="006831B0">
        <w:rPr>
          <w:u w:val="single"/>
        </w:rPr>
        <w:t>letter to governors informing them</w:t>
      </w:r>
      <w:r w:rsidRPr="00F379F1">
        <w:rPr>
          <w:sz w:val="16"/>
        </w:rPr>
        <w:t xml:space="preserve"> that </w:t>
      </w:r>
      <w:r w:rsidRPr="006831B0">
        <w:rPr>
          <w:u w:val="single"/>
        </w:rPr>
        <w:t>his admin</w:t>
      </w:r>
      <w:r w:rsidRPr="00F379F1">
        <w:rPr>
          <w:sz w:val="16"/>
        </w:rPr>
        <w:t xml:space="preserve">istration </w:t>
      </w:r>
      <w:r w:rsidRPr="006831B0">
        <w:rPr>
          <w:u w:val="single"/>
        </w:rPr>
        <w:t>was working on</w:t>
      </w:r>
      <w:r w:rsidRPr="00F379F1">
        <w:rPr>
          <w:sz w:val="16"/>
        </w:rPr>
        <w:t xml:space="preserve"> the new </w:t>
      </w:r>
      <w:r w:rsidRPr="006831B0">
        <w:rPr>
          <w:u w:val="single"/>
        </w:rPr>
        <w:t>guidelines that would reopen</w:t>
      </w:r>
      <w:r w:rsidRPr="00F379F1">
        <w:rPr>
          <w:sz w:val="16"/>
        </w:rPr>
        <w:t xml:space="preserve"> parts of </w:t>
      </w:r>
      <w:r w:rsidRPr="006831B0">
        <w:rPr>
          <w:u w:val="single"/>
        </w:rPr>
        <w:t>the</w:t>
      </w:r>
      <w:r w:rsidRPr="00F379F1">
        <w:rPr>
          <w:sz w:val="16"/>
        </w:rPr>
        <w:t xml:space="preserve"> stalled </w:t>
      </w:r>
      <w:r w:rsidRPr="006831B0">
        <w:rPr>
          <w:u w:val="single"/>
        </w:rPr>
        <w:t>U.S.</w:t>
      </w:r>
      <w:r w:rsidRPr="00F379F1">
        <w:rPr>
          <w:sz w:val="16"/>
        </w:rPr>
        <w:t xml:space="preserve"> economy </w:t>
      </w:r>
      <w:r w:rsidRPr="006831B0">
        <w:rPr>
          <w:u w:val="single"/>
        </w:rPr>
        <w:t>as soon as possible</w:t>
      </w:r>
      <w:r w:rsidRPr="00F379F1">
        <w:rPr>
          <w:sz w:val="16"/>
        </w:rPr>
        <w:t>.</w:t>
      </w:r>
    </w:p>
    <w:p w14:paraId="66296483" w14:textId="77777777" w:rsidR="00D27023" w:rsidRPr="00F379F1" w:rsidRDefault="00D27023" w:rsidP="00D27023">
      <w:pPr>
        <w:rPr>
          <w:sz w:val="16"/>
        </w:rPr>
      </w:pPr>
      <w:r w:rsidRPr="00F379F1">
        <w:rPr>
          <w:sz w:val="16"/>
        </w:rPr>
        <w:t xml:space="preserve">Current federal social distancing guidelines expire April 30. So </w:t>
      </w:r>
      <w:r w:rsidRPr="006831B0">
        <w:rPr>
          <w:u w:val="single"/>
        </w:rPr>
        <w:t>what would happen if</w:t>
      </w:r>
      <w:r w:rsidRPr="00F379F1">
        <w:rPr>
          <w:sz w:val="16"/>
        </w:rPr>
        <w:t xml:space="preserve"> President </w:t>
      </w:r>
      <w:r w:rsidRPr="006831B0">
        <w:rPr>
          <w:rStyle w:val="Emphasis"/>
        </w:rPr>
        <w:t>Trump</w:t>
      </w:r>
      <w:r w:rsidRPr="00F379F1">
        <w:rPr>
          <w:sz w:val="16"/>
        </w:rPr>
        <w:t xml:space="preserve"> </w:t>
      </w:r>
      <w:r w:rsidRPr="006831B0">
        <w:rPr>
          <w:u w:val="single"/>
        </w:rPr>
        <w:t>were to relax</w:t>
      </w:r>
      <w:r w:rsidRPr="00F379F1">
        <w:rPr>
          <w:sz w:val="16"/>
        </w:rPr>
        <w:t xml:space="preserve"> the </w:t>
      </w:r>
      <w:r w:rsidRPr="006831B0">
        <w:rPr>
          <w:u w:val="single"/>
        </w:rPr>
        <w:t>federal guidelines yet governors determine stay-at-home orders remain indispensable</w:t>
      </w:r>
      <w:r w:rsidRPr="00F379F1">
        <w:rPr>
          <w:sz w:val="16"/>
        </w:rPr>
        <w:t xml:space="preserve"> to manage the health crisis in their states?</w:t>
      </w:r>
    </w:p>
    <w:p w14:paraId="5D01EEE6" w14:textId="77777777" w:rsidR="00D27023" w:rsidRPr="00F379F1" w:rsidRDefault="00D27023" w:rsidP="00D27023">
      <w:pPr>
        <w:rPr>
          <w:sz w:val="16"/>
        </w:rPr>
      </w:pPr>
      <w:r w:rsidRPr="006831B0">
        <w:rPr>
          <w:u w:val="single"/>
        </w:rPr>
        <w:t xml:space="preserve">The preemption doctrine is </w:t>
      </w:r>
      <w:r w:rsidRPr="006831B0">
        <w:rPr>
          <w:rStyle w:val="Emphasis"/>
        </w:rPr>
        <w:t>legally complex</w:t>
      </w:r>
      <w:r w:rsidRPr="00F379F1">
        <w:rPr>
          <w:sz w:val="16"/>
        </w:rPr>
        <w:t xml:space="preserve"> and normally the supremacy clause of the U.S. Constitution would suggest federal law is “the supreme law of the land.” But </w:t>
      </w:r>
      <w:r w:rsidRPr="006831B0">
        <w:rPr>
          <w:u w:val="single"/>
        </w:rPr>
        <w:t>the application of the following principles</w:t>
      </w:r>
      <w:r w:rsidRPr="00F379F1">
        <w:rPr>
          <w:sz w:val="16"/>
        </w:rPr>
        <w:t xml:space="preserve"> to the potential conflict between states and the federal government in the context of COVID-19 pandemic — where the states have adopted stricter measures than the federal government to preserve health and safety — </w:t>
      </w:r>
      <w:r w:rsidRPr="006831B0">
        <w:rPr>
          <w:rStyle w:val="Emphasis"/>
        </w:rPr>
        <w:t>most likely</w:t>
      </w:r>
      <w:r w:rsidRPr="006831B0">
        <w:rPr>
          <w:u w:val="single"/>
        </w:rPr>
        <w:t xml:space="preserve"> would result in </w:t>
      </w:r>
      <w:r w:rsidRPr="006831B0">
        <w:rPr>
          <w:rStyle w:val="Emphasis"/>
        </w:rPr>
        <w:t>state policies</w:t>
      </w:r>
      <w:r w:rsidRPr="006831B0">
        <w:rPr>
          <w:u w:val="single"/>
        </w:rPr>
        <w:t xml:space="preserve"> trumping Trump’s efforts to open the country</w:t>
      </w:r>
      <w:r w:rsidRPr="00F379F1">
        <w:rPr>
          <w:sz w:val="16"/>
        </w:rPr>
        <w:t xml:space="preserve"> for business </w:t>
      </w:r>
      <w:r w:rsidRPr="006831B0">
        <w:rPr>
          <w:u w:val="single"/>
        </w:rPr>
        <w:t>before governors agree</w:t>
      </w:r>
      <w:r w:rsidRPr="00F379F1">
        <w:rPr>
          <w:sz w:val="16"/>
        </w:rPr>
        <w:t>.</w:t>
      </w:r>
    </w:p>
    <w:p w14:paraId="2E36CA51" w14:textId="77777777" w:rsidR="00D27023" w:rsidRPr="00F379F1" w:rsidRDefault="00D27023" w:rsidP="00D27023">
      <w:pPr>
        <w:rPr>
          <w:sz w:val="16"/>
        </w:rPr>
      </w:pPr>
      <w:r w:rsidRPr="00F379F1">
        <w:rPr>
          <w:sz w:val="16"/>
        </w:rPr>
        <w:t>First, when a federal statute contains an express preemption clause, as long as the statute is constitutional, it forecloses a potential state argument against preemption.[1] In other words, if a federal statute says it preempts state laws on the same subject, it mostly likely does.</w:t>
      </w:r>
    </w:p>
    <w:p w14:paraId="06FC5A53" w14:textId="77777777" w:rsidR="00D27023" w:rsidRPr="00F379F1" w:rsidRDefault="00D27023" w:rsidP="00D27023">
      <w:pPr>
        <w:rPr>
          <w:sz w:val="16"/>
        </w:rPr>
      </w:pPr>
      <w:r w:rsidRPr="00F379F1">
        <w:rPr>
          <w:sz w:val="16"/>
        </w:rPr>
        <w:t>The PHS Act, however, does not contain an express preemption clause. In fact, it could be read as prohibiting the abrogation of a state or local quarantine as it states: “Nothing in this section … may be construed as superseding any provision under State law … except to the extent that such a provision conflicts with an exercise of Federal authority under this section.”</w:t>
      </w:r>
    </w:p>
    <w:p w14:paraId="1A21CDEA" w14:textId="77777777" w:rsidR="00D27023" w:rsidRPr="00F379F1" w:rsidRDefault="00D27023" w:rsidP="00D27023">
      <w:pPr>
        <w:rPr>
          <w:sz w:val="16"/>
        </w:rPr>
      </w:pPr>
      <w:r w:rsidRPr="00F379F1">
        <w:rPr>
          <w:sz w:val="16"/>
        </w:rPr>
        <w:t>The federal PHS power here would only work to create more restrictive policies, not eviscerate state orders in the name of the economy. The federal wrench, at least in this situation, only ratchets in the wrong direction of where the president seems to want to go.</w:t>
      </w:r>
    </w:p>
    <w:p w14:paraId="1DE5407C" w14:textId="77777777" w:rsidR="00D27023" w:rsidRPr="00F379F1" w:rsidRDefault="00D27023" w:rsidP="00D27023">
      <w:pPr>
        <w:rPr>
          <w:sz w:val="16"/>
        </w:rPr>
      </w:pPr>
      <w:r w:rsidRPr="00F379F1">
        <w:rPr>
          <w:sz w:val="16"/>
        </w:rPr>
        <w:t xml:space="preserve">Second, </w:t>
      </w:r>
      <w:r w:rsidRPr="006831B0">
        <w:rPr>
          <w:rStyle w:val="Emphasis"/>
        </w:rPr>
        <w:t>courts</w:t>
      </w:r>
      <w:r w:rsidRPr="006831B0">
        <w:rPr>
          <w:u w:val="single"/>
        </w:rPr>
        <w:t xml:space="preserve"> are likely to </w:t>
      </w:r>
      <w:r w:rsidRPr="006831B0">
        <w:rPr>
          <w:rStyle w:val="Emphasis"/>
        </w:rPr>
        <w:t>find against</w:t>
      </w:r>
      <w:r w:rsidRPr="00F379F1">
        <w:rPr>
          <w:sz w:val="16"/>
        </w:rPr>
        <w:t xml:space="preserve"> the </w:t>
      </w:r>
      <w:r w:rsidRPr="006831B0">
        <w:rPr>
          <w:rStyle w:val="Emphasis"/>
        </w:rPr>
        <w:t>federal preemption</w:t>
      </w:r>
      <w:r w:rsidRPr="006831B0">
        <w:rPr>
          <w:u w:val="single"/>
        </w:rPr>
        <w:t xml:space="preserve"> of </w:t>
      </w:r>
      <w:r w:rsidRPr="006831B0">
        <w:rPr>
          <w:rStyle w:val="Emphasis"/>
        </w:rPr>
        <w:t>state</w:t>
      </w:r>
      <w:r w:rsidRPr="006831B0">
        <w:rPr>
          <w:u w:val="single"/>
        </w:rPr>
        <w:t xml:space="preserve"> exercise of </w:t>
      </w:r>
      <w:r w:rsidRPr="006831B0">
        <w:rPr>
          <w:rStyle w:val="Emphasis"/>
        </w:rPr>
        <w:t>police powers</w:t>
      </w:r>
      <w:r w:rsidRPr="00F379F1">
        <w:rPr>
          <w:sz w:val="16"/>
        </w:rPr>
        <w:t xml:space="preserve"> </w:t>
      </w:r>
      <w:r w:rsidRPr="006831B0">
        <w:rPr>
          <w:u w:val="single"/>
        </w:rPr>
        <w:t xml:space="preserve">by federal law in the </w:t>
      </w:r>
      <w:r w:rsidRPr="006831B0">
        <w:rPr>
          <w:rStyle w:val="Emphasis"/>
        </w:rPr>
        <w:t>areas traditionally reserved</w:t>
      </w:r>
      <w:r w:rsidRPr="006831B0">
        <w:rPr>
          <w:u w:val="single"/>
        </w:rPr>
        <w:t xml:space="preserve"> for the </w:t>
      </w:r>
      <w:r w:rsidRPr="006831B0">
        <w:rPr>
          <w:rStyle w:val="Emphasis"/>
        </w:rPr>
        <w:t>states</w:t>
      </w:r>
      <w:r w:rsidRPr="00F379F1">
        <w:rPr>
          <w:sz w:val="16"/>
        </w:rPr>
        <w:t xml:space="preserve">, </w:t>
      </w:r>
      <w:r w:rsidRPr="006831B0">
        <w:rPr>
          <w:u w:val="single"/>
        </w:rPr>
        <w:t>such as</w:t>
      </w:r>
      <w:r w:rsidRPr="00F379F1">
        <w:rPr>
          <w:sz w:val="16"/>
        </w:rPr>
        <w:t xml:space="preserve"> public health, </w:t>
      </w:r>
      <w:r w:rsidRPr="006831B0">
        <w:rPr>
          <w:rStyle w:val="Emphasis"/>
        </w:rPr>
        <w:t>safety</w:t>
      </w:r>
      <w:r w:rsidRPr="00F379F1">
        <w:rPr>
          <w:sz w:val="16"/>
        </w:rPr>
        <w:t xml:space="preserve"> and welfare. </w:t>
      </w:r>
      <w:r w:rsidRPr="00F379F1">
        <w:rPr>
          <w:u w:val="single"/>
        </w:rPr>
        <w:t>In these cases</w:t>
      </w:r>
      <w:r w:rsidRPr="00F379F1">
        <w:rPr>
          <w:sz w:val="16"/>
        </w:rPr>
        <w:t xml:space="preserve">, </w:t>
      </w:r>
      <w:r w:rsidRPr="00F379F1">
        <w:rPr>
          <w:u w:val="single"/>
        </w:rPr>
        <w:t xml:space="preserve">the </w:t>
      </w:r>
      <w:r w:rsidRPr="00F379F1">
        <w:rPr>
          <w:rStyle w:val="Emphasis"/>
        </w:rPr>
        <w:t>presumption against preemption</w:t>
      </w:r>
      <w:r w:rsidRPr="00F379F1">
        <w:rPr>
          <w:u w:val="single"/>
        </w:rPr>
        <w:t xml:space="preserve"> may apply</w:t>
      </w:r>
      <w:r w:rsidRPr="00F379F1">
        <w:rPr>
          <w:sz w:val="16"/>
        </w:rPr>
        <w:t>.[2]</w:t>
      </w:r>
    </w:p>
    <w:p w14:paraId="7EE78A8B" w14:textId="3D505B73" w:rsidR="00D27023" w:rsidRDefault="00D27023" w:rsidP="00D27023">
      <w:pPr>
        <w:rPr>
          <w:sz w:val="16"/>
        </w:rPr>
      </w:pPr>
      <w:r w:rsidRPr="00F379F1">
        <w:rPr>
          <w:rStyle w:val="Emphasis"/>
        </w:rPr>
        <w:t>Quarantines</w:t>
      </w:r>
      <w:r w:rsidRPr="00F379F1">
        <w:rPr>
          <w:u w:val="single"/>
        </w:rPr>
        <w:t xml:space="preserve"> historically fall within the </w:t>
      </w:r>
      <w:r w:rsidRPr="00F379F1">
        <w:rPr>
          <w:rStyle w:val="Emphasis"/>
        </w:rPr>
        <w:t>states’ police power</w:t>
      </w:r>
      <w:r w:rsidRPr="00F379F1">
        <w:rPr>
          <w:sz w:val="16"/>
        </w:rPr>
        <w:t xml:space="preserve">. </w:t>
      </w:r>
      <w:r w:rsidRPr="00F379F1">
        <w:rPr>
          <w:u w:val="single"/>
        </w:rPr>
        <w:t>The</w:t>
      </w:r>
      <w:r w:rsidRPr="00F379F1">
        <w:rPr>
          <w:sz w:val="16"/>
        </w:rPr>
        <w:t xml:space="preserve"> U.S. </w:t>
      </w:r>
      <w:r w:rsidRPr="00F379F1">
        <w:rPr>
          <w:rStyle w:val="Emphasis"/>
        </w:rPr>
        <w:t>Supreme Court</w:t>
      </w:r>
      <w:r w:rsidRPr="00F379F1">
        <w:rPr>
          <w:sz w:val="16"/>
        </w:rPr>
        <w:t xml:space="preserve"> </w:t>
      </w:r>
      <w:r w:rsidRPr="00F379F1">
        <w:rPr>
          <w:u w:val="single"/>
        </w:rPr>
        <w:t>recognized this</w:t>
      </w:r>
      <w:r w:rsidRPr="00F379F1">
        <w:rPr>
          <w:sz w:val="16"/>
        </w:rPr>
        <w:t xml:space="preserve"> as early as in 1824[3] and again in 1902: “from an early day the power of the States to enact and enforce quarantine laws for the safety and the protection of the health of their inhabitants … is beyond question.”[4]</w:t>
      </w:r>
    </w:p>
    <w:p w14:paraId="5F413FD4" w14:textId="2E0412B0" w:rsidR="00DE2568" w:rsidRPr="00DE2568" w:rsidRDefault="00DE2568" w:rsidP="00DE2568">
      <w:pPr>
        <w:pStyle w:val="Heading4"/>
      </w:pPr>
      <w:r w:rsidRPr="00DE2568">
        <w:t>Pandemics = extinction</w:t>
      </w:r>
    </w:p>
    <w:p w14:paraId="49230B4F" w14:textId="2B284748" w:rsidR="00DE2568" w:rsidRPr="00D73702" w:rsidRDefault="00DE2568" w:rsidP="00DE2568">
      <w:r w:rsidRPr="00D73702">
        <w:rPr>
          <w:rStyle w:val="Style13ptBold"/>
        </w:rPr>
        <w:t>Bar-Yam 16</w:t>
      </w:r>
      <w:r>
        <w:t xml:space="preserve"> [</w:t>
      </w:r>
      <w:r w:rsidRPr="00D73702">
        <w:t xml:space="preserve">Yaneer Bay-Yam, Complex systems scientist studying social and economic systems, president of the New England Complex Systems Institute. Transition to Extinction: Pandemics in a connected world. July 3, 2016. </w:t>
      </w:r>
      <w:hyperlink r:id="rId14" w:history="1">
        <w:r w:rsidRPr="00D73702">
          <w:rPr>
            <w:rStyle w:val="Hyperlink"/>
          </w:rPr>
          <w:t>http://necsi.edu/research/social/pandemics/transition</w:t>
        </w:r>
      </w:hyperlink>
      <w:r>
        <w:t>]</w:t>
      </w:r>
    </w:p>
    <w:p w14:paraId="6075C45E" w14:textId="77777777" w:rsidR="00DE2568" w:rsidRPr="00DE2568" w:rsidRDefault="00DE2568" w:rsidP="00DE2568">
      <w:pPr>
        <w:rPr>
          <w:rStyle w:val="StyleUnderline"/>
          <w:szCs w:val="22"/>
        </w:rPr>
      </w:pPr>
      <w:r w:rsidRPr="00DE2568">
        <w:rPr>
          <w:szCs w:val="22"/>
        </w:rPr>
        <w:t xml:space="preserve">The video (Figure 1) shows a simple model of hosts and pathogens we have used to study evolutionary dynamics. In the animation, the green are hosts and red are pathogens. </w:t>
      </w:r>
      <w:r w:rsidRPr="00DE2568">
        <w:rPr>
          <w:rStyle w:val="StyleUnderline"/>
          <w:szCs w:val="22"/>
        </w:rPr>
        <w:t>As pathogens infect hosts, they spread across the system. If you look closely, you will see that the red changes tint from time to time — that is the natural mutation of pathogens to become more or less aggressive. Watch as one of the more aggressive—brighter red — strains rapidly expands. After a time it goes extinct leaving a black region. Why does it go extinct? The answer is that it spreads so rapidly that it kills the hosts around it. Without new hosts to infect it then dies out itself.</w:t>
      </w:r>
      <w:r w:rsidRPr="00DE2568">
        <w:rPr>
          <w:szCs w:val="22"/>
        </w:rPr>
        <w:t xml:space="preserve"> That the rapidly spreading pathogens die out has important implications for evolutionary research which we have talked about elsewhere [1–7]. In the research I want to discuss here, </w:t>
      </w:r>
      <w:r w:rsidRPr="00DE2568">
        <w:rPr>
          <w:rStyle w:val="StyleUnderline"/>
          <w:szCs w:val="22"/>
        </w:rPr>
        <w:t xml:space="preserve">what we were interested in is the effect of </w:t>
      </w:r>
      <w:r w:rsidRPr="00DE2568">
        <w:rPr>
          <w:rStyle w:val="Emphasis"/>
          <w:szCs w:val="22"/>
        </w:rPr>
        <w:t>adding long range transportation</w:t>
      </w:r>
      <w:r w:rsidRPr="00DE2568">
        <w:rPr>
          <w:szCs w:val="22"/>
        </w:rPr>
        <w:t xml:space="preserve"> [8]. </w:t>
      </w:r>
      <w:r w:rsidRPr="00DE2568">
        <w:rPr>
          <w:rStyle w:val="StyleUnderline"/>
          <w:szCs w:val="22"/>
        </w:rPr>
        <w:t xml:space="preserve">This includes natural means of dispersal as well as unintentional dispersal by humans, like adding airplane routes, which is being done by real world </w:t>
      </w:r>
      <w:r w:rsidRPr="00DE2568">
        <w:rPr>
          <w:rStyle w:val="StyleUnderline"/>
          <w:szCs w:val="22"/>
        </w:rPr>
        <w:lastRenderedPageBreak/>
        <w:t>airlines</w:t>
      </w:r>
      <w:r w:rsidRPr="00DE2568">
        <w:rPr>
          <w:szCs w:val="22"/>
        </w:rPr>
        <w:t xml:space="preserve"> (Figure 2). </w:t>
      </w:r>
      <w:r w:rsidRPr="00DE2568">
        <w:rPr>
          <w:rStyle w:val="Emphasis"/>
          <w:szCs w:val="22"/>
        </w:rPr>
        <w:t>When we introduce long range transportation into the model, the success of more aggressive strains changes. They can use the long range transportation to find new hosts and escape local extinction</w:t>
      </w:r>
      <w:r w:rsidRPr="00DE2568">
        <w:rPr>
          <w:szCs w:val="22"/>
        </w:rPr>
        <w:t xml:space="preserve">. Figure 3 shows that </w:t>
      </w:r>
      <w:r w:rsidRPr="00DE2568">
        <w:rPr>
          <w:rStyle w:val="StyleUnderline"/>
          <w:szCs w:val="22"/>
        </w:rPr>
        <w:t>the more transportation routes introduced into the model, the more higher aggressive pathogens are able to survive and spread</w:t>
      </w:r>
      <w:r w:rsidRPr="00DE2568">
        <w:rPr>
          <w:szCs w:val="22"/>
        </w:rPr>
        <w:t xml:space="preserve">. </w:t>
      </w:r>
      <w:r w:rsidRPr="00DE2568">
        <w:rPr>
          <w:rStyle w:val="StyleUnderline"/>
          <w:szCs w:val="22"/>
        </w:rPr>
        <w:t>As we add more long range transportation, there is a critical point at which pathogens become so aggressive that the entire host population dies</w:t>
      </w:r>
      <w:r w:rsidRPr="00DE2568">
        <w:rPr>
          <w:szCs w:val="22"/>
        </w:rPr>
        <w:t xml:space="preserve">. The pathogens die at the same time, but that is not exactly a consolation to the hosts. </w:t>
      </w:r>
      <w:r w:rsidRPr="00DE2568">
        <w:rPr>
          <w:rStyle w:val="StyleUnderline"/>
          <w:szCs w:val="22"/>
        </w:rPr>
        <w:t xml:space="preserve">We call this the phase </w:t>
      </w:r>
      <w:r w:rsidRPr="00DE2568">
        <w:rPr>
          <w:rStyle w:val="Emphasis"/>
          <w:szCs w:val="22"/>
        </w:rPr>
        <w:t>transition to extinction</w:t>
      </w:r>
      <w:r w:rsidRPr="00DE2568">
        <w:rPr>
          <w:szCs w:val="22"/>
        </w:rPr>
        <w:t xml:space="preserve"> (Figure 4). </w:t>
      </w:r>
      <w:r w:rsidRPr="00DE2568">
        <w:rPr>
          <w:rStyle w:val="Emphasis"/>
          <w:szCs w:val="22"/>
        </w:rPr>
        <w:t xml:space="preserve">With increasing levels of global transportation, human civilization may be approaching such a critical threshold. </w:t>
      </w:r>
      <w:r w:rsidRPr="00DE2568">
        <w:rPr>
          <w:szCs w:val="22"/>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w:t>
      </w:r>
      <w:r w:rsidRPr="00DE2568">
        <w:rPr>
          <w:rStyle w:val="StyleUnderline"/>
          <w:szCs w:val="22"/>
        </w:rPr>
        <w:t>The traditional approach to public health uses historical evidence analyzed statistically to assess the potential impacts of a disease</w:t>
      </w:r>
      <w:r w:rsidRPr="00DE2568">
        <w:rPr>
          <w:szCs w:val="22"/>
        </w:rPr>
        <w:t xml:space="preserve">. As a result, many were surprised by the spread of Ebola through West Africa in 2014. </w:t>
      </w:r>
      <w:r w:rsidRPr="00DE2568">
        <w:rPr>
          <w:rStyle w:val="StyleUnderline"/>
          <w:szCs w:val="22"/>
        </w:rPr>
        <w:t>As the connectivity of the world increases, past experience is not a good guide to future events.</w:t>
      </w:r>
      <w:r w:rsidRPr="00DE2568">
        <w:rPr>
          <w:szCs w:val="22"/>
        </w:rPr>
        <w:t xml:space="preserve"> </w:t>
      </w:r>
      <w:r w:rsidRPr="00DE2568">
        <w:rPr>
          <w:rStyle w:val="Emphasis"/>
          <w:szCs w:val="22"/>
        </w:rPr>
        <w:t>A key point about the phase transition to extinction is its suddenness. Even a system that seems stable, can be destabilized by a few more long-range connections, and connectivity is continuing to increase</w:t>
      </w:r>
      <w:r w:rsidRPr="00DE2568">
        <w:rPr>
          <w:szCs w:val="22"/>
        </w:rPr>
        <w:t xml:space="preserve">. So how close are we to the tipping point? We don’t know but it would be good to find out before it happens. While </w:t>
      </w:r>
      <w:r w:rsidRPr="00DE2568">
        <w:rPr>
          <w:rStyle w:val="StyleUnderline"/>
          <w:szCs w:val="22"/>
        </w:rPr>
        <w:t>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w:t>
      </w:r>
      <w:r w:rsidRPr="00DE2568">
        <w:rPr>
          <w:szCs w:val="22"/>
        </w:rPr>
        <w:t xml:space="preserve">. As the world becomes more connected, the dangers increase. Are people in western countries safe because of higher quality health systems? </w:t>
      </w:r>
      <w:r w:rsidRPr="00DE2568">
        <w:rPr>
          <w:rStyle w:val="StyleUnderline"/>
          <w:szCs w:val="22"/>
        </w:rPr>
        <w:t>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w:t>
      </w:r>
      <w:r w:rsidRPr="00DE2568">
        <w:rPr>
          <w:szCs w:val="22"/>
        </w:rPr>
        <w:t xml:space="preserve"> </w:t>
      </w:r>
      <w:r w:rsidRPr="00DE2568">
        <w:rPr>
          <w:rStyle w:val="Emphasis"/>
          <w:szCs w:val="22"/>
        </w:rPr>
        <w:t xml:space="preserve">If a sick food service worker in an airport infects 100 passengers, or a contagion event happens in mass transportation, an outbreak could very well prove unstoppable. </w:t>
      </w:r>
      <w:r w:rsidRPr="00DE2568">
        <w:rPr>
          <w:szCs w:val="22"/>
        </w:rPr>
        <w:t xml:space="preserve">Watch this mock video of a pathogen spreading globally through land and air transportation. </w:t>
      </w:r>
      <w:r w:rsidRPr="00DE2568">
        <w:rPr>
          <w:rStyle w:val="StyleUnderline"/>
          <w:szCs w:val="22"/>
        </w:rPr>
        <w:t>Long range transportation will continue to pose a threat of pandemic if its impacts cannot be contained.</w:t>
      </w:r>
    </w:p>
    <w:p w14:paraId="4ED1291D" w14:textId="77777777" w:rsidR="00DE2568" w:rsidRDefault="00DE2568" w:rsidP="00D27023">
      <w:pPr>
        <w:rPr>
          <w:sz w:val="16"/>
        </w:rPr>
      </w:pPr>
    </w:p>
    <w:p w14:paraId="13BAEADD" w14:textId="456B5A39" w:rsidR="00D27023" w:rsidRDefault="00D27023" w:rsidP="00D27023">
      <w:pPr>
        <w:pStyle w:val="Heading3"/>
      </w:pPr>
      <w:r>
        <w:lastRenderedPageBreak/>
        <w:t xml:space="preserve">2NC – Impact – </w:t>
      </w:r>
      <w:r w:rsidR="00AF2A8A">
        <w:t>Pandemics -- Quarantines</w:t>
      </w:r>
    </w:p>
    <w:p w14:paraId="04D0D736" w14:textId="77777777" w:rsidR="00D27023" w:rsidRDefault="00D27023" w:rsidP="00D27023">
      <w:pPr>
        <w:pStyle w:val="Heading4"/>
        <w:rPr>
          <w:u w:val="single"/>
        </w:rPr>
      </w:pPr>
      <w:r>
        <w:t xml:space="preserve">There are </w:t>
      </w:r>
      <w:r>
        <w:rPr>
          <w:u w:val="single"/>
        </w:rPr>
        <w:t>lawsuits</w:t>
      </w:r>
      <w:r>
        <w:t xml:space="preserve"> against coronavirus response now, but they’ll </w:t>
      </w:r>
      <w:r w:rsidRPr="001607AA">
        <w:rPr>
          <w:u w:val="single"/>
        </w:rPr>
        <w:t>fail</w:t>
      </w:r>
      <w:r>
        <w:t xml:space="preserve"> because of </w:t>
      </w:r>
      <w:r>
        <w:rPr>
          <w:u w:val="single"/>
        </w:rPr>
        <w:t>state police powers</w:t>
      </w:r>
    </w:p>
    <w:p w14:paraId="5ADCEB90" w14:textId="77777777" w:rsidR="00D27023" w:rsidRPr="002F0FEF" w:rsidRDefault="00D27023" w:rsidP="00D27023">
      <w:r w:rsidRPr="005B07DC">
        <w:rPr>
          <w:rStyle w:val="Style13ptBold"/>
        </w:rPr>
        <w:t>Weiss 20</w:t>
      </w:r>
      <w:r w:rsidRPr="002F0FEF">
        <w:t xml:space="preserve"> [Debra Cassens Weiss, a senior writer for the web, joined the ABA Journal staff in 1986. She was previously the managing editor, an assistant managing editor and news editor. She had worked as a news researcher for WMAQ-TV in Chicago, as a reporter and editor at the City News Bureau of Chicago, and as a newscaster at WMRO and WAUR radio (Aurora, Ill.). Weiss has a JD from DePaul University College of Law and a BA in English from the University of Illinois. Lawsuits over coronavirus quarantines are unlikely to succeed, experts say. March 18, 2020. https://www.abajournal.com/news/article/suits-over-coronavirus-quarantines-unlikely-to-succeed-experts-say</w:t>
      </w:r>
      <w:r>
        <w:t>]</w:t>
      </w:r>
    </w:p>
    <w:p w14:paraId="6845CEF3" w14:textId="77777777" w:rsidR="00D27023" w:rsidRPr="002F0FEF" w:rsidRDefault="00D27023" w:rsidP="00D27023">
      <w:pPr>
        <w:rPr>
          <w:sz w:val="16"/>
        </w:rPr>
      </w:pPr>
      <w:r w:rsidRPr="002F0FEF">
        <w:rPr>
          <w:rStyle w:val="Emphasis"/>
        </w:rPr>
        <w:t>Lawsuits</w:t>
      </w:r>
      <w:r w:rsidRPr="002F0FEF">
        <w:rPr>
          <w:u w:val="single"/>
        </w:rPr>
        <w:t xml:space="preserve"> challenging COVID-19 </w:t>
      </w:r>
      <w:r w:rsidRPr="002F0FEF">
        <w:rPr>
          <w:rStyle w:val="Emphasis"/>
        </w:rPr>
        <w:t>quarantines</w:t>
      </w:r>
      <w:r w:rsidRPr="002F0FEF">
        <w:rPr>
          <w:sz w:val="16"/>
        </w:rPr>
        <w:t xml:space="preserve"> </w:t>
      </w:r>
      <w:r w:rsidRPr="002F0FEF">
        <w:rPr>
          <w:u w:val="single"/>
        </w:rPr>
        <w:t xml:space="preserve">and restrictions on public </w:t>
      </w:r>
      <w:r w:rsidRPr="002F0FEF">
        <w:rPr>
          <w:rStyle w:val="Emphasis"/>
        </w:rPr>
        <w:t>gatherings</w:t>
      </w:r>
      <w:r w:rsidRPr="002F0FEF">
        <w:rPr>
          <w:sz w:val="16"/>
        </w:rPr>
        <w:t xml:space="preserve"> </w:t>
      </w:r>
      <w:r w:rsidRPr="002F0FEF">
        <w:rPr>
          <w:u w:val="single"/>
        </w:rPr>
        <w:t xml:space="preserve">may be </w:t>
      </w:r>
      <w:r w:rsidRPr="002F0FEF">
        <w:rPr>
          <w:rStyle w:val="Emphasis"/>
        </w:rPr>
        <w:t>doomed to failure</w:t>
      </w:r>
      <w:r w:rsidRPr="002F0FEF">
        <w:rPr>
          <w:sz w:val="16"/>
        </w:rPr>
        <w:t>.</w:t>
      </w:r>
    </w:p>
    <w:p w14:paraId="59211FBC" w14:textId="77777777" w:rsidR="00D27023" w:rsidRPr="002F0FEF" w:rsidRDefault="00D27023" w:rsidP="00D27023">
      <w:pPr>
        <w:rPr>
          <w:sz w:val="16"/>
        </w:rPr>
      </w:pPr>
      <w:r w:rsidRPr="002F0FEF">
        <w:rPr>
          <w:sz w:val="16"/>
        </w:rPr>
        <w:t xml:space="preserve">Experts who spoke with Bloomberg Law and the New York Times said </w:t>
      </w:r>
      <w:r w:rsidRPr="002F0FEF">
        <w:rPr>
          <w:u w:val="single"/>
        </w:rPr>
        <w:t>the government has broad powers to handle a public health crisis</w:t>
      </w:r>
      <w:r w:rsidRPr="002F0FEF">
        <w:rPr>
          <w:sz w:val="16"/>
        </w:rPr>
        <w:t>.</w:t>
      </w:r>
    </w:p>
    <w:p w14:paraId="66CB58DE" w14:textId="77777777" w:rsidR="00D27023" w:rsidRPr="002F0FEF" w:rsidRDefault="00D27023" w:rsidP="00D27023">
      <w:pPr>
        <w:rPr>
          <w:sz w:val="16"/>
        </w:rPr>
      </w:pPr>
      <w:r w:rsidRPr="002F0FEF">
        <w:rPr>
          <w:sz w:val="16"/>
        </w:rPr>
        <w:t>Lawsuits are unlikely to be successful unless they are challenging “a truly egregious practice,” according to James Hodge, law professor at Arizona State University, who spoke with Bloomberg Law.</w:t>
      </w:r>
    </w:p>
    <w:p w14:paraId="221D3A3B" w14:textId="77777777" w:rsidR="00D27023" w:rsidRPr="002F0FEF" w:rsidRDefault="00D27023" w:rsidP="00D27023">
      <w:pPr>
        <w:rPr>
          <w:sz w:val="16"/>
        </w:rPr>
      </w:pPr>
      <w:r w:rsidRPr="002F0FEF">
        <w:rPr>
          <w:sz w:val="16"/>
        </w:rPr>
        <w:t>“The idea that you’re going to walk into court and object vehemently and successfully against known, proven public health social distancing measures that are being employed currently is not a winner,” he said.</w:t>
      </w:r>
    </w:p>
    <w:p w14:paraId="564FAD64" w14:textId="77777777" w:rsidR="00D27023" w:rsidRPr="002F0FEF" w:rsidRDefault="00D27023" w:rsidP="00D27023">
      <w:pPr>
        <w:rPr>
          <w:sz w:val="16"/>
        </w:rPr>
      </w:pPr>
      <w:r w:rsidRPr="002F0FEF">
        <w:rPr>
          <w:rStyle w:val="Emphasis"/>
        </w:rPr>
        <w:t>State</w:t>
      </w:r>
      <w:r w:rsidRPr="002F0FEF">
        <w:rPr>
          <w:u w:val="single"/>
        </w:rPr>
        <w:t xml:space="preserve"> and </w:t>
      </w:r>
      <w:r w:rsidRPr="002F0FEF">
        <w:rPr>
          <w:rStyle w:val="Emphasis"/>
        </w:rPr>
        <w:t>local officials</w:t>
      </w:r>
      <w:r w:rsidRPr="002F0FEF">
        <w:rPr>
          <w:sz w:val="16"/>
        </w:rPr>
        <w:t xml:space="preserve"> </w:t>
      </w:r>
      <w:r w:rsidRPr="002F0FEF">
        <w:rPr>
          <w:u w:val="single"/>
        </w:rPr>
        <w:t xml:space="preserve">who declare emergencies have even </w:t>
      </w:r>
      <w:r w:rsidRPr="002F0FEF">
        <w:rPr>
          <w:rStyle w:val="Emphasis"/>
        </w:rPr>
        <w:t>broader powers</w:t>
      </w:r>
      <w:r w:rsidRPr="002F0FEF">
        <w:rPr>
          <w:u w:val="single"/>
        </w:rPr>
        <w:t xml:space="preserve"> than the </w:t>
      </w:r>
      <w:r w:rsidRPr="002F0FEF">
        <w:rPr>
          <w:rStyle w:val="Emphasis"/>
        </w:rPr>
        <w:t>federal government</w:t>
      </w:r>
      <w:r w:rsidRPr="002F0FEF">
        <w:rPr>
          <w:sz w:val="16"/>
        </w:rPr>
        <w:t>, according to Elizabeth Goitein, a director of the liberty and national security program at the Brennan Center for Justice at New York University’s law school.</w:t>
      </w:r>
    </w:p>
    <w:p w14:paraId="49BBCBDD" w14:textId="77777777" w:rsidR="00D27023" w:rsidRPr="002F0FEF" w:rsidRDefault="00D27023" w:rsidP="00D27023">
      <w:pPr>
        <w:rPr>
          <w:sz w:val="16"/>
        </w:rPr>
      </w:pPr>
      <w:r w:rsidRPr="002F0FEF">
        <w:rPr>
          <w:sz w:val="16"/>
        </w:rPr>
        <w:t xml:space="preserve">“The federal government has more money, but </w:t>
      </w:r>
      <w:r w:rsidRPr="002F0FEF">
        <w:rPr>
          <w:u w:val="single"/>
        </w:rPr>
        <w:t xml:space="preserve">state and local officials have </w:t>
      </w:r>
      <w:r w:rsidRPr="002F0FEF">
        <w:rPr>
          <w:rStyle w:val="Emphasis"/>
        </w:rPr>
        <w:t>police powers</w:t>
      </w:r>
      <w:r w:rsidRPr="002F0FEF">
        <w:rPr>
          <w:sz w:val="16"/>
        </w:rPr>
        <w:t xml:space="preserve">, essentially </w:t>
      </w:r>
      <w:r w:rsidRPr="002F0FEF">
        <w:rPr>
          <w:u w:val="single"/>
        </w:rPr>
        <w:t xml:space="preserve">their authority to maintain </w:t>
      </w:r>
      <w:r w:rsidRPr="002F0FEF">
        <w:rPr>
          <w:rStyle w:val="Emphasis"/>
        </w:rPr>
        <w:t>public health</w:t>
      </w:r>
      <w:r w:rsidRPr="002F0FEF">
        <w:rPr>
          <w:u w:val="single"/>
        </w:rPr>
        <w:t xml:space="preserve"> and </w:t>
      </w:r>
      <w:r w:rsidRPr="002F0FEF">
        <w:rPr>
          <w:rStyle w:val="Emphasis"/>
        </w:rPr>
        <w:t>safety</w:t>
      </w:r>
      <w:r w:rsidRPr="002F0FEF">
        <w:rPr>
          <w:sz w:val="16"/>
        </w:rPr>
        <w:t>,” Goitein told the New York Times.</w:t>
      </w:r>
    </w:p>
    <w:p w14:paraId="4488C4C3" w14:textId="77777777" w:rsidR="00D27023" w:rsidRDefault="00D27023" w:rsidP="00D27023">
      <w:r w:rsidRPr="002F0FEF">
        <w:rPr>
          <w:sz w:val="16"/>
        </w:rPr>
        <w:t xml:space="preserve">Goitein says </w:t>
      </w:r>
      <w:r w:rsidRPr="002F0FEF">
        <w:rPr>
          <w:u w:val="single"/>
        </w:rPr>
        <w:t xml:space="preserve">those powers can include the authority to impose </w:t>
      </w:r>
      <w:r w:rsidRPr="002F0FEF">
        <w:rPr>
          <w:rStyle w:val="Emphasis"/>
        </w:rPr>
        <w:t>curfews</w:t>
      </w:r>
      <w:r w:rsidRPr="002F0FEF">
        <w:rPr>
          <w:u w:val="single"/>
        </w:rPr>
        <w:t xml:space="preserve"> and </w:t>
      </w:r>
      <w:r w:rsidRPr="002F0FEF">
        <w:rPr>
          <w:rStyle w:val="Emphasis"/>
        </w:rPr>
        <w:t>quarantines</w:t>
      </w:r>
      <w:r w:rsidRPr="002F0FEF">
        <w:rPr>
          <w:sz w:val="16"/>
        </w:rPr>
        <w:t xml:space="preserve">, </w:t>
      </w:r>
      <w:r w:rsidRPr="002F0FEF">
        <w:rPr>
          <w:u w:val="single"/>
        </w:rPr>
        <w:t>limit</w:t>
      </w:r>
      <w:r w:rsidRPr="002F0FEF">
        <w:rPr>
          <w:sz w:val="16"/>
        </w:rPr>
        <w:t xml:space="preserve"> public </w:t>
      </w:r>
      <w:r w:rsidRPr="002F0FEF">
        <w:rPr>
          <w:rStyle w:val="Emphasis"/>
        </w:rPr>
        <w:t>gatherings</w:t>
      </w:r>
      <w:r w:rsidRPr="002F0FEF">
        <w:rPr>
          <w:sz w:val="16"/>
        </w:rPr>
        <w:t xml:space="preserve">, </w:t>
      </w:r>
      <w:r w:rsidRPr="002F0FEF">
        <w:rPr>
          <w:u w:val="single"/>
        </w:rPr>
        <w:t xml:space="preserve">ban people and </w:t>
      </w:r>
      <w:r w:rsidRPr="002F0FEF">
        <w:rPr>
          <w:rStyle w:val="Emphasis"/>
        </w:rPr>
        <w:t>traffic</w:t>
      </w:r>
      <w:r w:rsidRPr="002F0FEF">
        <w:rPr>
          <w:u w:val="single"/>
        </w:rPr>
        <w:t xml:space="preserve"> from the street</w:t>
      </w:r>
      <w:r w:rsidRPr="002F0FEF">
        <w:rPr>
          <w:sz w:val="16"/>
        </w:rPr>
        <w:t xml:space="preserve">, </w:t>
      </w:r>
      <w:r w:rsidRPr="002F0FEF">
        <w:rPr>
          <w:rStyle w:val="Emphasis"/>
        </w:rPr>
        <w:t>ration</w:t>
      </w:r>
      <w:r w:rsidRPr="002F0FEF">
        <w:rPr>
          <w:u w:val="single"/>
        </w:rPr>
        <w:t xml:space="preserve"> or impose </w:t>
      </w:r>
      <w:r w:rsidRPr="002F0FEF">
        <w:rPr>
          <w:rStyle w:val="Emphasis"/>
        </w:rPr>
        <w:t>price controls</w:t>
      </w:r>
      <w:r w:rsidRPr="002F0FEF">
        <w:rPr>
          <w:u w:val="single"/>
        </w:rPr>
        <w:t xml:space="preserve"> on goods</w:t>
      </w:r>
      <w:r w:rsidRPr="002F0FEF">
        <w:rPr>
          <w:sz w:val="16"/>
        </w:rPr>
        <w:t>, and suspend alcohol consumption.</w:t>
      </w:r>
    </w:p>
    <w:p w14:paraId="4DF140C2" w14:textId="77777777" w:rsidR="00D27023" w:rsidRDefault="00D27023" w:rsidP="00D27023">
      <w:pPr>
        <w:pStyle w:val="Heading4"/>
        <w:rPr>
          <w:u w:val="single"/>
        </w:rPr>
      </w:pPr>
      <w:r>
        <w:t xml:space="preserve">State </w:t>
      </w:r>
      <w:r>
        <w:rPr>
          <w:u w:val="single"/>
        </w:rPr>
        <w:t>police power</w:t>
      </w:r>
      <w:r>
        <w:t xml:space="preserve"> is the </w:t>
      </w:r>
      <w:r w:rsidRPr="00D91F83">
        <w:rPr>
          <w:u w:val="single"/>
        </w:rPr>
        <w:t>legal basis</w:t>
      </w:r>
      <w:r>
        <w:t xml:space="preserve"> for </w:t>
      </w:r>
      <w:r>
        <w:rPr>
          <w:u w:val="single"/>
        </w:rPr>
        <w:t>coronavirus response</w:t>
      </w:r>
    </w:p>
    <w:p w14:paraId="3B4E3D1A" w14:textId="77777777" w:rsidR="00D27023" w:rsidRPr="00D262F9" w:rsidRDefault="00D27023" w:rsidP="00D27023">
      <w:r w:rsidRPr="00F91666">
        <w:rPr>
          <w:rStyle w:val="Style13ptBold"/>
        </w:rPr>
        <w:t>Joh 20</w:t>
      </w:r>
      <w:r w:rsidRPr="00D262F9">
        <w:t xml:space="preserve"> [Elizabeth Joh is a law professor at the University of California, Davis. She has written widely about policing, technology and surveillance, and is the cohost of a podcast about constitutional law. Yes, States and Local Governments Can Close Private Businesses and Restrict Your Movement. March 18, 2020. https://www.politico.com/news/magazine/2020/03/18/states-police-power-coronavirus-135826</w:t>
      </w:r>
      <w:r>
        <w:t>]</w:t>
      </w:r>
    </w:p>
    <w:p w14:paraId="438AD421" w14:textId="77777777" w:rsidR="00D27023" w:rsidRPr="004A1F9F" w:rsidRDefault="00D27023" w:rsidP="00D27023">
      <w:pPr>
        <w:rPr>
          <w:sz w:val="16"/>
        </w:rPr>
      </w:pPr>
      <w:r w:rsidRPr="004A1F9F">
        <w:rPr>
          <w:rStyle w:val="Emphasis"/>
        </w:rPr>
        <w:t>States</w:t>
      </w:r>
      <w:r w:rsidRPr="004A1F9F">
        <w:rPr>
          <w:sz w:val="16"/>
        </w:rPr>
        <w:t>—</w:t>
      </w:r>
      <w:r w:rsidRPr="004A1F9F">
        <w:rPr>
          <w:u w:val="single"/>
        </w:rPr>
        <w:t>and</w:t>
      </w:r>
      <w:r w:rsidRPr="004A1F9F">
        <w:rPr>
          <w:sz w:val="16"/>
        </w:rPr>
        <w:t xml:space="preserve"> their </w:t>
      </w:r>
      <w:r w:rsidRPr="004A1F9F">
        <w:rPr>
          <w:u w:val="single"/>
        </w:rPr>
        <w:t>cities and counties by extension</w:t>
      </w:r>
      <w:r w:rsidRPr="004A1F9F">
        <w:rPr>
          <w:sz w:val="16"/>
        </w:rPr>
        <w:t>—</w:t>
      </w:r>
      <w:r w:rsidRPr="004A1F9F">
        <w:rPr>
          <w:u w:val="single"/>
        </w:rPr>
        <w:t>possess</w:t>
      </w:r>
      <w:r w:rsidRPr="004A1F9F">
        <w:rPr>
          <w:sz w:val="16"/>
        </w:rPr>
        <w:t xml:space="preserve"> what has long been known as </w:t>
      </w:r>
      <w:r w:rsidRPr="004A1F9F">
        <w:rPr>
          <w:u w:val="single"/>
        </w:rPr>
        <w:t xml:space="preserve">a </w:t>
      </w:r>
      <w:r w:rsidRPr="004A1F9F">
        <w:rPr>
          <w:rStyle w:val="Emphasis"/>
        </w:rPr>
        <w:t>“police power”</w:t>
      </w:r>
      <w:r w:rsidRPr="004A1F9F">
        <w:rPr>
          <w:u w:val="single"/>
        </w:rPr>
        <w:t xml:space="preserve"> to govern for the health, welfare and safety of their citizens</w:t>
      </w:r>
      <w:r w:rsidRPr="004A1F9F">
        <w:rPr>
          <w:sz w:val="16"/>
        </w:rPr>
        <w:t xml:space="preserve">. </w:t>
      </w:r>
      <w:r w:rsidRPr="004A1F9F">
        <w:rPr>
          <w:u w:val="single"/>
        </w:rPr>
        <w:t>This broad authority</w:t>
      </w:r>
      <w:r w:rsidRPr="004A1F9F">
        <w:rPr>
          <w:sz w:val="16"/>
        </w:rPr>
        <w:t xml:space="preserve">, which can be traced to English common law and </w:t>
      </w:r>
      <w:r w:rsidRPr="004A1F9F">
        <w:rPr>
          <w:u w:val="single"/>
        </w:rPr>
        <w:t xml:space="preserve">is reserved to the states by the </w:t>
      </w:r>
      <w:r w:rsidRPr="004A1F9F">
        <w:rPr>
          <w:rStyle w:val="Emphasis"/>
        </w:rPr>
        <w:t>10th Amendment</w:t>
      </w:r>
      <w:r w:rsidRPr="004A1F9F">
        <w:rPr>
          <w:sz w:val="16"/>
        </w:rPr>
        <w:t xml:space="preserve">, </w:t>
      </w:r>
      <w:r w:rsidRPr="004A1F9F">
        <w:rPr>
          <w:u w:val="single"/>
        </w:rPr>
        <w:t>is far from radical</w:t>
      </w:r>
      <w:r w:rsidRPr="004A1F9F">
        <w:rPr>
          <w:sz w:val="16"/>
        </w:rPr>
        <w:t xml:space="preserve">; </w:t>
      </w:r>
      <w:r w:rsidRPr="004A1F9F">
        <w:rPr>
          <w:u w:val="single"/>
        </w:rPr>
        <w:t>it justifies why states can regulate</w:t>
      </w:r>
      <w:r w:rsidRPr="004A1F9F">
        <w:rPr>
          <w:sz w:val="16"/>
        </w:rPr>
        <w:t xml:space="preserve"> at all.</w:t>
      </w:r>
    </w:p>
    <w:p w14:paraId="3FF8CCFB" w14:textId="77777777" w:rsidR="00D27023" w:rsidRPr="004A1F9F" w:rsidRDefault="00D27023" w:rsidP="00D27023">
      <w:pPr>
        <w:rPr>
          <w:sz w:val="16"/>
        </w:rPr>
      </w:pPr>
      <w:r w:rsidRPr="004A1F9F">
        <w:rPr>
          <w:u w:val="single"/>
        </w:rPr>
        <w:t xml:space="preserve">The </w:t>
      </w:r>
      <w:r w:rsidRPr="004A1F9F">
        <w:rPr>
          <w:rStyle w:val="Emphasis"/>
        </w:rPr>
        <w:t>police power</w:t>
      </w:r>
      <w:r w:rsidRPr="004A1F9F">
        <w:rPr>
          <w:sz w:val="16"/>
        </w:rPr>
        <w:t xml:space="preserve"> </w:t>
      </w:r>
      <w:r w:rsidRPr="004A1F9F">
        <w:rPr>
          <w:u w:val="single"/>
        </w:rPr>
        <w:t>of the states has been invoked</w:t>
      </w:r>
      <w:r w:rsidRPr="004A1F9F">
        <w:rPr>
          <w:sz w:val="16"/>
        </w:rPr>
        <w:t xml:space="preserve"> on multiple occasions </w:t>
      </w:r>
      <w:r w:rsidRPr="004A1F9F">
        <w:rPr>
          <w:u w:val="single"/>
        </w:rPr>
        <w:t>by the Supreme Court</w:t>
      </w:r>
      <w:r w:rsidRPr="004A1F9F">
        <w:rPr>
          <w:sz w:val="16"/>
        </w:rPr>
        <w:t xml:space="preserve">, often </w:t>
      </w:r>
      <w:r w:rsidRPr="004A1F9F">
        <w:rPr>
          <w:u w:val="single"/>
        </w:rPr>
        <w:t xml:space="preserve">in </w:t>
      </w:r>
      <w:r w:rsidRPr="004A1F9F">
        <w:rPr>
          <w:rStyle w:val="Emphasis"/>
        </w:rPr>
        <w:t>contrast</w:t>
      </w:r>
      <w:r w:rsidRPr="004A1F9F">
        <w:rPr>
          <w:u w:val="single"/>
        </w:rPr>
        <w:t xml:space="preserve"> to the </w:t>
      </w:r>
      <w:r w:rsidRPr="004A1F9F">
        <w:rPr>
          <w:rStyle w:val="Emphasis"/>
        </w:rPr>
        <w:t>limited powers</w:t>
      </w:r>
      <w:r w:rsidRPr="004A1F9F">
        <w:rPr>
          <w:u w:val="single"/>
        </w:rPr>
        <w:t xml:space="preserve"> of the </w:t>
      </w:r>
      <w:r w:rsidRPr="004A1F9F">
        <w:rPr>
          <w:rStyle w:val="Emphasis"/>
        </w:rPr>
        <w:t>federal government</w:t>
      </w:r>
      <w:r w:rsidRPr="004A1F9F">
        <w:rPr>
          <w:sz w:val="16"/>
        </w:rPr>
        <w:t>—for example, in Chief Justice John Roberts’ opinion in the 2012 Obamacare case. This power also has been recognized in the context of public health for decades. In a 1905 Supreme Court case that upheld mandatory smallpox vaccinations, the court observed that “upon the principle of self-defense, of paramount necessity, a community has the right to protect itself against an epidemic of disease which threatens the safety of its members.”</w:t>
      </w:r>
    </w:p>
    <w:p w14:paraId="062029F4" w14:textId="1657867C" w:rsidR="00D27023" w:rsidRPr="00D27023" w:rsidRDefault="00D27023" w:rsidP="00732999">
      <w:r w:rsidRPr="004A1F9F">
        <w:rPr>
          <w:sz w:val="16"/>
        </w:rPr>
        <w:t xml:space="preserve">What does this mean for the drastic coronavirus responses we’re seeing across the country? </w:t>
      </w:r>
      <w:r w:rsidRPr="004A1F9F">
        <w:rPr>
          <w:u w:val="single"/>
        </w:rPr>
        <w:t>State and local governments can</w:t>
      </w:r>
      <w:r w:rsidRPr="004A1F9F">
        <w:rPr>
          <w:sz w:val="16"/>
        </w:rPr>
        <w:t xml:space="preserve"> indeed decide to </w:t>
      </w:r>
      <w:r w:rsidRPr="004A1F9F">
        <w:rPr>
          <w:u w:val="single"/>
        </w:rPr>
        <w:t>force</w:t>
      </w:r>
      <w:r w:rsidRPr="004A1F9F">
        <w:rPr>
          <w:sz w:val="16"/>
        </w:rPr>
        <w:t xml:space="preserve"> even unwilling </w:t>
      </w:r>
      <w:r w:rsidRPr="004A1F9F">
        <w:rPr>
          <w:rStyle w:val="Emphasis"/>
        </w:rPr>
        <w:t>businesses to shut down</w:t>
      </w:r>
      <w:r w:rsidRPr="004A1F9F">
        <w:rPr>
          <w:sz w:val="16"/>
        </w:rPr>
        <w:t xml:space="preserve">, </w:t>
      </w:r>
      <w:r w:rsidRPr="004A1F9F">
        <w:rPr>
          <w:u w:val="single"/>
        </w:rPr>
        <w:t xml:space="preserve">require people to </w:t>
      </w:r>
      <w:r w:rsidRPr="004A1F9F">
        <w:rPr>
          <w:rStyle w:val="Emphasis"/>
        </w:rPr>
        <w:t>stay</w:t>
      </w:r>
      <w:r w:rsidRPr="004A1F9F">
        <w:rPr>
          <w:sz w:val="16"/>
        </w:rPr>
        <w:t xml:space="preserve"> mostly </w:t>
      </w:r>
      <w:r w:rsidRPr="004A1F9F">
        <w:rPr>
          <w:rStyle w:val="Emphasis"/>
        </w:rPr>
        <w:t>at home</w:t>
      </w:r>
      <w:r w:rsidRPr="004A1F9F">
        <w:rPr>
          <w:sz w:val="16"/>
        </w:rPr>
        <w:t xml:space="preserve">, </w:t>
      </w:r>
      <w:r w:rsidRPr="004A1F9F">
        <w:rPr>
          <w:u w:val="single"/>
        </w:rPr>
        <w:t xml:space="preserve">impose </w:t>
      </w:r>
      <w:r w:rsidRPr="004A1F9F">
        <w:rPr>
          <w:rStyle w:val="Emphasis"/>
        </w:rPr>
        <w:t>curfews</w:t>
      </w:r>
      <w:r w:rsidRPr="004A1F9F">
        <w:rPr>
          <w:sz w:val="16"/>
        </w:rPr>
        <w:t xml:space="preserve"> </w:t>
      </w:r>
      <w:r w:rsidRPr="004A1F9F">
        <w:rPr>
          <w:u w:val="single"/>
        </w:rPr>
        <w:t>and</w:t>
      </w:r>
      <w:r w:rsidRPr="004A1F9F">
        <w:rPr>
          <w:sz w:val="16"/>
        </w:rPr>
        <w:t xml:space="preserve"> even </w:t>
      </w:r>
      <w:r w:rsidRPr="004A1F9F">
        <w:rPr>
          <w:u w:val="single"/>
        </w:rPr>
        <w:t>threaten noncompliance with arrest</w:t>
      </w:r>
      <w:r w:rsidRPr="004A1F9F">
        <w:rPr>
          <w:sz w:val="16"/>
        </w:rPr>
        <w:t xml:space="preserve"> if necessary. (Thankfully, </w:t>
      </w:r>
      <w:r w:rsidRPr="004A1F9F">
        <w:rPr>
          <w:u w:val="single"/>
        </w:rPr>
        <w:t>with COVID-19</w:t>
      </w:r>
      <w:r w:rsidRPr="004A1F9F">
        <w:rPr>
          <w:sz w:val="16"/>
        </w:rPr>
        <w:t xml:space="preserve">, </w:t>
      </w:r>
      <w:r w:rsidRPr="004A1F9F">
        <w:rPr>
          <w:u w:val="single"/>
        </w:rPr>
        <w:t>we have</w:t>
      </w:r>
      <w:r w:rsidRPr="004A1F9F">
        <w:rPr>
          <w:sz w:val="16"/>
        </w:rPr>
        <w:t xml:space="preserve"> so far </w:t>
      </w:r>
      <w:r w:rsidRPr="004A1F9F">
        <w:rPr>
          <w:u w:val="single"/>
        </w:rPr>
        <w:t>seen</w:t>
      </w:r>
      <w:r w:rsidRPr="004A1F9F">
        <w:rPr>
          <w:sz w:val="16"/>
        </w:rPr>
        <w:t xml:space="preserve"> mostly peaceful, even if begrudging, </w:t>
      </w:r>
      <w:r w:rsidRPr="004A1F9F">
        <w:rPr>
          <w:rStyle w:val="Emphasis"/>
        </w:rPr>
        <w:t>compliance</w:t>
      </w:r>
      <w:r w:rsidRPr="004A1F9F">
        <w:rPr>
          <w:sz w:val="16"/>
        </w:rPr>
        <w:t xml:space="preserve"> </w:t>
      </w:r>
      <w:r w:rsidRPr="004A1F9F">
        <w:rPr>
          <w:u w:val="single"/>
        </w:rPr>
        <w:t>to “flatten the curve” so</w:t>
      </w:r>
      <w:r w:rsidRPr="004A1F9F">
        <w:rPr>
          <w:sz w:val="16"/>
        </w:rPr>
        <w:t xml:space="preserve"> that our health care workers and </w:t>
      </w:r>
      <w:r w:rsidRPr="004A1F9F">
        <w:rPr>
          <w:u w:val="single"/>
        </w:rPr>
        <w:t>hospitals are not overwhelmed</w:t>
      </w:r>
      <w:r w:rsidRPr="004A1F9F">
        <w:rPr>
          <w:sz w:val="16"/>
        </w:rPr>
        <w:t>.) But, you might ask, don’t I have individual rights, even in a pandemic? Of course you do. We possess constitutionally protected rights to assemble and travel, for instance. State and local governments must be careful to make sure that measures they impose to protect people are not overly broad and are taken only for justifiably important reasons.</w:t>
      </w:r>
    </w:p>
    <w:p w14:paraId="3059FEA1" w14:textId="58144827" w:rsidR="00AF2A8A" w:rsidRDefault="00AF2A8A" w:rsidP="00732999">
      <w:pPr>
        <w:pStyle w:val="Heading3"/>
      </w:pPr>
      <w:r>
        <w:lastRenderedPageBreak/>
        <w:t>2NC – Impact – Pandemics – AT: COVID</w:t>
      </w:r>
    </w:p>
    <w:p w14:paraId="1D20F057" w14:textId="2A08DCE5" w:rsidR="00AF2A8A" w:rsidRDefault="00AF2A8A" w:rsidP="00AF2A8A">
      <w:pPr>
        <w:pStyle w:val="Heading4"/>
        <w:rPr>
          <w:u w:val="single"/>
        </w:rPr>
      </w:pPr>
      <w:r>
        <w:t xml:space="preserve">Next ones will be </w:t>
      </w:r>
      <w:r>
        <w:rPr>
          <w:u w:val="single"/>
        </w:rPr>
        <w:t>worse</w:t>
      </w:r>
      <w:r>
        <w:t xml:space="preserve"> and </w:t>
      </w:r>
      <w:r>
        <w:rPr>
          <w:u w:val="single"/>
        </w:rPr>
        <w:t>more frequent</w:t>
      </w:r>
    </w:p>
    <w:p w14:paraId="310EF743" w14:textId="234F5728" w:rsidR="00635A83" w:rsidRPr="00635A83" w:rsidRDefault="00635A83" w:rsidP="00635A83">
      <w:r w:rsidRPr="00635A83">
        <w:rPr>
          <w:rStyle w:val="Style13ptBold"/>
        </w:rPr>
        <w:t>Robbins 21</w:t>
      </w:r>
      <w:r w:rsidRPr="00635A83">
        <w:t xml:space="preserve"> [Jim Robbins, KHN News. Heading Off the Next Pandemic. January 4, 2021. https://khn.org/news/infectious-disease-scientists-preventing-next-pandemic/</w:t>
      </w:r>
      <w:r>
        <w:t>]</w:t>
      </w:r>
    </w:p>
    <w:p w14:paraId="7372BE81" w14:textId="115663D6" w:rsidR="00AF2A8A" w:rsidRDefault="00AF2A8A" w:rsidP="00AF2A8A">
      <w:r>
        <w:t xml:space="preserve">The </w:t>
      </w:r>
      <w:r w:rsidRPr="008E5B89">
        <w:rPr>
          <w:u w:val="single"/>
        </w:rPr>
        <w:t xml:space="preserve">growing </w:t>
      </w:r>
      <w:r w:rsidRPr="008E5B89">
        <w:rPr>
          <w:rStyle w:val="Emphasis"/>
        </w:rPr>
        <w:t>invasion</w:t>
      </w:r>
      <w:r w:rsidRPr="008E5B89">
        <w:rPr>
          <w:u w:val="single"/>
        </w:rPr>
        <w:t xml:space="preserve"> of </w:t>
      </w:r>
      <w:r w:rsidRPr="008E5B89">
        <w:rPr>
          <w:rStyle w:val="Emphasis"/>
        </w:rPr>
        <w:t>natural environments</w:t>
      </w:r>
      <w:r>
        <w:t xml:space="preserve"> </w:t>
      </w:r>
      <w:r w:rsidRPr="008E5B89">
        <w:rPr>
          <w:u w:val="single"/>
        </w:rPr>
        <w:t xml:space="preserve">as the global population soars makes another deadly pandemic a matter of </w:t>
      </w:r>
      <w:r w:rsidRPr="008E5B89">
        <w:rPr>
          <w:rStyle w:val="Emphasis"/>
        </w:rPr>
        <w:t>when, not if</w:t>
      </w:r>
      <w:r w:rsidRPr="008E5B89">
        <w:rPr>
          <w:u w:val="single"/>
        </w:rPr>
        <w:t>, experts say</w:t>
      </w:r>
      <w:r>
        <w:t xml:space="preserve"> — and </w:t>
      </w:r>
      <w:r w:rsidRPr="008E5B89">
        <w:rPr>
          <w:u w:val="single"/>
        </w:rPr>
        <w:t xml:space="preserve">it could be </w:t>
      </w:r>
      <w:r w:rsidRPr="008E5B89">
        <w:rPr>
          <w:rStyle w:val="Emphasis"/>
        </w:rPr>
        <w:t>far worse than covid</w:t>
      </w:r>
      <w:r>
        <w:t xml:space="preserve">. The </w:t>
      </w:r>
      <w:r w:rsidRPr="008E5B89">
        <w:rPr>
          <w:u w:val="single"/>
        </w:rPr>
        <w:t>spillover of animal</w:t>
      </w:r>
      <w:r>
        <w:t xml:space="preserve">, or </w:t>
      </w:r>
      <w:r w:rsidRPr="008E5B89">
        <w:rPr>
          <w:u w:val="single"/>
        </w:rPr>
        <w:t>zoonotic</w:t>
      </w:r>
      <w:r>
        <w:t xml:space="preserve">, </w:t>
      </w:r>
      <w:r w:rsidRPr="008E5B89">
        <w:rPr>
          <w:u w:val="single"/>
        </w:rPr>
        <w:t>viruses into humans causes some 75% of emerging infectious disease</w:t>
      </w:r>
      <w:r w:rsidRPr="008E5B89">
        <w:t>s</w:t>
      </w:r>
      <w:r>
        <w:t>.</w:t>
      </w:r>
    </w:p>
    <w:p w14:paraId="60A6C2E3" w14:textId="3A40D1A6" w:rsidR="00AF2A8A" w:rsidRDefault="00AF2A8A" w:rsidP="00AF2A8A">
      <w:r>
        <w:t xml:space="preserve">But </w:t>
      </w:r>
      <w:r w:rsidRPr="008E5B89">
        <w:rPr>
          <w:rStyle w:val="Emphasis"/>
        </w:rPr>
        <w:t>multitudes</w:t>
      </w:r>
      <w:r w:rsidRPr="008E5B89">
        <w:rPr>
          <w:u w:val="single"/>
        </w:rPr>
        <w:t xml:space="preserve"> of </w:t>
      </w:r>
      <w:r w:rsidRPr="008E5B89">
        <w:rPr>
          <w:rStyle w:val="Emphasis"/>
        </w:rPr>
        <w:t>unknown viruses</w:t>
      </w:r>
      <w:r>
        <w:t xml:space="preserve">, some possibly highly pathogenic, </w:t>
      </w:r>
      <w:r w:rsidRPr="008E5B89">
        <w:rPr>
          <w:u w:val="single"/>
        </w:rPr>
        <w:t>dwell in wildlife around the world</w:t>
      </w:r>
      <w:r>
        <w:t xml:space="preserve">. Infectious disease experts estimate there </w:t>
      </w:r>
      <w:r w:rsidRPr="008E5B89">
        <w:rPr>
          <w:u w:val="single"/>
        </w:rPr>
        <w:t xml:space="preserve">are </w:t>
      </w:r>
      <w:r w:rsidRPr="008E5B89">
        <w:rPr>
          <w:rStyle w:val="Emphasis"/>
        </w:rPr>
        <w:t>1.67 million viruses</w:t>
      </w:r>
      <w:r w:rsidRPr="008E5B89">
        <w:rPr>
          <w:u w:val="single"/>
        </w:rPr>
        <w:t xml:space="preserve"> in nature</w:t>
      </w:r>
      <w:r>
        <w:t xml:space="preserve">; only about </w:t>
      </w:r>
      <w:r w:rsidRPr="008E5B89">
        <w:rPr>
          <w:rStyle w:val="Emphasis"/>
        </w:rPr>
        <w:t>4,000 have been identified</w:t>
      </w:r>
      <w:r>
        <w:t>.</w:t>
      </w:r>
    </w:p>
    <w:p w14:paraId="325A6A8C" w14:textId="63B79D07" w:rsidR="00AF2A8A" w:rsidRDefault="00AF2A8A" w:rsidP="00AF2A8A">
      <w:r>
        <w:t>SARS-CoV-2 likely originated in horseshoe bats in China and then passed to humans, perhaps through an intermediary host, such as the pangolin — a scaly animal that is widely hunted and eaten.</w:t>
      </w:r>
    </w:p>
    <w:p w14:paraId="58AABF69" w14:textId="160FF993" w:rsidR="00AF2A8A" w:rsidRDefault="00AF2A8A" w:rsidP="00AF2A8A">
      <w:r>
        <w:t>While the source of SARS-CoV-2 is uncertain, the animal-to-human pathway for other viral epidemics, including Ebola, Nipah and MERS, is known. Viruses that have been circulating among and mutating in wildlife, especially bats, which are numerous around the world and highly mobile, jump into humans, where they find a receptive immune system and spark a deadly infectious disease outbreak.</w:t>
      </w:r>
    </w:p>
    <w:p w14:paraId="5FD43815" w14:textId="7DE642AE" w:rsidR="00AF2A8A" w:rsidRDefault="00AF2A8A" w:rsidP="00AF2A8A">
      <w:r>
        <w:t>“</w:t>
      </w:r>
      <w:r w:rsidRPr="008E5B89">
        <w:rPr>
          <w:u w:val="single"/>
        </w:rPr>
        <w:t>We’ve penetrated deeper into eco-zones we’ve not occupied before</w:t>
      </w:r>
      <w:r>
        <w:t>,” said Dennis Carroll, a veteran emerging infectious disease expert with the U.S. Agency for International Development. He is setting up the Global Virome Project to catalog viruses in wildlife in order to predict which ones might ignite the next pandemic. “The poster child for that is the extractive industry — oil and gas and minerals, and the expansion of agriculture, especially cattle. That’s the biggest predictor of where you’ll see spillover.”</w:t>
      </w:r>
    </w:p>
    <w:p w14:paraId="3E88F83B" w14:textId="05991BF4" w:rsidR="00AF2A8A" w:rsidRDefault="00AF2A8A" w:rsidP="00AF2A8A">
      <w:r w:rsidRPr="008E5B89">
        <w:rPr>
          <w:u w:val="single"/>
        </w:rPr>
        <w:t>When these things happened a century ago</w:t>
      </w:r>
      <w:r>
        <w:t xml:space="preserve">, he said, </w:t>
      </w:r>
      <w:r w:rsidRPr="008E5B89">
        <w:rPr>
          <w:u w:val="single"/>
        </w:rPr>
        <w:t>the person who contracted the disease</w:t>
      </w:r>
      <w:r>
        <w:t xml:space="preserve"> likely </w:t>
      </w:r>
      <w:r w:rsidRPr="008E5B89">
        <w:rPr>
          <w:u w:val="single"/>
        </w:rPr>
        <w:t>died there</w:t>
      </w:r>
      <w:r>
        <w:t>. “</w:t>
      </w:r>
      <w:r w:rsidRPr="008E5B89">
        <w:rPr>
          <w:rStyle w:val="Emphasis"/>
        </w:rPr>
        <w:t>Now</w:t>
      </w:r>
      <w:r>
        <w:t xml:space="preserve"> </w:t>
      </w:r>
      <w:r w:rsidRPr="008E5B89">
        <w:rPr>
          <w:u w:val="single"/>
        </w:rPr>
        <w:t xml:space="preserve">an infected person can be on a </w:t>
      </w:r>
      <w:r w:rsidRPr="008E5B89">
        <w:rPr>
          <w:rStyle w:val="Emphasis"/>
        </w:rPr>
        <w:t>plane</w:t>
      </w:r>
      <w:r w:rsidRPr="008E5B89">
        <w:rPr>
          <w:u w:val="single"/>
        </w:rPr>
        <w:t xml:space="preserve"> to </w:t>
      </w:r>
      <w:r w:rsidRPr="008E5B89">
        <w:rPr>
          <w:rStyle w:val="Emphasis"/>
        </w:rPr>
        <w:t>Paris</w:t>
      </w:r>
      <w:r w:rsidRPr="008E5B89">
        <w:rPr>
          <w:u w:val="single"/>
        </w:rPr>
        <w:t xml:space="preserve"> or </w:t>
      </w:r>
      <w:r w:rsidRPr="008E5B89">
        <w:rPr>
          <w:rStyle w:val="Emphasis"/>
        </w:rPr>
        <w:t>New York</w:t>
      </w:r>
      <w:r w:rsidRPr="008E5B89">
        <w:rPr>
          <w:u w:val="single"/>
        </w:rPr>
        <w:t xml:space="preserve"> </w:t>
      </w:r>
      <w:r w:rsidRPr="008E5B89">
        <w:rPr>
          <w:rStyle w:val="Emphasis"/>
        </w:rPr>
        <w:t>before they know</w:t>
      </w:r>
      <w:r w:rsidRPr="008E5B89">
        <w:rPr>
          <w:u w:val="single"/>
        </w:rPr>
        <w:t xml:space="preserve"> they have it</w:t>
      </w:r>
      <w:r>
        <w:t>,” he said.</w:t>
      </w:r>
    </w:p>
    <w:p w14:paraId="5DD2142A" w14:textId="272EB661" w:rsidR="008E5B89" w:rsidRDefault="008E5B89" w:rsidP="008E5B89">
      <w:pPr>
        <w:pStyle w:val="Heading4"/>
        <w:rPr>
          <w:u w:val="single"/>
        </w:rPr>
      </w:pPr>
      <w:r>
        <w:t xml:space="preserve">Every year’s a </w:t>
      </w:r>
      <w:r>
        <w:rPr>
          <w:u w:val="single"/>
        </w:rPr>
        <w:t>dice roll</w:t>
      </w:r>
      <w:r>
        <w:t xml:space="preserve"> for </w:t>
      </w:r>
      <w:r>
        <w:rPr>
          <w:u w:val="single"/>
        </w:rPr>
        <w:t>another pandemic</w:t>
      </w:r>
    </w:p>
    <w:p w14:paraId="46178161" w14:textId="239A5124" w:rsidR="00635A83" w:rsidRPr="00635A83" w:rsidRDefault="00635A83" w:rsidP="00635A83">
      <w:r w:rsidRPr="00635A83">
        <w:rPr>
          <w:rStyle w:val="Style13ptBold"/>
        </w:rPr>
        <w:t>Robbins 21</w:t>
      </w:r>
      <w:r w:rsidRPr="00635A83">
        <w:t xml:space="preserve"> [Jim Robbins, KHN News. Heading Off the Next Pandemic. January 4, 2021. https://khn.org/news/infectious-disease-scientists-preventing-next-pandemic/</w:t>
      </w:r>
      <w:r>
        <w:t>]</w:t>
      </w:r>
    </w:p>
    <w:p w14:paraId="422828CA" w14:textId="3DCD6F0C" w:rsidR="008E5B89" w:rsidRPr="008E5B89" w:rsidRDefault="008E5B89" w:rsidP="008E5B89">
      <w:r w:rsidRPr="008E5B89">
        <w:rPr>
          <w:u w:val="single"/>
        </w:rPr>
        <w:t xml:space="preserve">Researchers say the </w:t>
      </w:r>
      <w:r w:rsidRPr="008E5B89">
        <w:rPr>
          <w:rStyle w:val="Emphasis"/>
        </w:rPr>
        <w:t>clock is ticking</w:t>
      </w:r>
      <w:r w:rsidRPr="008E5B89">
        <w:t>. “</w:t>
      </w:r>
      <w:r w:rsidRPr="008E5B89">
        <w:rPr>
          <w:u w:val="single"/>
        </w:rPr>
        <w:t xml:space="preserve">We have </w:t>
      </w:r>
      <w:r w:rsidRPr="008E5B89">
        <w:rPr>
          <w:rStyle w:val="Emphasis"/>
        </w:rPr>
        <w:t>high</w:t>
      </w:r>
      <w:r w:rsidRPr="008E5B89">
        <w:rPr>
          <w:u w:val="single"/>
        </w:rPr>
        <w:t xml:space="preserve"> human population </w:t>
      </w:r>
      <w:r w:rsidRPr="008E5B89">
        <w:rPr>
          <w:rStyle w:val="Emphasis"/>
        </w:rPr>
        <w:t>densities</w:t>
      </w:r>
      <w:r w:rsidRPr="008E5B89">
        <w:t xml:space="preserve">, </w:t>
      </w:r>
      <w:r w:rsidRPr="008E5B89">
        <w:rPr>
          <w:u w:val="single"/>
        </w:rPr>
        <w:t xml:space="preserve">high </w:t>
      </w:r>
      <w:r w:rsidRPr="008E5B89">
        <w:rPr>
          <w:rStyle w:val="Emphasis"/>
        </w:rPr>
        <w:t>livestock densities</w:t>
      </w:r>
      <w:r w:rsidRPr="008E5B89">
        <w:t xml:space="preserve">, </w:t>
      </w:r>
      <w:r w:rsidRPr="008E5B89">
        <w:rPr>
          <w:u w:val="single"/>
        </w:rPr>
        <w:t xml:space="preserve">high rates of </w:t>
      </w:r>
      <w:r w:rsidRPr="008E5B89">
        <w:rPr>
          <w:rStyle w:val="Emphasis"/>
        </w:rPr>
        <w:t>deforestation</w:t>
      </w:r>
      <w:r w:rsidRPr="008E5B89">
        <w:t xml:space="preserve"> — and </w:t>
      </w:r>
      <w:r w:rsidRPr="008E5B89">
        <w:rPr>
          <w:u w:val="single"/>
        </w:rPr>
        <w:t xml:space="preserve">these things are bringing </w:t>
      </w:r>
      <w:r w:rsidRPr="008E5B89">
        <w:rPr>
          <w:rStyle w:val="Emphasis"/>
        </w:rPr>
        <w:t>bats and people</w:t>
      </w:r>
      <w:r w:rsidRPr="008E5B89">
        <w:rPr>
          <w:u w:val="single"/>
        </w:rPr>
        <w:t xml:space="preserve"> into </w:t>
      </w:r>
      <w:r w:rsidRPr="008E5B89">
        <w:rPr>
          <w:rStyle w:val="Emphasis"/>
        </w:rPr>
        <w:t>closer contact</w:t>
      </w:r>
      <w:r w:rsidRPr="008E5B89">
        <w:t>,” Plowright said. “</w:t>
      </w:r>
      <w:r w:rsidRPr="008E5B89">
        <w:rPr>
          <w:u w:val="single"/>
        </w:rPr>
        <w:t xml:space="preserve">We are </w:t>
      </w:r>
      <w:r w:rsidRPr="008E5B89">
        <w:rPr>
          <w:rStyle w:val="Emphasis"/>
        </w:rPr>
        <w:t>rolling the dice</w:t>
      </w:r>
      <w:r w:rsidRPr="008E5B89">
        <w:rPr>
          <w:u w:val="single"/>
        </w:rPr>
        <w:t xml:space="preserve"> </w:t>
      </w:r>
      <w:r w:rsidRPr="008E5B89">
        <w:rPr>
          <w:rStyle w:val="Emphasis"/>
        </w:rPr>
        <w:t>faster and faster</w:t>
      </w:r>
      <w:r w:rsidRPr="008E5B89">
        <w:rPr>
          <w:u w:val="single"/>
        </w:rPr>
        <w:t xml:space="preserve"> and more and </w:t>
      </w:r>
      <w:r w:rsidRPr="008E5B89">
        <w:rPr>
          <w:rStyle w:val="Emphasis"/>
        </w:rPr>
        <w:t>more often</w:t>
      </w:r>
      <w:r w:rsidRPr="008E5B89">
        <w:t xml:space="preserve">. </w:t>
      </w:r>
      <w:r w:rsidRPr="008E5B89">
        <w:rPr>
          <w:u w:val="single"/>
        </w:rPr>
        <w:t>It’s</w:t>
      </w:r>
      <w:r w:rsidRPr="008E5B89">
        <w:t xml:space="preserve"> really quite </w:t>
      </w:r>
      <w:r w:rsidRPr="008E5B89">
        <w:rPr>
          <w:rStyle w:val="Emphasis"/>
        </w:rPr>
        <w:t>simple</w:t>
      </w:r>
      <w:r w:rsidRPr="008E5B89">
        <w:t>.”</w:t>
      </w:r>
    </w:p>
    <w:p w14:paraId="577FB697" w14:textId="09C582D3" w:rsidR="00930504" w:rsidRDefault="00930504" w:rsidP="00732999">
      <w:pPr>
        <w:pStyle w:val="Heading3"/>
      </w:pPr>
      <w:r>
        <w:lastRenderedPageBreak/>
        <w:t>2NC – Impact – Pandemics – Yes Extinction</w:t>
      </w:r>
    </w:p>
    <w:p w14:paraId="0892C91B" w14:textId="6E5FDA53" w:rsidR="00930504" w:rsidRPr="00930504" w:rsidRDefault="00930504" w:rsidP="00930504">
      <w:pPr>
        <w:pStyle w:val="Heading4"/>
        <w:rPr>
          <w:rFonts w:cs="Arial"/>
          <w:u w:val="single"/>
        </w:rPr>
      </w:pPr>
      <w:r>
        <w:rPr>
          <w:rFonts w:cs="Arial"/>
        </w:rPr>
        <w:t xml:space="preserve">Yes extinction – </w:t>
      </w:r>
      <w:r>
        <w:rPr>
          <w:rFonts w:cs="Arial"/>
          <w:u w:val="single"/>
        </w:rPr>
        <w:t>resistance</w:t>
      </w:r>
    </w:p>
    <w:p w14:paraId="0239BDD8" w14:textId="6E47885A" w:rsidR="00930504" w:rsidRPr="002436A3" w:rsidRDefault="00930504" w:rsidP="00930504">
      <w:r w:rsidRPr="002436A3">
        <w:rPr>
          <w:rStyle w:val="Style13ptBold"/>
        </w:rPr>
        <w:t>Sample 14</w:t>
      </w:r>
      <w:r w:rsidRPr="00574076">
        <w:t xml:space="preserve"> [Ian</w:t>
      </w:r>
      <w:r w:rsidRPr="002436A3">
        <w:t xml:space="preserve"> Sample, science correspondent  1-23-2014 </w:t>
      </w:r>
      <w:hyperlink r:id="rId15" w:history="1">
        <w:r w:rsidRPr="002436A3">
          <w:rPr>
            <w:rStyle w:val="Hyperlink"/>
          </w:rPr>
          <w:t>http://www.theguardian.com/society/2013/jan/23/antibiotic-resistant-diseases-apocalyptic-threat</w:t>
        </w:r>
      </w:hyperlink>
      <w:r w:rsidRPr="002436A3">
        <w:t>]</w:t>
      </w:r>
    </w:p>
    <w:p w14:paraId="7C34C14F" w14:textId="77777777" w:rsidR="00930504" w:rsidRPr="00930504" w:rsidRDefault="00930504" w:rsidP="00930504">
      <w:pPr>
        <w:rPr>
          <w:szCs w:val="22"/>
        </w:rPr>
      </w:pPr>
      <w:r w:rsidRPr="00930504">
        <w:rPr>
          <w:szCs w:val="22"/>
        </w:rPr>
        <w:t xml:space="preserve">HEALTH - Britain’s most senior medical adviser has warned MPs that the rise in </w:t>
      </w:r>
      <w:r w:rsidRPr="00930504">
        <w:rPr>
          <w:rStyle w:val="StyleUnderline"/>
          <w:szCs w:val="22"/>
        </w:rPr>
        <w:t>drug-resistant diseases could trigger</w:t>
      </w:r>
      <w:r w:rsidRPr="00930504">
        <w:rPr>
          <w:szCs w:val="22"/>
        </w:rPr>
        <w:t xml:space="preserve"> </w:t>
      </w:r>
      <w:r w:rsidRPr="00930504">
        <w:rPr>
          <w:rStyle w:val="StyleUnderline"/>
          <w:szCs w:val="22"/>
        </w:rPr>
        <w:t>a</w:t>
      </w:r>
      <w:r w:rsidRPr="00930504">
        <w:rPr>
          <w:szCs w:val="22"/>
        </w:rPr>
        <w:t xml:space="preserve"> </w:t>
      </w:r>
      <w:r w:rsidRPr="00930504">
        <w:rPr>
          <w:rStyle w:val="Emphasis"/>
        </w:rPr>
        <w:t>national emergency</w:t>
      </w:r>
      <w:r w:rsidRPr="00930504">
        <w:rPr>
          <w:rStyle w:val="StyleUnderline"/>
          <w:szCs w:val="22"/>
        </w:rPr>
        <w:t xml:space="preserve"> </w:t>
      </w:r>
      <w:r w:rsidRPr="00930504">
        <w:rPr>
          <w:szCs w:val="22"/>
          <w:u w:val="single"/>
        </w:rPr>
        <w:t>comparable to a</w:t>
      </w:r>
      <w:r w:rsidRPr="00930504">
        <w:rPr>
          <w:szCs w:val="22"/>
        </w:rPr>
        <w:t xml:space="preserve"> catastrophic terrorist attack, </w:t>
      </w:r>
      <w:r w:rsidRPr="00930504">
        <w:rPr>
          <w:rStyle w:val="Emphasis"/>
        </w:rPr>
        <w:t>pandemic flu</w:t>
      </w:r>
      <w:r w:rsidRPr="00930504">
        <w:rPr>
          <w:szCs w:val="22"/>
        </w:rPr>
        <w:t xml:space="preserve"> or major coastal flooding. Dame Sally Davies, the chief medical officer, said </w:t>
      </w:r>
      <w:r w:rsidRPr="00930504">
        <w:rPr>
          <w:rStyle w:val="StyleUnderline"/>
          <w:szCs w:val="22"/>
        </w:rPr>
        <w:t xml:space="preserve">the threat from infections that are resistant to </w:t>
      </w:r>
      <w:r w:rsidRPr="00930504">
        <w:rPr>
          <w:szCs w:val="22"/>
        </w:rPr>
        <w:t xml:space="preserve">frontline </w:t>
      </w:r>
      <w:r w:rsidRPr="00930504">
        <w:rPr>
          <w:rStyle w:val="StyleUnderline"/>
          <w:szCs w:val="22"/>
        </w:rPr>
        <w:t>antibiotics</w:t>
      </w:r>
      <w:r w:rsidRPr="00930504">
        <w:rPr>
          <w:szCs w:val="22"/>
        </w:rPr>
        <w:t xml:space="preserve"> </w:t>
      </w:r>
      <w:r w:rsidRPr="00930504">
        <w:rPr>
          <w:rStyle w:val="StyleUnderline"/>
          <w:szCs w:val="22"/>
        </w:rPr>
        <w:t>was</w:t>
      </w:r>
      <w:r w:rsidRPr="00930504">
        <w:rPr>
          <w:szCs w:val="22"/>
        </w:rPr>
        <w:t xml:space="preserve"> </w:t>
      </w:r>
      <w:r w:rsidRPr="00930504">
        <w:rPr>
          <w:rStyle w:val="StyleUnderline"/>
          <w:szCs w:val="22"/>
        </w:rPr>
        <w:t>so serious</w:t>
      </w:r>
      <w:r w:rsidRPr="00930504">
        <w:rPr>
          <w:szCs w:val="22"/>
        </w:rPr>
        <w:t xml:space="preserve"> that </w:t>
      </w:r>
      <w:r w:rsidRPr="00930504">
        <w:rPr>
          <w:rStyle w:val="StyleUnderline"/>
          <w:szCs w:val="22"/>
        </w:rPr>
        <w:t>the issue should be</w:t>
      </w:r>
      <w:r w:rsidRPr="00930504">
        <w:rPr>
          <w:szCs w:val="22"/>
        </w:rPr>
        <w:t xml:space="preserve"> </w:t>
      </w:r>
      <w:r w:rsidRPr="00930504">
        <w:rPr>
          <w:rStyle w:val="StyleUnderline"/>
          <w:szCs w:val="22"/>
        </w:rPr>
        <w:t xml:space="preserve">added to the </w:t>
      </w:r>
      <w:r w:rsidRPr="00930504">
        <w:rPr>
          <w:szCs w:val="22"/>
        </w:rPr>
        <w:t xml:space="preserve">government’s </w:t>
      </w:r>
      <w:r w:rsidRPr="00930504">
        <w:rPr>
          <w:rStyle w:val="StyleUnderline"/>
          <w:szCs w:val="22"/>
        </w:rPr>
        <w:t>national risk register</w:t>
      </w:r>
      <w:r w:rsidRPr="00930504">
        <w:rPr>
          <w:szCs w:val="22"/>
        </w:rPr>
        <w:t xml:space="preserve"> </w:t>
      </w:r>
      <w:r w:rsidRPr="00930504">
        <w:rPr>
          <w:rStyle w:val="StyleUnderline"/>
          <w:szCs w:val="22"/>
        </w:rPr>
        <w:t>of</w:t>
      </w:r>
      <w:r w:rsidRPr="00930504">
        <w:rPr>
          <w:szCs w:val="22"/>
        </w:rPr>
        <w:t xml:space="preserve"> civil </w:t>
      </w:r>
      <w:r w:rsidRPr="00930504">
        <w:rPr>
          <w:rStyle w:val="StyleUnderline"/>
          <w:szCs w:val="22"/>
        </w:rPr>
        <w:t>emergencies</w:t>
      </w:r>
      <w:r w:rsidRPr="00930504">
        <w:rPr>
          <w:szCs w:val="22"/>
        </w:rPr>
        <w:t xml:space="preserve">. </w:t>
      </w:r>
      <w:r w:rsidRPr="00930504">
        <w:rPr>
          <w:rStyle w:val="StyleUnderline"/>
          <w:szCs w:val="22"/>
        </w:rPr>
        <w:t>She described</w:t>
      </w:r>
      <w:r w:rsidRPr="00930504">
        <w:rPr>
          <w:szCs w:val="22"/>
        </w:rPr>
        <w:t xml:space="preserve"> what she called </w:t>
      </w:r>
      <w:r w:rsidRPr="00930504">
        <w:rPr>
          <w:rStyle w:val="StyleUnderline"/>
          <w:szCs w:val="22"/>
        </w:rPr>
        <w:t>an</w:t>
      </w:r>
      <w:r w:rsidRPr="00930504">
        <w:rPr>
          <w:szCs w:val="22"/>
        </w:rPr>
        <w:t xml:space="preserve"> “</w:t>
      </w:r>
      <w:r w:rsidRPr="00930504">
        <w:rPr>
          <w:rStyle w:val="Emphasis"/>
        </w:rPr>
        <w:t>apocalyptic scenario</w:t>
      </w:r>
      <w:r w:rsidRPr="00930504">
        <w:rPr>
          <w:szCs w:val="22"/>
        </w:rPr>
        <w:t xml:space="preserve">” </w:t>
      </w:r>
      <w:r w:rsidRPr="00930504">
        <w:rPr>
          <w:rStyle w:val="StyleUnderline"/>
          <w:szCs w:val="22"/>
        </w:rPr>
        <w:t>where people</w:t>
      </w:r>
      <w:r w:rsidRPr="00930504">
        <w:rPr>
          <w:szCs w:val="22"/>
        </w:rPr>
        <w:t xml:space="preserve"> going for simple operations in 20 years’ time </w:t>
      </w:r>
      <w:r w:rsidRPr="00930504">
        <w:rPr>
          <w:rStyle w:val="StyleUnderline"/>
          <w:szCs w:val="22"/>
        </w:rPr>
        <w:t xml:space="preserve">die of </w:t>
      </w:r>
      <w:r w:rsidRPr="00930504">
        <w:rPr>
          <w:rStyle w:val="Emphasis"/>
        </w:rPr>
        <w:t>routine infections</w:t>
      </w:r>
      <w:r w:rsidRPr="00930504">
        <w:rPr>
          <w:rStyle w:val="StyleUnderline"/>
          <w:szCs w:val="22"/>
        </w:rPr>
        <w:t xml:space="preserve"> </w:t>
      </w:r>
      <w:r w:rsidRPr="00930504">
        <w:rPr>
          <w:szCs w:val="22"/>
        </w:rPr>
        <w:t>“</w:t>
      </w:r>
      <w:r w:rsidRPr="00930504">
        <w:rPr>
          <w:rStyle w:val="StyleUnderline"/>
          <w:szCs w:val="22"/>
        </w:rPr>
        <w:t>because we have run out of antibiotics</w:t>
      </w:r>
      <w:r w:rsidRPr="00930504">
        <w:rPr>
          <w:szCs w:val="22"/>
        </w:rPr>
        <w:t xml:space="preserve">.” The register was established in 2008 to advise the public and businesses on national emergencies that Britain could face in the next five years. The </w:t>
      </w:r>
      <w:r w:rsidRPr="00930504">
        <w:rPr>
          <w:szCs w:val="22"/>
          <w:u w:val="single"/>
        </w:rPr>
        <w:t>highest priority risks</w:t>
      </w:r>
      <w:r w:rsidRPr="00930504">
        <w:rPr>
          <w:szCs w:val="22"/>
        </w:rPr>
        <w:t xml:space="preserve"> on the latest register </w:t>
      </w:r>
      <w:r w:rsidRPr="00930504">
        <w:rPr>
          <w:szCs w:val="22"/>
          <w:u w:val="single"/>
        </w:rPr>
        <w:t xml:space="preserve">include a </w:t>
      </w:r>
      <w:r w:rsidRPr="00930504">
        <w:rPr>
          <w:rStyle w:val="Emphasis"/>
        </w:rPr>
        <w:t>deadly flu outbreak</w:t>
      </w:r>
      <w:r w:rsidRPr="00930504">
        <w:rPr>
          <w:szCs w:val="22"/>
        </w:rPr>
        <w:t>, catastrophic terrorist attacks, and major flooding on the scale of 1953, the last occasion on which a national emergency was declared in the UK. Speaking to MPs on the Commons science and technology committee, Davies said she would ask the Cabinet Office to add antibiotic resistance to the national risk register in the light of an annual report on infectious disease she will publish in March. Davies declined to elaborate on the report, but said its publication would coincide with a government strategy to promote more responsible use of antibiotics among doctors and the clinical professions. “We need to get our act together in this country,” she told the committee. She told the Guardian: “</w:t>
      </w:r>
      <w:r w:rsidRPr="00930504">
        <w:rPr>
          <w:rStyle w:val="StyleUnderline"/>
          <w:szCs w:val="22"/>
        </w:rPr>
        <w:t>There are few</w:t>
      </w:r>
      <w:r w:rsidRPr="00930504">
        <w:rPr>
          <w:szCs w:val="22"/>
        </w:rPr>
        <w:t xml:space="preserve"> public health </w:t>
      </w:r>
      <w:r w:rsidRPr="00930504">
        <w:rPr>
          <w:rStyle w:val="StyleUnderline"/>
          <w:szCs w:val="22"/>
        </w:rPr>
        <w:t>issues</w:t>
      </w:r>
      <w:r w:rsidRPr="00930504">
        <w:rPr>
          <w:szCs w:val="22"/>
        </w:rPr>
        <w:t xml:space="preserve"> </w:t>
      </w:r>
      <w:r w:rsidRPr="00930504">
        <w:rPr>
          <w:rStyle w:val="StyleUnderline"/>
          <w:szCs w:val="22"/>
        </w:rPr>
        <w:t>of potentially greater importance</w:t>
      </w:r>
      <w:r w:rsidRPr="00930504">
        <w:rPr>
          <w:szCs w:val="22"/>
        </w:rPr>
        <w:t xml:space="preserve"> for society </w:t>
      </w:r>
      <w:r w:rsidRPr="00930504">
        <w:rPr>
          <w:rStyle w:val="StyleUnderline"/>
          <w:szCs w:val="22"/>
        </w:rPr>
        <w:t xml:space="preserve">than </w:t>
      </w:r>
      <w:r w:rsidRPr="00930504">
        <w:rPr>
          <w:rStyle w:val="Emphasis"/>
        </w:rPr>
        <w:t>a</w:t>
      </w:r>
      <w:r w:rsidRPr="00930504">
        <w:rPr>
          <w:rStyle w:val="StyleUnderline"/>
          <w:szCs w:val="22"/>
        </w:rPr>
        <w:t>nti</w:t>
      </w:r>
      <w:r w:rsidRPr="00930504">
        <w:rPr>
          <w:rStyle w:val="Emphasis"/>
        </w:rPr>
        <w:t>b</w:t>
      </w:r>
      <w:r w:rsidRPr="00930504">
        <w:rPr>
          <w:rStyle w:val="StyleUnderline"/>
          <w:szCs w:val="22"/>
        </w:rPr>
        <w:t xml:space="preserve">iotic </w:t>
      </w:r>
      <w:r w:rsidRPr="00930504">
        <w:rPr>
          <w:rStyle w:val="Emphasis"/>
        </w:rPr>
        <w:t>r</w:t>
      </w:r>
      <w:r w:rsidRPr="00930504">
        <w:rPr>
          <w:rStyle w:val="StyleUnderline"/>
          <w:szCs w:val="22"/>
        </w:rPr>
        <w:t>esistance</w:t>
      </w:r>
      <w:r w:rsidRPr="00930504">
        <w:rPr>
          <w:szCs w:val="22"/>
        </w:rPr>
        <w:t>. It means we are at increasing risk of developing infections that cannot be treated – but resistance can be managed. “That is why we will be publishing a new cross-government strategy and action plan to tackle this issue in early spring.” The issue of drug resistance is as old as antibiotics themselves, and arises when drugs knock out susceptible infections, leaving hardier, resilient strains behind. The survivors then multiply, and over time can become unstoppable with frontline medicines. Some of the best known are so-called hospital superbugs such as MRSA that are at the root of outbreaks among patients. “In the past, most people haven’t worried because we’ve always had new antibiotics to turn to,” said Alan Johnson, consultant clinical scientist at the Health Protection Agency. “What has changed is that the development pipeline is running dry. We don’t have new antibiotics that we can rely on in the immediate future or in the longer term.” Changes in modern medicine have exacerbated the problem by making patients more susceptible to infections. For example, cancer treatments weaken the immune system, and the use of catheters increases the chances of bugs entering the bloodstream. “</w:t>
      </w:r>
      <w:r w:rsidRPr="00930504">
        <w:rPr>
          <w:rStyle w:val="StyleUnderline"/>
          <w:szCs w:val="22"/>
        </w:rPr>
        <w:t>We are becoming increasingly reliant on antibiotics</w:t>
      </w:r>
      <w:r w:rsidRPr="00930504">
        <w:rPr>
          <w:szCs w:val="22"/>
        </w:rPr>
        <w:t xml:space="preserve"> in a whole range of areas of medicine. If we don’t have new antibiotics to deal with the problems of resistance we see, we are going to be in serious trouble,” Johnson added. </w:t>
      </w:r>
      <w:r w:rsidRPr="00930504">
        <w:rPr>
          <w:bCs/>
          <w:szCs w:val="22"/>
          <w:u w:val="single"/>
        </w:rPr>
        <w:t>The</w:t>
      </w:r>
      <w:r w:rsidRPr="00930504">
        <w:rPr>
          <w:b/>
          <w:szCs w:val="22"/>
          <w:u w:val="single"/>
        </w:rPr>
        <w:t xml:space="preserve"> </w:t>
      </w:r>
      <w:r w:rsidRPr="00930504">
        <w:rPr>
          <w:rStyle w:val="Emphasis"/>
        </w:rPr>
        <w:t>supply</w:t>
      </w:r>
      <w:r w:rsidRPr="00930504">
        <w:rPr>
          <w:bCs/>
          <w:szCs w:val="22"/>
          <w:u w:val="single"/>
        </w:rPr>
        <w:t xml:space="preserve"> of </w:t>
      </w:r>
      <w:r w:rsidRPr="00930504">
        <w:rPr>
          <w:rStyle w:val="Emphasis"/>
        </w:rPr>
        <w:t>new antibiotics</w:t>
      </w:r>
      <w:r w:rsidRPr="00930504">
        <w:rPr>
          <w:bCs/>
          <w:szCs w:val="22"/>
          <w:u w:val="single"/>
        </w:rPr>
        <w:t xml:space="preserve"> has </w:t>
      </w:r>
      <w:r w:rsidRPr="00930504">
        <w:rPr>
          <w:rStyle w:val="Emphasis"/>
        </w:rPr>
        <w:t>dried up</w:t>
      </w:r>
      <w:r w:rsidRPr="00930504">
        <w:rPr>
          <w:szCs w:val="22"/>
        </w:rPr>
        <w:t xml:space="preserve"> for several reasons, but a major one is that drugs companies see greater profits in medicines that treat chronic conditions, such as heart disease, which patients must take for years or even decades. “There is a broken market model for making new antibiotics,” Davies told the MPs. Davies has met senior officials at the World Health Organisation and her counterparts in other countries to develop a strategy to tackle antibiotic resistance globally. Drug resistance is emerging in diseases across the board. Davies said 80% of gonorrhea was now resistant to the frontline antibiotic tetracycline, and infections were rising in young and middle-aged people. Multi-drug resistant TB was also a major threat, she said. Another worrying trend is the rise in infections that are resistant to powerful antibiotics called carbapenems, which doctors rely on to tackle the most serious infections. </w:t>
      </w:r>
      <w:r w:rsidRPr="00930504">
        <w:rPr>
          <w:rStyle w:val="StyleUnderline"/>
          <w:szCs w:val="22"/>
        </w:rPr>
        <w:t xml:space="preserve">Resistant bugs carry a gene variant that allows them to destroy the drug. </w:t>
      </w:r>
      <w:r w:rsidRPr="00930504">
        <w:rPr>
          <w:szCs w:val="22"/>
        </w:rPr>
        <w:t xml:space="preserve">What concerns some scientists is that </w:t>
      </w:r>
      <w:r w:rsidRPr="00930504">
        <w:rPr>
          <w:rStyle w:val="StyleUnderline"/>
          <w:szCs w:val="22"/>
        </w:rPr>
        <w:t>the gene variant can spread freely between different kinds of bacteria</w:t>
      </w:r>
      <w:r w:rsidRPr="00930504">
        <w:rPr>
          <w:szCs w:val="22"/>
        </w:rPr>
        <w:t>, said Johnson. Bacteria resistant to carbapenems were first detected in the UK in 2003, when three cases were reported. The numbers remained low until 2007, but have since leapt to 333 in 2010, with 217 cases in the first six months of 2011, according to the latest figures from the HPA.</w:t>
      </w:r>
    </w:p>
    <w:p w14:paraId="793886A8" w14:textId="77777777" w:rsidR="00930504" w:rsidRPr="00930504" w:rsidRDefault="00930504" w:rsidP="00930504"/>
    <w:p w14:paraId="58205259" w14:textId="08DE6971" w:rsidR="00732999" w:rsidRDefault="00732999" w:rsidP="00732999">
      <w:pPr>
        <w:pStyle w:val="Heading3"/>
      </w:pPr>
      <w:r>
        <w:lastRenderedPageBreak/>
        <w:t>2NC – Impact – AT: Trump Gone</w:t>
      </w:r>
    </w:p>
    <w:p w14:paraId="6B3EA729" w14:textId="09367812" w:rsidR="00732999" w:rsidRPr="00732999" w:rsidRDefault="00732999" w:rsidP="00732999">
      <w:pPr>
        <w:pStyle w:val="Heading4"/>
        <w:rPr>
          <w:u w:val="single"/>
        </w:rPr>
      </w:pPr>
      <w:r>
        <w:t xml:space="preserve">The benefits of federalization will last </w:t>
      </w:r>
      <w:r>
        <w:rPr>
          <w:u w:val="single"/>
        </w:rPr>
        <w:t>beyond Trump</w:t>
      </w:r>
    </w:p>
    <w:p w14:paraId="05ED8FBA" w14:textId="77777777" w:rsidR="00732999" w:rsidRPr="00762563" w:rsidRDefault="00732999" w:rsidP="00732999">
      <w:r w:rsidRPr="007C6019">
        <w:rPr>
          <w:rStyle w:val="Style13ptBold"/>
        </w:rPr>
        <w:t xml:space="preserve">Somin 19 </w:t>
      </w:r>
      <w:r w:rsidRPr="007C6019">
        <w:t>[Ilya Somin is a law professor at George Mason University and an adjunct scholar at the Cato Institute. He is the author of “Democracy and Political Ignorance: Why Smaller Government Is Smarter.” How liberals learned to love federalism. July 12, 2019. https://www.washingtonpost.com/outlook/how-liberals-learned-to-love-federalism/2019/07/12/babd9f52-8c5f-11e9-b162-8f6f41ec3c04_story.html</w:t>
      </w:r>
      <w:r>
        <w:t>]</w:t>
      </w:r>
    </w:p>
    <w:p w14:paraId="638BD169" w14:textId="37CAC226" w:rsidR="00732999" w:rsidRPr="00732999" w:rsidRDefault="00732999" w:rsidP="00732999">
      <w:pPr>
        <w:rPr>
          <w:sz w:val="16"/>
        </w:rPr>
      </w:pPr>
      <w:r w:rsidRPr="00BD249F">
        <w:rPr>
          <w:u w:val="single"/>
        </w:rPr>
        <w:t xml:space="preserve">Liberals </w:t>
      </w:r>
      <w:r w:rsidRPr="00BD249F">
        <w:rPr>
          <w:rStyle w:val="Emphasis"/>
        </w:rPr>
        <w:t>may be tempted to abandon</w:t>
      </w:r>
      <w:r w:rsidRPr="00BD249F">
        <w:rPr>
          <w:sz w:val="16"/>
        </w:rPr>
        <w:t xml:space="preserve"> </w:t>
      </w:r>
      <w:r w:rsidRPr="00BD249F">
        <w:rPr>
          <w:u w:val="single"/>
        </w:rPr>
        <w:t>their newfound interest in federalism</w:t>
      </w:r>
      <w:r w:rsidRPr="00BD249F">
        <w:rPr>
          <w:sz w:val="16"/>
        </w:rPr>
        <w:t xml:space="preserve"> when and </w:t>
      </w:r>
      <w:r w:rsidRPr="00BD249F">
        <w:rPr>
          <w:u w:val="single"/>
        </w:rPr>
        <w:t>if they regain the White House</w:t>
      </w:r>
      <w:r w:rsidRPr="00BD249F">
        <w:rPr>
          <w:sz w:val="16"/>
        </w:rPr>
        <w:t xml:space="preserve">. </w:t>
      </w:r>
      <w:r w:rsidRPr="00BD249F">
        <w:rPr>
          <w:u w:val="single"/>
        </w:rPr>
        <w:t>The “democratic socialist” wing</w:t>
      </w:r>
      <w:r w:rsidRPr="00BD249F">
        <w:rPr>
          <w:sz w:val="16"/>
        </w:rPr>
        <w:t xml:space="preserve"> of the Democratic Party </w:t>
      </w:r>
      <w:r w:rsidRPr="00BD249F">
        <w:rPr>
          <w:u w:val="single"/>
        </w:rPr>
        <w:t xml:space="preserve">would probably prefer to </w:t>
      </w:r>
      <w:r w:rsidRPr="00BD249F">
        <w:rPr>
          <w:rStyle w:val="Emphasis"/>
        </w:rPr>
        <w:t>expand federal power</w:t>
      </w:r>
      <w:r w:rsidRPr="00BD249F">
        <w:rPr>
          <w:u w:val="single"/>
        </w:rPr>
        <w:t xml:space="preserve"> over many issues</w:t>
      </w:r>
      <w:r w:rsidRPr="00BD249F">
        <w:rPr>
          <w:sz w:val="16"/>
        </w:rPr>
        <w:t xml:space="preserve">. But </w:t>
      </w:r>
      <w:r w:rsidRPr="00BD249F">
        <w:rPr>
          <w:u w:val="single"/>
        </w:rPr>
        <w:t xml:space="preserve">Democrats would do well to remember that </w:t>
      </w:r>
      <w:r w:rsidRPr="00BD249F">
        <w:rPr>
          <w:rStyle w:val="Emphasis"/>
        </w:rPr>
        <w:t>Trump</w:t>
      </w:r>
      <w:r w:rsidRPr="00BD249F">
        <w:rPr>
          <w:sz w:val="16"/>
        </w:rPr>
        <w:t xml:space="preserve"> </w:t>
      </w:r>
      <w:r w:rsidRPr="00BD249F">
        <w:rPr>
          <w:u w:val="single"/>
        </w:rPr>
        <w:t xml:space="preserve">may </w:t>
      </w:r>
      <w:r w:rsidRPr="00BD249F">
        <w:rPr>
          <w:rStyle w:val="Emphasis"/>
        </w:rPr>
        <w:t>not</w:t>
      </w:r>
      <w:r w:rsidRPr="00BD249F">
        <w:rPr>
          <w:u w:val="single"/>
        </w:rPr>
        <w:t xml:space="preserve"> be the </w:t>
      </w:r>
      <w:r w:rsidRPr="00BD249F">
        <w:rPr>
          <w:rStyle w:val="Emphasis"/>
        </w:rPr>
        <w:t>last president</w:t>
      </w:r>
      <w:r w:rsidRPr="00BD249F">
        <w:rPr>
          <w:u w:val="single"/>
        </w:rPr>
        <w:t xml:space="preserve"> whose policies pose a </w:t>
      </w:r>
      <w:r w:rsidRPr="00BD249F">
        <w:rPr>
          <w:rStyle w:val="Emphasis"/>
        </w:rPr>
        <w:t>threat</w:t>
      </w:r>
      <w:r w:rsidRPr="00BD249F">
        <w:rPr>
          <w:u w:val="single"/>
        </w:rPr>
        <w:t xml:space="preserve"> to </w:t>
      </w:r>
      <w:r w:rsidRPr="00BD249F">
        <w:rPr>
          <w:rStyle w:val="Emphasis"/>
        </w:rPr>
        <w:t>minorities</w:t>
      </w:r>
      <w:r w:rsidRPr="00BD249F">
        <w:rPr>
          <w:u w:val="single"/>
        </w:rPr>
        <w:t xml:space="preserve"> or imperil blue-state priorities on the </w:t>
      </w:r>
      <w:r w:rsidRPr="00BD249F">
        <w:rPr>
          <w:rStyle w:val="Emphasis"/>
        </w:rPr>
        <w:t>environment</w:t>
      </w:r>
      <w:r w:rsidRPr="00BD249F">
        <w:rPr>
          <w:u w:val="single"/>
        </w:rPr>
        <w:t xml:space="preserve"> and other issues</w:t>
      </w:r>
      <w:r w:rsidRPr="00BD249F">
        <w:rPr>
          <w:sz w:val="16"/>
        </w:rPr>
        <w:t xml:space="preserve">. </w:t>
      </w:r>
      <w:r w:rsidRPr="00762563">
        <w:rPr>
          <w:u w:val="single"/>
        </w:rPr>
        <w:t xml:space="preserve">Nor are the </w:t>
      </w:r>
      <w:r w:rsidRPr="00762563">
        <w:rPr>
          <w:rStyle w:val="Emphasis"/>
        </w:rPr>
        <w:t>dangers</w:t>
      </w:r>
      <w:r w:rsidRPr="00762563">
        <w:rPr>
          <w:u w:val="single"/>
        </w:rPr>
        <w:t xml:space="preserve"> of </w:t>
      </w:r>
      <w:r w:rsidRPr="00762563">
        <w:rPr>
          <w:rStyle w:val="Emphasis"/>
        </w:rPr>
        <w:t>overcentralization</w:t>
      </w:r>
      <w:r w:rsidRPr="00BD249F">
        <w:rPr>
          <w:sz w:val="16"/>
        </w:rPr>
        <w:t xml:space="preserve"> in a diverse society </w:t>
      </w:r>
      <w:r w:rsidRPr="00762563">
        <w:rPr>
          <w:u w:val="single"/>
        </w:rPr>
        <w:t xml:space="preserve">likely to </w:t>
      </w:r>
      <w:r w:rsidRPr="00762563">
        <w:rPr>
          <w:rStyle w:val="Emphasis"/>
        </w:rPr>
        <w:t>disappear</w:t>
      </w:r>
      <w:r w:rsidRPr="00762563">
        <w:rPr>
          <w:u w:val="single"/>
        </w:rPr>
        <w:t xml:space="preserve"> anytime soon</w:t>
      </w:r>
      <w:r w:rsidRPr="00BD249F">
        <w:rPr>
          <w:sz w:val="16"/>
        </w:rPr>
        <w:t>.</w:t>
      </w:r>
    </w:p>
    <w:p w14:paraId="7A17D968" w14:textId="754302F4" w:rsidR="00035BE6" w:rsidRDefault="00035BE6" w:rsidP="00035BE6">
      <w:pPr>
        <w:pStyle w:val="Heading2"/>
      </w:pPr>
      <w:r>
        <w:lastRenderedPageBreak/>
        <w:t>AFF – Link</w:t>
      </w:r>
    </w:p>
    <w:p w14:paraId="60AD8651" w14:textId="77777777" w:rsidR="00D04A14" w:rsidRDefault="00D04A14" w:rsidP="00D04A14">
      <w:pPr>
        <w:pStyle w:val="Heading3"/>
      </w:pPr>
      <w:r>
        <w:lastRenderedPageBreak/>
        <w:t>2AC – AT: Link – General</w:t>
      </w:r>
    </w:p>
    <w:p w14:paraId="7C06B647" w14:textId="77777777" w:rsidR="00D04A14" w:rsidRDefault="00D04A14" w:rsidP="00D04A14">
      <w:pPr>
        <w:pStyle w:val="Heading4"/>
        <w:rPr>
          <w:u w:val="single"/>
        </w:rPr>
      </w:pPr>
      <w:r>
        <w:t xml:space="preserve">The plan is </w:t>
      </w:r>
      <w:r>
        <w:rPr>
          <w:u w:val="single"/>
        </w:rPr>
        <w:t>soundly constitutional</w:t>
      </w:r>
    </w:p>
    <w:p w14:paraId="288BAE5E" w14:textId="77777777" w:rsidR="00D04A14" w:rsidRPr="00C82564" w:rsidRDefault="00D04A14" w:rsidP="00D04A14">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26D551BD" w14:textId="35FCA19B" w:rsidR="00D04A14" w:rsidRPr="00D04A14" w:rsidRDefault="00D04A14" w:rsidP="00D04A14">
      <w:r w:rsidRPr="00DF6869">
        <w:rPr>
          <w:u w:val="single"/>
        </w:rPr>
        <w:t xml:space="preserve">Although some may </w:t>
      </w:r>
      <w:r w:rsidRPr="00DF6869">
        <w:rPr>
          <w:rStyle w:val="Emphasis"/>
        </w:rPr>
        <w:t>prefer</w:t>
      </w:r>
      <w:r w:rsidRPr="00FC492C">
        <w:t xml:space="preserve"> </w:t>
      </w:r>
      <w:r w:rsidRPr="00DF6869">
        <w:rPr>
          <w:u w:val="single"/>
        </w:rPr>
        <w:t>no federal regulation over isolated wetlands</w:t>
      </w:r>
      <w:r w:rsidRPr="00FC492C">
        <w:t xml:space="preserve"> as a matter of policy, </w:t>
      </w:r>
      <w:r w:rsidRPr="00DF6869">
        <w:rPr>
          <w:u w:val="single"/>
        </w:rPr>
        <w:t xml:space="preserve">the </w:t>
      </w:r>
      <w:r w:rsidRPr="00DF6869">
        <w:rPr>
          <w:rStyle w:val="Emphasis"/>
        </w:rPr>
        <w:t>Constitution</w:t>
      </w:r>
      <w:r w:rsidRPr="00FC492C">
        <w:t xml:space="preserve"> </w:t>
      </w:r>
      <w:r w:rsidRPr="00DF6869">
        <w:rPr>
          <w:u w:val="single"/>
        </w:rPr>
        <w:t xml:space="preserve">is </w:t>
      </w:r>
      <w:r w:rsidRPr="00DF6869">
        <w:rPr>
          <w:rStyle w:val="Emphasis"/>
        </w:rPr>
        <w:t>more</w:t>
      </w:r>
      <w:r w:rsidRPr="00DF6869">
        <w:rPr>
          <w:u w:val="single"/>
        </w:rPr>
        <w:t xml:space="preserve"> </w:t>
      </w:r>
      <w:r w:rsidRPr="00DF6869">
        <w:rPr>
          <w:rStyle w:val="Emphasis"/>
        </w:rPr>
        <w:t>permissive</w:t>
      </w:r>
      <w:r w:rsidRPr="00FC492C">
        <w:t xml:space="preserve">, </w:t>
      </w:r>
      <w:r w:rsidRPr="00DF6869">
        <w:rPr>
          <w:u w:val="single"/>
        </w:rPr>
        <w:t xml:space="preserve">especially in light of the </w:t>
      </w:r>
      <w:r w:rsidRPr="00DF6869">
        <w:rPr>
          <w:rStyle w:val="Emphasis"/>
        </w:rPr>
        <w:t>lack</w:t>
      </w:r>
      <w:r w:rsidRPr="00FC492C">
        <w:t xml:space="preserve"> </w:t>
      </w:r>
      <w:r w:rsidRPr="00DF6869">
        <w:rPr>
          <w:u w:val="single"/>
        </w:rPr>
        <w:t>of a competing traditional state function</w:t>
      </w:r>
      <w:r w:rsidRPr="00FC492C">
        <w:t xml:space="preserve">.' </w:t>
      </w:r>
      <w:r w:rsidRPr="00DF6869">
        <w:rPr>
          <w:rStyle w:val="Emphasis"/>
        </w:rPr>
        <w:t>Water pollution</w:t>
      </w:r>
      <w:r w:rsidRPr="00DF6869">
        <w:rPr>
          <w:u w:val="single"/>
        </w:rPr>
        <w:t xml:space="preserve"> control has developed into an important </w:t>
      </w:r>
      <w:r w:rsidRPr="00DF6869">
        <w:rPr>
          <w:rStyle w:val="Emphasis"/>
        </w:rPr>
        <w:t>national concern</w:t>
      </w:r>
      <w:r w:rsidRPr="00FC492C">
        <w:t xml:space="preserve">, and it will only become more critical to the nation's welfare as time passes and water resources become ever scarcer. </w:t>
      </w:r>
      <w:r w:rsidRPr="00DF6869">
        <w:rPr>
          <w:u w:val="single"/>
        </w:rPr>
        <w:t xml:space="preserve">A </w:t>
      </w:r>
      <w:r w:rsidRPr="00DF6869">
        <w:rPr>
          <w:rStyle w:val="Emphasis"/>
        </w:rPr>
        <w:t>federal water protection regime</w:t>
      </w:r>
      <w:r w:rsidRPr="00DF6869">
        <w:rPr>
          <w:u w:val="single"/>
        </w:rPr>
        <w:t xml:space="preserve"> can</w:t>
      </w:r>
      <w:r w:rsidRPr="00FC492C">
        <w:t xml:space="preserve">, </w:t>
      </w:r>
      <w:r w:rsidRPr="00DF6869">
        <w:rPr>
          <w:u w:val="single"/>
        </w:rPr>
        <w:t xml:space="preserve">on a </w:t>
      </w:r>
      <w:r w:rsidRPr="00DF6869">
        <w:rPr>
          <w:rStyle w:val="Emphasis"/>
        </w:rPr>
        <w:t>sound constitutional basis</w:t>
      </w:r>
      <w:r w:rsidRPr="00FC492C">
        <w:t xml:space="preserve">, </w:t>
      </w:r>
      <w:r w:rsidRPr="00DF6869">
        <w:rPr>
          <w:u w:val="single"/>
        </w:rPr>
        <w:t xml:space="preserve">seek to protect the nation's waters from </w:t>
      </w:r>
      <w:r w:rsidRPr="00DF6869">
        <w:rPr>
          <w:rStyle w:val="Emphasis"/>
        </w:rPr>
        <w:t>commercial pollution</w:t>
      </w:r>
      <w:r w:rsidRPr="00FC492C">
        <w:t>.</w:t>
      </w:r>
    </w:p>
    <w:p w14:paraId="3AE916E1" w14:textId="77777777" w:rsidR="00035BE6" w:rsidRDefault="00035BE6" w:rsidP="00035BE6">
      <w:pPr>
        <w:pStyle w:val="Heading3"/>
      </w:pPr>
      <w:r>
        <w:lastRenderedPageBreak/>
        <w:t>2AC – AT: Link – Hydrological Connection</w:t>
      </w:r>
    </w:p>
    <w:p w14:paraId="1B1F792D" w14:textId="77777777" w:rsidR="00035BE6" w:rsidRDefault="00035BE6" w:rsidP="00035BE6">
      <w:pPr>
        <w:pStyle w:val="Heading4"/>
        <w:rPr>
          <w:i/>
          <w:iCs/>
          <w:u w:val="single"/>
        </w:rPr>
      </w:pPr>
      <w:r>
        <w:t xml:space="preserve">The hydrological connection test is a </w:t>
      </w:r>
      <w:r>
        <w:rPr>
          <w:u w:val="single"/>
        </w:rPr>
        <w:t>modest use</w:t>
      </w:r>
      <w:r>
        <w:t xml:space="preserve"> of federal authority, and there are other </w:t>
      </w:r>
      <w:r>
        <w:rPr>
          <w:u w:val="single"/>
        </w:rPr>
        <w:t>far more egregious</w:t>
      </w:r>
      <w:r>
        <w:t xml:space="preserve"> alt causes like </w:t>
      </w:r>
      <w:r>
        <w:rPr>
          <w:i/>
          <w:iCs/>
          <w:u w:val="single"/>
        </w:rPr>
        <w:t>NAHB</w:t>
      </w:r>
    </w:p>
    <w:p w14:paraId="2178791C" w14:textId="77777777" w:rsidR="00035BE6" w:rsidRPr="00C82564" w:rsidRDefault="00035BE6" w:rsidP="00035BE6">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25CADEC5" w14:textId="77777777" w:rsidR="00035BE6" w:rsidRDefault="00035BE6" w:rsidP="00035BE6">
      <w:r w:rsidRPr="0055097F">
        <w:rPr>
          <w:u w:val="single"/>
        </w:rPr>
        <w:t>In addition to being</w:t>
      </w:r>
      <w:r w:rsidRPr="00434F0A">
        <w:t xml:space="preserve"> both </w:t>
      </w:r>
      <w:r w:rsidRPr="0055097F">
        <w:rPr>
          <w:rStyle w:val="Emphasis"/>
        </w:rPr>
        <w:t>judicially manageable</w:t>
      </w:r>
      <w:r w:rsidRPr="00434F0A">
        <w:t xml:space="preserve"> </w:t>
      </w:r>
      <w:r w:rsidRPr="0055097F">
        <w:rPr>
          <w:u w:val="single"/>
        </w:rPr>
        <w:t xml:space="preserve">and </w:t>
      </w:r>
      <w:r w:rsidRPr="0055097F">
        <w:rPr>
          <w:rStyle w:val="Emphasis"/>
        </w:rPr>
        <w:t>consistent</w:t>
      </w:r>
      <w:r w:rsidRPr="00434F0A">
        <w:t xml:space="preserve"> </w:t>
      </w:r>
      <w:r w:rsidRPr="0055097F">
        <w:rPr>
          <w:u w:val="single"/>
        </w:rPr>
        <w:t xml:space="preserve">with Congress's </w:t>
      </w:r>
      <w:r w:rsidRPr="0055097F">
        <w:rPr>
          <w:rStyle w:val="Emphasis"/>
        </w:rPr>
        <w:t>well-settled authority</w:t>
      </w:r>
      <w:r w:rsidRPr="0055097F">
        <w:rPr>
          <w:u w:val="single"/>
        </w:rPr>
        <w:t xml:space="preserve"> to regulate what</w:t>
      </w:r>
      <w:r w:rsidRPr="00434F0A">
        <w:t xml:space="preserve"> actually </w:t>
      </w:r>
      <w:r w:rsidRPr="0055097F">
        <w:rPr>
          <w:rStyle w:val="Emphasis"/>
        </w:rPr>
        <w:t>enters</w:t>
      </w:r>
      <w:r w:rsidRPr="00434F0A">
        <w:t xml:space="preserve"> the </w:t>
      </w:r>
      <w:r w:rsidRPr="0055097F">
        <w:rPr>
          <w:u w:val="single"/>
        </w:rPr>
        <w:t>channels of commerce</w:t>
      </w:r>
      <w:r w:rsidRPr="00434F0A">
        <w:t xml:space="preserve">, </w:t>
      </w:r>
      <w:r w:rsidRPr="0055097F">
        <w:rPr>
          <w:u w:val="single"/>
        </w:rPr>
        <w:t>the hydrological connection standard is</w:t>
      </w:r>
      <w:r w:rsidRPr="00434F0A">
        <w:t xml:space="preserve"> actually </w:t>
      </w:r>
      <w:r w:rsidRPr="0055097F">
        <w:rPr>
          <w:rStyle w:val="Emphasis"/>
        </w:rPr>
        <w:t>quite</w:t>
      </w:r>
      <w:r w:rsidRPr="0055097F">
        <w:rPr>
          <w:u w:val="single"/>
        </w:rPr>
        <w:t xml:space="preserve"> a</w:t>
      </w:r>
      <w:r w:rsidRPr="00434F0A">
        <w:t xml:space="preserve"> </w:t>
      </w:r>
      <w:r w:rsidRPr="0055097F">
        <w:rPr>
          <w:rStyle w:val="Emphasis"/>
        </w:rPr>
        <w:t>moderate</w:t>
      </w:r>
      <w:r w:rsidRPr="00434F0A">
        <w:t xml:space="preserve"> </w:t>
      </w:r>
      <w:r w:rsidRPr="0055097F">
        <w:rPr>
          <w:u w:val="single"/>
        </w:rPr>
        <w:t>use of</w:t>
      </w:r>
      <w:r w:rsidRPr="00434F0A">
        <w:t xml:space="preserve"> the </w:t>
      </w:r>
      <w:r w:rsidRPr="0055097F">
        <w:rPr>
          <w:u w:val="single"/>
        </w:rPr>
        <w:t>channels-of-commerce power</w:t>
      </w:r>
      <w:r w:rsidRPr="00434F0A">
        <w:t xml:space="preserve">. </w:t>
      </w:r>
      <w:r w:rsidRPr="0055097F">
        <w:rPr>
          <w:u w:val="single"/>
        </w:rPr>
        <w:t>In a notable post-Lopez channels-of-commerce case</w:t>
      </w:r>
      <w:r w:rsidRPr="00434F0A">
        <w:t xml:space="preserve">, </w:t>
      </w:r>
      <w:r w:rsidRPr="0055097F">
        <w:rPr>
          <w:rStyle w:val="Emphasis"/>
        </w:rPr>
        <w:t>N</w:t>
      </w:r>
      <w:r w:rsidRPr="0055097F">
        <w:rPr>
          <w:u w:val="single"/>
        </w:rPr>
        <w:t xml:space="preserve">ational </w:t>
      </w:r>
      <w:r w:rsidRPr="0055097F">
        <w:rPr>
          <w:rStyle w:val="Emphasis"/>
        </w:rPr>
        <w:t>A</w:t>
      </w:r>
      <w:r w:rsidRPr="0055097F">
        <w:rPr>
          <w:u w:val="single"/>
        </w:rPr>
        <w:t xml:space="preserve">ssociation of </w:t>
      </w:r>
      <w:r w:rsidRPr="0055097F">
        <w:rPr>
          <w:rStyle w:val="Emphasis"/>
        </w:rPr>
        <w:t>H</w:t>
      </w:r>
      <w:r w:rsidRPr="0055097F">
        <w:rPr>
          <w:u w:val="single"/>
        </w:rPr>
        <w:t xml:space="preserve">ome </w:t>
      </w:r>
      <w:r w:rsidRPr="0055097F">
        <w:rPr>
          <w:rStyle w:val="Emphasis"/>
        </w:rPr>
        <w:t>B</w:t>
      </w:r>
      <w:r w:rsidRPr="0055097F">
        <w:rPr>
          <w:u w:val="single"/>
        </w:rPr>
        <w:t>uilders</w:t>
      </w:r>
      <w:r w:rsidRPr="00434F0A">
        <w:t xml:space="preserve"> v. Babbitt,' </w:t>
      </w:r>
      <w:r w:rsidRPr="0055097F">
        <w:rPr>
          <w:u w:val="single"/>
        </w:rPr>
        <w:t>the D.C. Circuit held</w:t>
      </w:r>
      <w:r w:rsidRPr="00434F0A">
        <w:t xml:space="preserve"> that </w:t>
      </w:r>
      <w:r w:rsidRPr="0055097F">
        <w:rPr>
          <w:u w:val="single"/>
        </w:rPr>
        <w:t>the Endangered Species Act's prohibition against the "</w:t>
      </w:r>
      <w:r w:rsidRPr="0055097F">
        <w:rPr>
          <w:rStyle w:val="Emphasis"/>
        </w:rPr>
        <w:t>taking</w:t>
      </w:r>
      <w:r w:rsidRPr="0055097F">
        <w:rPr>
          <w:u w:val="single"/>
        </w:rPr>
        <w:t xml:space="preserve">" of an </w:t>
      </w:r>
      <w:r w:rsidRPr="0055097F">
        <w:rPr>
          <w:rStyle w:val="Emphasis"/>
        </w:rPr>
        <w:t>endangered species</w:t>
      </w:r>
      <w:r w:rsidRPr="00434F0A">
        <w:t xml:space="preserve"> — the Delhi Sands Flower-Loving Fly — </w:t>
      </w:r>
      <w:r w:rsidRPr="0055097F">
        <w:rPr>
          <w:u w:val="single"/>
        </w:rPr>
        <w:t xml:space="preserve">was a </w:t>
      </w:r>
      <w:r w:rsidRPr="0055097F">
        <w:rPr>
          <w:rStyle w:val="Emphasis"/>
        </w:rPr>
        <w:t>valid exercise</w:t>
      </w:r>
      <w:r w:rsidRPr="0055097F">
        <w:rPr>
          <w:u w:val="single"/>
        </w:rPr>
        <w:t xml:space="preserve"> of Congress's channels-of-commerce authority!</w:t>
      </w:r>
      <w:r w:rsidRPr="00434F0A">
        <w:t xml:space="preserve"> 20 The court reasoned that for the taking clause to be preserved, it must be extended to prevent "interstate actors" — in that case construction materials and builders moving across state lines — from destroying the endangered fly's habitat through their use of the channels of commerce in building a hospital.'"</w:t>
      </w:r>
    </w:p>
    <w:p w14:paraId="72D0FCDC" w14:textId="77777777" w:rsidR="00035BE6" w:rsidRDefault="00035BE6" w:rsidP="00035BE6">
      <w:r w:rsidRPr="006F2767">
        <w:rPr>
          <w:u w:val="single"/>
        </w:rPr>
        <w:t>By comparison</w:t>
      </w:r>
      <w:r w:rsidRPr="004B2EAE">
        <w:t xml:space="preserve">, </w:t>
      </w:r>
      <w:r w:rsidRPr="006F2767">
        <w:rPr>
          <w:u w:val="single"/>
        </w:rPr>
        <w:t xml:space="preserve">the </w:t>
      </w:r>
      <w:r w:rsidRPr="006F2767">
        <w:rPr>
          <w:rStyle w:val="Emphasis"/>
        </w:rPr>
        <w:t>case</w:t>
      </w:r>
      <w:r w:rsidRPr="006F2767">
        <w:rPr>
          <w:u w:val="single"/>
        </w:rPr>
        <w:t xml:space="preserve"> for </w:t>
      </w:r>
      <w:r w:rsidRPr="006F2767">
        <w:rPr>
          <w:rStyle w:val="Emphasis"/>
        </w:rPr>
        <w:t>federal regulation</w:t>
      </w:r>
      <w:r w:rsidRPr="006F2767">
        <w:rPr>
          <w:u w:val="single"/>
        </w:rPr>
        <w:t xml:space="preserve"> of </w:t>
      </w:r>
      <w:r w:rsidRPr="006F2767">
        <w:rPr>
          <w:rStyle w:val="Emphasis"/>
        </w:rPr>
        <w:t>hydrologically connected waters</w:t>
      </w:r>
      <w:r w:rsidRPr="006F2767">
        <w:rPr>
          <w:u w:val="single"/>
        </w:rPr>
        <w:t xml:space="preserve"> is a </w:t>
      </w:r>
      <w:r w:rsidRPr="006F2767">
        <w:rPr>
          <w:rStyle w:val="Emphasis"/>
        </w:rPr>
        <w:t>much easier</w:t>
      </w:r>
      <w:r w:rsidRPr="006F2767">
        <w:rPr>
          <w:u w:val="single"/>
        </w:rPr>
        <w:t xml:space="preserve"> one </w:t>
      </w:r>
      <w:r w:rsidRPr="006F2767">
        <w:rPr>
          <w:rStyle w:val="Emphasis"/>
        </w:rPr>
        <w:t>to make</w:t>
      </w:r>
      <w:r w:rsidRPr="006F2767">
        <w:rPr>
          <w:u w:val="single"/>
        </w:rPr>
        <w:t xml:space="preserve"> under</w:t>
      </w:r>
      <w:r w:rsidRPr="004B2EAE">
        <w:t xml:space="preserve"> the </w:t>
      </w:r>
      <w:r w:rsidRPr="006F2767">
        <w:rPr>
          <w:u w:val="single"/>
        </w:rPr>
        <w:t>channels-of-commerce power</w:t>
      </w:r>
      <w:r w:rsidRPr="004B2EAE">
        <w:t xml:space="preserve">. This is because navigable waters are themselves channels of commerce over which there is clear federal jurisdiction. </w:t>
      </w:r>
      <w:r w:rsidRPr="006F2767">
        <w:rPr>
          <w:u w:val="single"/>
        </w:rPr>
        <w:t>Thus</w:t>
      </w:r>
      <w:r w:rsidRPr="004B2EAE">
        <w:t xml:space="preserve">, </w:t>
      </w:r>
      <w:r w:rsidRPr="006F2767">
        <w:rPr>
          <w:u w:val="single"/>
        </w:rPr>
        <w:t xml:space="preserve">the extension of Lopez category one powers to cover hydrologically connected waters that the </w:t>
      </w:r>
      <w:r w:rsidRPr="006F2767">
        <w:rPr>
          <w:rStyle w:val="Emphasis"/>
        </w:rPr>
        <w:t>Supreme Court</w:t>
      </w:r>
      <w:r w:rsidRPr="006F2767">
        <w:rPr>
          <w:u w:val="single"/>
        </w:rPr>
        <w:t xml:space="preserve"> has found to be "</w:t>
      </w:r>
      <w:r w:rsidRPr="006F2767">
        <w:rPr>
          <w:rStyle w:val="Emphasis"/>
        </w:rPr>
        <w:t>inseparably bound up</w:t>
      </w:r>
      <w:r w:rsidRPr="006F2767">
        <w:rPr>
          <w:u w:val="single"/>
        </w:rPr>
        <w:t xml:space="preserve">"' with </w:t>
      </w:r>
      <w:r w:rsidRPr="006F2767">
        <w:rPr>
          <w:rStyle w:val="Emphasis"/>
        </w:rPr>
        <w:t>navigable waters</w:t>
      </w:r>
      <w:r w:rsidRPr="004B2EAE">
        <w:t xml:space="preserve">, which actually are channels of commerce, </w:t>
      </w:r>
      <w:r w:rsidRPr="006F2767">
        <w:rPr>
          <w:u w:val="single"/>
        </w:rPr>
        <w:t xml:space="preserve">is </w:t>
      </w:r>
      <w:r w:rsidRPr="006F2767">
        <w:rPr>
          <w:rStyle w:val="Emphasis"/>
        </w:rPr>
        <w:t>quite moderate</w:t>
      </w:r>
      <w:r w:rsidRPr="006F2767">
        <w:rPr>
          <w:u w:val="single"/>
        </w:rPr>
        <w:t xml:space="preserve"> in light of </w:t>
      </w:r>
      <w:r w:rsidRPr="006F2767">
        <w:rPr>
          <w:rStyle w:val="Emphasis"/>
        </w:rPr>
        <w:t>existing post-Lopez case law</w:t>
      </w:r>
      <w:r w:rsidRPr="006F2767">
        <w:rPr>
          <w:u w:val="single"/>
        </w:rPr>
        <w:t xml:space="preserve"> in this area</w:t>
      </w:r>
      <w:r w:rsidRPr="004B2EAE">
        <w:t>.123</w:t>
      </w:r>
    </w:p>
    <w:p w14:paraId="56818732" w14:textId="77777777" w:rsidR="00035BE6" w:rsidRDefault="00035BE6" w:rsidP="00035BE6">
      <w:pPr>
        <w:pStyle w:val="Heading3"/>
      </w:pPr>
      <w:r>
        <w:lastRenderedPageBreak/>
        <w:t>2AC – AT: Link – Proper Authority</w:t>
      </w:r>
    </w:p>
    <w:p w14:paraId="422C6BFF" w14:textId="77777777" w:rsidR="00035BE6" w:rsidRDefault="00035BE6" w:rsidP="00035BE6">
      <w:pPr>
        <w:pStyle w:val="Heading4"/>
      </w:pPr>
      <w:r>
        <w:t xml:space="preserve">Federal water pollution regulation is </w:t>
      </w:r>
      <w:r>
        <w:rPr>
          <w:u w:val="single"/>
        </w:rPr>
        <w:t>proper use</w:t>
      </w:r>
      <w:r>
        <w:t xml:space="preserve"> of </w:t>
      </w:r>
      <w:r w:rsidRPr="008C7EA1">
        <w:rPr>
          <w:u w:val="single"/>
        </w:rPr>
        <w:t>Commerce Clause authority</w:t>
      </w:r>
      <w:r>
        <w:t xml:space="preserve"> and </w:t>
      </w:r>
      <w:r>
        <w:rPr>
          <w:u w:val="single"/>
        </w:rPr>
        <w:t>distinct</w:t>
      </w:r>
      <w:r>
        <w:t xml:space="preserve"> from </w:t>
      </w:r>
      <w:r w:rsidRPr="008C7EA1">
        <w:rPr>
          <w:u w:val="single"/>
        </w:rPr>
        <w:t>land use</w:t>
      </w:r>
      <w:r>
        <w:t xml:space="preserve"> federalism issues</w:t>
      </w:r>
    </w:p>
    <w:p w14:paraId="3D37DF84" w14:textId="77777777" w:rsidR="00035BE6" w:rsidRPr="00C82564" w:rsidRDefault="00035BE6" w:rsidP="00035BE6">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2386A88A" w14:textId="77777777" w:rsidR="00035BE6" w:rsidRDefault="00035BE6" w:rsidP="00035BE6">
      <w:r w:rsidRPr="0028460D">
        <w:rPr>
          <w:u w:val="single"/>
        </w:rPr>
        <w:t xml:space="preserve">Two considerations are paramount to the structural </w:t>
      </w:r>
      <w:r w:rsidRPr="0028460D">
        <w:rPr>
          <w:rStyle w:val="Emphasis"/>
        </w:rPr>
        <w:t>federalism analysis</w:t>
      </w:r>
      <w:r w:rsidRPr="00C61B8F">
        <w:t xml:space="preserve">. </w:t>
      </w:r>
      <w:r w:rsidRPr="0028460D">
        <w:rPr>
          <w:rStyle w:val="Emphasis"/>
        </w:rPr>
        <w:t>First</w:t>
      </w:r>
      <w:r w:rsidRPr="00C61B8F">
        <w:t xml:space="preserve">, the most prevalent concern in the modern jurisprudence is that </w:t>
      </w:r>
      <w:r w:rsidRPr="0028460D">
        <w:rPr>
          <w:u w:val="single"/>
        </w:rPr>
        <w:t>some areas</w:t>
      </w:r>
      <w:r w:rsidRPr="00C61B8F">
        <w:t xml:space="preserve"> of regulation </w:t>
      </w:r>
      <w:r w:rsidRPr="0028460D">
        <w:rPr>
          <w:u w:val="single"/>
        </w:rPr>
        <w:t>must be left solely up to the states to regulate</w:t>
      </w:r>
      <w:r w:rsidRPr="00C61B8F">
        <w:t xml:space="preserve">.' The </w:t>
      </w:r>
      <w:r w:rsidRPr="0028460D">
        <w:rPr>
          <w:rStyle w:val="Emphasis"/>
        </w:rPr>
        <w:t>second</w:t>
      </w:r>
      <w:r w:rsidRPr="00C61B8F">
        <w:t xml:space="preserve"> consideration is </w:t>
      </w:r>
      <w:r w:rsidRPr="0028460D">
        <w:rPr>
          <w:u w:val="single"/>
        </w:rPr>
        <w:t xml:space="preserve">whether </w:t>
      </w:r>
      <w:r w:rsidRPr="0028460D">
        <w:rPr>
          <w:rStyle w:val="Emphasis"/>
        </w:rPr>
        <w:t>water pollution</w:t>
      </w:r>
      <w:r w:rsidRPr="0028460D">
        <w:rPr>
          <w:u w:val="single"/>
        </w:rPr>
        <w:t xml:space="preserve"> is an </w:t>
      </w:r>
      <w:r w:rsidRPr="0028460D">
        <w:rPr>
          <w:rStyle w:val="Emphasis"/>
        </w:rPr>
        <w:t>aspect</w:t>
      </w:r>
      <w:r w:rsidRPr="0028460D">
        <w:rPr>
          <w:u w:val="single"/>
        </w:rPr>
        <w:t xml:space="preserve"> of interstate commerce that </w:t>
      </w:r>
      <w:r w:rsidRPr="0028460D">
        <w:rPr>
          <w:rStyle w:val="Emphasis"/>
        </w:rPr>
        <w:t>states cannot effectively manage</w:t>
      </w:r>
      <w:r w:rsidRPr="0028460D">
        <w:rPr>
          <w:u w:val="single"/>
        </w:rPr>
        <w:t xml:space="preserve"> without federal policy</w:t>
      </w:r>
      <w:r w:rsidRPr="00C61B8F">
        <w:t xml:space="preserve">. Section III.A argues that </w:t>
      </w:r>
      <w:r w:rsidRPr="0028460D">
        <w:rPr>
          <w:rStyle w:val="Emphasis"/>
        </w:rPr>
        <w:t>water pollution regulations</w:t>
      </w:r>
      <w:r w:rsidRPr="0028460D">
        <w:rPr>
          <w:u w:val="single"/>
        </w:rPr>
        <w:t xml:space="preserve"> are an </w:t>
      </w:r>
      <w:r w:rsidRPr="0028460D">
        <w:rPr>
          <w:rStyle w:val="Emphasis"/>
        </w:rPr>
        <w:t>essential part</w:t>
      </w:r>
      <w:r w:rsidRPr="0028460D">
        <w:rPr>
          <w:u w:val="single"/>
        </w:rPr>
        <w:t xml:space="preserve"> of national environmental policy</w:t>
      </w:r>
      <w:r w:rsidRPr="00C61B8F">
        <w:t xml:space="preserve">, </w:t>
      </w:r>
      <w:r w:rsidRPr="00B3181E">
        <w:rPr>
          <w:u w:val="single"/>
        </w:rPr>
        <w:t>which</w:t>
      </w:r>
      <w:r w:rsidRPr="00C61B8F">
        <w:t xml:space="preserve"> </w:t>
      </w:r>
      <w:r w:rsidRPr="00B3181E">
        <w:rPr>
          <w:u w:val="single"/>
        </w:rPr>
        <w:t xml:space="preserve">the </w:t>
      </w:r>
      <w:r w:rsidRPr="00B3181E">
        <w:rPr>
          <w:rStyle w:val="Emphasis"/>
        </w:rPr>
        <w:t>Supreme Court</w:t>
      </w:r>
      <w:r w:rsidRPr="00C61B8F">
        <w:t xml:space="preserve"> </w:t>
      </w:r>
      <w:r w:rsidRPr="00B3181E">
        <w:rPr>
          <w:u w:val="single"/>
        </w:rPr>
        <w:t xml:space="preserve">has deemed </w:t>
      </w:r>
      <w:r w:rsidRPr="00B3181E">
        <w:rPr>
          <w:rStyle w:val="Emphasis"/>
        </w:rPr>
        <w:t>distinct</w:t>
      </w:r>
      <w:r w:rsidRPr="00C61B8F">
        <w:t xml:space="preserve"> </w:t>
      </w:r>
      <w:r w:rsidRPr="00B3181E">
        <w:rPr>
          <w:u w:val="single"/>
        </w:rPr>
        <w:t>from</w:t>
      </w:r>
      <w:r w:rsidRPr="00C61B8F">
        <w:t xml:space="preserve"> the </w:t>
      </w:r>
      <w:r w:rsidRPr="00B3181E">
        <w:rPr>
          <w:u w:val="single"/>
        </w:rPr>
        <w:t xml:space="preserve">traditional state power over </w:t>
      </w:r>
      <w:r w:rsidRPr="00B3181E">
        <w:rPr>
          <w:rStyle w:val="Emphasis"/>
        </w:rPr>
        <w:t>land use</w:t>
      </w:r>
      <w:r w:rsidRPr="00C61B8F">
        <w:t xml:space="preserve">. Section III.B argues that </w:t>
      </w:r>
      <w:r w:rsidRPr="00B3181E">
        <w:rPr>
          <w:u w:val="single"/>
        </w:rPr>
        <w:t>states</w:t>
      </w:r>
      <w:r w:rsidRPr="00C61B8F">
        <w:t xml:space="preserve"> </w:t>
      </w:r>
      <w:r w:rsidRPr="00B3181E">
        <w:rPr>
          <w:rStyle w:val="Emphasis"/>
        </w:rPr>
        <w:t>cannot regulate</w:t>
      </w:r>
      <w:r w:rsidRPr="00C61B8F">
        <w:t xml:space="preserve"> </w:t>
      </w:r>
      <w:r w:rsidRPr="00B3181E">
        <w:rPr>
          <w:u w:val="single"/>
        </w:rPr>
        <w:t xml:space="preserve">pollution of navigable waters </w:t>
      </w:r>
      <w:r w:rsidRPr="00B3181E">
        <w:rPr>
          <w:rStyle w:val="Emphasis"/>
        </w:rPr>
        <w:t>without disturbing</w:t>
      </w:r>
      <w:r w:rsidRPr="00B3181E">
        <w:rPr>
          <w:u w:val="single"/>
        </w:rPr>
        <w:t xml:space="preserve"> </w:t>
      </w:r>
      <w:r w:rsidRPr="00C61B8F">
        <w:t xml:space="preserve">the </w:t>
      </w:r>
      <w:r w:rsidRPr="00B3181E">
        <w:rPr>
          <w:u w:val="single"/>
        </w:rPr>
        <w:t>policies of neighboring states</w:t>
      </w:r>
      <w:r w:rsidRPr="00C61B8F">
        <w:t xml:space="preserve">, thus </w:t>
      </w:r>
      <w:r w:rsidRPr="00B3181E">
        <w:rPr>
          <w:u w:val="single"/>
        </w:rPr>
        <w:t xml:space="preserve">making it a </w:t>
      </w:r>
      <w:r w:rsidRPr="00B3181E">
        <w:rPr>
          <w:rStyle w:val="Emphasis"/>
        </w:rPr>
        <w:t>proper</w:t>
      </w:r>
      <w:r w:rsidRPr="00C61B8F">
        <w:t xml:space="preserve"> </w:t>
      </w:r>
      <w:r w:rsidRPr="00B3181E">
        <w:rPr>
          <w:rStyle w:val="Emphasis"/>
        </w:rPr>
        <w:t>use</w:t>
      </w:r>
      <w:r w:rsidRPr="00C61B8F">
        <w:t xml:space="preserve"> of </w:t>
      </w:r>
      <w:r w:rsidRPr="00B3181E">
        <w:rPr>
          <w:u w:val="single"/>
        </w:rPr>
        <w:t>Congress's Commerce Clause authority to impose national water pollution control standards</w:t>
      </w:r>
      <w:r w:rsidRPr="00C61B8F">
        <w:t>.</w:t>
      </w:r>
    </w:p>
    <w:p w14:paraId="7FFC8AF3" w14:textId="77777777" w:rsidR="00035BE6" w:rsidRDefault="00035BE6" w:rsidP="00035BE6">
      <w:pPr>
        <w:pStyle w:val="Heading3"/>
      </w:pPr>
      <w:r>
        <w:lastRenderedPageBreak/>
        <w:t>2AC – AT: Link – Land Use Federalism</w:t>
      </w:r>
    </w:p>
    <w:p w14:paraId="166B7DCC" w14:textId="77777777" w:rsidR="00035BE6" w:rsidRDefault="00035BE6" w:rsidP="00035BE6">
      <w:pPr>
        <w:pStyle w:val="Heading4"/>
      </w:pPr>
      <w:r>
        <w:t xml:space="preserve">Water pollution regulation is </w:t>
      </w:r>
      <w:r>
        <w:rPr>
          <w:u w:val="single"/>
        </w:rPr>
        <w:t>distinct</w:t>
      </w:r>
      <w:r>
        <w:t xml:space="preserve"> from land use</w:t>
      </w:r>
    </w:p>
    <w:p w14:paraId="34C5B5C7" w14:textId="77777777" w:rsidR="00035BE6" w:rsidRPr="00C82564" w:rsidRDefault="00035BE6" w:rsidP="00035BE6">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1FDB75C0" w14:textId="77777777" w:rsidR="00035BE6" w:rsidRDefault="00035BE6" w:rsidP="00035BE6">
      <w:r w:rsidRPr="004434F7">
        <w:rPr>
          <w:u w:val="single"/>
        </w:rPr>
        <w:t>The argument</w:t>
      </w:r>
      <w:r w:rsidRPr="004434F7">
        <w:t xml:space="preserve"> that </w:t>
      </w:r>
      <w:r w:rsidRPr="004434F7">
        <w:rPr>
          <w:u w:val="single"/>
        </w:rPr>
        <w:t>environmental protection</w:t>
      </w:r>
      <w:r w:rsidRPr="004434F7">
        <w:t xml:space="preserve"> measures </w:t>
      </w:r>
      <w:r w:rsidRPr="004434F7">
        <w:rPr>
          <w:u w:val="single"/>
        </w:rPr>
        <w:t>are land use requirements has been</w:t>
      </w:r>
      <w:r w:rsidRPr="004434F7">
        <w:t xml:space="preserve"> addressed and </w:t>
      </w:r>
      <w:r w:rsidRPr="004434F7">
        <w:rPr>
          <w:rStyle w:val="Emphasis"/>
        </w:rPr>
        <w:t>squarely rejected</w:t>
      </w:r>
      <w:r w:rsidRPr="004434F7">
        <w:t xml:space="preserve"> </w:t>
      </w:r>
      <w:r w:rsidRPr="004434F7">
        <w:rPr>
          <w:u w:val="single"/>
        </w:rPr>
        <w:t>by the Supreme Court</w:t>
      </w:r>
      <w:r w:rsidRPr="004434F7">
        <w:t xml:space="preserve"> </w:t>
      </w:r>
      <w:r w:rsidRPr="004434F7">
        <w:rPr>
          <w:u w:val="single"/>
        </w:rPr>
        <w:t>in</w:t>
      </w:r>
      <w:r w:rsidRPr="004434F7">
        <w:t xml:space="preserve"> California Coastal Commission v. </w:t>
      </w:r>
      <w:r w:rsidRPr="004434F7">
        <w:rPr>
          <w:rStyle w:val="Emphasis"/>
        </w:rPr>
        <w:t>Granite Rock</w:t>
      </w:r>
      <w:r w:rsidRPr="004434F7">
        <w:t xml:space="preserve"> Co.' Central to the Court's analysis was whether a California environmental law amounted to an illegitimate land use regulation on</w:t>
      </w:r>
      <w:r>
        <w:t xml:space="preserve"> </w:t>
      </w:r>
      <w:r w:rsidRPr="004434F7">
        <w:t xml:space="preserve">federal property. </w:t>
      </w:r>
      <w:r w:rsidRPr="004434F7">
        <w:rPr>
          <w:u w:val="single"/>
        </w:rPr>
        <w:t>The Court held</w:t>
      </w:r>
      <w:r w:rsidRPr="004434F7">
        <w:t xml:space="preserve"> that the California law is </w:t>
      </w:r>
      <w:r w:rsidRPr="004434F7">
        <w:rPr>
          <w:u w:val="single"/>
        </w:rPr>
        <w:t>an environmental regulation</w:t>
      </w:r>
      <w:r w:rsidRPr="004434F7">
        <w:t xml:space="preserve"> that </w:t>
      </w:r>
      <w:r w:rsidRPr="004434F7">
        <w:rPr>
          <w:rStyle w:val="Emphasis"/>
        </w:rPr>
        <w:t>does not determine</w:t>
      </w:r>
      <w:r w:rsidRPr="004434F7">
        <w:t xml:space="preserve"> </w:t>
      </w:r>
      <w:r w:rsidRPr="004434F7">
        <w:rPr>
          <w:u w:val="single"/>
        </w:rPr>
        <w:t xml:space="preserve">the basic </w:t>
      </w:r>
      <w:r w:rsidRPr="004434F7">
        <w:rPr>
          <w:rStyle w:val="Emphasis"/>
        </w:rPr>
        <w:t>uses</w:t>
      </w:r>
      <w:r w:rsidRPr="004434F7">
        <w:rPr>
          <w:u w:val="single"/>
        </w:rPr>
        <w:t xml:space="preserve"> of</w:t>
      </w:r>
      <w:r w:rsidRPr="004434F7">
        <w:t xml:space="preserve"> the federal </w:t>
      </w:r>
      <w:r w:rsidRPr="004434F7">
        <w:rPr>
          <w:u w:val="single"/>
        </w:rPr>
        <w:t>land</w:t>
      </w:r>
      <w:r w:rsidRPr="004434F7">
        <w:t xml:space="preserve">.' The Court distinguished between land use and environmental regulations on the ground that 11] and use planning in essence chooses particular uses for the land; </w:t>
      </w:r>
      <w:r w:rsidRPr="004434F7">
        <w:rPr>
          <w:u w:val="single"/>
        </w:rPr>
        <w:t>environmental regulation</w:t>
      </w:r>
      <w:r w:rsidRPr="004434F7">
        <w:t xml:space="preserve">, </w:t>
      </w:r>
      <w:r w:rsidRPr="004434F7">
        <w:rPr>
          <w:rStyle w:val="Emphasis"/>
        </w:rPr>
        <w:t>at its core</w:t>
      </w:r>
      <w:r w:rsidRPr="004434F7">
        <w:t xml:space="preserve">, </w:t>
      </w:r>
      <w:r w:rsidRPr="004434F7">
        <w:rPr>
          <w:u w:val="single"/>
        </w:rPr>
        <w:t>does not mandate particular uses of the land but requires only that</w:t>
      </w:r>
      <w:r w:rsidRPr="004434F7">
        <w:t xml:space="preserve">, </w:t>
      </w:r>
      <w:r w:rsidRPr="004434F7">
        <w:rPr>
          <w:rStyle w:val="Emphasis"/>
        </w:rPr>
        <w:t>however</w:t>
      </w:r>
      <w:r w:rsidRPr="004434F7">
        <w:t xml:space="preserve"> the </w:t>
      </w:r>
      <w:r w:rsidRPr="004434F7">
        <w:rPr>
          <w:rStyle w:val="Emphasis"/>
        </w:rPr>
        <w:t>land is used</w:t>
      </w:r>
      <w:r w:rsidRPr="004434F7">
        <w:t xml:space="preserve">, </w:t>
      </w:r>
      <w:r w:rsidRPr="004434F7">
        <w:rPr>
          <w:u w:val="single"/>
        </w:rPr>
        <w:t>damage</w:t>
      </w:r>
      <w:r w:rsidRPr="004434F7">
        <w:t xml:space="preserve"> to the environment </w:t>
      </w:r>
      <w:r w:rsidRPr="004434F7">
        <w:rPr>
          <w:u w:val="single"/>
        </w:rPr>
        <w:t xml:space="preserve">is kept within </w:t>
      </w:r>
      <w:r w:rsidRPr="004434F7">
        <w:rPr>
          <w:rStyle w:val="Emphasis"/>
        </w:rPr>
        <w:t>prescribed limits</w:t>
      </w:r>
      <w:r w:rsidRPr="004434F7">
        <w:t xml:space="preserve">."' Drawing such a distinction is not necessarily obvious, as the "line between environmental regulation and land use planning will not always be bright."' </w:t>
      </w:r>
      <w:r w:rsidRPr="004434F7">
        <w:rPr>
          <w:u w:val="single"/>
        </w:rPr>
        <w:t>The Court</w:t>
      </w:r>
      <w:r w:rsidRPr="004434F7">
        <w:t xml:space="preserve">, however, </w:t>
      </w:r>
      <w:r w:rsidRPr="004434F7">
        <w:rPr>
          <w:u w:val="single"/>
        </w:rPr>
        <w:t xml:space="preserve">deferred to </w:t>
      </w:r>
      <w:r w:rsidRPr="004434F7">
        <w:rPr>
          <w:rStyle w:val="Emphasis"/>
        </w:rPr>
        <w:t>Congress's indication</w:t>
      </w:r>
      <w:r w:rsidRPr="004434F7">
        <w:rPr>
          <w:u w:val="single"/>
        </w:rPr>
        <w:t xml:space="preserve"> of "its </w:t>
      </w:r>
      <w:r w:rsidRPr="004434F7">
        <w:rPr>
          <w:rStyle w:val="Emphasis"/>
        </w:rPr>
        <w:t>understanding</w:t>
      </w:r>
      <w:r w:rsidRPr="004434F7">
        <w:rPr>
          <w:u w:val="single"/>
        </w:rPr>
        <w:t xml:space="preserve"> of </w:t>
      </w:r>
      <w:r w:rsidRPr="004434F7">
        <w:rPr>
          <w:rStyle w:val="Emphasis"/>
        </w:rPr>
        <w:t>land use</w:t>
      </w:r>
      <w:r w:rsidRPr="004434F7">
        <w:rPr>
          <w:u w:val="single"/>
        </w:rPr>
        <w:t xml:space="preserve"> planning and </w:t>
      </w:r>
      <w:r w:rsidRPr="004434F7">
        <w:rPr>
          <w:rStyle w:val="Emphasis"/>
        </w:rPr>
        <w:t>environmental regulation</w:t>
      </w:r>
      <w:r w:rsidRPr="004434F7">
        <w:rPr>
          <w:u w:val="single"/>
        </w:rPr>
        <w:t xml:space="preserve"> as </w:t>
      </w:r>
      <w:r w:rsidRPr="004434F7">
        <w:rPr>
          <w:rStyle w:val="Emphasis"/>
        </w:rPr>
        <w:t>distinct</w:t>
      </w:r>
      <w:r w:rsidRPr="004434F7">
        <w:rPr>
          <w:u w:val="single"/>
        </w:rPr>
        <w:t xml:space="preserve"> activities</w:t>
      </w:r>
      <w:r w:rsidRPr="004434F7">
        <w:t xml:space="preserve">."'" </w:t>
      </w:r>
      <w:r w:rsidRPr="004434F7">
        <w:rPr>
          <w:u w:val="single"/>
        </w:rPr>
        <w:t>The Court's recognition of environmental laws as distinct from land use</w:t>
      </w:r>
      <w:r w:rsidRPr="004434F7">
        <w:t xml:space="preserve"> </w:t>
      </w:r>
      <w:r w:rsidRPr="004434F7">
        <w:rPr>
          <w:u w:val="single"/>
        </w:rPr>
        <w:t>laws</w:t>
      </w:r>
      <w:r w:rsidRPr="004434F7">
        <w:t xml:space="preserve"> — </w:t>
      </w:r>
      <w:r w:rsidRPr="004434F7">
        <w:rPr>
          <w:rStyle w:val="Emphasis"/>
        </w:rPr>
        <w:t>even where</w:t>
      </w:r>
      <w:r w:rsidRPr="004434F7">
        <w:t xml:space="preserve"> </w:t>
      </w:r>
      <w:r w:rsidRPr="004434F7">
        <w:rPr>
          <w:u w:val="single"/>
        </w:rPr>
        <w:t xml:space="preserve">there is some </w:t>
      </w:r>
      <w:r w:rsidRPr="004434F7">
        <w:rPr>
          <w:rStyle w:val="Emphasis"/>
        </w:rPr>
        <w:t>overlap</w:t>
      </w:r>
      <w:r w:rsidRPr="004434F7">
        <w:t xml:space="preserve"> between the two </w:t>
      </w:r>
      <w:r w:rsidRPr="004434F7">
        <w:rPr>
          <w:rStyle w:val="Emphasis"/>
        </w:rPr>
        <w:t>alleviates</w:t>
      </w:r>
      <w:r w:rsidRPr="004434F7">
        <w:t xml:space="preserve"> </w:t>
      </w:r>
      <w:r w:rsidRPr="004434F7">
        <w:rPr>
          <w:u w:val="single"/>
        </w:rPr>
        <w:t xml:space="preserve">the </w:t>
      </w:r>
      <w:r w:rsidRPr="004434F7">
        <w:rPr>
          <w:rStyle w:val="Emphasis"/>
        </w:rPr>
        <w:t>concern</w:t>
      </w:r>
      <w:r w:rsidRPr="004434F7">
        <w:rPr>
          <w:u w:val="single"/>
        </w:rPr>
        <w:t xml:space="preserve"> underlying </w:t>
      </w:r>
      <w:r w:rsidRPr="004434F7">
        <w:rPr>
          <w:rStyle w:val="Emphasis"/>
        </w:rPr>
        <w:t>Lopez</w:t>
      </w:r>
      <w:r w:rsidRPr="004434F7">
        <w:t xml:space="preserve"> and Morrison </w:t>
      </w:r>
      <w:r w:rsidRPr="004434F7">
        <w:rPr>
          <w:u w:val="single"/>
        </w:rPr>
        <w:t xml:space="preserve">about </w:t>
      </w:r>
      <w:r w:rsidRPr="004434F7">
        <w:rPr>
          <w:rStyle w:val="Emphasis"/>
        </w:rPr>
        <w:t>federal infringement</w:t>
      </w:r>
      <w:r w:rsidRPr="004434F7">
        <w:rPr>
          <w:u w:val="single"/>
        </w:rPr>
        <w:t xml:space="preserve"> of </w:t>
      </w:r>
      <w:r w:rsidRPr="004434F7">
        <w:rPr>
          <w:rStyle w:val="Emphasis"/>
        </w:rPr>
        <w:t>states' rights</w:t>
      </w:r>
      <w:r w:rsidRPr="004434F7">
        <w:t xml:space="preserve">.' Thus, </w:t>
      </w:r>
      <w:r w:rsidRPr="004434F7">
        <w:rPr>
          <w:u w:val="single"/>
        </w:rPr>
        <w:t>the Court should</w:t>
      </w:r>
      <w:r w:rsidRPr="004434F7">
        <w:t xml:space="preserve">, </w:t>
      </w:r>
      <w:r w:rsidRPr="004434F7">
        <w:rPr>
          <w:u w:val="single"/>
        </w:rPr>
        <w:t>by its own rationale</w:t>
      </w:r>
      <w:r w:rsidRPr="004434F7">
        <w:t xml:space="preserve">, </w:t>
      </w:r>
      <w:r w:rsidRPr="004434F7">
        <w:rPr>
          <w:u w:val="single"/>
        </w:rPr>
        <w:t xml:space="preserve">be </w:t>
      </w:r>
      <w:r w:rsidRPr="004434F7">
        <w:rPr>
          <w:rStyle w:val="Emphasis"/>
        </w:rPr>
        <w:t>far less concerned</w:t>
      </w:r>
      <w:r w:rsidRPr="004434F7">
        <w:rPr>
          <w:u w:val="single"/>
        </w:rPr>
        <w:t xml:space="preserve"> about opening the </w:t>
      </w:r>
      <w:r w:rsidRPr="004434F7">
        <w:rPr>
          <w:rStyle w:val="Emphasis"/>
        </w:rPr>
        <w:t>flood gates</w:t>
      </w:r>
      <w:r w:rsidRPr="004434F7">
        <w:rPr>
          <w:u w:val="single"/>
        </w:rPr>
        <w:t xml:space="preserve"> to myriad </w:t>
      </w:r>
      <w:r w:rsidRPr="004434F7">
        <w:rPr>
          <w:rStyle w:val="Emphasis"/>
        </w:rPr>
        <w:t>federal police powers</w:t>
      </w:r>
      <w:r w:rsidRPr="004434F7">
        <w:t xml:space="preserve"> </w:t>
      </w:r>
      <w:r w:rsidRPr="004434F7">
        <w:rPr>
          <w:u w:val="single"/>
        </w:rPr>
        <w:t xml:space="preserve">by upholding </w:t>
      </w:r>
      <w:r w:rsidRPr="004434F7">
        <w:rPr>
          <w:rStyle w:val="Emphasis"/>
        </w:rPr>
        <w:t>federal water regulations</w:t>
      </w:r>
      <w:r w:rsidRPr="004434F7">
        <w:t xml:space="preserve"> </w:t>
      </w:r>
      <w:r w:rsidRPr="004434F7">
        <w:rPr>
          <w:u w:val="single"/>
        </w:rPr>
        <w:t>than</w:t>
      </w:r>
      <w:r w:rsidRPr="004434F7">
        <w:t xml:space="preserve">, </w:t>
      </w:r>
      <w:r w:rsidRPr="004434F7">
        <w:rPr>
          <w:u w:val="single"/>
        </w:rPr>
        <w:t>for example</w:t>
      </w:r>
      <w:r w:rsidRPr="004434F7">
        <w:t xml:space="preserve">, by </w:t>
      </w:r>
      <w:r w:rsidRPr="004434F7">
        <w:rPr>
          <w:u w:val="single"/>
        </w:rPr>
        <w:t xml:space="preserve">upholding federal </w:t>
      </w:r>
      <w:r w:rsidRPr="004434F7">
        <w:rPr>
          <w:rStyle w:val="Emphasis"/>
        </w:rPr>
        <w:t>criminal statutes</w:t>
      </w:r>
      <w:r w:rsidRPr="004434F7">
        <w:t>.</w:t>
      </w:r>
    </w:p>
    <w:p w14:paraId="41411427" w14:textId="77777777" w:rsidR="00035BE6" w:rsidRDefault="00035BE6" w:rsidP="00035BE6">
      <w:pPr>
        <w:pStyle w:val="Heading3"/>
      </w:pPr>
      <w:r>
        <w:lastRenderedPageBreak/>
        <w:t>2AC – AT: Internal Link – No Spillover</w:t>
      </w:r>
    </w:p>
    <w:p w14:paraId="78AEE7FE" w14:textId="77777777" w:rsidR="00035BE6" w:rsidRDefault="00035BE6" w:rsidP="00035BE6">
      <w:pPr>
        <w:pStyle w:val="Heading4"/>
      </w:pPr>
      <w:r w:rsidRPr="004434F7">
        <w:rPr>
          <w:u w:val="single"/>
        </w:rPr>
        <w:t>No spillover</w:t>
      </w:r>
      <w:r>
        <w:t xml:space="preserve"> to </w:t>
      </w:r>
      <w:r>
        <w:rPr>
          <w:u w:val="single"/>
        </w:rPr>
        <w:t>other areas</w:t>
      </w:r>
      <w:r>
        <w:t xml:space="preserve"> of state control</w:t>
      </w:r>
    </w:p>
    <w:p w14:paraId="6906F495" w14:textId="77777777" w:rsidR="00035BE6" w:rsidRPr="00C82564" w:rsidRDefault="00035BE6" w:rsidP="00035BE6">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4AE1D4F7" w14:textId="77777777" w:rsidR="00035BE6" w:rsidRDefault="00035BE6" w:rsidP="00035BE6">
      <w:r w:rsidRPr="004434F7">
        <w:t xml:space="preserve">In addition to the precedent that should guide the constitutional analysis, the approach to federalism taken by the California Coastal Court is illuminating for its focus on broad sectors of social regulation, specifically environmental policy and land use policy. </w:t>
      </w:r>
      <w:r w:rsidRPr="00D95ADD">
        <w:rPr>
          <w:u w:val="single"/>
        </w:rPr>
        <w:t xml:space="preserve">The Court </w:t>
      </w:r>
      <w:r w:rsidRPr="00D95ADD">
        <w:rPr>
          <w:rStyle w:val="Emphasis"/>
        </w:rPr>
        <w:t>did not seek</w:t>
      </w:r>
      <w:r w:rsidRPr="00D95ADD">
        <w:rPr>
          <w:u w:val="single"/>
        </w:rPr>
        <w:t xml:space="preserve"> to draw a line within these broad sectors </w:t>
      </w:r>
      <w:r w:rsidRPr="00D95ADD">
        <w:rPr>
          <w:rStyle w:val="Emphasis"/>
        </w:rPr>
        <w:t>demarcating</w:t>
      </w:r>
      <w:r w:rsidRPr="00D95ADD">
        <w:rPr>
          <w:u w:val="single"/>
        </w:rPr>
        <w:t xml:space="preserve"> the point at which </w:t>
      </w:r>
      <w:r w:rsidRPr="00D95ADD">
        <w:rPr>
          <w:rStyle w:val="Emphasis"/>
        </w:rPr>
        <w:t>federal jurisdiction</w:t>
      </w:r>
      <w:r w:rsidRPr="00D95ADD">
        <w:rPr>
          <w:u w:val="single"/>
        </w:rPr>
        <w:t xml:space="preserve"> </w:t>
      </w:r>
      <w:r w:rsidRPr="00D95ADD">
        <w:rPr>
          <w:rStyle w:val="Emphasis"/>
        </w:rPr>
        <w:t>ends</w:t>
      </w:r>
      <w:r w:rsidRPr="00D95ADD">
        <w:rPr>
          <w:u w:val="single"/>
        </w:rPr>
        <w:t xml:space="preserve"> and </w:t>
      </w:r>
      <w:r w:rsidRPr="00D95ADD">
        <w:rPr>
          <w:rStyle w:val="Emphasis"/>
        </w:rPr>
        <w:t>state</w:t>
      </w:r>
      <w:r w:rsidRPr="00D95ADD">
        <w:rPr>
          <w:u w:val="single"/>
        </w:rPr>
        <w:t xml:space="preserve"> authority </w:t>
      </w:r>
      <w:r w:rsidRPr="00D95ADD">
        <w:rPr>
          <w:rStyle w:val="Emphasis"/>
        </w:rPr>
        <w:t>begins</w:t>
      </w:r>
      <w:r w:rsidRPr="004434F7">
        <w:t xml:space="preserve">. </w:t>
      </w:r>
      <w:r w:rsidRPr="00D95ADD">
        <w:rPr>
          <w:u w:val="single"/>
        </w:rPr>
        <w:t>Such an approach</w:t>
      </w:r>
      <w:r w:rsidRPr="004434F7">
        <w:t xml:space="preserve"> is often advocated in the context of water pollution control,' but </w:t>
      </w:r>
      <w:r w:rsidRPr="00D95ADD">
        <w:rPr>
          <w:rStyle w:val="Emphasis"/>
        </w:rPr>
        <w:t>always misses the point</w:t>
      </w:r>
      <w:r w:rsidRPr="004434F7">
        <w:t xml:space="preserve">. </w:t>
      </w:r>
      <w:r w:rsidRPr="00D95ADD">
        <w:rPr>
          <w:rStyle w:val="Emphasis"/>
        </w:rPr>
        <w:t>Federalism concerns</w:t>
      </w:r>
      <w:r w:rsidRPr="00D95ADD">
        <w:rPr>
          <w:u w:val="single"/>
        </w:rPr>
        <w:t xml:space="preserve"> have </w:t>
      </w:r>
      <w:r w:rsidRPr="00D95ADD">
        <w:rPr>
          <w:rStyle w:val="Emphasis"/>
        </w:rPr>
        <w:t>not</w:t>
      </w:r>
      <w:r w:rsidRPr="00D95ADD">
        <w:rPr>
          <w:u w:val="single"/>
        </w:rPr>
        <w:t xml:space="preserve"> typically </w:t>
      </w:r>
      <w:r w:rsidRPr="00D95ADD">
        <w:rPr>
          <w:rStyle w:val="Emphasis"/>
        </w:rPr>
        <w:t>sought to determine</w:t>
      </w:r>
      <w:r w:rsidRPr="00D95ADD">
        <w:rPr>
          <w:u w:val="single"/>
        </w:rPr>
        <w:t xml:space="preserve"> which bodies of water </w:t>
      </w:r>
      <w:r w:rsidRPr="00D95ADD">
        <w:rPr>
          <w:rStyle w:val="Emphasis"/>
        </w:rPr>
        <w:t>only</w:t>
      </w:r>
      <w:r w:rsidRPr="00D95ADD">
        <w:rPr>
          <w:u w:val="single"/>
        </w:rPr>
        <w:t xml:space="preserve"> the </w:t>
      </w:r>
      <w:r w:rsidRPr="00D95ADD">
        <w:rPr>
          <w:rStyle w:val="Emphasis"/>
        </w:rPr>
        <w:t>states get to regulate</w:t>
      </w:r>
      <w:r w:rsidRPr="00D95ADD">
        <w:rPr>
          <w:u w:val="single"/>
        </w:rPr>
        <w:t xml:space="preserve"> and</w:t>
      </w:r>
      <w:r w:rsidRPr="004434F7">
        <w:t xml:space="preserve"> </w:t>
      </w:r>
      <w:r w:rsidRPr="00D95ADD">
        <w:rPr>
          <w:u w:val="single"/>
        </w:rPr>
        <w:t>which the federal authorities get to regulate</w:t>
      </w:r>
      <w:r w:rsidRPr="004434F7">
        <w:t xml:space="preserve">. </w:t>
      </w:r>
      <w:r w:rsidRPr="00D95ADD">
        <w:rPr>
          <w:rStyle w:val="Emphasis"/>
        </w:rPr>
        <w:t>Rather</w:t>
      </w:r>
      <w:r w:rsidRPr="004434F7">
        <w:t xml:space="preserve">, the </w:t>
      </w:r>
      <w:r w:rsidRPr="00D95ADD">
        <w:rPr>
          <w:rStyle w:val="Emphasis"/>
        </w:rPr>
        <w:t>federalism concern</w:t>
      </w:r>
      <w:r w:rsidRPr="00D95ADD">
        <w:rPr>
          <w:u w:val="single"/>
        </w:rPr>
        <w:t xml:space="preserve"> is primarily about </w:t>
      </w:r>
      <w:r w:rsidRPr="00D95ADD">
        <w:rPr>
          <w:rStyle w:val="Emphasis"/>
        </w:rPr>
        <w:t>whether</w:t>
      </w:r>
      <w:r w:rsidRPr="00D95ADD">
        <w:rPr>
          <w:u w:val="single"/>
        </w:rPr>
        <w:t xml:space="preserve"> there is </w:t>
      </w:r>
      <w:r w:rsidRPr="00D95ADD">
        <w:rPr>
          <w:rStyle w:val="Emphasis"/>
        </w:rPr>
        <w:t>federal encroachment</w:t>
      </w:r>
      <w:r w:rsidRPr="00D95ADD">
        <w:rPr>
          <w:u w:val="single"/>
        </w:rPr>
        <w:t xml:space="preserve"> into an </w:t>
      </w:r>
      <w:r w:rsidRPr="00D95ADD">
        <w:rPr>
          <w:rStyle w:val="Emphasis"/>
        </w:rPr>
        <w:t>entire area</w:t>
      </w:r>
      <w:r w:rsidRPr="00D95ADD">
        <w:rPr>
          <w:u w:val="single"/>
        </w:rPr>
        <w:t xml:space="preserve"> that has been </w:t>
      </w:r>
      <w:r w:rsidRPr="00D95ADD">
        <w:rPr>
          <w:rStyle w:val="Emphasis"/>
        </w:rPr>
        <w:t>traditionally</w:t>
      </w:r>
      <w:r w:rsidRPr="00D95ADD">
        <w:rPr>
          <w:u w:val="single"/>
        </w:rPr>
        <w:t xml:space="preserve"> left to the </w:t>
      </w:r>
      <w:r w:rsidRPr="00D95ADD">
        <w:rPr>
          <w:rStyle w:val="Emphasis"/>
        </w:rPr>
        <w:t>states</w:t>
      </w:r>
      <w:r w:rsidRPr="004434F7">
        <w:t xml:space="preserve">, </w:t>
      </w:r>
      <w:r w:rsidRPr="00D95ADD">
        <w:rPr>
          <w:u w:val="single"/>
        </w:rPr>
        <w:t xml:space="preserve">such as </w:t>
      </w:r>
      <w:r w:rsidRPr="00D95ADD">
        <w:rPr>
          <w:rStyle w:val="Emphasis"/>
        </w:rPr>
        <w:t>crime</w:t>
      </w:r>
      <w:r w:rsidRPr="00D95ADD">
        <w:rPr>
          <w:u w:val="single"/>
        </w:rPr>
        <w:t xml:space="preserve">, </w:t>
      </w:r>
      <w:r w:rsidRPr="00D95ADD">
        <w:rPr>
          <w:rStyle w:val="Emphasis"/>
        </w:rPr>
        <w:t>education</w:t>
      </w:r>
      <w:r w:rsidRPr="00D95ADD">
        <w:rPr>
          <w:u w:val="single"/>
        </w:rPr>
        <w:t xml:space="preserve"> or </w:t>
      </w:r>
      <w:r w:rsidRPr="00D95ADD">
        <w:rPr>
          <w:rStyle w:val="Emphasis"/>
        </w:rPr>
        <w:t>family law</w:t>
      </w:r>
      <w:r w:rsidRPr="00D95ADD">
        <w:t>.</w:t>
      </w:r>
      <w:r w:rsidRPr="004434F7">
        <w:t xml:space="preserve">14 </w:t>
      </w:r>
      <w:r w:rsidRPr="00D95ADD">
        <w:rPr>
          <w:u w:val="single"/>
        </w:rPr>
        <w:t xml:space="preserve">The </w:t>
      </w:r>
      <w:r w:rsidRPr="00D95ADD">
        <w:rPr>
          <w:rStyle w:val="Emphasis"/>
        </w:rPr>
        <w:t>long history</w:t>
      </w:r>
      <w:r w:rsidRPr="00D95ADD">
        <w:rPr>
          <w:u w:val="single"/>
        </w:rPr>
        <w:t xml:space="preserve"> of </w:t>
      </w:r>
      <w:r w:rsidRPr="00D95ADD">
        <w:rPr>
          <w:rStyle w:val="Emphasis"/>
        </w:rPr>
        <w:t>federal control</w:t>
      </w:r>
      <w:r w:rsidRPr="00D95ADD">
        <w:rPr>
          <w:u w:val="single"/>
        </w:rPr>
        <w:t xml:space="preserve"> over the nation's navigable </w:t>
      </w:r>
      <w:r w:rsidRPr="00D95ADD">
        <w:rPr>
          <w:rStyle w:val="Emphasis"/>
        </w:rPr>
        <w:t>waters'</w:t>
      </w:r>
      <w:r w:rsidRPr="00D95ADD">
        <w:rPr>
          <w:u w:val="single"/>
        </w:rPr>
        <w:t xml:space="preserve"> illustrates that </w:t>
      </w:r>
      <w:r w:rsidRPr="00D95ADD">
        <w:rPr>
          <w:rStyle w:val="Emphasis"/>
        </w:rPr>
        <w:t>this is not</w:t>
      </w:r>
      <w:r w:rsidRPr="00D95ADD">
        <w:rPr>
          <w:u w:val="single"/>
        </w:rPr>
        <w:t xml:space="preserve"> </w:t>
      </w:r>
      <w:r w:rsidRPr="00D95ADD">
        <w:rPr>
          <w:rStyle w:val="Emphasis"/>
        </w:rPr>
        <w:t>such an area</w:t>
      </w:r>
      <w:r w:rsidRPr="00D95ADD">
        <w:rPr>
          <w:u w:val="single"/>
        </w:rPr>
        <w:t xml:space="preserve"> of law</w:t>
      </w:r>
      <w:r w:rsidRPr="004434F7">
        <w:t>.</w:t>
      </w:r>
    </w:p>
    <w:p w14:paraId="54B3E397" w14:textId="74FFCCAB" w:rsidR="00035BE6" w:rsidRDefault="00035BE6" w:rsidP="00035BE6">
      <w:pPr>
        <w:pStyle w:val="Heading3"/>
      </w:pPr>
      <w:r>
        <w:lastRenderedPageBreak/>
        <w:t>2AC – AT: Navigable</w:t>
      </w:r>
      <w:r w:rsidR="00F3568E">
        <w:t xml:space="preserve"> – First Principles</w:t>
      </w:r>
    </w:p>
    <w:p w14:paraId="142F0C39" w14:textId="77777777" w:rsidR="00035BE6" w:rsidRDefault="00035BE6" w:rsidP="00035BE6">
      <w:pPr>
        <w:pStyle w:val="Heading4"/>
      </w:pPr>
      <w:r>
        <w:t xml:space="preserve">Limiting federal authority to </w:t>
      </w:r>
      <w:r w:rsidRPr="00A54E1D">
        <w:rPr>
          <w:u w:val="single"/>
        </w:rPr>
        <w:t>only navigable</w:t>
      </w:r>
      <w:r>
        <w:t xml:space="preserve"> waters undermines the </w:t>
      </w:r>
      <w:r>
        <w:rPr>
          <w:u w:val="single"/>
        </w:rPr>
        <w:t>first principles</w:t>
      </w:r>
      <w:r>
        <w:t xml:space="preserve"> of the Commerce Clause</w:t>
      </w:r>
    </w:p>
    <w:p w14:paraId="6BF49D8D" w14:textId="77777777" w:rsidR="00035BE6" w:rsidRPr="00C82564" w:rsidRDefault="00035BE6" w:rsidP="00035BE6">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224D28EE" w14:textId="77777777" w:rsidR="00035BE6" w:rsidRDefault="00035BE6" w:rsidP="00035BE6">
      <w:r w:rsidRPr="00B37965">
        <w:rPr>
          <w:rStyle w:val="Emphasis"/>
        </w:rPr>
        <w:t>Limiting federal authority</w:t>
      </w:r>
      <w:r w:rsidRPr="00B37965">
        <w:rPr>
          <w:u w:val="single"/>
        </w:rPr>
        <w:t xml:space="preserve"> to navigable-in-fact waters and their directly adjacent wetlands would </w:t>
      </w:r>
      <w:r w:rsidRPr="00B37965">
        <w:rPr>
          <w:rStyle w:val="Emphasis"/>
        </w:rPr>
        <w:t>undermine</w:t>
      </w:r>
      <w:r w:rsidRPr="00675334">
        <w:t xml:space="preserve"> </w:t>
      </w:r>
      <w:r w:rsidRPr="00B37965">
        <w:rPr>
          <w:u w:val="single"/>
        </w:rPr>
        <w:t xml:space="preserve">the </w:t>
      </w:r>
      <w:r w:rsidRPr="00B37965">
        <w:rPr>
          <w:rStyle w:val="Emphasis"/>
        </w:rPr>
        <w:t>rationale</w:t>
      </w:r>
      <w:r w:rsidRPr="00675334">
        <w:t xml:space="preserve"> </w:t>
      </w:r>
      <w:r w:rsidRPr="00B37965">
        <w:rPr>
          <w:u w:val="single"/>
        </w:rPr>
        <w:t xml:space="preserve">behind the Interstate </w:t>
      </w:r>
      <w:r w:rsidRPr="00B37965">
        <w:rPr>
          <w:rStyle w:val="Emphasis"/>
        </w:rPr>
        <w:t>Commerce Clause</w:t>
      </w:r>
      <w:r w:rsidRPr="00B37965">
        <w:rPr>
          <w:u w:val="single"/>
        </w:rPr>
        <w:t xml:space="preserve"> itself</w:t>
      </w:r>
      <w:r w:rsidRPr="00675334">
        <w:t xml:space="preserve">. </w:t>
      </w:r>
      <w:r w:rsidRPr="00B37965">
        <w:rPr>
          <w:u w:val="single"/>
        </w:rPr>
        <w:t>The "</w:t>
      </w:r>
      <w:r w:rsidRPr="00B37965">
        <w:rPr>
          <w:rStyle w:val="Emphasis"/>
        </w:rPr>
        <w:t>first principles</w:t>
      </w:r>
      <w:r w:rsidRPr="00B37965">
        <w:rPr>
          <w:u w:val="single"/>
        </w:rPr>
        <w:t>" of federal regulation of interstate commerce endorse</w:t>
      </w:r>
      <w:r w:rsidRPr="00675334">
        <w:t xml:space="preserve"> </w:t>
      </w:r>
      <w:r w:rsidRPr="00B37965">
        <w:rPr>
          <w:u w:val="single"/>
        </w:rPr>
        <w:t>the notion</w:t>
      </w:r>
      <w:r w:rsidRPr="00675334">
        <w:t xml:space="preserve"> that </w:t>
      </w:r>
      <w:r w:rsidRPr="00B37965">
        <w:rPr>
          <w:u w:val="single"/>
        </w:rPr>
        <w:t xml:space="preserve">federal control should extend to </w:t>
      </w:r>
      <w:r w:rsidRPr="00B37965">
        <w:rPr>
          <w:rStyle w:val="Emphasis"/>
        </w:rPr>
        <w:t>areas</w:t>
      </w:r>
      <w:r w:rsidRPr="00B37965">
        <w:rPr>
          <w:u w:val="single"/>
        </w:rPr>
        <w:t xml:space="preserve"> where the </w:t>
      </w:r>
      <w:r w:rsidRPr="00B37965">
        <w:rPr>
          <w:rStyle w:val="Emphasis"/>
        </w:rPr>
        <w:t>states</w:t>
      </w:r>
      <w:r w:rsidRPr="00B37965">
        <w:rPr>
          <w:u w:val="single"/>
        </w:rPr>
        <w:t xml:space="preserve"> may </w:t>
      </w:r>
      <w:r w:rsidRPr="00B37965">
        <w:rPr>
          <w:rStyle w:val="Emphasis"/>
        </w:rPr>
        <w:t>interfere</w:t>
      </w:r>
      <w:r w:rsidRPr="00B37965">
        <w:rPr>
          <w:u w:val="single"/>
        </w:rPr>
        <w:t xml:space="preserve"> with </w:t>
      </w:r>
      <w:r w:rsidRPr="00B37965">
        <w:rPr>
          <w:rStyle w:val="Emphasis"/>
        </w:rPr>
        <w:t>each other's efforts</w:t>
      </w:r>
      <w:r w:rsidRPr="00675334">
        <w:t xml:space="preserve">.' Indeed, </w:t>
      </w:r>
      <w:r w:rsidRPr="00B37965">
        <w:rPr>
          <w:rStyle w:val="Emphasis"/>
        </w:rPr>
        <w:t>Lopez</w:t>
      </w:r>
      <w:r w:rsidRPr="00B37965">
        <w:rPr>
          <w:u w:val="single"/>
        </w:rPr>
        <w:t xml:space="preserve"> cited language</w:t>
      </w:r>
      <w:r w:rsidRPr="00675334">
        <w:t xml:space="preserve"> in Gibbons </w:t>
      </w:r>
      <w:r w:rsidRPr="00B37965">
        <w:rPr>
          <w:u w:val="single"/>
        </w:rPr>
        <w:t>indicating</w:t>
      </w:r>
      <w:r w:rsidRPr="00675334">
        <w:t xml:space="preserve"> that </w:t>
      </w:r>
      <w:r w:rsidRPr="00B37965">
        <w:rPr>
          <w:rStyle w:val="Emphasis"/>
        </w:rPr>
        <w:t>only internal commerce</w:t>
      </w:r>
      <w:r w:rsidRPr="00675334">
        <w:t xml:space="preserve"> </w:t>
      </w:r>
      <w:r w:rsidRPr="00B37965">
        <w:rPr>
          <w:u w:val="single"/>
        </w:rPr>
        <w:t>which "does not</w:t>
      </w:r>
      <w:r w:rsidRPr="00675334">
        <w:t xml:space="preserve"> extend to or </w:t>
      </w:r>
      <w:r w:rsidRPr="00B37965">
        <w:rPr>
          <w:u w:val="single"/>
        </w:rPr>
        <w:t>affect other States</w:t>
      </w:r>
      <w:r w:rsidRPr="00675334">
        <w:t xml:space="preserve">" </w:t>
      </w:r>
      <w:r w:rsidRPr="00B37965">
        <w:rPr>
          <w:u w:val="single"/>
        </w:rPr>
        <w:t>is beyond the reach of federal powers</w:t>
      </w:r>
      <w:r w:rsidRPr="00675334">
        <w:t xml:space="preserve"> over commerce.' The long standing rationale for federal water pollution control is based on this very principle of "subsidiarity," which dictates that federal control is necessary where the states cannot effectively regulate themselves.' In fact, </w:t>
      </w:r>
      <w:r w:rsidRPr="00B37965">
        <w:rPr>
          <w:u w:val="single"/>
        </w:rPr>
        <w:t xml:space="preserve">the </w:t>
      </w:r>
      <w:r w:rsidRPr="00B37965">
        <w:rPr>
          <w:rStyle w:val="Emphasis"/>
        </w:rPr>
        <w:t>transboundary nature</w:t>
      </w:r>
      <w:r w:rsidRPr="00B37965">
        <w:rPr>
          <w:u w:val="single"/>
        </w:rPr>
        <w:t xml:space="preserve"> of </w:t>
      </w:r>
      <w:r w:rsidRPr="00B37965">
        <w:rPr>
          <w:rStyle w:val="Emphasis"/>
        </w:rPr>
        <w:t>water pollution</w:t>
      </w:r>
      <w:r w:rsidRPr="00B37965">
        <w:rPr>
          <w:u w:val="single"/>
        </w:rPr>
        <w:t xml:space="preserve"> poses the </w:t>
      </w:r>
      <w:r w:rsidRPr="00B37965">
        <w:rPr>
          <w:rStyle w:val="Emphasis"/>
        </w:rPr>
        <w:t>identical problem</w:t>
      </w:r>
      <w:r w:rsidRPr="00675334">
        <w:t xml:space="preserve"> </w:t>
      </w:r>
      <w:r w:rsidRPr="00B37965">
        <w:rPr>
          <w:u w:val="single"/>
        </w:rPr>
        <w:t xml:space="preserve">that gave rise to the need for an </w:t>
      </w:r>
      <w:r w:rsidRPr="00B37965">
        <w:rPr>
          <w:rStyle w:val="Emphasis"/>
        </w:rPr>
        <w:t>exclusive federal power</w:t>
      </w:r>
      <w:r w:rsidRPr="00675334">
        <w:t xml:space="preserve"> </w:t>
      </w:r>
      <w:r w:rsidRPr="00B37965">
        <w:rPr>
          <w:u w:val="single"/>
        </w:rPr>
        <w:t xml:space="preserve">over interstate commerce in the </w:t>
      </w:r>
      <w:r w:rsidRPr="00B37965">
        <w:rPr>
          <w:rStyle w:val="Emphasis"/>
        </w:rPr>
        <w:t>first place</w:t>
      </w:r>
      <w:r w:rsidRPr="00675334">
        <w:t xml:space="preserve">. </w:t>
      </w:r>
      <w:r w:rsidRPr="004D2CAC">
        <w:rPr>
          <w:u w:val="single"/>
        </w:rPr>
        <w:t xml:space="preserve">Water </w:t>
      </w:r>
      <w:r w:rsidRPr="004D2CAC">
        <w:rPr>
          <w:rStyle w:val="Emphasis"/>
        </w:rPr>
        <w:t>pollution</w:t>
      </w:r>
      <w:r w:rsidRPr="004D2CAC">
        <w:rPr>
          <w:u w:val="single"/>
        </w:rPr>
        <w:t xml:space="preserve"> can be </w:t>
      </w:r>
      <w:r w:rsidRPr="004D2CAC">
        <w:rPr>
          <w:rStyle w:val="Emphasis"/>
        </w:rPr>
        <w:t>transferred</w:t>
      </w:r>
      <w:r w:rsidRPr="004D2CAC">
        <w:rPr>
          <w:u w:val="single"/>
        </w:rPr>
        <w:t xml:space="preserve"> from one state to another</w:t>
      </w:r>
      <w:r w:rsidRPr="00675334">
        <w:t xml:space="preserve">, </w:t>
      </w:r>
      <w:r w:rsidRPr="004D2CAC">
        <w:rPr>
          <w:u w:val="single"/>
        </w:rPr>
        <w:t>because states often share</w:t>
      </w:r>
      <w:r w:rsidRPr="00675334">
        <w:t xml:space="preserve"> the same river, lake or other </w:t>
      </w:r>
      <w:r w:rsidRPr="004D2CAC">
        <w:rPr>
          <w:rStyle w:val="Emphasis"/>
        </w:rPr>
        <w:t>hydrological connection</w:t>
      </w:r>
      <w:r w:rsidRPr="00675334">
        <w:t xml:space="preserve"> with other states' waters.' Thus, even states with strong water pollution control standards would suffer from water pollution because of weak standards in neighboring states.</w:t>
      </w:r>
    </w:p>
    <w:p w14:paraId="7CC197CA" w14:textId="77777777" w:rsidR="00035BE6" w:rsidRDefault="00035BE6" w:rsidP="00035BE6">
      <w:pPr>
        <w:pStyle w:val="Heading3"/>
      </w:pPr>
      <w:r>
        <w:lastRenderedPageBreak/>
        <w:t>2AC – AT: Lopez – Commercial Actors</w:t>
      </w:r>
    </w:p>
    <w:p w14:paraId="29E918B8" w14:textId="77777777" w:rsidR="00035BE6" w:rsidRDefault="00035BE6" w:rsidP="00035BE6">
      <w:pPr>
        <w:pStyle w:val="Heading4"/>
      </w:pPr>
      <w:r>
        <w:t xml:space="preserve">The plan’s consistent with </w:t>
      </w:r>
      <w:r>
        <w:rPr>
          <w:i/>
          <w:iCs/>
        </w:rPr>
        <w:t>Lopez</w:t>
      </w:r>
      <w:r>
        <w:t xml:space="preserve"> because it regulates </w:t>
      </w:r>
      <w:r>
        <w:rPr>
          <w:u w:val="single"/>
        </w:rPr>
        <w:t>commercial</w:t>
      </w:r>
      <w:r>
        <w:t xml:space="preserve"> actors</w:t>
      </w:r>
    </w:p>
    <w:p w14:paraId="6E6619E4" w14:textId="77777777" w:rsidR="00035BE6" w:rsidRPr="008D78DB" w:rsidRDefault="00035BE6" w:rsidP="00035BE6">
      <w:r w:rsidRPr="008D78DB">
        <w:rPr>
          <w:rStyle w:val="Style13ptBold"/>
        </w:rPr>
        <w:t>Driesen 16</w:t>
      </w:r>
      <w:r w:rsidRPr="008D78DB">
        <w:t xml:space="preserve"> [David M. Driesen, University Professor, Syracuse University. J.D. Yale Law School 1989. The Economic/Noneconomic Activity Distinction Under the Commerce Clause. Case Western Law Review, Vol. 67, 2016. https://scholarlycommons.law.case.edu/cgi/viewcontent.cgi?referer=&amp;httpsredir=1&amp;article=4685&amp;context=caselrev</w:t>
      </w:r>
      <w:r>
        <w:t>]</w:t>
      </w:r>
    </w:p>
    <w:p w14:paraId="5DFC31DE" w14:textId="77777777" w:rsidR="00035BE6" w:rsidRDefault="00035BE6" w:rsidP="00035BE6">
      <w:r w:rsidRPr="00F17437">
        <w:rPr>
          <w:u w:val="single"/>
        </w:rPr>
        <w:t xml:space="preserve">The Court </w:t>
      </w:r>
      <w:r w:rsidRPr="00F17437">
        <w:rPr>
          <w:rStyle w:val="Emphasis"/>
        </w:rPr>
        <w:t>made clear</w:t>
      </w:r>
      <w:r w:rsidRPr="00600E56">
        <w:t xml:space="preserve">, for example, that </w:t>
      </w:r>
      <w:r w:rsidRPr="00F17437">
        <w:rPr>
          <w:u w:val="single"/>
        </w:rPr>
        <w:t xml:space="preserve">it </w:t>
      </w:r>
      <w:r w:rsidRPr="00F17437">
        <w:rPr>
          <w:rStyle w:val="Emphasis"/>
        </w:rPr>
        <w:t>accepts regulation</w:t>
      </w:r>
      <w:r w:rsidRPr="00F17437">
        <w:rPr>
          <w:u w:val="single"/>
        </w:rPr>
        <w:t xml:space="preserve"> of</w:t>
      </w:r>
      <w:r w:rsidRPr="00600E56">
        <w:t xml:space="preserve"> arguably </w:t>
      </w:r>
      <w:r w:rsidRPr="00F17437">
        <w:rPr>
          <w:rStyle w:val="Emphasis"/>
        </w:rPr>
        <w:t>noncommercial conduct</w:t>
      </w:r>
      <w:r w:rsidRPr="00600E56">
        <w:t xml:space="preserve"> </w:t>
      </w:r>
      <w:r w:rsidRPr="00F17437">
        <w:rPr>
          <w:u w:val="single"/>
        </w:rPr>
        <w:t>as a regulation of economic activity</w:t>
      </w:r>
      <w:r w:rsidRPr="00600E56">
        <w:t>,</w:t>
      </w:r>
      <w:r>
        <w:t xml:space="preserve"> </w:t>
      </w:r>
      <w:r w:rsidRPr="00F17437">
        <w:rPr>
          <w:u w:val="single"/>
        </w:rPr>
        <w:t xml:space="preserve">when the regulated </w:t>
      </w:r>
      <w:r w:rsidRPr="00F17437">
        <w:rPr>
          <w:rStyle w:val="Emphasis"/>
        </w:rPr>
        <w:t>actors</w:t>
      </w:r>
      <w:r w:rsidRPr="00F17437">
        <w:rPr>
          <w:u w:val="single"/>
        </w:rPr>
        <w:t xml:space="preserve"> are </w:t>
      </w:r>
      <w:r w:rsidRPr="00F17437">
        <w:rPr>
          <w:rStyle w:val="Emphasis"/>
        </w:rPr>
        <w:t>commercial</w:t>
      </w:r>
      <w:r>
        <w:t xml:space="preserve">.108 </w:t>
      </w:r>
      <w:r w:rsidRPr="00F17437">
        <w:rPr>
          <w:u w:val="single"/>
        </w:rPr>
        <w:t>Two of the most revealing cases in this regard</w:t>
      </w:r>
      <w:r>
        <w:t xml:space="preserve">, </w:t>
      </w:r>
      <w:r w:rsidRPr="00F17437">
        <w:rPr>
          <w:rStyle w:val="Emphasis"/>
        </w:rPr>
        <w:t>Heart of Atlanta Motel</w:t>
      </w:r>
      <w:r>
        <w:t xml:space="preserve"> v. United States109 </w:t>
      </w:r>
      <w:r w:rsidRPr="00F17437">
        <w:rPr>
          <w:u w:val="single"/>
        </w:rPr>
        <w:t>and</w:t>
      </w:r>
      <w:r>
        <w:t xml:space="preserve"> </w:t>
      </w:r>
      <w:r w:rsidRPr="00F17437">
        <w:rPr>
          <w:rStyle w:val="Emphasis"/>
        </w:rPr>
        <w:t>Katzenbach</w:t>
      </w:r>
      <w:r>
        <w:t xml:space="preserve"> v. McClung,110 involve challenges to the Civil Rights Act of 1964 (Civil Rights Act). As the dissent pointed out, these statutes </w:t>
      </w:r>
      <w:r w:rsidRPr="00F17437">
        <w:rPr>
          <w:u w:val="single"/>
        </w:rPr>
        <w:t>might fairly be characterized as regulating</w:t>
      </w:r>
      <w:r>
        <w:t xml:space="preserve"> an apparently </w:t>
      </w:r>
      <w:r w:rsidRPr="00F17437">
        <w:rPr>
          <w:u w:val="single"/>
        </w:rPr>
        <w:t>noneconomic activity</w:t>
      </w:r>
      <w:r>
        <w:t xml:space="preserve">, </w:t>
      </w:r>
      <w:r w:rsidRPr="00F17437">
        <w:rPr>
          <w:u w:val="single"/>
        </w:rPr>
        <w:t>racial discrimination</w:t>
      </w:r>
      <w:r>
        <w:t xml:space="preserve">.111 We might think of racial discrimination as a social practice, rather than an economic activity. </w:t>
      </w:r>
      <w:r w:rsidRPr="00F17437">
        <w:rPr>
          <w:u w:val="single"/>
        </w:rPr>
        <w:t xml:space="preserve">The </w:t>
      </w:r>
      <w:r w:rsidRPr="00F17437">
        <w:rPr>
          <w:rStyle w:val="Emphasis"/>
        </w:rPr>
        <w:t>Lopez Court</w:t>
      </w:r>
      <w:r>
        <w:t xml:space="preserve">, </w:t>
      </w:r>
      <w:r w:rsidRPr="00F17437">
        <w:rPr>
          <w:rStyle w:val="Emphasis"/>
        </w:rPr>
        <w:t>however</w:t>
      </w:r>
      <w:r>
        <w:t xml:space="preserve">, </w:t>
      </w:r>
      <w:r w:rsidRPr="00F17437">
        <w:rPr>
          <w:u w:val="single"/>
        </w:rPr>
        <w:t>characterized the</w:t>
      </w:r>
      <w:r>
        <w:t xml:space="preserve"> Civil Rights </w:t>
      </w:r>
      <w:r w:rsidRPr="00F17437">
        <w:rPr>
          <w:u w:val="single"/>
        </w:rPr>
        <w:t>Act as reg-ulating hotels and restaurants</w:t>
      </w:r>
      <w:r>
        <w:t xml:space="preserve">.112 In other words, </w:t>
      </w:r>
      <w:r w:rsidRPr="00F17437">
        <w:rPr>
          <w:u w:val="single"/>
        </w:rPr>
        <w:t>instead of character-izing</w:t>
      </w:r>
      <w:r>
        <w:t xml:space="preserve"> the </w:t>
      </w:r>
      <w:r w:rsidRPr="00F17437">
        <w:rPr>
          <w:u w:val="single"/>
        </w:rPr>
        <w:t xml:space="preserve">activities in terms of the proscribed </w:t>
      </w:r>
      <w:r w:rsidRPr="00F17437">
        <w:rPr>
          <w:rStyle w:val="Emphasis"/>
        </w:rPr>
        <w:t>conduct</w:t>
      </w:r>
      <w:r>
        <w:t xml:space="preserve">, </w:t>
      </w:r>
      <w:r w:rsidRPr="00F17437">
        <w:rPr>
          <w:u w:val="single"/>
        </w:rPr>
        <w:t xml:space="preserve">the Lopez Court focused on the nature of the </w:t>
      </w:r>
      <w:r w:rsidRPr="00F17437">
        <w:rPr>
          <w:rStyle w:val="Emphasis"/>
        </w:rPr>
        <w:t>actors regulated</w:t>
      </w:r>
      <w:r>
        <w:t xml:space="preserve">. The Civil Rights Act, in this view, regulates the activities of running hotels and restaurants by insisting that people operating these public accommodations serve all customers regardless of race. And the Court adopted this actor-centered approach even though the civil rights cases recognize that the Civil Rights Act’s purpose is to protect human dignity, which might be characterized as a noncommercial purpose.113 </w:t>
      </w:r>
      <w:r w:rsidRPr="00F17437">
        <w:rPr>
          <w:rStyle w:val="Emphasis"/>
        </w:rPr>
        <w:t>This</w:t>
      </w:r>
      <w:r w:rsidRPr="00F17437">
        <w:rPr>
          <w:u w:val="single"/>
        </w:rPr>
        <w:t xml:space="preserve"> approach is </w:t>
      </w:r>
      <w:r w:rsidRPr="00F17437">
        <w:rPr>
          <w:rStyle w:val="Emphasis"/>
        </w:rPr>
        <w:t>consistent</w:t>
      </w:r>
      <w:r w:rsidRPr="00F17437">
        <w:rPr>
          <w:u w:val="single"/>
        </w:rPr>
        <w:t xml:space="preserve"> with </w:t>
      </w:r>
      <w:r w:rsidRPr="00F17437">
        <w:rPr>
          <w:rStyle w:val="Emphasis"/>
        </w:rPr>
        <w:t>earlier cases</w:t>
      </w:r>
      <w:r w:rsidRPr="00F17437">
        <w:rPr>
          <w:u w:val="single"/>
        </w:rPr>
        <w:t xml:space="preserve"> upholding regulation</w:t>
      </w:r>
      <w:r>
        <w:t xml:space="preserve"> for moral purposes </w:t>
      </w:r>
      <w:r w:rsidRPr="00F17437">
        <w:rPr>
          <w:u w:val="single"/>
        </w:rPr>
        <w:t xml:space="preserve">under the </w:t>
      </w:r>
      <w:r w:rsidRPr="00F17437">
        <w:rPr>
          <w:rStyle w:val="Emphasis"/>
        </w:rPr>
        <w:t>Commerce Clause</w:t>
      </w:r>
      <w:r>
        <w:t xml:space="preserve">. Thus, </w:t>
      </w:r>
      <w:r w:rsidRPr="00F17437">
        <w:rPr>
          <w:u w:val="single"/>
        </w:rPr>
        <w:t>Lopez characterizes</w:t>
      </w:r>
      <w:r>
        <w:t xml:space="preserve"> the civil rights cases as regulating </w:t>
      </w:r>
      <w:r w:rsidRPr="00F17437">
        <w:rPr>
          <w:u w:val="single"/>
        </w:rPr>
        <w:t xml:space="preserve">economic activities based on the </w:t>
      </w:r>
      <w:r w:rsidRPr="00F17437">
        <w:rPr>
          <w:rStyle w:val="Emphasis"/>
        </w:rPr>
        <w:t>character</w:t>
      </w:r>
      <w:r w:rsidRPr="00F17437">
        <w:rPr>
          <w:u w:val="single"/>
        </w:rPr>
        <w:t xml:space="preserve"> of the </w:t>
      </w:r>
      <w:r w:rsidRPr="00F17437">
        <w:rPr>
          <w:rStyle w:val="Emphasis"/>
        </w:rPr>
        <w:t>actors regulated</w:t>
      </w:r>
      <w:r>
        <w:t>.</w:t>
      </w:r>
    </w:p>
    <w:p w14:paraId="2F11FD2C" w14:textId="77777777" w:rsidR="00035BE6" w:rsidRDefault="00035BE6" w:rsidP="00035BE6">
      <w:r w:rsidRPr="00F17437">
        <w:rPr>
          <w:u w:val="single"/>
        </w:rPr>
        <w:t xml:space="preserve">The Lopez Court employed a similar actor-centered approach to distinguish </w:t>
      </w:r>
      <w:r w:rsidRPr="00F17437">
        <w:rPr>
          <w:rStyle w:val="Emphasis"/>
        </w:rPr>
        <w:t>Hodel</w:t>
      </w:r>
      <w:r>
        <w:t xml:space="preserve"> v. Virginia Surface Mining and Reclamation Ass’n, Inc.,114 </w:t>
      </w:r>
      <w:r w:rsidRPr="00F17437">
        <w:rPr>
          <w:u w:val="single"/>
        </w:rPr>
        <w:t>which upheld the Surface Mining Control and Reclamation Act of 1977</w:t>
      </w:r>
      <w:r>
        <w:t xml:space="preserve"> (</w:t>
      </w:r>
      <w:r w:rsidRPr="00F17437">
        <w:rPr>
          <w:rStyle w:val="Emphasis"/>
        </w:rPr>
        <w:t>Mining Act</w:t>
      </w:r>
      <w:r>
        <w:t xml:space="preserve">).115 </w:t>
      </w:r>
      <w:r w:rsidRPr="00F17437">
        <w:rPr>
          <w:u w:val="single"/>
        </w:rPr>
        <w:t xml:space="preserve">One might characterize the Mining Act as regulating the activity of </w:t>
      </w:r>
      <w:r w:rsidRPr="00F17437">
        <w:rPr>
          <w:rStyle w:val="Emphasis"/>
        </w:rPr>
        <w:t>pollution</w:t>
      </w:r>
      <w:r w:rsidRPr="00600E56">
        <w:t xml:space="preserve">, defining the activity regulated in terms of the evil the statute seeks to address, something the Lopez dissent suggested.116 Or one might characterize the regulated activity as the major activity demanded by the statute, land restoration. </w:t>
      </w:r>
      <w:r w:rsidRPr="00F17437">
        <w:rPr>
          <w:u w:val="single"/>
        </w:rPr>
        <w:t>These characterizations</w:t>
      </w:r>
      <w:r w:rsidRPr="00600E56">
        <w:t xml:space="preserve"> in terms of evils or remedies </w:t>
      </w:r>
      <w:r w:rsidRPr="00F17437">
        <w:rPr>
          <w:u w:val="single"/>
        </w:rPr>
        <w:t>might</w:t>
      </w:r>
      <w:r w:rsidRPr="00600E56">
        <w:t xml:space="preserve"> </w:t>
      </w:r>
      <w:r w:rsidRPr="00F17437">
        <w:rPr>
          <w:u w:val="single"/>
        </w:rPr>
        <w:t>make the activities appear non-economic</w:t>
      </w:r>
      <w:r w:rsidRPr="00600E56">
        <w:t xml:space="preserve">.117 </w:t>
      </w:r>
      <w:r w:rsidRPr="00F17437">
        <w:rPr>
          <w:u w:val="single"/>
        </w:rPr>
        <w:t xml:space="preserve">The </w:t>
      </w:r>
      <w:r w:rsidRPr="00F17437">
        <w:rPr>
          <w:rStyle w:val="Emphasis"/>
        </w:rPr>
        <w:t>Lopez Court</w:t>
      </w:r>
      <w:r w:rsidRPr="00F17437">
        <w:rPr>
          <w:u w:val="single"/>
        </w:rPr>
        <w:t>, however</w:t>
      </w:r>
      <w:r w:rsidRPr="00600E56">
        <w:t xml:space="preserve">, </w:t>
      </w:r>
      <w:r w:rsidRPr="00F17437">
        <w:rPr>
          <w:u w:val="single"/>
        </w:rPr>
        <w:t>chose to characterize the Mining Act as regulating “intrastate coal mining,</w:t>
      </w:r>
      <w:r w:rsidRPr="00600E56">
        <w:t xml:space="preserve">” which it characterized as an economic activity.118 </w:t>
      </w:r>
      <w:r w:rsidRPr="00F17437">
        <w:rPr>
          <w:u w:val="single"/>
        </w:rPr>
        <w:t xml:space="preserve">The Court chose an </w:t>
      </w:r>
      <w:r w:rsidRPr="00F17437">
        <w:rPr>
          <w:rStyle w:val="Emphasis"/>
        </w:rPr>
        <w:t>actor-centered approach</w:t>
      </w:r>
      <w:r w:rsidRPr="00F17437">
        <w:rPr>
          <w:u w:val="single"/>
        </w:rPr>
        <w:t xml:space="preserve"> over focusing on the regulated evil</w:t>
      </w:r>
      <w:r w:rsidRPr="00600E56">
        <w:t xml:space="preserve"> or required remedies.</w:t>
      </w:r>
    </w:p>
    <w:p w14:paraId="602A4D8F" w14:textId="77777777" w:rsidR="00035BE6" w:rsidRDefault="00035BE6" w:rsidP="00035BE6">
      <w:pPr>
        <w:pStyle w:val="Heading3"/>
      </w:pPr>
      <w:r>
        <w:lastRenderedPageBreak/>
        <w:t>1AR – AT: Lopez – Commercial Actors</w:t>
      </w:r>
    </w:p>
    <w:p w14:paraId="51EE5937" w14:textId="77777777" w:rsidR="00035BE6" w:rsidRDefault="00035BE6" w:rsidP="00035BE6">
      <w:pPr>
        <w:pStyle w:val="Heading4"/>
        <w:rPr>
          <w:u w:val="single"/>
        </w:rPr>
      </w:pPr>
      <w:r>
        <w:t xml:space="preserve">The inclusion of economic </w:t>
      </w:r>
      <w:r>
        <w:rPr>
          <w:u w:val="single"/>
        </w:rPr>
        <w:t>actors</w:t>
      </w:r>
      <w:r>
        <w:t xml:space="preserve"> was crucial to forming a </w:t>
      </w:r>
      <w:r>
        <w:rPr>
          <w:u w:val="single"/>
        </w:rPr>
        <w:t>majority</w:t>
      </w:r>
      <w:r>
        <w:t xml:space="preserve"> in </w:t>
      </w:r>
      <w:r>
        <w:rPr>
          <w:i/>
          <w:iCs/>
        </w:rPr>
        <w:t>Lopez</w:t>
      </w:r>
      <w:r>
        <w:t xml:space="preserve">, which proves the AFF falls </w:t>
      </w:r>
      <w:r>
        <w:rPr>
          <w:u w:val="single"/>
        </w:rPr>
        <w:t>squarely within precedent</w:t>
      </w:r>
    </w:p>
    <w:p w14:paraId="3FE16CE5" w14:textId="77777777" w:rsidR="00035BE6" w:rsidRPr="008D78DB" w:rsidRDefault="00035BE6" w:rsidP="00035BE6">
      <w:r w:rsidRPr="008D78DB">
        <w:rPr>
          <w:rStyle w:val="Style13ptBold"/>
        </w:rPr>
        <w:t>Driesen 16</w:t>
      </w:r>
      <w:r w:rsidRPr="008D78DB">
        <w:t xml:space="preserve"> [David M. Driesen, University Professor, Syracuse University. J.D. Yale Law School 1989. The Economic/Noneconomic Activity Distinction Under the Commerce Clause. Case Western Law Review, Vol. 67, 2016. https://scholarlycommons.law.case.edu/cgi/viewcontent.cgi?referer=&amp;httpsredir=1&amp;article=4685&amp;context=caselrev</w:t>
      </w:r>
      <w:r>
        <w:t>]</w:t>
      </w:r>
    </w:p>
    <w:p w14:paraId="461B65D5" w14:textId="77777777" w:rsidR="00035BE6" w:rsidRDefault="00035BE6" w:rsidP="00035BE6">
      <w:r w:rsidRPr="003A117D">
        <w:t xml:space="preserve">Furthermore, </w:t>
      </w:r>
      <w:r w:rsidRPr="003A117D">
        <w:rPr>
          <w:u w:val="single"/>
        </w:rPr>
        <w:t xml:space="preserve">this </w:t>
      </w:r>
      <w:r w:rsidRPr="003A117D">
        <w:rPr>
          <w:rStyle w:val="Emphasis"/>
        </w:rPr>
        <w:t>broad conception</w:t>
      </w:r>
      <w:r w:rsidRPr="003A117D">
        <w:rPr>
          <w:u w:val="single"/>
        </w:rPr>
        <w:t xml:space="preserve"> of economic activity</w:t>
      </w:r>
      <w:r w:rsidRPr="003A117D">
        <w:t xml:space="preserve">, </w:t>
      </w:r>
      <w:r w:rsidRPr="003A117D">
        <w:rPr>
          <w:rStyle w:val="Emphasis"/>
        </w:rPr>
        <w:t>accepting</w:t>
      </w:r>
      <w:r w:rsidRPr="003A117D">
        <w:t xml:space="preserve">, at a minimum, </w:t>
      </w:r>
      <w:r w:rsidRPr="003A117D">
        <w:rPr>
          <w:u w:val="single"/>
        </w:rPr>
        <w:t xml:space="preserve">regulation of </w:t>
      </w:r>
      <w:r w:rsidRPr="003A117D">
        <w:rPr>
          <w:rStyle w:val="Emphasis"/>
        </w:rPr>
        <w:t>all economic actors</w:t>
      </w:r>
      <w:r w:rsidRPr="003A117D">
        <w:t xml:space="preserve"> and all economic transactions, </w:t>
      </w:r>
      <w:r w:rsidRPr="003A117D">
        <w:rPr>
          <w:u w:val="single"/>
        </w:rPr>
        <w:t>was</w:t>
      </w:r>
      <w:r w:rsidRPr="003A117D">
        <w:t xml:space="preserve"> clearly </w:t>
      </w:r>
      <w:r w:rsidRPr="003A117D">
        <w:rPr>
          <w:rStyle w:val="Emphasis"/>
        </w:rPr>
        <w:t>essential</w:t>
      </w:r>
      <w:r w:rsidRPr="003A117D">
        <w:t xml:space="preserve"> </w:t>
      </w:r>
      <w:r w:rsidRPr="003A117D">
        <w:rPr>
          <w:u w:val="single"/>
        </w:rPr>
        <w:t>to obtaining</w:t>
      </w:r>
      <w:r w:rsidRPr="003A117D">
        <w:t xml:space="preserve"> Justices </w:t>
      </w:r>
      <w:r w:rsidRPr="003A117D">
        <w:rPr>
          <w:rStyle w:val="Emphasis"/>
        </w:rPr>
        <w:t>Kennedy</w:t>
      </w:r>
      <w:r w:rsidRPr="003A117D">
        <w:t xml:space="preserve"> </w:t>
      </w:r>
      <w:r w:rsidRPr="003A117D">
        <w:rPr>
          <w:u w:val="single"/>
        </w:rPr>
        <w:t xml:space="preserve">and </w:t>
      </w:r>
      <w:r w:rsidRPr="003A117D">
        <w:rPr>
          <w:rStyle w:val="Emphasis"/>
        </w:rPr>
        <w:t>O’Connor’s votes</w:t>
      </w:r>
      <w:r w:rsidRPr="003A117D">
        <w:rPr>
          <w:u w:val="single"/>
        </w:rPr>
        <w:t xml:space="preserve">, which were </w:t>
      </w:r>
      <w:r w:rsidRPr="003A117D">
        <w:rPr>
          <w:rStyle w:val="Emphasis"/>
        </w:rPr>
        <w:t>needed</w:t>
      </w:r>
      <w:r w:rsidRPr="003A117D">
        <w:rPr>
          <w:u w:val="single"/>
        </w:rPr>
        <w:t xml:space="preserve"> to </w:t>
      </w:r>
      <w:r w:rsidRPr="003A117D">
        <w:rPr>
          <w:rStyle w:val="Emphasis"/>
        </w:rPr>
        <w:t>form a majority</w:t>
      </w:r>
      <w:r w:rsidRPr="003A117D">
        <w:rPr>
          <w:u w:val="single"/>
        </w:rPr>
        <w:t xml:space="preserve"> in </w:t>
      </w:r>
      <w:r w:rsidRPr="003A117D">
        <w:rPr>
          <w:rStyle w:val="Emphasis"/>
        </w:rPr>
        <w:t>Lopez</w:t>
      </w:r>
      <w:r w:rsidRPr="003A117D">
        <w:t xml:space="preserve">. </w:t>
      </w:r>
      <w:r w:rsidRPr="003A117D">
        <w:rPr>
          <w:u w:val="single"/>
        </w:rPr>
        <w:t xml:space="preserve">The two Justices concurred because the majority opinion’s broad approach to the characterization of activities as economic </w:t>
      </w:r>
      <w:r w:rsidRPr="003A117D">
        <w:rPr>
          <w:rStyle w:val="Emphasis"/>
        </w:rPr>
        <w:t>justified the result</w:t>
      </w:r>
      <w:r w:rsidRPr="003A117D">
        <w:rPr>
          <w:u w:val="single"/>
        </w:rPr>
        <w:t xml:space="preserve"> in Lopez</w:t>
      </w:r>
      <w:r w:rsidRPr="003A117D">
        <w:t xml:space="preserve"> </w:t>
      </w:r>
      <w:r w:rsidRPr="003A117D">
        <w:rPr>
          <w:rStyle w:val="Emphasis"/>
        </w:rPr>
        <w:t>without</w:t>
      </w:r>
      <w:r w:rsidRPr="003A117D">
        <w:t xml:space="preserve">, in their view, </w:t>
      </w:r>
      <w:r w:rsidRPr="003A117D">
        <w:rPr>
          <w:u w:val="single"/>
        </w:rPr>
        <w:t>violating stare decisis</w:t>
      </w:r>
      <w:r w:rsidRPr="003A117D">
        <w:t>.131</w:t>
      </w:r>
    </w:p>
    <w:p w14:paraId="241E71A6" w14:textId="77777777" w:rsidR="00035BE6" w:rsidRDefault="00035BE6" w:rsidP="00035BE6">
      <w:pPr>
        <w:pStyle w:val="Heading4"/>
        <w:rPr>
          <w:u w:val="single"/>
        </w:rPr>
      </w:pPr>
      <w:r>
        <w:t xml:space="preserve">Our reading of </w:t>
      </w:r>
      <w:r>
        <w:rPr>
          <w:i/>
          <w:iCs/>
        </w:rPr>
        <w:t>Lopez</w:t>
      </w:r>
      <w:r>
        <w:t xml:space="preserve"> is consistent with </w:t>
      </w:r>
      <w:r>
        <w:rPr>
          <w:i/>
          <w:iCs/>
          <w:u w:val="single"/>
        </w:rPr>
        <w:t>stare decisis</w:t>
      </w:r>
      <w:r>
        <w:t xml:space="preserve"> and </w:t>
      </w:r>
      <w:r>
        <w:rPr>
          <w:u w:val="single"/>
        </w:rPr>
        <w:t>Court history</w:t>
      </w:r>
    </w:p>
    <w:p w14:paraId="3EFABBE8" w14:textId="77777777" w:rsidR="00035BE6" w:rsidRPr="008D78DB" w:rsidRDefault="00035BE6" w:rsidP="00035BE6">
      <w:r w:rsidRPr="008D78DB">
        <w:rPr>
          <w:rStyle w:val="Style13ptBold"/>
        </w:rPr>
        <w:t>Driesen 16</w:t>
      </w:r>
      <w:r w:rsidRPr="008D78DB">
        <w:t xml:space="preserve"> [David M. Driesen, University Professor, Syracuse University. J.D. Yale Law School 1989. The Economic/Noneconomic Activity Distinction Under the Commerce Clause. Case Western Law Review, Vol. 67, 2016. </w:t>
      </w:r>
      <w:hyperlink r:id="rId16" w:history="1">
        <w:r w:rsidRPr="00E904CC">
          <w:rPr>
            <w:rStyle w:val="Hyperlink"/>
          </w:rPr>
          <w:t>https://scholarlycommons.law.case.edu/cgi/viewcontent.cgi?referer=&amp;httpsredir=1&amp;article=4685&amp;context=caselrev</w:t>
        </w:r>
      </w:hyperlink>
      <w:r>
        <w:t xml:space="preserve">] </w:t>
      </w:r>
      <w:r w:rsidRPr="008D78DB">
        <w:rPr>
          <w:b/>
          <w:bCs/>
        </w:rPr>
        <w:t xml:space="preserve">GFSZA = Gun Free School Zones Act, the law challenged and overturned in the </w:t>
      </w:r>
      <w:r w:rsidRPr="008D78DB">
        <w:rPr>
          <w:b/>
          <w:bCs/>
          <w:i/>
          <w:iCs/>
        </w:rPr>
        <w:t>Lopez</w:t>
      </w:r>
      <w:r w:rsidRPr="008D78DB">
        <w:rPr>
          <w:b/>
          <w:bCs/>
        </w:rPr>
        <w:t xml:space="preserve"> decision</w:t>
      </w:r>
    </w:p>
    <w:p w14:paraId="34077B83" w14:textId="77777777" w:rsidR="00035BE6" w:rsidRDefault="00035BE6" w:rsidP="00035BE6">
      <w:r>
        <w:t xml:space="preserve">Justices </w:t>
      </w:r>
      <w:r w:rsidRPr="008D78DB">
        <w:rPr>
          <w:u w:val="single"/>
        </w:rPr>
        <w:t>Kennedy</w:t>
      </w:r>
      <w:r>
        <w:t xml:space="preserve"> </w:t>
      </w:r>
      <w:r w:rsidRPr="008D78DB">
        <w:rPr>
          <w:u w:val="single"/>
        </w:rPr>
        <w:t>and O’Connor expressed</w:t>
      </w:r>
      <w:r>
        <w:t xml:space="preserve"> great </w:t>
      </w:r>
      <w:r w:rsidRPr="008D78DB">
        <w:rPr>
          <w:rStyle w:val="Emphasis"/>
        </w:rPr>
        <w:t>concern</w:t>
      </w:r>
      <w:r>
        <w:t xml:space="preserve"> </w:t>
      </w:r>
      <w:r w:rsidRPr="008D78DB">
        <w:rPr>
          <w:u w:val="single"/>
        </w:rPr>
        <w:t xml:space="preserve">for </w:t>
      </w:r>
      <w:r w:rsidRPr="008D78DB">
        <w:rPr>
          <w:rStyle w:val="Emphasis"/>
        </w:rPr>
        <w:t>stare decisis</w:t>
      </w:r>
      <w:r>
        <w:t xml:space="preserve">.132 And they identified that concern with the need to honor the “practical conception of the commerce power” found in cases beginning in the late New Deal.133 </w:t>
      </w:r>
      <w:r w:rsidRPr="008D78DB">
        <w:rPr>
          <w:u w:val="single"/>
        </w:rPr>
        <w:t xml:space="preserve">They accepted the majority opinion because it employed a </w:t>
      </w:r>
      <w:r w:rsidRPr="008D78DB">
        <w:rPr>
          <w:rStyle w:val="Emphasis"/>
        </w:rPr>
        <w:t>broad concept</w:t>
      </w:r>
      <w:r w:rsidRPr="008D78DB">
        <w:rPr>
          <w:u w:val="single"/>
        </w:rPr>
        <w:t xml:space="preserve"> of </w:t>
      </w:r>
      <w:r w:rsidRPr="008D78DB">
        <w:rPr>
          <w:rStyle w:val="Emphasis"/>
        </w:rPr>
        <w:t>economic activity</w:t>
      </w:r>
      <w:r>
        <w:t xml:space="preserve">, which the concurrence refers to as “the Court’s practical conception of commercial regulation.”134 </w:t>
      </w:r>
      <w:r w:rsidRPr="008D78DB">
        <w:rPr>
          <w:u w:val="single"/>
        </w:rPr>
        <w:t>The majority opinion’s concept of economic activity</w:t>
      </w:r>
      <w:r>
        <w:t xml:space="preserve">, in their view, </w:t>
      </w:r>
      <w:r w:rsidRPr="008D78DB">
        <w:rPr>
          <w:u w:val="single"/>
        </w:rPr>
        <w:t>comports with stare decisis</w:t>
      </w:r>
      <w:r>
        <w:t xml:space="preserve">, </w:t>
      </w:r>
      <w:r w:rsidRPr="008D78DB">
        <w:rPr>
          <w:u w:val="single"/>
        </w:rPr>
        <w:t xml:space="preserve">because it is </w:t>
      </w:r>
      <w:r w:rsidRPr="008D78DB">
        <w:rPr>
          <w:rStyle w:val="Emphasis"/>
        </w:rPr>
        <w:t>broad enough</w:t>
      </w:r>
      <w:r w:rsidRPr="008D78DB">
        <w:rPr>
          <w:u w:val="single"/>
        </w:rPr>
        <w:t xml:space="preserve"> not to “call[] into question</w:t>
      </w:r>
      <w:r>
        <w:t xml:space="preserve">” </w:t>
      </w:r>
      <w:r w:rsidRPr="008D78DB">
        <w:rPr>
          <w:rStyle w:val="Emphasis"/>
        </w:rPr>
        <w:t>Heart of Atlanta Motel</w:t>
      </w:r>
      <w:r>
        <w:t xml:space="preserve">, </w:t>
      </w:r>
      <w:r w:rsidRPr="008D78DB">
        <w:rPr>
          <w:rStyle w:val="Emphasis"/>
        </w:rPr>
        <w:t>Katzenbach</w:t>
      </w:r>
      <w:r>
        <w:t xml:space="preserve">, Perez, </w:t>
      </w:r>
      <w:r w:rsidRPr="008D78DB">
        <w:rPr>
          <w:u w:val="single"/>
        </w:rPr>
        <w:t xml:space="preserve">and the rest of the </w:t>
      </w:r>
      <w:r w:rsidRPr="008D78DB">
        <w:rPr>
          <w:rStyle w:val="Emphasis"/>
        </w:rPr>
        <w:t>modern precedent</w:t>
      </w:r>
      <w:r>
        <w:t xml:space="preserve">.135 Thus, </w:t>
      </w:r>
      <w:r w:rsidRPr="008D78DB">
        <w:rPr>
          <w:u w:val="single"/>
        </w:rPr>
        <w:t>acceptance of all of the implicit conceptions of economic activity in prior cases was essential to their vote</w:t>
      </w:r>
      <w:r>
        <w:t>.</w:t>
      </w:r>
    </w:p>
    <w:p w14:paraId="1E1A2E54" w14:textId="77777777" w:rsidR="00035BE6" w:rsidRPr="00A13DCB" w:rsidRDefault="00035BE6" w:rsidP="00035BE6">
      <w:r w:rsidRPr="008D78DB">
        <w:rPr>
          <w:u w:val="single"/>
        </w:rPr>
        <w:t xml:space="preserve">The concurrence finds the Lopez result </w:t>
      </w:r>
      <w:r w:rsidRPr="008D78DB">
        <w:rPr>
          <w:rStyle w:val="Emphasis"/>
        </w:rPr>
        <w:t>acceptable</w:t>
      </w:r>
      <w:r>
        <w:t xml:space="preserve"> </w:t>
      </w:r>
      <w:r w:rsidRPr="008D78DB">
        <w:rPr>
          <w:rStyle w:val="Emphasis"/>
        </w:rPr>
        <w:t>only because</w:t>
      </w:r>
      <w:r>
        <w:t xml:space="preserve"> </w:t>
      </w:r>
      <w:r w:rsidRPr="008D78DB">
        <w:rPr>
          <w:u w:val="single"/>
        </w:rPr>
        <w:t>under</w:t>
      </w:r>
      <w:r>
        <w:t xml:space="preserve"> the </w:t>
      </w:r>
      <w:r w:rsidRPr="008D78DB">
        <w:rPr>
          <w:u w:val="single"/>
        </w:rPr>
        <w:t>GFSZA</w:t>
      </w:r>
      <w:r>
        <w:t xml:space="preserve"> “</w:t>
      </w:r>
      <w:r w:rsidRPr="008D78DB">
        <w:rPr>
          <w:rStyle w:val="Emphasis"/>
        </w:rPr>
        <w:t>neither</w:t>
      </w:r>
      <w:r>
        <w:t xml:space="preserve"> </w:t>
      </w:r>
      <w:r w:rsidRPr="008D78DB">
        <w:rPr>
          <w:u w:val="single"/>
        </w:rPr>
        <w:t xml:space="preserve">the </w:t>
      </w:r>
      <w:r w:rsidRPr="008D78DB">
        <w:rPr>
          <w:rStyle w:val="Emphasis"/>
        </w:rPr>
        <w:t>actors</w:t>
      </w:r>
      <w:r>
        <w:t xml:space="preserve"> </w:t>
      </w:r>
      <w:r w:rsidRPr="008D78DB">
        <w:rPr>
          <w:u w:val="single"/>
        </w:rPr>
        <w:t>nor</w:t>
      </w:r>
      <w:r>
        <w:t xml:space="preserve"> their </w:t>
      </w:r>
      <w:r w:rsidRPr="008D78DB">
        <w:rPr>
          <w:rStyle w:val="Emphasis"/>
        </w:rPr>
        <w:t>conduct</w:t>
      </w:r>
      <w:r>
        <w:t xml:space="preserve"> </w:t>
      </w:r>
      <w:r w:rsidRPr="008D78DB">
        <w:rPr>
          <w:u w:val="single"/>
        </w:rPr>
        <w:t>has</w:t>
      </w:r>
      <w:r>
        <w:t xml:space="preserve"> a </w:t>
      </w:r>
      <w:r w:rsidRPr="008D78DB">
        <w:rPr>
          <w:u w:val="single"/>
        </w:rPr>
        <w:t>com-mercial character</w:t>
      </w:r>
      <w:r>
        <w:t xml:space="preserve">.”136 Thus, </w:t>
      </w:r>
      <w:r w:rsidRPr="008D78DB">
        <w:rPr>
          <w:u w:val="single"/>
        </w:rPr>
        <w:t xml:space="preserve">a statute regulating </w:t>
      </w:r>
      <w:r w:rsidRPr="008D78DB">
        <w:rPr>
          <w:rStyle w:val="Emphasis"/>
        </w:rPr>
        <w:t>either</w:t>
      </w:r>
      <w:r>
        <w:t xml:space="preserve"> </w:t>
      </w:r>
      <w:r w:rsidRPr="008D78DB">
        <w:rPr>
          <w:u w:val="single"/>
        </w:rPr>
        <w:t xml:space="preserve">commercial </w:t>
      </w:r>
      <w:r w:rsidRPr="008D78DB">
        <w:rPr>
          <w:rStyle w:val="Emphasis"/>
        </w:rPr>
        <w:t>actors</w:t>
      </w:r>
      <w:r>
        <w:t xml:space="preserve"> </w:t>
      </w:r>
      <w:r w:rsidRPr="008D78DB">
        <w:rPr>
          <w:u w:val="single"/>
        </w:rPr>
        <w:t>or</w:t>
      </w:r>
      <w:r>
        <w:t xml:space="preserve"> commercial </w:t>
      </w:r>
      <w:r w:rsidRPr="008D78DB">
        <w:rPr>
          <w:rStyle w:val="Emphasis"/>
        </w:rPr>
        <w:t>conduct</w:t>
      </w:r>
      <w:r>
        <w:t xml:space="preserve"> </w:t>
      </w:r>
      <w:r w:rsidRPr="008D78DB">
        <w:rPr>
          <w:u w:val="single"/>
        </w:rPr>
        <w:t>would regulate economic activity</w:t>
      </w:r>
      <w:r>
        <w:t xml:space="preserve">. </w:t>
      </w:r>
      <w:r w:rsidRPr="008D78DB">
        <w:rPr>
          <w:u w:val="single"/>
        </w:rPr>
        <w:t xml:space="preserve">This </w:t>
      </w:r>
      <w:r w:rsidRPr="008D78DB">
        <w:rPr>
          <w:rStyle w:val="Emphasis"/>
        </w:rPr>
        <w:t>broad understanding</w:t>
      </w:r>
      <w:r w:rsidRPr="008D78DB">
        <w:rPr>
          <w:u w:val="single"/>
        </w:rPr>
        <w:t xml:space="preserve"> of </w:t>
      </w:r>
      <w:r w:rsidRPr="008D78DB">
        <w:rPr>
          <w:rStyle w:val="Emphasis"/>
        </w:rPr>
        <w:t>economic activity</w:t>
      </w:r>
      <w:r>
        <w:t xml:space="preserve"> </w:t>
      </w:r>
      <w:r w:rsidRPr="008D78DB">
        <w:rPr>
          <w:u w:val="single"/>
        </w:rPr>
        <w:t>is essential to the concurr-ence’s finding Lopez consistent with prior precedent</w:t>
      </w:r>
      <w:r>
        <w:t>.</w:t>
      </w:r>
    </w:p>
    <w:p w14:paraId="6D7008E8" w14:textId="77777777" w:rsidR="00035BE6" w:rsidRDefault="00035BE6" w:rsidP="00035BE6">
      <w:pPr>
        <w:pStyle w:val="Heading3"/>
      </w:pPr>
      <w:r>
        <w:lastRenderedPageBreak/>
        <w:t>2AC – AT: Lopez – N&amp;P</w:t>
      </w:r>
    </w:p>
    <w:p w14:paraId="7E12958D" w14:textId="77777777" w:rsidR="00035BE6" w:rsidRDefault="00035BE6" w:rsidP="00035BE6">
      <w:pPr>
        <w:pStyle w:val="Heading4"/>
      </w:pPr>
      <w:r>
        <w:t xml:space="preserve">Federal regulation of </w:t>
      </w:r>
      <w:r>
        <w:rPr>
          <w:u w:val="single"/>
        </w:rPr>
        <w:t>non-navigable</w:t>
      </w:r>
      <w:r>
        <w:t xml:space="preserve"> waters is </w:t>
      </w:r>
      <w:r>
        <w:rPr>
          <w:u w:val="single"/>
        </w:rPr>
        <w:t>legitimate</w:t>
      </w:r>
      <w:r>
        <w:t xml:space="preserve"> on </w:t>
      </w:r>
      <w:r>
        <w:rPr>
          <w:u w:val="single"/>
        </w:rPr>
        <w:t>Necessary and Proper</w:t>
      </w:r>
      <w:r>
        <w:t xml:space="preserve"> grounds</w:t>
      </w:r>
    </w:p>
    <w:p w14:paraId="2A004A5E" w14:textId="77777777" w:rsidR="00035BE6" w:rsidRPr="00267998" w:rsidRDefault="00035BE6" w:rsidP="00035BE6">
      <w:r w:rsidRPr="00267998">
        <w:rPr>
          <w:rStyle w:val="Style13ptBold"/>
        </w:rPr>
        <w:t>Lee 6</w:t>
      </w:r>
      <w:r>
        <w:t xml:space="preserve"> [</w:t>
      </w:r>
      <w:r w:rsidRPr="00267998">
        <w:t>Joshua L. Lee, Articles Editor, BYU Law Review; J.D. Candidate, BYU School of Law. Federal Wetland Jurisdiction and the Power To Regulate Commerce: Searching for the Nexus in Gerke Excavating. March 1, 2006. https://digitalcommons.law.byu.edu/cgi/viewcontent.cgi?referer=&amp;httpsredir=1&amp;article=2269&amp;context=lawreview</w:t>
      </w:r>
      <w:r>
        <w:t>]</w:t>
      </w:r>
    </w:p>
    <w:p w14:paraId="6831D3A2" w14:textId="77777777" w:rsidR="00035BE6" w:rsidRDefault="00035BE6" w:rsidP="00035BE6">
      <w:r w:rsidRPr="00502447">
        <w:t xml:space="preserve">The </w:t>
      </w:r>
      <w:r w:rsidRPr="004F2044">
        <w:rPr>
          <w:u w:val="single"/>
        </w:rPr>
        <w:t>interplay between</w:t>
      </w:r>
      <w:r w:rsidRPr="00502447">
        <w:t xml:space="preserve"> the </w:t>
      </w:r>
      <w:r w:rsidRPr="004F2044">
        <w:rPr>
          <w:rStyle w:val="Emphasis"/>
        </w:rPr>
        <w:t>Commerce</w:t>
      </w:r>
      <w:r w:rsidRPr="00502447">
        <w:t xml:space="preserve"> Clause </w:t>
      </w:r>
      <w:r w:rsidRPr="004F2044">
        <w:rPr>
          <w:u w:val="single"/>
        </w:rPr>
        <w:t>and</w:t>
      </w:r>
      <w:r w:rsidRPr="00502447">
        <w:t xml:space="preserve"> the </w:t>
      </w:r>
      <w:r w:rsidRPr="004F2044">
        <w:rPr>
          <w:rStyle w:val="Emphasis"/>
        </w:rPr>
        <w:t>N</w:t>
      </w:r>
      <w:r w:rsidRPr="004F2044">
        <w:rPr>
          <w:u w:val="single"/>
        </w:rPr>
        <w:t xml:space="preserve">ecessary </w:t>
      </w:r>
      <w:r w:rsidRPr="004F2044">
        <w:rPr>
          <w:rStyle w:val="Emphasis"/>
        </w:rPr>
        <w:t>and</w:t>
      </w:r>
      <w:r w:rsidRPr="004F2044">
        <w:rPr>
          <w:u w:val="single"/>
        </w:rPr>
        <w:t xml:space="preserve"> </w:t>
      </w:r>
      <w:r w:rsidRPr="004F2044">
        <w:rPr>
          <w:rStyle w:val="Emphasis"/>
        </w:rPr>
        <w:t>P</w:t>
      </w:r>
      <w:r w:rsidRPr="004F2044">
        <w:rPr>
          <w:u w:val="single"/>
        </w:rPr>
        <w:t>roper Clause</w:t>
      </w:r>
      <w:r w:rsidRPr="00502447">
        <w:t xml:space="preserve">, at least as interpreted by Justice Scalia, </w:t>
      </w:r>
      <w:r w:rsidRPr="004F2044">
        <w:rPr>
          <w:u w:val="single"/>
        </w:rPr>
        <w:t xml:space="preserve">provides a way to put </w:t>
      </w:r>
      <w:r w:rsidRPr="004F2044">
        <w:rPr>
          <w:rStyle w:val="Emphasis"/>
        </w:rPr>
        <w:t>federal</w:t>
      </w:r>
      <w:r w:rsidRPr="004F2044">
        <w:rPr>
          <w:u w:val="single"/>
        </w:rPr>
        <w:t xml:space="preserve"> wetland </w:t>
      </w:r>
      <w:r w:rsidRPr="004F2044">
        <w:rPr>
          <w:rStyle w:val="Emphasis"/>
        </w:rPr>
        <w:t>regulation</w:t>
      </w:r>
      <w:r w:rsidRPr="00502447">
        <w:t xml:space="preserve"> </w:t>
      </w:r>
      <w:r w:rsidRPr="004F2044">
        <w:rPr>
          <w:u w:val="single"/>
        </w:rPr>
        <w:t xml:space="preserve">on a </w:t>
      </w:r>
      <w:r w:rsidRPr="004F2044">
        <w:rPr>
          <w:rStyle w:val="Emphasis"/>
        </w:rPr>
        <w:t>firm constitutional foundation</w:t>
      </w:r>
      <w:r w:rsidRPr="00502447">
        <w:t xml:space="preserve">. As explained in Part II, Justice Scalia’s concurring opinion in Gonzales focused on the relationship between the Commerce Clause and the Necessary and Proper Clause: “[U]nlike the channels, instrumentalities, and agents of commerce, </w:t>
      </w:r>
      <w:r w:rsidRPr="004F2044">
        <w:rPr>
          <w:u w:val="single"/>
        </w:rPr>
        <w:t>activities that</w:t>
      </w:r>
      <w:r w:rsidRPr="00502447">
        <w:t xml:space="preserve"> substantially </w:t>
      </w:r>
      <w:r w:rsidRPr="004F2044">
        <w:rPr>
          <w:rStyle w:val="Emphasis"/>
        </w:rPr>
        <w:t>affect commerce</w:t>
      </w:r>
      <w:r w:rsidRPr="00502447">
        <w:t xml:space="preserve"> are not themselves part of interstate commerce, and thus the power to</w:t>
      </w:r>
      <w:r>
        <w:t xml:space="preserve"> regulate them cannot come from the Commerce Clause alone,” but </w:t>
      </w:r>
      <w:r w:rsidRPr="004F2044">
        <w:rPr>
          <w:u w:val="single"/>
        </w:rPr>
        <w:t>must</w:t>
      </w:r>
      <w:r>
        <w:t xml:space="preserve"> also </w:t>
      </w:r>
      <w:r w:rsidRPr="004F2044">
        <w:rPr>
          <w:u w:val="single"/>
        </w:rPr>
        <w:t>draw upon the Necessary and Proper Clause</w:t>
      </w:r>
      <w:r>
        <w:t xml:space="preserve">.219 </w:t>
      </w:r>
      <w:r w:rsidRPr="004F2044">
        <w:rPr>
          <w:u w:val="single"/>
        </w:rPr>
        <w:t xml:space="preserve">This allows Congress to regulate </w:t>
      </w:r>
      <w:r w:rsidRPr="004F2044">
        <w:rPr>
          <w:rStyle w:val="Emphasis"/>
        </w:rPr>
        <w:t>noneconomic</w:t>
      </w:r>
      <w:r w:rsidRPr="004F2044">
        <w:rPr>
          <w:u w:val="single"/>
        </w:rPr>
        <w:t xml:space="preserve"> intrastate </w:t>
      </w:r>
      <w:r w:rsidRPr="004F2044">
        <w:rPr>
          <w:rStyle w:val="Emphasis"/>
        </w:rPr>
        <w:t>activities</w:t>
      </w:r>
      <w:r>
        <w:t xml:space="preserve"> </w:t>
      </w:r>
      <w:r w:rsidRPr="004F2044">
        <w:rPr>
          <w:u w:val="single"/>
        </w:rPr>
        <w:t xml:space="preserve">as long as they are </w:t>
      </w:r>
      <w:r w:rsidRPr="004F2044">
        <w:rPr>
          <w:rStyle w:val="Emphasis"/>
        </w:rPr>
        <w:t>indispensable</w:t>
      </w:r>
      <w:r>
        <w:t xml:space="preserve"> </w:t>
      </w:r>
      <w:r w:rsidRPr="004F2044">
        <w:rPr>
          <w:u w:val="single"/>
        </w:rPr>
        <w:t>to a larger scheme of</w:t>
      </w:r>
      <w:r>
        <w:t xml:space="preserve"> interstate economic </w:t>
      </w:r>
      <w:r w:rsidRPr="004F2044">
        <w:rPr>
          <w:u w:val="single"/>
        </w:rPr>
        <w:t>regulation</w:t>
      </w:r>
      <w:r>
        <w:t xml:space="preserve">. By analogy, if Congress can regulate noneconomic activities that are essential to a larger regulatory scheme by virtue of the Necessary and Proper Clause, then </w:t>
      </w:r>
      <w:r w:rsidRPr="004F2044">
        <w:rPr>
          <w:u w:val="single"/>
        </w:rPr>
        <w:t xml:space="preserve">it should be able to regulate </w:t>
      </w:r>
      <w:r w:rsidRPr="004F2044">
        <w:rPr>
          <w:rStyle w:val="Emphasis"/>
        </w:rPr>
        <w:t>nonnavigable waters</w:t>
      </w:r>
      <w:r>
        <w:t xml:space="preserve"> </w:t>
      </w:r>
      <w:r w:rsidRPr="004F2044">
        <w:rPr>
          <w:u w:val="single"/>
        </w:rPr>
        <w:t>that are essential to the</w:t>
      </w:r>
      <w:r>
        <w:t xml:space="preserve"> larger </w:t>
      </w:r>
      <w:r w:rsidRPr="004F2044">
        <w:rPr>
          <w:rStyle w:val="Emphasis"/>
        </w:rPr>
        <w:t>regulatory scheme</w:t>
      </w:r>
      <w:r>
        <w:t xml:space="preserve"> </w:t>
      </w:r>
      <w:r w:rsidRPr="004F2044">
        <w:rPr>
          <w:u w:val="single"/>
        </w:rPr>
        <w:t xml:space="preserve">involving </w:t>
      </w:r>
      <w:r w:rsidRPr="004F2044">
        <w:rPr>
          <w:rStyle w:val="Emphasis"/>
        </w:rPr>
        <w:t>navigable waters</w:t>
      </w:r>
      <w:r>
        <w:t>. 220</w:t>
      </w:r>
    </w:p>
    <w:p w14:paraId="5A90E5BC" w14:textId="77777777" w:rsidR="00035BE6" w:rsidRDefault="00035BE6" w:rsidP="00035BE6">
      <w:pPr>
        <w:pStyle w:val="Heading4"/>
      </w:pPr>
      <w:r>
        <w:t xml:space="preserve">Regulation of </w:t>
      </w:r>
      <w:r w:rsidRPr="004F2044">
        <w:rPr>
          <w:u w:val="single"/>
        </w:rPr>
        <w:t>truly interstate waters</w:t>
      </w:r>
      <w:r>
        <w:t xml:space="preserve"> would be </w:t>
      </w:r>
      <w:r>
        <w:rPr>
          <w:u w:val="single"/>
        </w:rPr>
        <w:t>undercut</w:t>
      </w:r>
      <w:r>
        <w:t xml:space="preserve"> without the plan – that justifies </w:t>
      </w:r>
      <w:r>
        <w:rPr>
          <w:u w:val="single"/>
        </w:rPr>
        <w:t>Necessary &amp; Proper</w:t>
      </w:r>
      <w:r>
        <w:t xml:space="preserve"> application</w:t>
      </w:r>
    </w:p>
    <w:p w14:paraId="03CA4F1E" w14:textId="77777777" w:rsidR="00035BE6" w:rsidRPr="00267998" w:rsidRDefault="00035BE6" w:rsidP="00035BE6">
      <w:r w:rsidRPr="00267998">
        <w:rPr>
          <w:rStyle w:val="Style13ptBold"/>
        </w:rPr>
        <w:t>Lee 6</w:t>
      </w:r>
      <w:r>
        <w:t xml:space="preserve"> [</w:t>
      </w:r>
      <w:r w:rsidRPr="00267998">
        <w:t>Joshua L. Lee, Articles Editor, BYU Law Review; J.D. Candidate, BYU School of Law. Federal Wetland Jurisdiction and the Power To Regulate Commerce: Searching for the Nexus in Gerke Excavating. March 1, 2006. https://digitalcommons.law.byu.edu/cgi/viewcontent.cgi?referer=&amp;httpsredir=1&amp;article=2269&amp;context=lawreview</w:t>
      </w:r>
      <w:r>
        <w:t>]</w:t>
      </w:r>
    </w:p>
    <w:p w14:paraId="0349E202" w14:textId="77777777" w:rsidR="00035BE6" w:rsidRDefault="00035BE6" w:rsidP="00035BE6">
      <w:r>
        <w:t xml:space="preserve">Wetlands and noneconomic activities are both, when taken in isolation, outside even Chief Justice Marshall’s broad commerce umbrella. Despite the fact that the Commerce Clause “comprehends navigation,”221 many wetlands are simply not navigable. Similarly, noneconomic activity does not, by its very definition, involve the types of transactions that constitute “commerce.” However, the particular </w:t>
      </w:r>
      <w:r w:rsidRPr="004F2044">
        <w:rPr>
          <w:rStyle w:val="Emphasis"/>
        </w:rPr>
        <w:t>regulation</w:t>
      </w:r>
      <w:r>
        <w:t xml:space="preserve"> </w:t>
      </w:r>
      <w:r w:rsidRPr="004F2044">
        <w:rPr>
          <w:u w:val="single"/>
        </w:rPr>
        <w:t xml:space="preserve">of certain noneconomic activities may be an </w:t>
      </w:r>
      <w:r w:rsidRPr="004F2044">
        <w:rPr>
          <w:rStyle w:val="Emphasis"/>
        </w:rPr>
        <w:t>indispensable</w:t>
      </w:r>
      <w:r w:rsidRPr="004F2044">
        <w:rPr>
          <w:u w:val="single"/>
        </w:rPr>
        <w:t xml:space="preserve"> part</w:t>
      </w:r>
      <w:r>
        <w:t xml:space="preserve"> </w:t>
      </w:r>
      <w:r w:rsidRPr="004F2044">
        <w:rPr>
          <w:u w:val="single"/>
        </w:rPr>
        <w:t>of an interstate regulatory scheme that would be “</w:t>
      </w:r>
      <w:r w:rsidRPr="004F2044">
        <w:rPr>
          <w:rStyle w:val="Emphasis"/>
        </w:rPr>
        <w:t>undercut</w:t>
      </w:r>
      <w:r>
        <w:t xml:space="preserve">” </w:t>
      </w:r>
      <w:r w:rsidRPr="004F2044">
        <w:rPr>
          <w:u w:val="single"/>
        </w:rPr>
        <w:t xml:space="preserve">in the absence of such </w:t>
      </w:r>
      <w:r w:rsidRPr="004F2044">
        <w:rPr>
          <w:rStyle w:val="Emphasis"/>
        </w:rPr>
        <w:t>particular regulation</w:t>
      </w:r>
      <w:r>
        <w:t>.222</w:t>
      </w:r>
    </w:p>
    <w:p w14:paraId="44700B5E" w14:textId="77777777" w:rsidR="00035BE6" w:rsidRDefault="00035BE6" w:rsidP="00035BE6">
      <w:r w:rsidRPr="00216330">
        <w:rPr>
          <w:u w:val="single"/>
        </w:rPr>
        <w:t>For example</w:t>
      </w:r>
      <w:r>
        <w:t xml:space="preserve">, the </w:t>
      </w:r>
      <w:r w:rsidRPr="00216330">
        <w:rPr>
          <w:u w:val="single"/>
        </w:rPr>
        <w:t>prohibition of</w:t>
      </w:r>
      <w:r>
        <w:t xml:space="preserve"> intrastate </w:t>
      </w:r>
      <w:r w:rsidRPr="00216330">
        <w:rPr>
          <w:u w:val="single"/>
        </w:rPr>
        <w:t>possession of marijuana</w:t>
      </w:r>
      <w:r>
        <w:t xml:space="preserve">, </w:t>
      </w:r>
      <w:r w:rsidRPr="00216330">
        <w:rPr>
          <w:u w:val="single"/>
        </w:rPr>
        <w:t>whether or not</w:t>
      </w:r>
      <w:r>
        <w:t xml:space="preserve"> of </w:t>
      </w:r>
      <w:r w:rsidRPr="00216330">
        <w:rPr>
          <w:u w:val="single"/>
        </w:rPr>
        <w:t>economic</w:t>
      </w:r>
      <w:r>
        <w:t xml:space="preserve"> nature </w:t>
      </w:r>
      <w:r w:rsidRPr="00216330">
        <w:rPr>
          <w:u w:val="single"/>
        </w:rPr>
        <w:t>in itself</w:t>
      </w:r>
      <w:r>
        <w:t xml:space="preserve">, </w:t>
      </w:r>
      <w:r w:rsidRPr="00216330">
        <w:rPr>
          <w:u w:val="single"/>
        </w:rPr>
        <w:t xml:space="preserve">is a </w:t>
      </w:r>
      <w:r w:rsidRPr="00216330">
        <w:rPr>
          <w:rStyle w:val="Emphasis"/>
        </w:rPr>
        <w:t>necessary part</w:t>
      </w:r>
      <w:r>
        <w:t xml:space="preserve"> </w:t>
      </w:r>
      <w:r w:rsidRPr="00216330">
        <w:rPr>
          <w:u w:val="single"/>
        </w:rPr>
        <w:t>of “a comprehensive framework for regulating</w:t>
      </w:r>
      <w:r>
        <w:t xml:space="preserve"> the production, distribution . . . and consumption of </w:t>
      </w:r>
      <w:r w:rsidRPr="00216330">
        <w:rPr>
          <w:u w:val="single"/>
        </w:rPr>
        <w:t>commodities</w:t>
      </w:r>
      <w:r>
        <w:t xml:space="preserve"> for which there is an established, and lucrative, interstate market.”223 A lucrative interstate market is a class of economic activity that Congress clearly has the power to regulate.224 In such a case, </w:t>
      </w:r>
      <w:r w:rsidRPr="00216330">
        <w:rPr>
          <w:u w:val="single"/>
        </w:rPr>
        <w:t xml:space="preserve">the </w:t>
      </w:r>
      <w:r w:rsidRPr="00216330">
        <w:rPr>
          <w:rStyle w:val="Emphasis"/>
        </w:rPr>
        <w:t>N</w:t>
      </w:r>
      <w:r w:rsidRPr="00216330">
        <w:rPr>
          <w:u w:val="single"/>
        </w:rPr>
        <w:t xml:space="preserve">ecessary </w:t>
      </w:r>
      <w:r w:rsidRPr="00216330">
        <w:rPr>
          <w:rStyle w:val="Emphasis"/>
        </w:rPr>
        <w:t>and</w:t>
      </w:r>
      <w:r w:rsidRPr="00216330">
        <w:rPr>
          <w:u w:val="single"/>
        </w:rPr>
        <w:t xml:space="preserve"> </w:t>
      </w:r>
      <w:r w:rsidRPr="00216330">
        <w:rPr>
          <w:rStyle w:val="Emphasis"/>
        </w:rPr>
        <w:t>P</w:t>
      </w:r>
      <w:r w:rsidRPr="00216330">
        <w:rPr>
          <w:u w:val="single"/>
        </w:rPr>
        <w:t>roper Clause permits Congress to regulate particular intrastate activities falling within that larger class</w:t>
      </w:r>
      <w:r>
        <w:t xml:space="preserve"> because “the </w:t>
      </w:r>
      <w:r w:rsidRPr="00216330">
        <w:rPr>
          <w:rStyle w:val="Emphasis"/>
        </w:rPr>
        <w:t>constitution must allow</w:t>
      </w:r>
      <w:r w:rsidRPr="00216330">
        <w:rPr>
          <w:u w:val="single"/>
        </w:rPr>
        <w:t xml:space="preserve"> to the </w:t>
      </w:r>
      <w:r w:rsidRPr="00216330">
        <w:rPr>
          <w:rStyle w:val="Emphasis"/>
        </w:rPr>
        <w:t>national legislature</w:t>
      </w:r>
      <w:r w:rsidRPr="00216330">
        <w:rPr>
          <w:u w:val="single"/>
        </w:rPr>
        <w:t xml:space="preserve"> that </w:t>
      </w:r>
      <w:r w:rsidRPr="00216330">
        <w:rPr>
          <w:rStyle w:val="Emphasis"/>
        </w:rPr>
        <w:t>discretion</w:t>
      </w:r>
      <w:r>
        <w:t xml:space="preserve">, with respect to the means by which the powers it confers are to be carried into execution, which will enable that body to perform the high duties assigned to it, in the manner most beneficial to the people.”225 In other words, the Necessary and Proper Clause gives Congress authority in addition to its enumerated powers when that authority is necessary to carry out those enumerated powers and duties. </w:t>
      </w:r>
      <w:r w:rsidRPr="00216330">
        <w:rPr>
          <w:u w:val="single"/>
        </w:rPr>
        <w:t xml:space="preserve">The Necessary and Proper Clause allows a court to </w:t>
      </w:r>
      <w:r w:rsidRPr="00216330">
        <w:rPr>
          <w:rStyle w:val="Emphasis"/>
        </w:rPr>
        <w:t>go beyond</w:t>
      </w:r>
      <w:r w:rsidRPr="00216330">
        <w:rPr>
          <w:u w:val="single"/>
        </w:rPr>
        <w:t xml:space="preserve"> the </w:t>
      </w:r>
      <w:r w:rsidRPr="00216330">
        <w:rPr>
          <w:rStyle w:val="Emphasis"/>
        </w:rPr>
        <w:t>question</w:t>
      </w:r>
      <w:r w:rsidRPr="00216330">
        <w:rPr>
          <w:u w:val="single"/>
        </w:rPr>
        <w:t xml:space="preserve"> of whether a </w:t>
      </w:r>
      <w:r w:rsidRPr="00216330">
        <w:rPr>
          <w:rStyle w:val="Emphasis"/>
        </w:rPr>
        <w:t>particular activity</w:t>
      </w:r>
      <w:r w:rsidRPr="00216330">
        <w:rPr>
          <w:u w:val="single"/>
        </w:rPr>
        <w:t xml:space="preserve"> falls within the </w:t>
      </w:r>
      <w:r w:rsidRPr="00216330">
        <w:rPr>
          <w:rStyle w:val="Emphasis"/>
        </w:rPr>
        <w:t>commerce power</w:t>
      </w:r>
      <w:r>
        <w:t xml:space="preserve"> </w:t>
      </w:r>
      <w:r w:rsidRPr="00216330">
        <w:rPr>
          <w:u w:val="single"/>
        </w:rPr>
        <w:t xml:space="preserve">and to pursue the </w:t>
      </w:r>
      <w:r w:rsidRPr="00216330">
        <w:rPr>
          <w:rStyle w:val="Emphasis"/>
        </w:rPr>
        <w:t>broader inquiry</w:t>
      </w:r>
      <w:r>
        <w:t xml:space="preserve"> </w:t>
      </w:r>
      <w:r w:rsidRPr="00216330">
        <w:rPr>
          <w:u w:val="single"/>
        </w:rPr>
        <w:t>of whether the</w:t>
      </w:r>
      <w:r>
        <w:t xml:space="preserve"> particular </w:t>
      </w:r>
      <w:r w:rsidRPr="00216330">
        <w:rPr>
          <w:u w:val="single"/>
        </w:rPr>
        <w:t>activity falls within a class of activities that substantially affect interstate commerce</w:t>
      </w:r>
      <w:r>
        <w:t>.226</w:t>
      </w:r>
    </w:p>
    <w:p w14:paraId="1970E82D" w14:textId="77777777" w:rsidR="00035BE6" w:rsidRDefault="00035BE6" w:rsidP="00035BE6">
      <w:pPr>
        <w:pStyle w:val="Heading4"/>
      </w:pPr>
      <w:r>
        <w:t xml:space="preserve">Federal water regulation has </w:t>
      </w:r>
      <w:r>
        <w:rPr>
          <w:u w:val="single"/>
        </w:rPr>
        <w:t>long been considered</w:t>
      </w:r>
      <w:r>
        <w:t xml:space="preserve"> legitimate constitutional authority</w:t>
      </w:r>
    </w:p>
    <w:p w14:paraId="1B87B45B" w14:textId="77777777" w:rsidR="00035BE6" w:rsidRPr="00267998" w:rsidRDefault="00035BE6" w:rsidP="00035BE6">
      <w:r w:rsidRPr="00267998">
        <w:rPr>
          <w:rStyle w:val="Style13ptBold"/>
        </w:rPr>
        <w:t>Lee 6</w:t>
      </w:r>
      <w:r>
        <w:t xml:space="preserve"> [</w:t>
      </w:r>
      <w:r w:rsidRPr="00267998">
        <w:t>Joshua L. Lee, Articles Editor, BYU Law Review; J.D. Candidate, BYU School of Law. Federal Wetland Jurisdiction and the Power To Regulate Commerce: Searching for the Nexus in Gerke Excavating. March 1, 2006. https://digitalcommons.law.byu.edu/cgi/viewcontent.cgi?referer=&amp;httpsredir=1&amp;article=2269&amp;context=lawreview</w:t>
      </w:r>
      <w:r>
        <w:t>]</w:t>
      </w:r>
    </w:p>
    <w:p w14:paraId="401ECEC4" w14:textId="77777777" w:rsidR="00035BE6" w:rsidRDefault="00035BE6" w:rsidP="00035BE6">
      <w:r w:rsidRPr="00216330">
        <w:rPr>
          <w:u w:val="single"/>
        </w:rPr>
        <w:t xml:space="preserve">The </w:t>
      </w:r>
      <w:r w:rsidRPr="00216330">
        <w:rPr>
          <w:rStyle w:val="Emphasis"/>
        </w:rPr>
        <w:t>importance</w:t>
      </w:r>
      <w:r w:rsidRPr="00216330">
        <w:rPr>
          <w:u w:val="single"/>
        </w:rPr>
        <w:t xml:space="preserve"> of </w:t>
      </w:r>
      <w:r w:rsidRPr="00216330">
        <w:rPr>
          <w:rStyle w:val="Emphasis"/>
        </w:rPr>
        <w:t>federal</w:t>
      </w:r>
      <w:r w:rsidRPr="00216330">
        <w:rPr>
          <w:u w:val="single"/>
        </w:rPr>
        <w:t xml:space="preserve"> environmental </w:t>
      </w:r>
      <w:r w:rsidRPr="00216330">
        <w:rPr>
          <w:rStyle w:val="Emphasis"/>
        </w:rPr>
        <w:t>regulation</w:t>
      </w:r>
      <w:r w:rsidRPr="00216330">
        <w:rPr>
          <w:u w:val="single"/>
        </w:rPr>
        <w:t xml:space="preserve"> has </w:t>
      </w:r>
      <w:r w:rsidRPr="00216330">
        <w:rPr>
          <w:rStyle w:val="Emphasis"/>
        </w:rPr>
        <w:t>certainly been recognized</w:t>
      </w:r>
      <w:r w:rsidRPr="00216330">
        <w:rPr>
          <w:u w:val="single"/>
        </w:rPr>
        <w:t xml:space="preserve"> and is, by almost </w:t>
      </w:r>
      <w:r w:rsidRPr="00216330">
        <w:rPr>
          <w:rStyle w:val="Emphasis"/>
        </w:rPr>
        <w:t>any standard</w:t>
      </w:r>
      <w:r w:rsidRPr="00216330">
        <w:rPr>
          <w:u w:val="single"/>
        </w:rPr>
        <w:t xml:space="preserve">, a </w:t>
      </w:r>
      <w:r w:rsidRPr="00216330">
        <w:rPr>
          <w:rStyle w:val="Emphasis"/>
        </w:rPr>
        <w:t>legitimate end</w:t>
      </w:r>
      <w:r>
        <w:t xml:space="preserve">.229 Around the time the CWA was enacted, </w:t>
      </w:r>
      <w:r w:rsidRPr="00216330">
        <w:rPr>
          <w:u w:val="single"/>
        </w:rPr>
        <w:t xml:space="preserve">the Sixth Circuit </w:t>
      </w:r>
      <w:r>
        <w:t xml:space="preserve">Court of Appeals </w:t>
      </w:r>
      <w:r w:rsidRPr="00216330">
        <w:rPr>
          <w:u w:val="single"/>
        </w:rPr>
        <w:t>observed</w:t>
      </w:r>
      <w:r>
        <w:t>,</w:t>
      </w:r>
    </w:p>
    <w:p w14:paraId="78EF0885" w14:textId="77777777" w:rsidR="00035BE6" w:rsidRDefault="00035BE6" w:rsidP="00035BE6">
      <w:pPr>
        <w:ind w:left="720"/>
      </w:pPr>
      <w:r>
        <w:t xml:space="preserve">Obviously </w:t>
      </w:r>
      <w:r w:rsidRPr="00216330">
        <w:rPr>
          <w:rStyle w:val="Emphasis"/>
        </w:rPr>
        <w:t xml:space="preserve">water pollution </w:t>
      </w:r>
      <w:r w:rsidRPr="00216330">
        <w:rPr>
          <w:u w:val="single"/>
        </w:rPr>
        <w:t xml:space="preserve">is a </w:t>
      </w:r>
      <w:r w:rsidRPr="00216330">
        <w:rPr>
          <w:rStyle w:val="Emphasis"/>
        </w:rPr>
        <w:t>health threat</w:t>
      </w:r>
      <w:r w:rsidRPr="00216330">
        <w:rPr>
          <w:u w:val="single"/>
        </w:rPr>
        <w:t xml:space="preserve"> to the water supply of the nation</w:t>
      </w:r>
      <w:r>
        <w:t xml:space="preserve">. </w:t>
      </w:r>
      <w:r w:rsidRPr="00216330">
        <w:rPr>
          <w:u w:val="single"/>
        </w:rPr>
        <w:t>It endangers</w:t>
      </w:r>
      <w:r>
        <w:t xml:space="preserve"> our </w:t>
      </w:r>
      <w:r w:rsidRPr="00216330">
        <w:rPr>
          <w:rStyle w:val="Emphasis"/>
        </w:rPr>
        <w:t>agriculture</w:t>
      </w:r>
      <w:r>
        <w:t xml:space="preserve"> by rendering water unfit for irrigation. </w:t>
      </w:r>
      <w:r w:rsidRPr="00216330">
        <w:rPr>
          <w:u w:val="single"/>
        </w:rPr>
        <w:t>It can end</w:t>
      </w:r>
      <w:r>
        <w:t xml:space="preserve"> the </w:t>
      </w:r>
      <w:r w:rsidRPr="00216330">
        <w:rPr>
          <w:u w:val="single"/>
        </w:rPr>
        <w:t>public use</w:t>
      </w:r>
      <w:r>
        <w:t xml:space="preserve"> and enjoyment </w:t>
      </w:r>
      <w:r w:rsidRPr="00216330">
        <w:rPr>
          <w:u w:val="single"/>
        </w:rPr>
        <w:t>of</w:t>
      </w:r>
      <w:r>
        <w:t xml:space="preserve"> our magnificent </w:t>
      </w:r>
      <w:r w:rsidRPr="00216330">
        <w:rPr>
          <w:u w:val="single"/>
        </w:rPr>
        <w:t>rivers and lakes</w:t>
      </w:r>
      <w:r>
        <w:t xml:space="preserve"> for fishing, for boating, and for swimming. </w:t>
      </w:r>
      <w:r w:rsidRPr="00216330">
        <w:rPr>
          <w:u w:val="single"/>
        </w:rPr>
        <w:t>These health and welfare concerns are</w:t>
      </w:r>
      <w:r>
        <w:t xml:space="preserve">, of course, </w:t>
      </w:r>
      <w:r w:rsidRPr="00216330">
        <w:rPr>
          <w:rStyle w:val="Emphasis"/>
        </w:rPr>
        <w:t>proper subjects</w:t>
      </w:r>
      <w:r>
        <w:t xml:space="preserve"> </w:t>
      </w:r>
      <w:r w:rsidRPr="00216330">
        <w:rPr>
          <w:u w:val="single"/>
        </w:rPr>
        <w:t xml:space="preserve">for Congressional attention </w:t>
      </w:r>
      <w:r>
        <w:t>because of their many impacts upon interstate commerce generally.230</w:t>
      </w:r>
    </w:p>
    <w:p w14:paraId="0526D5EC" w14:textId="77777777" w:rsidR="00035BE6" w:rsidRPr="00502447" w:rsidRDefault="00035BE6" w:rsidP="00035BE6">
      <w:r>
        <w:t xml:space="preserve">This shows that even in 1974, </w:t>
      </w:r>
      <w:r w:rsidRPr="00216330">
        <w:rPr>
          <w:u w:val="single"/>
        </w:rPr>
        <w:t>the nation’s water was recognized as an issue of national concern</w:t>
      </w:r>
      <w:r>
        <w:t xml:space="preserve">. More recently, one commentator has pointed out that </w:t>
      </w:r>
      <w:r w:rsidRPr="00216330">
        <w:rPr>
          <w:u w:val="single"/>
        </w:rPr>
        <w:t>the issue of interstate water pollution “poses the identical problem that gave rise to the need for an exclusive federal power over interstate commerce</w:t>
      </w:r>
      <w:r>
        <w:t xml:space="preserve"> in the first place,” which is the situation where individual </w:t>
      </w:r>
      <w:r>
        <w:lastRenderedPageBreak/>
        <w:t xml:space="preserve">state regulation is insufficient, and collective action is necessary.231 In addition, the validity of federal regulation of actual channels of commerce has been established by almost two centuries of case law.232 More specifically, </w:t>
      </w:r>
      <w:r w:rsidRPr="00216330">
        <w:rPr>
          <w:u w:val="single"/>
        </w:rPr>
        <w:t xml:space="preserve">the </w:t>
      </w:r>
      <w:r w:rsidRPr="00216330">
        <w:rPr>
          <w:rStyle w:val="Emphasis"/>
        </w:rPr>
        <w:t>validity</w:t>
      </w:r>
      <w:r w:rsidRPr="00216330">
        <w:rPr>
          <w:u w:val="single"/>
        </w:rPr>
        <w:t xml:space="preserve"> of the </w:t>
      </w:r>
      <w:r w:rsidRPr="00216330">
        <w:rPr>
          <w:rStyle w:val="Emphasis"/>
        </w:rPr>
        <w:t>CWA</w:t>
      </w:r>
      <w:r w:rsidRPr="00216330">
        <w:rPr>
          <w:u w:val="single"/>
        </w:rPr>
        <w:t xml:space="preserve"> as a whole has been </w:t>
      </w:r>
      <w:r w:rsidRPr="00216330">
        <w:rPr>
          <w:rStyle w:val="Emphasis"/>
        </w:rPr>
        <w:t>recognized</w:t>
      </w:r>
      <w:r w:rsidRPr="00216330">
        <w:rPr>
          <w:u w:val="single"/>
        </w:rPr>
        <w:t xml:space="preserve"> by the </w:t>
      </w:r>
      <w:r w:rsidRPr="00216330">
        <w:rPr>
          <w:rStyle w:val="Emphasis"/>
        </w:rPr>
        <w:t>Supreme Court</w:t>
      </w:r>
      <w:r w:rsidRPr="00216330">
        <w:rPr>
          <w:u w:val="single"/>
        </w:rPr>
        <w:t xml:space="preserve"> for more than </w:t>
      </w:r>
      <w:r w:rsidRPr="00216330">
        <w:rPr>
          <w:rStyle w:val="Emphasis"/>
        </w:rPr>
        <w:t>three decades</w:t>
      </w:r>
      <w:r>
        <w:t>.233</w:t>
      </w:r>
    </w:p>
    <w:p w14:paraId="3DE97F19" w14:textId="77777777" w:rsidR="00035BE6" w:rsidRDefault="00035BE6" w:rsidP="00035BE6">
      <w:pPr>
        <w:pStyle w:val="Heading3"/>
      </w:pPr>
      <w:r>
        <w:lastRenderedPageBreak/>
        <w:t>2AC – AT: Nonuniform – Diversity Bad</w:t>
      </w:r>
    </w:p>
    <w:p w14:paraId="41BDBD0C" w14:textId="77777777" w:rsidR="00035BE6" w:rsidRDefault="00035BE6" w:rsidP="00035BE6">
      <w:pPr>
        <w:pStyle w:val="Heading4"/>
        <w:rPr>
          <w:u w:val="single"/>
        </w:rPr>
      </w:pPr>
      <w:r>
        <w:t xml:space="preserve">Policy diversity encourages </w:t>
      </w:r>
      <w:r>
        <w:rPr>
          <w:u w:val="single"/>
        </w:rPr>
        <w:t>rent seeking</w:t>
      </w:r>
      <w:r>
        <w:t xml:space="preserve"> that hurts </w:t>
      </w:r>
      <w:r>
        <w:rPr>
          <w:u w:val="single"/>
        </w:rPr>
        <w:t>overall water quality</w:t>
      </w:r>
    </w:p>
    <w:p w14:paraId="270A3C78" w14:textId="77777777" w:rsidR="00035BE6" w:rsidRPr="00D561E5" w:rsidRDefault="00035BE6" w:rsidP="00035BE6">
      <w:r w:rsidRPr="00D561E5">
        <w:rPr>
          <w:rStyle w:val="Style13ptBold"/>
        </w:rPr>
        <w:t>Malloy 12</w:t>
      </w:r>
      <w:r w:rsidRPr="00D561E5">
        <w:t xml:space="preserve"> [Bonnie graduated magna cum laude from Florida State University College of Law in 2010 with a certificate in Environmental and Land Use Law. TESTING COOPERATIVE FEDERALISM: WATER QUALITY STANDARDS UNDER THE CLEAN WATER ACT. March 21, 2012. https://www.law.uh.edu/eelpj/publications/6-1/Malloy.pdf</w:t>
      </w:r>
      <w:r>
        <w:t>]</w:t>
      </w:r>
    </w:p>
    <w:p w14:paraId="4EBE8988" w14:textId="77777777" w:rsidR="00035BE6" w:rsidRDefault="00035BE6" w:rsidP="00035BE6">
      <w:r w:rsidRPr="0085025C">
        <w:t xml:space="preserve">The next big question is whether cooperative federalism prevents states from utilizing their expertise in local matters. </w:t>
      </w:r>
      <w:r w:rsidRPr="00FC4DA9">
        <w:rPr>
          <w:u w:val="single"/>
        </w:rPr>
        <w:t>Many</w:t>
      </w:r>
      <w:r w:rsidRPr="0085025C">
        <w:t xml:space="preserve"> commentators </w:t>
      </w:r>
      <w:r w:rsidRPr="00FC4DA9">
        <w:rPr>
          <w:u w:val="single"/>
        </w:rPr>
        <w:t>argue</w:t>
      </w:r>
      <w:r w:rsidRPr="0085025C">
        <w:t xml:space="preserve"> that </w:t>
      </w:r>
      <w:r w:rsidRPr="00FC4DA9">
        <w:rPr>
          <w:rStyle w:val="Emphasis"/>
        </w:rPr>
        <w:t>state government</w:t>
      </w:r>
      <w:r w:rsidRPr="00FC4DA9">
        <w:rPr>
          <w:u w:val="single"/>
        </w:rPr>
        <w:t xml:space="preserve"> can better reflect </w:t>
      </w:r>
      <w:r w:rsidRPr="00FC4DA9">
        <w:rPr>
          <w:rStyle w:val="Emphasis"/>
        </w:rPr>
        <w:t>local preferences</w:t>
      </w:r>
      <w:r w:rsidRPr="0085025C">
        <w:t xml:space="preserve"> </w:t>
      </w:r>
      <w:r w:rsidRPr="00FC4DA9">
        <w:rPr>
          <w:u w:val="single"/>
        </w:rPr>
        <w:t>in environmental quality</w:t>
      </w:r>
      <w:r w:rsidRPr="0085025C">
        <w:t xml:space="preserve">, which facilitates public choice.156 </w:t>
      </w:r>
      <w:r w:rsidRPr="00FC4DA9">
        <w:rPr>
          <w:u w:val="single"/>
        </w:rPr>
        <w:t xml:space="preserve">Since there are </w:t>
      </w:r>
      <w:r w:rsidRPr="00FC4DA9">
        <w:rPr>
          <w:rStyle w:val="Emphasis"/>
        </w:rPr>
        <w:t>geographic variations</w:t>
      </w:r>
      <w:r w:rsidRPr="0085025C">
        <w:t xml:space="preserve"> in preferences, </w:t>
      </w:r>
      <w:r w:rsidRPr="00FC4DA9">
        <w:rPr>
          <w:u w:val="single"/>
        </w:rPr>
        <w:t xml:space="preserve">a federal one-size-fits-all approach rids the possibility of having diversity </w:t>
      </w:r>
      <w:r w:rsidRPr="0085025C">
        <w:t xml:space="preserve">and does not account for differences in priorities.157 </w:t>
      </w:r>
      <w:r w:rsidRPr="00FC4DA9">
        <w:rPr>
          <w:u w:val="single"/>
        </w:rPr>
        <w:t xml:space="preserve">This </w:t>
      </w:r>
      <w:r w:rsidRPr="00FC4DA9">
        <w:rPr>
          <w:rStyle w:val="Emphasis"/>
        </w:rPr>
        <w:t>begs the question</w:t>
      </w:r>
      <w:r w:rsidRPr="0085025C">
        <w:t xml:space="preserve"> </w:t>
      </w:r>
      <w:r w:rsidRPr="00FC4DA9">
        <w:rPr>
          <w:u w:val="single"/>
        </w:rPr>
        <w:t xml:space="preserve">whether </w:t>
      </w:r>
      <w:r w:rsidRPr="00FC4DA9">
        <w:rPr>
          <w:rStyle w:val="Emphasis"/>
        </w:rPr>
        <w:t>diversity</w:t>
      </w:r>
      <w:r w:rsidRPr="00FC4DA9">
        <w:rPr>
          <w:u w:val="single"/>
        </w:rPr>
        <w:t xml:space="preserve"> in environmental regulation</w:t>
      </w:r>
      <w:r w:rsidRPr="0085025C">
        <w:t>—</w:t>
      </w:r>
      <w:r w:rsidRPr="00FC4DA9">
        <w:rPr>
          <w:u w:val="single"/>
        </w:rPr>
        <w:t xml:space="preserve">here </w:t>
      </w:r>
      <w:r w:rsidRPr="00FC4DA9">
        <w:rPr>
          <w:rStyle w:val="Emphasis"/>
        </w:rPr>
        <w:t>water quality</w:t>
      </w:r>
      <w:r w:rsidRPr="0085025C">
        <w:t>—</w:t>
      </w:r>
      <w:r w:rsidRPr="00FC4DA9">
        <w:rPr>
          <w:u w:val="single"/>
        </w:rPr>
        <w:t xml:space="preserve">is an area the public should be given </w:t>
      </w:r>
      <w:r w:rsidRPr="00FC4DA9">
        <w:rPr>
          <w:rStyle w:val="Emphasis"/>
        </w:rPr>
        <w:t>tailored options</w:t>
      </w:r>
      <w:r w:rsidRPr="0085025C">
        <w:t xml:space="preserve"> below a set minimum. While costs in some areas may end up outweighing</w:t>
      </w:r>
      <w:r>
        <w:t xml:space="preserve"> </w:t>
      </w:r>
      <w:r w:rsidRPr="00FC4DA9">
        <w:t xml:space="preserve">local benefits under a federal standard,158 </w:t>
      </w:r>
      <w:r w:rsidRPr="00FC4DA9">
        <w:rPr>
          <w:rStyle w:val="Emphasis"/>
        </w:rPr>
        <w:t>complete decentralization</w:t>
      </w:r>
      <w:r w:rsidRPr="00FC4DA9">
        <w:t xml:space="preserve"> </w:t>
      </w:r>
      <w:r w:rsidRPr="00FC4DA9">
        <w:rPr>
          <w:u w:val="single"/>
        </w:rPr>
        <w:t xml:space="preserve">would result in areas with </w:t>
      </w:r>
      <w:r w:rsidRPr="00FC4DA9">
        <w:rPr>
          <w:rStyle w:val="Emphasis"/>
        </w:rPr>
        <w:t>lower demands</w:t>
      </w:r>
      <w:r w:rsidRPr="00FC4DA9">
        <w:t xml:space="preserve"> </w:t>
      </w:r>
      <w:r w:rsidRPr="00FC4DA9">
        <w:rPr>
          <w:u w:val="single"/>
        </w:rPr>
        <w:t xml:space="preserve">or </w:t>
      </w:r>
      <w:r w:rsidRPr="00FC4DA9">
        <w:rPr>
          <w:rStyle w:val="Emphasis"/>
        </w:rPr>
        <w:t>lower resources</w:t>
      </w:r>
      <w:r w:rsidRPr="00FC4DA9">
        <w:rPr>
          <w:u w:val="single"/>
        </w:rPr>
        <w:t xml:space="preserve"> having </w:t>
      </w:r>
      <w:r w:rsidRPr="00FC4DA9">
        <w:rPr>
          <w:rStyle w:val="Emphasis"/>
        </w:rPr>
        <w:t>poorer water quality</w:t>
      </w:r>
      <w:r w:rsidRPr="00FC4DA9">
        <w:t xml:space="preserve">. </w:t>
      </w:r>
      <w:r w:rsidRPr="00FC4DA9">
        <w:rPr>
          <w:u w:val="single"/>
        </w:rPr>
        <w:t xml:space="preserve">Lower standards would be more likely to </w:t>
      </w:r>
      <w:r w:rsidRPr="00FC4DA9">
        <w:rPr>
          <w:rStyle w:val="Emphasis"/>
        </w:rPr>
        <w:t>attract industry</w:t>
      </w:r>
      <w:r w:rsidRPr="00FC4DA9">
        <w:t xml:space="preserve">, </w:t>
      </w:r>
      <w:r w:rsidRPr="00FC4DA9">
        <w:rPr>
          <w:rStyle w:val="Emphasis"/>
        </w:rPr>
        <w:t>lower property values</w:t>
      </w:r>
      <w:r w:rsidRPr="00FC4DA9">
        <w:t xml:space="preserve">, </w:t>
      </w:r>
      <w:r w:rsidRPr="00FC4DA9">
        <w:rPr>
          <w:u w:val="single"/>
        </w:rPr>
        <w:t>and expose</w:t>
      </w:r>
      <w:r w:rsidRPr="00FC4DA9">
        <w:t xml:space="preserve"> the poor to </w:t>
      </w:r>
      <w:r w:rsidRPr="00FC4DA9">
        <w:rPr>
          <w:rStyle w:val="Emphasis"/>
        </w:rPr>
        <w:t>more pollution</w:t>
      </w:r>
      <w:r w:rsidRPr="00FC4DA9">
        <w:t xml:space="preserve"> than those that can afford to live elsewhere.</w:t>
      </w:r>
    </w:p>
    <w:p w14:paraId="7EAEFA3F" w14:textId="77777777" w:rsidR="00035BE6" w:rsidRDefault="00035BE6" w:rsidP="00035BE6">
      <w:pPr>
        <w:pStyle w:val="Heading3"/>
      </w:pPr>
      <w:r>
        <w:lastRenderedPageBreak/>
        <w:t>2AC – AT: Navigability</w:t>
      </w:r>
    </w:p>
    <w:p w14:paraId="19C34CE8" w14:textId="77777777" w:rsidR="00035BE6" w:rsidRDefault="00035BE6" w:rsidP="00035BE6">
      <w:pPr>
        <w:pStyle w:val="Heading4"/>
        <w:rPr>
          <w:u w:val="single"/>
        </w:rPr>
      </w:pPr>
      <w:r>
        <w:t xml:space="preserve">Regulated channels </w:t>
      </w:r>
      <w:r w:rsidRPr="00E9428E">
        <w:rPr>
          <w:u w:val="single"/>
        </w:rPr>
        <w:t>don’t have to be navigable</w:t>
      </w:r>
      <w:r>
        <w:t xml:space="preserve"> for restrictions to be </w:t>
      </w:r>
      <w:r w:rsidRPr="00E9428E">
        <w:rPr>
          <w:u w:val="single"/>
        </w:rPr>
        <w:t>constitutional</w:t>
      </w:r>
    </w:p>
    <w:p w14:paraId="746A2A3C" w14:textId="77777777" w:rsidR="00035BE6" w:rsidRPr="00C92AA6" w:rsidRDefault="00035BE6" w:rsidP="00035BE6">
      <w:r w:rsidRPr="00C92AA6">
        <w:rPr>
          <w:rStyle w:val="Style13ptBold"/>
        </w:rPr>
        <w:t>EPA 19</w:t>
      </w:r>
      <w:r w:rsidRPr="00C92AA6">
        <w:t xml:space="preserve"> [</w:t>
      </w:r>
      <w:r>
        <w:t xml:space="preserve">Environmental Protection Agency. </w:t>
      </w:r>
      <w:r w:rsidRPr="00C92AA6">
        <w:t>Updating Regulations on Water Quality Certification. Thursday, August 22, 2019. https://www.govinfo.gov/content/pkg/FR-2019-08-22/html/2019-17555.htm</w:t>
      </w:r>
      <w:r>
        <w:t>]</w:t>
      </w:r>
    </w:p>
    <w:p w14:paraId="27E3245A" w14:textId="77777777" w:rsidR="00035BE6" w:rsidRDefault="00035BE6" w:rsidP="00035BE6">
      <w:r w:rsidRPr="00C92AA6">
        <w:rPr>
          <w:u w:val="single"/>
        </w:rPr>
        <w:t>By the time</w:t>
      </w:r>
      <w:r>
        <w:t xml:space="preserve"> the 1972 </w:t>
      </w:r>
      <w:r w:rsidRPr="00C92AA6">
        <w:rPr>
          <w:u w:val="single"/>
        </w:rPr>
        <w:t>CWA amendments were enacted</w:t>
      </w:r>
      <w:r>
        <w:t xml:space="preserve">, </w:t>
      </w:r>
      <w:r w:rsidRPr="00C92AA6">
        <w:rPr>
          <w:u w:val="single"/>
        </w:rPr>
        <w:t xml:space="preserve">the </w:t>
      </w:r>
      <w:r w:rsidRPr="00C92AA6">
        <w:rPr>
          <w:rStyle w:val="Emphasis"/>
        </w:rPr>
        <w:t>Supreme Court</w:t>
      </w:r>
      <w:r>
        <w:t xml:space="preserve"> had </w:t>
      </w:r>
      <w:r w:rsidRPr="00C92AA6">
        <w:rPr>
          <w:u w:val="single"/>
        </w:rPr>
        <w:t>held</w:t>
      </w:r>
      <w:r>
        <w:t xml:space="preserve"> that </w:t>
      </w:r>
      <w:r w:rsidRPr="00C92AA6">
        <w:rPr>
          <w:u w:val="single"/>
        </w:rPr>
        <w:t>Congress' authority over</w:t>
      </w:r>
      <w:r>
        <w:t xml:space="preserve"> the </w:t>
      </w:r>
      <w:r w:rsidRPr="00C92AA6">
        <w:rPr>
          <w:u w:val="single"/>
        </w:rPr>
        <w:t xml:space="preserve">channels of interstate commerce was </w:t>
      </w:r>
      <w:r w:rsidRPr="00C92AA6">
        <w:rPr>
          <w:rStyle w:val="Emphasis"/>
        </w:rPr>
        <w:t>not limited</w:t>
      </w:r>
      <w:r>
        <w:t xml:space="preserve"> </w:t>
      </w:r>
      <w:r w:rsidRPr="00C92AA6">
        <w:rPr>
          <w:u w:val="single"/>
        </w:rPr>
        <w:t>to</w:t>
      </w:r>
      <w:r>
        <w:t xml:space="preserve"> regulation of the </w:t>
      </w:r>
      <w:r w:rsidRPr="00C92AA6">
        <w:rPr>
          <w:u w:val="single"/>
        </w:rPr>
        <w:t xml:space="preserve">channels </w:t>
      </w:r>
      <w:r w:rsidRPr="00C92AA6">
        <w:rPr>
          <w:rStyle w:val="Emphasis"/>
        </w:rPr>
        <w:t>themselves</w:t>
      </w:r>
      <w:r>
        <w:t xml:space="preserve"> </w:t>
      </w:r>
      <w:r w:rsidRPr="00C92AA6">
        <w:rPr>
          <w:u w:val="single"/>
        </w:rPr>
        <w:t>but could extend to activities</w:t>
      </w:r>
      <w:r>
        <w:t xml:space="preserve"> </w:t>
      </w:r>
      <w:r w:rsidRPr="00C92AA6">
        <w:rPr>
          <w:rStyle w:val="Emphasis"/>
        </w:rPr>
        <w:t>necessary to protect</w:t>
      </w:r>
      <w:r>
        <w:t xml:space="preserve"> </w:t>
      </w:r>
      <w:r w:rsidRPr="00C92AA6">
        <w:rPr>
          <w:u w:val="single"/>
        </w:rPr>
        <w:t>the channels</w:t>
      </w:r>
      <w:r>
        <w:t xml:space="preserve">. See Oklahoma ex rel. Phillips v. Guy F. Atkinson Co., 313 U.S. 508, 523 (1941) (``Congress may exercise its control over the non-navigable stretches of a river in order to preserve or promote commerce on the navigable portions.''). </w:t>
      </w:r>
      <w:r w:rsidRPr="00C92AA6">
        <w:rPr>
          <w:u w:val="single"/>
        </w:rPr>
        <w:t>The Supreme Court</w:t>
      </w:r>
      <w:r>
        <w:t xml:space="preserve"> also had </w:t>
      </w:r>
      <w:r w:rsidRPr="00C92AA6">
        <w:rPr>
          <w:rStyle w:val="Emphasis"/>
        </w:rPr>
        <w:t>clarified</w:t>
      </w:r>
      <w:r>
        <w:t xml:space="preserve"> that </w:t>
      </w:r>
      <w:r w:rsidRPr="00C92AA6">
        <w:rPr>
          <w:u w:val="single"/>
        </w:rPr>
        <w:t>Congress</w:t>
      </w:r>
      <w:r>
        <w:t xml:space="preserve"> </w:t>
      </w:r>
      <w:r w:rsidRPr="00C92AA6">
        <w:rPr>
          <w:u w:val="single"/>
        </w:rPr>
        <w:t xml:space="preserve">could regulate waterways that formed a </w:t>
      </w:r>
      <w:r w:rsidRPr="00C92AA6">
        <w:rPr>
          <w:rStyle w:val="Emphasis"/>
        </w:rPr>
        <w:t>part of a channel</w:t>
      </w:r>
      <w:r w:rsidRPr="00C92AA6">
        <w:rPr>
          <w:u w:val="single"/>
        </w:rPr>
        <w:t xml:space="preserve"> of interstate commerce</w:t>
      </w:r>
      <w:r>
        <w:t xml:space="preserve">, </w:t>
      </w:r>
      <w:r w:rsidRPr="00C92AA6">
        <w:rPr>
          <w:rStyle w:val="Emphasis"/>
        </w:rPr>
        <w:t>even if</w:t>
      </w:r>
      <w:r>
        <w:t xml:space="preserve"> </w:t>
      </w:r>
      <w:r w:rsidRPr="00C92AA6">
        <w:rPr>
          <w:u w:val="single"/>
        </w:rPr>
        <w:t xml:space="preserve">they are </w:t>
      </w:r>
      <w:r w:rsidRPr="00C92AA6">
        <w:rPr>
          <w:rStyle w:val="Emphasis"/>
        </w:rPr>
        <w:t>not themselves navigable</w:t>
      </w:r>
      <w:r>
        <w:t xml:space="preserve"> </w:t>
      </w:r>
      <w:r w:rsidRPr="00C92AA6">
        <w:rPr>
          <w:u w:val="single"/>
        </w:rPr>
        <w:t>or</w:t>
      </w:r>
      <w:r>
        <w:t xml:space="preserve"> </w:t>
      </w:r>
      <w:r w:rsidRPr="00C92AA6">
        <w:rPr>
          <w:u w:val="single"/>
        </w:rPr>
        <w:t xml:space="preserve">do </w:t>
      </w:r>
      <w:r w:rsidRPr="00C92AA6">
        <w:rPr>
          <w:rStyle w:val="Emphasis"/>
        </w:rPr>
        <w:t>not cross</w:t>
      </w:r>
      <w:r w:rsidRPr="00C92AA6">
        <w:rPr>
          <w:u w:val="single"/>
        </w:rPr>
        <w:t xml:space="preserve"> state </w:t>
      </w:r>
      <w:r w:rsidRPr="00C92AA6">
        <w:rPr>
          <w:rStyle w:val="Emphasis"/>
        </w:rPr>
        <w:t>boundaries</w:t>
      </w:r>
      <w:r>
        <w:t>. See Utah v. United States, 403 U.S. 9, 11 (1971). Congress therefore intended to assert federal regulatory authority over more than just waters traditionally understood as navigable and rooted that authority in ``its commerce power over navigation.'' SWANCC, 531 U.S. at 168 n.3.</w:t>
      </w:r>
    </w:p>
    <w:p w14:paraId="4FF6618B" w14:textId="77777777" w:rsidR="00035BE6" w:rsidRDefault="00035BE6" w:rsidP="00035BE6">
      <w:pPr>
        <w:pStyle w:val="Heading3"/>
      </w:pPr>
      <w:r>
        <w:lastRenderedPageBreak/>
        <w:t>2AC – AT: Navigability – Hydrological Connection</w:t>
      </w:r>
    </w:p>
    <w:p w14:paraId="3A08EAF6" w14:textId="77777777" w:rsidR="00035BE6" w:rsidRDefault="00035BE6" w:rsidP="00035BE6">
      <w:pPr>
        <w:pStyle w:val="Heading4"/>
        <w:rPr>
          <w:u w:val="single"/>
        </w:rPr>
      </w:pPr>
      <w:r w:rsidRPr="00D87BE2">
        <w:rPr>
          <w:u w:val="single"/>
        </w:rPr>
        <w:t>Hydrological connection</w:t>
      </w:r>
      <w:r>
        <w:t xml:space="preserve"> between </w:t>
      </w:r>
      <w:r w:rsidRPr="00D87BE2">
        <w:rPr>
          <w:u w:val="single"/>
        </w:rPr>
        <w:t>CAFOs</w:t>
      </w:r>
      <w:r>
        <w:t xml:space="preserve"> and </w:t>
      </w:r>
      <w:r w:rsidRPr="00D87BE2">
        <w:rPr>
          <w:u w:val="single"/>
        </w:rPr>
        <w:t>navigable waters</w:t>
      </w:r>
      <w:r>
        <w:t xml:space="preserve"> satisfies </w:t>
      </w:r>
      <w:r>
        <w:rPr>
          <w:i/>
          <w:iCs/>
        </w:rPr>
        <w:t>Lopez</w:t>
      </w:r>
      <w:r>
        <w:t xml:space="preserve">’s test for interstate commerce – proves </w:t>
      </w:r>
      <w:r>
        <w:rPr>
          <w:u w:val="single"/>
        </w:rPr>
        <w:t>perm</w:t>
      </w:r>
      <w:r>
        <w:t xml:space="preserve"> and </w:t>
      </w:r>
      <w:r>
        <w:rPr>
          <w:u w:val="single"/>
        </w:rPr>
        <w:t>no link</w:t>
      </w:r>
    </w:p>
    <w:p w14:paraId="032AB491" w14:textId="77777777" w:rsidR="00035BE6" w:rsidRPr="00C82564" w:rsidRDefault="00035BE6" w:rsidP="00035BE6">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185DBFF2" w14:textId="77777777" w:rsidR="00035BE6" w:rsidRDefault="00035BE6" w:rsidP="00035BE6">
      <w:r>
        <w:t xml:space="preserve">This Part clarifies the extent of the navigable waters doctrine as a channels-of-commerce power, something the Fourth Circuit has acknowledged has never been "entirely clear.""68 Indeed, </w:t>
      </w:r>
      <w:r w:rsidRPr="00AF378E">
        <w:rPr>
          <w:u w:val="single"/>
        </w:rPr>
        <w:t>over what waters the CWA</w:t>
      </w:r>
      <w:r>
        <w:t xml:space="preserve"> currently </w:t>
      </w:r>
      <w:r w:rsidRPr="00AF378E">
        <w:rPr>
          <w:u w:val="single"/>
        </w:rPr>
        <w:t>permits federal regulations is a debated issue</w:t>
      </w:r>
      <w:r>
        <w:t xml:space="preserve"> among the lower courts in the wake of SWANCC. </w:t>
      </w:r>
      <w:r w:rsidRPr="00AF378E">
        <w:rPr>
          <w:rStyle w:val="Emphasis"/>
        </w:rPr>
        <w:t>Most</w:t>
      </w:r>
      <w:r>
        <w:t xml:space="preserve"> </w:t>
      </w:r>
      <w:r w:rsidRPr="00AF378E">
        <w:rPr>
          <w:u w:val="single"/>
        </w:rPr>
        <w:t>post- SWANCC decisions</w:t>
      </w:r>
      <w:r>
        <w:t xml:space="preserve"> have </w:t>
      </w:r>
      <w:r w:rsidRPr="00AF378E">
        <w:rPr>
          <w:rStyle w:val="Emphasis"/>
        </w:rPr>
        <w:t>upheld federal jurisdiction</w:t>
      </w:r>
      <w:r>
        <w:t xml:space="preserve"> </w:t>
      </w:r>
      <w:r w:rsidRPr="00AF378E">
        <w:rPr>
          <w:u w:val="single"/>
        </w:rPr>
        <w:t xml:space="preserve">over wetlands that are </w:t>
      </w:r>
      <w:r w:rsidRPr="00AF378E">
        <w:rPr>
          <w:rStyle w:val="Emphasis"/>
        </w:rPr>
        <w:t>hydrologically connected</w:t>
      </w:r>
      <w:r>
        <w:t xml:space="preserve"> </w:t>
      </w:r>
      <w:r w:rsidRPr="00AF378E">
        <w:rPr>
          <w:u w:val="single"/>
        </w:rPr>
        <w:t xml:space="preserve">to a </w:t>
      </w:r>
      <w:r w:rsidRPr="00AF378E">
        <w:rPr>
          <w:rStyle w:val="Emphasis"/>
        </w:rPr>
        <w:t>navigable</w:t>
      </w:r>
      <w:r w:rsidRPr="00AF378E">
        <w:rPr>
          <w:u w:val="single"/>
        </w:rPr>
        <w:t xml:space="preserve">-in-fact </w:t>
      </w:r>
      <w:r w:rsidRPr="00AF378E">
        <w:rPr>
          <w:rStyle w:val="Emphasis"/>
        </w:rPr>
        <w:t>body</w:t>
      </w:r>
      <w:r w:rsidRPr="00AF378E">
        <w:rPr>
          <w:u w:val="single"/>
        </w:rPr>
        <w:t xml:space="preserve"> of water</w:t>
      </w:r>
      <w:r>
        <w:t xml:space="preserve">.69 Section II.A argues that </w:t>
      </w:r>
      <w:r w:rsidRPr="00AF378E">
        <w:rPr>
          <w:u w:val="single"/>
        </w:rPr>
        <w:t xml:space="preserve">the </w:t>
      </w:r>
      <w:r w:rsidRPr="00AF378E">
        <w:rPr>
          <w:rStyle w:val="Emphasis"/>
        </w:rPr>
        <w:t>hydrological connection test</w:t>
      </w:r>
      <w:r w:rsidRPr="00AF378E">
        <w:rPr>
          <w:u w:val="single"/>
        </w:rPr>
        <w:t xml:space="preserve"> identified by this line of cases is a </w:t>
      </w:r>
      <w:r w:rsidRPr="00AF378E">
        <w:rPr>
          <w:rStyle w:val="Emphasis"/>
        </w:rPr>
        <w:t>proper delimitation</w:t>
      </w:r>
      <w:r w:rsidRPr="00AF378E">
        <w:rPr>
          <w:u w:val="single"/>
        </w:rPr>
        <w:t xml:space="preserve"> of </w:t>
      </w:r>
      <w:r w:rsidRPr="00AF378E">
        <w:rPr>
          <w:rStyle w:val="Emphasis"/>
        </w:rPr>
        <w:t>Congress's authority</w:t>
      </w:r>
      <w:r w:rsidRPr="00AF378E">
        <w:rPr>
          <w:u w:val="single"/>
        </w:rPr>
        <w:t xml:space="preserve"> over channels of commerce</w:t>
      </w:r>
      <w:r>
        <w:t xml:space="preserve">. </w:t>
      </w:r>
      <w:r w:rsidRPr="00AF378E">
        <w:rPr>
          <w:u w:val="single"/>
        </w:rPr>
        <w:t xml:space="preserve">This rationale is </w:t>
      </w:r>
      <w:r w:rsidRPr="00AF378E">
        <w:rPr>
          <w:rStyle w:val="Emphasis"/>
        </w:rPr>
        <w:t>supported</w:t>
      </w:r>
      <w:r w:rsidRPr="00AF378E">
        <w:rPr>
          <w:u w:val="single"/>
        </w:rPr>
        <w:t xml:space="preserve"> by the </w:t>
      </w:r>
      <w:r w:rsidRPr="00AF378E">
        <w:rPr>
          <w:rStyle w:val="Emphasis"/>
        </w:rPr>
        <w:t>Lopez</w:t>
      </w:r>
      <w:r w:rsidRPr="00AF378E">
        <w:rPr>
          <w:u w:val="single"/>
        </w:rPr>
        <w:t xml:space="preserve"> Court's recognition</w:t>
      </w:r>
      <w:r>
        <w:t xml:space="preserve"> of the </w:t>
      </w:r>
      <w:r w:rsidRPr="00AF378E">
        <w:rPr>
          <w:rStyle w:val="Emphasis"/>
        </w:rPr>
        <w:t>broad reach</w:t>
      </w:r>
      <w:r>
        <w:t xml:space="preserve"> </w:t>
      </w:r>
      <w:r w:rsidRPr="00AF378E">
        <w:rPr>
          <w:u w:val="single"/>
        </w:rPr>
        <w:t xml:space="preserve">of Congress's powers to </w:t>
      </w:r>
      <w:r w:rsidRPr="00AF378E">
        <w:rPr>
          <w:rStyle w:val="Emphasis"/>
        </w:rPr>
        <w:t>not only regulate channels</w:t>
      </w:r>
      <w:r w:rsidRPr="00AF378E">
        <w:rPr>
          <w:u w:val="single"/>
        </w:rPr>
        <w:t xml:space="preserve"> of commerce, but also to </w:t>
      </w:r>
      <w:r w:rsidRPr="00AF378E">
        <w:rPr>
          <w:rStyle w:val="Emphasis"/>
        </w:rPr>
        <w:t>protect them</w:t>
      </w:r>
      <w:r w:rsidRPr="00AF378E">
        <w:rPr>
          <w:u w:val="single"/>
        </w:rPr>
        <w:t xml:space="preserve"> from </w:t>
      </w:r>
      <w:r w:rsidRPr="00AF378E">
        <w:rPr>
          <w:rStyle w:val="Emphasis"/>
        </w:rPr>
        <w:t>external</w:t>
      </w:r>
      <w:r w:rsidRPr="00AF378E">
        <w:rPr>
          <w:u w:val="single"/>
        </w:rPr>
        <w:t xml:space="preserve"> sources of </w:t>
      </w:r>
      <w:r w:rsidRPr="00AF378E">
        <w:rPr>
          <w:rStyle w:val="Emphasis"/>
        </w:rPr>
        <w:t>harm</w:t>
      </w:r>
      <w:r w:rsidRPr="00AF378E">
        <w:rPr>
          <w:u w:val="single"/>
        </w:rPr>
        <w:t>.</w:t>
      </w:r>
      <w:r>
        <w:t xml:space="preserve">70 </w:t>
      </w:r>
      <w:r w:rsidRPr="00AF378E">
        <w:rPr>
          <w:u w:val="single"/>
        </w:rPr>
        <w:t xml:space="preserve">A </w:t>
      </w:r>
      <w:r w:rsidRPr="00AF378E">
        <w:rPr>
          <w:rStyle w:val="Emphasis"/>
        </w:rPr>
        <w:t>minority</w:t>
      </w:r>
      <w:r w:rsidRPr="00AF378E">
        <w:rPr>
          <w:u w:val="single"/>
        </w:rPr>
        <w:t xml:space="preserve"> of </w:t>
      </w:r>
      <w:r w:rsidRPr="00AF378E">
        <w:rPr>
          <w:rStyle w:val="Emphasis"/>
        </w:rPr>
        <w:t>courts</w:t>
      </w:r>
      <w:r>
        <w:t xml:space="preserve"> has </w:t>
      </w:r>
      <w:r w:rsidRPr="00AF378E">
        <w:rPr>
          <w:u w:val="single"/>
        </w:rPr>
        <w:t>interpreted the SWANCC decision broadly</w:t>
      </w:r>
      <w:r>
        <w:t xml:space="preserve">, </w:t>
      </w:r>
      <w:r w:rsidRPr="00AF378E">
        <w:rPr>
          <w:u w:val="single"/>
        </w:rPr>
        <w:t>to require</w:t>
      </w:r>
      <w:r>
        <w:t xml:space="preserve"> that </w:t>
      </w:r>
      <w:r w:rsidRPr="00AF378E">
        <w:rPr>
          <w:u w:val="single"/>
        </w:rPr>
        <w:t>any regulated</w:t>
      </w:r>
      <w:r>
        <w:t xml:space="preserve"> </w:t>
      </w:r>
      <w:r w:rsidRPr="00AF378E">
        <w:rPr>
          <w:u w:val="single"/>
        </w:rPr>
        <w:t>body of water must have a "significant nexus</w:t>
      </w:r>
      <w:r>
        <w:t xml:space="preserve">"71 </w:t>
      </w:r>
      <w:r w:rsidRPr="00AF378E">
        <w:rPr>
          <w:u w:val="single"/>
        </w:rPr>
        <w:t>with</w:t>
      </w:r>
      <w:r>
        <w:t xml:space="preserve">, or be directly adjacent to, </w:t>
      </w:r>
      <w:r w:rsidRPr="00AF378E">
        <w:rPr>
          <w:u w:val="single"/>
        </w:rPr>
        <w:t>a navigable waterway</w:t>
      </w:r>
      <w:r>
        <w:t xml:space="preserve">.72 Section II.B argues that </w:t>
      </w:r>
      <w:r w:rsidRPr="00AF378E">
        <w:rPr>
          <w:u w:val="single"/>
        </w:rPr>
        <w:t>this</w:t>
      </w:r>
      <w:r w:rsidRPr="00AF378E">
        <w:t xml:space="preserve"> line of cases </w:t>
      </w:r>
      <w:r w:rsidRPr="00AF378E">
        <w:rPr>
          <w:rStyle w:val="Emphasis"/>
        </w:rPr>
        <w:t>unduly limits</w:t>
      </w:r>
      <w:r w:rsidRPr="00AF378E">
        <w:rPr>
          <w:u w:val="single"/>
        </w:rPr>
        <w:t xml:space="preserve"> federal jurisdiction</w:t>
      </w:r>
      <w:r w:rsidRPr="00AF378E">
        <w:t xml:space="preserve"> to channels of commerce.73</w:t>
      </w:r>
    </w:p>
    <w:p w14:paraId="5F997344" w14:textId="77777777" w:rsidR="00035BE6" w:rsidRDefault="00035BE6" w:rsidP="00035BE6">
      <w:pPr>
        <w:pStyle w:val="Heading3"/>
      </w:pPr>
      <w:r>
        <w:lastRenderedPageBreak/>
        <w:t>1AR – AT: Navigability – Hydrological Connection</w:t>
      </w:r>
    </w:p>
    <w:p w14:paraId="1CE7EC12" w14:textId="77777777" w:rsidR="00035BE6" w:rsidRDefault="00035BE6" w:rsidP="00035BE6">
      <w:pPr>
        <w:pStyle w:val="Heading4"/>
        <w:rPr>
          <w:u w:val="single"/>
        </w:rPr>
      </w:pPr>
      <w:r>
        <w:t xml:space="preserve">Hydrological connection is a </w:t>
      </w:r>
      <w:r>
        <w:rPr>
          <w:u w:val="single"/>
        </w:rPr>
        <w:t>sufficient basis</w:t>
      </w:r>
      <w:r>
        <w:t xml:space="preserve"> for federal authority; </w:t>
      </w:r>
      <w:r>
        <w:rPr>
          <w:u w:val="single"/>
        </w:rPr>
        <w:t>even if it’s not</w:t>
      </w:r>
      <w:r>
        <w:t xml:space="preserve">, courts are </w:t>
      </w:r>
      <w:r>
        <w:rPr>
          <w:u w:val="single"/>
        </w:rPr>
        <w:t>deferential</w:t>
      </w:r>
      <w:r>
        <w:t xml:space="preserve"> because the issue </w:t>
      </w:r>
      <w:r>
        <w:rPr>
          <w:u w:val="single"/>
        </w:rPr>
        <w:t>doesn’t have broad federalism implications</w:t>
      </w:r>
    </w:p>
    <w:p w14:paraId="08582564" w14:textId="77777777" w:rsidR="00035BE6" w:rsidRPr="00C82564" w:rsidRDefault="00035BE6" w:rsidP="00035BE6">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389F1F4E" w14:textId="77777777" w:rsidR="00035BE6" w:rsidRDefault="00035BE6" w:rsidP="00035BE6">
      <w:r w:rsidRPr="00DC3C2E">
        <w:rPr>
          <w:u w:val="single"/>
        </w:rPr>
        <w:t>Congress's power over</w:t>
      </w:r>
      <w:r w:rsidRPr="00D72ECB">
        <w:t xml:space="preserve"> the </w:t>
      </w:r>
      <w:r w:rsidRPr="00DC3C2E">
        <w:rPr>
          <w:u w:val="single"/>
        </w:rPr>
        <w:t xml:space="preserve">channels of commerce is </w:t>
      </w:r>
      <w:r w:rsidRPr="00DC3C2E">
        <w:rPr>
          <w:rStyle w:val="Emphasis"/>
        </w:rPr>
        <w:t>broad enough</w:t>
      </w:r>
      <w:r w:rsidRPr="00D72ECB">
        <w:t xml:space="preserve"> </w:t>
      </w:r>
      <w:r w:rsidRPr="00DC3C2E">
        <w:rPr>
          <w:u w:val="single"/>
        </w:rPr>
        <w:t xml:space="preserve">to support federal jurisdiction over wetlands that are </w:t>
      </w:r>
      <w:r w:rsidRPr="00DC3C2E">
        <w:rPr>
          <w:rStyle w:val="Emphasis"/>
        </w:rPr>
        <w:t>hydrologically connected</w:t>
      </w:r>
      <w:r w:rsidRPr="00D72ECB">
        <w:t xml:space="preserve"> </w:t>
      </w:r>
      <w:r w:rsidRPr="00DC3C2E">
        <w:rPr>
          <w:u w:val="single"/>
        </w:rPr>
        <w:t xml:space="preserve">to </w:t>
      </w:r>
      <w:r w:rsidRPr="00DC3C2E">
        <w:rPr>
          <w:rStyle w:val="Emphasis"/>
        </w:rPr>
        <w:t>navigable</w:t>
      </w:r>
      <w:r w:rsidRPr="00D72ECB">
        <w:t xml:space="preserve">-in-fact </w:t>
      </w:r>
      <w:r w:rsidRPr="00DC3C2E">
        <w:rPr>
          <w:rStyle w:val="Emphasis"/>
        </w:rPr>
        <w:t>waters</w:t>
      </w:r>
      <w:r w:rsidRPr="00D72ECB">
        <w:t xml:space="preserve">. The </w:t>
      </w:r>
      <w:r w:rsidRPr="00DC3C2E">
        <w:rPr>
          <w:u w:val="single"/>
        </w:rPr>
        <w:t xml:space="preserve">channels-of-commerce power is </w:t>
      </w:r>
      <w:r w:rsidRPr="00DC3C2E">
        <w:rPr>
          <w:rStyle w:val="Emphasis"/>
        </w:rPr>
        <w:t>plenary</w:t>
      </w:r>
      <w:r w:rsidRPr="00D72ECB">
        <w:t xml:space="preserve"> </w:t>
      </w:r>
      <w:r w:rsidRPr="00DC3C2E">
        <w:rPr>
          <w:u w:val="single"/>
        </w:rPr>
        <w:t>and</w:t>
      </w:r>
      <w:r w:rsidRPr="00D72ECB">
        <w:t xml:space="preserve"> is </w:t>
      </w:r>
      <w:r w:rsidRPr="00DC3C2E">
        <w:rPr>
          <w:u w:val="single"/>
        </w:rPr>
        <w:t xml:space="preserve">given </w:t>
      </w:r>
      <w:r w:rsidRPr="00DC3C2E">
        <w:rPr>
          <w:rStyle w:val="Emphasis"/>
        </w:rPr>
        <w:t>great deference</w:t>
      </w:r>
      <w:r w:rsidRPr="00D72ECB">
        <w:t xml:space="preserve"> </w:t>
      </w:r>
      <w:r w:rsidRPr="00DC3C2E">
        <w:rPr>
          <w:u w:val="single"/>
        </w:rPr>
        <w:t>by</w:t>
      </w:r>
      <w:r w:rsidRPr="00D72ECB">
        <w:t xml:space="preserve"> </w:t>
      </w:r>
      <w:r w:rsidRPr="00DC3C2E">
        <w:rPr>
          <w:u w:val="single"/>
        </w:rPr>
        <w:t xml:space="preserve">the Court' because it </w:t>
      </w:r>
      <w:r w:rsidRPr="00DC3C2E">
        <w:rPr>
          <w:rStyle w:val="Emphasis"/>
        </w:rPr>
        <w:t>does not raise</w:t>
      </w:r>
      <w:r w:rsidRPr="00DC3C2E">
        <w:rPr>
          <w:u w:val="single"/>
        </w:rPr>
        <w:t xml:space="preserve"> the </w:t>
      </w:r>
      <w:r w:rsidRPr="00DC3C2E">
        <w:rPr>
          <w:rStyle w:val="Emphasis"/>
        </w:rPr>
        <w:t>important federalism concerns</w:t>
      </w:r>
      <w:r w:rsidRPr="00D72ECB">
        <w:t xml:space="preserve"> </w:t>
      </w:r>
      <w:r w:rsidRPr="00DC3C2E">
        <w:rPr>
          <w:u w:val="single"/>
        </w:rPr>
        <w:t>that regulation of</w:t>
      </w:r>
      <w:r w:rsidRPr="00D72ECB">
        <w:t xml:space="preserve"> an </w:t>
      </w:r>
      <w:r w:rsidRPr="00DC3C2E">
        <w:rPr>
          <w:u w:val="single"/>
        </w:rPr>
        <w:t>intrastate activity</w:t>
      </w:r>
      <w:r w:rsidRPr="00D72ECB">
        <w:t xml:space="preserve"> affecting commerce </w:t>
      </w:r>
      <w:r w:rsidRPr="00DC3C2E">
        <w:rPr>
          <w:u w:val="single"/>
        </w:rPr>
        <w:t>does</w:t>
      </w:r>
      <w:r w:rsidRPr="00D72ECB">
        <w:t xml:space="preserve">.' Rather, the navigable waters doctrine assumes that navigable waters are tied to national interests — and, presumably, a legitimate exercise of federal power while nonnavigable waters are tied to local interests and are not the proper subject for federal regulation.' </w:t>
      </w:r>
      <w:r w:rsidRPr="00DC3C2E">
        <w:rPr>
          <w:u w:val="single"/>
        </w:rPr>
        <w:t xml:space="preserve">In addition to being </w:t>
      </w:r>
      <w:r w:rsidRPr="00DC3C2E">
        <w:rPr>
          <w:rStyle w:val="Emphasis"/>
        </w:rPr>
        <w:t>well-settled</w:t>
      </w:r>
      <w:r w:rsidRPr="00D72ECB">
        <w:t xml:space="preserve">, </w:t>
      </w:r>
      <w:r w:rsidRPr="00DC3C2E">
        <w:rPr>
          <w:u w:val="single"/>
        </w:rPr>
        <w:t xml:space="preserve">Congress's authority to regulate the channels of commerce is </w:t>
      </w:r>
      <w:r w:rsidRPr="00DC3C2E">
        <w:rPr>
          <w:rStyle w:val="Emphasis"/>
        </w:rPr>
        <w:t>extensive</w:t>
      </w:r>
      <w:r w:rsidRPr="00D72ECB">
        <w:t xml:space="preserve">. </w:t>
      </w:r>
      <w:r w:rsidRPr="00DC3C2E">
        <w:rPr>
          <w:rStyle w:val="Emphasis"/>
        </w:rPr>
        <w:t>Lopez reaffirmed</w:t>
      </w:r>
      <w:r w:rsidRPr="00D72ECB">
        <w:t xml:space="preserve"> </w:t>
      </w:r>
      <w:r w:rsidRPr="00DC3C2E">
        <w:rPr>
          <w:u w:val="single"/>
        </w:rPr>
        <w:t xml:space="preserve">the broad scope of this power by quoting from </w:t>
      </w:r>
      <w:r w:rsidRPr="00DC3C2E">
        <w:rPr>
          <w:rStyle w:val="Emphasis"/>
        </w:rPr>
        <w:t>Caminetti</w:t>
      </w:r>
      <w:r w:rsidRPr="00D72ECB">
        <w:t xml:space="preserve"> v. United States, </w:t>
      </w:r>
      <w:r w:rsidRPr="00DC3C2E">
        <w:rPr>
          <w:u w:val="single"/>
        </w:rPr>
        <w:t>which upheld the Mann Act barring the transport of "any woman or girl" in interstate channels</w:t>
      </w:r>
      <w:r w:rsidRPr="00D72ECB">
        <w:t xml:space="preserve"> for an "immoral purpose."' The Act was within congressional authority, even though the defendant's conduct — transporting a woman across state lines to "be and become his mistress and concubine"" — was entirely noncommercial. Thus, </w:t>
      </w:r>
      <w:r w:rsidRPr="00DC3C2E">
        <w:rPr>
          <w:u w:val="single"/>
        </w:rPr>
        <w:t>Congress's authority to regulate the channels of interstate commerce is</w:t>
      </w:r>
      <w:r w:rsidRPr="00D72ECB">
        <w:t xml:space="preserve"> also quite </w:t>
      </w:r>
      <w:r w:rsidRPr="00DC3C2E">
        <w:rPr>
          <w:rStyle w:val="Emphasis"/>
        </w:rPr>
        <w:t>broad</w:t>
      </w:r>
      <w:r w:rsidRPr="00D72ECB">
        <w:t xml:space="preserve"> in scope, </w:t>
      </w:r>
      <w:r w:rsidRPr="00DC3C2E">
        <w:rPr>
          <w:u w:val="single"/>
        </w:rPr>
        <w:t>properly barring the "injurious uses</w:t>
      </w:r>
      <w:r w:rsidRPr="00D72ECB">
        <w:t>" of the nation's channels of commerce.'</w:t>
      </w:r>
    </w:p>
    <w:p w14:paraId="4B80D318" w14:textId="77777777" w:rsidR="00035BE6" w:rsidRDefault="00035BE6" w:rsidP="00035BE6">
      <w:pPr>
        <w:pStyle w:val="Heading4"/>
      </w:pPr>
      <w:r>
        <w:t xml:space="preserve">Their interpretation makes a </w:t>
      </w:r>
      <w:r>
        <w:rPr>
          <w:u w:val="single"/>
        </w:rPr>
        <w:t>mockery</w:t>
      </w:r>
      <w:r>
        <w:t xml:space="preserve"> of </w:t>
      </w:r>
      <w:r>
        <w:rPr>
          <w:u w:val="single"/>
        </w:rPr>
        <w:t>established</w:t>
      </w:r>
      <w:r>
        <w:t xml:space="preserve"> constitutional principles</w:t>
      </w:r>
    </w:p>
    <w:p w14:paraId="282F1ECE" w14:textId="77777777" w:rsidR="00035BE6" w:rsidRPr="00C82564" w:rsidRDefault="00035BE6" w:rsidP="00035BE6">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32BD8B92" w14:textId="77777777" w:rsidR="00035BE6" w:rsidRDefault="00035BE6" w:rsidP="00035BE6">
      <w:r w:rsidRPr="00E936E6">
        <w:t xml:space="preserve">In 1976 </w:t>
      </w:r>
      <w:r w:rsidRPr="001B46B4">
        <w:rPr>
          <w:u w:val="single"/>
        </w:rPr>
        <w:t>the Sixth Circuit</w:t>
      </w:r>
      <w:r w:rsidRPr="00E936E6">
        <w:t xml:space="preserve"> Court of Appeals </w:t>
      </w:r>
      <w:r w:rsidRPr="001B46B4">
        <w:rPr>
          <w:u w:val="single"/>
        </w:rPr>
        <w:t xml:space="preserve">applied this rationale in upholding federal jurisdiction over </w:t>
      </w:r>
      <w:r w:rsidRPr="001B46B4">
        <w:rPr>
          <w:rStyle w:val="Emphasis"/>
        </w:rPr>
        <w:t>nonnavigable tributaries</w:t>
      </w:r>
      <w:r w:rsidRPr="00E936E6">
        <w:t xml:space="preserve"> </w:t>
      </w:r>
      <w:r w:rsidRPr="001B46B4">
        <w:rPr>
          <w:u w:val="single"/>
        </w:rPr>
        <w:t>in</w:t>
      </w:r>
      <w:r w:rsidRPr="00E936E6">
        <w:t xml:space="preserve"> United</w:t>
      </w:r>
      <w:r>
        <w:t xml:space="preserve"> </w:t>
      </w:r>
      <w:r w:rsidRPr="00E936E6">
        <w:t xml:space="preserve">States v. </w:t>
      </w:r>
      <w:r w:rsidRPr="001B46B4">
        <w:rPr>
          <w:rStyle w:val="Emphasis"/>
        </w:rPr>
        <w:t>Ashland</w:t>
      </w:r>
      <w:r w:rsidRPr="00E936E6">
        <w:t xml:space="preserve"> Oil and Transportation Co.' </w:t>
      </w:r>
      <w:r w:rsidRPr="001B46B4">
        <w:rPr>
          <w:u w:val="single"/>
        </w:rPr>
        <w:t xml:space="preserve">The court noted </w:t>
      </w:r>
      <w:r w:rsidRPr="00E936E6">
        <w:t xml:space="preserve">that </w:t>
      </w:r>
      <w:r w:rsidRPr="001B46B4">
        <w:rPr>
          <w:rStyle w:val="Emphasis"/>
        </w:rPr>
        <w:t>water pollution</w:t>
      </w:r>
      <w:r w:rsidRPr="001B46B4">
        <w:rPr>
          <w:u w:val="single"/>
        </w:rPr>
        <w:t xml:space="preserve"> is a "</w:t>
      </w:r>
      <w:r w:rsidRPr="001B46B4">
        <w:rPr>
          <w:rStyle w:val="Emphasis"/>
        </w:rPr>
        <w:t>direct threat</w:t>
      </w:r>
      <w:r w:rsidRPr="001B46B4">
        <w:rPr>
          <w:u w:val="single"/>
        </w:rPr>
        <w:t xml:space="preserve"> to </w:t>
      </w:r>
      <w:r w:rsidRPr="001B46B4">
        <w:rPr>
          <w:rStyle w:val="Emphasis"/>
        </w:rPr>
        <w:t>navigation</w:t>
      </w:r>
      <w:r w:rsidRPr="00E936E6">
        <w:t xml:space="preserve"> — the first interstate commerce system in this country's history and still a very important one . . . . </w:t>
      </w:r>
      <w:r w:rsidRPr="001B46B4">
        <w:rPr>
          <w:u w:val="single"/>
        </w:rPr>
        <w:t>It</w:t>
      </w:r>
      <w:r w:rsidRPr="00E936E6">
        <w:t xml:space="preserve"> </w:t>
      </w:r>
      <w:r w:rsidRPr="001B46B4">
        <w:rPr>
          <w:u w:val="single"/>
        </w:rPr>
        <w:t>would</w:t>
      </w:r>
      <w:r w:rsidRPr="00E936E6">
        <w:t xml:space="preserve">, of course, </w:t>
      </w:r>
      <w:r w:rsidRPr="001B46B4">
        <w:rPr>
          <w:u w:val="single"/>
        </w:rPr>
        <w:t xml:space="preserve">make a </w:t>
      </w:r>
      <w:r w:rsidRPr="001B46B4">
        <w:rPr>
          <w:rStyle w:val="Emphasis"/>
        </w:rPr>
        <w:t>mockery</w:t>
      </w:r>
      <w:r w:rsidRPr="001B46B4">
        <w:rPr>
          <w:u w:val="single"/>
        </w:rPr>
        <w:t xml:space="preserve"> of those powers if [Congress's] authority to control pollution was limited to the</w:t>
      </w:r>
      <w:r w:rsidRPr="00E936E6">
        <w:t xml:space="preserve"> bed of the </w:t>
      </w:r>
      <w:r w:rsidRPr="001B46B4">
        <w:rPr>
          <w:u w:val="single"/>
        </w:rPr>
        <w:t xml:space="preserve">navigable stream </w:t>
      </w:r>
      <w:r w:rsidRPr="001B46B4">
        <w:rPr>
          <w:rStyle w:val="Emphasis"/>
        </w:rPr>
        <w:t>itself</w:t>
      </w:r>
      <w:r w:rsidRPr="00E936E6">
        <w:t xml:space="preserve">."' </w:t>
      </w:r>
      <w:r w:rsidRPr="001B46B4">
        <w:rPr>
          <w:u w:val="single"/>
        </w:rPr>
        <w:t>The court went on to warn</w:t>
      </w:r>
      <w:r w:rsidRPr="00E936E6">
        <w:t xml:space="preserve"> that </w:t>
      </w:r>
      <w:r w:rsidRPr="001B46B4">
        <w:rPr>
          <w:u w:val="single"/>
        </w:rPr>
        <w:t>in the absence of federal control</w:t>
      </w:r>
      <w:r w:rsidRPr="00E936E6">
        <w:t xml:space="preserve">, the </w:t>
      </w:r>
      <w:r w:rsidRPr="001B46B4">
        <w:rPr>
          <w:rStyle w:val="Emphasis"/>
        </w:rPr>
        <w:t>tributaries</w:t>
      </w:r>
      <w:r w:rsidRPr="00E936E6">
        <w:t xml:space="preserve"> </w:t>
      </w:r>
      <w:r w:rsidRPr="001B46B4">
        <w:rPr>
          <w:u w:val="single"/>
        </w:rPr>
        <w:t>could</w:t>
      </w:r>
      <w:r w:rsidRPr="00E936E6">
        <w:t xml:space="preserve"> then </w:t>
      </w:r>
      <w:r w:rsidRPr="001B46B4">
        <w:rPr>
          <w:u w:val="single"/>
        </w:rPr>
        <w:t xml:space="preserve">be used "as </w:t>
      </w:r>
      <w:r w:rsidRPr="001B46B4">
        <w:rPr>
          <w:rStyle w:val="Emphasis"/>
        </w:rPr>
        <w:t>open sewers</w:t>
      </w:r>
      <w:r w:rsidRPr="00E936E6">
        <w:t xml:space="preserve">" </w:t>
      </w:r>
      <w:r w:rsidRPr="001B46B4">
        <w:rPr>
          <w:u w:val="single"/>
        </w:rPr>
        <w:t xml:space="preserve">carrying waste </w:t>
      </w:r>
      <w:r w:rsidRPr="001B46B4">
        <w:rPr>
          <w:rStyle w:val="Emphasis"/>
        </w:rPr>
        <w:t>into</w:t>
      </w:r>
      <w:r w:rsidRPr="001B46B4">
        <w:rPr>
          <w:u w:val="single"/>
        </w:rPr>
        <w:t xml:space="preserve"> the </w:t>
      </w:r>
      <w:r w:rsidRPr="001B46B4">
        <w:rPr>
          <w:rStyle w:val="Emphasis"/>
        </w:rPr>
        <w:t>navigable waters</w:t>
      </w:r>
      <w:r w:rsidRPr="00E936E6">
        <w:t xml:space="preserve"> </w:t>
      </w:r>
      <w:r w:rsidRPr="001B46B4">
        <w:rPr>
          <w:u w:val="single"/>
        </w:rPr>
        <w:t xml:space="preserve">and </w:t>
      </w:r>
      <w:r w:rsidRPr="001B46B4">
        <w:rPr>
          <w:rStyle w:val="Emphasis"/>
        </w:rPr>
        <w:t>completely undermining</w:t>
      </w:r>
      <w:r w:rsidRPr="00E936E6">
        <w:t xml:space="preserve"> the </w:t>
      </w:r>
      <w:r w:rsidRPr="001B46B4">
        <w:rPr>
          <w:u w:val="single"/>
        </w:rPr>
        <w:t>federal regulations</w:t>
      </w:r>
      <w:r w:rsidRPr="00E936E6">
        <w:t xml:space="preserve">.' </w:t>
      </w:r>
      <w:r w:rsidRPr="001B46B4">
        <w:rPr>
          <w:u w:val="single"/>
        </w:rPr>
        <w:t xml:space="preserve">This rationale is the </w:t>
      </w:r>
      <w:r w:rsidRPr="001B46B4">
        <w:rPr>
          <w:rStyle w:val="Emphasis"/>
        </w:rPr>
        <w:t>basis</w:t>
      </w:r>
      <w:r w:rsidRPr="001B46B4">
        <w:rPr>
          <w:u w:val="single"/>
        </w:rPr>
        <w:t xml:space="preserve"> for </w:t>
      </w:r>
      <w:r w:rsidRPr="001B46B4">
        <w:rPr>
          <w:rStyle w:val="Emphasis"/>
        </w:rPr>
        <w:t>federal regulation</w:t>
      </w:r>
      <w:r w:rsidRPr="001B46B4">
        <w:rPr>
          <w:u w:val="single"/>
        </w:rPr>
        <w:t xml:space="preserve"> of waters that are </w:t>
      </w:r>
      <w:r w:rsidRPr="001B46B4">
        <w:rPr>
          <w:rStyle w:val="Emphasis"/>
        </w:rPr>
        <w:t>not themselves navigable</w:t>
      </w:r>
      <w:r w:rsidRPr="00E936E6">
        <w:t xml:space="preserve">, but </w:t>
      </w:r>
      <w:r w:rsidRPr="001B46B4">
        <w:rPr>
          <w:u w:val="single"/>
        </w:rPr>
        <w:t>are hydrologically connected to navigable waters</w:t>
      </w:r>
      <w:r w:rsidRPr="00E936E6">
        <w:t xml:space="preserve">, </w:t>
      </w:r>
      <w:r w:rsidRPr="001B46B4">
        <w:rPr>
          <w:u w:val="single"/>
        </w:rPr>
        <w:t xml:space="preserve">and is </w:t>
      </w:r>
      <w:r w:rsidRPr="001B46B4">
        <w:rPr>
          <w:rStyle w:val="Emphasis"/>
        </w:rPr>
        <w:t>still</w:t>
      </w:r>
      <w:r w:rsidRPr="00E936E6">
        <w:t xml:space="preserve"> just as </w:t>
      </w:r>
      <w:r w:rsidRPr="001B46B4">
        <w:rPr>
          <w:rStyle w:val="Emphasis"/>
        </w:rPr>
        <w:t>valid</w:t>
      </w:r>
      <w:r w:rsidRPr="00E936E6">
        <w:t xml:space="preserve"> </w:t>
      </w:r>
      <w:r w:rsidRPr="001B46B4">
        <w:rPr>
          <w:u w:val="single"/>
        </w:rPr>
        <w:t>in the wake of SWANCC</w:t>
      </w:r>
      <w:r w:rsidRPr="00E936E6">
        <w:t xml:space="preserve"> as it was when the Ashland Oil court issued its holding.</w:t>
      </w:r>
    </w:p>
    <w:p w14:paraId="2CA02580" w14:textId="77777777" w:rsidR="00035BE6" w:rsidRDefault="00035BE6" w:rsidP="00035BE6">
      <w:pPr>
        <w:pStyle w:val="Heading4"/>
      </w:pPr>
      <w:r>
        <w:t xml:space="preserve">Even </w:t>
      </w:r>
      <w:r>
        <w:rPr>
          <w:u w:val="single"/>
        </w:rPr>
        <w:t>distant hydrological connections</w:t>
      </w:r>
      <w:r>
        <w:t xml:space="preserve"> permit jurisdiction</w:t>
      </w:r>
    </w:p>
    <w:p w14:paraId="16CB6197" w14:textId="77777777" w:rsidR="00035BE6" w:rsidRPr="00C82564" w:rsidRDefault="00035BE6" w:rsidP="00035BE6">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136B9947" w14:textId="77777777" w:rsidR="00035BE6" w:rsidRDefault="00035BE6" w:rsidP="00035BE6">
      <w:r w:rsidRPr="004A138B">
        <w:rPr>
          <w:u w:val="single"/>
        </w:rPr>
        <w:t xml:space="preserve">The </w:t>
      </w:r>
      <w:r w:rsidRPr="004A138B">
        <w:rPr>
          <w:rStyle w:val="Emphasis"/>
        </w:rPr>
        <w:t>Fourth Circuit</w:t>
      </w:r>
      <w:r w:rsidRPr="004A138B">
        <w:rPr>
          <w:u w:val="single"/>
        </w:rPr>
        <w:t xml:space="preserve"> followed suit in</w:t>
      </w:r>
      <w:r w:rsidRPr="00BF5A21">
        <w:t xml:space="preserve"> United States v. </w:t>
      </w:r>
      <w:r w:rsidRPr="004A138B">
        <w:rPr>
          <w:rStyle w:val="Emphasis"/>
        </w:rPr>
        <w:t>Deaton</w:t>
      </w:r>
      <w:r w:rsidRPr="00BF5A21">
        <w:t xml:space="preserve">,' </w:t>
      </w:r>
      <w:r w:rsidRPr="004A138B">
        <w:rPr>
          <w:u w:val="single"/>
        </w:rPr>
        <w:t xml:space="preserve">finding even </w:t>
      </w:r>
      <w:r w:rsidRPr="004A138B">
        <w:rPr>
          <w:rStyle w:val="Emphasis"/>
        </w:rPr>
        <w:t>intermittent</w:t>
      </w:r>
      <w:r w:rsidRPr="00BF5A21">
        <w:t xml:space="preserve"> </w:t>
      </w:r>
      <w:r w:rsidRPr="004A138B">
        <w:rPr>
          <w:u w:val="single"/>
        </w:rPr>
        <w:t xml:space="preserve">and </w:t>
      </w:r>
      <w:r w:rsidRPr="004A138B">
        <w:rPr>
          <w:rStyle w:val="Emphasis"/>
        </w:rPr>
        <w:t>very distant</w:t>
      </w:r>
      <w:r w:rsidRPr="00BF5A21">
        <w:t xml:space="preserve"> </w:t>
      </w:r>
      <w:r w:rsidRPr="004A138B">
        <w:rPr>
          <w:u w:val="single"/>
        </w:rPr>
        <w:t xml:space="preserve">hydrological connections to be </w:t>
      </w:r>
      <w:r w:rsidRPr="004A138B">
        <w:rPr>
          <w:rStyle w:val="Emphasis"/>
        </w:rPr>
        <w:t>sufficient</w:t>
      </w:r>
      <w:r w:rsidRPr="004A138B">
        <w:rPr>
          <w:u w:val="single"/>
        </w:rPr>
        <w:t xml:space="preserve"> to </w:t>
      </w:r>
      <w:r w:rsidRPr="004A138B">
        <w:rPr>
          <w:rStyle w:val="Emphasis"/>
        </w:rPr>
        <w:t>support</w:t>
      </w:r>
      <w:r w:rsidRPr="004A138B">
        <w:rPr>
          <w:u w:val="single"/>
        </w:rPr>
        <w:t xml:space="preserve"> CWA </w:t>
      </w:r>
      <w:r w:rsidRPr="004A138B">
        <w:rPr>
          <w:rStyle w:val="Emphasis"/>
        </w:rPr>
        <w:t>jurisdiction</w:t>
      </w:r>
      <w:r w:rsidRPr="00BF5A21">
        <w:t xml:space="preserve">. </w:t>
      </w:r>
      <w:r w:rsidRPr="004A138B">
        <w:rPr>
          <w:u w:val="single"/>
        </w:rPr>
        <w:t>The Deaton court</w:t>
      </w:r>
      <w:r w:rsidRPr="00BF5A21">
        <w:t xml:space="preserve"> specifically </w:t>
      </w:r>
      <w:r w:rsidRPr="004A138B">
        <w:rPr>
          <w:u w:val="single"/>
        </w:rPr>
        <w:t>held</w:t>
      </w:r>
      <w:r w:rsidRPr="00BF5A21">
        <w:t xml:space="preserve"> that the </w:t>
      </w:r>
      <w:r w:rsidRPr="004A138B">
        <w:rPr>
          <w:rStyle w:val="Emphasis"/>
        </w:rPr>
        <w:t>channels-of-commerce power</w:t>
      </w:r>
      <w:r w:rsidRPr="004A138B">
        <w:rPr>
          <w:u w:val="single"/>
        </w:rPr>
        <w:t xml:space="preserve"> permits Congress to </w:t>
      </w:r>
      <w:r w:rsidRPr="004A138B">
        <w:rPr>
          <w:rStyle w:val="Emphasis"/>
        </w:rPr>
        <w:t>legislate</w:t>
      </w:r>
      <w:r w:rsidRPr="004A138B">
        <w:rPr>
          <w:u w:val="single"/>
        </w:rPr>
        <w:t xml:space="preserve"> to </w:t>
      </w:r>
      <w:r w:rsidRPr="004A138B">
        <w:rPr>
          <w:rStyle w:val="Emphasis"/>
        </w:rPr>
        <w:t>prevent</w:t>
      </w:r>
      <w:r w:rsidRPr="004A138B">
        <w:rPr>
          <w:u w:val="single"/>
        </w:rPr>
        <w:t xml:space="preserve"> the </w:t>
      </w:r>
      <w:r w:rsidRPr="004A138B">
        <w:rPr>
          <w:rStyle w:val="Emphasis"/>
        </w:rPr>
        <w:t>injurious use</w:t>
      </w:r>
      <w:r w:rsidRPr="004A138B">
        <w:rPr>
          <w:u w:val="single"/>
        </w:rPr>
        <w:t xml:space="preserve"> of </w:t>
      </w:r>
      <w:r w:rsidRPr="004A138B">
        <w:rPr>
          <w:rStyle w:val="Emphasis"/>
        </w:rPr>
        <w:t>navigable waters</w:t>
      </w:r>
      <w:r w:rsidRPr="00BF5A21">
        <w:t xml:space="preserve">, as it did in enacting the CWA.' Thus, </w:t>
      </w:r>
      <w:r w:rsidRPr="004A138B">
        <w:rPr>
          <w:u w:val="single"/>
        </w:rPr>
        <w:t>the court upheld federal jurisdiction over wetlands adjacent to a nonnavigable artificial ditch that flows into the navigable Wicomico River</w:t>
      </w:r>
      <w:r w:rsidRPr="00BF5A21">
        <w:t xml:space="preserve">, </w:t>
      </w:r>
      <w:r w:rsidRPr="004A138B">
        <w:rPr>
          <w:u w:val="single"/>
        </w:rPr>
        <w:t>because there is a "</w:t>
      </w:r>
      <w:r w:rsidRPr="004A138B">
        <w:rPr>
          <w:rStyle w:val="Emphasis"/>
        </w:rPr>
        <w:t>hydrologic connection</w:t>
      </w:r>
      <w:r w:rsidRPr="00BF5A21">
        <w:t xml:space="preserve"> between the Deaton wetlands and navigable waters."'</w:t>
      </w:r>
    </w:p>
    <w:p w14:paraId="21E3EDD8" w14:textId="77777777" w:rsidR="00035BE6" w:rsidRDefault="00035BE6" w:rsidP="00035BE6">
      <w:pPr>
        <w:pStyle w:val="Heading3"/>
      </w:pPr>
      <w:r>
        <w:lastRenderedPageBreak/>
        <w:t>2AC – AT: Navigability – Contradicts Lopez</w:t>
      </w:r>
    </w:p>
    <w:p w14:paraId="40284206" w14:textId="77777777" w:rsidR="00035BE6" w:rsidRDefault="00035BE6" w:rsidP="00035BE6">
      <w:pPr>
        <w:pStyle w:val="Heading4"/>
      </w:pPr>
      <w:r>
        <w:t xml:space="preserve">Jurisdiction over waters </w:t>
      </w:r>
      <w:r w:rsidRPr="009574DD">
        <w:rPr>
          <w:u w:val="single"/>
        </w:rPr>
        <w:t>hydrologically connected</w:t>
      </w:r>
      <w:r>
        <w:t xml:space="preserve"> to </w:t>
      </w:r>
      <w:r w:rsidRPr="009574DD">
        <w:rPr>
          <w:u w:val="single"/>
        </w:rPr>
        <w:t>navigable channels</w:t>
      </w:r>
      <w:r>
        <w:t xml:space="preserve"> is </w:t>
      </w:r>
      <w:r>
        <w:rPr>
          <w:u w:val="single"/>
        </w:rPr>
        <w:t>consistent</w:t>
      </w:r>
      <w:r>
        <w:t xml:space="preserve"> with </w:t>
      </w:r>
      <w:r>
        <w:rPr>
          <w:i/>
          <w:iCs/>
        </w:rPr>
        <w:t>Lopez</w:t>
      </w:r>
      <w:r>
        <w:t xml:space="preserve"> </w:t>
      </w:r>
    </w:p>
    <w:p w14:paraId="6379AFC0" w14:textId="77777777" w:rsidR="00035BE6" w:rsidRPr="00C82564" w:rsidRDefault="00035BE6" w:rsidP="00035BE6">
      <w:r w:rsidRPr="00C82564">
        <w:rPr>
          <w:rStyle w:val="Style13ptBold"/>
        </w:rPr>
        <w:t>Baumgartner 5</w:t>
      </w:r>
      <w:r w:rsidRPr="00C82564">
        <w:t xml:space="preserve"> [Matthew B Baumgartner, MA, JD University of Michigan. Law Clerk for the United States District Court for the Eastern District of Texas. SWANCC's Clear Statement: A Delimitation of Congress's Commerce Clause Authority to Regulate Water Pollution. Michigan Law Review , Aug., 2005, Vol. 103, No. 8, 2005. https://www.jstor.org/stable/pdf/30044491.pdf?refreqid=excelsior%3A21d3c13c307a8554d50077eadc29bad0</w:t>
      </w:r>
      <w:r>
        <w:t>]</w:t>
      </w:r>
    </w:p>
    <w:p w14:paraId="4E585535" w14:textId="77777777" w:rsidR="00035BE6" w:rsidRDefault="00035BE6" w:rsidP="00035BE6">
      <w:r w:rsidRPr="00BB6190">
        <w:rPr>
          <w:u w:val="single"/>
        </w:rPr>
        <w:t xml:space="preserve">Both </w:t>
      </w:r>
      <w:r w:rsidRPr="00BB6190">
        <w:rPr>
          <w:rStyle w:val="Emphasis"/>
        </w:rPr>
        <w:t>principle</w:t>
      </w:r>
      <w:r w:rsidRPr="009418C0">
        <w:t xml:space="preserve"> </w:t>
      </w:r>
      <w:r w:rsidRPr="00BB6190">
        <w:rPr>
          <w:u w:val="single"/>
        </w:rPr>
        <w:t xml:space="preserve">and </w:t>
      </w:r>
      <w:r w:rsidRPr="00BB6190">
        <w:rPr>
          <w:rStyle w:val="Emphasis"/>
        </w:rPr>
        <w:t>precedent</w:t>
      </w:r>
      <w:r w:rsidRPr="009418C0">
        <w:t xml:space="preserve"> </w:t>
      </w:r>
      <w:r w:rsidRPr="00BB6190">
        <w:rPr>
          <w:u w:val="single"/>
        </w:rPr>
        <w:t>inveigh against</w:t>
      </w:r>
      <w:r w:rsidRPr="009418C0">
        <w:t xml:space="preserve"> such </w:t>
      </w:r>
      <w:r w:rsidRPr="00BB6190">
        <w:rPr>
          <w:u w:val="single"/>
        </w:rPr>
        <w:t>restrictive interpretations</w:t>
      </w:r>
      <w:r w:rsidRPr="009418C0">
        <w:t xml:space="preserve">, however. First, the rationale employed by these courts unduly limits the federal navigation power as a Lopez category one power. </w:t>
      </w:r>
      <w:r w:rsidRPr="00BB6190">
        <w:rPr>
          <w:u w:val="single"/>
        </w:rPr>
        <w:t xml:space="preserve">One need look no further than </w:t>
      </w:r>
      <w:r w:rsidRPr="00BB6190">
        <w:rPr>
          <w:rStyle w:val="Emphasis"/>
        </w:rPr>
        <w:t>Lopez itself</w:t>
      </w:r>
      <w:r w:rsidRPr="009418C0">
        <w:t xml:space="preserve"> </w:t>
      </w:r>
      <w:r w:rsidRPr="00BB6190">
        <w:rPr>
          <w:u w:val="single"/>
        </w:rPr>
        <w:t>for</w:t>
      </w:r>
      <w:r w:rsidRPr="009418C0">
        <w:t xml:space="preserve"> support of </w:t>
      </w:r>
      <w:r w:rsidRPr="00BB6190">
        <w:rPr>
          <w:u w:val="single"/>
        </w:rPr>
        <w:t>Ashland</w:t>
      </w:r>
      <w:r w:rsidRPr="009418C0">
        <w:t xml:space="preserve"> Oil's </w:t>
      </w:r>
      <w:r w:rsidRPr="00BB6190">
        <w:rPr>
          <w:u w:val="single"/>
        </w:rPr>
        <w:t xml:space="preserve">and Newdunn's </w:t>
      </w:r>
      <w:r w:rsidRPr="00BB6190">
        <w:rPr>
          <w:rStyle w:val="Emphasis"/>
        </w:rPr>
        <w:t>necessary-and-proper reasoning</w:t>
      </w:r>
      <w:r w:rsidRPr="009418C0">
        <w:t xml:space="preserve"> </w:t>
      </w:r>
      <w:r w:rsidRPr="00BB6190">
        <w:rPr>
          <w:u w:val="single"/>
        </w:rPr>
        <w:t xml:space="preserve">as it relates specifically to the </w:t>
      </w:r>
      <w:r w:rsidRPr="00BB6190">
        <w:rPr>
          <w:rStyle w:val="Emphasis"/>
        </w:rPr>
        <w:t>federal power</w:t>
      </w:r>
      <w:r w:rsidRPr="00BB6190">
        <w:rPr>
          <w:u w:val="single"/>
        </w:rPr>
        <w:t xml:space="preserve"> over </w:t>
      </w:r>
      <w:r w:rsidRPr="00BB6190">
        <w:rPr>
          <w:rStyle w:val="Emphasis"/>
        </w:rPr>
        <w:t>channels of commerce</w:t>
      </w:r>
      <w:r w:rsidRPr="009418C0">
        <w:t xml:space="preserve">. The </w:t>
      </w:r>
      <w:r w:rsidRPr="00BB6190">
        <w:rPr>
          <w:rStyle w:val="Emphasis"/>
        </w:rPr>
        <w:t>Lopez</w:t>
      </w:r>
      <w:r w:rsidRPr="009418C0">
        <w:t xml:space="preserve"> Court </w:t>
      </w:r>
      <w:r w:rsidRPr="00BB6190">
        <w:rPr>
          <w:u w:val="single"/>
        </w:rPr>
        <w:t>noted</w:t>
      </w:r>
      <w:r w:rsidRPr="009418C0">
        <w:t xml:space="preserve"> </w:t>
      </w:r>
      <w:r w:rsidRPr="00BB6190">
        <w:rPr>
          <w:u w:val="single"/>
        </w:rPr>
        <w:t>the long-settled rule that this power includes the authority "to keep the channels of interstate commerce free from</w:t>
      </w:r>
      <w:r w:rsidRPr="009418C0">
        <w:t xml:space="preserve"> immoral or </w:t>
      </w:r>
      <w:r w:rsidRPr="00BB6190">
        <w:rPr>
          <w:u w:val="single"/>
        </w:rPr>
        <w:t>injurious uses</w:t>
      </w:r>
      <w:r w:rsidRPr="009418C0">
        <w:t xml:space="preserve">."108 </w:t>
      </w:r>
      <w:r w:rsidRPr="00BB6190">
        <w:rPr>
          <w:u w:val="single"/>
        </w:rPr>
        <w:t>This has</w:t>
      </w:r>
      <w:r w:rsidRPr="009418C0">
        <w:t xml:space="preserve"> </w:t>
      </w:r>
      <w:r w:rsidRPr="00BB6190">
        <w:rPr>
          <w:rStyle w:val="Emphasis"/>
        </w:rPr>
        <w:t>long included</w:t>
      </w:r>
      <w:r w:rsidRPr="009418C0">
        <w:t xml:space="preserve"> the </w:t>
      </w:r>
      <w:r w:rsidRPr="00BB6190">
        <w:rPr>
          <w:u w:val="single"/>
        </w:rPr>
        <w:t xml:space="preserve">regulation of </w:t>
      </w:r>
      <w:r w:rsidRPr="00BB6190">
        <w:rPr>
          <w:rStyle w:val="Emphasis"/>
        </w:rPr>
        <w:t>nonnavigable waters</w:t>
      </w:r>
      <w:r w:rsidRPr="009418C0">
        <w:t xml:space="preserve"> </w:t>
      </w:r>
      <w:r w:rsidRPr="00BB6190">
        <w:rPr>
          <w:u w:val="single"/>
        </w:rPr>
        <w:t xml:space="preserve">from which pollution can </w:t>
      </w:r>
      <w:r w:rsidRPr="00BB6190">
        <w:rPr>
          <w:rStyle w:val="Emphasis"/>
        </w:rPr>
        <w:t>flow into navigable waters</w:t>
      </w:r>
      <w:r w:rsidRPr="009418C0">
        <w:t>.'</w:t>
      </w:r>
    </w:p>
    <w:p w14:paraId="5DA8ADCD" w14:textId="4DFC2807" w:rsidR="00A90981" w:rsidRDefault="00A90981" w:rsidP="00A90981">
      <w:pPr>
        <w:pStyle w:val="Heading2"/>
      </w:pPr>
      <w:r>
        <w:lastRenderedPageBreak/>
        <w:t>AFF – Internal Link</w:t>
      </w:r>
    </w:p>
    <w:p w14:paraId="3E591A0C" w14:textId="115897B9" w:rsidR="00A90981" w:rsidRDefault="00A90981" w:rsidP="00A90981">
      <w:pPr>
        <w:pStyle w:val="Heading3"/>
      </w:pPr>
      <w:r>
        <w:lastRenderedPageBreak/>
        <w:t>2AC – AT: Federalism Spillover</w:t>
      </w:r>
      <w:r>
        <w:t xml:space="preserve"> – Water</w:t>
      </w:r>
    </w:p>
    <w:p w14:paraId="7B490D1B" w14:textId="77777777" w:rsidR="00A90981" w:rsidRDefault="00A90981" w:rsidP="00A90981">
      <w:pPr>
        <w:pStyle w:val="Heading4"/>
      </w:pPr>
      <w:r>
        <w:t xml:space="preserve">Federal water regs </w:t>
      </w:r>
      <w:r>
        <w:rPr>
          <w:u w:val="single"/>
        </w:rPr>
        <w:t>don’t pose implications</w:t>
      </w:r>
      <w:r>
        <w:t xml:space="preserve"> for broader federalism, and are </w:t>
      </w:r>
      <w:r>
        <w:rPr>
          <w:u w:val="single"/>
        </w:rPr>
        <w:t>legitimate</w:t>
      </w:r>
      <w:r>
        <w:t xml:space="preserve"> </w:t>
      </w:r>
    </w:p>
    <w:p w14:paraId="3C88C157" w14:textId="77777777" w:rsidR="00A90981" w:rsidRPr="00267998" w:rsidRDefault="00A90981" w:rsidP="00A90981">
      <w:r w:rsidRPr="00267998">
        <w:rPr>
          <w:rStyle w:val="Style13ptBold"/>
        </w:rPr>
        <w:t>Lee 6</w:t>
      </w:r>
      <w:r>
        <w:t xml:space="preserve"> [</w:t>
      </w:r>
      <w:r w:rsidRPr="00267998">
        <w:t>Joshua L. Lee, Articles Editor, BYU Law Review; J.D. Candidate, BYU School of Law. Federal Wetland Jurisdiction and the Power To Regulate Commerce: Searching for the Nexus in Gerke Excavating. March 1, 2006. https://digitalcommons.law.byu.edu/cgi/viewcontent.cgi?referer=&amp;httpsredir=1&amp;article=2269&amp;context=lawreview</w:t>
      </w:r>
      <w:r>
        <w:t>]</w:t>
      </w:r>
    </w:p>
    <w:p w14:paraId="5D987F50" w14:textId="4772EE54" w:rsidR="00A90981" w:rsidRPr="00A90981" w:rsidRDefault="00A90981" w:rsidP="00A90981">
      <w:r w:rsidRPr="007A6576">
        <w:t xml:space="preserve">Nevertheless, </w:t>
      </w:r>
      <w:r w:rsidRPr="00024755">
        <w:rPr>
          <w:u w:val="single"/>
        </w:rPr>
        <w:t xml:space="preserve">federal wetland regulation </w:t>
      </w:r>
      <w:r w:rsidRPr="00024755">
        <w:rPr>
          <w:rStyle w:val="Emphasis"/>
        </w:rPr>
        <w:t>does not pose</w:t>
      </w:r>
      <w:r w:rsidRPr="00024755">
        <w:rPr>
          <w:u w:val="single"/>
        </w:rPr>
        <w:t xml:space="preserve"> the same </w:t>
      </w:r>
      <w:r w:rsidRPr="00024755">
        <w:rPr>
          <w:rStyle w:val="Emphasis"/>
        </w:rPr>
        <w:t>powerful implications</w:t>
      </w:r>
      <w:r w:rsidRPr="00024755">
        <w:rPr>
          <w:u w:val="single"/>
        </w:rPr>
        <w:t xml:space="preserve"> of </w:t>
      </w:r>
      <w:r w:rsidRPr="00024755">
        <w:rPr>
          <w:rStyle w:val="Emphasis"/>
        </w:rPr>
        <w:t>federalism concerns</w:t>
      </w:r>
      <w:r w:rsidRPr="007A6576">
        <w:t xml:space="preserve"> </w:t>
      </w:r>
      <w:r w:rsidRPr="00024755">
        <w:rPr>
          <w:u w:val="single"/>
        </w:rPr>
        <w:t>that have been deemed important enough to impose limits on</w:t>
      </w:r>
      <w:r w:rsidRPr="007A6576">
        <w:t xml:space="preserve"> that </w:t>
      </w:r>
      <w:r w:rsidRPr="00024755">
        <w:rPr>
          <w:u w:val="single"/>
        </w:rPr>
        <w:t>regulation</w:t>
      </w:r>
      <w:r w:rsidRPr="007A6576">
        <w:t xml:space="preserve">,213 </w:t>
      </w:r>
      <w:r w:rsidRPr="00024755">
        <w:rPr>
          <w:u w:val="single"/>
        </w:rPr>
        <w:t>especially in light of</w:t>
      </w:r>
      <w:r w:rsidRPr="007A6576">
        <w:t xml:space="preserve"> the </w:t>
      </w:r>
      <w:r w:rsidRPr="00024755">
        <w:rPr>
          <w:rStyle w:val="Emphasis"/>
        </w:rPr>
        <w:t>more recent</w:t>
      </w:r>
      <w:r w:rsidRPr="007A6576">
        <w:t xml:space="preserve"> federalism analyses in the “</w:t>
      </w:r>
      <w:r w:rsidRPr="00024755">
        <w:rPr>
          <w:rStyle w:val="Emphasis"/>
        </w:rPr>
        <w:t>anti-commandeering</w:t>
      </w:r>
      <w:r w:rsidRPr="007A6576">
        <w:t xml:space="preserve">” </w:t>
      </w:r>
      <w:r w:rsidRPr="00024755">
        <w:rPr>
          <w:u w:val="single"/>
        </w:rPr>
        <w:t>cases</w:t>
      </w:r>
      <w:r w:rsidRPr="007A6576">
        <w:t xml:space="preserve">.214 Gerke did not come to the wrong conclusion regarding federalism, but it failed to adequately support its conclusion. As the next Section will explain, </w:t>
      </w:r>
      <w:r w:rsidRPr="00024755">
        <w:rPr>
          <w:rStyle w:val="Emphasis"/>
        </w:rPr>
        <w:t>federal regulation</w:t>
      </w:r>
      <w:r w:rsidRPr="00024755">
        <w:rPr>
          <w:u w:val="single"/>
        </w:rPr>
        <w:t xml:space="preserve"> of wetlands is a </w:t>
      </w:r>
      <w:r w:rsidRPr="00024755">
        <w:rPr>
          <w:rStyle w:val="Emphasis"/>
        </w:rPr>
        <w:t>legitimate exercise</w:t>
      </w:r>
      <w:r w:rsidRPr="00024755">
        <w:rPr>
          <w:u w:val="single"/>
        </w:rPr>
        <w:t xml:space="preserve"> of the commerce power as an essential part of a larger scheme</w:t>
      </w:r>
      <w:r w:rsidRPr="007A6576">
        <w:t xml:space="preserve">.215 Therefore, </w:t>
      </w:r>
      <w:r w:rsidRPr="00024755">
        <w:rPr>
          <w:u w:val="single"/>
        </w:rPr>
        <w:t>whatever role federalism still plays in Commerce Clause jurisprudence</w:t>
      </w:r>
      <w:r w:rsidRPr="007A6576">
        <w:t xml:space="preserve">, </w:t>
      </w:r>
      <w:r w:rsidRPr="00024755">
        <w:rPr>
          <w:u w:val="single"/>
        </w:rPr>
        <w:t xml:space="preserve">it will </w:t>
      </w:r>
      <w:r w:rsidRPr="00024755">
        <w:rPr>
          <w:rStyle w:val="Emphasis"/>
        </w:rPr>
        <w:t>not</w:t>
      </w:r>
      <w:r w:rsidRPr="007A6576">
        <w:t xml:space="preserve"> be likely to </w:t>
      </w:r>
      <w:r w:rsidRPr="00024755">
        <w:rPr>
          <w:rStyle w:val="Emphasis"/>
        </w:rPr>
        <w:t>impose</w:t>
      </w:r>
      <w:r w:rsidRPr="007A6576">
        <w:t xml:space="preserve"> </w:t>
      </w:r>
      <w:r w:rsidRPr="00024755">
        <w:rPr>
          <w:u w:val="single"/>
        </w:rPr>
        <w:t>external limitations on federal environmental legislation</w:t>
      </w:r>
      <w:r w:rsidRPr="007A6576">
        <w:t xml:space="preserve"> that can overcome the inherent limits of enumerated powers.</w:t>
      </w:r>
    </w:p>
    <w:p w14:paraId="03ACABF5" w14:textId="6A51CB4D" w:rsidR="00B64E9C" w:rsidRDefault="00B64E9C" w:rsidP="00A90981">
      <w:pPr>
        <w:pStyle w:val="Heading2"/>
      </w:pPr>
      <w:r>
        <w:lastRenderedPageBreak/>
        <w:t>AFF – Uniqueness</w:t>
      </w:r>
    </w:p>
    <w:p w14:paraId="660A7DA0" w14:textId="530D3265" w:rsidR="00B64E9C" w:rsidRDefault="00B64E9C" w:rsidP="00B64E9C">
      <w:pPr>
        <w:pStyle w:val="Heading3"/>
      </w:pPr>
      <w:r>
        <w:lastRenderedPageBreak/>
        <w:t>2AC – AT: Uniqueness</w:t>
      </w:r>
    </w:p>
    <w:p w14:paraId="3C533957" w14:textId="68572FD6" w:rsidR="00600931" w:rsidRDefault="00600931" w:rsidP="00600931">
      <w:pPr>
        <w:pStyle w:val="Heading4"/>
        <w:rPr>
          <w:u w:val="single"/>
        </w:rPr>
      </w:pPr>
      <w:r>
        <w:t xml:space="preserve">Federalism’s </w:t>
      </w:r>
      <w:r>
        <w:rPr>
          <w:u w:val="single"/>
        </w:rPr>
        <w:t>shot</w:t>
      </w:r>
    </w:p>
    <w:p w14:paraId="73D30E17" w14:textId="7378BF9E" w:rsidR="00600931" w:rsidRPr="00600931" w:rsidRDefault="00600931" w:rsidP="00600931">
      <w:r w:rsidRPr="00600931">
        <w:rPr>
          <w:rStyle w:val="Style13ptBold"/>
        </w:rPr>
        <w:t>Kettl 12/4</w:t>
      </w:r>
      <w:r w:rsidRPr="00600931">
        <w:t>/20 [The Sid Richardson Professor at the LBJ School of Public Affairs at the University of Texas at Austin. 7 Steps to the Resurgent Federalism Biden Will Need. December 4, 2020. https://www.governing.com/now/7-steps-to-the-resurgent-federalism-biden-will-need.html</w:t>
      </w:r>
      <w:r>
        <w:t>]</w:t>
      </w:r>
    </w:p>
    <w:p w14:paraId="3F5DE303" w14:textId="4E45D708" w:rsidR="00600931" w:rsidRPr="00600931" w:rsidRDefault="00600931" w:rsidP="00600931">
      <w:r w:rsidRPr="00600931">
        <w:rPr>
          <w:u w:val="single"/>
        </w:rPr>
        <w:t>It's been a very long time</w:t>
      </w:r>
      <w:r w:rsidRPr="00600931">
        <w:t xml:space="preserve"> — perhaps dating back to Roosevelt in 1933 — </w:t>
      </w:r>
      <w:r w:rsidRPr="00600931">
        <w:rPr>
          <w:u w:val="single"/>
        </w:rPr>
        <w:t xml:space="preserve">since a president has taken office with </w:t>
      </w:r>
      <w:r w:rsidRPr="00600931">
        <w:rPr>
          <w:rStyle w:val="Emphasis"/>
        </w:rPr>
        <w:t>federalism</w:t>
      </w:r>
      <w:r w:rsidRPr="00600931">
        <w:rPr>
          <w:u w:val="single"/>
        </w:rPr>
        <w:t xml:space="preserve"> in </w:t>
      </w:r>
      <w:r w:rsidRPr="00600931">
        <w:rPr>
          <w:rStyle w:val="Emphasis"/>
        </w:rPr>
        <w:t>such tatters</w:t>
      </w:r>
      <w:r w:rsidRPr="00600931">
        <w:t xml:space="preserve">. Just consider what's happened: </w:t>
      </w:r>
      <w:r w:rsidRPr="00600931">
        <w:rPr>
          <w:u w:val="single"/>
        </w:rPr>
        <w:t xml:space="preserve">The federal government has </w:t>
      </w:r>
      <w:r w:rsidRPr="00600931">
        <w:rPr>
          <w:rStyle w:val="Emphasis"/>
        </w:rPr>
        <w:t>dumped</w:t>
      </w:r>
      <w:r w:rsidRPr="00600931">
        <w:rPr>
          <w:u w:val="single"/>
        </w:rPr>
        <w:t xml:space="preserve"> many of its </w:t>
      </w:r>
      <w:r w:rsidRPr="00600931">
        <w:rPr>
          <w:rStyle w:val="Emphasis"/>
        </w:rPr>
        <w:t>public health responsibilities</w:t>
      </w:r>
      <w:r w:rsidRPr="00600931">
        <w:rPr>
          <w:u w:val="single"/>
        </w:rPr>
        <w:t xml:space="preserve"> for COVID-19 onto the </w:t>
      </w:r>
      <w:r w:rsidRPr="00600931">
        <w:rPr>
          <w:rStyle w:val="Emphasis"/>
        </w:rPr>
        <w:t>states</w:t>
      </w:r>
      <w:r w:rsidRPr="00600931">
        <w:t xml:space="preserve">; in some states </w:t>
      </w:r>
      <w:r w:rsidRPr="00600931">
        <w:rPr>
          <w:rStyle w:val="Emphasis"/>
        </w:rPr>
        <w:t>governors</w:t>
      </w:r>
      <w:r w:rsidRPr="00600931">
        <w:rPr>
          <w:u w:val="single"/>
        </w:rPr>
        <w:t xml:space="preserve"> have been </w:t>
      </w:r>
      <w:r w:rsidRPr="00600931">
        <w:rPr>
          <w:rStyle w:val="Emphasis"/>
        </w:rPr>
        <w:t>at war with mayors</w:t>
      </w:r>
      <w:r w:rsidRPr="00600931">
        <w:t xml:space="preserve">; and President </w:t>
      </w:r>
      <w:r w:rsidRPr="00600931">
        <w:rPr>
          <w:rStyle w:val="Emphasis"/>
        </w:rPr>
        <w:t>Trump</w:t>
      </w:r>
      <w:r w:rsidRPr="00600931">
        <w:t xml:space="preserve"> </w:t>
      </w:r>
      <w:r w:rsidRPr="00600931">
        <w:rPr>
          <w:u w:val="single"/>
        </w:rPr>
        <w:t xml:space="preserve">has </w:t>
      </w:r>
      <w:r w:rsidRPr="00600931">
        <w:rPr>
          <w:rStyle w:val="Emphasis"/>
        </w:rPr>
        <w:t>impugned vote counting</w:t>
      </w:r>
      <w:r w:rsidRPr="00600931">
        <w:rPr>
          <w:u w:val="single"/>
        </w:rPr>
        <w:t xml:space="preserve"> by state and local officials</w:t>
      </w:r>
      <w:r w:rsidRPr="00600931">
        <w:t xml:space="preserve">. Surrounding it all, </w:t>
      </w:r>
      <w:r w:rsidRPr="00600931">
        <w:rPr>
          <w:u w:val="single"/>
        </w:rPr>
        <w:t>America's ugly shadow of local racism has reared up with an angry national voice</w:t>
      </w:r>
      <w:r w:rsidRPr="00600931">
        <w:t>.</w:t>
      </w:r>
    </w:p>
    <w:p w14:paraId="3B82588A" w14:textId="77777777" w:rsidR="00B64E9C" w:rsidRDefault="00B64E9C" w:rsidP="00B64E9C">
      <w:pPr>
        <w:pStyle w:val="Heading4"/>
        <w:rPr>
          <w:u w:val="single"/>
        </w:rPr>
      </w:pPr>
      <w:r>
        <w:t xml:space="preserve">The </w:t>
      </w:r>
      <w:r w:rsidRPr="00375FC4">
        <w:rPr>
          <w:u w:val="single"/>
        </w:rPr>
        <w:t>overall trend</w:t>
      </w:r>
      <w:r>
        <w:t xml:space="preserve"> is towards </w:t>
      </w:r>
      <w:r w:rsidRPr="00375FC4">
        <w:rPr>
          <w:u w:val="single"/>
        </w:rPr>
        <w:t>centralization</w:t>
      </w:r>
      <w:r>
        <w:t xml:space="preserve">, </w:t>
      </w:r>
      <w:r w:rsidRPr="00375FC4">
        <w:rPr>
          <w:u w:val="single"/>
        </w:rPr>
        <w:t>Trump</w:t>
      </w:r>
      <w:r>
        <w:t xml:space="preserve"> won’t change that, or it’s </w:t>
      </w:r>
      <w:r>
        <w:rPr>
          <w:u w:val="single"/>
        </w:rPr>
        <w:t>resilient</w:t>
      </w:r>
    </w:p>
    <w:p w14:paraId="128B71D0" w14:textId="77777777" w:rsidR="00B64E9C" w:rsidRPr="00375FC4" w:rsidRDefault="00B64E9C" w:rsidP="00B64E9C">
      <w:r w:rsidRPr="00375FC4">
        <w:rPr>
          <w:rStyle w:val="Style13ptBold"/>
        </w:rPr>
        <w:t>Kinkaid 19</w:t>
      </w:r>
      <w:r w:rsidRPr="00375FC4">
        <w:t xml:space="preserve"> [John Kincaid is the Robert B. and Helen S. Meyner Professor of Government and Public Service and Director of the Meyner Center for the Study of State and Local Government at Lafayette College, Easton, Pennsylvania. Why the US’ complex federal system will blunt the worst aspects of Trump’s transgressive presidency. 2019. https://blogs.lse.ac.uk/usappblog/2019/02/18/why-the-us-complex-federal-system-will-blunt-the-worst-aspects-of-trumps-transgressive-presidency/</w:t>
      </w:r>
      <w:r>
        <w:t>]</w:t>
      </w:r>
    </w:p>
    <w:p w14:paraId="0A99FD93" w14:textId="77777777" w:rsidR="00B64E9C" w:rsidRPr="00375FC4" w:rsidRDefault="00B64E9C" w:rsidP="00B64E9C">
      <w:pPr>
        <w:rPr>
          <w:sz w:val="16"/>
        </w:rPr>
      </w:pPr>
      <w:r w:rsidRPr="00375FC4">
        <w:rPr>
          <w:rStyle w:val="Emphasis"/>
        </w:rPr>
        <w:t>American federalism</w:t>
      </w:r>
      <w:r w:rsidRPr="00375FC4">
        <w:rPr>
          <w:u w:val="single"/>
        </w:rPr>
        <w:t xml:space="preserve"> today is a highly institutionalized mix of dualism, cooperation, and coercion that makes it hard for presidents to alter</w:t>
      </w:r>
      <w:r w:rsidRPr="00375FC4">
        <w:rPr>
          <w:sz w:val="16"/>
        </w:rPr>
        <w:t xml:space="preserve">. </w:t>
      </w:r>
      <w:r w:rsidRPr="00375FC4">
        <w:rPr>
          <w:rStyle w:val="Emphasis"/>
        </w:rPr>
        <w:t>Long-term trends</w:t>
      </w:r>
      <w:r w:rsidRPr="00375FC4">
        <w:rPr>
          <w:sz w:val="16"/>
        </w:rPr>
        <w:t xml:space="preserve"> </w:t>
      </w:r>
      <w:r w:rsidRPr="00375FC4">
        <w:rPr>
          <w:u w:val="single"/>
        </w:rPr>
        <w:t xml:space="preserve">point to </w:t>
      </w:r>
      <w:r w:rsidRPr="00375FC4">
        <w:rPr>
          <w:rStyle w:val="Emphasis"/>
        </w:rPr>
        <w:t>more centralization</w:t>
      </w:r>
      <w:r w:rsidRPr="00375FC4">
        <w:rPr>
          <w:sz w:val="16"/>
        </w:rPr>
        <w:t xml:space="preserve"> and polarization, </w:t>
      </w:r>
      <w:r w:rsidRPr="00375FC4">
        <w:rPr>
          <w:u w:val="single"/>
        </w:rPr>
        <w:t>even while states</w:t>
      </w:r>
      <w:r w:rsidRPr="00375FC4">
        <w:rPr>
          <w:sz w:val="16"/>
        </w:rPr>
        <w:t xml:space="preserve"> and localities </w:t>
      </w:r>
      <w:r w:rsidRPr="00375FC4">
        <w:rPr>
          <w:u w:val="single"/>
        </w:rPr>
        <w:t>remain</w:t>
      </w:r>
      <w:r w:rsidRPr="00375FC4">
        <w:rPr>
          <w:sz w:val="16"/>
        </w:rPr>
        <w:t xml:space="preserve"> independently </w:t>
      </w:r>
      <w:r w:rsidRPr="00375FC4">
        <w:rPr>
          <w:u w:val="single"/>
        </w:rPr>
        <w:t>innovative on many fronts</w:t>
      </w:r>
      <w:r w:rsidRPr="00375FC4">
        <w:rPr>
          <w:sz w:val="16"/>
        </w:rPr>
        <w:t xml:space="preserve">. President Donald </w:t>
      </w:r>
      <w:r w:rsidRPr="00375FC4">
        <w:rPr>
          <w:rStyle w:val="Emphasis"/>
        </w:rPr>
        <w:t>Trump</w:t>
      </w:r>
      <w:r w:rsidRPr="00375FC4">
        <w:rPr>
          <w:sz w:val="16"/>
        </w:rPr>
        <w:t xml:space="preserve">, who has never publicly tweeted or spoken the word “federalism,” </w:t>
      </w:r>
      <w:r w:rsidRPr="00375FC4">
        <w:rPr>
          <w:u w:val="single"/>
        </w:rPr>
        <w:t xml:space="preserve">will </w:t>
      </w:r>
      <w:r w:rsidRPr="00375FC4">
        <w:rPr>
          <w:rStyle w:val="Emphasis"/>
        </w:rPr>
        <w:t>not reverse those trends</w:t>
      </w:r>
      <w:r w:rsidRPr="00375FC4">
        <w:rPr>
          <w:sz w:val="16"/>
        </w:rPr>
        <w:t>.</w:t>
      </w:r>
    </w:p>
    <w:p w14:paraId="50A1AF0B" w14:textId="77777777" w:rsidR="00B64E9C" w:rsidRPr="00375FC4" w:rsidRDefault="00B64E9C" w:rsidP="00B64E9C">
      <w:pPr>
        <w:rPr>
          <w:sz w:val="16"/>
        </w:rPr>
      </w:pPr>
      <w:r w:rsidRPr="00375FC4">
        <w:rPr>
          <w:sz w:val="16"/>
        </w:rPr>
        <w:t>Trump’s biggest impact to date on federalism was the Tax Cuts and Jobs Act (2017), which capped at $10,000 the amount of state and local taxes taxpayers can deduct from their federal income-tax liability. The uncapped deduction dated back to 1862. The cap adversely affects taxpayers in high-tax Democratic states such as California more than those in lower-tax Republican states.</w:t>
      </w:r>
    </w:p>
    <w:p w14:paraId="65C50D23" w14:textId="77777777" w:rsidR="00B64E9C" w:rsidRDefault="00B64E9C" w:rsidP="00B64E9C">
      <w:pPr>
        <w:rPr>
          <w:sz w:val="16"/>
        </w:rPr>
      </w:pPr>
      <w:r w:rsidRPr="00375FC4">
        <w:rPr>
          <w:u w:val="single"/>
        </w:rPr>
        <w:t xml:space="preserve">Trump’s biggest impacts on federalism in the long-term will flow from his </w:t>
      </w:r>
      <w:r w:rsidRPr="00375FC4">
        <w:rPr>
          <w:rStyle w:val="Emphasis"/>
        </w:rPr>
        <w:t>Supreme Court appointments</w:t>
      </w:r>
      <w:r w:rsidRPr="00375FC4">
        <w:rPr>
          <w:sz w:val="16"/>
        </w:rPr>
        <w:t xml:space="preserve">. More </w:t>
      </w:r>
      <w:r w:rsidRPr="00375FC4">
        <w:rPr>
          <w:u w:val="single"/>
        </w:rPr>
        <w:t>conservative justices will be more friendly to state powers</w:t>
      </w:r>
      <w:r w:rsidRPr="00375FC4">
        <w:rPr>
          <w:sz w:val="16"/>
        </w:rPr>
        <w:t xml:space="preserve">, </w:t>
      </w:r>
      <w:r w:rsidRPr="00375FC4">
        <w:rPr>
          <w:u w:val="single"/>
        </w:rPr>
        <w:t>though</w:t>
      </w:r>
      <w:r w:rsidRPr="00375FC4">
        <w:rPr>
          <w:sz w:val="16"/>
        </w:rPr>
        <w:t xml:space="preserve"> </w:t>
      </w:r>
      <w:r w:rsidRPr="00375FC4">
        <w:rPr>
          <w:rStyle w:val="Emphasis"/>
        </w:rPr>
        <w:t>not</w:t>
      </w:r>
      <w:r w:rsidRPr="00375FC4">
        <w:rPr>
          <w:sz w:val="16"/>
        </w:rPr>
        <w:t xml:space="preserve"> across the board or always </w:t>
      </w:r>
      <w:r w:rsidRPr="00375FC4">
        <w:rPr>
          <w:rStyle w:val="Emphasis"/>
        </w:rPr>
        <w:t>for federalism reasons</w:t>
      </w:r>
      <w:r w:rsidRPr="00375FC4">
        <w:rPr>
          <w:sz w:val="16"/>
        </w:rPr>
        <w:t xml:space="preserve">. For instance, </w:t>
      </w:r>
      <w:r w:rsidRPr="00375FC4">
        <w:rPr>
          <w:u w:val="single"/>
        </w:rPr>
        <w:t xml:space="preserve">because authority for </w:t>
      </w:r>
      <w:r w:rsidRPr="00375FC4">
        <w:rPr>
          <w:rStyle w:val="Emphasis"/>
        </w:rPr>
        <w:t>culture-war issues</w:t>
      </w:r>
      <w:r w:rsidRPr="00375FC4">
        <w:rPr>
          <w:sz w:val="16"/>
        </w:rPr>
        <w:t xml:space="preserve"> </w:t>
      </w:r>
      <w:r w:rsidRPr="00375FC4">
        <w:rPr>
          <w:u w:val="single"/>
        </w:rPr>
        <w:t>such as abortion and LGBTQ rights</w:t>
      </w:r>
      <w:r w:rsidRPr="00375FC4">
        <w:rPr>
          <w:sz w:val="16"/>
        </w:rPr>
        <w:t xml:space="preserve"> historically </w:t>
      </w:r>
      <w:r w:rsidRPr="00375FC4">
        <w:rPr>
          <w:u w:val="single"/>
        </w:rPr>
        <w:t>resided in the state</w:t>
      </w:r>
      <w:r w:rsidRPr="00375FC4">
        <w:rPr>
          <w:sz w:val="16"/>
        </w:rPr>
        <w:t xml:space="preserve">s, conservative justices will resuscitate some of that authority; elsewhere, as </w:t>
      </w:r>
      <w:r w:rsidRPr="00375FC4">
        <w:rPr>
          <w:u w:val="single"/>
        </w:rPr>
        <w:t xml:space="preserve">in </w:t>
      </w:r>
      <w:r w:rsidRPr="00375FC4">
        <w:rPr>
          <w:rStyle w:val="Emphasis"/>
        </w:rPr>
        <w:t>commerce</w:t>
      </w:r>
      <w:r w:rsidRPr="00375FC4">
        <w:rPr>
          <w:u w:val="single"/>
        </w:rPr>
        <w:t xml:space="preserve"> and </w:t>
      </w:r>
      <w:r w:rsidRPr="00375FC4">
        <w:rPr>
          <w:rStyle w:val="Emphasis"/>
        </w:rPr>
        <w:t>gun regulation</w:t>
      </w:r>
      <w:r w:rsidRPr="00375FC4">
        <w:rPr>
          <w:sz w:val="16"/>
        </w:rPr>
        <w:t xml:space="preserve">, </w:t>
      </w:r>
      <w:r w:rsidRPr="00375FC4">
        <w:rPr>
          <w:u w:val="single"/>
        </w:rPr>
        <w:t>they will</w:t>
      </w:r>
      <w:r w:rsidRPr="00375FC4">
        <w:rPr>
          <w:sz w:val="16"/>
        </w:rPr>
        <w:t xml:space="preserve"> often </w:t>
      </w:r>
      <w:r w:rsidRPr="00375FC4">
        <w:rPr>
          <w:rStyle w:val="Emphasis"/>
        </w:rPr>
        <w:t>assert federal authority over the states</w:t>
      </w:r>
      <w:r w:rsidRPr="00375FC4">
        <w:rPr>
          <w:sz w:val="16"/>
        </w:rPr>
        <w:t>.</w:t>
      </w:r>
    </w:p>
    <w:p w14:paraId="5395F73E" w14:textId="77777777" w:rsidR="00B64E9C" w:rsidRDefault="00B64E9C" w:rsidP="00B64E9C">
      <w:pPr>
        <w:pStyle w:val="Heading3"/>
      </w:pPr>
      <w:r w:rsidRPr="00375FC4">
        <w:lastRenderedPageBreak/>
        <w:t>2AC – AT: Uniqueness – Coercion</w:t>
      </w:r>
      <w:r>
        <w:t xml:space="preserve"> Inev</w:t>
      </w:r>
    </w:p>
    <w:p w14:paraId="3B3AE535" w14:textId="77777777" w:rsidR="00B64E9C" w:rsidRPr="00F23A4F" w:rsidRDefault="00B64E9C" w:rsidP="00B64E9C">
      <w:pPr>
        <w:pStyle w:val="Heading4"/>
        <w:rPr>
          <w:u w:val="single"/>
        </w:rPr>
      </w:pPr>
      <w:r>
        <w:t xml:space="preserve">Federal coercion is </w:t>
      </w:r>
      <w:r>
        <w:rPr>
          <w:u w:val="single"/>
        </w:rPr>
        <w:t>inevitable</w:t>
      </w:r>
    </w:p>
    <w:p w14:paraId="5D77FA5E" w14:textId="77777777" w:rsidR="00B64E9C" w:rsidRPr="00C5581A" w:rsidRDefault="00B64E9C" w:rsidP="00B64E9C">
      <w:r w:rsidRPr="00375FC4">
        <w:rPr>
          <w:rStyle w:val="Style13ptBold"/>
        </w:rPr>
        <w:t>Kinkaid 19</w:t>
      </w:r>
      <w:r w:rsidRPr="00375FC4">
        <w:t xml:space="preserve"> [John Kincaid is the Robert B. and Helen S. Meyner Professor of Government and Public Service and Director of the Meyner Center for the Study of State and Local Government at Lafayette College, Easton, Pennsylvania. Why the US’ complex federal system will blunt the worst aspects of Trump’s transgressive presidency. 2019. https://blogs.lse.ac.uk/usappblog/2019/02/18/why-the-us-complex-federal-system-will-blunt-the-worst-aspects-of-trumps-transgressive-presidency/</w:t>
      </w:r>
      <w:r>
        <w:t>]</w:t>
      </w:r>
    </w:p>
    <w:p w14:paraId="5ECCD95D" w14:textId="77777777" w:rsidR="00B64E9C" w:rsidRPr="00375FC4" w:rsidRDefault="00B64E9C" w:rsidP="00B64E9C">
      <w:pPr>
        <w:rPr>
          <w:sz w:val="16"/>
        </w:rPr>
      </w:pPr>
      <w:r w:rsidRPr="00375FC4">
        <w:rPr>
          <w:rStyle w:val="Emphasis"/>
        </w:rPr>
        <w:t>Coercive federalism</w:t>
      </w:r>
      <w:r w:rsidRPr="00375FC4">
        <w:rPr>
          <w:u w:val="single"/>
        </w:rPr>
        <w:t xml:space="preserve"> will </w:t>
      </w:r>
      <w:r w:rsidRPr="00375FC4">
        <w:rPr>
          <w:rStyle w:val="Emphasis"/>
        </w:rPr>
        <w:t>endure</w:t>
      </w:r>
      <w:r w:rsidRPr="00375FC4">
        <w:rPr>
          <w:sz w:val="16"/>
        </w:rPr>
        <w:t>, mildly aggravated by Trump</w:t>
      </w:r>
    </w:p>
    <w:p w14:paraId="73BBB03B" w14:textId="77777777" w:rsidR="00B64E9C" w:rsidRPr="00375FC4" w:rsidRDefault="00B64E9C" w:rsidP="00B64E9C">
      <w:pPr>
        <w:rPr>
          <w:sz w:val="16"/>
        </w:rPr>
      </w:pPr>
      <w:r w:rsidRPr="00375FC4">
        <w:rPr>
          <w:u w:val="single"/>
        </w:rPr>
        <w:t>Coercive</w:t>
      </w:r>
      <w:r w:rsidRPr="00375FC4">
        <w:rPr>
          <w:sz w:val="16"/>
        </w:rPr>
        <w:t xml:space="preserve"> or regulatory </w:t>
      </w:r>
      <w:r w:rsidRPr="00375FC4">
        <w:rPr>
          <w:u w:val="single"/>
        </w:rPr>
        <w:t xml:space="preserve">federalism describes the post-1968 era in which the </w:t>
      </w:r>
      <w:r w:rsidRPr="00375FC4">
        <w:rPr>
          <w:rStyle w:val="Emphasis"/>
        </w:rPr>
        <w:t>federal</w:t>
      </w:r>
      <w:r w:rsidRPr="00375FC4">
        <w:rPr>
          <w:u w:val="single"/>
        </w:rPr>
        <w:t xml:space="preserve"> government can </w:t>
      </w:r>
      <w:r w:rsidRPr="00375FC4">
        <w:rPr>
          <w:rStyle w:val="Emphasis"/>
        </w:rPr>
        <w:t>assert</w:t>
      </w:r>
      <w:r w:rsidRPr="00375FC4">
        <w:rPr>
          <w:u w:val="single"/>
        </w:rPr>
        <w:t xml:space="preserve"> its </w:t>
      </w:r>
      <w:r w:rsidRPr="00375FC4">
        <w:rPr>
          <w:rStyle w:val="Emphasis"/>
        </w:rPr>
        <w:t>policy</w:t>
      </w:r>
      <w:r w:rsidRPr="00375FC4">
        <w:rPr>
          <w:u w:val="single"/>
        </w:rPr>
        <w:t xml:space="preserve"> will </w:t>
      </w:r>
      <w:r w:rsidRPr="00375FC4">
        <w:rPr>
          <w:rStyle w:val="Emphasis"/>
        </w:rPr>
        <w:t>unilaterally</w:t>
      </w:r>
      <w:r w:rsidRPr="00375FC4">
        <w:rPr>
          <w:u w:val="single"/>
        </w:rPr>
        <w:t xml:space="preserve"> over </w:t>
      </w:r>
      <w:r w:rsidRPr="00375FC4">
        <w:rPr>
          <w:rStyle w:val="Emphasis"/>
        </w:rPr>
        <w:t>state</w:t>
      </w:r>
      <w:r w:rsidRPr="00375FC4">
        <w:rPr>
          <w:sz w:val="16"/>
        </w:rPr>
        <w:t xml:space="preserve"> and local </w:t>
      </w:r>
      <w:r w:rsidRPr="00375FC4">
        <w:rPr>
          <w:rStyle w:val="Emphasis"/>
        </w:rPr>
        <w:t>governments</w:t>
      </w:r>
      <w:r w:rsidRPr="00375FC4">
        <w:rPr>
          <w:sz w:val="16"/>
        </w:rPr>
        <w:t xml:space="preserve">, </w:t>
      </w:r>
      <w:r w:rsidRPr="00375FC4">
        <w:rPr>
          <w:u w:val="single"/>
        </w:rPr>
        <w:t xml:space="preserve">there are </w:t>
      </w:r>
      <w:r w:rsidRPr="00375FC4">
        <w:rPr>
          <w:rStyle w:val="Emphasis"/>
        </w:rPr>
        <w:t>few</w:t>
      </w:r>
      <w:r w:rsidRPr="00375FC4">
        <w:rPr>
          <w:u w:val="single"/>
        </w:rPr>
        <w:t xml:space="preserve"> constitutional or political </w:t>
      </w:r>
      <w:r w:rsidRPr="00375FC4">
        <w:rPr>
          <w:rStyle w:val="Emphasis"/>
        </w:rPr>
        <w:t>limits</w:t>
      </w:r>
      <w:r w:rsidRPr="00375FC4">
        <w:rPr>
          <w:u w:val="single"/>
        </w:rPr>
        <w:t xml:space="preserve"> on exercises of </w:t>
      </w:r>
      <w:r w:rsidRPr="00375FC4">
        <w:rPr>
          <w:rStyle w:val="Emphasis"/>
        </w:rPr>
        <w:t>federal power</w:t>
      </w:r>
      <w:r w:rsidRPr="00375FC4">
        <w:rPr>
          <w:sz w:val="16"/>
        </w:rPr>
        <w:t xml:space="preserve">, </w:t>
      </w:r>
      <w:r w:rsidRPr="00375FC4">
        <w:rPr>
          <w:u w:val="single"/>
        </w:rPr>
        <w:t>elected state</w:t>
      </w:r>
      <w:r w:rsidRPr="00375FC4">
        <w:rPr>
          <w:sz w:val="16"/>
        </w:rPr>
        <w:t xml:space="preserve"> and local </w:t>
      </w:r>
      <w:r w:rsidRPr="00375FC4">
        <w:rPr>
          <w:u w:val="single"/>
        </w:rPr>
        <w:t>officials are no longer policy-making partners with federal officials</w:t>
      </w:r>
      <w:r w:rsidRPr="00375FC4">
        <w:rPr>
          <w:sz w:val="16"/>
        </w:rPr>
        <w:t xml:space="preserve">, </w:t>
      </w:r>
      <w:r w:rsidRPr="00375FC4">
        <w:rPr>
          <w:u w:val="single"/>
        </w:rPr>
        <w:t>and federal rules affect most state and local policies</w:t>
      </w:r>
      <w:r w:rsidRPr="00375FC4">
        <w:rPr>
          <w:sz w:val="16"/>
        </w:rPr>
        <w:t>.</w:t>
      </w:r>
    </w:p>
    <w:p w14:paraId="0264B369" w14:textId="77777777" w:rsidR="00B64E9C" w:rsidRPr="00375FC4" w:rsidRDefault="00B64E9C" w:rsidP="00B64E9C">
      <w:pPr>
        <w:rPr>
          <w:sz w:val="16"/>
        </w:rPr>
      </w:pPr>
      <w:r w:rsidRPr="00375FC4">
        <w:rPr>
          <w:rStyle w:val="Emphasis"/>
        </w:rPr>
        <w:t>Coercive federalism</w:t>
      </w:r>
      <w:r w:rsidRPr="00375FC4">
        <w:rPr>
          <w:sz w:val="16"/>
        </w:rPr>
        <w:t xml:space="preserve"> </w:t>
      </w:r>
      <w:r w:rsidRPr="00375FC4">
        <w:rPr>
          <w:u w:val="single"/>
        </w:rPr>
        <w:t xml:space="preserve">emerged as a </w:t>
      </w:r>
      <w:r w:rsidRPr="00375FC4">
        <w:rPr>
          <w:rStyle w:val="Emphasis"/>
        </w:rPr>
        <w:t>national</w:t>
      </w:r>
      <w:r w:rsidRPr="00375FC4">
        <w:rPr>
          <w:u w:val="single"/>
        </w:rPr>
        <w:t xml:space="preserve"> political </w:t>
      </w:r>
      <w:r w:rsidRPr="00375FC4">
        <w:rPr>
          <w:rStyle w:val="Emphasis"/>
        </w:rPr>
        <w:t>response</w:t>
      </w:r>
      <w:r w:rsidRPr="00375FC4">
        <w:rPr>
          <w:sz w:val="16"/>
        </w:rPr>
        <w:t xml:space="preserve"> </w:t>
      </w:r>
      <w:r w:rsidRPr="00375FC4">
        <w:rPr>
          <w:u w:val="single"/>
        </w:rPr>
        <w:t>to social movements demanding federal interventions into states</w:t>
      </w:r>
      <w:r w:rsidRPr="00375FC4">
        <w:rPr>
          <w:sz w:val="16"/>
        </w:rPr>
        <w:t xml:space="preserve"> and localities </w:t>
      </w:r>
      <w:r w:rsidRPr="00375FC4">
        <w:rPr>
          <w:u w:val="single"/>
        </w:rPr>
        <w:t>to protect individual rights</w:t>
      </w:r>
      <w:r w:rsidRPr="00375FC4">
        <w:rPr>
          <w:sz w:val="16"/>
        </w:rPr>
        <w:t xml:space="preserve">, </w:t>
      </w:r>
      <w:r w:rsidRPr="00375FC4">
        <w:rPr>
          <w:u w:val="single"/>
        </w:rPr>
        <w:t>the environment</w:t>
      </w:r>
      <w:r w:rsidRPr="00375FC4">
        <w:rPr>
          <w:sz w:val="16"/>
        </w:rPr>
        <w:t xml:space="preserve">, </w:t>
      </w:r>
      <w:r w:rsidRPr="00375FC4">
        <w:rPr>
          <w:u w:val="single"/>
        </w:rPr>
        <w:t>and other social goods</w:t>
      </w:r>
      <w:r w:rsidRPr="00375FC4">
        <w:rPr>
          <w:sz w:val="16"/>
        </w:rPr>
        <w:t xml:space="preserve"> and also mitigate negative externalities (e.g., air pollution) and socioeconomic inequalities.</w:t>
      </w:r>
    </w:p>
    <w:p w14:paraId="6C436CE1" w14:textId="77777777" w:rsidR="00B64E9C" w:rsidRPr="00375FC4" w:rsidRDefault="00B64E9C" w:rsidP="00B64E9C">
      <w:pPr>
        <w:rPr>
          <w:sz w:val="16"/>
        </w:rPr>
      </w:pPr>
      <w:r w:rsidRPr="00375FC4">
        <w:rPr>
          <w:sz w:val="16"/>
        </w:rPr>
        <w:t xml:space="preserve">Changes in the party system cemented its bipartisan endurance by muting the political voices of elected state and local leaders. The Supreme Court’s “one person, one vote” rulings of the mid-1960s eviscerated the parties’ county and municipal power bases. These were crucial electoral links between local and federal elected officials. The Democrats’ 1968 presidential convention marked a critical juncture as insurgents revolted against the party’s bosses, imposed more national party rules on state parties, and shifted convention delegate representation toward identity groups. </w:t>
      </w:r>
      <w:r w:rsidRPr="00375FC4">
        <w:rPr>
          <w:u w:val="single"/>
        </w:rPr>
        <w:t>The post-1968 proliferation of primaries further weakened state and local party leaders</w:t>
      </w:r>
      <w:r w:rsidRPr="00375FC4">
        <w:rPr>
          <w:sz w:val="16"/>
        </w:rPr>
        <w:t xml:space="preserve">; </w:t>
      </w:r>
      <w:r w:rsidRPr="00375FC4">
        <w:rPr>
          <w:u w:val="single"/>
        </w:rPr>
        <w:t>encouraged candidate-centered campaigns financed by individuals</w:t>
      </w:r>
      <w:r w:rsidRPr="00375FC4">
        <w:rPr>
          <w:sz w:val="16"/>
        </w:rPr>
        <w:t xml:space="preserve">, big donors, </w:t>
      </w:r>
      <w:r w:rsidRPr="00375FC4">
        <w:rPr>
          <w:u w:val="single"/>
        </w:rPr>
        <w:t xml:space="preserve">and </w:t>
      </w:r>
      <w:r w:rsidRPr="00375FC4">
        <w:rPr>
          <w:rStyle w:val="Emphasis"/>
        </w:rPr>
        <w:t>national interests</w:t>
      </w:r>
      <w:r w:rsidRPr="00375FC4">
        <w:rPr>
          <w:sz w:val="16"/>
        </w:rPr>
        <w:t xml:space="preserve">; </w:t>
      </w:r>
      <w:r w:rsidRPr="00375FC4">
        <w:rPr>
          <w:u w:val="single"/>
        </w:rPr>
        <w:t xml:space="preserve">and fostered </w:t>
      </w:r>
      <w:r w:rsidRPr="00375FC4">
        <w:rPr>
          <w:rStyle w:val="Emphasis"/>
        </w:rPr>
        <w:t>polarization</w:t>
      </w:r>
      <w:r w:rsidRPr="00375FC4">
        <w:rPr>
          <w:sz w:val="16"/>
        </w:rPr>
        <w:t xml:space="preserve"> </w:t>
      </w:r>
      <w:r w:rsidRPr="00375FC4">
        <w:rPr>
          <w:u w:val="single"/>
        </w:rPr>
        <w:t>as party and issue activists</w:t>
      </w:r>
      <w:r w:rsidRPr="00375FC4">
        <w:rPr>
          <w:sz w:val="16"/>
        </w:rPr>
        <w:t xml:space="preserve"> often </w:t>
      </w:r>
      <w:r w:rsidRPr="00375FC4">
        <w:rPr>
          <w:u w:val="single"/>
        </w:rPr>
        <w:t>determined primary-election outcomes</w:t>
      </w:r>
      <w:r w:rsidRPr="00375FC4">
        <w:rPr>
          <w:sz w:val="16"/>
        </w:rPr>
        <w:t>.</w:t>
      </w:r>
    </w:p>
    <w:p w14:paraId="71B4D43F" w14:textId="77777777" w:rsidR="00B64E9C" w:rsidRPr="00375FC4" w:rsidRDefault="00B64E9C" w:rsidP="00B64E9C">
      <w:pPr>
        <w:rPr>
          <w:sz w:val="16"/>
        </w:rPr>
      </w:pPr>
      <w:r w:rsidRPr="00375FC4">
        <w:rPr>
          <w:u w:val="single"/>
        </w:rPr>
        <w:t xml:space="preserve">State and local public-employee </w:t>
      </w:r>
      <w:r w:rsidRPr="00375FC4">
        <w:rPr>
          <w:rStyle w:val="Emphasis"/>
        </w:rPr>
        <w:t>unions</w:t>
      </w:r>
      <w:r w:rsidRPr="00375FC4">
        <w:rPr>
          <w:sz w:val="16"/>
        </w:rPr>
        <w:t xml:space="preserve"> also </w:t>
      </w:r>
      <w:r w:rsidRPr="00375FC4">
        <w:rPr>
          <w:u w:val="single"/>
        </w:rPr>
        <w:t xml:space="preserve">played major roles by </w:t>
      </w:r>
      <w:r w:rsidRPr="00375FC4">
        <w:rPr>
          <w:rStyle w:val="Emphasis"/>
        </w:rPr>
        <w:t>advocating federal interventions</w:t>
      </w:r>
      <w:r w:rsidRPr="00375FC4">
        <w:rPr>
          <w:sz w:val="16"/>
        </w:rPr>
        <w:t xml:space="preserve"> </w:t>
      </w:r>
      <w:r w:rsidRPr="00375FC4">
        <w:rPr>
          <w:u w:val="single"/>
        </w:rPr>
        <w:t>to benefit their interests</w:t>
      </w:r>
      <w:r w:rsidRPr="00375FC4">
        <w:rPr>
          <w:sz w:val="16"/>
        </w:rPr>
        <w:t>, as in one of the Supreme Court’s most momentous federalism rulings, Garcia v. San Antonio Metropolitan Transit Authority (1985), which admonished states to rely on the national political process rather than the Tenth Amendment to protect their powers.</w:t>
      </w:r>
    </w:p>
    <w:p w14:paraId="413F6401" w14:textId="77777777" w:rsidR="00B64E9C" w:rsidRPr="00375FC4" w:rsidRDefault="00B64E9C" w:rsidP="00B64E9C">
      <w:pPr>
        <w:rPr>
          <w:sz w:val="16"/>
        </w:rPr>
      </w:pPr>
      <w:r w:rsidRPr="00375FC4">
        <w:rPr>
          <w:rStyle w:val="Emphasis"/>
        </w:rPr>
        <w:t>Coercive federalism</w:t>
      </w:r>
      <w:r w:rsidRPr="00375FC4">
        <w:rPr>
          <w:sz w:val="16"/>
        </w:rPr>
        <w:t xml:space="preserve"> </w:t>
      </w:r>
      <w:r w:rsidRPr="00375FC4">
        <w:rPr>
          <w:u w:val="single"/>
        </w:rPr>
        <w:t>also was facilitated by the</w:t>
      </w:r>
      <w:r w:rsidRPr="00375FC4">
        <w:rPr>
          <w:sz w:val="16"/>
        </w:rPr>
        <w:t xml:space="preserve"> 19</w:t>
      </w:r>
      <w:r w:rsidRPr="00375FC4">
        <w:rPr>
          <w:u w:val="single"/>
        </w:rPr>
        <w:t xml:space="preserve">60s’ decline of the </w:t>
      </w:r>
      <w:r w:rsidRPr="00375FC4">
        <w:rPr>
          <w:rStyle w:val="Emphasis"/>
        </w:rPr>
        <w:t>Democratic South</w:t>
      </w:r>
      <w:r w:rsidRPr="00375FC4">
        <w:rPr>
          <w:sz w:val="16"/>
        </w:rPr>
        <w:t xml:space="preserve"> </w:t>
      </w:r>
      <w:r w:rsidRPr="00375FC4">
        <w:rPr>
          <w:u w:val="single"/>
        </w:rPr>
        <w:t>as a powerful force in Congress</w:t>
      </w:r>
      <w:r w:rsidRPr="00375FC4">
        <w:rPr>
          <w:sz w:val="16"/>
        </w:rPr>
        <w:t xml:space="preserve"> </w:t>
      </w:r>
      <w:r w:rsidRPr="00375FC4">
        <w:rPr>
          <w:u w:val="single"/>
        </w:rPr>
        <w:t xml:space="preserve">where its representatives had long </w:t>
      </w:r>
      <w:r w:rsidRPr="00375FC4">
        <w:rPr>
          <w:rStyle w:val="Emphasis"/>
        </w:rPr>
        <w:t>protected state</w:t>
      </w:r>
      <w:r w:rsidRPr="00375FC4">
        <w:rPr>
          <w:sz w:val="16"/>
        </w:rPr>
        <w:t xml:space="preserve"> and local government </w:t>
      </w:r>
      <w:r w:rsidRPr="00375FC4">
        <w:rPr>
          <w:rStyle w:val="Emphasis"/>
        </w:rPr>
        <w:t>prerogatives</w:t>
      </w:r>
      <w:r w:rsidRPr="00375FC4">
        <w:rPr>
          <w:sz w:val="16"/>
        </w:rPr>
        <w:t xml:space="preserve"> </w:t>
      </w:r>
      <w:r w:rsidRPr="00375FC4">
        <w:rPr>
          <w:u w:val="single"/>
        </w:rPr>
        <w:t>from federal coercion</w:t>
      </w:r>
      <w:r w:rsidRPr="00375FC4">
        <w:rPr>
          <w:sz w:val="16"/>
        </w:rPr>
        <w:t>.</w:t>
      </w:r>
    </w:p>
    <w:p w14:paraId="37EC6297" w14:textId="77777777" w:rsidR="00B64E9C" w:rsidRPr="00375FC4" w:rsidRDefault="00B64E9C" w:rsidP="00B64E9C">
      <w:pPr>
        <w:rPr>
          <w:sz w:val="16"/>
        </w:rPr>
      </w:pPr>
      <w:r w:rsidRPr="00375FC4">
        <w:rPr>
          <w:u w:val="single"/>
        </w:rPr>
        <w:t xml:space="preserve">Coercive federalism will </w:t>
      </w:r>
      <w:r w:rsidRPr="00375FC4">
        <w:rPr>
          <w:rStyle w:val="Emphasis"/>
        </w:rPr>
        <w:t>endure</w:t>
      </w:r>
      <w:r w:rsidRPr="00375FC4">
        <w:rPr>
          <w:sz w:val="16"/>
        </w:rPr>
        <w:t xml:space="preserve"> </w:t>
      </w:r>
      <w:r w:rsidRPr="00375FC4">
        <w:rPr>
          <w:u w:val="single"/>
        </w:rPr>
        <w:t xml:space="preserve">but be </w:t>
      </w:r>
      <w:r w:rsidRPr="00375FC4">
        <w:rPr>
          <w:rStyle w:val="Emphasis"/>
        </w:rPr>
        <w:t>mitigated slightly</w:t>
      </w:r>
      <w:r w:rsidRPr="00375FC4">
        <w:rPr>
          <w:u w:val="single"/>
        </w:rPr>
        <w:t xml:space="preserve"> by </w:t>
      </w:r>
      <w:r w:rsidRPr="00375FC4">
        <w:rPr>
          <w:rStyle w:val="Emphasis"/>
        </w:rPr>
        <w:t>Trump’s deregulation drive</w:t>
      </w:r>
      <w:r w:rsidRPr="00375FC4">
        <w:rPr>
          <w:sz w:val="16"/>
        </w:rPr>
        <w:t xml:space="preserve">, which affects state and local governments as well as the private sector. </w:t>
      </w:r>
      <w:r w:rsidRPr="00375FC4">
        <w:rPr>
          <w:rStyle w:val="Emphasis"/>
        </w:rPr>
        <w:t>However</w:t>
      </w:r>
      <w:r w:rsidRPr="00375FC4">
        <w:rPr>
          <w:sz w:val="16"/>
        </w:rPr>
        <w:t xml:space="preserve">, due to dual federalism, </w:t>
      </w:r>
      <w:r w:rsidRPr="00375FC4">
        <w:rPr>
          <w:rStyle w:val="Emphasis"/>
        </w:rPr>
        <w:t>presidential deregulation cannot</w:t>
      </w:r>
      <w:r w:rsidRPr="00375FC4">
        <w:rPr>
          <w:sz w:val="16"/>
        </w:rPr>
        <w:t xml:space="preserve">, in most cases, </w:t>
      </w:r>
      <w:r w:rsidRPr="00375FC4">
        <w:rPr>
          <w:rStyle w:val="Emphasis"/>
        </w:rPr>
        <w:t>prevent states</w:t>
      </w:r>
      <w:r w:rsidRPr="00375FC4">
        <w:rPr>
          <w:u w:val="single"/>
        </w:rPr>
        <w:t xml:space="preserve"> from </w:t>
      </w:r>
      <w:r w:rsidRPr="00375FC4">
        <w:rPr>
          <w:rStyle w:val="Emphasis"/>
        </w:rPr>
        <w:t>adopting</w:t>
      </w:r>
      <w:r w:rsidRPr="00375FC4">
        <w:rPr>
          <w:u w:val="single"/>
        </w:rPr>
        <w:t xml:space="preserve"> vacated </w:t>
      </w:r>
      <w:r w:rsidRPr="00375FC4">
        <w:rPr>
          <w:rStyle w:val="Emphasis"/>
        </w:rPr>
        <w:t>federal regulations</w:t>
      </w:r>
      <w:r w:rsidRPr="00375FC4">
        <w:rPr>
          <w:u w:val="single"/>
        </w:rPr>
        <w:t xml:space="preserve"> under their own law</w:t>
      </w:r>
      <w:r w:rsidRPr="00375FC4">
        <w:rPr>
          <w:sz w:val="16"/>
        </w:rPr>
        <w:t>.</w:t>
      </w:r>
    </w:p>
    <w:p w14:paraId="028F07BC" w14:textId="77777777" w:rsidR="00B64E9C" w:rsidRDefault="00B64E9C" w:rsidP="00B64E9C">
      <w:pPr>
        <w:rPr>
          <w:sz w:val="16"/>
        </w:rPr>
      </w:pPr>
      <w:r w:rsidRPr="00375FC4">
        <w:rPr>
          <w:u w:val="single"/>
        </w:rPr>
        <w:t>Even though policy alterations from one president to another are common</w:t>
      </w:r>
      <w:r w:rsidRPr="00375FC4">
        <w:rPr>
          <w:sz w:val="16"/>
        </w:rPr>
        <w:t xml:space="preserve"> in this era of polarization, </w:t>
      </w:r>
      <w:r w:rsidRPr="00375FC4">
        <w:rPr>
          <w:u w:val="single"/>
        </w:rPr>
        <w:t xml:space="preserve">there is </w:t>
      </w:r>
      <w:r w:rsidRPr="00375FC4">
        <w:rPr>
          <w:rStyle w:val="Emphasis"/>
          <w:szCs w:val="26"/>
        </w:rPr>
        <w:t>more continuity than discontinuity</w:t>
      </w:r>
      <w:r w:rsidRPr="00375FC4">
        <w:rPr>
          <w:sz w:val="26"/>
          <w:szCs w:val="26"/>
          <w:u w:val="single"/>
        </w:rPr>
        <w:t xml:space="preserve"> </w:t>
      </w:r>
      <w:r w:rsidRPr="00375FC4">
        <w:rPr>
          <w:u w:val="single"/>
        </w:rPr>
        <w:t xml:space="preserve">in the </w:t>
      </w:r>
      <w:r w:rsidRPr="00375FC4">
        <w:rPr>
          <w:rStyle w:val="Emphasis"/>
        </w:rPr>
        <w:t>federal system</w:t>
      </w:r>
      <w:r w:rsidRPr="00375FC4">
        <w:rPr>
          <w:sz w:val="16"/>
        </w:rPr>
        <w:t xml:space="preserve"> because the system’s coexisting dual, cooperative, and coercive states are highly institutionalized and pushed by recent history in their current direction.</w:t>
      </w:r>
    </w:p>
    <w:p w14:paraId="442878B6" w14:textId="77777777" w:rsidR="00B64E9C" w:rsidRDefault="00B64E9C" w:rsidP="00B64E9C">
      <w:pPr>
        <w:pStyle w:val="Heading3"/>
      </w:pPr>
      <w:r>
        <w:lastRenderedPageBreak/>
        <w:t>2AC – AT: Uniqueness – Trump</w:t>
      </w:r>
    </w:p>
    <w:p w14:paraId="5FABA78C" w14:textId="77777777" w:rsidR="00B64E9C" w:rsidRDefault="00B64E9C" w:rsidP="00B64E9C">
      <w:pPr>
        <w:pStyle w:val="Heading4"/>
      </w:pPr>
      <w:r>
        <w:t>Trump ruined federalism</w:t>
      </w:r>
    </w:p>
    <w:p w14:paraId="57479700" w14:textId="77777777" w:rsidR="00B64E9C" w:rsidRPr="00A6192B" w:rsidRDefault="00B64E9C" w:rsidP="00B64E9C">
      <w:r w:rsidRPr="00A6192B">
        <w:rPr>
          <w:rStyle w:val="Style13ptBold"/>
        </w:rPr>
        <w:t>McCarthy 20</w:t>
      </w:r>
      <w:r w:rsidRPr="00A6192B">
        <w:t xml:space="preserve"> [Tom McCarthy is national affairs correspondent for Guardian US. Trump v the states: how the president is remaking the government in his image. April 11, 2020. https://www.theguardian.com/us-news/2020/apr/11/trump-states-governors-clashes</w:t>
      </w:r>
      <w:r>
        <w:t>]</w:t>
      </w:r>
    </w:p>
    <w:p w14:paraId="7078BF7A" w14:textId="77777777" w:rsidR="00B64E9C" w:rsidRPr="0097696E" w:rsidRDefault="00B64E9C" w:rsidP="00B64E9C">
      <w:pPr>
        <w:rPr>
          <w:sz w:val="16"/>
        </w:rPr>
      </w:pPr>
      <w:r w:rsidRPr="0097696E">
        <w:rPr>
          <w:sz w:val="16"/>
        </w:rPr>
        <w:t xml:space="preserve">Clashes between presidents and states are nothing new. But </w:t>
      </w:r>
      <w:r w:rsidRPr="0097696E">
        <w:rPr>
          <w:u w:val="single"/>
        </w:rPr>
        <w:t xml:space="preserve">according to </w:t>
      </w:r>
      <w:r w:rsidRPr="0097696E">
        <w:rPr>
          <w:rStyle w:val="Emphasis"/>
        </w:rPr>
        <w:t>government theorists</w:t>
      </w:r>
      <w:r w:rsidRPr="0097696E">
        <w:rPr>
          <w:sz w:val="16"/>
        </w:rPr>
        <w:t xml:space="preserve">, </w:t>
      </w:r>
      <w:r w:rsidRPr="0097696E">
        <w:rPr>
          <w:u w:val="single"/>
        </w:rPr>
        <w:t xml:space="preserve">public affairs </w:t>
      </w:r>
      <w:r w:rsidRPr="0097696E">
        <w:rPr>
          <w:rStyle w:val="Emphasis"/>
        </w:rPr>
        <w:t>experts</w:t>
      </w:r>
      <w:r w:rsidRPr="0097696E">
        <w:rPr>
          <w:sz w:val="16"/>
        </w:rPr>
        <w:t xml:space="preserve"> </w:t>
      </w:r>
      <w:r w:rsidRPr="0097696E">
        <w:rPr>
          <w:u w:val="single"/>
        </w:rPr>
        <w:t xml:space="preserve">and </w:t>
      </w:r>
      <w:r w:rsidRPr="0097696E">
        <w:rPr>
          <w:rStyle w:val="Emphasis"/>
        </w:rPr>
        <w:t>political analysts</w:t>
      </w:r>
      <w:r w:rsidRPr="0097696E">
        <w:rPr>
          <w:sz w:val="16"/>
        </w:rPr>
        <w:t xml:space="preserve">, </w:t>
      </w:r>
      <w:r w:rsidRPr="0097696E">
        <w:rPr>
          <w:u w:val="single"/>
        </w:rPr>
        <w:t xml:space="preserve">Trump’s </w:t>
      </w:r>
      <w:r w:rsidRPr="0097696E">
        <w:rPr>
          <w:rStyle w:val="Emphasis"/>
        </w:rPr>
        <w:t>rattling</w:t>
      </w:r>
      <w:r w:rsidRPr="0097696E">
        <w:rPr>
          <w:u w:val="single"/>
        </w:rPr>
        <w:t xml:space="preserve"> of the </w:t>
      </w:r>
      <w:r w:rsidRPr="0097696E">
        <w:rPr>
          <w:rStyle w:val="Emphasis"/>
        </w:rPr>
        <w:t>federalist compact</w:t>
      </w:r>
      <w:r w:rsidRPr="0097696E">
        <w:rPr>
          <w:sz w:val="16"/>
        </w:rPr>
        <w:t xml:space="preserve">, by which the 50 states are both autonomous and bound in a national union, </w:t>
      </w:r>
      <w:r w:rsidRPr="0097696E">
        <w:rPr>
          <w:u w:val="single"/>
        </w:rPr>
        <w:t xml:space="preserve">is </w:t>
      </w:r>
      <w:r w:rsidRPr="0097696E">
        <w:rPr>
          <w:rStyle w:val="Emphasis"/>
        </w:rPr>
        <w:t>unprecedented</w:t>
      </w:r>
      <w:r w:rsidRPr="0097696E">
        <w:rPr>
          <w:u w:val="single"/>
        </w:rPr>
        <w:t xml:space="preserve"> in modern times</w:t>
      </w:r>
      <w:r w:rsidRPr="0097696E">
        <w:rPr>
          <w:sz w:val="16"/>
        </w:rPr>
        <w:t>.</w:t>
      </w:r>
    </w:p>
    <w:p w14:paraId="63569B69" w14:textId="77777777" w:rsidR="00B64E9C" w:rsidRPr="0097696E" w:rsidRDefault="00B64E9C" w:rsidP="00B64E9C">
      <w:pPr>
        <w:rPr>
          <w:sz w:val="16"/>
        </w:rPr>
      </w:pPr>
      <w:r w:rsidRPr="0097696E">
        <w:rPr>
          <w:sz w:val="16"/>
        </w:rPr>
        <w:t>“</w:t>
      </w:r>
      <w:r w:rsidRPr="0097696E">
        <w:rPr>
          <w:u w:val="single"/>
        </w:rPr>
        <w:t>You’ve redefined the role of state governors</w:t>
      </w:r>
      <w:r w:rsidRPr="0097696E">
        <w:rPr>
          <w:sz w:val="16"/>
        </w:rPr>
        <w:t xml:space="preserve">,” </w:t>
      </w:r>
      <w:r w:rsidRPr="0097696E">
        <w:rPr>
          <w:u w:val="single"/>
        </w:rPr>
        <w:t>said</w:t>
      </w:r>
      <w:r w:rsidRPr="0097696E">
        <w:rPr>
          <w:sz w:val="16"/>
        </w:rPr>
        <w:t xml:space="preserve"> David </w:t>
      </w:r>
      <w:r w:rsidRPr="0097696E">
        <w:rPr>
          <w:u w:val="single"/>
        </w:rPr>
        <w:t>Super</w:t>
      </w:r>
      <w:r w:rsidRPr="0097696E">
        <w:rPr>
          <w:sz w:val="16"/>
        </w:rPr>
        <w:t xml:space="preserve">, </w:t>
      </w:r>
      <w:r w:rsidRPr="0097696E">
        <w:rPr>
          <w:u w:val="single"/>
        </w:rPr>
        <w:t xml:space="preserve">a professor at </w:t>
      </w:r>
      <w:r w:rsidRPr="0097696E">
        <w:rPr>
          <w:rStyle w:val="Emphasis"/>
          <w:sz w:val="28"/>
          <w:szCs w:val="28"/>
        </w:rPr>
        <w:t>Georgetown Law</w:t>
      </w:r>
      <w:r w:rsidRPr="0097696E">
        <w:rPr>
          <w:sz w:val="16"/>
        </w:rPr>
        <w:t>. “</w:t>
      </w:r>
      <w:r w:rsidRPr="0097696E">
        <w:rPr>
          <w:u w:val="single"/>
        </w:rPr>
        <w:t xml:space="preserve">Governors must </w:t>
      </w:r>
      <w:r w:rsidRPr="0097696E">
        <w:rPr>
          <w:rStyle w:val="Emphasis"/>
        </w:rPr>
        <w:t>grovel to the president</w:t>
      </w:r>
      <w:r w:rsidRPr="0097696E">
        <w:rPr>
          <w:sz w:val="16"/>
        </w:rPr>
        <w:t xml:space="preserve">. Governor [Gavin] </w:t>
      </w:r>
      <w:r w:rsidRPr="0097696E">
        <w:rPr>
          <w:u w:val="single"/>
        </w:rPr>
        <w:t>Newsom</w:t>
      </w:r>
      <w:r w:rsidRPr="0097696E">
        <w:rPr>
          <w:sz w:val="16"/>
        </w:rPr>
        <w:t xml:space="preserve"> [of California], Governor Andrew </w:t>
      </w:r>
      <w:r w:rsidRPr="0097696E">
        <w:rPr>
          <w:u w:val="single"/>
        </w:rPr>
        <w:t>Cuomo</w:t>
      </w:r>
      <w:r w:rsidRPr="0097696E">
        <w:rPr>
          <w:sz w:val="16"/>
        </w:rPr>
        <w:t xml:space="preserve"> [of New York] have </w:t>
      </w:r>
      <w:r w:rsidRPr="0097696E">
        <w:rPr>
          <w:u w:val="single"/>
        </w:rPr>
        <w:t>understood that</w:t>
      </w:r>
      <w:r w:rsidRPr="0097696E">
        <w:rPr>
          <w:sz w:val="16"/>
        </w:rPr>
        <w:t xml:space="preserve">, </w:t>
      </w:r>
      <w:r w:rsidRPr="0097696E">
        <w:rPr>
          <w:u w:val="single"/>
        </w:rPr>
        <w:t>and they’re doing it</w:t>
      </w:r>
      <w:r w:rsidRPr="0097696E">
        <w:rPr>
          <w:sz w:val="16"/>
        </w:rPr>
        <w:t xml:space="preserve">. Governor [Gretchen] </w:t>
      </w:r>
      <w:r w:rsidRPr="0097696E">
        <w:rPr>
          <w:u w:val="single"/>
        </w:rPr>
        <w:t>Whitmer</w:t>
      </w:r>
      <w:r w:rsidRPr="0097696E">
        <w:rPr>
          <w:sz w:val="16"/>
        </w:rPr>
        <w:t xml:space="preserve"> has largely </w:t>
      </w:r>
      <w:r w:rsidRPr="0097696E">
        <w:rPr>
          <w:u w:val="single"/>
        </w:rPr>
        <w:t>refused</w:t>
      </w:r>
      <w:r w:rsidRPr="0097696E">
        <w:rPr>
          <w:sz w:val="16"/>
        </w:rPr>
        <w:t xml:space="preserve">, </w:t>
      </w:r>
      <w:r w:rsidRPr="0097696E">
        <w:rPr>
          <w:u w:val="single"/>
        </w:rPr>
        <w:t xml:space="preserve">and </w:t>
      </w:r>
      <w:r w:rsidRPr="0097696E">
        <w:rPr>
          <w:rStyle w:val="Emphasis"/>
        </w:rPr>
        <w:t>Michigan</w:t>
      </w:r>
      <w:r w:rsidRPr="0097696E">
        <w:rPr>
          <w:u w:val="single"/>
        </w:rPr>
        <w:t xml:space="preserve"> is </w:t>
      </w:r>
      <w:r w:rsidRPr="0097696E">
        <w:rPr>
          <w:rStyle w:val="Emphasis"/>
        </w:rPr>
        <w:t>going through hell</w:t>
      </w:r>
      <w:r w:rsidRPr="0097696E">
        <w:rPr>
          <w:u w:val="single"/>
        </w:rPr>
        <w:t xml:space="preserve"> as a result</w:t>
      </w:r>
      <w:r w:rsidRPr="0097696E">
        <w:rPr>
          <w:sz w:val="16"/>
        </w:rPr>
        <w:t>.</w:t>
      </w:r>
    </w:p>
    <w:p w14:paraId="0C950129" w14:textId="77777777" w:rsidR="00B64E9C" w:rsidRPr="0097696E" w:rsidRDefault="00B64E9C" w:rsidP="00B64E9C">
      <w:pPr>
        <w:rPr>
          <w:sz w:val="16"/>
        </w:rPr>
      </w:pPr>
      <w:r w:rsidRPr="0097696E">
        <w:rPr>
          <w:sz w:val="16"/>
        </w:rPr>
        <w:t>“</w:t>
      </w:r>
      <w:r w:rsidRPr="0097696E">
        <w:rPr>
          <w:u w:val="single"/>
        </w:rPr>
        <w:t xml:space="preserve">These </w:t>
      </w:r>
      <w:r w:rsidRPr="0097696E">
        <w:rPr>
          <w:rStyle w:val="Emphasis"/>
        </w:rPr>
        <w:t>governors</w:t>
      </w:r>
      <w:r w:rsidRPr="0097696E">
        <w:rPr>
          <w:u w:val="single"/>
        </w:rPr>
        <w:t xml:space="preserve"> are more like </w:t>
      </w:r>
      <w:r w:rsidRPr="0097696E">
        <w:rPr>
          <w:rStyle w:val="Emphasis"/>
        </w:rPr>
        <w:t>provincial chiefs</w:t>
      </w:r>
      <w:r w:rsidRPr="0097696E">
        <w:rPr>
          <w:u w:val="single"/>
        </w:rPr>
        <w:t xml:space="preserve"> under this system</w:t>
      </w:r>
      <w:r w:rsidRPr="0097696E">
        <w:rPr>
          <w:sz w:val="16"/>
        </w:rPr>
        <w:t xml:space="preserve">, </w:t>
      </w:r>
      <w:r w:rsidRPr="0097696E">
        <w:rPr>
          <w:u w:val="single"/>
        </w:rPr>
        <w:t xml:space="preserve">and if we want to restore federalism in this country we </w:t>
      </w:r>
      <w:r w:rsidRPr="0097696E">
        <w:rPr>
          <w:rStyle w:val="Emphasis"/>
        </w:rPr>
        <w:t>will have to make</w:t>
      </w:r>
      <w:r w:rsidRPr="0097696E">
        <w:rPr>
          <w:u w:val="single"/>
        </w:rPr>
        <w:t xml:space="preserve"> some </w:t>
      </w:r>
      <w:r w:rsidRPr="0097696E">
        <w:rPr>
          <w:rStyle w:val="Emphasis"/>
        </w:rPr>
        <w:t>very dramatic changes</w:t>
      </w:r>
      <w:r w:rsidRPr="0097696E">
        <w:rPr>
          <w:u w:val="single"/>
        </w:rPr>
        <w:t xml:space="preserve"> after this is over</w:t>
      </w:r>
      <w:r w:rsidRPr="0097696E">
        <w:rPr>
          <w:sz w:val="16"/>
        </w:rPr>
        <w:t xml:space="preserve">. </w:t>
      </w:r>
      <w:r w:rsidRPr="0097696E">
        <w:rPr>
          <w:u w:val="single"/>
        </w:rPr>
        <w:t>If we don’t</w:t>
      </w:r>
      <w:r w:rsidRPr="0097696E">
        <w:rPr>
          <w:sz w:val="16"/>
        </w:rPr>
        <w:t xml:space="preserve">, </w:t>
      </w:r>
      <w:r w:rsidRPr="0097696E">
        <w:rPr>
          <w:rStyle w:val="Emphasis"/>
          <w:sz w:val="30"/>
          <w:szCs w:val="30"/>
        </w:rPr>
        <w:t>federalism is dead</w:t>
      </w:r>
      <w:r w:rsidRPr="0097696E">
        <w:rPr>
          <w:sz w:val="16"/>
        </w:rPr>
        <w:t>.”</w:t>
      </w:r>
    </w:p>
    <w:p w14:paraId="4B5A3898" w14:textId="77777777" w:rsidR="00B64E9C" w:rsidRPr="0097696E" w:rsidRDefault="00B64E9C" w:rsidP="00B64E9C">
      <w:pPr>
        <w:rPr>
          <w:sz w:val="16"/>
        </w:rPr>
      </w:pPr>
      <w:r w:rsidRPr="0097696E">
        <w:rPr>
          <w:sz w:val="16"/>
        </w:rPr>
        <w:t>Experts voice concern that the fight between states over medical equipment that has broken out in the vacuum of federal leadership could make it harder for states to reach agreement later about how to reopen the economy. They warn that patchwork state plans for absentee voting and voting by mail in November could undermine the legitimacy of the presidential election.</w:t>
      </w:r>
    </w:p>
    <w:p w14:paraId="5F39E99F" w14:textId="77777777" w:rsidR="00B64E9C" w:rsidRPr="0097696E" w:rsidRDefault="00B64E9C" w:rsidP="00B64E9C">
      <w:pPr>
        <w:rPr>
          <w:sz w:val="16"/>
        </w:rPr>
      </w:pPr>
      <w:r w:rsidRPr="0097696E">
        <w:rPr>
          <w:sz w:val="16"/>
        </w:rPr>
        <w:t>In some cases they question what it will mean, once the coronavirus crisis has passed, to call the states autonomous, or for that matter to call them “united”.</w:t>
      </w:r>
    </w:p>
    <w:p w14:paraId="4BC460C3" w14:textId="77777777" w:rsidR="00B64E9C" w:rsidRPr="0097696E" w:rsidRDefault="00B64E9C" w:rsidP="00B64E9C">
      <w:pPr>
        <w:rPr>
          <w:sz w:val="16"/>
        </w:rPr>
      </w:pPr>
      <w:r w:rsidRPr="0097696E">
        <w:rPr>
          <w:u w:val="single"/>
        </w:rPr>
        <w:t>If Trump tears up the parts of the federalist system he does not like</w:t>
      </w:r>
      <w:r w:rsidRPr="0097696E">
        <w:rPr>
          <w:sz w:val="16"/>
        </w:rPr>
        <w:t xml:space="preserve">, said political analyst Lincoln Mitchell, </w:t>
      </w:r>
      <w:r w:rsidRPr="0097696E">
        <w:rPr>
          <w:rStyle w:val="Emphasis"/>
        </w:rPr>
        <w:t>other parts</w:t>
      </w:r>
      <w:r w:rsidRPr="0097696E">
        <w:rPr>
          <w:sz w:val="16"/>
        </w:rPr>
        <w:t xml:space="preserve"> that conservatives like a lot, such as the electoral college and the US Senate, </w:t>
      </w:r>
      <w:r w:rsidRPr="0097696E">
        <w:rPr>
          <w:u w:val="single"/>
        </w:rPr>
        <w:t xml:space="preserve">could grow </w:t>
      </w:r>
      <w:r w:rsidRPr="0097696E">
        <w:rPr>
          <w:rStyle w:val="Emphasis"/>
        </w:rPr>
        <w:t>harder to defend</w:t>
      </w:r>
      <w:r w:rsidRPr="0097696E">
        <w:rPr>
          <w:sz w:val="16"/>
        </w:rPr>
        <w:t>.</w:t>
      </w:r>
    </w:p>
    <w:p w14:paraId="47C0F72D" w14:textId="77777777" w:rsidR="00B64E9C" w:rsidRPr="0097696E" w:rsidRDefault="00B64E9C" w:rsidP="00B64E9C">
      <w:pPr>
        <w:rPr>
          <w:sz w:val="16"/>
        </w:rPr>
      </w:pPr>
      <w:r w:rsidRPr="0097696E">
        <w:rPr>
          <w:u w:val="single"/>
        </w:rPr>
        <w:t>That could be</w:t>
      </w:r>
      <w:r w:rsidRPr="0097696E">
        <w:rPr>
          <w:sz w:val="16"/>
        </w:rPr>
        <w:t xml:space="preserve"> especially </w:t>
      </w:r>
      <w:r w:rsidRPr="0097696E">
        <w:rPr>
          <w:u w:val="single"/>
        </w:rPr>
        <w:t>true</w:t>
      </w:r>
      <w:r w:rsidRPr="0097696E">
        <w:rPr>
          <w:sz w:val="16"/>
        </w:rPr>
        <w:t xml:space="preserve">, Mitchell, said, </w:t>
      </w:r>
      <w:r w:rsidRPr="0097696E">
        <w:rPr>
          <w:u w:val="single"/>
        </w:rPr>
        <w:t xml:space="preserve">if the conservative majority on the US supreme court </w:t>
      </w:r>
      <w:r w:rsidRPr="0097696E">
        <w:rPr>
          <w:rStyle w:val="Emphasis"/>
        </w:rPr>
        <w:t>repeats its intervention</w:t>
      </w:r>
      <w:r w:rsidRPr="0097696E">
        <w:rPr>
          <w:u w:val="single"/>
        </w:rPr>
        <w:t xml:space="preserve"> of last week</w:t>
      </w:r>
      <w:r w:rsidRPr="0097696E">
        <w:rPr>
          <w:sz w:val="16"/>
        </w:rPr>
        <w:t xml:space="preserve">, </w:t>
      </w:r>
      <w:r w:rsidRPr="0097696E">
        <w:rPr>
          <w:u w:val="single"/>
        </w:rPr>
        <w:t xml:space="preserve">when it </w:t>
      </w:r>
      <w:r w:rsidRPr="0097696E">
        <w:rPr>
          <w:rStyle w:val="Emphasis"/>
        </w:rPr>
        <w:t>blocked extended voting</w:t>
      </w:r>
      <w:r w:rsidRPr="0097696E">
        <w:rPr>
          <w:u w:val="single"/>
        </w:rPr>
        <w:t xml:space="preserve"> in Wisconsin in spite of the pandemic</w:t>
      </w:r>
      <w:r w:rsidRPr="0097696E">
        <w:rPr>
          <w:sz w:val="16"/>
        </w:rPr>
        <w:t>. Likewise if the presumptive Democratic presidential nominee, Joe Biden, like Hillary Clinton before him, wins the popular vote but loses in the electoral college.</w:t>
      </w:r>
    </w:p>
    <w:p w14:paraId="50D7471F" w14:textId="77777777" w:rsidR="00B64E9C" w:rsidRPr="0097696E" w:rsidRDefault="00B64E9C" w:rsidP="00B64E9C">
      <w:pPr>
        <w:rPr>
          <w:sz w:val="16"/>
        </w:rPr>
      </w:pPr>
      <w:r w:rsidRPr="0097696E">
        <w:rPr>
          <w:sz w:val="16"/>
        </w:rPr>
        <w:t>“It is not inconceivable that Joe Biden could win this election by seven points in the popular vote and still lose the electoral college,” Mitchell said. “If that happens for the second time in a row, that is a crisis of governance – not a crisis of democracy, because it’s not a democratic system really – but a crisis of governance and a crisis of legitimacy.”</w:t>
      </w:r>
    </w:p>
    <w:p w14:paraId="6DD05EEE" w14:textId="77777777" w:rsidR="00B64E9C" w:rsidRPr="0097696E" w:rsidRDefault="00B64E9C" w:rsidP="00B64E9C">
      <w:pPr>
        <w:rPr>
          <w:sz w:val="16"/>
        </w:rPr>
      </w:pPr>
      <w:r w:rsidRPr="0097696E">
        <w:rPr>
          <w:u w:val="single"/>
        </w:rPr>
        <w:t>Super has coined the term “</w:t>
      </w:r>
      <w:r w:rsidRPr="0097696E">
        <w:rPr>
          <w:rStyle w:val="Emphasis"/>
        </w:rPr>
        <w:t>flippant federalism</w:t>
      </w:r>
      <w:r w:rsidRPr="0097696E">
        <w:rPr>
          <w:u w:val="single"/>
        </w:rPr>
        <w:t xml:space="preserve">” to characterize how the </w:t>
      </w:r>
      <w:r w:rsidRPr="0097696E">
        <w:rPr>
          <w:rStyle w:val="Emphasis"/>
        </w:rPr>
        <w:t>White House</w:t>
      </w:r>
      <w:r w:rsidRPr="0097696E">
        <w:rPr>
          <w:u w:val="single"/>
        </w:rPr>
        <w:t xml:space="preserve"> is treating the governors</w:t>
      </w:r>
      <w:r w:rsidRPr="0097696E">
        <w:rPr>
          <w:sz w:val="16"/>
        </w:rPr>
        <w:t xml:space="preserve">. </w:t>
      </w:r>
      <w:r w:rsidRPr="0097696E">
        <w:rPr>
          <w:u w:val="single"/>
        </w:rPr>
        <w:t xml:space="preserve">He referred to reports of incidents in which the federal government has </w:t>
      </w:r>
      <w:r w:rsidRPr="0097696E">
        <w:rPr>
          <w:rStyle w:val="Emphasis"/>
        </w:rPr>
        <w:t>intercepted ventilators</w:t>
      </w:r>
      <w:r w:rsidRPr="0097696E">
        <w:rPr>
          <w:u w:val="single"/>
        </w:rPr>
        <w:t xml:space="preserve"> and other </w:t>
      </w:r>
      <w:r w:rsidRPr="0097696E">
        <w:rPr>
          <w:rStyle w:val="Emphasis"/>
        </w:rPr>
        <w:t>equipment</w:t>
      </w:r>
      <w:r w:rsidRPr="0097696E">
        <w:rPr>
          <w:u w:val="single"/>
        </w:rPr>
        <w:t xml:space="preserve"> acquired by the states</w:t>
      </w:r>
      <w:r w:rsidRPr="0097696E">
        <w:rPr>
          <w:sz w:val="16"/>
        </w:rPr>
        <w:t xml:space="preserve">, </w:t>
      </w:r>
      <w:r w:rsidRPr="0097696E">
        <w:rPr>
          <w:u w:val="single"/>
        </w:rPr>
        <w:t xml:space="preserve">which Trump appears to be handing out on a </w:t>
      </w:r>
      <w:r w:rsidRPr="0097696E">
        <w:rPr>
          <w:rStyle w:val="Emphasis"/>
        </w:rPr>
        <w:t>political patronage</w:t>
      </w:r>
      <w:r w:rsidRPr="0097696E">
        <w:rPr>
          <w:u w:val="single"/>
        </w:rPr>
        <w:t xml:space="preserve"> basis</w:t>
      </w:r>
      <w:r w:rsidRPr="0097696E">
        <w:rPr>
          <w:sz w:val="16"/>
        </w:rPr>
        <w:t>.</w:t>
      </w:r>
    </w:p>
    <w:p w14:paraId="6DD6B529" w14:textId="77777777" w:rsidR="00B64E9C" w:rsidRPr="0097696E" w:rsidRDefault="00B64E9C" w:rsidP="00B64E9C">
      <w:pPr>
        <w:rPr>
          <w:sz w:val="16"/>
        </w:rPr>
      </w:pPr>
      <w:r w:rsidRPr="0097696E">
        <w:rPr>
          <w:sz w:val="16"/>
        </w:rPr>
        <w:t>“</w:t>
      </w:r>
      <w:r w:rsidRPr="0097696E">
        <w:rPr>
          <w:u w:val="single"/>
        </w:rPr>
        <w:t xml:space="preserve">On the one hand, they’re </w:t>
      </w:r>
      <w:r w:rsidRPr="0097696E">
        <w:rPr>
          <w:rStyle w:val="Emphasis"/>
        </w:rPr>
        <w:t>telling</w:t>
      </w:r>
      <w:r w:rsidRPr="0097696E">
        <w:rPr>
          <w:u w:val="single"/>
        </w:rPr>
        <w:t xml:space="preserve"> the </w:t>
      </w:r>
      <w:r w:rsidRPr="0097696E">
        <w:rPr>
          <w:rStyle w:val="Emphasis"/>
        </w:rPr>
        <w:t>states</w:t>
      </w:r>
      <w:r w:rsidRPr="0097696E">
        <w:rPr>
          <w:u w:val="single"/>
        </w:rPr>
        <w:t xml:space="preserve"> they’re </w:t>
      </w:r>
      <w:r w:rsidRPr="0097696E">
        <w:rPr>
          <w:rStyle w:val="Emphasis"/>
        </w:rPr>
        <w:t>on their own</w:t>
      </w:r>
      <w:r w:rsidRPr="0097696E">
        <w:rPr>
          <w:sz w:val="16"/>
        </w:rPr>
        <w:t>,” said Super. “</w:t>
      </w:r>
      <w:r w:rsidRPr="0097696E">
        <w:rPr>
          <w:u w:val="single"/>
        </w:rPr>
        <w:t>On the other</w:t>
      </w:r>
      <w:r w:rsidRPr="0097696E">
        <w:rPr>
          <w:sz w:val="16"/>
        </w:rPr>
        <w:t xml:space="preserve">, </w:t>
      </w:r>
      <w:r w:rsidRPr="0097696E">
        <w:rPr>
          <w:u w:val="single"/>
        </w:rPr>
        <w:t xml:space="preserve">they’re </w:t>
      </w:r>
      <w:r w:rsidRPr="0097696E">
        <w:rPr>
          <w:rStyle w:val="Emphasis"/>
        </w:rPr>
        <w:t>seizing the supplies</w:t>
      </w:r>
      <w:r w:rsidRPr="0097696E">
        <w:rPr>
          <w:u w:val="single"/>
        </w:rPr>
        <w:t xml:space="preserve"> that the states get on their own</w:t>
      </w:r>
      <w:r w:rsidRPr="0097696E">
        <w:rPr>
          <w:sz w:val="16"/>
        </w:rPr>
        <w:t>.”</w:t>
      </w:r>
    </w:p>
    <w:p w14:paraId="60F0EAE4" w14:textId="77777777" w:rsidR="00B64E9C" w:rsidRPr="0097696E" w:rsidRDefault="00B64E9C" w:rsidP="00B64E9C">
      <w:pPr>
        <w:rPr>
          <w:sz w:val="16"/>
        </w:rPr>
      </w:pPr>
      <w:r w:rsidRPr="0097696E">
        <w:rPr>
          <w:sz w:val="16"/>
        </w:rPr>
        <w:t>Martin O’Malley, a former governor of Maryland and presidential candidate, has coined a different term: “Darwinian federalism”.</w:t>
      </w:r>
    </w:p>
    <w:p w14:paraId="1570168E" w14:textId="77777777" w:rsidR="00B64E9C" w:rsidRPr="0097696E" w:rsidRDefault="00B64E9C" w:rsidP="00B64E9C">
      <w:pPr>
        <w:rPr>
          <w:sz w:val="16"/>
        </w:rPr>
      </w:pPr>
      <w:r w:rsidRPr="0097696E">
        <w:rPr>
          <w:sz w:val="16"/>
        </w:rPr>
        <w:t>“His [Trump’s] behavior is not in keeping with the office of president,” O’Malley told the Guardian in an email. “The notion that governors have to bow down and praise him in order for their citizens to receive federal disaster assistance is contrary to the very nature of a republic.”</w:t>
      </w:r>
    </w:p>
    <w:p w14:paraId="081E0461" w14:textId="77777777" w:rsidR="00B64E9C" w:rsidRPr="0097696E" w:rsidRDefault="00B64E9C" w:rsidP="00B64E9C">
      <w:pPr>
        <w:rPr>
          <w:sz w:val="16"/>
        </w:rPr>
      </w:pPr>
      <w:r w:rsidRPr="0097696E">
        <w:rPr>
          <w:sz w:val="16"/>
        </w:rPr>
        <w:t>But Keith Whittington, a professor of politics at Princeton University specializing in constitutional theory, said Trump was correct in his assertion that states have traditionally been responsible for handling public health crises.</w:t>
      </w:r>
    </w:p>
    <w:p w14:paraId="029AB8F6" w14:textId="77777777" w:rsidR="00B64E9C" w:rsidRPr="0097696E" w:rsidRDefault="00B64E9C" w:rsidP="00B64E9C">
      <w:pPr>
        <w:rPr>
          <w:sz w:val="16"/>
        </w:rPr>
      </w:pPr>
      <w:r w:rsidRPr="0097696E">
        <w:rPr>
          <w:sz w:val="16"/>
        </w:rPr>
        <w:t>“It looks unusual relative to other countries that we are relying so heavily on state and local officials,” he said, “but that has been the American tradition.”</w:t>
      </w:r>
    </w:p>
    <w:p w14:paraId="04B65FEE" w14:textId="77777777" w:rsidR="00B64E9C" w:rsidRPr="0097696E" w:rsidRDefault="00B64E9C" w:rsidP="00B64E9C">
      <w:pPr>
        <w:rPr>
          <w:sz w:val="16"/>
        </w:rPr>
      </w:pPr>
      <w:r w:rsidRPr="0097696E">
        <w:rPr>
          <w:sz w:val="16"/>
        </w:rPr>
        <w:t>A national public health crisis is a rare occurrence, Whittington said, adding that statements by Trump and Jared Kushner were “really strange”.</w:t>
      </w:r>
    </w:p>
    <w:p w14:paraId="638AE788" w14:textId="77777777" w:rsidR="00B64E9C" w:rsidRPr="0097696E" w:rsidRDefault="00B64E9C" w:rsidP="00B64E9C">
      <w:pPr>
        <w:rPr>
          <w:sz w:val="16"/>
        </w:rPr>
      </w:pPr>
      <w:r w:rsidRPr="0097696E">
        <w:rPr>
          <w:sz w:val="16"/>
        </w:rPr>
        <w:t>In his sole public appearance during the crisis, the presidential son-in-law said: “The notion of the federal stockpile was, it’s supposed to be our stockpile. It’s not supposed to be states’ stockpiles that they then use.”</w:t>
      </w:r>
    </w:p>
    <w:p w14:paraId="62E13478" w14:textId="77777777" w:rsidR="00B64E9C" w:rsidRPr="0097696E" w:rsidRDefault="00B64E9C" w:rsidP="00B64E9C">
      <w:pPr>
        <w:rPr>
          <w:sz w:val="16"/>
        </w:rPr>
      </w:pPr>
      <w:r w:rsidRPr="0097696E">
        <w:rPr>
          <w:sz w:val="16"/>
        </w:rPr>
        <w:t>Whittington replied: “The national stockpiles are designed precisely in order to make them available to those who need them in moments of crisis. The attitude of this administration, and certainly Jared Kushner’s particular remarks on this, are pretty surprising and ultimately not very helpful.”</w:t>
      </w:r>
    </w:p>
    <w:p w14:paraId="74A6DBF9" w14:textId="77777777" w:rsidR="00B64E9C" w:rsidRPr="0097696E" w:rsidRDefault="00B64E9C" w:rsidP="00B64E9C">
      <w:pPr>
        <w:rPr>
          <w:sz w:val="16"/>
        </w:rPr>
      </w:pPr>
      <w:r w:rsidRPr="0097696E">
        <w:rPr>
          <w:sz w:val="16"/>
        </w:rPr>
        <w:t>‘Lip service to federalism’</w:t>
      </w:r>
    </w:p>
    <w:p w14:paraId="4051CD61" w14:textId="77777777" w:rsidR="00B64E9C" w:rsidRPr="0097696E" w:rsidRDefault="00B64E9C" w:rsidP="00B64E9C">
      <w:pPr>
        <w:rPr>
          <w:sz w:val="16"/>
        </w:rPr>
      </w:pPr>
      <w:r w:rsidRPr="0097696E">
        <w:rPr>
          <w:sz w:val="16"/>
        </w:rPr>
        <w:t>The story of the United States is a long one. Elasticity is built into the system. Looking ahead, everyone sees something different.</w:t>
      </w:r>
    </w:p>
    <w:p w14:paraId="1D40C7B3" w14:textId="77777777" w:rsidR="00B64E9C" w:rsidRPr="0097696E" w:rsidRDefault="00B64E9C" w:rsidP="00B64E9C">
      <w:pPr>
        <w:rPr>
          <w:sz w:val="16"/>
        </w:rPr>
      </w:pPr>
      <w:r w:rsidRPr="0097696E">
        <w:rPr>
          <w:sz w:val="16"/>
        </w:rPr>
        <w:t>“I’d be surprised if what we’re seeing now results in a substantial permanent change in the relationship between the states and the federal government,” Whittington said.</w:t>
      </w:r>
    </w:p>
    <w:p w14:paraId="5939E01D" w14:textId="77777777" w:rsidR="00B64E9C" w:rsidRPr="0097696E" w:rsidRDefault="00B64E9C" w:rsidP="00B64E9C">
      <w:pPr>
        <w:rPr>
          <w:sz w:val="16"/>
        </w:rPr>
      </w:pPr>
      <w:r w:rsidRPr="0097696E">
        <w:rPr>
          <w:sz w:val="16"/>
        </w:rPr>
        <w:t>Super said a drainage of power from the states, if it comes to that, would produce a more empowered federal government.</w:t>
      </w:r>
    </w:p>
    <w:p w14:paraId="1C579A52" w14:textId="77777777" w:rsidR="00B64E9C" w:rsidRPr="0097696E" w:rsidRDefault="00B64E9C" w:rsidP="00B64E9C">
      <w:pPr>
        <w:rPr>
          <w:sz w:val="16"/>
        </w:rPr>
      </w:pPr>
      <w:r w:rsidRPr="0097696E">
        <w:rPr>
          <w:sz w:val="16"/>
        </w:rPr>
        <w:t>“</w:t>
      </w:r>
      <w:r w:rsidRPr="0097696E">
        <w:rPr>
          <w:u w:val="single"/>
        </w:rPr>
        <w:t xml:space="preserve">The </w:t>
      </w:r>
      <w:r w:rsidRPr="0097696E">
        <w:rPr>
          <w:rStyle w:val="Emphasis"/>
        </w:rPr>
        <w:t>old argument</w:t>
      </w:r>
      <w:r w:rsidRPr="0097696E">
        <w:rPr>
          <w:u w:val="single"/>
        </w:rPr>
        <w:t xml:space="preserve"> against so-called </w:t>
      </w:r>
      <w:r w:rsidRPr="0097696E">
        <w:rPr>
          <w:rStyle w:val="Emphasis"/>
        </w:rPr>
        <w:t>big government</w:t>
      </w:r>
      <w:r w:rsidRPr="0097696E">
        <w:rPr>
          <w:u w:val="single"/>
        </w:rPr>
        <w:t xml:space="preserve"> is that </w:t>
      </w:r>
      <w:r w:rsidRPr="0097696E">
        <w:rPr>
          <w:rStyle w:val="Emphasis"/>
        </w:rPr>
        <w:t>states could do it</w:t>
      </w:r>
      <w:r w:rsidRPr="0097696E">
        <w:rPr>
          <w:sz w:val="16"/>
        </w:rPr>
        <w:t>,” Super said. “</w:t>
      </w:r>
      <w:r w:rsidRPr="0097696E">
        <w:rPr>
          <w:rStyle w:val="Emphasis"/>
        </w:rPr>
        <w:t>We’re</w:t>
      </w:r>
      <w:r w:rsidRPr="0097696E">
        <w:rPr>
          <w:u w:val="single"/>
        </w:rPr>
        <w:t xml:space="preserve"> here </w:t>
      </w:r>
      <w:r w:rsidRPr="0097696E">
        <w:rPr>
          <w:rStyle w:val="Emphasis"/>
        </w:rPr>
        <w:t>proving</w:t>
      </w:r>
      <w:r w:rsidRPr="0097696E">
        <w:rPr>
          <w:u w:val="single"/>
        </w:rPr>
        <w:t xml:space="preserve"> that th</w:t>
      </w:r>
      <w:r w:rsidRPr="0097696E">
        <w:rPr>
          <w:rStyle w:val="Emphasis"/>
        </w:rPr>
        <w:t>ey can’t</w:t>
      </w:r>
      <w:r w:rsidRPr="0097696E">
        <w:rPr>
          <w:sz w:val="16"/>
        </w:rPr>
        <w:t>.</w:t>
      </w:r>
    </w:p>
    <w:p w14:paraId="5EF131A5" w14:textId="50F74CF8" w:rsidR="00B64E9C" w:rsidRPr="00B64E9C" w:rsidRDefault="00B64E9C" w:rsidP="00B64E9C">
      <w:r w:rsidRPr="0097696E">
        <w:rPr>
          <w:sz w:val="16"/>
        </w:rPr>
        <w:t>“</w:t>
      </w:r>
      <w:r w:rsidRPr="0097696E">
        <w:rPr>
          <w:u w:val="single"/>
        </w:rPr>
        <w:t xml:space="preserve">We’re also proving that </w:t>
      </w:r>
      <w:r w:rsidRPr="0097696E">
        <w:rPr>
          <w:rStyle w:val="Emphasis"/>
        </w:rPr>
        <w:t>whatever people</w:t>
      </w:r>
      <w:r w:rsidRPr="0097696E">
        <w:rPr>
          <w:u w:val="single"/>
        </w:rPr>
        <w:t xml:space="preserve"> once </w:t>
      </w:r>
      <w:r w:rsidRPr="0097696E">
        <w:rPr>
          <w:rStyle w:val="Emphasis"/>
        </w:rPr>
        <w:t>believed</w:t>
      </w:r>
      <w:r w:rsidRPr="0097696E">
        <w:rPr>
          <w:u w:val="single"/>
        </w:rPr>
        <w:t xml:space="preserve"> about the </w:t>
      </w:r>
      <w:r w:rsidRPr="0097696E">
        <w:rPr>
          <w:rStyle w:val="Emphasis"/>
        </w:rPr>
        <w:t>importance of states</w:t>
      </w:r>
      <w:r w:rsidRPr="0097696E">
        <w:rPr>
          <w:u w:val="single"/>
        </w:rPr>
        <w:t xml:space="preserve">, </w:t>
      </w:r>
      <w:r w:rsidRPr="0097696E">
        <w:rPr>
          <w:rStyle w:val="Emphasis"/>
        </w:rPr>
        <w:t>they don’t believe it any more</w:t>
      </w:r>
      <w:r w:rsidRPr="0097696E">
        <w:rPr>
          <w:sz w:val="16"/>
        </w:rPr>
        <w:t xml:space="preserve">, and that </w:t>
      </w:r>
      <w:r w:rsidRPr="0097696E">
        <w:rPr>
          <w:rStyle w:val="Emphasis"/>
        </w:rPr>
        <w:t>federal politicians</w:t>
      </w:r>
      <w:r w:rsidRPr="0097696E">
        <w:rPr>
          <w:u w:val="single"/>
        </w:rPr>
        <w:t xml:space="preserve"> will pay </w:t>
      </w:r>
      <w:r w:rsidRPr="0097696E">
        <w:rPr>
          <w:rStyle w:val="Emphasis"/>
          <w:sz w:val="30"/>
          <w:szCs w:val="30"/>
        </w:rPr>
        <w:t>lip service to federalism</w:t>
      </w:r>
      <w:r w:rsidRPr="0097696E">
        <w:rPr>
          <w:sz w:val="30"/>
          <w:szCs w:val="30"/>
          <w:u w:val="single"/>
        </w:rPr>
        <w:t xml:space="preserve"> </w:t>
      </w:r>
      <w:r w:rsidRPr="0097696E">
        <w:rPr>
          <w:u w:val="single"/>
        </w:rPr>
        <w:t xml:space="preserve">but </w:t>
      </w:r>
      <w:r w:rsidRPr="0097696E">
        <w:rPr>
          <w:rStyle w:val="Emphasis"/>
        </w:rPr>
        <w:t>show states no respect</w:t>
      </w:r>
      <w:r w:rsidRPr="0097696E">
        <w:rPr>
          <w:u w:val="single"/>
        </w:rPr>
        <w:t xml:space="preserve"> at all </w:t>
      </w:r>
      <w:r w:rsidRPr="0097696E">
        <w:rPr>
          <w:rStyle w:val="Emphasis"/>
        </w:rPr>
        <w:t>when it matters the most</w:t>
      </w:r>
      <w:r w:rsidRPr="0097696E">
        <w:rPr>
          <w:sz w:val="16"/>
        </w:rPr>
        <w:t>.”</w:t>
      </w:r>
    </w:p>
    <w:p w14:paraId="69213B34" w14:textId="4D45A3E0" w:rsidR="00035BE6" w:rsidRDefault="00A90981" w:rsidP="00A90981">
      <w:pPr>
        <w:pStyle w:val="Heading2"/>
      </w:pPr>
      <w:r>
        <w:lastRenderedPageBreak/>
        <w:t>AFF – Impact</w:t>
      </w:r>
    </w:p>
    <w:p w14:paraId="12930667" w14:textId="77777777" w:rsidR="00A90981" w:rsidRDefault="00A90981" w:rsidP="00A90981">
      <w:pPr>
        <w:pStyle w:val="Heading3"/>
      </w:pPr>
      <w:r>
        <w:lastRenderedPageBreak/>
        <w:t>2AC – AT: Constitution Impact</w:t>
      </w:r>
    </w:p>
    <w:p w14:paraId="2D6950EF" w14:textId="77777777" w:rsidR="00A90981" w:rsidRDefault="00A90981" w:rsidP="00A90981">
      <w:pPr>
        <w:pStyle w:val="Heading4"/>
      </w:pPr>
      <w:r>
        <w:t xml:space="preserve">Constitutional interpretation is ultimately a </w:t>
      </w:r>
      <w:r>
        <w:rPr>
          <w:u w:val="single"/>
        </w:rPr>
        <w:t>political question</w:t>
      </w:r>
      <w:r>
        <w:t xml:space="preserve"> – don’t defer to </w:t>
      </w:r>
      <w:r>
        <w:rPr>
          <w:u w:val="single"/>
        </w:rPr>
        <w:t>judicial opinions</w:t>
      </w:r>
      <w:r>
        <w:t xml:space="preserve"> to reject the plan</w:t>
      </w:r>
    </w:p>
    <w:p w14:paraId="3C52A2CD" w14:textId="77777777" w:rsidR="00A90981" w:rsidRPr="00907FF2" w:rsidRDefault="00A90981" w:rsidP="00A90981">
      <w:r w:rsidRPr="00907FF2">
        <w:rPr>
          <w:rStyle w:val="Style13ptBold"/>
        </w:rPr>
        <w:t>Weiner 19</w:t>
      </w:r>
      <w:r w:rsidRPr="00907FF2">
        <w:t xml:space="preserve"> [Greg Weiner is a political scientist at Assumption College, a visiting scholar at the American Enterprise Institute, and the author, most recently, of The Political Constitution: The Case Against Judicial Supremacy. The Not-So-Supreme Court. September 25, 2019. https://www.theatlantic.com/ideas/archive/2019/09/not-so-supreme-court/598633/</w:t>
      </w:r>
      <w:r>
        <w:t>]</w:t>
      </w:r>
    </w:p>
    <w:p w14:paraId="493C569F" w14:textId="77777777" w:rsidR="00A90981" w:rsidRPr="0060090F" w:rsidRDefault="00A90981" w:rsidP="00A90981">
      <w:pPr>
        <w:rPr>
          <w:rStyle w:val="Emphasis"/>
        </w:rPr>
      </w:pPr>
      <w:r w:rsidRPr="0060090F">
        <w:rPr>
          <w:u w:val="single"/>
        </w:rPr>
        <w:t>That includes</w:t>
      </w:r>
      <w:r w:rsidRPr="0060090F">
        <w:t xml:space="preserve"> the </w:t>
      </w:r>
      <w:r w:rsidRPr="0060090F">
        <w:rPr>
          <w:rStyle w:val="Emphasis"/>
        </w:rPr>
        <w:t>will of the people</w:t>
      </w:r>
      <w:r w:rsidRPr="0060090F">
        <w:t xml:space="preserve"> </w:t>
      </w:r>
      <w:r w:rsidRPr="0060090F">
        <w:rPr>
          <w:u w:val="single"/>
        </w:rPr>
        <w:t xml:space="preserve">on </w:t>
      </w:r>
      <w:r w:rsidRPr="0060090F">
        <w:rPr>
          <w:rStyle w:val="Emphasis"/>
        </w:rPr>
        <w:t>constitutional questions</w:t>
      </w:r>
      <w:r w:rsidRPr="0060090F">
        <w:t xml:space="preserve">. </w:t>
      </w:r>
      <w:r w:rsidRPr="0060090F">
        <w:rPr>
          <w:u w:val="single"/>
        </w:rPr>
        <w:t>The Second Amendment</w:t>
      </w:r>
      <w:r w:rsidRPr="0060090F">
        <w:t xml:space="preserve">, for example, clearly </w:t>
      </w:r>
      <w:r w:rsidRPr="0060090F">
        <w:rPr>
          <w:u w:val="single"/>
        </w:rPr>
        <w:t>protects</w:t>
      </w:r>
      <w:r w:rsidRPr="0060090F">
        <w:t xml:space="preserve"> </w:t>
      </w:r>
      <w:r w:rsidRPr="0060090F">
        <w:rPr>
          <w:u w:val="single"/>
        </w:rPr>
        <w:t>a right “to keep and bear arms</w:t>
      </w:r>
      <w:r w:rsidRPr="0060090F">
        <w:t xml:space="preserve">.” </w:t>
      </w:r>
      <w:r w:rsidRPr="0060090F">
        <w:rPr>
          <w:rStyle w:val="Emphasis"/>
        </w:rPr>
        <w:t>But</w:t>
      </w:r>
      <w:r w:rsidRPr="0060090F">
        <w:t xml:space="preserve"> </w:t>
      </w:r>
      <w:r w:rsidRPr="0060090F">
        <w:rPr>
          <w:u w:val="single"/>
        </w:rPr>
        <w:t xml:space="preserve">it does not </w:t>
      </w:r>
      <w:r w:rsidRPr="0060090F">
        <w:rPr>
          <w:rStyle w:val="Emphasis"/>
        </w:rPr>
        <w:t>settle</w:t>
      </w:r>
      <w:r w:rsidRPr="0060090F">
        <w:t xml:space="preserve"> the scope of </w:t>
      </w:r>
      <w:r w:rsidRPr="0060090F">
        <w:rPr>
          <w:u w:val="single"/>
        </w:rPr>
        <w:t>that right</w:t>
      </w:r>
      <w:r w:rsidRPr="0060090F">
        <w:t xml:space="preserve">. </w:t>
      </w:r>
      <w:r w:rsidRPr="0060090F">
        <w:rPr>
          <w:u w:val="single"/>
        </w:rPr>
        <w:t xml:space="preserve">The </w:t>
      </w:r>
      <w:r w:rsidRPr="0060090F">
        <w:rPr>
          <w:rStyle w:val="Emphasis"/>
        </w:rPr>
        <w:t>people</w:t>
      </w:r>
      <w:r w:rsidRPr="0060090F">
        <w:t xml:space="preserve"> </w:t>
      </w:r>
      <w:r w:rsidRPr="0060090F">
        <w:rPr>
          <w:u w:val="single"/>
        </w:rPr>
        <w:t xml:space="preserve">have a </w:t>
      </w:r>
      <w:r w:rsidRPr="0060090F">
        <w:rPr>
          <w:rStyle w:val="Emphasis"/>
        </w:rPr>
        <w:t>vital role to play</w:t>
      </w:r>
      <w:r w:rsidRPr="0060090F">
        <w:t xml:space="preserve"> </w:t>
      </w:r>
      <w:r w:rsidRPr="0060090F">
        <w:rPr>
          <w:u w:val="single"/>
        </w:rPr>
        <w:t xml:space="preserve">in </w:t>
      </w:r>
      <w:r w:rsidRPr="0060090F">
        <w:rPr>
          <w:rStyle w:val="Emphasis"/>
        </w:rPr>
        <w:t>adjusting the boundaries</w:t>
      </w:r>
      <w:r w:rsidRPr="0060090F">
        <w:t xml:space="preserve"> </w:t>
      </w:r>
      <w:r w:rsidRPr="0060090F">
        <w:rPr>
          <w:u w:val="single"/>
        </w:rPr>
        <w:t>of rights</w:t>
      </w:r>
      <w:r w:rsidRPr="0060090F">
        <w:t xml:space="preserve"> </w:t>
      </w:r>
      <w:r w:rsidRPr="0060090F">
        <w:rPr>
          <w:u w:val="single"/>
        </w:rPr>
        <w:t xml:space="preserve">and </w:t>
      </w:r>
      <w:r w:rsidRPr="0060090F">
        <w:rPr>
          <w:rStyle w:val="Emphasis"/>
        </w:rPr>
        <w:t>interpreting</w:t>
      </w:r>
      <w:r w:rsidRPr="0060090F">
        <w:t xml:space="preserve"> </w:t>
      </w:r>
      <w:r w:rsidRPr="0060090F">
        <w:rPr>
          <w:u w:val="single"/>
        </w:rPr>
        <w:t xml:space="preserve">the </w:t>
      </w:r>
      <w:r w:rsidRPr="0060090F">
        <w:rPr>
          <w:rStyle w:val="Emphasis"/>
        </w:rPr>
        <w:t>extent</w:t>
      </w:r>
      <w:r w:rsidRPr="0060090F">
        <w:t xml:space="preserve"> </w:t>
      </w:r>
      <w:r w:rsidRPr="0060090F">
        <w:rPr>
          <w:u w:val="single"/>
        </w:rPr>
        <w:t>of constitutional powers</w:t>
      </w:r>
      <w:r w:rsidRPr="0060090F">
        <w:t>.</w:t>
      </w:r>
    </w:p>
    <w:p w14:paraId="3359AEC8" w14:textId="27430AD8" w:rsidR="00A90981" w:rsidRDefault="00A90981" w:rsidP="00A90981">
      <w:r w:rsidRPr="00AA78AA">
        <w:t xml:space="preserve">The </w:t>
      </w:r>
      <w:r w:rsidRPr="00AA78AA">
        <w:rPr>
          <w:u w:val="single"/>
        </w:rPr>
        <w:t>original meaning of the Constitution ought to govern interpretation</w:t>
      </w:r>
      <w:r w:rsidRPr="00AA78AA">
        <w:t xml:space="preserve"> of the document. </w:t>
      </w:r>
      <w:r w:rsidRPr="00AA78AA">
        <w:rPr>
          <w:rStyle w:val="Emphasis"/>
        </w:rPr>
        <w:t>But</w:t>
      </w:r>
      <w:r w:rsidRPr="00AA78AA">
        <w:t xml:space="preserve"> </w:t>
      </w:r>
      <w:r w:rsidRPr="00AA78AA">
        <w:rPr>
          <w:u w:val="single"/>
        </w:rPr>
        <w:t xml:space="preserve">ascertaining that meaning is </w:t>
      </w:r>
      <w:r w:rsidRPr="00AA78AA">
        <w:rPr>
          <w:rStyle w:val="Emphasis"/>
        </w:rPr>
        <w:t>ultimately</w:t>
      </w:r>
      <w:r w:rsidRPr="00AA78AA">
        <w:rPr>
          <w:u w:val="single"/>
        </w:rPr>
        <w:t xml:space="preserve"> a </w:t>
      </w:r>
      <w:r w:rsidRPr="00AA78AA">
        <w:rPr>
          <w:rStyle w:val="Emphasis"/>
        </w:rPr>
        <w:t>political task</w:t>
      </w:r>
      <w:r w:rsidRPr="00AA78AA">
        <w:t xml:space="preserve">. To say otherwise—or </w:t>
      </w:r>
      <w:r w:rsidRPr="00AA78AA">
        <w:rPr>
          <w:u w:val="single"/>
        </w:rPr>
        <w:t>to claim that the Constitution</w:t>
      </w:r>
      <w:r w:rsidRPr="00AA78AA">
        <w:t xml:space="preserve">, which is written in sparse and plain language, </w:t>
      </w:r>
      <w:r w:rsidRPr="00AA78AA">
        <w:rPr>
          <w:u w:val="single"/>
        </w:rPr>
        <w:t>is so complex</w:t>
      </w:r>
      <w:r w:rsidRPr="00AA78AA">
        <w:t xml:space="preserve"> and obscure </w:t>
      </w:r>
      <w:r w:rsidRPr="00AA78AA">
        <w:rPr>
          <w:u w:val="single"/>
        </w:rPr>
        <w:t xml:space="preserve">as to require the intervention of a </w:t>
      </w:r>
      <w:r w:rsidRPr="00AA78AA">
        <w:rPr>
          <w:rStyle w:val="Emphasis"/>
        </w:rPr>
        <w:t>priesthood of judges</w:t>
      </w:r>
      <w:r w:rsidRPr="00AA78AA">
        <w:t xml:space="preserve"> to tell the country what it means—</w:t>
      </w:r>
      <w:r w:rsidRPr="00AA78AA">
        <w:rPr>
          <w:u w:val="single"/>
        </w:rPr>
        <w:t xml:space="preserve">is ultimately to </w:t>
      </w:r>
      <w:r w:rsidRPr="00AA78AA">
        <w:rPr>
          <w:rStyle w:val="Emphasis"/>
        </w:rPr>
        <w:t>free the people</w:t>
      </w:r>
      <w:r w:rsidRPr="00AA78AA">
        <w:rPr>
          <w:u w:val="single"/>
        </w:rPr>
        <w:t xml:space="preserve"> from the </w:t>
      </w:r>
      <w:r w:rsidRPr="00AA78AA">
        <w:rPr>
          <w:rStyle w:val="Emphasis"/>
        </w:rPr>
        <w:t>responsibility</w:t>
      </w:r>
      <w:r w:rsidRPr="00AA78AA">
        <w:rPr>
          <w:u w:val="single"/>
        </w:rPr>
        <w:t xml:space="preserve"> of </w:t>
      </w:r>
      <w:r w:rsidRPr="00AA78AA">
        <w:rPr>
          <w:rStyle w:val="Emphasis"/>
        </w:rPr>
        <w:t>self-government</w:t>
      </w:r>
      <w:r w:rsidRPr="00AA78AA">
        <w:t xml:space="preserve">. </w:t>
      </w:r>
      <w:r w:rsidRPr="00AA78AA">
        <w:rPr>
          <w:u w:val="single"/>
        </w:rPr>
        <w:t xml:space="preserve">Excessive </w:t>
      </w:r>
      <w:r w:rsidRPr="00AA78AA">
        <w:rPr>
          <w:rStyle w:val="Emphasis"/>
        </w:rPr>
        <w:t>deference to judges</w:t>
      </w:r>
      <w:r w:rsidRPr="00AA78AA">
        <w:t>—</w:t>
      </w:r>
      <w:r w:rsidRPr="00AA78AA">
        <w:rPr>
          <w:u w:val="single"/>
        </w:rPr>
        <w:t xml:space="preserve">especially </w:t>
      </w:r>
      <w:r w:rsidRPr="00AA78AA">
        <w:rPr>
          <w:rStyle w:val="Emphasis"/>
        </w:rPr>
        <w:t>on</w:t>
      </w:r>
      <w:r w:rsidRPr="00AA78AA">
        <w:rPr>
          <w:u w:val="single"/>
        </w:rPr>
        <w:t xml:space="preserve"> the </w:t>
      </w:r>
      <w:r w:rsidRPr="00AA78AA">
        <w:rPr>
          <w:rStyle w:val="Emphasis"/>
        </w:rPr>
        <w:t>grounds</w:t>
      </w:r>
      <w:r w:rsidRPr="00AA78AA">
        <w:rPr>
          <w:u w:val="single"/>
        </w:rPr>
        <w:t xml:space="preserve"> that </w:t>
      </w:r>
      <w:r w:rsidRPr="00AA78AA">
        <w:rPr>
          <w:rStyle w:val="Emphasis"/>
        </w:rPr>
        <w:t>politics</w:t>
      </w:r>
      <w:r w:rsidRPr="00AA78AA">
        <w:rPr>
          <w:u w:val="single"/>
        </w:rPr>
        <w:t xml:space="preserve"> should </w:t>
      </w:r>
      <w:r w:rsidRPr="00AA78AA">
        <w:rPr>
          <w:rStyle w:val="Emphasis"/>
        </w:rPr>
        <w:t>never contaminate</w:t>
      </w:r>
      <w:r w:rsidRPr="00AA78AA">
        <w:rPr>
          <w:u w:val="single"/>
        </w:rPr>
        <w:t xml:space="preserve"> </w:t>
      </w:r>
      <w:r w:rsidRPr="00AA78AA">
        <w:rPr>
          <w:rStyle w:val="Emphasis"/>
        </w:rPr>
        <w:t>constitutional questions</w:t>
      </w:r>
      <w:r w:rsidRPr="00AA78AA">
        <w:t>—</w:t>
      </w:r>
      <w:r w:rsidRPr="00AA78AA">
        <w:rPr>
          <w:u w:val="single"/>
        </w:rPr>
        <w:t xml:space="preserve">too easily lets </w:t>
      </w:r>
      <w:r w:rsidRPr="00AA78AA">
        <w:rPr>
          <w:rStyle w:val="Emphasis"/>
        </w:rPr>
        <w:t>elected officials</w:t>
      </w:r>
      <w:r w:rsidRPr="00AA78AA">
        <w:t xml:space="preserve"> and, in the end, the people they represent </w:t>
      </w:r>
      <w:r w:rsidRPr="00AA78AA">
        <w:rPr>
          <w:rStyle w:val="Emphasis"/>
        </w:rPr>
        <w:t>off the hook</w:t>
      </w:r>
      <w:r w:rsidRPr="00AA78AA">
        <w:t xml:space="preserve">. If </w:t>
      </w:r>
      <w:r w:rsidRPr="00AA78AA">
        <w:rPr>
          <w:u w:val="single"/>
        </w:rPr>
        <w:t xml:space="preserve">this is </w:t>
      </w:r>
      <w:r w:rsidRPr="00AA78AA">
        <w:rPr>
          <w:rStyle w:val="Emphasis"/>
        </w:rPr>
        <w:t>our Constitution</w:t>
      </w:r>
      <w:r w:rsidRPr="00AA78AA">
        <w:t xml:space="preserve">, </w:t>
      </w:r>
      <w:r w:rsidRPr="00AA78AA">
        <w:rPr>
          <w:u w:val="single"/>
        </w:rPr>
        <w:t xml:space="preserve">its maintenance is </w:t>
      </w:r>
      <w:r w:rsidRPr="00AA78AA">
        <w:rPr>
          <w:rStyle w:val="Emphasis"/>
        </w:rPr>
        <w:t>our responsibility</w:t>
      </w:r>
      <w:r w:rsidRPr="00AA78AA">
        <w:t>.</w:t>
      </w:r>
    </w:p>
    <w:p w14:paraId="766B166F" w14:textId="77777777" w:rsidR="00D27023" w:rsidRDefault="00D27023" w:rsidP="00D27023">
      <w:pPr>
        <w:pStyle w:val="Heading3"/>
      </w:pPr>
      <w:r>
        <w:lastRenderedPageBreak/>
        <w:t>2AC – AT: Federalism Solves Pandemics</w:t>
      </w:r>
    </w:p>
    <w:p w14:paraId="054885A2" w14:textId="77777777" w:rsidR="00D27023" w:rsidRDefault="00D27023" w:rsidP="00D27023">
      <w:pPr>
        <w:pStyle w:val="Heading4"/>
        <w:rPr>
          <w:u w:val="single"/>
        </w:rPr>
      </w:pPr>
      <w:r>
        <w:t xml:space="preserve">Federalism </w:t>
      </w:r>
      <w:r>
        <w:rPr>
          <w:u w:val="single"/>
        </w:rPr>
        <w:t>worsened coronavirus response</w:t>
      </w:r>
    </w:p>
    <w:p w14:paraId="4A3B3B24" w14:textId="77777777" w:rsidR="00D27023" w:rsidRPr="00D556B2" w:rsidRDefault="00D27023" w:rsidP="00D27023">
      <w:r w:rsidRPr="00D556B2">
        <w:rPr>
          <w:rStyle w:val="Style13ptBold"/>
        </w:rPr>
        <w:t>Feldman 20</w:t>
      </w:r>
      <w:r w:rsidRPr="00D556B2">
        <w:t xml:space="preserve"> [Noah Feldman is a Bloomberg Opinion columnist and host of the podcast “Deep Background.” He is a professor of law at Harvard University and was a clerk to U.S. Supreme Court Justice David Souter. His books include “The Three Lives of James Madison: Genius, Partisan, President.” U.S. Federalism Isn’t Great at Handling Pandemics. March 19, 2020. https://www.bloomberg.com/opinion/articles/2020-03-19/coronavirus-pandemic-shows-challenges-of-u-s-federalism</w:t>
      </w:r>
      <w:r>
        <w:t>]</w:t>
      </w:r>
    </w:p>
    <w:p w14:paraId="5D58C31F" w14:textId="77777777" w:rsidR="00D27023" w:rsidRPr="00D556B2" w:rsidRDefault="00D27023" w:rsidP="00D27023">
      <w:pPr>
        <w:rPr>
          <w:sz w:val="16"/>
        </w:rPr>
      </w:pPr>
      <w:r w:rsidRPr="00D556B2">
        <w:rPr>
          <w:u w:val="single"/>
        </w:rPr>
        <w:t xml:space="preserve">One of the </w:t>
      </w:r>
      <w:r w:rsidRPr="00D556B2">
        <w:rPr>
          <w:rStyle w:val="Emphasis"/>
        </w:rPr>
        <w:t>weirdest things</w:t>
      </w:r>
      <w:r w:rsidRPr="00D556B2">
        <w:rPr>
          <w:sz w:val="16"/>
        </w:rPr>
        <w:t xml:space="preserve"> </w:t>
      </w:r>
      <w:r w:rsidRPr="00D556B2">
        <w:rPr>
          <w:u w:val="single"/>
        </w:rPr>
        <w:t>in this</w:t>
      </w:r>
      <w:r w:rsidRPr="00D556B2">
        <w:rPr>
          <w:sz w:val="16"/>
        </w:rPr>
        <w:t xml:space="preserve"> weird historical </w:t>
      </w:r>
      <w:r w:rsidRPr="00D556B2">
        <w:rPr>
          <w:u w:val="single"/>
        </w:rPr>
        <w:t xml:space="preserve">moment is the </w:t>
      </w:r>
      <w:r w:rsidRPr="00D556B2">
        <w:rPr>
          <w:rStyle w:val="Emphasis"/>
        </w:rPr>
        <w:t>hodgepodge</w:t>
      </w:r>
      <w:r w:rsidRPr="00D556B2">
        <w:rPr>
          <w:u w:val="single"/>
        </w:rPr>
        <w:t xml:space="preserve"> nature of the coronavirus responses from </w:t>
      </w:r>
      <w:r w:rsidRPr="00D556B2">
        <w:rPr>
          <w:rStyle w:val="Emphasis"/>
        </w:rPr>
        <w:t>different state</w:t>
      </w:r>
      <w:r w:rsidRPr="00D556B2">
        <w:rPr>
          <w:sz w:val="16"/>
        </w:rPr>
        <w:t xml:space="preserve">, county, and local </w:t>
      </w:r>
      <w:r w:rsidRPr="00D556B2">
        <w:rPr>
          <w:rStyle w:val="Emphasis"/>
        </w:rPr>
        <w:t>governments</w:t>
      </w:r>
      <w:r w:rsidRPr="00D556B2">
        <w:rPr>
          <w:u w:val="single"/>
        </w:rPr>
        <w:t xml:space="preserve"> throughout the </w:t>
      </w:r>
      <w:r w:rsidRPr="00D556B2">
        <w:rPr>
          <w:rStyle w:val="Emphasis"/>
        </w:rPr>
        <w:t>U</w:t>
      </w:r>
      <w:r w:rsidRPr="00D556B2">
        <w:rPr>
          <w:u w:val="single"/>
        </w:rPr>
        <w:t xml:space="preserve">nited </w:t>
      </w:r>
      <w:r w:rsidRPr="00D556B2">
        <w:rPr>
          <w:rStyle w:val="Emphasis"/>
        </w:rPr>
        <w:t>S</w:t>
      </w:r>
      <w:r w:rsidRPr="00D556B2">
        <w:rPr>
          <w:u w:val="single"/>
        </w:rPr>
        <w:t>tates</w:t>
      </w:r>
      <w:r w:rsidRPr="00D556B2">
        <w:rPr>
          <w:sz w:val="16"/>
        </w:rPr>
        <w:t>. In essentially every other country on earth, central government authorities are directing and running the response to Covid-19.</w:t>
      </w:r>
    </w:p>
    <w:p w14:paraId="31425D72" w14:textId="77777777" w:rsidR="00D27023" w:rsidRPr="00D556B2" w:rsidRDefault="00D27023" w:rsidP="00D27023">
      <w:pPr>
        <w:rPr>
          <w:sz w:val="16"/>
        </w:rPr>
      </w:pPr>
      <w:r w:rsidRPr="00D556B2">
        <w:rPr>
          <w:sz w:val="16"/>
        </w:rPr>
        <w:t xml:space="preserve">If Italy shuts down, it’s the Italian government that decides to do it. If Germany chooses to end hotel stays, it’s Chancellor Angela Merkel who makes the call. But </w:t>
      </w:r>
      <w:r w:rsidRPr="00D556B2">
        <w:rPr>
          <w:u w:val="single"/>
        </w:rPr>
        <w:t>in the U.S., separate Bay Area counties can go one way</w:t>
      </w:r>
      <w:r w:rsidRPr="00D556B2">
        <w:rPr>
          <w:sz w:val="16"/>
        </w:rPr>
        <w:t xml:space="preserve">, the mayor of </w:t>
      </w:r>
      <w:r w:rsidRPr="00D556B2">
        <w:rPr>
          <w:u w:val="single"/>
        </w:rPr>
        <w:t>New York another</w:t>
      </w:r>
      <w:r w:rsidRPr="00D556B2">
        <w:rPr>
          <w:sz w:val="16"/>
        </w:rPr>
        <w:t xml:space="preserve">, and the governor of </w:t>
      </w:r>
      <w:r w:rsidRPr="00D556B2">
        <w:rPr>
          <w:u w:val="single"/>
        </w:rPr>
        <w:t>Massachusetts</w:t>
      </w:r>
      <w:r w:rsidRPr="00D556B2">
        <w:rPr>
          <w:sz w:val="16"/>
        </w:rPr>
        <w:t xml:space="preserve"> yet </w:t>
      </w:r>
      <w:r w:rsidRPr="00D556B2">
        <w:rPr>
          <w:u w:val="single"/>
        </w:rPr>
        <w:t>a third</w:t>
      </w:r>
      <w:r w:rsidRPr="00D556B2">
        <w:rPr>
          <w:sz w:val="16"/>
        </w:rPr>
        <w:t xml:space="preserve">. </w:t>
      </w:r>
      <w:r w:rsidRPr="00D556B2">
        <w:rPr>
          <w:u w:val="single"/>
        </w:rPr>
        <w:t xml:space="preserve">There’s little if any </w:t>
      </w:r>
      <w:r w:rsidRPr="00D556B2">
        <w:rPr>
          <w:rStyle w:val="Emphasis"/>
        </w:rPr>
        <w:t>national coordination</w:t>
      </w:r>
      <w:r w:rsidRPr="00D556B2">
        <w:rPr>
          <w:sz w:val="16"/>
        </w:rPr>
        <w:t>.</w:t>
      </w:r>
    </w:p>
    <w:p w14:paraId="5A07A871" w14:textId="77777777" w:rsidR="00D27023" w:rsidRPr="00D556B2" w:rsidRDefault="00D27023" w:rsidP="00D27023">
      <w:pPr>
        <w:rPr>
          <w:sz w:val="16"/>
        </w:rPr>
      </w:pPr>
      <w:r w:rsidRPr="00D556B2">
        <w:rPr>
          <w:u w:val="single"/>
        </w:rPr>
        <w:t xml:space="preserve">It </w:t>
      </w:r>
      <w:r w:rsidRPr="00D556B2">
        <w:rPr>
          <w:rStyle w:val="Emphasis"/>
        </w:rPr>
        <w:t>hardly</w:t>
      </w:r>
      <w:r w:rsidRPr="00D556B2">
        <w:rPr>
          <w:u w:val="single"/>
        </w:rPr>
        <w:t xml:space="preserve"> seems</w:t>
      </w:r>
      <w:r w:rsidRPr="00D556B2">
        <w:rPr>
          <w:sz w:val="16"/>
        </w:rPr>
        <w:t xml:space="preserve"> like an </w:t>
      </w:r>
      <w:r w:rsidRPr="00D556B2">
        <w:rPr>
          <w:u w:val="single"/>
        </w:rPr>
        <w:t>optimal</w:t>
      </w:r>
      <w:r w:rsidRPr="00D556B2">
        <w:rPr>
          <w:sz w:val="16"/>
        </w:rPr>
        <w:t xml:space="preserve"> arrangement </w:t>
      </w:r>
      <w:r w:rsidRPr="00D556B2">
        <w:rPr>
          <w:u w:val="single"/>
        </w:rPr>
        <w:t xml:space="preserve">during a </w:t>
      </w:r>
      <w:r w:rsidRPr="00D556B2">
        <w:rPr>
          <w:rStyle w:val="Emphasis"/>
        </w:rPr>
        <w:t>global pandemic</w:t>
      </w:r>
      <w:r w:rsidRPr="00D556B2">
        <w:rPr>
          <w:sz w:val="16"/>
        </w:rPr>
        <w:t>.</w:t>
      </w:r>
    </w:p>
    <w:p w14:paraId="72D5E292" w14:textId="77777777" w:rsidR="00D27023" w:rsidRPr="00D556B2" w:rsidRDefault="00D27023" w:rsidP="00D27023">
      <w:pPr>
        <w:rPr>
          <w:sz w:val="16"/>
        </w:rPr>
      </w:pPr>
      <w:r w:rsidRPr="00D556B2">
        <w:rPr>
          <w:u w:val="single"/>
        </w:rPr>
        <w:t>The explanation</w:t>
      </w:r>
      <w:r w:rsidRPr="00D556B2">
        <w:rPr>
          <w:sz w:val="16"/>
        </w:rPr>
        <w:t xml:space="preserve"> for this bizarre diversity of uncoordinated responses </w:t>
      </w:r>
      <w:r w:rsidRPr="00D556B2">
        <w:rPr>
          <w:u w:val="single"/>
        </w:rPr>
        <w:t>can’t be laid</w:t>
      </w:r>
      <w:r w:rsidRPr="00D556B2">
        <w:rPr>
          <w:sz w:val="16"/>
        </w:rPr>
        <w:t xml:space="preserve"> solely </w:t>
      </w:r>
      <w:r w:rsidRPr="00D556B2">
        <w:rPr>
          <w:u w:val="single"/>
        </w:rPr>
        <w:t>at the feet of</w:t>
      </w:r>
      <w:r w:rsidRPr="00D556B2">
        <w:rPr>
          <w:sz w:val="16"/>
        </w:rPr>
        <w:t xml:space="preserve"> President Donald </w:t>
      </w:r>
      <w:r w:rsidRPr="00D556B2">
        <w:rPr>
          <w:u w:val="single"/>
        </w:rPr>
        <w:t>Trump</w:t>
      </w:r>
      <w:r w:rsidRPr="00D556B2">
        <w:rPr>
          <w:sz w:val="16"/>
        </w:rPr>
        <w:t xml:space="preserve">, </w:t>
      </w:r>
      <w:r w:rsidRPr="00D556B2">
        <w:rPr>
          <w:u w:val="single"/>
        </w:rPr>
        <w:t>despite his</w:t>
      </w:r>
      <w:r w:rsidRPr="00D556B2">
        <w:rPr>
          <w:sz w:val="16"/>
        </w:rPr>
        <w:t xml:space="preserve"> alarming </w:t>
      </w:r>
      <w:r w:rsidRPr="00D556B2">
        <w:rPr>
          <w:u w:val="single"/>
        </w:rPr>
        <w:t>lack of leadership</w:t>
      </w:r>
      <w:r w:rsidRPr="00D556B2">
        <w:rPr>
          <w:sz w:val="16"/>
        </w:rPr>
        <w:t xml:space="preserve">. </w:t>
      </w:r>
      <w:r w:rsidRPr="00D556B2">
        <w:rPr>
          <w:u w:val="single"/>
        </w:rPr>
        <w:t xml:space="preserve">The </w:t>
      </w:r>
      <w:r w:rsidRPr="00D556B2">
        <w:rPr>
          <w:rStyle w:val="Emphasis"/>
        </w:rPr>
        <w:t>deeper explanation</w:t>
      </w:r>
      <w:r w:rsidRPr="00D556B2">
        <w:rPr>
          <w:sz w:val="16"/>
        </w:rPr>
        <w:t xml:space="preserve"> is </w:t>
      </w:r>
      <w:r w:rsidRPr="00D556B2">
        <w:rPr>
          <w:u w:val="single"/>
        </w:rPr>
        <w:t xml:space="preserve">the distinctive, peculiar system of U.S. </w:t>
      </w:r>
      <w:r w:rsidRPr="00D556B2">
        <w:rPr>
          <w:rStyle w:val="Emphasis"/>
        </w:rPr>
        <w:t>federalism</w:t>
      </w:r>
      <w:r w:rsidRPr="00D556B2">
        <w:rPr>
          <w:sz w:val="16"/>
        </w:rPr>
        <w:t xml:space="preserve">. We have a national </w:t>
      </w:r>
      <w:r w:rsidRPr="00D556B2">
        <w:rPr>
          <w:rStyle w:val="Emphasis"/>
        </w:rPr>
        <w:t>C</w:t>
      </w:r>
      <w:r w:rsidRPr="00D556B2">
        <w:rPr>
          <w:u w:val="single"/>
        </w:rPr>
        <w:t xml:space="preserve">enters for </w:t>
      </w:r>
      <w:r w:rsidRPr="00D556B2">
        <w:rPr>
          <w:rStyle w:val="Emphasis"/>
        </w:rPr>
        <w:t>D</w:t>
      </w:r>
      <w:r w:rsidRPr="00D556B2">
        <w:rPr>
          <w:u w:val="single"/>
        </w:rPr>
        <w:t xml:space="preserve">isease </w:t>
      </w:r>
      <w:r w:rsidRPr="00D556B2">
        <w:rPr>
          <w:rStyle w:val="Emphasis"/>
        </w:rPr>
        <w:t>C</w:t>
      </w:r>
      <w:r w:rsidRPr="00D556B2">
        <w:rPr>
          <w:u w:val="single"/>
        </w:rPr>
        <w:t>ontrol</w:t>
      </w:r>
      <w:r w:rsidRPr="00D556B2">
        <w:rPr>
          <w:sz w:val="16"/>
        </w:rPr>
        <w:t xml:space="preserve"> and Prevention </w:t>
      </w:r>
      <w:r w:rsidRPr="00D556B2">
        <w:rPr>
          <w:u w:val="single"/>
        </w:rPr>
        <w:t>and</w:t>
      </w:r>
      <w:r w:rsidRPr="00D556B2">
        <w:rPr>
          <w:sz w:val="16"/>
        </w:rPr>
        <w:t xml:space="preserve"> a </w:t>
      </w:r>
      <w:r w:rsidRPr="00D556B2">
        <w:rPr>
          <w:rStyle w:val="Emphasis"/>
        </w:rPr>
        <w:t>F</w:t>
      </w:r>
      <w:r w:rsidRPr="00D556B2">
        <w:rPr>
          <w:u w:val="single"/>
        </w:rPr>
        <w:t xml:space="preserve">ederal </w:t>
      </w:r>
      <w:r w:rsidRPr="00D556B2">
        <w:rPr>
          <w:rStyle w:val="Emphasis"/>
        </w:rPr>
        <w:t>E</w:t>
      </w:r>
      <w:r w:rsidRPr="00D556B2">
        <w:rPr>
          <w:u w:val="single"/>
        </w:rPr>
        <w:t xml:space="preserve">mergency </w:t>
      </w:r>
      <w:r w:rsidRPr="00D556B2">
        <w:rPr>
          <w:rStyle w:val="Emphasis"/>
        </w:rPr>
        <w:t>M</w:t>
      </w:r>
      <w:r w:rsidRPr="00D556B2">
        <w:rPr>
          <w:u w:val="single"/>
        </w:rPr>
        <w:t xml:space="preserve">anagement </w:t>
      </w:r>
      <w:r w:rsidRPr="00D556B2">
        <w:rPr>
          <w:rStyle w:val="Emphasis"/>
        </w:rPr>
        <w:t>A</w:t>
      </w:r>
      <w:r w:rsidRPr="00D556B2">
        <w:rPr>
          <w:u w:val="single"/>
        </w:rPr>
        <w:t>gency</w:t>
      </w:r>
      <w:r w:rsidRPr="00D556B2">
        <w:rPr>
          <w:sz w:val="16"/>
        </w:rPr>
        <w:t xml:space="preserve">. But they </w:t>
      </w:r>
      <w:r w:rsidRPr="00D556B2">
        <w:rPr>
          <w:rStyle w:val="Emphasis"/>
        </w:rPr>
        <w:t>don’t exercise</w:t>
      </w:r>
      <w:r w:rsidRPr="00D556B2">
        <w:rPr>
          <w:u w:val="single"/>
        </w:rPr>
        <w:t xml:space="preserve"> direct </w:t>
      </w:r>
      <w:r w:rsidRPr="00D556B2">
        <w:rPr>
          <w:rStyle w:val="Emphasis"/>
        </w:rPr>
        <w:t>supervisory authority</w:t>
      </w:r>
      <w:r w:rsidRPr="00D556B2">
        <w:rPr>
          <w:u w:val="single"/>
        </w:rPr>
        <w:t xml:space="preserve"> over state</w:t>
      </w:r>
      <w:r w:rsidRPr="00D556B2">
        <w:rPr>
          <w:sz w:val="16"/>
        </w:rPr>
        <w:t xml:space="preserve">, county or local </w:t>
      </w:r>
      <w:r w:rsidRPr="00D556B2">
        <w:rPr>
          <w:u w:val="single"/>
        </w:rPr>
        <w:t>boards of health</w:t>
      </w:r>
      <w:r w:rsidRPr="00D556B2">
        <w:rPr>
          <w:sz w:val="16"/>
        </w:rPr>
        <w:t xml:space="preserve"> — just as Trump has no supervisory authority over state, county or local executives.</w:t>
      </w:r>
    </w:p>
    <w:p w14:paraId="1261EDFB" w14:textId="77777777" w:rsidR="00D27023" w:rsidRPr="00D556B2" w:rsidRDefault="00D27023" w:rsidP="00D27023">
      <w:pPr>
        <w:rPr>
          <w:sz w:val="16"/>
        </w:rPr>
      </w:pPr>
      <w:r w:rsidRPr="00D556B2">
        <w:rPr>
          <w:sz w:val="16"/>
        </w:rPr>
        <w:t>Most of the time, the pervasively federal nature of how government power is deployed in the U.S. goes unnoticed, simply because it seems so normal to Americans. We take it for granted that schools, say, don’t fall into a national bureaucracy and aren’t under a single national set of standards. We accept that police forces are uncoordinated and that they don’t work for the Federal Bureau of Investigation.</w:t>
      </w:r>
    </w:p>
    <w:p w14:paraId="51F3823C" w14:textId="77777777" w:rsidR="00D27023" w:rsidRPr="00D556B2" w:rsidRDefault="00D27023" w:rsidP="00D27023">
      <w:pPr>
        <w:rPr>
          <w:sz w:val="16"/>
        </w:rPr>
      </w:pPr>
      <w:r w:rsidRPr="00D556B2">
        <w:rPr>
          <w:u w:val="single"/>
        </w:rPr>
        <w:t xml:space="preserve">When we do notice federalism, we tend to </w:t>
      </w:r>
      <w:r w:rsidRPr="00D556B2">
        <w:rPr>
          <w:rStyle w:val="Emphasis"/>
        </w:rPr>
        <w:t>accept its inefficiencies</w:t>
      </w:r>
      <w:r w:rsidRPr="00D556B2">
        <w:rPr>
          <w:sz w:val="16"/>
        </w:rPr>
        <w:t xml:space="preserve"> </w:t>
      </w:r>
      <w:r w:rsidRPr="00D556B2">
        <w:rPr>
          <w:u w:val="single"/>
        </w:rPr>
        <w:t>because of the desirable democratic benefit we think it provides</w:t>
      </w:r>
      <w:r w:rsidRPr="00D556B2">
        <w:rPr>
          <w:sz w:val="16"/>
        </w:rPr>
        <w:t>: We get better self-government, we think, when decisions are made nearer to home, not far off in Washington, D.C.</w:t>
      </w:r>
    </w:p>
    <w:p w14:paraId="05D81FA7" w14:textId="77777777" w:rsidR="00D27023" w:rsidRPr="00D556B2" w:rsidRDefault="00D27023" w:rsidP="00D27023">
      <w:pPr>
        <w:rPr>
          <w:sz w:val="16"/>
        </w:rPr>
      </w:pPr>
      <w:r w:rsidRPr="00D556B2">
        <w:rPr>
          <w:u w:val="single"/>
        </w:rPr>
        <w:t xml:space="preserve">The </w:t>
      </w:r>
      <w:r w:rsidRPr="00D556B2">
        <w:rPr>
          <w:rStyle w:val="Emphasis"/>
        </w:rPr>
        <w:t>unique conditions</w:t>
      </w:r>
      <w:r w:rsidRPr="00D556B2">
        <w:rPr>
          <w:u w:val="single"/>
        </w:rPr>
        <w:t xml:space="preserve"> of a </w:t>
      </w:r>
      <w:r w:rsidRPr="00D556B2">
        <w:rPr>
          <w:rStyle w:val="Emphasis"/>
        </w:rPr>
        <w:t>pandemic</w:t>
      </w:r>
      <w:r w:rsidRPr="00D556B2">
        <w:rPr>
          <w:u w:val="single"/>
        </w:rPr>
        <w:t xml:space="preserve"> call that tradeoff of </w:t>
      </w:r>
      <w:r w:rsidRPr="00D556B2">
        <w:rPr>
          <w:rStyle w:val="Emphasis"/>
        </w:rPr>
        <w:t>inefficiency-for-democracy</w:t>
      </w:r>
      <w:r w:rsidRPr="00D556B2">
        <w:rPr>
          <w:u w:val="single"/>
        </w:rPr>
        <w:t xml:space="preserve"> into </w:t>
      </w:r>
      <w:r w:rsidRPr="00D556B2">
        <w:rPr>
          <w:rStyle w:val="Emphasis"/>
        </w:rPr>
        <w:t>question</w:t>
      </w:r>
      <w:r w:rsidRPr="00D556B2">
        <w:rPr>
          <w:sz w:val="16"/>
        </w:rPr>
        <w:t xml:space="preserve">. </w:t>
      </w:r>
      <w:r w:rsidRPr="00D556B2">
        <w:rPr>
          <w:u w:val="single"/>
        </w:rPr>
        <w:t>The virus isn’t local. It’s global</w:t>
      </w:r>
      <w:r w:rsidRPr="00D556B2">
        <w:rPr>
          <w:sz w:val="16"/>
        </w:rPr>
        <w:t xml:space="preserve">. </w:t>
      </w:r>
      <w:r w:rsidRPr="00D556B2">
        <w:rPr>
          <w:u w:val="single"/>
        </w:rPr>
        <w:t xml:space="preserve">It </w:t>
      </w:r>
      <w:r w:rsidRPr="00D556B2">
        <w:rPr>
          <w:rStyle w:val="Emphasis"/>
        </w:rPr>
        <w:t>doesn’t respect state</w:t>
      </w:r>
      <w:r w:rsidRPr="00D556B2">
        <w:rPr>
          <w:sz w:val="16"/>
        </w:rPr>
        <w:t xml:space="preserve"> of national </w:t>
      </w:r>
      <w:r w:rsidRPr="00D556B2">
        <w:rPr>
          <w:rStyle w:val="Emphasis"/>
        </w:rPr>
        <w:t>borders</w:t>
      </w:r>
      <w:r w:rsidRPr="00D556B2">
        <w:rPr>
          <w:sz w:val="16"/>
        </w:rPr>
        <w:t>, no matter that many national governments are trying to close their borders to keep it out.</w:t>
      </w:r>
    </w:p>
    <w:p w14:paraId="4F42F3B4" w14:textId="77777777" w:rsidR="00D27023" w:rsidRPr="00D556B2" w:rsidRDefault="00D27023" w:rsidP="00D27023">
      <w:pPr>
        <w:rPr>
          <w:sz w:val="16"/>
        </w:rPr>
      </w:pPr>
      <w:r w:rsidRPr="00D556B2">
        <w:rPr>
          <w:u w:val="single"/>
        </w:rPr>
        <w:t>When it comes to strategies for containment</w:t>
      </w:r>
      <w:r w:rsidRPr="00D556B2">
        <w:rPr>
          <w:sz w:val="16"/>
        </w:rPr>
        <w:t xml:space="preserve">, </w:t>
      </w:r>
      <w:r w:rsidRPr="00D556B2">
        <w:rPr>
          <w:rStyle w:val="Emphasis"/>
        </w:rPr>
        <w:t>non-coordination</w:t>
      </w:r>
      <w:r w:rsidRPr="00D556B2">
        <w:rPr>
          <w:u w:val="single"/>
        </w:rPr>
        <w:t xml:space="preserve"> seems not </w:t>
      </w:r>
      <w:r w:rsidRPr="00D556B2">
        <w:rPr>
          <w:rStyle w:val="Emphasis"/>
        </w:rPr>
        <w:t>charmingly democratic</w:t>
      </w:r>
      <w:r w:rsidRPr="00D556B2">
        <w:rPr>
          <w:u w:val="single"/>
        </w:rPr>
        <w:t xml:space="preserve"> but </w:t>
      </w:r>
      <w:r w:rsidRPr="00D556B2">
        <w:rPr>
          <w:rStyle w:val="Emphasis"/>
        </w:rPr>
        <w:t>worrisome</w:t>
      </w:r>
      <w:r w:rsidRPr="00D556B2">
        <w:rPr>
          <w:sz w:val="16"/>
        </w:rPr>
        <w:t xml:space="preserve">. </w:t>
      </w:r>
      <w:r w:rsidRPr="00D556B2">
        <w:rPr>
          <w:rStyle w:val="Emphasis"/>
        </w:rPr>
        <w:t>If some states</w:t>
      </w:r>
      <w:r w:rsidRPr="00D556B2">
        <w:rPr>
          <w:u w:val="single"/>
        </w:rPr>
        <w:t xml:space="preserve"> or cities are </w:t>
      </w:r>
      <w:r w:rsidRPr="00D556B2">
        <w:rPr>
          <w:rStyle w:val="Emphasis"/>
        </w:rPr>
        <w:t>too slow</w:t>
      </w:r>
      <w:r w:rsidRPr="00D556B2">
        <w:rPr>
          <w:u w:val="single"/>
        </w:rPr>
        <w:t xml:space="preserve"> to control the virus</w:t>
      </w:r>
      <w:r w:rsidRPr="00D556B2">
        <w:rPr>
          <w:sz w:val="16"/>
        </w:rPr>
        <w:t xml:space="preserve">, </w:t>
      </w:r>
      <w:r w:rsidRPr="00D556B2">
        <w:rPr>
          <w:u w:val="single"/>
        </w:rPr>
        <w:t xml:space="preserve">that will </w:t>
      </w:r>
      <w:r w:rsidRPr="00D556B2">
        <w:rPr>
          <w:rStyle w:val="Emphasis"/>
        </w:rPr>
        <w:t>affect all the others</w:t>
      </w:r>
      <w:r w:rsidRPr="00D556B2">
        <w:rPr>
          <w:sz w:val="16"/>
        </w:rPr>
        <w:t xml:space="preserve"> — </w:t>
      </w:r>
      <w:r w:rsidRPr="00D556B2">
        <w:rPr>
          <w:u w:val="single"/>
        </w:rPr>
        <w:t>because the virus will gain steam and eventually spread even to the places that have imposed controls</w:t>
      </w:r>
      <w:r w:rsidRPr="00D556B2">
        <w:rPr>
          <w:sz w:val="16"/>
        </w:rPr>
        <w:t>.</w:t>
      </w:r>
    </w:p>
    <w:p w14:paraId="568C1668" w14:textId="77777777" w:rsidR="00D27023" w:rsidRPr="00D556B2" w:rsidRDefault="00D27023" w:rsidP="00D27023">
      <w:pPr>
        <w:rPr>
          <w:sz w:val="16"/>
        </w:rPr>
      </w:pPr>
      <w:r w:rsidRPr="00D556B2">
        <w:rPr>
          <w:sz w:val="16"/>
        </w:rPr>
        <w:t>Weak pandemic control is the ultimate example of what economists call a negative externality, a spillover effect that harms others, not just those who are acting (or failing to act) themselves.</w:t>
      </w:r>
    </w:p>
    <w:p w14:paraId="574481B3" w14:textId="77777777" w:rsidR="00D27023" w:rsidRPr="00D556B2" w:rsidRDefault="00D27023" w:rsidP="00D27023">
      <w:pPr>
        <w:rPr>
          <w:sz w:val="16"/>
        </w:rPr>
      </w:pPr>
      <w:r w:rsidRPr="00D556B2">
        <w:rPr>
          <w:u w:val="single"/>
        </w:rPr>
        <w:t>In a perfect world</w:t>
      </w:r>
      <w:r w:rsidRPr="00D556B2">
        <w:rPr>
          <w:sz w:val="16"/>
        </w:rPr>
        <w:t xml:space="preserve">, </w:t>
      </w:r>
      <w:r w:rsidRPr="00D556B2">
        <w:rPr>
          <w:u w:val="single"/>
        </w:rPr>
        <w:t xml:space="preserve">the ideal answer to these federalism-based coordination problems would be for the </w:t>
      </w:r>
      <w:r w:rsidRPr="00D556B2">
        <w:rPr>
          <w:rStyle w:val="Emphasis"/>
        </w:rPr>
        <w:t>federal government</w:t>
      </w:r>
      <w:r w:rsidRPr="00D556B2">
        <w:rPr>
          <w:u w:val="single"/>
        </w:rPr>
        <w:t xml:space="preserve"> to </w:t>
      </w:r>
      <w:r w:rsidRPr="00D556B2">
        <w:rPr>
          <w:rStyle w:val="Emphasis"/>
        </w:rPr>
        <w:t>preempt state actors</w:t>
      </w:r>
      <w:r w:rsidRPr="00D556B2">
        <w:rPr>
          <w:sz w:val="16"/>
        </w:rPr>
        <w:t xml:space="preserve"> </w:t>
      </w:r>
      <w:r w:rsidRPr="00D556B2">
        <w:rPr>
          <w:u w:val="single"/>
        </w:rPr>
        <w:t xml:space="preserve">and agencies and </w:t>
      </w:r>
      <w:r w:rsidRPr="00D556B2">
        <w:rPr>
          <w:rStyle w:val="Emphasis"/>
        </w:rPr>
        <w:t>command and control</w:t>
      </w:r>
      <w:r w:rsidRPr="00D556B2">
        <w:rPr>
          <w:u w:val="single"/>
        </w:rPr>
        <w:t xml:space="preserve"> a </w:t>
      </w:r>
      <w:r w:rsidRPr="00D556B2">
        <w:rPr>
          <w:rStyle w:val="Emphasis"/>
        </w:rPr>
        <w:t>national response</w:t>
      </w:r>
      <w:r w:rsidRPr="00D556B2">
        <w:rPr>
          <w:sz w:val="16"/>
        </w:rPr>
        <w:t>. Federal law allows for roughly that approach. Technically, states would have to agree to put their officials under federal direction; states can’t be “commandeered” without their consent. But presumably in a time of emergency, most states would fall into line.</w:t>
      </w:r>
    </w:p>
    <w:p w14:paraId="7A309BC5" w14:textId="77777777" w:rsidR="00D27023" w:rsidRDefault="00D27023" w:rsidP="00D27023">
      <w:pPr>
        <w:rPr>
          <w:sz w:val="16"/>
        </w:rPr>
      </w:pPr>
      <w:r w:rsidRPr="00D556B2">
        <w:rPr>
          <w:rStyle w:val="Emphasis"/>
        </w:rPr>
        <w:t>That isn’t happening</w:t>
      </w:r>
      <w:r w:rsidRPr="00D556B2">
        <w:rPr>
          <w:sz w:val="16"/>
        </w:rPr>
        <w:t xml:space="preserve">. </w:t>
      </w:r>
      <w:r w:rsidRPr="00D556B2">
        <w:rPr>
          <w:u w:val="single"/>
        </w:rPr>
        <w:t xml:space="preserve">The </w:t>
      </w:r>
      <w:r w:rsidRPr="00D556B2">
        <w:rPr>
          <w:rStyle w:val="Emphasis"/>
        </w:rPr>
        <w:t>federal response</w:t>
      </w:r>
      <w:r w:rsidRPr="00D556B2">
        <w:rPr>
          <w:u w:val="single"/>
        </w:rPr>
        <w:t xml:space="preserve"> so far has been </w:t>
      </w:r>
      <w:r w:rsidRPr="00D556B2">
        <w:rPr>
          <w:rStyle w:val="Emphasis"/>
        </w:rPr>
        <w:t>haphazard</w:t>
      </w:r>
      <w:r w:rsidRPr="00D556B2">
        <w:rPr>
          <w:u w:val="single"/>
        </w:rPr>
        <w:t xml:space="preserve"> and </w:t>
      </w:r>
      <w:r w:rsidRPr="00D556B2">
        <w:rPr>
          <w:rStyle w:val="Emphasis"/>
        </w:rPr>
        <w:t>inadequate</w:t>
      </w:r>
      <w:r w:rsidRPr="00D556B2">
        <w:rPr>
          <w:sz w:val="16"/>
        </w:rPr>
        <w:t xml:space="preserve">. </w:t>
      </w:r>
      <w:r w:rsidRPr="00D556B2">
        <w:rPr>
          <w:u w:val="single"/>
        </w:rPr>
        <w:t xml:space="preserve">We would be </w:t>
      </w:r>
      <w:r w:rsidRPr="00D556B2">
        <w:rPr>
          <w:rStyle w:val="Emphasis"/>
        </w:rPr>
        <w:t>much better off</w:t>
      </w:r>
      <w:r w:rsidRPr="00D556B2">
        <w:rPr>
          <w:u w:val="single"/>
        </w:rPr>
        <w:t xml:space="preserve"> with </w:t>
      </w:r>
      <w:r w:rsidRPr="00D556B2">
        <w:rPr>
          <w:rStyle w:val="Emphasis"/>
        </w:rPr>
        <w:t>strong leadership</w:t>
      </w:r>
      <w:r w:rsidRPr="00D556B2">
        <w:rPr>
          <w:sz w:val="16"/>
        </w:rPr>
        <w:t>, informed by public health science and policy, but we don’t have that right now.</w:t>
      </w:r>
    </w:p>
    <w:p w14:paraId="35D4DC6A" w14:textId="77777777" w:rsidR="00D27023" w:rsidRDefault="00D27023" w:rsidP="00D27023">
      <w:pPr>
        <w:pStyle w:val="Heading3"/>
      </w:pPr>
      <w:r>
        <w:lastRenderedPageBreak/>
        <w:t>1AR – AT: Federalism Solves Coronavirus</w:t>
      </w:r>
    </w:p>
    <w:p w14:paraId="42188E1F" w14:textId="77777777" w:rsidR="00D27023" w:rsidRDefault="00D27023" w:rsidP="00D27023">
      <w:pPr>
        <w:pStyle w:val="Heading4"/>
        <w:rPr>
          <w:u w:val="single"/>
        </w:rPr>
      </w:pPr>
      <w:r>
        <w:t xml:space="preserve">Absolute state control is </w:t>
      </w:r>
      <w:r>
        <w:rPr>
          <w:u w:val="single"/>
        </w:rPr>
        <w:t>bad for federalism</w:t>
      </w:r>
      <w:r>
        <w:t xml:space="preserve"> – prevented effective </w:t>
      </w:r>
      <w:r w:rsidRPr="00254EF7">
        <w:rPr>
          <w:u w:val="single"/>
        </w:rPr>
        <w:t>coronavirus response</w:t>
      </w:r>
    </w:p>
    <w:p w14:paraId="43111D45" w14:textId="77777777" w:rsidR="00D27023" w:rsidRPr="0003131C" w:rsidRDefault="00D27023" w:rsidP="00D27023">
      <w:r w:rsidRPr="00DD24F7">
        <w:rPr>
          <w:rStyle w:val="Style13ptBold"/>
        </w:rPr>
        <w:t>Cooper 20</w:t>
      </w:r>
      <w:r w:rsidRPr="0003131C">
        <w:t xml:space="preserve"> [Ryan Cooper is a national correspondent at TheWeek.com. His work has appeared in the Washington Monthly, The New Republic, and the Washington Post. America's fake federalism. April 19, 2020. https://theweek.com/articles/909388/americas-fake-federalism</w:t>
      </w:r>
      <w:r>
        <w:t>]</w:t>
      </w:r>
    </w:p>
    <w:p w14:paraId="029CAA06" w14:textId="77777777" w:rsidR="00D27023" w:rsidRPr="0003131C" w:rsidRDefault="00D27023" w:rsidP="00D27023">
      <w:pPr>
        <w:rPr>
          <w:sz w:val="16"/>
        </w:rPr>
      </w:pPr>
      <w:r w:rsidRPr="0003131C">
        <w:rPr>
          <w:sz w:val="16"/>
        </w:rPr>
        <w:t xml:space="preserve">But in fact, </w:t>
      </w:r>
      <w:r w:rsidRPr="00254EF7">
        <w:rPr>
          <w:u w:val="single"/>
        </w:rPr>
        <w:t xml:space="preserve">the </w:t>
      </w:r>
      <w:r w:rsidRPr="00254EF7">
        <w:rPr>
          <w:rStyle w:val="Emphasis"/>
        </w:rPr>
        <w:t>U.S. version</w:t>
      </w:r>
      <w:r w:rsidRPr="00254EF7">
        <w:rPr>
          <w:u w:val="single"/>
        </w:rPr>
        <w:t xml:space="preserve"> of </w:t>
      </w:r>
      <w:r w:rsidRPr="00254EF7">
        <w:rPr>
          <w:rStyle w:val="Emphasis"/>
        </w:rPr>
        <w:t>federalism</w:t>
      </w:r>
      <w:r w:rsidRPr="00254EF7">
        <w:rPr>
          <w:u w:val="single"/>
        </w:rPr>
        <w:t xml:space="preserve"> is largely </w:t>
      </w:r>
      <w:r w:rsidRPr="00254EF7">
        <w:rPr>
          <w:rStyle w:val="Emphasis"/>
          <w:szCs w:val="26"/>
        </w:rPr>
        <w:t>disintegrating or fake</w:t>
      </w:r>
      <w:r w:rsidRPr="0003131C">
        <w:rPr>
          <w:sz w:val="16"/>
        </w:rPr>
        <w:t xml:space="preserve">. On the one hand, President </w:t>
      </w:r>
      <w:r w:rsidRPr="00254EF7">
        <w:rPr>
          <w:u w:val="single"/>
        </w:rPr>
        <w:t>Trump's abject failure to coordinate</w:t>
      </w:r>
      <w:r w:rsidRPr="0003131C">
        <w:rPr>
          <w:sz w:val="16"/>
        </w:rPr>
        <w:t xml:space="preserve"> a </w:t>
      </w:r>
      <w:r w:rsidRPr="00254EF7">
        <w:rPr>
          <w:u w:val="single"/>
        </w:rPr>
        <w:t>national response to the</w:t>
      </w:r>
      <w:r w:rsidRPr="0003131C">
        <w:rPr>
          <w:sz w:val="16"/>
        </w:rPr>
        <w:t xml:space="preserve"> novel </w:t>
      </w:r>
      <w:r w:rsidRPr="00254EF7">
        <w:rPr>
          <w:u w:val="single"/>
        </w:rPr>
        <w:t>coronavirus</w:t>
      </w:r>
      <w:r w:rsidRPr="0003131C">
        <w:rPr>
          <w:sz w:val="16"/>
        </w:rPr>
        <w:t xml:space="preserve"> pandemic </w:t>
      </w:r>
      <w:r w:rsidRPr="00254EF7">
        <w:rPr>
          <w:u w:val="single"/>
        </w:rPr>
        <w:t xml:space="preserve">has forced states to </w:t>
      </w:r>
      <w:r w:rsidRPr="00254EF7">
        <w:rPr>
          <w:rStyle w:val="Emphasis"/>
        </w:rPr>
        <w:t>jury-rig</w:t>
      </w:r>
      <w:r w:rsidRPr="00254EF7">
        <w:rPr>
          <w:u w:val="single"/>
        </w:rPr>
        <w:t xml:space="preserve"> new </w:t>
      </w:r>
      <w:r w:rsidRPr="00254EF7">
        <w:rPr>
          <w:rStyle w:val="Emphasis"/>
        </w:rPr>
        <w:t>federal structures</w:t>
      </w:r>
      <w:r w:rsidRPr="00254EF7">
        <w:rPr>
          <w:u w:val="single"/>
        </w:rPr>
        <w:t xml:space="preserve"> themselves</w:t>
      </w:r>
      <w:r w:rsidRPr="0003131C">
        <w:rPr>
          <w:sz w:val="16"/>
        </w:rPr>
        <w:t xml:space="preserve">. </w:t>
      </w:r>
      <w:r w:rsidRPr="00254EF7">
        <w:rPr>
          <w:u w:val="single"/>
        </w:rPr>
        <w:t>On the other</w:t>
      </w:r>
      <w:r w:rsidRPr="0003131C">
        <w:rPr>
          <w:sz w:val="16"/>
        </w:rPr>
        <w:t xml:space="preserve">, </w:t>
      </w:r>
      <w:r w:rsidRPr="00254EF7">
        <w:rPr>
          <w:u w:val="single"/>
        </w:rPr>
        <w:t>the rump federal government is not</w:t>
      </w:r>
      <w:r w:rsidRPr="0003131C">
        <w:rPr>
          <w:sz w:val="16"/>
        </w:rPr>
        <w:t xml:space="preserve"> actually </w:t>
      </w:r>
      <w:r w:rsidRPr="00254EF7">
        <w:rPr>
          <w:u w:val="single"/>
        </w:rPr>
        <w:t>constructed according to federalist principles</w:t>
      </w:r>
      <w:r w:rsidRPr="0003131C">
        <w:rPr>
          <w:sz w:val="16"/>
        </w:rPr>
        <w:t xml:space="preserve"> — </w:t>
      </w:r>
      <w:r w:rsidRPr="00254EF7">
        <w:rPr>
          <w:u w:val="single"/>
        </w:rPr>
        <w:t xml:space="preserve">it is a </w:t>
      </w:r>
      <w:r w:rsidRPr="00254EF7">
        <w:rPr>
          <w:rStyle w:val="Emphasis"/>
        </w:rPr>
        <w:t>minoritarian system</w:t>
      </w:r>
      <w:r w:rsidRPr="0003131C">
        <w:rPr>
          <w:sz w:val="16"/>
        </w:rPr>
        <w:t xml:space="preserve"> </w:t>
      </w:r>
      <w:r w:rsidRPr="00254EF7">
        <w:rPr>
          <w:u w:val="single"/>
        </w:rPr>
        <w:t xml:space="preserve">which grants </w:t>
      </w:r>
      <w:r w:rsidRPr="00254EF7">
        <w:rPr>
          <w:rStyle w:val="Emphasis"/>
        </w:rPr>
        <w:t>certain states</w:t>
      </w:r>
      <w:r w:rsidRPr="0003131C">
        <w:rPr>
          <w:sz w:val="16"/>
        </w:rPr>
        <w:t xml:space="preserve"> </w:t>
      </w:r>
      <w:r w:rsidRPr="00254EF7">
        <w:rPr>
          <w:u w:val="single"/>
        </w:rPr>
        <w:t xml:space="preserve">enormous leverage over </w:t>
      </w:r>
      <w:r w:rsidRPr="00254EF7">
        <w:rPr>
          <w:rStyle w:val="Emphasis"/>
        </w:rPr>
        <w:t>national policy</w:t>
      </w:r>
      <w:r w:rsidRPr="0003131C">
        <w:rPr>
          <w:sz w:val="16"/>
        </w:rPr>
        <w:t>.</w:t>
      </w:r>
    </w:p>
    <w:p w14:paraId="4F33665F" w14:textId="77777777" w:rsidR="00D27023" w:rsidRPr="0003131C" w:rsidRDefault="00D27023" w:rsidP="00D27023">
      <w:pPr>
        <w:rPr>
          <w:sz w:val="16"/>
        </w:rPr>
      </w:pPr>
      <w:r w:rsidRPr="0003131C">
        <w:rPr>
          <w:sz w:val="16"/>
        </w:rPr>
        <w:t>To begin, the Trump administration has refused to set up a rational system to allocate medical supplies like protective gear and ventilators across the country. The Defense Production Act allows the president to nationalize factories during an emergency, or instruct them to produce important materials, which any sane person would have done months ago. Trump still refuses to do this on a systematic basis, so states have been desperately bidding against each other and the federal government and foreign governments for supplies. Indeed, Trump's FEMA has routinely been seizing shipments of protective equipment en route to hospitals or state governments, for unclear reasons or purposes. Meanwhile, even after he stopped relentlessly downplaying the threat of the virus, Trump has continually undermined Democratic governors by blaming them for equipment shortages and testing delays.</w:t>
      </w:r>
    </w:p>
    <w:p w14:paraId="01EB1B37" w14:textId="77777777" w:rsidR="00D27023" w:rsidRPr="0003131C" w:rsidRDefault="00D27023" w:rsidP="00D27023">
      <w:pPr>
        <w:rPr>
          <w:sz w:val="16"/>
        </w:rPr>
      </w:pPr>
      <w:r w:rsidRPr="0003131C">
        <w:rPr>
          <w:sz w:val="16"/>
        </w:rPr>
        <w:t xml:space="preserve">Now </w:t>
      </w:r>
      <w:r w:rsidRPr="00254EF7">
        <w:rPr>
          <w:u w:val="single"/>
        </w:rPr>
        <w:t>Trump</w:t>
      </w:r>
      <w:r w:rsidRPr="0003131C">
        <w:rPr>
          <w:sz w:val="16"/>
        </w:rPr>
        <w:t xml:space="preserve"> </w:t>
      </w:r>
      <w:r w:rsidRPr="00254EF7">
        <w:rPr>
          <w:u w:val="single"/>
        </w:rPr>
        <w:t xml:space="preserve">and the right-wing agitprop machine are beginning to </w:t>
      </w:r>
      <w:r w:rsidRPr="00254EF7">
        <w:rPr>
          <w:rStyle w:val="Emphasis"/>
        </w:rPr>
        <w:t>demand</w:t>
      </w:r>
      <w:r w:rsidRPr="00254EF7">
        <w:rPr>
          <w:u w:val="single"/>
        </w:rPr>
        <w:t xml:space="preserve"> that the </w:t>
      </w:r>
      <w:r w:rsidRPr="00254EF7">
        <w:rPr>
          <w:rStyle w:val="Emphasis"/>
        </w:rPr>
        <w:t>economy</w:t>
      </w:r>
      <w:r w:rsidRPr="00254EF7">
        <w:rPr>
          <w:u w:val="single"/>
        </w:rPr>
        <w:t xml:space="preserve"> be </w:t>
      </w:r>
      <w:r w:rsidRPr="00254EF7">
        <w:rPr>
          <w:rStyle w:val="Emphasis"/>
        </w:rPr>
        <w:t>reopened</w:t>
      </w:r>
      <w:r w:rsidRPr="00254EF7">
        <w:rPr>
          <w:u w:val="single"/>
        </w:rPr>
        <w:t xml:space="preserve"> long before the virus is under control</w:t>
      </w:r>
      <w:r w:rsidRPr="0003131C">
        <w:rPr>
          <w:sz w:val="16"/>
        </w:rPr>
        <w:t xml:space="preserve">. </w:t>
      </w:r>
      <w:r w:rsidRPr="00254EF7">
        <w:rPr>
          <w:u w:val="single"/>
        </w:rPr>
        <w:t>He</w:t>
      </w:r>
      <w:r w:rsidRPr="0003131C">
        <w:rPr>
          <w:sz w:val="16"/>
        </w:rPr>
        <w:t xml:space="preserve"> recently falsely </w:t>
      </w:r>
      <w:r w:rsidRPr="00254EF7">
        <w:rPr>
          <w:u w:val="single"/>
        </w:rPr>
        <w:t xml:space="preserve">claimed that he has </w:t>
      </w:r>
      <w:r w:rsidRPr="00254EF7">
        <w:rPr>
          <w:rStyle w:val="Emphasis"/>
        </w:rPr>
        <w:t>"total" power</w:t>
      </w:r>
      <w:r w:rsidRPr="00254EF7">
        <w:rPr>
          <w:u w:val="single"/>
        </w:rPr>
        <w:t xml:space="preserve"> to decide when states should reopen</w:t>
      </w:r>
      <w:r w:rsidRPr="0003131C">
        <w:rPr>
          <w:sz w:val="16"/>
        </w:rPr>
        <w:t xml:space="preserve">, and while he characteristically backed off that statement later, on Friday </w:t>
      </w:r>
      <w:r w:rsidRPr="00254EF7">
        <w:rPr>
          <w:u w:val="single"/>
        </w:rPr>
        <w:t xml:space="preserve">he recklessly </w:t>
      </w:r>
      <w:r w:rsidRPr="00254EF7">
        <w:rPr>
          <w:rStyle w:val="Emphasis"/>
        </w:rPr>
        <w:t>encouraged</w:t>
      </w:r>
      <w:r w:rsidRPr="00254EF7">
        <w:rPr>
          <w:u w:val="single"/>
        </w:rPr>
        <w:t xml:space="preserve"> the tiny groups of </w:t>
      </w:r>
      <w:r w:rsidRPr="00254EF7">
        <w:rPr>
          <w:rStyle w:val="Emphasis"/>
        </w:rPr>
        <w:t>right-wing nuts</w:t>
      </w:r>
      <w:r w:rsidRPr="00254EF7">
        <w:rPr>
          <w:u w:val="single"/>
        </w:rPr>
        <w:t xml:space="preserve"> who have been protesting state-level restrictions</w:t>
      </w:r>
      <w:r w:rsidRPr="0003131C">
        <w:rPr>
          <w:sz w:val="16"/>
        </w:rPr>
        <w:t xml:space="preserve"> (after watching Fox News, of course).</w:t>
      </w:r>
    </w:p>
    <w:p w14:paraId="337FC926" w14:textId="77777777" w:rsidR="00D27023" w:rsidRPr="0003131C" w:rsidRDefault="00D27023" w:rsidP="00D27023">
      <w:pPr>
        <w:rPr>
          <w:sz w:val="16"/>
        </w:rPr>
      </w:pPr>
      <w:r w:rsidRPr="0003131C">
        <w:rPr>
          <w:sz w:val="16"/>
        </w:rPr>
        <w:t xml:space="preserve">All this is why </w:t>
      </w:r>
      <w:r w:rsidRPr="00254EF7">
        <w:rPr>
          <w:u w:val="single"/>
        </w:rPr>
        <w:t xml:space="preserve">three groups of states have created </w:t>
      </w:r>
      <w:r w:rsidRPr="00254EF7">
        <w:rPr>
          <w:rStyle w:val="Emphasis"/>
        </w:rPr>
        <w:t>ad-hoc coalitions</w:t>
      </w:r>
      <w:r w:rsidRPr="0003131C">
        <w:rPr>
          <w:sz w:val="16"/>
        </w:rPr>
        <w:t xml:space="preserve"> to manage their fight against the epidemic. At time of writing, California, Oregon, and Washington have created a Western States Pact; Minnesota, Wisconsin, Michigan, Illinois, Ohio, and Kentucky have created another pact in the Midwest; and New York, New Jersey, Connecticut, Massachusetts, Pennsylvania, Rhode Island, and Delaware have created a third in the Northeast. More states are likely to join, or create their own pacts.</w:t>
      </w:r>
    </w:p>
    <w:p w14:paraId="48548B2D" w14:textId="77777777" w:rsidR="00D27023" w:rsidRPr="0003131C" w:rsidRDefault="00D27023" w:rsidP="00D27023">
      <w:pPr>
        <w:rPr>
          <w:sz w:val="16"/>
        </w:rPr>
      </w:pPr>
      <w:r w:rsidRPr="0003131C">
        <w:rPr>
          <w:sz w:val="16"/>
        </w:rPr>
        <w:t xml:space="preserve">The basic point is to rationally deploy medical supplies and hospital capacity, coordinate relief efforts to the hardest-hit communities, and carefully manage the easing of lockdown measures across states to prevent new infection surges from crossing state borders. In other words, </w:t>
      </w:r>
      <w:r w:rsidRPr="00254EF7">
        <w:rPr>
          <w:u w:val="single"/>
        </w:rPr>
        <w:t>they are doing what Trump should have done this entire time</w:t>
      </w:r>
      <w:r w:rsidRPr="0003131C">
        <w:rPr>
          <w:sz w:val="16"/>
        </w:rPr>
        <w:t xml:space="preserve"> — </w:t>
      </w:r>
      <w:r w:rsidRPr="00254EF7">
        <w:rPr>
          <w:u w:val="single"/>
        </w:rPr>
        <w:t xml:space="preserve">except </w:t>
      </w:r>
      <w:r w:rsidRPr="00254EF7">
        <w:rPr>
          <w:rStyle w:val="Emphasis"/>
        </w:rPr>
        <w:t>incompletely</w:t>
      </w:r>
      <w:r w:rsidRPr="0003131C">
        <w:rPr>
          <w:sz w:val="16"/>
        </w:rPr>
        <w:t xml:space="preserve">, </w:t>
      </w:r>
      <w:r w:rsidRPr="00254EF7">
        <w:rPr>
          <w:u w:val="single"/>
        </w:rPr>
        <w:t xml:space="preserve">and </w:t>
      </w:r>
      <w:r w:rsidRPr="00254EF7">
        <w:rPr>
          <w:rStyle w:val="Emphasis"/>
        </w:rPr>
        <w:t>without</w:t>
      </w:r>
      <w:r w:rsidRPr="0003131C">
        <w:rPr>
          <w:sz w:val="16"/>
        </w:rPr>
        <w:t xml:space="preserve"> nearly </w:t>
      </w:r>
      <w:r w:rsidRPr="00254EF7">
        <w:rPr>
          <w:u w:val="single"/>
        </w:rPr>
        <w:t xml:space="preserve">the </w:t>
      </w:r>
      <w:r w:rsidRPr="00254EF7">
        <w:rPr>
          <w:rStyle w:val="Emphasis"/>
        </w:rPr>
        <w:t>resources</w:t>
      </w:r>
      <w:r w:rsidRPr="00254EF7">
        <w:rPr>
          <w:u w:val="single"/>
        </w:rPr>
        <w:t xml:space="preserve"> available to the </w:t>
      </w:r>
      <w:r w:rsidRPr="00254EF7">
        <w:rPr>
          <w:rStyle w:val="Emphasis"/>
        </w:rPr>
        <w:t>federal government</w:t>
      </w:r>
      <w:r w:rsidRPr="0003131C">
        <w:rPr>
          <w:sz w:val="16"/>
        </w:rPr>
        <w:t>.</w:t>
      </w:r>
    </w:p>
    <w:p w14:paraId="6E6C1C0E" w14:textId="77777777" w:rsidR="00D27023" w:rsidRPr="0033736E" w:rsidRDefault="00D27023" w:rsidP="00D27023">
      <w:r w:rsidRPr="00254EF7">
        <w:rPr>
          <w:u w:val="single"/>
        </w:rPr>
        <w:t xml:space="preserve">A </w:t>
      </w:r>
      <w:r w:rsidRPr="00254EF7">
        <w:rPr>
          <w:rStyle w:val="Emphasis"/>
        </w:rPr>
        <w:t>federal system</w:t>
      </w:r>
      <w:r w:rsidRPr="00254EF7">
        <w:rPr>
          <w:u w:val="single"/>
        </w:rPr>
        <w:t xml:space="preserve"> has </w:t>
      </w:r>
      <w:r w:rsidRPr="00254EF7">
        <w:rPr>
          <w:rStyle w:val="Emphasis"/>
        </w:rPr>
        <w:t>some advantages</w:t>
      </w:r>
      <w:r w:rsidRPr="00254EF7">
        <w:rPr>
          <w:u w:val="single"/>
        </w:rPr>
        <w:t xml:space="preserve">, but the lesson is that </w:t>
      </w:r>
      <w:r w:rsidRPr="00254EF7">
        <w:rPr>
          <w:rStyle w:val="Emphasis"/>
        </w:rPr>
        <w:t>individual regions</w:t>
      </w:r>
      <w:r w:rsidRPr="00254EF7">
        <w:rPr>
          <w:u w:val="single"/>
        </w:rPr>
        <w:t xml:space="preserve"> simply </w:t>
      </w:r>
      <w:r w:rsidRPr="00254EF7">
        <w:rPr>
          <w:rStyle w:val="Emphasis"/>
        </w:rPr>
        <w:t>cannot go it alone</w:t>
      </w:r>
      <w:r w:rsidRPr="00254EF7">
        <w:rPr>
          <w:u w:val="single"/>
        </w:rPr>
        <w:t xml:space="preserve"> when faced with a </w:t>
      </w:r>
      <w:r w:rsidRPr="00254EF7">
        <w:rPr>
          <w:rStyle w:val="Emphasis"/>
        </w:rPr>
        <w:t>nationwide emergency</w:t>
      </w:r>
      <w:r w:rsidRPr="0003131C">
        <w:rPr>
          <w:sz w:val="16"/>
        </w:rPr>
        <w:t xml:space="preserve">. </w:t>
      </w:r>
      <w:r w:rsidRPr="00254EF7">
        <w:rPr>
          <w:u w:val="single"/>
        </w:rPr>
        <w:t xml:space="preserve">There must be an </w:t>
      </w:r>
      <w:r w:rsidRPr="00254EF7">
        <w:rPr>
          <w:rStyle w:val="Emphasis"/>
        </w:rPr>
        <w:t>overarching authority</w:t>
      </w:r>
      <w:r w:rsidRPr="0003131C">
        <w:rPr>
          <w:sz w:val="16"/>
        </w:rPr>
        <w:t xml:space="preserve"> </w:t>
      </w:r>
      <w:r w:rsidRPr="00254EF7">
        <w:rPr>
          <w:u w:val="single"/>
        </w:rPr>
        <w:t xml:space="preserve">to </w:t>
      </w:r>
      <w:r w:rsidRPr="00254EF7">
        <w:rPr>
          <w:rStyle w:val="Emphasis"/>
        </w:rPr>
        <w:t>manage</w:t>
      </w:r>
      <w:r w:rsidRPr="00254EF7">
        <w:rPr>
          <w:u w:val="single"/>
        </w:rPr>
        <w:t xml:space="preserve"> the </w:t>
      </w:r>
      <w:r w:rsidRPr="00254EF7">
        <w:rPr>
          <w:rStyle w:val="Emphasis"/>
        </w:rPr>
        <w:t>overall response</w:t>
      </w:r>
      <w:r w:rsidRPr="0003131C">
        <w:rPr>
          <w:sz w:val="16"/>
        </w:rPr>
        <w:t xml:space="preserve"> — because if </w:t>
      </w:r>
      <w:r w:rsidRPr="00254EF7">
        <w:rPr>
          <w:u w:val="single"/>
        </w:rPr>
        <w:t>there isn't, states will be forced to create one on the fly</w:t>
      </w:r>
      <w:r w:rsidRPr="0003131C">
        <w:rPr>
          <w:sz w:val="16"/>
        </w:rPr>
        <w:t xml:space="preserve">. </w:t>
      </w:r>
      <w:r w:rsidRPr="00254EF7">
        <w:rPr>
          <w:u w:val="single"/>
        </w:rPr>
        <w:t>What we're seeing</w:t>
      </w:r>
      <w:r w:rsidRPr="0003131C">
        <w:rPr>
          <w:sz w:val="16"/>
        </w:rPr>
        <w:t xml:space="preserve"> today </w:t>
      </w:r>
      <w:r w:rsidRPr="00254EF7">
        <w:rPr>
          <w:u w:val="single"/>
        </w:rPr>
        <w:t xml:space="preserve">is precisely why the Articles of Confederation was abandoned as an </w:t>
      </w:r>
      <w:r w:rsidRPr="00254EF7">
        <w:rPr>
          <w:rStyle w:val="Emphasis"/>
          <w:sz w:val="28"/>
          <w:szCs w:val="28"/>
        </w:rPr>
        <w:t>unworkable mess</w:t>
      </w:r>
      <w:r w:rsidRPr="0003131C">
        <w:rPr>
          <w:sz w:val="16"/>
        </w:rPr>
        <w:t>.</w:t>
      </w:r>
    </w:p>
    <w:p w14:paraId="447D35B4" w14:textId="77777777" w:rsidR="00D27023" w:rsidRDefault="00D27023" w:rsidP="00D27023">
      <w:pPr>
        <w:pStyle w:val="Heading4"/>
        <w:rPr>
          <w:u w:val="single"/>
        </w:rPr>
      </w:pPr>
      <w:r w:rsidRPr="00F007F0">
        <w:rPr>
          <w:u w:val="single"/>
        </w:rPr>
        <w:t>Federalism</w:t>
      </w:r>
      <w:r>
        <w:t xml:space="preserve"> is </w:t>
      </w:r>
      <w:r w:rsidRPr="00F007F0">
        <w:rPr>
          <w:u w:val="single"/>
        </w:rPr>
        <w:t>ruining coronavirus response</w:t>
      </w:r>
      <w:r>
        <w:t xml:space="preserve"> – discount their </w:t>
      </w:r>
      <w:r w:rsidRPr="00F007F0">
        <w:rPr>
          <w:u w:val="single"/>
        </w:rPr>
        <w:t>conservative hacks</w:t>
      </w:r>
    </w:p>
    <w:p w14:paraId="12821488" w14:textId="77777777" w:rsidR="00D27023" w:rsidRPr="00B4100E" w:rsidRDefault="00D27023" w:rsidP="00D27023">
      <w:r w:rsidRPr="00B4100E">
        <w:rPr>
          <w:rStyle w:val="Style13ptBold"/>
        </w:rPr>
        <w:t>Kreitner 20</w:t>
      </w:r>
      <w:r w:rsidRPr="00B4100E">
        <w:t xml:space="preserve"> [Richard Kreitner, a contributing writer to The Nation, is working on a history of American disunion. When Confronting the Coronavirus, Federalism Is Part of the Problem. April 1, 2020. https://www.thenation.com/article/politics/federalism-coronavirus-problem-government/</w:t>
      </w:r>
      <w:r>
        <w:t>]</w:t>
      </w:r>
    </w:p>
    <w:p w14:paraId="235A6C97" w14:textId="77777777" w:rsidR="00D27023" w:rsidRPr="00F007F0" w:rsidRDefault="00D27023" w:rsidP="00D27023">
      <w:pPr>
        <w:rPr>
          <w:sz w:val="16"/>
        </w:rPr>
      </w:pPr>
      <w:r w:rsidRPr="00F85B93">
        <w:rPr>
          <w:rStyle w:val="Emphasis"/>
        </w:rPr>
        <w:t>Conservatives</w:t>
      </w:r>
      <w:r w:rsidRPr="00F85B93">
        <w:rPr>
          <w:u w:val="single"/>
        </w:rPr>
        <w:t xml:space="preserve"> have cheered this as a </w:t>
      </w:r>
      <w:r w:rsidRPr="00F85B93">
        <w:rPr>
          <w:rStyle w:val="Emphasis"/>
        </w:rPr>
        <w:t>triumph of federalism</w:t>
      </w:r>
      <w:r w:rsidRPr="00F007F0">
        <w:rPr>
          <w:sz w:val="16"/>
        </w:rPr>
        <w:t xml:space="preserve">, proof that the founders’ model of splitting responsibility between the states and the central government still works. </w:t>
      </w:r>
      <w:r w:rsidRPr="00F85B93">
        <w:rPr>
          <w:u w:val="single"/>
        </w:rPr>
        <w:t xml:space="preserve">The coming weeks will </w:t>
      </w:r>
      <w:r w:rsidRPr="00F85B93">
        <w:rPr>
          <w:rStyle w:val="Emphasis"/>
        </w:rPr>
        <w:t>reveal the shortcomings</w:t>
      </w:r>
      <w:r w:rsidRPr="00F007F0">
        <w:rPr>
          <w:sz w:val="16"/>
        </w:rPr>
        <w:t xml:space="preserve"> </w:t>
      </w:r>
      <w:r w:rsidRPr="00F85B93">
        <w:rPr>
          <w:u w:val="single"/>
        </w:rPr>
        <w:t>of such an approach</w:t>
      </w:r>
      <w:r w:rsidRPr="00F007F0">
        <w:rPr>
          <w:sz w:val="16"/>
        </w:rPr>
        <w:t xml:space="preserve">. Far from encouraging competition and thwarting authoritarianism, </w:t>
      </w:r>
      <w:r w:rsidRPr="00F85B93">
        <w:rPr>
          <w:u w:val="single"/>
        </w:rPr>
        <w:t xml:space="preserve">the </w:t>
      </w:r>
      <w:r w:rsidRPr="00F85B93">
        <w:rPr>
          <w:rStyle w:val="Emphasis"/>
        </w:rPr>
        <w:t>ambiguous division of powers</w:t>
      </w:r>
      <w:r w:rsidRPr="00F85B93">
        <w:rPr>
          <w:u w:val="single"/>
        </w:rPr>
        <w:t xml:space="preserve"> has effectively </w:t>
      </w:r>
      <w:r w:rsidRPr="00F85B93">
        <w:rPr>
          <w:rStyle w:val="Emphasis"/>
        </w:rPr>
        <w:t>fractured the country</w:t>
      </w:r>
      <w:r w:rsidRPr="00F007F0">
        <w:rPr>
          <w:sz w:val="16"/>
        </w:rPr>
        <w:t xml:space="preserve">. In the United States, Polly Price of Emory University explained, immediate </w:t>
      </w:r>
      <w:r w:rsidRPr="00F85B93">
        <w:rPr>
          <w:u w:val="single"/>
        </w:rPr>
        <w:t>responsibility for handling the pandemic rests</w:t>
      </w:r>
      <w:r w:rsidRPr="00F007F0">
        <w:rPr>
          <w:sz w:val="16"/>
        </w:rPr>
        <w:t xml:space="preserve"> not with the federal government but </w:t>
      </w:r>
      <w:r w:rsidRPr="00F85B93">
        <w:rPr>
          <w:u w:val="single"/>
        </w:rPr>
        <w:t>with “</w:t>
      </w:r>
      <w:r w:rsidRPr="00F85B93">
        <w:rPr>
          <w:rStyle w:val="Emphasis"/>
        </w:rPr>
        <w:t>2,684</w:t>
      </w:r>
      <w:r w:rsidRPr="00F85B93">
        <w:rPr>
          <w:u w:val="single"/>
        </w:rPr>
        <w:t xml:space="preserve"> state, local, and tribal </w:t>
      </w:r>
      <w:r w:rsidRPr="00F85B93">
        <w:rPr>
          <w:rStyle w:val="Emphasis"/>
        </w:rPr>
        <w:t>public-health departments</w:t>
      </w:r>
      <w:r w:rsidRPr="00F007F0">
        <w:rPr>
          <w:sz w:val="16"/>
        </w:rPr>
        <w:t xml:space="preserve">.” The Centers for Disease Control only offers nonbinding guidance for these smaller agencies. Though states and cities can take important steps to limit contagion, </w:t>
      </w:r>
      <w:r w:rsidRPr="00F85B93">
        <w:rPr>
          <w:u w:val="single"/>
        </w:rPr>
        <w:t xml:space="preserve">this </w:t>
      </w:r>
      <w:r w:rsidRPr="00F85B93">
        <w:rPr>
          <w:rStyle w:val="Emphasis"/>
        </w:rPr>
        <w:t>patchwork</w:t>
      </w:r>
      <w:r w:rsidRPr="00F85B93">
        <w:rPr>
          <w:u w:val="single"/>
        </w:rPr>
        <w:t xml:space="preserve"> of competing jurisdictions and overlapping authorities is too creaky and </w:t>
      </w:r>
      <w:r w:rsidRPr="00F85B93">
        <w:rPr>
          <w:rStyle w:val="Emphasis"/>
        </w:rPr>
        <w:t>cumbersome</w:t>
      </w:r>
      <w:r w:rsidRPr="00F85B93">
        <w:rPr>
          <w:u w:val="single"/>
        </w:rPr>
        <w:t xml:space="preserve"> for this </w:t>
      </w:r>
      <w:r w:rsidRPr="00F85B93">
        <w:rPr>
          <w:rStyle w:val="Emphasis"/>
        </w:rPr>
        <w:t>crisis</w:t>
      </w:r>
      <w:r w:rsidRPr="00F007F0">
        <w:rPr>
          <w:sz w:val="16"/>
        </w:rPr>
        <w:t>.</w:t>
      </w:r>
    </w:p>
    <w:p w14:paraId="5F04A5C2" w14:textId="77777777" w:rsidR="00D27023" w:rsidRPr="00F007F0" w:rsidRDefault="00D27023" w:rsidP="00D27023">
      <w:pPr>
        <w:rPr>
          <w:sz w:val="16"/>
        </w:rPr>
      </w:pPr>
      <w:r w:rsidRPr="00F007F0">
        <w:rPr>
          <w:sz w:val="16"/>
        </w:rPr>
        <w:t>Conservative celebrations of federalism have also served to obscure the fact that their authors’ own preference for candidates who seek to weaken the national government has undoubtedly had a hand in enfeebling the federal response and making the actions of states and cities necessary. Some say that if the federal government is ineffective, it’s good to have power in the hands of the states—but the federal government is ineffective precisely because the ideology pushed by the right for at least 50 years has made it that way. During one of his terrifying news conferences last week, President Trump expressed his reluctance to invoke the Defense Production Act to force companies to manufacture ventilators, personal protective equipment, and other necessities. Trump said he didn’t want to use it because “governors are supposed to be doing a lot of this work.” Such reliance on state action is about to get us into big trouble.</w:t>
      </w:r>
    </w:p>
    <w:p w14:paraId="5057F990" w14:textId="77777777" w:rsidR="00D27023" w:rsidRDefault="00D27023" w:rsidP="00D27023">
      <w:r w:rsidRPr="00F007F0">
        <w:rPr>
          <w:sz w:val="16"/>
        </w:rPr>
        <w:t xml:space="preserve">It is hard to imagine anything ever going fully back to normal, and that includes our current fluid division of powers between the federal and state governments. In the near term, states and cities have to continue to step up to fight both the virus and the economic disruption that has already begun. But when the emergency is over, it will be necessary to take a hard look at the naive assumptions that prevented this country from mounting a timely and effective response. </w:t>
      </w:r>
      <w:r w:rsidRPr="00F85B93">
        <w:rPr>
          <w:u w:val="single"/>
        </w:rPr>
        <w:t xml:space="preserve">A political system that can be </w:t>
      </w:r>
      <w:r w:rsidRPr="00F85B93">
        <w:rPr>
          <w:rStyle w:val="Emphasis"/>
        </w:rPr>
        <w:t>brought to its knees</w:t>
      </w:r>
      <w:r w:rsidRPr="00F85B93">
        <w:rPr>
          <w:u w:val="single"/>
        </w:rPr>
        <w:t xml:space="preserve"> by a virus emanating from an </w:t>
      </w:r>
      <w:r w:rsidRPr="00F85B93">
        <w:rPr>
          <w:rStyle w:val="Emphasis"/>
        </w:rPr>
        <w:t>obscure city</w:t>
      </w:r>
      <w:r w:rsidRPr="00F85B93">
        <w:rPr>
          <w:u w:val="single"/>
        </w:rPr>
        <w:t xml:space="preserve"> in the </w:t>
      </w:r>
      <w:r w:rsidRPr="00F85B93">
        <w:rPr>
          <w:rStyle w:val="Emphasis"/>
        </w:rPr>
        <w:t>Chinese hinterland</w:t>
      </w:r>
      <w:r w:rsidRPr="00F007F0">
        <w:rPr>
          <w:sz w:val="16"/>
        </w:rPr>
        <w:t>—</w:t>
      </w:r>
      <w:r w:rsidRPr="00F85B93">
        <w:rPr>
          <w:u w:val="single"/>
        </w:rPr>
        <w:t xml:space="preserve">and with two </w:t>
      </w:r>
      <w:r w:rsidRPr="00F85B93">
        <w:rPr>
          <w:rStyle w:val="Emphasis"/>
        </w:rPr>
        <w:t>months’ notice</w:t>
      </w:r>
      <w:r w:rsidRPr="00F85B93">
        <w:rPr>
          <w:u w:val="single"/>
        </w:rPr>
        <w:t xml:space="preserve"> to prepare—is perhaps </w:t>
      </w:r>
      <w:r w:rsidRPr="00F85B93">
        <w:rPr>
          <w:rStyle w:val="Emphasis"/>
        </w:rPr>
        <w:t>not</w:t>
      </w:r>
      <w:r w:rsidRPr="00F85B93">
        <w:rPr>
          <w:u w:val="single"/>
        </w:rPr>
        <w:t xml:space="preserve"> a system </w:t>
      </w:r>
      <w:r w:rsidRPr="00F85B93">
        <w:rPr>
          <w:rStyle w:val="Emphasis"/>
        </w:rPr>
        <w:t>worth preserving</w:t>
      </w:r>
      <w:r w:rsidRPr="00F007F0">
        <w:rPr>
          <w:sz w:val="16"/>
        </w:rPr>
        <w:t>.</w:t>
      </w:r>
    </w:p>
    <w:p w14:paraId="5A0DED57" w14:textId="77777777" w:rsidR="00D27023" w:rsidRDefault="00D27023" w:rsidP="00D27023">
      <w:pPr>
        <w:pStyle w:val="Heading4"/>
        <w:rPr>
          <w:u w:val="single"/>
        </w:rPr>
      </w:pPr>
      <w:r>
        <w:lastRenderedPageBreak/>
        <w:t xml:space="preserve">Our response </w:t>
      </w:r>
      <w:r w:rsidRPr="007F5E3E">
        <w:rPr>
          <w:u w:val="single"/>
        </w:rPr>
        <w:t>isn’t Trump’s fault</w:t>
      </w:r>
      <w:r>
        <w:t xml:space="preserve">, but a </w:t>
      </w:r>
      <w:r>
        <w:rPr>
          <w:u w:val="single"/>
        </w:rPr>
        <w:t>grotesque caricature</w:t>
      </w:r>
      <w:r>
        <w:t xml:space="preserve"> of federalism – there’s </w:t>
      </w:r>
      <w:r>
        <w:rPr>
          <w:u w:val="single"/>
        </w:rPr>
        <w:t>no progressive revival coming</w:t>
      </w:r>
    </w:p>
    <w:p w14:paraId="63570F40" w14:textId="77777777" w:rsidR="00D27023" w:rsidRPr="00B4100E" w:rsidRDefault="00D27023" w:rsidP="00D27023">
      <w:r w:rsidRPr="00B4100E">
        <w:rPr>
          <w:rStyle w:val="Style13ptBold"/>
        </w:rPr>
        <w:t>Kreitner 20</w:t>
      </w:r>
      <w:r w:rsidRPr="00B4100E">
        <w:t xml:space="preserve"> [Richard Kreitner, a contributing writer to The Nation, is working on a history of American disunion. When Confronting the Coronavirus, Federalism Is Part of the Problem. April 1, 2020. https://www.thenation.com/article/politics/federalism-coronavirus-problem-government/</w:t>
      </w:r>
      <w:r>
        <w:t>]</w:t>
      </w:r>
    </w:p>
    <w:p w14:paraId="1DF0F2A1" w14:textId="77777777" w:rsidR="00D27023" w:rsidRPr="00DF50E4" w:rsidRDefault="00D27023" w:rsidP="00D27023">
      <w:pPr>
        <w:rPr>
          <w:sz w:val="16"/>
        </w:rPr>
      </w:pPr>
      <w:r w:rsidRPr="00DF50E4">
        <w:rPr>
          <w:sz w:val="16"/>
        </w:rPr>
        <w:t xml:space="preserve">At the very least, we should be raising difficult, long-postponed questions about how well the present constitutional system is fitted to the exigencies of contemporary life. </w:t>
      </w:r>
      <w:r w:rsidRPr="00F007F0">
        <w:rPr>
          <w:u w:val="single"/>
        </w:rPr>
        <w:t xml:space="preserve">Our </w:t>
      </w:r>
      <w:r w:rsidRPr="00F007F0">
        <w:rPr>
          <w:rStyle w:val="Emphasis"/>
        </w:rPr>
        <w:t>inexcusably delayed response</w:t>
      </w:r>
      <w:r w:rsidRPr="00F007F0">
        <w:rPr>
          <w:u w:val="single"/>
        </w:rPr>
        <w:t xml:space="preserve"> to the virus is </w:t>
      </w:r>
      <w:r w:rsidRPr="00F007F0">
        <w:rPr>
          <w:rStyle w:val="Emphasis"/>
        </w:rPr>
        <w:t>not simply a failure</w:t>
      </w:r>
      <w:r w:rsidRPr="00F007F0">
        <w:rPr>
          <w:u w:val="single"/>
        </w:rPr>
        <w:t xml:space="preserve"> of the </w:t>
      </w:r>
      <w:r w:rsidRPr="00F007F0">
        <w:rPr>
          <w:rStyle w:val="Emphasis"/>
        </w:rPr>
        <w:t>Trump</w:t>
      </w:r>
      <w:r w:rsidRPr="00F007F0">
        <w:rPr>
          <w:u w:val="single"/>
        </w:rPr>
        <w:t xml:space="preserve"> administration</w:t>
      </w:r>
      <w:r w:rsidRPr="00DF50E4">
        <w:rPr>
          <w:sz w:val="16"/>
        </w:rPr>
        <w:t xml:space="preserve">. </w:t>
      </w:r>
      <w:r w:rsidRPr="00F007F0">
        <w:rPr>
          <w:u w:val="single"/>
        </w:rPr>
        <w:t xml:space="preserve">The encounter with Covid-19 is a </w:t>
      </w:r>
      <w:r w:rsidRPr="00F007F0">
        <w:rPr>
          <w:rStyle w:val="Emphasis"/>
        </w:rPr>
        <w:t>perfect case study</w:t>
      </w:r>
      <w:r w:rsidRPr="00F007F0">
        <w:rPr>
          <w:u w:val="single"/>
        </w:rPr>
        <w:t xml:space="preserve"> in America’s </w:t>
      </w:r>
      <w:r w:rsidRPr="00F007F0">
        <w:rPr>
          <w:rStyle w:val="Emphasis"/>
        </w:rPr>
        <w:t>deep-seated dysfunction</w:t>
      </w:r>
      <w:r w:rsidRPr="00DF50E4">
        <w:rPr>
          <w:sz w:val="16"/>
        </w:rPr>
        <w:t xml:space="preserve">. The Atlantic’s Derek </w:t>
      </w:r>
      <w:r w:rsidRPr="00F007F0">
        <w:rPr>
          <w:u w:val="single"/>
        </w:rPr>
        <w:t xml:space="preserve">Thompson described the </w:t>
      </w:r>
      <w:r w:rsidRPr="00F007F0">
        <w:rPr>
          <w:rStyle w:val="Emphasis"/>
        </w:rPr>
        <w:t>pandemic’s effects</w:t>
      </w:r>
      <w:r w:rsidRPr="00F007F0">
        <w:rPr>
          <w:u w:val="single"/>
        </w:rPr>
        <w:t xml:space="preserve"> in the United States</w:t>
      </w:r>
      <w:r w:rsidRPr="00DF50E4">
        <w:rPr>
          <w:sz w:val="16"/>
        </w:rPr>
        <w:t xml:space="preserve"> thus far </w:t>
      </w:r>
      <w:r w:rsidRPr="00F007F0">
        <w:rPr>
          <w:u w:val="single"/>
        </w:rPr>
        <w:t xml:space="preserve">as “a kind of </w:t>
      </w:r>
      <w:r w:rsidRPr="00F007F0">
        <w:rPr>
          <w:rStyle w:val="Emphasis"/>
        </w:rPr>
        <w:t>grotesque caricature</w:t>
      </w:r>
      <w:r w:rsidRPr="00F007F0">
        <w:rPr>
          <w:u w:val="single"/>
        </w:rPr>
        <w:t xml:space="preserve"> of American </w:t>
      </w:r>
      <w:r w:rsidRPr="00F007F0">
        <w:rPr>
          <w:rStyle w:val="Emphasis"/>
        </w:rPr>
        <w:t>federalism</w:t>
      </w:r>
      <w:r w:rsidRPr="00DF50E4">
        <w:rPr>
          <w:sz w:val="16"/>
        </w:rPr>
        <w:t>.” We continue to worship the founders as far-seeing, even divinely inspired, political philosophers and constitutional craftsmen. But because the document they bequeathed to posterity nearly two and a half centuries ago is never clear, on almost any subject, about which powers and responsibilities belong to the states and which to the federal government, American politics ever since has been one extended debate—occasionally tipping over into violent struggle—over just what they actually meant.</w:t>
      </w:r>
    </w:p>
    <w:p w14:paraId="3F98BEF0" w14:textId="77777777" w:rsidR="00D27023" w:rsidRPr="00DF50E4" w:rsidRDefault="00D27023" w:rsidP="00D27023">
      <w:pPr>
        <w:rPr>
          <w:sz w:val="16"/>
        </w:rPr>
      </w:pPr>
      <w:r w:rsidRPr="00DF50E4">
        <w:rPr>
          <w:sz w:val="16"/>
        </w:rPr>
        <w:t>The United States wouldn’t be alone in seizing on the coronavirus outbreak as an invitation to reconsider long-accepted assumptions about the value of decentralized government. Switzerland is a much looser confederacy than the United States. But “in the face of a global pandemic,” one Swiss paper argued, “federalism is definitely an outdated remedy.” A similar debate has begun in Germany over the country’s commitment to the principle of subsidiarity—the idea that decisions should be made as close to the local level as possible.</w:t>
      </w:r>
    </w:p>
    <w:p w14:paraId="61E1DCB8" w14:textId="77777777" w:rsidR="00D27023" w:rsidRDefault="00D27023" w:rsidP="00D27023">
      <w:r w:rsidRPr="007F5E3E">
        <w:rPr>
          <w:u w:val="single"/>
        </w:rPr>
        <w:t>Some have tried</w:t>
      </w:r>
      <w:r w:rsidRPr="00DF50E4">
        <w:rPr>
          <w:sz w:val="16"/>
        </w:rPr>
        <w:t xml:space="preserve">, as the Harvard scholar Archon Fung recently did in Politico, </w:t>
      </w:r>
      <w:r w:rsidRPr="007F5E3E">
        <w:rPr>
          <w:u w:val="single"/>
        </w:rPr>
        <w:t xml:space="preserve">to put a </w:t>
      </w:r>
      <w:r w:rsidRPr="007F5E3E">
        <w:rPr>
          <w:rStyle w:val="Emphasis"/>
        </w:rPr>
        <w:t>positive spin</w:t>
      </w:r>
      <w:r w:rsidRPr="007F5E3E">
        <w:rPr>
          <w:u w:val="single"/>
        </w:rPr>
        <w:t xml:space="preserve"> on the wholesale </w:t>
      </w:r>
      <w:r w:rsidRPr="007F5E3E">
        <w:rPr>
          <w:rStyle w:val="Emphasis"/>
        </w:rPr>
        <w:t>abdication of leadership</w:t>
      </w:r>
      <w:r w:rsidRPr="007F5E3E">
        <w:rPr>
          <w:u w:val="single"/>
        </w:rPr>
        <w:t xml:space="preserve"> by the </w:t>
      </w:r>
      <w:r w:rsidRPr="007F5E3E">
        <w:rPr>
          <w:rStyle w:val="Emphasis"/>
        </w:rPr>
        <w:t>federal government</w:t>
      </w:r>
      <w:r w:rsidRPr="00DF50E4">
        <w:rPr>
          <w:sz w:val="16"/>
        </w:rPr>
        <w:t xml:space="preserve">. “Just as the trauma of fighting World War II laid the foundations for a stronger American government and national solidarity,” Fung wrote, “the coronavirus crisis might sow the seeds of a new civic federalism, in which states and localities become centers of justice, solidarity and far-sighted democratic problem-solving.” Another way of putting this would be that America’s postwar solidarity—such as it was—has definitively come to an end and the “stronger American government” it supported will soon be a thing of the past. </w:t>
      </w:r>
      <w:r w:rsidRPr="007F5E3E">
        <w:rPr>
          <w:u w:val="single"/>
        </w:rPr>
        <w:t>If the worst-case scenarios come true</w:t>
      </w:r>
      <w:r w:rsidRPr="00DF50E4">
        <w:rPr>
          <w:sz w:val="16"/>
        </w:rPr>
        <w:t xml:space="preserve">, </w:t>
      </w:r>
      <w:r w:rsidRPr="007F5E3E">
        <w:rPr>
          <w:u w:val="single"/>
        </w:rPr>
        <w:t>it may not be a “new civic federalism” that takes the place of our discredited mid-century mythologies</w:t>
      </w:r>
      <w:r w:rsidRPr="00DF50E4">
        <w:rPr>
          <w:sz w:val="16"/>
        </w:rPr>
        <w:t xml:space="preserve">, </w:t>
      </w:r>
      <w:r w:rsidRPr="007F5E3E">
        <w:rPr>
          <w:u w:val="single"/>
        </w:rPr>
        <w:t xml:space="preserve">but something </w:t>
      </w:r>
      <w:r w:rsidRPr="007F5E3E">
        <w:rPr>
          <w:rStyle w:val="Emphasis"/>
        </w:rPr>
        <w:t>darker</w:t>
      </w:r>
      <w:r w:rsidRPr="00DF50E4">
        <w:rPr>
          <w:sz w:val="16"/>
        </w:rPr>
        <w:t xml:space="preserve">, </w:t>
      </w:r>
      <w:r w:rsidRPr="007F5E3E">
        <w:rPr>
          <w:u w:val="single"/>
        </w:rPr>
        <w:t xml:space="preserve">more </w:t>
      </w:r>
      <w:r w:rsidRPr="007F5E3E">
        <w:rPr>
          <w:rStyle w:val="Emphasis"/>
        </w:rPr>
        <w:t>anarchic</w:t>
      </w:r>
      <w:r w:rsidRPr="00DF50E4">
        <w:rPr>
          <w:sz w:val="16"/>
        </w:rPr>
        <w:t xml:space="preserve">, </w:t>
      </w:r>
      <w:r w:rsidRPr="007F5E3E">
        <w:rPr>
          <w:rStyle w:val="Emphasis"/>
        </w:rPr>
        <w:t>less democratic</w:t>
      </w:r>
      <w:r w:rsidRPr="00DF50E4">
        <w:rPr>
          <w:sz w:val="16"/>
        </w:rPr>
        <w:t>—</w:t>
      </w:r>
      <w:r w:rsidRPr="007F5E3E">
        <w:rPr>
          <w:u w:val="single"/>
        </w:rPr>
        <w:t xml:space="preserve">and </w:t>
      </w:r>
      <w:r w:rsidRPr="007F5E3E">
        <w:rPr>
          <w:rStyle w:val="Emphasis"/>
        </w:rPr>
        <w:t>far from progressive</w:t>
      </w:r>
      <w:r w:rsidRPr="00DF50E4">
        <w:rPr>
          <w:sz w:val="16"/>
        </w:rPr>
        <w:t>.</w:t>
      </w:r>
    </w:p>
    <w:p w14:paraId="30DD6F63" w14:textId="77777777" w:rsidR="00D27023" w:rsidRDefault="00D27023" w:rsidP="00D27023">
      <w:pPr>
        <w:pStyle w:val="Heading4"/>
        <w:rPr>
          <w:u w:val="single"/>
        </w:rPr>
      </w:pPr>
      <w:r>
        <w:t xml:space="preserve">Federalism won’t solve coronavirus – even the best state initiatives are </w:t>
      </w:r>
      <w:r>
        <w:rPr>
          <w:u w:val="single"/>
        </w:rPr>
        <w:t>too limited</w:t>
      </w:r>
    </w:p>
    <w:p w14:paraId="3A06FC10" w14:textId="77777777" w:rsidR="00D27023" w:rsidRPr="00B4100E" w:rsidRDefault="00D27023" w:rsidP="00D27023">
      <w:r w:rsidRPr="00B4100E">
        <w:rPr>
          <w:rStyle w:val="Style13ptBold"/>
        </w:rPr>
        <w:t>Kreitner 20</w:t>
      </w:r>
      <w:r w:rsidRPr="00B4100E">
        <w:t xml:space="preserve"> [Richard Kreitner, a contributing writer to The Nation, is working on a history of American disunion. When Confronting the Coronavirus, Federalism Is Part of the Problem. April 1, 2020. https://www.thenation.com/article/politics/federalism-coronavirus-problem-government/</w:t>
      </w:r>
      <w:r>
        <w:t>]</w:t>
      </w:r>
    </w:p>
    <w:p w14:paraId="3900B626" w14:textId="77777777" w:rsidR="00D27023" w:rsidRPr="00DF50E4" w:rsidRDefault="00D27023" w:rsidP="00D27023">
      <w:pPr>
        <w:rPr>
          <w:sz w:val="16"/>
        </w:rPr>
      </w:pPr>
      <w:r w:rsidRPr="00DF50E4">
        <w:rPr>
          <w:u w:val="single"/>
        </w:rPr>
        <w:t xml:space="preserve">Instead of </w:t>
      </w:r>
      <w:r w:rsidRPr="00DF50E4">
        <w:rPr>
          <w:rStyle w:val="Emphasis"/>
        </w:rPr>
        <w:t>prematurely celebrating</w:t>
      </w:r>
      <w:r w:rsidRPr="00DF50E4">
        <w:rPr>
          <w:u w:val="single"/>
        </w:rPr>
        <w:t xml:space="preserve"> the </w:t>
      </w:r>
      <w:r w:rsidRPr="00DF50E4">
        <w:rPr>
          <w:rStyle w:val="Emphasis"/>
        </w:rPr>
        <w:t>leadership shown by states</w:t>
      </w:r>
      <w:r w:rsidRPr="00DF50E4">
        <w:rPr>
          <w:u w:val="single"/>
        </w:rPr>
        <w:t xml:space="preserve"> and cities as some kind of </w:t>
      </w:r>
      <w:r w:rsidRPr="00DF50E4">
        <w:rPr>
          <w:rStyle w:val="Emphasis"/>
        </w:rPr>
        <w:t>triumph</w:t>
      </w:r>
      <w:r w:rsidRPr="00DF50E4">
        <w:rPr>
          <w:u w:val="single"/>
        </w:rPr>
        <w:t xml:space="preserve"> of the American system</w:t>
      </w:r>
      <w:r w:rsidRPr="00DF50E4">
        <w:rPr>
          <w:sz w:val="16"/>
        </w:rPr>
        <w:t xml:space="preserve">, </w:t>
      </w:r>
      <w:r w:rsidRPr="00DF50E4">
        <w:rPr>
          <w:u w:val="single"/>
        </w:rPr>
        <w:t xml:space="preserve">we ought to recognize it as a </w:t>
      </w:r>
      <w:r w:rsidRPr="00DF50E4">
        <w:rPr>
          <w:rStyle w:val="Emphasis"/>
        </w:rPr>
        <w:t>desperate grasping</w:t>
      </w:r>
      <w:r w:rsidRPr="00DF50E4">
        <w:rPr>
          <w:sz w:val="16"/>
        </w:rPr>
        <w:t xml:space="preserve"> </w:t>
      </w:r>
      <w:r w:rsidRPr="00DF50E4">
        <w:rPr>
          <w:u w:val="single"/>
        </w:rPr>
        <w:t>for the usual exceptionalist narrative at a time of systemic</w:t>
      </w:r>
      <w:r w:rsidRPr="00DF50E4">
        <w:rPr>
          <w:sz w:val="16"/>
        </w:rPr>
        <w:t xml:space="preserve">, world-historical </w:t>
      </w:r>
      <w:r w:rsidRPr="00DF50E4">
        <w:rPr>
          <w:rStyle w:val="Emphasis"/>
        </w:rPr>
        <w:t>national failure</w:t>
      </w:r>
      <w:r w:rsidRPr="00DF50E4">
        <w:rPr>
          <w:sz w:val="16"/>
        </w:rPr>
        <w:t xml:space="preserve">. Juliette Kayyem, a Homeland Security official under Obama, wrote in The Atlantic that </w:t>
      </w:r>
      <w:r w:rsidRPr="00DF50E4">
        <w:rPr>
          <w:rStyle w:val="Emphasis"/>
        </w:rPr>
        <w:t>Trump’s abandonment</w:t>
      </w:r>
      <w:r w:rsidRPr="00DF50E4">
        <w:rPr>
          <w:u w:val="single"/>
        </w:rPr>
        <w:t xml:space="preserve"> of the </w:t>
      </w:r>
      <w:r w:rsidRPr="00DF50E4">
        <w:rPr>
          <w:rStyle w:val="Emphasis"/>
        </w:rPr>
        <w:t>states</w:t>
      </w:r>
      <w:r w:rsidRPr="00DF50E4">
        <w:rPr>
          <w:u w:val="single"/>
        </w:rPr>
        <w:t xml:space="preserve"> calls to mind the </w:t>
      </w:r>
      <w:r w:rsidRPr="00DF50E4">
        <w:rPr>
          <w:rStyle w:val="Emphasis"/>
        </w:rPr>
        <w:t>weaker union</w:t>
      </w:r>
      <w:r w:rsidRPr="00DF50E4">
        <w:rPr>
          <w:u w:val="single"/>
        </w:rPr>
        <w:t xml:space="preserve"> of the </w:t>
      </w:r>
      <w:r w:rsidRPr="00DF50E4">
        <w:rPr>
          <w:rStyle w:val="Emphasis"/>
        </w:rPr>
        <w:t>Articles of Confederation</w:t>
      </w:r>
      <w:r w:rsidRPr="00DF50E4">
        <w:rPr>
          <w:sz w:val="16"/>
        </w:rPr>
        <w:t xml:space="preserve">, </w:t>
      </w:r>
      <w:r w:rsidRPr="00DF50E4">
        <w:rPr>
          <w:u w:val="single"/>
        </w:rPr>
        <w:t xml:space="preserve">under which </w:t>
      </w:r>
      <w:r w:rsidRPr="00DF50E4">
        <w:rPr>
          <w:rStyle w:val="Emphasis"/>
        </w:rPr>
        <w:t>states</w:t>
      </w:r>
      <w:r w:rsidRPr="00DF50E4">
        <w:rPr>
          <w:u w:val="single"/>
        </w:rPr>
        <w:t xml:space="preserve"> constantly put up </w:t>
      </w:r>
      <w:r w:rsidRPr="00DF50E4">
        <w:rPr>
          <w:rStyle w:val="Emphasis"/>
        </w:rPr>
        <w:t>trade barriers</w:t>
      </w:r>
      <w:r w:rsidRPr="00DF50E4">
        <w:rPr>
          <w:u w:val="single"/>
        </w:rPr>
        <w:t xml:space="preserve"> with </w:t>
      </w:r>
      <w:r w:rsidRPr="00DF50E4">
        <w:rPr>
          <w:rStyle w:val="Emphasis"/>
        </w:rPr>
        <w:t>one another</w:t>
      </w:r>
      <w:r w:rsidRPr="00DF50E4">
        <w:rPr>
          <w:sz w:val="16"/>
        </w:rPr>
        <w:t xml:space="preserve">. </w:t>
      </w:r>
      <w:r w:rsidRPr="00DF50E4">
        <w:rPr>
          <w:u w:val="single"/>
        </w:rPr>
        <w:t>States are already vying over precious resources</w:t>
      </w:r>
      <w:r w:rsidRPr="00DF50E4">
        <w:rPr>
          <w:sz w:val="16"/>
        </w:rPr>
        <w:t>—</w:t>
      </w:r>
      <w:r w:rsidRPr="00DF50E4">
        <w:rPr>
          <w:u w:val="single"/>
        </w:rPr>
        <w:t>competition</w:t>
      </w:r>
      <w:r w:rsidRPr="00DF50E4">
        <w:rPr>
          <w:sz w:val="16"/>
        </w:rPr>
        <w:t xml:space="preserve"> </w:t>
      </w:r>
      <w:r w:rsidRPr="00DF50E4">
        <w:rPr>
          <w:u w:val="single"/>
        </w:rPr>
        <w:t xml:space="preserve">that </w:t>
      </w:r>
      <w:r w:rsidRPr="00DF50E4">
        <w:rPr>
          <w:rStyle w:val="Emphasis"/>
        </w:rPr>
        <w:t>raises</w:t>
      </w:r>
      <w:r w:rsidRPr="00DF50E4">
        <w:rPr>
          <w:u w:val="single"/>
        </w:rPr>
        <w:t xml:space="preserve"> the </w:t>
      </w:r>
      <w:r w:rsidRPr="00DF50E4">
        <w:rPr>
          <w:rStyle w:val="Emphasis"/>
        </w:rPr>
        <w:t>costs for everyone</w:t>
      </w:r>
      <w:r w:rsidRPr="00DF50E4">
        <w:rPr>
          <w:sz w:val="16"/>
        </w:rPr>
        <w:t>. It’s not inconceivable, once the virus spreads widely through Red State America—where denialist political and media figures have been consistently downplaying the seriousness of the pandemic—that armed checkpoints will go up on roads between states. It is almost as if the union is effectively dissolving before our eyes into its 50 component parts.</w:t>
      </w:r>
    </w:p>
    <w:p w14:paraId="6B589C74" w14:textId="77777777" w:rsidR="00D27023" w:rsidRPr="00DF50E4" w:rsidRDefault="00D27023" w:rsidP="00D27023">
      <w:pPr>
        <w:rPr>
          <w:sz w:val="16"/>
        </w:rPr>
      </w:pPr>
      <w:r w:rsidRPr="00DF50E4">
        <w:rPr>
          <w:u w:val="single"/>
        </w:rPr>
        <w:t xml:space="preserve">Our once widely admired </w:t>
      </w:r>
      <w:r w:rsidRPr="00DF50E4">
        <w:rPr>
          <w:rStyle w:val="Emphasis"/>
        </w:rPr>
        <w:t>federal system</w:t>
      </w:r>
      <w:r w:rsidRPr="00DF50E4">
        <w:rPr>
          <w:u w:val="single"/>
        </w:rPr>
        <w:t xml:space="preserve"> is </w:t>
      </w:r>
      <w:r w:rsidRPr="00DF50E4">
        <w:rPr>
          <w:rStyle w:val="Emphasis"/>
        </w:rPr>
        <w:t>obviously not up to the challenges</w:t>
      </w:r>
      <w:r w:rsidRPr="00DF50E4">
        <w:rPr>
          <w:u w:val="single"/>
        </w:rPr>
        <w:t xml:space="preserve"> of the </w:t>
      </w:r>
      <w:r w:rsidRPr="00DF50E4">
        <w:rPr>
          <w:rStyle w:val="Emphasis"/>
        </w:rPr>
        <w:t>modern world</w:t>
      </w:r>
      <w:r w:rsidRPr="00DF50E4">
        <w:rPr>
          <w:sz w:val="16"/>
        </w:rPr>
        <w:t>, or what will be left of it when all this is over. When the dust settles, rethinking the fundamental geography and architecture of government ought to be near the top of the agenda. Yet, while Trump’s ham-handed leadership has slowed the national response, we should be equally wary of a turn toward erratic and autocratic solutions, state-of-emergency “exceptions” that might prove difficult, or even impossible, to repeal.</w:t>
      </w:r>
    </w:p>
    <w:p w14:paraId="41770760" w14:textId="77777777" w:rsidR="00D27023" w:rsidRDefault="00D27023" w:rsidP="00D27023">
      <w:r w:rsidRPr="00DF50E4">
        <w:rPr>
          <w:sz w:val="16"/>
        </w:rPr>
        <w:t xml:space="preserve">We are genuinely fortunate that some states and localities have been able to partially fill the vacuum left by national political dysfunction and the Trump administration’s appalling mismanagement. But it has also become clear that </w:t>
      </w:r>
      <w:r w:rsidRPr="00DF50E4">
        <w:rPr>
          <w:u w:val="single"/>
        </w:rPr>
        <w:t xml:space="preserve">action at the </w:t>
      </w:r>
      <w:r w:rsidRPr="00DF50E4">
        <w:rPr>
          <w:rStyle w:val="Emphasis"/>
        </w:rPr>
        <w:t>state level</w:t>
      </w:r>
      <w:r w:rsidRPr="00DF50E4">
        <w:rPr>
          <w:u w:val="single"/>
        </w:rPr>
        <w:t xml:space="preserve"> is </w:t>
      </w:r>
      <w:r w:rsidRPr="00DF50E4">
        <w:rPr>
          <w:rStyle w:val="Emphasis"/>
        </w:rPr>
        <w:t>too limited</w:t>
      </w:r>
      <w:r w:rsidRPr="00DF50E4">
        <w:rPr>
          <w:u w:val="single"/>
        </w:rPr>
        <w:t xml:space="preserve"> to really </w:t>
      </w:r>
      <w:r w:rsidRPr="00DF50E4">
        <w:rPr>
          <w:rStyle w:val="Emphasis"/>
        </w:rPr>
        <w:t>have a significant effect</w:t>
      </w:r>
      <w:r w:rsidRPr="00DF50E4">
        <w:rPr>
          <w:sz w:val="16"/>
        </w:rPr>
        <w:t>. That is why New York, Connecticut, and New Jersey have teamed up to contain and mitigate the outbreak. It’s possible that further regional arrangements will transform in the months and years ahead into more formal interstate compacts or “consortiums,” which band together to work out long-term arrangements regarding not only public health but also transportation, infrastructure, and climate change. That would be a good thing, suggestive of an alternate federal framework that could allow for both the scale of medium-size nations and the human-level responsiveness of smaller republics, without dangerously further empowering an already unstable national regime.</w:t>
      </w:r>
    </w:p>
    <w:p w14:paraId="6C73874C" w14:textId="18E721C3" w:rsidR="00101CE8" w:rsidRDefault="00101CE8" w:rsidP="00D27023">
      <w:pPr>
        <w:pStyle w:val="Heading3"/>
      </w:pPr>
      <w:r>
        <w:lastRenderedPageBreak/>
        <w:t>2AC – AT: Disease Impact</w:t>
      </w:r>
    </w:p>
    <w:p w14:paraId="0154440F" w14:textId="77777777" w:rsidR="00101CE8" w:rsidRDefault="00101CE8" w:rsidP="00101CE8">
      <w:pPr>
        <w:pStyle w:val="Heading4"/>
      </w:pPr>
      <w:r>
        <w:t>Disease doesn’t cause extinction</w:t>
      </w:r>
    </w:p>
    <w:p w14:paraId="18C3B0F8" w14:textId="77777777" w:rsidR="00101CE8" w:rsidRPr="002A2828" w:rsidRDefault="00101CE8" w:rsidP="00101CE8">
      <w:r w:rsidRPr="002A2828">
        <w:rPr>
          <w:rStyle w:val="Style13ptBold"/>
        </w:rPr>
        <w:t>Adalja 16</w:t>
      </w:r>
      <w:r w:rsidRPr="002A2828">
        <w:t xml:space="preserve"> [Amesh Adalja is an infectious-disease physician at the University of Pittsburgh. Why Hasn't Disease Wiped out the Human Race? June 17, 2016. https://www.theatlantic.com/health/archive/2016/06/infectious-diseases-extinction/487514/</w:t>
      </w:r>
      <w:r>
        <w:t>]</w:t>
      </w:r>
    </w:p>
    <w:p w14:paraId="2668D271" w14:textId="77777777" w:rsidR="00101CE8" w:rsidRPr="00101CE8" w:rsidRDefault="00101CE8" w:rsidP="00101CE8">
      <w:pPr>
        <w:rPr>
          <w:sz w:val="16"/>
        </w:rPr>
      </w:pPr>
      <w:r w:rsidRPr="002A2828">
        <w:rPr>
          <w:sz w:val="16"/>
        </w:rPr>
        <w:t xml:space="preserve">But when </w:t>
      </w:r>
      <w:r w:rsidRPr="00101CE8">
        <w:rPr>
          <w:sz w:val="16"/>
        </w:rPr>
        <w:t xml:space="preserve">people ask me if I’m worried about infectious diseases, they’re often not asking about the threat to human lives; they’re asking about the threat to human life. </w:t>
      </w:r>
      <w:r w:rsidRPr="00101CE8">
        <w:rPr>
          <w:u w:val="single"/>
        </w:rPr>
        <w:t>With each outbreak</w:t>
      </w:r>
      <w:r w:rsidRPr="00101CE8">
        <w:rPr>
          <w:sz w:val="16"/>
        </w:rPr>
        <w:t xml:space="preserve"> of a headline-grabbing emerging infectious disease </w:t>
      </w:r>
      <w:r w:rsidRPr="00101CE8">
        <w:rPr>
          <w:u w:val="single"/>
        </w:rPr>
        <w:t>comes</w:t>
      </w:r>
      <w:r w:rsidRPr="00101CE8">
        <w:rPr>
          <w:sz w:val="16"/>
        </w:rPr>
        <w:t xml:space="preserve"> a </w:t>
      </w:r>
      <w:r w:rsidRPr="00101CE8">
        <w:rPr>
          <w:u w:val="single"/>
        </w:rPr>
        <w:t>fear of</w:t>
      </w:r>
      <w:r w:rsidRPr="00101CE8">
        <w:rPr>
          <w:sz w:val="16"/>
        </w:rPr>
        <w:t xml:space="preserve"> </w:t>
      </w:r>
      <w:r w:rsidRPr="00101CE8">
        <w:rPr>
          <w:rStyle w:val="Emphasis"/>
        </w:rPr>
        <w:t>extinction</w:t>
      </w:r>
      <w:r w:rsidRPr="00101CE8">
        <w:rPr>
          <w:sz w:val="16"/>
        </w:rPr>
        <w:t xml:space="preserve"> itself. The fear envisions a large proportion of humans succumbing to infection, leaving no survivors or so few that the species can’t be sustained.</w:t>
      </w:r>
    </w:p>
    <w:p w14:paraId="1E5E0ECF" w14:textId="77777777" w:rsidR="00101CE8" w:rsidRPr="00101CE8" w:rsidRDefault="00101CE8" w:rsidP="00101CE8">
      <w:pPr>
        <w:rPr>
          <w:sz w:val="16"/>
        </w:rPr>
      </w:pPr>
      <w:r w:rsidRPr="00101CE8">
        <w:rPr>
          <w:u w:val="single"/>
        </w:rPr>
        <w:t xml:space="preserve">I’m </w:t>
      </w:r>
      <w:r w:rsidRPr="00101CE8">
        <w:rPr>
          <w:rStyle w:val="Emphasis"/>
        </w:rPr>
        <w:t>not afraid</w:t>
      </w:r>
      <w:r w:rsidRPr="00101CE8">
        <w:rPr>
          <w:u w:val="single"/>
        </w:rPr>
        <w:t xml:space="preserve"> of this </w:t>
      </w:r>
      <w:r w:rsidRPr="00101CE8">
        <w:rPr>
          <w:rStyle w:val="Emphasis"/>
        </w:rPr>
        <w:t>apocalyptic scenario</w:t>
      </w:r>
      <w:r w:rsidRPr="00101CE8">
        <w:rPr>
          <w:sz w:val="16"/>
        </w:rPr>
        <w:t>, but I do understand the impulse. Worry about the end is a quintessentially human trait. Thankfully, so is our resilience.</w:t>
      </w:r>
    </w:p>
    <w:p w14:paraId="196ADD8D" w14:textId="77777777" w:rsidR="00101CE8" w:rsidRPr="00101CE8" w:rsidRDefault="00101CE8" w:rsidP="00101CE8">
      <w:pPr>
        <w:rPr>
          <w:sz w:val="16"/>
        </w:rPr>
      </w:pPr>
      <w:r w:rsidRPr="00101CE8">
        <w:rPr>
          <w:u w:val="single"/>
        </w:rPr>
        <w:t>For most of</w:t>
      </w:r>
      <w:r w:rsidRPr="00101CE8">
        <w:rPr>
          <w:sz w:val="16"/>
        </w:rPr>
        <w:t xml:space="preserve"> mankind’s </w:t>
      </w:r>
      <w:r w:rsidRPr="00101CE8">
        <w:rPr>
          <w:u w:val="single"/>
        </w:rPr>
        <w:t>history</w:t>
      </w:r>
      <w:r w:rsidRPr="00101CE8">
        <w:rPr>
          <w:sz w:val="16"/>
        </w:rPr>
        <w:t xml:space="preserve">, </w:t>
      </w:r>
      <w:r w:rsidRPr="00101CE8">
        <w:rPr>
          <w:u w:val="single"/>
        </w:rPr>
        <w:t>infectious diseases were the existential threat</w:t>
      </w:r>
      <w:r w:rsidRPr="00101CE8">
        <w:rPr>
          <w:sz w:val="16"/>
        </w:rPr>
        <w:t xml:space="preserve">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33C22AD9" w14:textId="77777777" w:rsidR="00101CE8" w:rsidRPr="00101CE8" w:rsidRDefault="00101CE8" w:rsidP="00101CE8">
      <w:pPr>
        <w:rPr>
          <w:sz w:val="16"/>
        </w:rPr>
      </w:pPr>
      <w:r w:rsidRPr="00101CE8">
        <w:rPr>
          <w:u w:val="single"/>
        </w:rPr>
        <w:t>Any yet</w:t>
      </w:r>
      <w:r w:rsidRPr="00101CE8">
        <w:rPr>
          <w:sz w:val="16"/>
        </w:rPr>
        <w:t xml:space="preserve">, of course, </w:t>
      </w:r>
      <w:r w:rsidRPr="00101CE8">
        <w:rPr>
          <w:u w:val="single"/>
        </w:rPr>
        <w:t xml:space="preserve">humanity </w:t>
      </w:r>
      <w:r w:rsidRPr="00101CE8">
        <w:rPr>
          <w:rStyle w:val="Emphasis"/>
        </w:rPr>
        <w:t>continued to flourish</w:t>
      </w:r>
      <w:r w:rsidRPr="00101CE8">
        <w:rPr>
          <w:sz w:val="16"/>
        </w:rPr>
        <w:t xml:space="preserve">. Our species’ </w:t>
      </w:r>
      <w:r w:rsidRPr="00101CE8">
        <w:rPr>
          <w:u w:val="single"/>
        </w:rPr>
        <w:t>recent explosion in lifespan is</w:t>
      </w:r>
      <w:r w:rsidRPr="00101CE8">
        <w:rPr>
          <w:sz w:val="16"/>
        </w:rPr>
        <w:t xml:space="preserve"> almost exclusively the </w:t>
      </w:r>
      <w:r w:rsidRPr="00101CE8">
        <w:rPr>
          <w:u w:val="single"/>
        </w:rPr>
        <w:t>result of</w:t>
      </w:r>
      <w:r w:rsidRPr="00101CE8">
        <w:rPr>
          <w:sz w:val="16"/>
        </w:rPr>
        <w:t xml:space="preserve"> the </w:t>
      </w:r>
      <w:r w:rsidRPr="00101CE8">
        <w:rPr>
          <w:rStyle w:val="Emphasis"/>
        </w:rPr>
        <w:t>control</w:t>
      </w:r>
      <w:r w:rsidRPr="00101CE8">
        <w:rPr>
          <w:u w:val="single"/>
        </w:rPr>
        <w:t xml:space="preserve"> of infectious </w:t>
      </w:r>
      <w:r w:rsidRPr="00101CE8">
        <w:rPr>
          <w:rStyle w:val="Emphasis"/>
        </w:rPr>
        <w:t>diseases</w:t>
      </w:r>
      <w:r w:rsidRPr="00101CE8">
        <w:rPr>
          <w:sz w:val="16"/>
        </w:rPr>
        <w:t xml:space="preserve"> </w:t>
      </w:r>
      <w:r w:rsidRPr="00101CE8">
        <w:rPr>
          <w:u w:val="single"/>
        </w:rPr>
        <w:t xml:space="preserve">through </w:t>
      </w:r>
      <w:r w:rsidRPr="00101CE8">
        <w:rPr>
          <w:rStyle w:val="Emphasis"/>
        </w:rPr>
        <w:t>sanitation</w:t>
      </w:r>
      <w:r w:rsidRPr="00101CE8">
        <w:rPr>
          <w:u w:val="single"/>
        </w:rPr>
        <w:t xml:space="preserve">, </w:t>
      </w:r>
      <w:r w:rsidRPr="00101CE8">
        <w:rPr>
          <w:rStyle w:val="Emphasis"/>
        </w:rPr>
        <w:t>vaccination</w:t>
      </w:r>
      <w:r w:rsidRPr="00101CE8">
        <w:rPr>
          <w:u w:val="single"/>
        </w:rPr>
        <w:t xml:space="preserve">, and </w:t>
      </w:r>
      <w:r w:rsidRPr="00101CE8">
        <w:rPr>
          <w:rStyle w:val="Emphasis"/>
        </w:rPr>
        <w:t>a</w:t>
      </w:r>
      <w:r w:rsidRPr="00101CE8">
        <w:rPr>
          <w:u w:val="single"/>
        </w:rPr>
        <w:t>nti</w:t>
      </w:r>
      <w:r w:rsidRPr="00101CE8">
        <w:rPr>
          <w:rStyle w:val="Emphasis"/>
        </w:rPr>
        <w:t>m</w:t>
      </w:r>
      <w:r w:rsidRPr="00101CE8">
        <w:rPr>
          <w:u w:val="single"/>
        </w:rPr>
        <w:t>icrobial therapies</w:t>
      </w:r>
      <w:r w:rsidRPr="00101CE8">
        <w:rPr>
          <w:sz w:val="16"/>
        </w:rPr>
        <w:t xml:space="preserve">. Only in the modern era, in which many infectious </w:t>
      </w:r>
      <w:r w:rsidRPr="00101CE8">
        <w:rPr>
          <w:u w:val="single"/>
        </w:rPr>
        <w:t xml:space="preserve">diseases have been </w:t>
      </w:r>
      <w:r w:rsidRPr="00101CE8">
        <w:rPr>
          <w:rStyle w:val="Emphasis"/>
        </w:rPr>
        <w:t>tamed</w:t>
      </w:r>
      <w:r w:rsidRPr="00101CE8">
        <w:rPr>
          <w:sz w:val="16"/>
        </w:rPr>
        <w:t xml:space="preserve"> in the industrial world, do people have the luxury of death from cancer, heart disease, or stroke in the 8th decade of life. Childhoods are free from watching siblings and friends die from outbreaks of typhoid, scarlet fever, smallpox, measles, and the like.</w:t>
      </w:r>
    </w:p>
    <w:p w14:paraId="3AF2A701" w14:textId="77777777" w:rsidR="00101CE8" w:rsidRPr="00101CE8" w:rsidRDefault="00101CE8" w:rsidP="00101CE8">
      <w:pPr>
        <w:rPr>
          <w:sz w:val="16"/>
        </w:rPr>
      </w:pPr>
      <w:r w:rsidRPr="00101CE8">
        <w:rPr>
          <w:sz w:val="16"/>
        </w:rPr>
        <w:t>So what would it take for a disease to wipe out humanity now?</w:t>
      </w:r>
    </w:p>
    <w:p w14:paraId="09FD9D3B" w14:textId="77777777" w:rsidR="00101CE8" w:rsidRPr="00101CE8" w:rsidRDefault="00101CE8" w:rsidP="00101CE8">
      <w:pPr>
        <w:rPr>
          <w:sz w:val="16"/>
        </w:rPr>
      </w:pPr>
      <w:r w:rsidRPr="00101CE8">
        <w:rPr>
          <w:sz w:val="16"/>
        </w:rPr>
        <w:t>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w:t>
      </w:r>
    </w:p>
    <w:p w14:paraId="6185A3B8" w14:textId="77777777" w:rsidR="00101CE8" w:rsidRPr="00101CE8" w:rsidRDefault="00101CE8" w:rsidP="00101CE8">
      <w:pPr>
        <w:rPr>
          <w:sz w:val="16"/>
        </w:rPr>
      </w:pPr>
      <w:r w:rsidRPr="00101CE8">
        <w:rPr>
          <w:u w:val="single"/>
        </w:rPr>
        <w:t>Any apocalyptic pathogen would need to</w:t>
      </w:r>
      <w:r w:rsidRPr="00101CE8">
        <w:rPr>
          <w:sz w:val="16"/>
        </w:rPr>
        <w:t xml:space="preserve"> possess a very special combination of two attributes. First, it would have to </w:t>
      </w:r>
      <w:r w:rsidRPr="00101CE8">
        <w:rPr>
          <w:u w:val="single"/>
        </w:rPr>
        <w:t>be</w:t>
      </w:r>
      <w:r w:rsidRPr="00101CE8">
        <w:rPr>
          <w:sz w:val="16"/>
        </w:rPr>
        <w:t xml:space="preserve"> so </w:t>
      </w:r>
      <w:r w:rsidRPr="00101CE8">
        <w:rPr>
          <w:rStyle w:val="Emphasis"/>
        </w:rPr>
        <w:t>unfamiliar</w:t>
      </w:r>
      <w:r w:rsidRPr="00101CE8">
        <w:rPr>
          <w:sz w:val="16"/>
        </w:rPr>
        <w:t xml:space="preserve"> that no existing therapy or vaccine could be applied to it. Second, it would need to have a high </w:t>
      </w:r>
      <w:r w:rsidRPr="00101CE8">
        <w:rPr>
          <w:u w:val="single"/>
        </w:rPr>
        <w:t xml:space="preserve">and surreptitious </w:t>
      </w:r>
      <w:r w:rsidRPr="00101CE8">
        <w:rPr>
          <w:rStyle w:val="Emphasis"/>
        </w:rPr>
        <w:t>transmissibility</w:t>
      </w:r>
      <w:r w:rsidRPr="00101CE8">
        <w:rPr>
          <w:sz w:val="16"/>
        </w:rPr>
        <w:t xml:space="preserve"> before symptoms occur.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5EE6A807" w14:textId="77777777" w:rsidR="00101CE8" w:rsidRPr="00101CE8" w:rsidRDefault="00101CE8" w:rsidP="00101CE8">
      <w:pPr>
        <w:rPr>
          <w:sz w:val="16"/>
        </w:rPr>
      </w:pPr>
      <w:r w:rsidRPr="00101CE8">
        <w:rPr>
          <w:sz w:val="16"/>
        </w:rPr>
        <w:t xml:space="preserve">The three infectious </w:t>
      </w:r>
      <w:r w:rsidRPr="00101CE8">
        <w:rPr>
          <w:u w:val="single"/>
        </w:rPr>
        <w:t>diseases most likely to be</w:t>
      </w:r>
      <w:r w:rsidRPr="00101CE8">
        <w:rPr>
          <w:sz w:val="16"/>
        </w:rPr>
        <w:t xml:space="preserve"> considered </w:t>
      </w:r>
      <w:r w:rsidRPr="00101CE8">
        <w:rPr>
          <w:u w:val="single"/>
        </w:rPr>
        <w:t>extinction-level</w:t>
      </w:r>
      <w:r w:rsidRPr="00101CE8">
        <w:rPr>
          <w:sz w:val="16"/>
        </w:rPr>
        <w:t xml:space="preserve"> threats in the world today—influenza, HIV, and Ebola—</w:t>
      </w:r>
      <w:r w:rsidRPr="00101CE8">
        <w:rPr>
          <w:rStyle w:val="Emphasis"/>
        </w:rPr>
        <w:t>don’t meet</w:t>
      </w:r>
      <w:r w:rsidRPr="00101CE8">
        <w:rPr>
          <w:sz w:val="16"/>
        </w:rPr>
        <w:t xml:space="preserve"> </w:t>
      </w:r>
      <w:r w:rsidRPr="00101CE8">
        <w:rPr>
          <w:u w:val="single"/>
        </w:rPr>
        <w:t xml:space="preserve">these two </w:t>
      </w:r>
      <w:r w:rsidRPr="00101CE8">
        <w:rPr>
          <w:rStyle w:val="Emphasis"/>
        </w:rPr>
        <w:t>requirements</w:t>
      </w:r>
      <w:r w:rsidRPr="00101CE8">
        <w:rPr>
          <w:sz w:val="16"/>
        </w:rPr>
        <w:t>.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p>
    <w:p w14:paraId="51C8FABF" w14:textId="77777777" w:rsidR="00101CE8" w:rsidRPr="00101CE8" w:rsidRDefault="00101CE8" w:rsidP="00101CE8">
      <w:pPr>
        <w:rPr>
          <w:sz w:val="16"/>
        </w:rPr>
      </w:pPr>
      <w:r w:rsidRPr="00101CE8">
        <w:rPr>
          <w:sz w:val="16"/>
        </w:rPr>
        <w:t xml:space="preserve">HIV, which has killed 39 million people over several decades, is similarly limited due to several factors. Most importantly, HIV’s dependency on blood and body fluid for transmission (similar to Ebola) requires intimate </w:t>
      </w:r>
      <w:r w:rsidRPr="00101CE8">
        <w:rPr>
          <w:rStyle w:val="Emphasis"/>
        </w:rPr>
        <w:t>human-to-human</w:t>
      </w:r>
      <w:r w:rsidRPr="00101CE8">
        <w:rPr>
          <w:u w:val="single"/>
        </w:rPr>
        <w:t xml:space="preserve"> contact</w:t>
      </w:r>
      <w:r w:rsidRPr="00101CE8">
        <w:rPr>
          <w:sz w:val="16"/>
        </w:rPr>
        <w:t xml:space="preserve">, which </w:t>
      </w:r>
      <w:r w:rsidRPr="00101CE8">
        <w:rPr>
          <w:rStyle w:val="Emphasis"/>
        </w:rPr>
        <w:t>limits contagion</w:t>
      </w:r>
      <w:r w:rsidRPr="00101CE8">
        <w:rPr>
          <w:sz w:val="16"/>
        </w:rPr>
        <w:t xml:space="preserve">. Highly potent </w:t>
      </w:r>
      <w:r w:rsidRPr="00101CE8">
        <w:rPr>
          <w:rStyle w:val="Emphasis"/>
        </w:rPr>
        <w:t>antiviral therapy</w:t>
      </w:r>
      <w:r w:rsidRPr="00101CE8">
        <w:rPr>
          <w:sz w:val="16"/>
        </w:rPr>
        <w:t xml:space="preserve"> </w:t>
      </w:r>
      <w:r w:rsidRPr="00101CE8">
        <w:rPr>
          <w:u w:val="single"/>
        </w:rPr>
        <w:t>allows most people to live</w:t>
      </w:r>
      <w:r w:rsidRPr="00101CE8">
        <w:rPr>
          <w:sz w:val="16"/>
        </w:rPr>
        <w:t xml:space="preserve"> normally with the disease, and a substantial group of the population has genetic mutations that render them impervious to infection in the first place. Lastly, </w:t>
      </w:r>
      <w:r w:rsidRPr="00101CE8">
        <w:rPr>
          <w:rStyle w:val="Emphasis"/>
        </w:rPr>
        <w:t>simple prevention strategies</w:t>
      </w:r>
      <w:r w:rsidRPr="00101CE8">
        <w:rPr>
          <w:sz w:val="16"/>
        </w:rPr>
        <w:t xml:space="preserve"> such as needle exchange for injection drug users and barrier contraceptives—when available—can </w:t>
      </w:r>
      <w:r w:rsidRPr="00101CE8">
        <w:rPr>
          <w:u w:val="single"/>
        </w:rPr>
        <w:t>curtail transmission risk</w:t>
      </w:r>
      <w:r w:rsidRPr="00101CE8">
        <w:rPr>
          <w:sz w:val="16"/>
        </w:rPr>
        <w:t>.</w:t>
      </w:r>
    </w:p>
    <w:p w14:paraId="264841F0" w14:textId="77777777" w:rsidR="00101CE8" w:rsidRPr="00101CE8" w:rsidRDefault="00101CE8" w:rsidP="00101CE8">
      <w:pPr>
        <w:rPr>
          <w:sz w:val="16"/>
        </w:rPr>
      </w:pPr>
      <w:r w:rsidRPr="00101CE8">
        <w:rPr>
          <w:u w:val="single"/>
        </w:rPr>
        <w:t>Ebola</w:t>
      </w:r>
      <w:r w:rsidRPr="00101CE8">
        <w:rPr>
          <w:sz w:val="16"/>
        </w:rPr>
        <w:t xml:space="preserve">, for many of the same reasons as HIV as well as several others, also falls short of the mark. This is especially due to the fact that it </w:t>
      </w:r>
      <w:r w:rsidRPr="00101CE8">
        <w:rPr>
          <w:u w:val="single"/>
        </w:rPr>
        <w:t>spreads</w:t>
      </w:r>
      <w:r w:rsidRPr="00101CE8">
        <w:rPr>
          <w:sz w:val="16"/>
        </w:rPr>
        <w:t xml:space="preserve"> almost exclusively </w:t>
      </w:r>
      <w:r w:rsidRPr="00101CE8">
        <w:rPr>
          <w:u w:val="single"/>
        </w:rPr>
        <w:t xml:space="preserve">through people with </w:t>
      </w:r>
      <w:r w:rsidRPr="00101CE8">
        <w:rPr>
          <w:rStyle w:val="Emphasis"/>
        </w:rPr>
        <w:t>easily recognizable symptoms</w:t>
      </w:r>
      <w:r w:rsidRPr="00101CE8">
        <w:rPr>
          <w:sz w:val="16"/>
        </w:rPr>
        <w:t>, plus the taming of its once unfathomable 90 percent mortality rate by simple supportive care.</w:t>
      </w:r>
    </w:p>
    <w:p w14:paraId="3D1651C7" w14:textId="77777777" w:rsidR="00101CE8" w:rsidRPr="00101CE8" w:rsidRDefault="00101CE8" w:rsidP="00101CE8">
      <w:pPr>
        <w:rPr>
          <w:sz w:val="16"/>
        </w:rPr>
      </w:pPr>
      <w:r w:rsidRPr="00101CE8">
        <w:rPr>
          <w:sz w:val="16"/>
        </w:rPr>
        <w:t xml:space="preserve">Beyond those three, </w:t>
      </w:r>
      <w:r w:rsidRPr="00101CE8">
        <w:rPr>
          <w:rStyle w:val="Emphasis"/>
        </w:rPr>
        <w:t>every</w:t>
      </w:r>
      <w:r w:rsidRPr="00101CE8">
        <w:rPr>
          <w:sz w:val="16"/>
        </w:rPr>
        <w:t xml:space="preserve"> other </w:t>
      </w:r>
      <w:r w:rsidRPr="00101CE8">
        <w:rPr>
          <w:rStyle w:val="Emphasis"/>
        </w:rPr>
        <w:t>known disease falls short</w:t>
      </w:r>
      <w:r w:rsidRPr="00101CE8">
        <w:rPr>
          <w:sz w:val="16"/>
        </w:rPr>
        <w:t xml:space="preserve"> </w:t>
      </w:r>
      <w:r w:rsidRPr="00101CE8">
        <w:rPr>
          <w:u w:val="single"/>
        </w:rPr>
        <w:t>of what seems required to wipe out humans</w:t>
      </w:r>
      <w:r w:rsidRPr="00101CE8">
        <w:rPr>
          <w:sz w:val="16"/>
        </w:rPr>
        <w:t xml:space="preserve">—which is, of course, why we’re still here. And it’s not that diseases are ineffective. On the contrary, diseases’ failure to knock us out is a testament to just how resilient humans are. </w:t>
      </w:r>
      <w:r w:rsidRPr="00101CE8">
        <w:rPr>
          <w:u w:val="single"/>
        </w:rPr>
        <w:t>Part of our evolutionary heritage is our immune system, one of the most complex on the planet, even without the benefit of vaccines or the helping hand of antimicrobial drugs</w:t>
      </w:r>
      <w:r w:rsidRPr="00101CE8">
        <w:rPr>
          <w:sz w:val="16"/>
        </w:rPr>
        <w:t xml:space="preserve">. This system, when viewed at a species level, </w:t>
      </w:r>
      <w:r w:rsidRPr="00101CE8">
        <w:rPr>
          <w:u w:val="single"/>
        </w:rPr>
        <w:t>can adapt to</w:t>
      </w:r>
      <w:r w:rsidRPr="00101CE8">
        <w:rPr>
          <w:sz w:val="16"/>
        </w:rPr>
        <w:t xml:space="preserve"> almost </w:t>
      </w:r>
      <w:r w:rsidRPr="00101CE8">
        <w:rPr>
          <w:rStyle w:val="Emphasis"/>
        </w:rPr>
        <w:t>any enemy</w:t>
      </w:r>
      <w:r w:rsidRPr="00101CE8">
        <w:rPr>
          <w:sz w:val="16"/>
        </w:rPr>
        <w:t xml:space="preserve"> imaginable. </w:t>
      </w:r>
      <w:r w:rsidRPr="00101CE8">
        <w:rPr>
          <w:u w:val="single"/>
        </w:rPr>
        <w:t xml:space="preserve">Coupled to </w:t>
      </w:r>
      <w:r w:rsidRPr="00101CE8">
        <w:rPr>
          <w:rStyle w:val="Emphasis"/>
        </w:rPr>
        <w:t>genetic variations</w:t>
      </w:r>
      <w:r w:rsidRPr="00101CE8">
        <w:rPr>
          <w:u w:val="single"/>
        </w:rPr>
        <w:t xml:space="preserve"> amongst humans</w:t>
      </w:r>
      <w:r w:rsidRPr="00101CE8">
        <w:rPr>
          <w:sz w:val="16"/>
        </w:rPr>
        <w:t xml:space="preserve">—which open up the possibility for a range of advantages, from imperviousness to infection to a tendency for mild symptoms—this </w:t>
      </w:r>
      <w:r w:rsidRPr="00101CE8">
        <w:rPr>
          <w:u w:val="single"/>
        </w:rPr>
        <w:t>adaptability ensures</w:t>
      </w:r>
      <w:r w:rsidRPr="00101CE8">
        <w:rPr>
          <w:sz w:val="16"/>
        </w:rPr>
        <w:t xml:space="preserve"> that almost </w:t>
      </w:r>
      <w:r w:rsidRPr="00101CE8">
        <w:rPr>
          <w:rStyle w:val="Emphasis"/>
        </w:rPr>
        <w:t>any</w:t>
      </w:r>
      <w:r w:rsidRPr="00101CE8">
        <w:rPr>
          <w:sz w:val="16"/>
        </w:rPr>
        <w:t xml:space="preserve"> infectious </w:t>
      </w:r>
      <w:r w:rsidRPr="00101CE8">
        <w:rPr>
          <w:rStyle w:val="Emphasis"/>
        </w:rPr>
        <w:t>disease</w:t>
      </w:r>
      <w:r w:rsidRPr="00101CE8">
        <w:rPr>
          <w:sz w:val="16"/>
        </w:rPr>
        <w:t xml:space="preserve"> onslaught </w:t>
      </w:r>
      <w:r w:rsidRPr="00101CE8">
        <w:rPr>
          <w:u w:val="single"/>
        </w:rPr>
        <w:t xml:space="preserve">will leave a large proportion </w:t>
      </w:r>
      <w:r w:rsidRPr="00101CE8">
        <w:rPr>
          <w:sz w:val="16"/>
        </w:rPr>
        <w:t xml:space="preserve">of the population </w:t>
      </w:r>
      <w:r w:rsidRPr="00101CE8">
        <w:rPr>
          <w:rStyle w:val="Emphasis"/>
        </w:rPr>
        <w:t>alive to rebuild</w:t>
      </w:r>
      <w:r w:rsidRPr="00101CE8">
        <w:rPr>
          <w:sz w:val="16"/>
        </w:rPr>
        <w:t>, in contrast to the fictional Hollywood versions.</w:t>
      </w:r>
    </w:p>
    <w:p w14:paraId="7606E38B" w14:textId="2BA41F08" w:rsidR="00101CE8" w:rsidRPr="00101CE8" w:rsidRDefault="00101CE8" w:rsidP="00101CE8">
      <w:pPr>
        <w:pStyle w:val="Heading3"/>
      </w:pPr>
      <w:r w:rsidRPr="00101CE8">
        <w:lastRenderedPageBreak/>
        <w:t>1AR – AT: Disease Impact</w:t>
      </w:r>
    </w:p>
    <w:p w14:paraId="12D6FA90" w14:textId="77777777" w:rsidR="00101CE8" w:rsidRPr="00101CE8" w:rsidRDefault="00101CE8" w:rsidP="00101CE8">
      <w:pPr>
        <w:pStyle w:val="Heading4"/>
        <w:rPr>
          <w:u w:val="single"/>
        </w:rPr>
      </w:pPr>
      <w:bookmarkStart w:id="0" w:name="_Hlk493003461"/>
      <w:bookmarkStart w:id="1" w:name="_Hlk496941566"/>
      <w:r w:rsidRPr="00101CE8">
        <w:t xml:space="preserve">Their impact </w:t>
      </w:r>
      <w:r w:rsidRPr="00101CE8">
        <w:rPr>
          <w:u w:val="single"/>
        </w:rPr>
        <w:t>starts at 4%</w:t>
      </w:r>
    </w:p>
    <w:p w14:paraId="5C5733DD" w14:textId="77777777" w:rsidR="00101CE8" w:rsidRPr="00101CE8" w:rsidRDefault="00101CE8" w:rsidP="00101CE8">
      <w:r w:rsidRPr="00101CE8">
        <w:rPr>
          <w:rStyle w:val="Style13ptBold"/>
        </w:rPr>
        <w:t>Cotton-Barratt 17</w:t>
      </w:r>
      <w:r w:rsidRPr="00101CE8">
        <w:t xml:space="preserve"> [Owen Cotton-Barratt, PhD in Pure Mathematics, Oxford, Lecturer in Mathematics at Oxford, Research Associate at the Future of Humanity Institute, 2/3/2017, Existential Risk: Diplomacy and Governance, https://www.fhi.ox.ac.uk/wp-content/uploads/Existential-Risks-2017-01-23.pdf]</w:t>
      </w:r>
    </w:p>
    <w:p w14:paraId="186D7F0D" w14:textId="77777777" w:rsidR="00101CE8" w:rsidRPr="00101CE8" w:rsidRDefault="00101CE8" w:rsidP="00101CE8">
      <w:pPr>
        <w:rPr>
          <w:sz w:val="16"/>
        </w:rPr>
      </w:pPr>
      <w:r w:rsidRPr="00101CE8">
        <w:rPr>
          <w:sz w:val="16"/>
        </w:rPr>
        <w:t>For most of human history, natural pandemics have posed the greatest risk of mass global fatalities.37 However, there are some reasons to believe that</w:t>
      </w:r>
      <w:r w:rsidRPr="00101CE8">
        <w:rPr>
          <w:rStyle w:val="StyleUnderline"/>
        </w:rPr>
        <w:t xml:space="preserve"> natural pandemics are </w:t>
      </w:r>
      <w:r w:rsidRPr="00101CE8">
        <w:rPr>
          <w:rStyle w:val="Emphasis"/>
        </w:rPr>
        <w:t>very unlikely to cause human extinction</w:t>
      </w:r>
      <w:r w:rsidRPr="00101CE8">
        <w:rPr>
          <w:rStyle w:val="StyleUnderline"/>
        </w:rPr>
        <w:t>.</w:t>
      </w:r>
      <w:r w:rsidRPr="00101CE8">
        <w:rPr>
          <w:sz w:val="16"/>
        </w:rPr>
        <w:t xml:space="preserve"> Analysis of the International Union for Conservation of Nature (IUCN) red list database has shown that</w:t>
      </w:r>
      <w:r w:rsidRPr="00101CE8">
        <w:rPr>
          <w:rStyle w:val="StyleUnderline"/>
        </w:rPr>
        <w:t xml:space="preserve"> of the </w:t>
      </w:r>
      <w:r w:rsidRPr="00101CE8">
        <w:rPr>
          <w:rStyle w:val="Emphasis"/>
        </w:rPr>
        <w:t>833</w:t>
      </w:r>
      <w:r w:rsidRPr="00101CE8">
        <w:rPr>
          <w:rStyle w:val="StyleUnderline"/>
        </w:rPr>
        <w:t xml:space="preserve"> recorded plant and animal species extinctions known to have occurred since 1500, </w:t>
      </w:r>
      <w:r w:rsidRPr="00101CE8">
        <w:rPr>
          <w:rStyle w:val="Emphasis"/>
        </w:rPr>
        <w:t>less than 4%</w:t>
      </w:r>
      <w:r w:rsidRPr="00101CE8">
        <w:rPr>
          <w:rStyle w:val="StyleUnderline"/>
        </w:rPr>
        <w:t xml:space="preserve"> (31 species) were ascribed to infectious disease</w:t>
      </w:r>
      <w:r w:rsidRPr="00101CE8">
        <w:rPr>
          <w:sz w:val="16"/>
        </w:rPr>
        <w:t xml:space="preserve">.38 </w:t>
      </w:r>
      <w:r w:rsidRPr="00101CE8">
        <w:rPr>
          <w:rStyle w:val="StyleUnderline"/>
        </w:rPr>
        <w:t>None of the mammals and amphibians on this list were globally dispersed, and other factors aside from infectious disease also contributed to their extinction.</w:t>
      </w:r>
      <w:r w:rsidRPr="00101CE8">
        <w:rPr>
          <w:sz w:val="16"/>
        </w:rPr>
        <w:t xml:space="preserve"> </w:t>
      </w:r>
      <w:r w:rsidRPr="00101CE8">
        <w:rPr>
          <w:rStyle w:val="StyleUnderline"/>
        </w:rPr>
        <w:t xml:space="preserve">It </w:t>
      </w:r>
      <w:r w:rsidRPr="00101CE8">
        <w:rPr>
          <w:sz w:val="16"/>
        </w:rPr>
        <w:t xml:space="preserve">therefore </w:t>
      </w:r>
      <w:r w:rsidRPr="00101CE8">
        <w:rPr>
          <w:rStyle w:val="StyleUnderline"/>
        </w:rPr>
        <w:t xml:space="preserve">seems that our own species, which is </w:t>
      </w:r>
      <w:r w:rsidRPr="00101CE8">
        <w:rPr>
          <w:rStyle w:val="Emphasis"/>
        </w:rPr>
        <w:t>very numerous</w:t>
      </w:r>
      <w:r w:rsidRPr="00101CE8">
        <w:rPr>
          <w:rStyle w:val="StyleUnderline"/>
        </w:rPr>
        <w:t xml:space="preserve">, </w:t>
      </w:r>
      <w:r w:rsidRPr="00101CE8">
        <w:rPr>
          <w:rStyle w:val="Emphasis"/>
        </w:rPr>
        <w:t>globally dispersed</w:t>
      </w:r>
      <w:r w:rsidRPr="00101CE8">
        <w:rPr>
          <w:rStyle w:val="StyleUnderline"/>
        </w:rPr>
        <w:t xml:space="preserve">, and capable of a </w:t>
      </w:r>
      <w:r w:rsidRPr="00101CE8">
        <w:rPr>
          <w:rStyle w:val="Emphasis"/>
        </w:rPr>
        <w:t>rational response to problems</w:t>
      </w:r>
      <w:r w:rsidRPr="00101CE8">
        <w:rPr>
          <w:rStyle w:val="StyleUnderline"/>
        </w:rPr>
        <w:t>, is very unlikely to be killed off by a natural pandemic.</w:t>
      </w:r>
    </w:p>
    <w:p w14:paraId="3BAFE06D" w14:textId="77777777" w:rsidR="00101CE8" w:rsidRPr="00101CE8" w:rsidRDefault="00101CE8" w:rsidP="00101CE8">
      <w:pPr>
        <w:rPr>
          <w:sz w:val="16"/>
        </w:rPr>
      </w:pPr>
      <w:r w:rsidRPr="00101CE8">
        <w:rPr>
          <w:sz w:val="16"/>
        </w:rPr>
        <w:t xml:space="preserve">One underlying explanation for this is </w:t>
      </w:r>
      <w:r w:rsidRPr="00101CE8">
        <w:rPr>
          <w:rStyle w:val="StyleUnderline"/>
        </w:rPr>
        <w:t>that highly lethal pathogens can kill their hosts before they have a chance to spread</w:t>
      </w:r>
      <w:r w:rsidRPr="00101CE8">
        <w:rPr>
          <w:sz w:val="16"/>
        </w:rPr>
        <w:t xml:space="preserve">, so </w:t>
      </w:r>
      <w:r w:rsidRPr="00101CE8">
        <w:rPr>
          <w:rStyle w:val="StyleUnderline"/>
        </w:rPr>
        <w:t xml:space="preserve">there is a </w:t>
      </w:r>
      <w:r w:rsidRPr="00101CE8">
        <w:rPr>
          <w:rStyle w:val="Emphasis"/>
        </w:rPr>
        <w:t>selective pressure for pathogens not to be highly lethal</w:t>
      </w:r>
      <w:r w:rsidRPr="00101CE8">
        <w:rPr>
          <w:sz w:val="16"/>
        </w:rPr>
        <w:t>. Therefore, pathogens are likely to co-evolve with their hosts rather than kill all possible hosts.39</w:t>
      </w:r>
      <w:bookmarkEnd w:id="0"/>
      <w:bookmarkEnd w:id="1"/>
    </w:p>
    <w:p w14:paraId="6541931B" w14:textId="77777777" w:rsidR="00101CE8" w:rsidRPr="00101CE8" w:rsidRDefault="00101CE8" w:rsidP="00101CE8">
      <w:pPr>
        <w:pStyle w:val="Heading4"/>
      </w:pPr>
      <w:r w:rsidRPr="00101CE8">
        <w:t xml:space="preserve">No </w:t>
      </w:r>
      <w:r w:rsidRPr="00101CE8">
        <w:rPr>
          <w:u w:val="single"/>
        </w:rPr>
        <w:t>extinction</w:t>
      </w:r>
      <w:r w:rsidRPr="00101CE8">
        <w:rPr>
          <w:b w:val="0"/>
        </w:rPr>
        <w:t xml:space="preserve"> – coevolution</w:t>
      </w:r>
    </w:p>
    <w:p w14:paraId="1FB56706" w14:textId="77777777" w:rsidR="00101CE8" w:rsidRPr="00101CE8" w:rsidRDefault="00101CE8" w:rsidP="00101CE8">
      <w:r w:rsidRPr="00101CE8">
        <w:rPr>
          <w:rStyle w:val="Style13ptBold"/>
        </w:rPr>
        <w:t>Farquhar 17</w:t>
      </w:r>
      <w:r w:rsidRPr="00101CE8">
        <w:t xml:space="preserve"> [Sebastian Farquhar, director at Oxford's Global Priorities Project, Owen Cotton-Barratt, a Lecturer in Mathematics at St Hugh’s College, Oxford, John Halstead, Stefan Schubert, Haydn Belfield, Andrew Snyder-Beattie, "Existential Risk Diplomacy and Governance", GLOBAL PRIORITIES PROJECT 2017, https://www.fhi.ox.ac.uk/wp-content/uploads/Existential-Risks-2017-01-23.pdf]</w:t>
      </w:r>
    </w:p>
    <w:p w14:paraId="0D3E2075" w14:textId="77777777" w:rsidR="00101CE8" w:rsidRPr="00990CCB" w:rsidRDefault="00101CE8" w:rsidP="00101CE8">
      <w:pPr>
        <w:rPr>
          <w:sz w:val="16"/>
        </w:rPr>
      </w:pPr>
      <w:r w:rsidRPr="00101CE8">
        <w:rPr>
          <w:sz w:val="16"/>
        </w:rPr>
        <w:t>1.1.3 Engineered pandemics For most of human history, natural pandemics have posed the greatest risk of mass global</w:t>
      </w:r>
      <w:r w:rsidRPr="00101CE8">
        <w:rPr>
          <w:rStyle w:val="StyleUnderline"/>
        </w:rPr>
        <w:t xml:space="preserve"> </w:t>
      </w:r>
      <w:r w:rsidRPr="00101CE8">
        <w:rPr>
          <w:sz w:val="16"/>
        </w:rPr>
        <w:t>fatalities</w:t>
      </w:r>
      <w:r w:rsidRPr="00101CE8">
        <w:rPr>
          <w:rStyle w:val="StyleUnderline"/>
        </w:rPr>
        <w:t>.</w:t>
      </w:r>
      <w:r w:rsidRPr="00101CE8">
        <w:rPr>
          <w:sz w:val="16"/>
        </w:rPr>
        <w:t xml:space="preserve">37 However, there are some reasons to believe that </w:t>
      </w:r>
      <w:r w:rsidRPr="00101CE8">
        <w:rPr>
          <w:u w:val="single"/>
        </w:rPr>
        <w:t xml:space="preserve">natural </w:t>
      </w:r>
      <w:r w:rsidRPr="00101CE8">
        <w:rPr>
          <w:rStyle w:val="Emphasis"/>
        </w:rPr>
        <w:t>pandemics</w:t>
      </w:r>
      <w:r w:rsidRPr="00101CE8">
        <w:rPr>
          <w:u w:val="single"/>
        </w:rPr>
        <w:t xml:space="preserve"> are </w:t>
      </w:r>
      <w:r w:rsidRPr="00101CE8">
        <w:rPr>
          <w:rStyle w:val="Emphasis"/>
        </w:rPr>
        <w:t>very unlikely</w:t>
      </w:r>
      <w:r w:rsidRPr="00101CE8">
        <w:rPr>
          <w:u w:val="single"/>
        </w:rPr>
        <w:t xml:space="preserve"> to cause </w:t>
      </w:r>
      <w:r w:rsidRPr="00101CE8">
        <w:rPr>
          <w:rStyle w:val="Emphasis"/>
        </w:rPr>
        <w:t>human extinction</w:t>
      </w:r>
      <w:r w:rsidRPr="00101CE8">
        <w:rPr>
          <w:sz w:val="16"/>
        </w:rPr>
        <w:t xml:space="preserve">. Analysis of the International Union for Conservation of Nature (IUCN) red list database has shown that </w:t>
      </w:r>
      <w:r w:rsidRPr="00101CE8">
        <w:rPr>
          <w:rStyle w:val="StyleUnderline"/>
        </w:rPr>
        <w:t xml:space="preserve">of the 833 recorded </w:t>
      </w:r>
      <w:r w:rsidRPr="00101CE8">
        <w:rPr>
          <w:sz w:val="16"/>
        </w:rPr>
        <w:t xml:space="preserve">plant and animal </w:t>
      </w:r>
      <w:r w:rsidRPr="00101CE8">
        <w:rPr>
          <w:rStyle w:val="StyleUnderline"/>
        </w:rPr>
        <w:t>species extinctions</w:t>
      </w:r>
      <w:r w:rsidRPr="00101CE8">
        <w:rPr>
          <w:sz w:val="16"/>
        </w:rPr>
        <w:t xml:space="preserve"> known to have occurred </w:t>
      </w:r>
      <w:r w:rsidRPr="00101CE8">
        <w:rPr>
          <w:rStyle w:val="StyleUnderline"/>
        </w:rPr>
        <w:t>since 1500, less than 4% (31 species) were ascribed to infectious disease</w:t>
      </w:r>
      <w:r w:rsidRPr="00101CE8">
        <w:rPr>
          <w:sz w:val="16"/>
        </w:rPr>
        <w:t xml:space="preserve">.38 </w:t>
      </w:r>
      <w:r w:rsidRPr="00101CE8">
        <w:rPr>
          <w:rStyle w:val="StyleUnderline"/>
        </w:rPr>
        <w:t xml:space="preserve">None of the mammals and amphibians on this list were globally dispersed, and other factors aside from infectious disease also contributed to their extinction. It therefore seems that our own species, which is very </w:t>
      </w:r>
      <w:r w:rsidRPr="00101CE8">
        <w:rPr>
          <w:rStyle w:val="Emphasis"/>
        </w:rPr>
        <w:t>numerous</w:t>
      </w:r>
      <w:r w:rsidRPr="00101CE8">
        <w:rPr>
          <w:rStyle w:val="StyleUnderline"/>
        </w:rPr>
        <w:t xml:space="preserve">, globally </w:t>
      </w:r>
      <w:r w:rsidRPr="00101CE8">
        <w:rPr>
          <w:rStyle w:val="Emphasis"/>
        </w:rPr>
        <w:t>dispersed</w:t>
      </w:r>
      <w:r w:rsidRPr="00101CE8">
        <w:rPr>
          <w:rStyle w:val="StyleUnderline"/>
        </w:rPr>
        <w:t xml:space="preserve">, and capable of a </w:t>
      </w:r>
      <w:r w:rsidRPr="00101CE8">
        <w:rPr>
          <w:rStyle w:val="Emphasis"/>
        </w:rPr>
        <w:t>rational response</w:t>
      </w:r>
      <w:r w:rsidRPr="00101CE8">
        <w:rPr>
          <w:rStyle w:val="StyleUnderline"/>
        </w:rPr>
        <w:t xml:space="preserve"> to problems, </w:t>
      </w:r>
      <w:r w:rsidRPr="00101CE8">
        <w:rPr>
          <w:rStyle w:val="Emphasis"/>
        </w:rPr>
        <w:t>is very unlikely to be killed off by a natural pandemic</w:t>
      </w:r>
      <w:r w:rsidRPr="00101CE8">
        <w:rPr>
          <w:sz w:val="16"/>
        </w:rPr>
        <w:t xml:space="preserve">. One underlying explanation for this is that </w:t>
      </w:r>
      <w:r w:rsidRPr="00101CE8">
        <w:rPr>
          <w:rStyle w:val="StyleUnderline"/>
        </w:rPr>
        <w:t xml:space="preserve">highly lethal pathogens can kill their hosts before they have a chance to spread, </w:t>
      </w:r>
      <w:r w:rsidRPr="00101CE8">
        <w:rPr>
          <w:u w:val="single"/>
        </w:rPr>
        <w:t xml:space="preserve">so there is a </w:t>
      </w:r>
      <w:r w:rsidRPr="00101CE8">
        <w:rPr>
          <w:rStyle w:val="Emphasis"/>
        </w:rPr>
        <w:t>selective pressure</w:t>
      </w:r>
      <w:r w:rsidRPr="00101CE8">
        <w:rPr>
          <w:u w:val="single"/>
        </w:rPr>
        <w:t xml:space="preserve"> for pathogens </w:t>
      </w:r>
      <w:r w:rsidRPr="00101CE8">
        <w:rPr>
          <w:rStyle w:val="Emphasis"/>
        </w:rPr>
        <w:t>not</w:t>
      </w:r>
      <w:r w:rsidRPr="00101CE8">
        <w:rPr>
          <w:u w:val="single"/>
        </w:rPr>
        <w:t xml:space="preserve"> to be highly </w:t>
      </w:r>
      <w:r w:rsidRPr="00101CE8">
        <w:rPr>
          <w:rStyle w:val="Emphasis"/>
        </w:rPr>
        <w:t>lethal</w:t>
      </w:r>
      <w:r w:rsidRPr="00101CE8">
        <w:rPr>
          <w:rStyle w:val="StyleUnderline"/>
        </w:rPr>
        <w:t xml:space="preserve">. Therefore, pathogens are likely to </w:t>
      </w:r>
      <w:r w:rsidRPr="00101CE8">
        <w:rPr>
          <w:rStyle w:val="Emphasis"/>
        </w:rPr>
        <w:t>co-evolve</w:t>
      </w:r>
      <w:r w:rsidRPr="00101CE8">
        <w:rPr>
          <w:rStyle w:val="StyleUnderline"/>
        </w:rPr>
        <w:t xml:space="preserve"> with their hosts </w:t>
      </w:r>
      <w:r w:rsidRPr="00101CE8">
        <w:rPr>
          <w:rStyle w:val="Emphasis"/>
        </w:rPr>
        <w:t>rather than kill</w:t>
      </w:r>
      <w:r w:rsidRPr="00101CE8">
        <w:rPr>
          <w:rStyle w:val="StyleUnderline"/>
        </w:rPr>
        <w:t xml:space="preserve"> all possible hosts</w:t>
      </w:r>
      <w:r w:rsidRPr="00101CE8">
        <w:rPr>
          <w:sz w:val="16"/>
        </w:rPr>
        <w:t>.39</w:t>
      </w:r>
    </w:p>
    <w:p w14:paraId="524742B5" w14:textId="77777777" w:rsidR="00101CE8" w:rsidRPr="00101CE8" w:rsidRDefault="00101CE8" w:rsidP="00101CE8"/>
    <w:p w14:paraId="0E62C3D2" w14:textId="47824A91" w:rsidR="00D27023" w:rsidRPr="00C70641" w:rsidRDefault="00D27023" w:rsidP="00D27023">
      <w:pPr>
        <w:pStyle w:val="Heading3"/>
      </w:pPr>
      <w:r w:rsidRPr="00C70641">
        <w:lastRenderedPageBreak/>
        <w:t>2AC – AT: War Impact</w:t>
      </w:r>
    </w:p>
    <w:p w14:paraId="7DFF0FE0" w14:textId="77777777" w:rsidR="00D27023" w:rsidRPr="00C70641" w:rsidRDefault="00D27023" w:rsidP="00D27023">
      <w:pPr>
        <w:pStyle w:val="Heading4"/>
      </w:pPr>
      <w:r w:rsidRPr="00C70641">
        <w:t xml:space="preserve">It’s </w:t>
      </w:r>
      <w:r w:rsidRPr="00C70641">
        <w:rPr>
          <w:u w:val="single"/>
        </w:rPr>
        <w:t>insufficient</w:t>
      </w:r>
      <w:r w:rsidRPr="00C70641">
        <w:t xml:space="preserve"> to resolve serious disputes</w:t>
      </w:r>
    </w:p>
    <w:p w14:paraId="3D10F43E" w14:textId="77777777" w:rsidR="00D27023" w:rsidRPr="00C70641" w:rsidRDefault="00D27023" w:rsidP="00D27023">
      <w:r w:rsidRPr="00C70641">
        <w:rPr>
          <w:rStyle w:val="Style13ptBold"/>
        </w:rPr>
        <w:t>Nivola 5</w:t>
      </w:r>
      <w:r w:rsidRPr="00C70641">
        <w:t xml:space="preserve"> [Peter Nivola is a Senior Fellow of Governance Studies at the Brookings Institute, Why Federalism Matters, http://www.brookings.edu/research/papers/2005/10/governance-nivola]</w:t>
      </w:r>
    </w:p>
    <w:p w14:paraId="4E76CFB4" w14:textId="77777777" w:rsidR="00D27023" w:rsidRPr="00C70641" w:rsidRDefault="00D27023" w:rsidP="00D27023">
      <w:pPr>
        <w:rPr>
          <w:rStyle w:val="Hyperlink"/>
          <w:u w:val="single"/>
        </w:rPr>
      </w:pPr>
      <w:r w:rsidRPr="00C70641">
        <w:rPr>
          <w:rStyle w:val="StyleUnderline"/>
        </w:rPr>
        <w:t xml:space="preserve">Where </w:t>
      </w:r>
      <w:r w:rsidRPr="00C70641">
        <w:rPr>
          <w:rStyle w:val="Emphasis"/>
        </w:rPr>
        <w:t>truly profound regional linguistic, religious, or cultural differences persist</w:t>
      </w:r>
      <w:r w:rsidRPr="00C70641">
        <w:rPr>
          <w:rStyle w:val="StyleUnderline"/>
        </w:rPr>
        <w:t xml:space="preserve">, however, federating is </w:t>
      </w:r>
      <w:r w:rsidRPr="00C70641">
        <w:rPr>
          <w:rStyle w:val="Emphasis"/>
        </w:rPr>
        <w:t>by no means a guarantee of national harmony</w:t>
      </w:r>
      <w:r w:rsidRPr="00C70641">
        <w:rPr>
          <w:rStyle w:val="StyleUnderline"/>
        </w:rPr>
        <w:t xml:space="preserve">. Canada, Spain, and the former Yugoslavia are well known cases of federations that either periodically faced </w:t>
      </w:r>
      <w:r w:rsidRPr="00C70641">
        <w:rPr>
          <w:rStyle w:val="Emphasis"/>
        </w:rPr>
        <w:t>secessionist movements</w:t>
      </w:r>
      <w:r w:rsidRPr="00C70641">
        <w:rPr>
          <w:rStyle w:val="StyleUnderline"/>
        </w:rPr>
        <w:t xml:space="preserve"> (Quebec), or have had to </w:t>
      </w:r>
      <w:r w:rsidRPr="00C70641">
        <w:rPr>
          <w:rStyle w:val="Emphasis"/>
        </w:rPr>
        <w:t>struggle with them continually</w:t>
      </w:r>
      <w:r w:rsidRPr="00C70641">
        <w:rPr>
          <w:rStyle w:val="StyleUnderline"/>
        </w:rPr>
        <w:t xml:space="preserve"> (the Basques), or </w:t>
      </w:r>
      <w:r w:rsidRPr="00C70641">
        <w:rPr>
          <w:rStyle w:val="Emphasis"/>
        </w:rPr>
        <w:t>collapsed in barbarous civil wars</w:t>
      </w:r>
      <w:r w:rsidRPr="00C70641">
        <w:rPr>
          <w:rStyle w:val="StyleUnderline"/>
        </w:rPr>
        <w:t xml:space="preserve"> (the Balkans). Iraq seems headed for the same fate. The Sunni minority there is resisting a draft constitution that would grant regional autonomy not only to the Kurds in the north but to Shiite sectarians in the oil-rich south.</w:t>
      </w:r>
      <w:r w:rsidRPr="00C70641">
        <w:rPr>
          <w:sz w:val="16"/>
        </w:rPr>
        <w:t xml:space="preserve"> So far, proposed </w:t>
      </w:r>
      <w:r w:rsidRPr="00C70641">
        <w:rPr>
          <w:rStyle w:val="Emphasis"/>
        </w:rPr>
        <w:t>federalism for Iraq is proving to be a recipe for disaccord, not accommodation</w:t>
      </w:r>
      <w:r w:rsidRPr="00EF7F54">
        <w:t>.</w:t>
      </w:r>
    </w:p>
    <w:p w14:paraId="3F0B1CC9" w14:textId="77777777" w:rsidR="00D27023" w:rsidRDefault="00D27023" w:rsidP="00D27023">
      <w:pPr>
        <w:pStyle w:val="Heading3"/>
      </w:pPr>
      <w:r>
        <w:lastRenderedPageBreak/>
        <w:t>2AC – AT: War Impact – Ethnic Conflict Turn</w:t>
      </w:r>
    </w:p>
    <w:p w14:paraId="285C102E" w14:textId="77777777" w:rsidR="00D27023" w:rsidRDefault="00D27023" w:rsidP="00D27023">
      <w:pPr>
        <w:pStyle w:val="Heading4"/>
      </w:pPr>
      <w:r>
        <w:t>Federalism causes ethnic conflict</w:t>
      </w:r>
    </w:p>
    <w:p w14:paraId="6EE58149" w14:textId="77777777" w:rsidR="00D27023" w:rsidRPr="00513422" w:rsidRDefault="00D27023" w:rsidP="00D27023">
      <w:r w:rsidRPr="00513422">
        <w:rPr>
          <w:rStyle w:val="Style13ptBold"/>
        </w:rPr>
        <w:t>Sorens 14</w:t>
      </w:r>
      <w:r>
        <w:t xml:space="preserve"> [Prof of Government at Dartmouth, Jason, The Two Logics of Perverse Fiscal Federalism in the Developing World, </w:t>
      </w:r>
      <w:r w:rsidRPr="00513422">
        <w:t>http://papers.ssrn.com/sol3/papers.cfm?abstract_id=2454977</w:t>
      </w:r>
      <w:r>
        <w:t>]</w:t>
      </w:r>
    </w:p>
    <w:p w14:paraId="759DBFC8" w14:textId="77777777" w:rsidR="00D27023" w:rsidRDefault="00D27023" w:rsidP="00D27023">
      <w:pPr>
        <w:rPr>
          <w:sz w:val="16"/>
        </w:rPr>
      </w:pPr>
      <w:r w:rsidRPr="00C70641">
        <w:rPr>
          <w:sz w:val="16"/>
        </w:rPr>
        <w:t xml:space="preserve">2.2 Decentralization and Conflict Prevention 2.2.1 Introduction Political scientists have also investigated the role that decentralization and federalism can play in resolving and preventing nationalist conflicts. In contrast to the political economy literature on fiscal federalism, there has been little consensus in this literature on most aspects of institutional design. Broadly speaking, we can discern two schools of thought: an “accommodationist” camp and a “deterrence” camp. </w:t>
      </w:r>
      <w:r w:rsidRPr="00DA4E55">
        <w:rPr>
          <w:rStyle w:val="StyleUnderline"/>
        </w:rPr>
        <w:t>Accommodationists advocate territorial decentralization as a way of</w:t>
      </w:r>
      <w:r>
        <w:rPr>
          <w:rStyle w:val="StyleUnderline"/>
        </w:rPr>
        <w:t xml:space="preserve"> </w:t>
      </w:r>
      <w:r w:rsidRPr="00DA4E55">
        <w:rPr>
          <w:rStyle w:val="StyleUnderline"/>
        </w:rPr>
        <w:t>compromising with minority nationalists and reducing</w:t>
      </w:r>
      <w:r w:rsidRPr="00C70641">
        <w:rPr>
          <w:sz w:val="16"/>
        </w:rPr>
        <w:t xml:space="preserve"> the </w:t>
      </w:r>
      <w:r w:rsidRPr="00DA4E55">
        <w:rPr>
          <w:rStyle w:val="StyleUnderline"/>
        </w:rPr>
        <w:t>appeal of secession</w:t>
      </w:r>
      <w:r w:rsidRPr="00C70641">
        <w:rPr>
          <w:sz w:val="16"/>
        </w:rPr>
        <w:t xml:space="preserve">, while </w:t>
      </w:r>
      <w:r w:rsidRPr="00DA4E55">
        <w:rPr>
          <w:rStyle w:val="StyleUnderline"/>
        </w:rPr>
        <w:t>pro-deterrence scholars stress</w:t>
      </w:r>
      <w:r w:rsidRPr="00C70641">
        <w:rPr>
          <w:sz w:val="16"/>
        </w:rPr>
        <w:t xml:space="preserve"> that </w:t>
      </w:r>
      <w:r w:rsidRPr="00DA4E55">
        <w:rPr>
          <w:rStyle w:val="StyleUnderline"/>
        </w:rPr>
        <w:t>central governments should resort first</w:t>
      </w:r>
      <w:r>
        <w:rPr>
          <w:rStyle w:val="StyleUnderline"/>
        </w:rPr>
        <w:t xml:space="preserve"> </w:t>
      </w:r>
      <w:r w:rsidRPr="00DA4E55">
        <w:rPr>
          <w:rStyle w:val="StyleUnderline"/>
        </w:rPr>
        <w:t>to security measures to combat armed self-determination</w:t>
      </w:r>
      <w:r w:rsidRPr="00C70641">
        <w:rPr>
          <w:sz w:val="16"/>
        </w:rPr>
        <w:t xml:space="preserve"> challenges </w:t>
      </w:r>
      <w:r w:rsidRPr="00DA4E55">
        <w:rPr>
          <w:rStyle w:val="StyleUnderline"/>
        </w:rPr>
        <w:t>and never</w:t>
      </w:r>
      <w:r>
        <w:rPr>
          <w:rStyle w:val="StyleUnderline"/>
        </w:rPr>
        <w:t xml:space="preserve"> </w:t>
      </w:r>
      <w:r w:rsidRPr="00DA4E55">
        <w:rPr>
          <w:rStyle w:val="StyleUnderline"/>
        </w:rPr>
        <w:t>reward</w:t>
      </w:r>
      <w:r w:rsidRPr="00C70641">
        <w:rPr>
          <w:sz w:val="16"/>
        </w:rPr>
        <w:t xml:space="preserve"> such </w:t>
      </w:r>
      <w:r w:rsidRPr="00DA4E55">
        <w:rPr>
          <w:rStyle w:val="StyleUnderline"/>
        </w:rPr>
        <w:t>challenges with concessions.</w:t>
      </w:r>
      <w:r>
        <w:rPr>
          <w:rStyle w:val="StyleUnderline"/>
        </w:rPr>
        <w:t xml:space="preserve"> </w:t>
      </w:r>
      <w:r w:rsidRPr="00C70641">
        <w:rPr>
          <w:sz w:val="16"/>
        </w:rPr>
        <w:t>2.2.2 Ethnonationalist Accommodation Territorial decentralization could reduce the risk of secessionist violence in several di</w:t>
      </w:r>
      <w:r w:rsidRPr="00C70641">
        <w:rPr>
          <w:rFonts w:ascii="Cambria Math" w:hAnsi="Cambria Math" w:cs="Cambria Math"/>
          <w:sz w:val="16"/>
        </w:rPr>
        <w:t>ﬀ</w:t>
      </w:r>
      <w:r w:rsidRPr="00C70641">
        <w:rPr>
          <w:sz w:val="16"/>
        </w:rPr>
        <w:t>erent ways. First, under a spatial model of territorial autonomy preferences, decentraliza- tion holds forth promise as a way of peeling o</w:t>
      </w:r>
      <w:r w:rsidRPr="00C70641">
        <w:rPr>
          <w:rFonts w:ascii="Cambria Math" w:hAnsi="Cambria Math" w:cs="Cambria Math"/>
          <w:sz w:val="16"/>
        </w:rPr>
        <w:t>ﬀ</w:t>
      </w:r>
      <w:r w:rsidRPr="00C70641">
        <w:rPr>
          <w:sz w:val="16"/>
        </w:rPr>
        <w:t xml:space="preserve"> “soft secessionist” supporters from an ethnonationalist movement (Sorens 2004). By bringing the new status-quo territorial arrangement closer to the views of nationalist supporters, some of them should decide to support the new arrangement over total independence (Gurr 2000, Hechter 2000). Second, ethnically based federalism could fracture the dimensions of conﬂict within a deeply divided society, opening up room for cross-cutting alliances and “taking pressure o</w:t>
      </w:r>
      <w:r w:rsidRPr="00C70641">
        <w:rPr>
          <w:rFonts w:ascii="Cambria Math" w:hAnsi="Cambria Math" w:cs="Cambria Math"/>
          <w:sz w:val="16"/>
        </w:rPr>
        <w:t>ﬀ</w:t>
      </w:r>
      <w:r w:rsidRPr="00C70641">
        <w:rPr>
          <w:sz w:val="16"/>
        </w:rPr>
        <w:t>” the central government (Horowitz 1985). The idea here is that the territorial scope of political contestation determines the territorial scope of ethnic identities (Posner 2004). To compete for power at the central level, political entrepreneurs will construct broad ethnic identities. When spoils of power are available at a lower level, they will attract entrepreneurs that play on smaller-scale identity categories. Federalism thus can help “break up” large ethnic coalitions and provide space for interethnic alliances. Third, territorial autonomy might be a way of physically separating hostile ethnic groups, giving them broad self-rule and reducing the spoils of o</w:t>
      </w:r>
      <w:r w:rsidRPr="00C70641">
        <w:rPr>
          <w:rFonts w:ascii="Cambria Math" w:hAnsi="Cambria Math" w:cs="Cambria Math"/>
          <w:sz w:val="16"/>
        </w:rPr>
        <w:t>ﬃ</w:t>
      </w:r>
      <w:r w:rsidRPr="00C70641">
        <w:rPr>
          <w:sz w:val="16"/>
        </w:rPr>
        <w:t xml:space="preserve">ce at the center, which could generate security dilemmas (Kaufmann 1996). This idea seems to have been behind the Dayton Accord’s partial partition of Bosnia and Herzegovina into Serb and Bosniak-Croat “entities,” the latter of which was further divided into Bosniak-majority and Croat-majority cantons. Beyond decentralization, accommodation could take other forms, such as “appeasing” ethnoregional minorities with generous ﬁscal transfers (Treisman 1999, Hale 2008) and removing discrimination against minorities (Sorens 2010, Cederman, Wimmer &amp; Min 2010). Again, the basic idea here is that these measures increase ethnic minorities’ contentment with the status quo. 2.2.3 Pitfalls of Accommodation </w:t>
      </w:r>
      <w:r w:rsidRPr="00DA4E55">
        <w:rPr>
          <w:rStyle w:val="StyleUnderline"/>
        </w:rPr>
        <w:t>Accommodationist strategies, including decentralization</w:t>
      </w:r>
      <w:r w:rsidRPr="00C70641">
        <w:rPr>
          <w:sz w:val="16"/>
        </w:rPr>
        <w:t xml:space="preserve">, also </w:t>
      </w:r>
      <w:r w:rsidRPr="00DA4E55">
        <w:rPr>
          <w:rStyle w:val="StyleUnderline"/>
        </w:rPr>
        <w:t>pose</w:t>
      </w:r>
      <w:r w:rsidRPr="00C70641">
        <w:rPr>
          <w:sz w:val="16"/>
        </w:rPr>
        <w:t xml:space="preserve"> certain </w:t>
      </w:r>
      <w:r w:rsidRPr="00DA4E55">
        <w:rPr>
          <w:rStyle w:val="StyleUnderline"/>
        </w:rPr>
        <w:t>risks</w:t>
      </w:r>
      <w:r w:rsidRPr="00C70641">
        <w:rPr>
          <w:sz w:val="16"/>
        </w:rPr>
        <w:t xml:space="preserve">. The most obvious is that </w:t>
      </w:r>
      <w:r w:rsidRPr="00DA4E55">
        <w:rPr>
          <w:rStyle w:val="StyleUnderline"/>
        </w:rPr>
        <w:t xml:space="preserve">appeasement could </w:t>
      </w:r>
      <w:r w:rsidRPr="00513422">
        <w:rPr>
          <w:rStyle w:val="Emphasis"/>
        </w:rPr>
        <w:t>signal weakness</w:t>
      </w:r>
      <w:r w:rsidRPr="00DA4E55">
        <w:rPr>
          <w:rStyle w:val="StyleUnderline"/>
        </w:rPr>
        <w:t>, encouraging</w:t>
      </w:r>
      <w:r w:rsidRPr="00C70641">
        <w:rPr>
          <w:sz w:val="16"/>
        </w:rPr>
        <w:t xml:space="preserve"> yet </w:t>
      </w:r>
      <w:r w:rsidRPr="00513422">
        <w:rPr>
          <w:rStyle w:val="Emphasis"/>
        </w:rPr>
        <w:t>more ethnic challenges</w:t>
      </w:r>
      <w:r w:rsidRPr="00C70641">
        <w:rPr>
          <w:sz w:val="16"/>
        </w:rPr>
        <w:t xml:space="preserve">. Walter (2006a, 2006b) ﬁnds that </w:t>
      </w:r>
      <w:r w:rsidRPr="00DA4E55">
        <w:rPr>
          <w:rStyle w:val="StyleUnderline"/>
        </w:rPr>
        <w:t xml:space="preserve">governments that face multiple potential secessionist challenges, particularly in valuable territories, are less likely to compromise with the ﬁrst such challenge, while governments that do compromise with secessionist challengers </w:t>
      </w:r>
      <w:r w:rsidRPr="00513422">
        <w:rPr>
          <w:rStyle w:val="Emphasis"/>
        </w:rPr>
        <w:t>face even more such challengers in the future</w:t>
      </w:r>
      <w:r w:rsidRPr="00DA4E55">
        <w:rPr>
          <w:rStyle w:val="StyleUnderline"/>
        </w:rPr>
        <w:t>.</w:t>
      </w:r>
      <w:r w:rsidRPr="00C70641">
        <w:rPr>
          <w:sz w:val="16"/>
        </w:rPr>
        <w:t xml:space="preserve"> This evidence does not refute the logic for early decentralization before violence has been threatened. Second, </w:t>
      </w:r>
      <w:r w:rsidRPr="00DA4E55">
        <w:rPr>
          <w:rStyle w:val="StyleUnderline"/>
        </w:rPr>
        <w:t xml:space="preserve">decentralization could encourage the development of </w:t>
      </w:r>
      <w:r w:rsidRPr="00513422">
        <w:rPr>
          <w:rStyle w:val="Emphasis"/>
        </w:rPr>
        <w:t>regional party systems</w:t>
      </w:r>
      <w:r w:rsidRPr="00DA4E55">
        <w:rPr>
          <w:rStyle w:val="StyleUnderline"/>
        </w:rPr>
        <w:t xml:space="preserve"> and </w:t>
      </w:r>
      <w:r w:rsidRPr="00513422">
        <w:rPr>
          <w:rStyle w:val="Emphasis"/>
        </w:rPr>
        <w:t>regional identities</w:t>
      </w:r>
      <w:r w:rsidRPr="00C70641">
        <w:rPr>
          <w:sz w:val="16"/>
        </w:rPr>
        <w:t xml:space="preserve"> (Bunce 1999, Brancati 2006, Brancati 2009). </w:t>
      </w:r>
      <w:r w:rsidRPr="00DA4E55">
        <w:rPr>
          <w:rStyle w:val="StyleUnderline"/>
        </w:rPr>
        <w:t>Where those</w:t>
      </w:r>
      <w:r w:rsidRPr="00C70641">
        <w:rPr>
          <w:sz w:val="16"/>
        </w:rPr>
        <w:t xml:space="preserve"> possible sequelae </w:t>
      </w:r>
      <w:r w:rsidRPr="00DA4E55">
        <w:rPr>
          <w:rStyle w:val="StyleUnderline"/>
        </w:rPr>
        <w:t>materialize</w:t>
      </w:r>
      <w:r w:rsidRPr="00C70641">
        <w:rPr>
          <w:sz w:val="16"/>
        </w:rPr>
        <w:t xml:space="preserve">, the </w:t>
      </w:r>
      <w:r w:rsidRPr="00513422">
        <w:rPr>
          <w:rStyle w:val="Emphasis"/>
        </w:rPr>
        <w:t>risks of conﬂict should be higher than otherwise</w:t>
      </w:r>
      <w:r w:rsidRPr="00DA4E55">
        <w:rPr>
          <w:rStyle w:val="StyleUnderline"/>
        </w:rPr>
        <w:t>.</w:t>
      </w:r>
      <w:r w:rsidRPr="00C70641">
        <w:rPr>
          <w:sz w:val="16"/>
        </w:rPr>
        <w:t xml:space="preserve"> Third, nonethnic or “</w:t>
      </w:r>
      <w:r w:rsidRPr="00DA4E55">
        <w:rPr>
          <w:rStyle w:val="StyleUnderline"/>
        </w:rPr>
        <w:t>heterogeneous-unit” federations do not necessarily o</w:t>
      </w:r>
      <w:r w:rsidRPr="00DA4E55">
        <w:rPr>
          <w:rStyle w:val="StyleUnderline"/>
          <w:rFonts w:ascii="Cambria Math" w:hAnsi="Cambria Math" w:cs="Cambria Math"/>
        </w:rPr>
        <w:t>ﬀ</w:t>
      </w:r>
      <w:r w:rsidRPr="00DA4E55">
        <w:rPr>
          <w:rStyle w:val="StyleUnderline"/>
        </w:rPr>
        <w:t>er</w:t>
      </w:r>
      <w:r>
        <w:rPr>
          <w:rStyle w:val="StyleUnderline"/>
        </w:rPr>
        <w:t xml:space="preserve"> </w:t>
      </w:r>
      <w:r w:rsidRPr="00C70641">
        <w:rPr>
          <w:sz w:val="16"/>
        </w:rPr>
        <w:t xml:space="preserve">7 minority </w:t>
      </w:r>
      <w:r w:rsidRPr="00DA4E55">
        <w:rPr>
          <w:rStyle w:val="StyleUnderline"/>
        </w:rPr>
        <w:t xml:space="preserve">ethnic groups autonomy at all, and even ethnic federations could </w:t>
      </w:r>
      <w:r w:rsidRPr="00513422">
        <w:rPr>
          <w:rStyle w:val="Emphasis"/>
        </w:rPr>
        <w:t>allow local majorities to trample the rights of local minorities</w:t>
      </w:r>
      <w:r w:rsidRPr="00C70641">
        <w:rPr>
          <w:sz w:val="16"/>
        </w:rPr>
        <w:t xml:space="preserve"> (Kymlicka 1998). Finally, </w:t>
      </w:r>
      <w:r w:rsidRPr="00DA4E55">
        <w:rPr>
          <w:rStyle w:val="StyleUnderline"/>
        </w:rPr>
        <w:t>decentralization will not reduce secession risk if regional minorities fear the central government will abrogate autonomy in the future</w:t>
      </w:r>
      <w:r w:rsidRPr="00C70641">
        <w:rPr>
          <w:sz w:val="16"/>
        </w:rPr>
        <w:t xml:space="preserve"> (Lake &amp; Rothchild 2005). In this paper, I consider a further risk: that </w:t>
      </w:r>
      <w:r w:rsidRPr="00DA4E55">
        <w:rPr>
          <w:rStyle w:val="StyleUnderline"/>
        </w:rPr>
        <w:t xml:space="preserve">regional autonomy could </w:t>
      </w:r>
      <w:r w:rsidRPr="00513422">
        <w:rPr>
          <w:rStyle w:val="Emphasis"/>
        </w:rPr>
        <w:t>im- prove the political and military capability</w:t>
      </w:r>
      <w:r w:rsidRPr="00DA4E55">
        <w:rPr>
          <w:rStyle w:val="StyleUnderline"/>
        </w:rPr>
        <w:t xml:space="preserve"> of</w:t>
      </w:r>
      <w:r w:rsidRPr="00C70641">
        <w:rPr>
          <w:sz w:val="16"/>
        </w:rPr>
        <w:t xml:space="preserve"> potential </w:t>
      </w:r>
      <w:r w:rsidRPr="00513422">
        <w:rPr>
          <w:rStyle w:val="Emphasis"/>
        </w:rPr>
        <w:t>secessionist insurgents</w:t>
      </w:r>
      <w:r w:rsidRPr="00C70641">
        <w:rPr>
          <w:sz w:val="16"/>
        </w:rPr>
        <w:t>. Knowing this, the central government might refuse to o</w:t>
      </w:r>
      <w:r w:rsidRPr="00C70641">
        <w:rPr>
          <w:rFonts w:ascii="Cambria Math" w:hAnsi="Cambria Math" w:cs="Cambria Math"/>
          <w:sz w:val="16"/>
        </w:rPr>
        <w:t>ﬀ</w:t>
      </w:r>
      <w:r w:rsidRPr="00C70641">
        <w:rPr>
          <w:sz w:val="16"/>
        </w:rPr>
        <w:t>er autonomy in the ﬁrst place. While the commitment problem that central governments face with respect to autonomous minorities has been much discussed in the literature, the autonomous minorities’ own commitment problem vis-a`-vis the center has been less investigated.</w:t>
      </w:r>
    </w:p>
    <w:p w14:paraId="3FD35C02" w14:textId="77777777" w:rsidR="00D27023" w:rsidRDefault="00D27023" w:rsidP="00D27023">
      <w:pPr>
        <w:pStyle w:val="Heading3"/>
      </w:pPr>
      <w:r>
        <w:lastRenderedPageBreak/>
        <w:t>2AC – AT: War Impact – Insurgency Turn</w:t>
      </w:r>
    </w:p>
    <w:p w14:paraId="2A7D9869" w14:textId="77777777" w:rsidR="00D27023" w:rsidRPr="00EF7F54" w:rsidRDefault="00D27023" w:rsidP="00D27023">
      <w:pPr>
        <w:pStyle w:val="Heading4"/>
        <w:rPr>
          <w:u w:val="single"/>
        </w:rPr>
      </w:pPr>
      <w:r>
        <w:t xml:space="preserve">Decentralization drives </w:t>
      </w:r>
      <w:r>
        <w:rPr>
          <w:u w:val="single"/>
        </w:rPr>
        <w:t>secessionist insurgency</w:t>
      </w:r>
    </w:p>
    <w:p w14:paraId="2F4CCC43" w14:textId="77777777" w:rsidR="00D27023" w:rsidRPr="00513422" w:rsidRDefault="00D27023" w:rsidP="00D27023">
      <w:r w:rsidRPr="00513422">
        <w:rPr>
          <w:rStyle w:val="Style13ptBold"/>
        </w:rPr>
        <w:t>Sorens 14</w:t>
      </w:r>
      <w:r>
        <w:t xml:space="preserve">, Prof of Government at Dartmouth, Jason, The Two Logics of Perverse Fiscal Federalism in the Developing World, </w:t>
      </w:r>
      <w:r w:rsidRPr="00513422">
        <w:t>http://papers.ssrn.com/sol3/papers.cfm?abstract_id=2454977</w:t>
      </w:r>
    </w:p>
    <w:p w14:paraId="3044F132" w14:textId="77777777" w:rsidR="00D27023" w:rsidRPr="00EF7F54" w:rsidRDefault="00D27023" w:rsidP="00D27023">
      <w:pPr>
        <w:rPr>
          <w:sz w:val="16"/>
        </w:rPr>
      </w:pPr>
      <w:r w:rsidRPr="00EF7F54">
        <w:rPr>
          <w:sz w:val="16"/>
        </w:rPr>
        <w:t xml:space="preserve">By contrast, </w:t>
      </w:r>
      <w:r w:rsidRPr="00513422">
        <w:rPr>
          <w:rStyle w:val="StyleUnderline"/>
        </w:rPr>
        <w:t>decentralizing</w:t>
      </w:r>
      <w:r w:rsidRPr="00EF7F54">
        <w:rPr>
          <w:sz w:val="16"/>
        </w:rPr>
        <w:t xml:space="preserve"> taxation authority </w:t>
      </w:r>
      <w:r w:rsidRPr="00513422">
        <w:rPr>
          <w:rStyle w:val="StyleUnderline"/>
        </w:rPr>
        <w:t>provides the regional gov- ernment</w:t>
      </w:r>
      <w:r w:rsidRPr="00EF7F54">
        <w:rPr>
          <w:sz w:val="16"/>
        </w:rPr>
        <w:t xml:space="preserve"> a source of </w:t>
      </w:r>
      <w:r w:rsidRPr="00513422">
        <w:rPr>
          <w:rStyle w:val="StyleUnderline"/>
        </w:rPr>
        <w:t>autonomous ﬁnance, a potential tool for funding</w:t>
      </w:r>
      <w:r w:rsidRPr="00EF7F54">
        <w:rPr>
          <w:sz w:val="16"/>
        </w:rPr>
        <w:t xml:space="preserve"> a </w:t>
      </w:r>
      <w:r w:rsidRPr="00513422">
        <w:rPr>
          <w:rStyle w:val="Emphasis"/>
        </w:rPr>
        <w:t>future insurgency</w:t>
      </w:r>
      <w:r w:rsidRPr="00EF7F54">
        <w:rPr>
          <w:sz w:val="16"/>
        </w:rPr>
        <w:t xml:space="preserve">. The </w:t>
      </w:r>
      <w:r w:rsidRPr="00513422">
        <w:rPr>
          <w:rStyle w:val="StyleUnderline"/>
        </w:rPr>
        <w:t>experiences of Yugoslavia and the Soviet Union show</w:t>
      </w:r>
      <w:r w:rsidRPr="00EF7F54">
        <w:rPr>
          <w:sz w:val="16"/>
        </w:rPr>
        <w:t xml:space="preserve"> that </w:t>
      </w:r>
      <w:r w:rsidRPr="00513422">
        <w:rPr>
          <w:rStyle w:val="StyleUnderline"/>
        </w:rPr>
        <w:t>this is not an idle concern</w:t>
      </w:r>
      <w:r w:rsidRPr="00EF7F54">
        <w:rPr>
          <w:sz w:val="16"/>
        </w:rPr>
        <w:t xml:space="preserve">. During the crucial years 1989-1991, </w:t>
      </w:r>
      <w:r w:rsidRPr="00513422">
        <w:rPr>
          <w:rStyle w:val="StyleUnderline"/>
        </w:rPr>
        <w:t xml:space="preserve">Croatia and Slovenia used their ﬁscal authority to surreptitiously </w:t>
      </w:r>
      <w:r w:rsidRPr="00513422">
        <w:rPr>
          <w:rStyle w:val="Emphasis"/>
        </w:rPr>
        <w:t>purchase weapons, train ﬁghters, and create new customs agencies</w:t>
      </w:r>
      <w:r w:rsidRPr="00EF7F54">
        <w:rPr>
          <w:sz w:val="16"/>
        </w:rPr>
        <w:t xml:space="preserve"> (Silber &amp; Little 1996). Roeder (1991, pp. 210-12) notes that the indigenous elites of certain Soviet republics used their control of media and meeting places after perestroika to orchestrate protests for autonomy. Similarly, </w:t>
      </w:r>
      <w:r w:rsidRPr="00513422">
        <w:rPr>
          <w:rStyle w:val="StyleUnderline"/>
        </w:rPr>
        <w:t xml:space="preserve">Nigeria’s Eastern Region was able to use its broad powers to </w:t>
      </w:r>
      <w:r w:rsidRPr="00513422">
        <w:rPr>
          <w:rStyle w:val="Emphasis"/>
        </w:rPr>
        <w:t>ﬁght the Biafra conﬂict</w:t>
      </w:r>
      <w:r w:rsidRPr="00EF7F54">
        <w:rPr>
          <w:sz w:val="16"/>
        </w:rPr>
        <w:t xml:space="preserve"> (Nolte 2002). For the same reason, we should expect ethnoregionally heterogeneous, developing democracies to be reluctant to allow regional governments their own police forces. Georgia speciﬁcally prohibits Ajara from developing its own police force. Namibia, Malaysia, Madagascar, Nepal, Indonesia, and Bangladesh, among others, have also centralized this typically local function. India and Pakistan allow states their own police forces, but as we shall see, these countries have other mechanisms for ensuring central government oversight. Argentina, Brazil, Mexico, South Africa, South Korea, Taiwan, and Venezuela permit some of their regional governments to have police forces, but these countries do not face signiﬁcant secessionist movements. The only other cases of devolved police powers are post-conﬂict situations such as Aceh, Gagauzia, and the ARMM, where rebels negotiate terms guaranteeing their future power. While a great deal of the research has emphasized the commitment problem facing central governments relating to respecting local autonomy, the com- mitment problem facing regional governments has received far less attention. </w:t>
      </w:r>
      <w:r w:rsidRPr="00513422">
        <w:rPr>
          <w:rStyle w:val="StyleUnderline"/>
        </w:rPr>
        <w:t>Devolving autonomous taxation authority and control of armed units to regional governments risks raising</w:t>
      </w:r>
      <w:r w:rsidRPr="00EF7F54">
        <w:rPr>
          <w:sz w:val="16"/>
        </w:rPr>
        <w:t xml:space="preserve"> the </w:t>
      </w:r>
      <w:r w:rsidRPr="00513422">
        <w:rPr>
          <w:rStyle w:val="StyleUnderline"/>
        </w:rPr>
        <w:t>capacity of an ethnonationalist minority in any future conﬂict with the central government. An empowered regional government may</w:t>
      </w:r>
      <w:r w:rsidRPr="00EF7F54">
        <w:rPr>
          <w:sz w:val="16"/>
        </w:rPr>
        <w:t xml:space="preserve"> then </w:t>
      </w:r>
      <w:r w:rsidRPr="00513422">
        <w:rPr>
          <w:rStyle w:val="StyleUnderline"/>
        </w:rPr>
        <w:t>demand more of the center</w:t>
      </w:r>
      <w:r w:rsidRPr="00EF7F54">
        <w:rPr>
          <w:sz w:val="16"/>
        </w:rPr>
        <w:t>. Fearing this, central governments in developing democracies would rather o</w:t>
      </w:r>
      <w:r w:rsidRPr="00EF7F54">
        <w:rPr>
          <w:rFonts w:ascii="Cambria Math" w:hAnsi="Cambria Math" w:cs="Cambria Math"/>
          <w:sz w:val="16"/>
        </w:rPr>
        <w:t>ﬀ</w:t>
      </w:r>
      <w:r w:rsidRPr="00EF7F54">
        <w:rPr>
          <w:sz w:val="16"/>
        </w:rPr>
        <w:t>er control of cultural-educational policies and other services, while forcing regional governments to rely on funding from the center. Central governments facing secessionist threats go beyond mere “ﬁscal appeasement” to handicap regional governments’ own-source funding.</w:t>
      </w:r>
    </w:p>
    <w:p w14:paraId="5FE5D03F" w14:textId="77777777" w:rsidR="00D27023" w:rsidRDefault="00D27023" w:rsidP="00D27023">
      <w:pPr>
        <w:pStyle w:val="Heading3"/>
      </w:pPr>
      <w:r>
        <w:lastRenderedPageBreak/>
        <w:t>2AC – AT: War Impact – Developing Countries</w:t>
      </w:r>
    </w:p>
    <w:p w14:paraId="0E72ECDD" w14:textId="77777777" w:rsidR="00D27023" w:rsidRPr="00C70641" w:rsidRDefault="00D27023" w:rsidP="00D27023">
      <w:pPr>
        <w:pStyle w:val="Heading4"/>
      </w:pPr>
      <w:r w:rsidRPr="00C70641">
        <w:t>Developing countries can’t handle federalism</w:t>
      </w:r>
    </w:p>
    <w:p w14:paraId="69F583F1" w14:textId="77777777" w:rsidR="00D27023" w:rsidRPr="00C70641" w:rsidRDefault="00D27023" w:rsidP="00D27023">
      <w:r w:rsidRPr="00C70641">
        <w:rPr>
          <w:rStyle w:val="Style13ptBold"/>
        </w:rPr>
        <w:t xml:space="preserve">Ribstein </w:t>
      </w:r>
      <w:r w:rsidRPr="00C70641">
        <w:t>and Kobayashi</w:t>
      </w:r>
      <w:r w:rsidRPr="00C70641">
        <w:rPr>
          <w:rStyle w:val="Style13ptBold"/>
        </w:rPr>
        <w:t xml:space="preserve"> 6</w:t>
      </w:r>
      <w:r w:rsidRPr="00C70641">
        <w:t xml:space="preserve"> [Larry E. Ribstein* and Bruce Kobayashi**, *Richard W. and Marie L. Corman Professor, University of Illinois College of Law **Associate Dean and Professor of Law, George Mason University School of Law, THE ECONOMICS OF FEDERALISM, http://www.law.gmu.edu/assets/files/publications/working_papers/06-15.pdf]</w:t>
      </w:r>
    </w:p>
    <w:p w14:paraId="0AD3B475" w14:textId="77777777" w:rsidR="00D27023" w:rsidRDefault="00D27023" w:rsidP="00D27023">
      <w:pPr>
        <w:rPr>
          <w:sz w:val="16"/>
        </w:rPr>
      </w:pPr>
      <w:r w:rsidRPr="00C70641">
        <w:rPr>
          <w:sz w:val="16"/>
        </w:rPr>
        <w:t xml:space="preserve">A </w:t>
      </w:r>
      <w:r w:rsidRPr="00C70641">
        <w:rPr>
          <w:rStyle w:val="StyleUnderline"/>
        </w:rPr>
        <w:t>critical modern federalism issue is the extent to which federalism should be promoted for developing countries</w:t>
      </w:r>
      <w:r w:rsidRPr="00C70641">
        <w:rPr>
          <w:sz w:val="16"/>
        </w:rPr>
        <w:t xml:space="preserve">. The success of federalism in developed countries in encouraging markets and property rights suggests that this approach would also work </w:t>
      </w:r>
      <w:r w:rsidRPr="00C70641">
        <w:rPr>
          <w:rStyle w:val="StyleUnderline"/>
        </w:rPr>
        <w:t>in developing countries</w:t>
      </w:r>
      <w:r w:rsidRPr="00C70641">
        <w:rPr>
          <w:sz w:val="16"/>
        </w:rPr>
        <w:t xml:space="preserve">. On the other hand, the Tiebout </w:t>
      </w:r>
      <w:r w:rsidRPr="00C70641">
        <w:rPr>
          <w:rStyle w:val="StyleUnderline"/>
        </w:rPr>
        <w:t>conditions</w:t>
      </w:r>
      <w:r w:rsidRPr="00C70641">
        <w:rPr>
          <w:sz w:val="16"/>
        </w:rPr>
        <w:t xml:space="preserve"> arguably </w:t>
      </w:r>
      <w:r w:rsidRPr="00C70641">
        <w:rPr>
          <w:rStyle w:val="Emphasis"/>
        </w:rPr>
        <w:t>cannot be met in many such countries</w:t>
      </w:r>
      <w:r w:rsidRPr="00C70641">
        <w:rPr>
          <w:rStyle w:val="StyleUnderline"/>
        </w:rPr>
        <w:t xml:space="preserve"> because of citizens’ </w:t>
      </w:r>
      <w:r w:rsidRPr="00C70641">
        <w:rPr>
          <w:rStyle w:val="Emphasis"/>
        </w:rPr>
        <w:t>lack of mobility</w:t>
      </w:r>
      <w:r w:rsidRPr="00C70641">
        <w:rPr>
          <w:rStyle w:val="StyleUnderline"/>
        </w:rPr>
        <w:t xml:space="preserve"> resulting from, among other factors, the presence of </w:t>
      </w:r>
      <w:r w:rsidRPr="00C70641">
        <w:rPr>
          <w:rStyle w:val="Emphasis"/>
        </w:rPr>
        <w:t>community-specific public goods</w:t>
      </w:r>
      <w:r w:rsidRPr="00C70641">
        <w:rPr>
          <w:rStyle w:val="StyleUnderline"/>
        </w:rPr>
        <w:t xml:space="preserve">, </w:t>
      </w:r>
      <w:r w:rsidRPr="00C70641">
        <w:rPr>
          <w:rStyle w:val="Emphasis"/>
        </w:rPr>
        <w:t>cultural and language differences</w:t>
      </w:r>
      <w:r w:rsidRPr="00C70641">
        <w:rPr>
          <w:rStyle w:val="StyleUnderline"/>
        </w:rPr>
        <w:t xml:space="preserve"> and </w:t>
      </w:r>
      <w:r w:rsidRPr="00C70641">
        <w:rPr>
          <w:rStyle w:val="Emphasis"/>
        </w:rPr>
        <w:t>strong norms</w:t>
      </w:r>
      <w:r w:rsidRPr="00C70641">
        <w:rPr>
          <w:rStyle w:val="StyleUnderline"/>
        </w:rPr>
        <w:t xml:space="preserve"> limiting acceptance of outsiders. Also, state governments often have </w:t>
      </w:r>
      <w:r w:rsidRPr="00C70641">
        <w:rPr>
          <w:rStyle w:val="Emphasis"/>
        </w:rPr>
        <w:t>weak information</w:t>
      </w:r>
      <w:r w:rsidRPr="00C70641">
        <w:rPr>
          <w:rStyle w:val="StyleUnderline"/>
        </w:rPr>
        <w:t xml:space="preserve">, </w:t>
      </w:r>
      <w:r w:rsidRPr="00C70641">
        <w:rPr>
          <w:rStyle w:val="Emphasis"/>
        </w:rPr>
        <w:t>accounting</w:t>
      </w:r>
      <w:r w:rsidRPr="00C70641">
        <w:rPr>
          <w:rStyle w:val="StyleUnderline"/>
        </w:rPr>
        <w:t xml:space="preserve"> and </w:t>
      </w:r>
      <w:r w:rsidRPr="00C70641">
        <w:rPr>
          <w:rStyle w:val="Emphasis"/>
        </w:rPr>
        <w:t>accountability</w:t>
      </w:r>
      <w:r w:rsidRPr="00C70641">
        <w:rPr>
          <w:rStyle w:val="StyleUnderline"/>
        </w:rPr>
        <w:t xml:space="preserve"> and </w:t>
      </w:r>
      <w:r w:rsidRPr="00C70641">
        <w:rPr>
          <w:rStyle w:val="Emphasis"/>
        </w:rPr>
        <w:t>low-quality public bureaucrats</w:t>
      </w:r>
      <w:r w:rsidRPr="00C70641">
        <w:rPr>
          <w:rStyle w:val="StyleUnderline"/>
        </w:rPr>
        <w:t xml:space="preserve"> as compared with the central government</w:t>
      </w:r>
      <w:r w:rsidRPr="00C70641">
        <w:rPr>
          <w:sz w:val="16"/>
        </w:rPr>
        <w:t xml:space="preserve"> (Bardhan 2002; Oates 1999 at 1144; Martin &amp; Lewis (1956), Shah 1998).</w:t>
      </w:r>
    </w:p>
    <w:p w14:paraId="76BEA24D" w14:textId="77777777" w:rsidR="00D27023" w:rsidRDefault="00D27023" w:rsidP="00D27023">
      <w:pPr>
        <w:pStyle w:val="Heading3"/>
      </w:pPr>
      <w:r>
        <w:lastRenderedPageBreak/>
        <w:t>2AC – AT: Warming Impact</w:t>
      </w:r>
    </w:p>
    <w:p w14:paraId="0A654DDA" w14:textId="77777777" w:rsidR="00D27023" w:rsidRDefault="00D27023" w:rsidP="00D27023">
      <w:pPr>
        <w:pStyle w:val="Heading4"/>
      </w:pPr>
      <w:r>
        <w:t>Warming doesn’t trigger extinction</w:t>
      </w:r>
    </w:p>
    <w:p w14:paraId="6B684AA2" w14:textId="77777777" w:rsidR="00D27023" w:rsidRPr="00BC0EAA" w:rsidRDefault="00D27023" w:rsidP="00D27023">
      <w:r w:rsidRPr="008D083C">
        <w:rPr>
          <w:rStyle w:val="Style13ptBold"/>
        </w:rPr>
        <w:t>IBD 18</w:t>
      </w:r>
      <w:r>
        <w:t xml:space="preserve"> [Investors Business Daily, Citing Study from Peer reviewed journal by Lewis and Curry, “Here's One Global Warming Study Nobody Wants You To See”, 4/25/18, https://www.investors.com/politics/editorials/global-warming-computer</w:t>
      </w:r>
      <w:r w:rsidRPr="00BC0EAA">
        <w:t>-models-co2-emissions/]</w:t>
      </w:r>
    </w:p>
    <w:p w14:paraId="1B0409A9" w14:textId="77777777" w:rsidR="00D27023" w:rsidRPr="00BC0EAA" w:rsidRDefault="00D27023" w:rsidP="00D27023">
      <w:pPr>
        <w:rPr>
          <w:sz w:val="16"/>
        </w:rPr>
      </w:pPr>
      <w:r w:rsidRPr="00BC0EAA">
        <w:rPr>
          <w:sz w:val="16"/>
        </w:rPr>
        <w:t xml:space="preserve">Settled Science: A </w:t>
      </w:r>
      <w:r w:rsidRPr="00BC0EAA">
        <w:rPr>
          <w:rStyle w:val="Emphasis"/>
        </w:rPr>
        <w:t>new study published in a peer-reviewed journal finds</w:t>
      </w:r>
      <w:r w:rsidRPr="00BC0EAA">
        <w:rPr>
          <w:u w:val="single"/>
        </w:rPr>
        <w:t xml:space="preserve"> that </w:t>
      </w:r>
      <w:r w:rsidRPr="00BC0EAA">
        <w:rPr>
          <w:rStyle w:val="Emphasis"/>
        </w:rPr>
        <w:t>climate models exaggerate</w:t>
      </w:r>
      <w:r w:rsidRPr="00BC0EAA">
        <w:rPr>
          <w:u w:val="single"/>
        </w:rPr>
        <w:t xml:space="preserve"> the global warming from CO2 emissions by as much as 45%.</w:t>
      </w:r>
      <w:r w:rsidRPr="00BC0EAA">
        <w:rPr>
          <w:sz w:val="16"/>
        </w:rPr>
        <w:t xml:space="preserve"> If these findings hold true, it's huge news. No wonder the mainstream press is ignoring it.</w:t>
      </w:r>
    </w:p>
    <w:p w14:paraId="04F365F3" w14:textId="77777777" w:rsidR="00D27023" w:rsidRPr="00BC0EAA" w:rsidRDefault="00D27023" w:rsidP="00D27023">
      <w:pPr>
        <w:rPr>
          <w:sz w:val="16"/>
        </w:rPr>
      </w:pPr>
      <w:r w:rsidRPr="00BC0EAA">
        <w:rPr>
          <w:sz w:val="16"/>
        </w:rPr>
        <w:t xml:space="preserve">In the study, authors </w:t>
      </w:r>
      <w:r w:rsidRPr="00BC0EAA">
        <w:rPr>
          <w:u w:val="single"/>
        </w:rPr>
        <w:t>Nic Lewis and Judith Curry looked at actual temperature records and compared them with climate change computer models</w:t>
      </w:r>
      <w:r w:rsidRPr="00BC0EAA">
        <w:rPr>
          <w:sz w:val="16"/>
        </w:rPr>
        <w:t xml:space="preserve">. What they </w:t>
      </w:r>
      <w:r w:rsidRPr="00BC0EAA">
        <w:rPr>
          <w:u w:val="single"/>
        </w:rPr>
        <w:t>found</w:t>
      </w:r>
      <w:r w:rsidRPr="00BC0EAA">
        <w:rPr>
          <w:sz w:val="16"/>
        </w:rPr>
        <w:t xml:space="preserve"> is that </w:t>
      </w:r>
      <w:r w:rsidRPr="00BC0EAA">
        <w:rPr>
          <w:u w:val="single"/>
        </w:rPr>
        <w:t xml:space="preserve">the planet has shown itself to be </w:t>
      </w:r>
      <w:r w:rsidRPr="00BC0EAA">
        <w:rPr>
          <w:rStyle w:val="Emphasis"/>
        </w:rPr>
        <w:t>far less sensitive</w:t>
      </w:r>
      <w:r w:rsidRPr="00BC0EAA">
        <w:rPr>
          <w:u w:val="single"/>
        </w:rPr>
        <w:t xml:space="preserve"> to increases in CO2 than the climate models say</w:t>
      </w:r>
      <w:r w:rsidRPr="00BC0EAA">
        <w:rPr>
          <w:sz w:val="16"/>
        </w:rPr>
        <w:t xml:space="preserve">. As a result, they say, </w:t>
      </w:r>
      <w:r w:rsidRPr="00BC0EAA">
        <w:rPr>
          <w:u w:val="single"/>
        </w:rPr>
        <w:t>the planet will warm less than the models predict</w:t>
      </w:r>
      <w:r w:rsidRPr="00BC0EAA">
        <w:rPr>
          <w:sz w:val="16"/>
        </w:rPr>
        <w:t>, even if we continue pumping CO2 into the atmosphere.</w:t>
      </w:r>
    </w:p>
    <w:p w14:paraId="089ACEAF" w14:textId="77777777" w:rsidR="00D27023" w:rsidRPr="00BC0EAA" w:rsidRDefault="00D27023" w:rsidP="00D27023">
      <w:pPr>
        <w:rPr>
          <w:u w:val="single"/>
        </w:rPr>
      </w:pPr>
      <w:r w:rsidRPr="00BC0EAA">
        <w:rPr>
          <w:sz w:val="16"/>
        </w:rPr>
        <w:t>As Lewis explains: "</w:t>
      </w:r>
      <w:r w:rsidRPr="00BC0EAA">
        <w:rPr>
          <w:u w:val="single"/>
        </w:rPr>
        <w:t xml:space="preserve">Our results imply that, for any future emissions scenario, future warming is likely to be </w:t>
      </w:r>
      <w:r w:rsidRPr="00BC0EAA">
        <w:rPr>
          <w:rStyle w:val="Emphasis"/>
        </w:rPr>
        <w:t>substantially lower</w:t>
      </w:r>
      <w:r w:rsidRPr="00BC0EAA">
        <w:rPr>
          <w:u w:val="single"/>
        </w:rPr>
        <w:t xml:space="preserve"> than the central computer </w:t>
      </w:r>
      <w:r w:rsidRPr="00BC0EAA">
        <w:rPr>
          <w:rStyle w:val="Emphasis"/>
        </w:rPr>
        <w:t>model-simulated</w:t>
      </w:r>
      <w:r w:rsidRPr="00BC0EAA">
        <w:rPr>
          <w:u w:val="single"/>
        </w:rPr>
        <w:t xml:space="preserve"> level projected by the (United Nations </w:t>
      </w:r>
      <w:r w:rsidRPr="00BC0EAA">
        <w:rPr>
          <w:rStyle w:val="Emphasis"/>
        </w:rPr>
        <w:t>I</w:t>
      </w:r>
      <w:r w:rsidRPr="00BC0EAA">
        <w:rPr>
          <w:u w:val="single"/>
        </w:rPr>
        <w:t xml:space="preserve">ntergovernmental </w:t>
      </w:r>
      <w:r w:rsidRPr="00BC0EAA">
        <w:rPr>
          <w:rStyle w:val="Emphasis"/>
        </w:rPr>
        <w:t>P</w:t>
      </w:r>
      <w:r w:rsidRPr="00BC0EAA">
        <w:rPr>
          <w:u w:val="single"/>
        </w:rPr>
        <w:t xml:space="preserve">anel on </w:t>
      </w:r>
      <w:r w:rsidRPr="00BC0EAA">
        <w:rPr>
          <w:rStyle w:val="Emphasis"/>
        </w:rPr>
        <w:t>C</w:t>
      </w:r>
      <w:r w:rsidRPr="00BC0EAA">
        <w:rPr>
          <w:u w:val="single"/>
        </w:rPr>
        <w:t xml:space="preserve">limate </w:t>
      </w:r>
      <w:r w:rsidRPr="00BC0EAA">
        <w:rPr>
          <w:rStyle w:val="Emphasis"/>
        </w:rPr>
        <w:t>C</w:t>
      </w:r>
      <w:r w:rsidRPr="00BC0EAA">
        <w:rPr>
          <w:u w:val="single"/>
        </w:rPr>
        <w:t>hange), and highly unlikely to exceed that level.</w:t>
      </w:r>
    </w:p>
    <w:p w14:paraId="35F7B3EA" w14:textId="77777777" w:rsidR="00D27023" w:rsidRPr="00BC0EAA" w:rsidRDefault="00D27023" w:rsidP="00D27023">
      <w:pPr>
        <w:rPr>
          <w:sz w:val="16"/>
        </w:rPr>
      </w:pPr>
      <w:r w:rsidRPr="00BC0EAA">
        <w:rPr>
          <w:u w:val="single"/>
        </w:rPr>
        <w:t>How much lower</w:t>
      </w:r>
      <w:r w:rsidRPr="00BC0EAA">
        <w:rPr>
          <w:sz w:val="16"/>
        </w:rPr>
        <w:t xml:space="preserve">? Lewis and Curry say that </w:t>
      </w:r>
      <w:r w:rsidRPr="00BC0EAA">
        <w:rPr>
          <w:u w:val="single"/>
        </w:rPr>
        <w:t>their findings show temperature increases will be 30%-45% lower than the climate models say</w:t>
      </w:r>
      <w:r w:rsidRPr="00BC0EAA">
        <w:rPr>
          <w:sz w:val="16"/>
        </w:rPr>
        <w:t xml:space="preserve">. If they are right, then </w:t>
      </w:r>
      <w:r w:rsidRPr="00BC0EAA">
        <w:rPr>
          <w:u w:val="single"/>
        </w:rPr>
        <w:t xml:space="preserve">there's </w:t>
      </w:r>
      <w:r w:rsidRPr="00BC0EAA">
        <w:rPr>
          <w:rStyle w:val="Emphasis"/>
        </w:rPr>
        <w:t>little to worry about</w:t>
      </w:r>
      <w:r w:rsidRPr="00BC0EAA">
        <w:rPr>
          <w:u w:val="single"/>
        </w:rPr>
        <w:t>, even if we don't drastically reduce CO2 emissions</w:t>
      </w:r>
      <w:r w:rsidRPr="00BC0EAA">
        <w:rPr>
          <w:sz w:val="16"/>
        </w:rPr>
        <w:t>.</w:t>
      </w:r>
    </w:p>
    <w:p w14:paraId="7ABDF584" w14:textId="77777777" w:rsidR="00D27023" w:rsidRPr="00BC0EAA" w:rsidRDefault="00D27023" w:rsidP="00D27023">
      <w:pPr>
        <w:rPr>
          <w:sz w:val="16"/>
        </w:rPr>
      </w:pPr>
      <w:r w:rsidRPr="00BC0EAA">
        <w:rPr>
          <w:sz w:val="16"/>
        </w:rPr>
        <w:t xml:space="preserve">The </w:t>
      </w:r>
      <w:r w:rsidRPr="00BC0EAA">
        <w:rPr>
          <w:u w:val="single"/>
        </w:rPr>
        <w:t xml:space="preserve">planet will warm from human activity, but </w:t>
      </w:r>
      <w:r w:rsidRPr="00BC0EAA">
        <w:rPr>
          <w:rStyle w:val="Emphasis"/>
        </w:rPr>
        <w:t>not nearly enough to cause the sort of end-of-the-world calamities</w:t>
      </w:r>
      <w:r w:rsidRPr="00BC0EAA">
        <w:rPr>
          <w:u w:val="single"/>
        </w:rPr>
        <w:t xml:space="preserve"> we keep hearing about.</w:t>
      </w:r>
      <w:r w:rsidRPr="00BC0EAA">
        <w:rPr>
          <w:sz w:val="16"/>
        </w:rPr>
        <w:t xml:space="preserve"> In fact, the </w:t>
      </w:r>
      <w:r w:rsidRPr="00BC0EAA">
        <w:rPr>
          <w:u w:val="single"/>
        </w:rPr>
        <w:t xml:space="preserve">resulting warming would be </w:t>
      </w:r>
      <w:r w:rsidRPr="00BC0EAA">
        <w:rPr>
          <w:rStyle w:val="Emphasis"/>
        </w:rPr>
        <w:t>below the target</w:t>
      </w:r>
      <w:r w:rsidRPr="00BC0EAA">
        <w:rPr>
          <w:u w:val="single"/>
        </w:rPr>
        <w:t xml:space="preserve"> set at the Paris agreement</w:t>
      </w:r>
      <w:r w:rsidRPr="00BC0EAA">
        <w:rPr>
          <w:sz w:val="16"/>
        </w:rPr>
        <w:t>.</w:t>
      </w:r>
    </w:p>
    <w:p w14:paraId="6480BD2A" w14:textId="77777777" w:rsidR="00D27023" w:rsidRPr="00BC0EAA" w:rsidRDefault="00D27023" w:rsidP="00D27023">
      <w:pPr>
        <w:rPr>
          <w:sz w:val="16"/>
        </w:rPr>
      </w:pPr>
      <w:r w:rsidRPr="00BC0EAA">
        <w:rPr>
          <w:sz w:val="16"/>
        </w:rPr>
        <w:t>This would be tremendously good news.</w:t>
      </w:r>
    </w:p>
    <w:p w14:paraId="39E5E9F9" w14:textId="77777777" w:rsidR="00D27023" w:rsidRPr="00BC0EAA" w:rsidRDefault="00D27023" w:rsidP="00D27023">
      <w:pPr>
        <w:rPr>
          <w:u w:val="single"/>
        </w:rPr>
      </w:pPr>
      <w:r w:rsidRPr="00BC0EAA">
        <w:rPr>
          <w:sz w:val="16"/>
        </w:rPr>
        <w:t xml:space="preserve">The fact that the Lewis and Curry </w:t>
      </w:r>
      <w:r w:rsidRPr="00BC0EAA">
        <w:rPr>
          <w:u w:val="single"/>
        </w:rPr>
        <w:t>study appears in the peer-reviewed American Meteorological Society's Journal of Climate lends credibility to their findings.</w:t>
      </w:r>
      <w:r w:rsidRPr="00BC0EAA">
        <w:rPr>
          <w:sz w:val="16"/>
        </w:rPr>
        <w:t xml:space="preserve"> This is </w:t>
      </w:r>
      <w:r w:rsidRPr="00BC0EAA">
        <w:rPr>
          <w:u w:val="single"/>
        </w:rPr>
        <w:t>the same journal</w:t>
      </w:r>
      <w:r w:rsidRPr="00BC0EAA">
        <w:rPr>
          <w:sz w:val="16"/>
        </w:rPr>
        <w:t xml:space="preserve">, after all, </w:t>
      </w:r>
      <w:r w:rsidRPr="00BC0EAA">
        <w:rPr>
          <w:u w:val="single"/>
        </w:rPr>
        <w:t xml:space="preserve">that recently published widely covered studies saying the Sahara has been growing and the </w:t>
      </w:r>
      <w:r w:rsidRPr="00BC0EAA">
        <w:rPr>
          <w:rStyle w:val="Emphasis"/>
        </w:rPr>
        <w:t>climate boundary</w:t>
      </w:r>
      <w:r w:rsidRPr="00BC0EAA">
        <w:rPr>
          <w:u w:val="single"/>
        </w:rPr>
        <w:t xml:space="preserve"> in central U.S. </w:t>
      </w:r>
      <w:r w:rsidRPr="00BC0EAA">
        <w:rPr>
          <w:rStyle w:val="Emphasis"/>
        </w:rPr>
        <w:t>has shifted 140 miles to the east</w:t>
      </w:r>
      <w:r w:rsidRPr="00BC0EAA">
        <w:rPr>
          <w:u w:val="single"/>
        </w:rPr>
        <w:t xml:space="preserve"> because of global warming.</w:t>
      </w:r>
    </w:p>
    <w:p w14:paraId="444DB6A5" w14:textId="77777777" w:rsidR="00D27023" w:rsidRPr="00BC0EAA" w:rsidRDefault="00D27023" w:rsidP="00D27023">
      <w:pPr>
        <w:rPr>
          <w:sz w:val="16"/>
        </w:rPr>
      </w:pPr>
      <w:r w:rsidRPr="00BC0EAA">
        <w:rPr>
          <w:sz w:val="16"/>
        </w:rPr>
        <w:t xml:space="preserve">The Lewis and Curry findings </w:t>
      </w:r>
      <w:r w:rsidRPr="00BC0EAA">
        <w:rPr>
          <w:u w:val="single"/>
        </w:rPr>
        <w:t xml:space="preserve">come after another study, published in the prestigious journal Nature, that found the </w:t>
      </w:r>
      <w:r w:rsidRPr="00BC0EAA">
        <w:rPr>
          <w:rStyle w:val="Emphasis"/>
        </w:rPr>
        <w:t>long-held view that a doubling of CO2 would boost global temperatures</w:t>
      </w:r>
      <w:r w:rsidRPr="00BC0EAA">
        <w:rPr>
          <w:u w:val="single"/>
        </w:rPr>
        <w:t xml:space="preserve"> as much as 4.5 degrees Celsius </w:t>
      </w:r>
      <w:r w:rsidRPr="00BC0EAA">
        <w:rPr>
          <w:rStyle w:val="Emphasis"/>
        </w:rPr>
        <w:t>was wrong</w:t>
      </w:r>
      <w:r w:rsidRPr="00BC0EAA">
        <w:rPr>
          <w:b/>
          <w:sz w:val="16"/>
        </w:rPr>
        <w:t>.</w:t>
      </w:r>
      <w:r w:rsidRPr="00BC0EAA">
        <w:rPr>
          <w:sz w:val="16"/>
        </w:rPr>
        <w:t xml:space="preserve"> The </w:t>
      </w:r>
      <w:r w:rsidRPr="00BC0EAA">
        <w:rPr>
          <w:u w:val="single"/>
        </w:rPr>
        <w:t>most temperatures would likely climb is 3.4 degrees</w:t>
      </w:r>
      <w:r w:rsidRPr="00BC0EAA">
        <w:rPr>
          <w:sz w:val="16"/>
        </w:rPr>
        <w:t>.</w:t>
      </w:r>
    </w:p>
    <w:p w14:paraId="7464B2D4" w14:textId="77777777" w:rsidR="00D27023" w:rsidRPr="009B4579" w:rsidRDefault="00D27023" w:rsidP="00D27023">
      <w:pPr>
        <w:rPr>
          <w:sz w:val="16"/>
        </w:rPr>
      </w:pPr>
      <w:r w:rsidRPr="00BC0EAA">
        <w:rPr>
          <w:sz w:val="16"/>
        </w:rPr>
        <w:t xml:space="preserve">It also follows a </w:t>
      </w:r>
      <w:r w:rsidRPr="00BC0EAA">
        <w:rPr>
          <w:u w:val="single"/>
        </w:rPr>
        <w:t>study published in Science, which found that rocks contain vast amounts of nitrogen that plants could use to grow and absorb more CO2, potentially offsetting at least some of the effects of CO2 emissions and reducing future temperature increases.</w:t>
      </w:r>
    </w:p>
    <w:p w14:paraId="562D5584" w14:textId="77777777" w:rsidR="00D27023" w:rsidRDefault="00D27023" w:rsidP="00D27023">
      <w:pPr>
        <w:pStyle w:val="Heading3"/>
      </w:pPr>
      <w:r>
        <w:lastRenderedPageBreak/>
        <w:t>1AR – AT: Warming Impact</w:t>
      </w:r>
    </w:p>
    <w:p w14:paraId="24369560" w14:textId="77777777" w:rsidR="00D27023" w:rsidRDefault="00D27023" w:rsidP="00D27023">
      <w:pPr>
        <w:pStyle w:val="Heading4"/>
      </w:pPr>
      <w:r>
        <w:t>Climate models are wrong –  we can adapt</w:t>
      </w:r>
    </w:p>
    <w:p w14:paraId="5D0D5758" w14:textId="77777777" w:rsidR="00D27023" w:rsidRPr="00497ED3" w:rsidRDefault="00D27023" w:rsidP="00D27023">
      <w:r w:rsidRPr="008D083C">
        <w:rPr>
          <w:rStyle w:val="Style13ptBold"/>
        </w:rPr>
        <w:t>Lau 18</w:t>
      </w:r>
      <w:r>
        <w:t xml:space="preserve"> [Matthew Lau, contributing writer to Canadians for Affordable Energy, citing peer reviewed studies from journal nature climate change and Journal of Climate, “Climate change data is wildly overestimated”, 8/14, https://torontosun.com/opinion/columnists/guest-column-climate-change-data-is-wildly-over-estimated]</w:t>
      </w:r>
    </w:p>
    <w:p w14:paraId="63DCB225" w14:textId="77777777" w:rsidR="00D27023" w:rsidRPr="00BC0EAA" w:rsidRDefault="00D27023" w:rsidP="00D27023">
      <w:pPr>
        <w:rPr>
          <w:u w:val="single"/>
        </w:rPr>
      </w:pPr>
      <w:r w:rsidRPr="00BC0EAA">
        <w:rPr>
          <w:sz w:val="16"/>
        </w:rPr>
        <w:t xml:space="preserve">A </w:t>
      </w:r>
      <w:r w:rsidRPr="00BC0EAA">
        <w:rPr>
          <w:u w:val="single"/>
        </w:rPr>
        <w:t xml:space="preserve">study last year by Thorsten Mauritsen and Robert Pincus in the journal Nature Climate Change and another one this year by Nicholas Lewis and Judith Curry in the Journal of Climate, produced median estimates suggesting that a </w:t>
      </w:r>
      <w:r w:rsidRPr="00BC0EAA">
        <w:rPr>
          <w:rStyle w:val="Emphasis"/>
        </w:rPr>
        <w:t>doubling in atmospheric carbon dioxide</w:t>
      </w:r>
      <w:r w:rsidRPr="00BC0EAA">
        <w:rPr>
          <w:u w:val="single"/>
        </w:rPr>
        <w:t xml:space="preserve"> would increase global temperatures by </w:t>
      </w:r>
      <w:r w:rsidRPr="00BC0EAA">
        <w:rPr>
          <w:rStyle w:val="Emphasis"/>
        </w:rPr>
        <w:t>only about half</w:t>
      </w:r>
      <w:r w:rsidRPr="00BC0EAA">
        <w:rPr>
          <w:u w:val="single"/>
        </w:rPr>
        <w:t xml:space="preserve"> of what Intergovernmental Panel on Climate Change (IPCC) models predict.</w:t>
      </w:r>
    </w:p>
    <w:p w14:paraId="24AB13DA" w14:textId="77777777" w:rsidR="00D27023" w:rsidRPr="00BC0EAA" w:rsidRDefault="00D27023" w:rsidP="00D27023">
      <w:pPr>
        <w:rPr>
          <w:sz w:val="16"/>
        </w:rPr>
      </w:pPr>
      <w:r w:rsidRPr="00BC0EAA">
        <w:rPr>
          <w:sz w:val="16"/>
        </w:rPr>
        <w:t xml:space="preserve">Recently, two Heritage Foundation scholars and Canadian economist Ross </w:t>
      </w:r>
      <w:r w:rsidRPr="00BC0EAA">
        <w:rPr>
          <w:u w:val="single"/>
        </w:rPr>
        <w:t>McKitrick re-estimated the social cost of carbon dioxide emissions using earlier empirical estimates from Lewis and Curry, instead of relying on simulated estimates of the sensitivity of temperature to carbon dioxide concentration in the atmosphere</w:t>
      </w:r>
      <w:r w:rsidRPr="00BC0EAA">
        <w:rPr>
          <w:sz w:val="16"/>
        </w:rPr>
        <w:t xml:space="preserve">. In one model, the </w:t>
      </w:r>
      <w:r w:rsidRPr="00BC0EAA">
        <w:rPr>
          <w:rStyle w:val="Emphasis"/>
        </w:rPr>
        <w:t>social cost of carbon fell 40-50%</w:t>
      </w:r>
      <w:r w:rsidRPr="00BC0EAA">
        <w:rPr>
          <w:u w:val="single"/>
        </w:rPr>
        <w:t xml:space="preserve"> and in another the costs dropped a staggering 80%.</w:t>
      </w:r>
    </w:p>
    <w:p w14:paraId="522566F0" w14:textId="77777777" w:rsidR="00D27023" w:rsidRPr="00BC0EAA" w:rsidRDefault="00D27023" w:rsidP="00D27023">
      <w:pPr>
        <w:rPr>
          <w:u w:val="single"/>
        </w:rPr>
      </w:pPr>
      <w:r w:rsidRPr="00BC0EAA">
        <w:rPr>
          <w:sz w:val="16"/>
        </w:rPr>
        <w:t xml:space="preserve">In addition to </w:t>
      </w:r>
      <w:r w:rsidRPr="00BC0EAA">
        <w:rPr>
          <w:u w:val="single"/>
        </w:rPr>
        <w:t xml:space="preserve">future warming and its associated costs likely being over-predicted by climate models, </w:t>
      </w:r>
      <w:r w:rsidRPr="00BC0EAA">
        <w:rPr>
          <w:rStyle w:val="Emphasis"/>
        </w:rPr>
        <w:t>historical warming</w:t>
      </w:r>
      <w:r w:rsidRPr="00BC0EAA">
        <w:rPr>
          <w:u w:val="single"/>
        </w:rPr>
        <w:t xml:space="preserve"> might also be </w:t>
      </w:r>
      <w:r w:rsidRPr="00BC0EAA">
        <w:rPr>
          <w:rStyle w:val="Emphasis"/>
        </w:rPr>
        <w:t>less than what most temperature records suggest</w:t>
      </w:r>
      <w:r w:rsidRPr="00BC0EAA">
        <w:rPr>
          <w:sz w:val="16"/>
        </w:rPr>
        <w:t xml:space="preserve">. That is because some </w:t>
      </w:r>
      <w:r w:rsidRPr="00BC0EAA">
        <w:rPr>
          <w:u w:val="single"/>
        </w:rPr>
        <w:t xml:space="preserve">techniques for producing temperature records </w:t>
      </w:r>
      <w:r w:rsidRPr="00BC0EAA">
        <w:rPr>
          <w:rStyle w:val="Emphasis"/>
        </w:rPr>
        <w:t>systematically display more warming</w:t>
      </w:r>
      <w:r w:rsidRPr="00BC0EAA">
        <w:rPr>
          <w:u w:val="single"/>
        </w:rPr>
        <w:t xml:space="preserve"> than actually occurred.</w:t>
      </w:r>
    </w:p>
    <w:p w14:paraId="7FEAEFBB" w14:textId="77777777" w:rsidR="00D27023" w:rsidRPr="00BC0EAA" w:rsidRDefault="00D27023" w:rsidP="00D27023">
      <w:pPr>
        <w:rPr>
          <w:u w:val="single"/>
        </w:rPr>
      </w:pPr>
      <w:r w:rsidRPr="00BC0EAA">
        <w:rPr>
          <w:u w:val="single"/>
        </w:rPr>
        <w:t>According to</w:t>
      </w:r>
      <w:r w:rsidRPr="00BC0EAA">
        <w:rPr>
          <w:sz w:val="16"/>
        </w:rPr>
        <w:t xml:space="preserve"> Patrick J. </w:t>
      </w:r>
      <w:r w:rsidRPr="00BC0EAA">
        <w:rPr>
          <w:u w:val="single"/>
        </w:rPr>
        <w:t xml:space="preserve">Michaels and Ryan Maue, scientists with the Cato Institute, one of the most </w:t>
      </w:r>
      <w:r w:rsidRPr="00BC0EAA">
        <w:rPr>
          <w:rStyle w:val="Emphasis"/>
        </w:rPr>
        <w:t>reliable temperature data sets is from the Japan Meteorological Office</w:t>
      </w:r>
      <w:r w:rsidRPr="00BC0EAA">
        <w:rPr>
          <w:sz w:val="16"/>
        </w:rPr>
        <w:t xml:space="preserve">. This </w:t>
      </w:r>
      <w:r w:rsidRPr="00BC0EAA">
        <w:rPr>
          <w:u w:val="single"/>
        </w:rPr>
        <w:t>record also shows the least amount of warming.</w:t>
      </w:r>
      <w:r w:rsidRPr="00BC0EAA">
        <w:rPr>
          <w:sz w:val="16"/>
        </w:rPr>
        <w:t xml:space="preserve"> “The fact of the matter is,” the Cato researchers write, “</w:t>
      </w:r>
      <w:r w:rsidRPr="00BC0EAA">
        <w:rPr>
          <w:u w:val="single"/>
        </w:rPr>
        <w:t xml:space="preserve">that what should be the most </w:t>
      </w:r>
      <w:r w:rsidRPr="00BC0EAA">
        <w:rPr>
          <w:rStyle w:val="Emphasis"/>
        </w:rPr>
        <w:t>physically realistic measure</w:t>
      </w:r>
      <w:r w:rsidRPr="00BC0EAA">
        <w:rPr>
          <w:u w:val="single"/>
        </w:rPr>
        <w:t xml:space="preserve"> of global average surface temperature is also our </w:t>
      </w:r>
      <w:r w:rsidRPr="00BC0EAA">
        <w:rPr>
          <w:rStyle w:val="Emphasis"/>
        </w:rPr>
        <w:t>coolest.</w:t>
      </w:r>
      <w:r w:rsidRPr="00BC0EAA">
        <w:rPr>
          <w:u w:val="single"/>
        </w:rPr>
        <w:t>”</w:t>
      </w:r>
    </w:p>
    <w:p w14:paraId="72FBE45F" w14:textId="77777777" w:rsidR="00D27023" w:rsidRPr="00BC0EAA" w:rsidRDefault="00D27023" w:rsidP="00D27023">
      <w:pPr>
        <w:rPr>
          <w:u w:val="single"/>
        </w:rPr>
      </w:pPr>
      <w:r w:rsidRPr="00BC0EAA">
        <w:rPr>
          <w:u w:val="single"/>
        </w:rPr>
        <w:t xml:space="preserve">Not only is the amount of warming often exaggerated, but climate cost estimates are </w:t>
      </w:r>
      <w:r w:rsidRPr="00BC0EAA">
        <w:rPr>
          <w:rStyle w:val="Emphasis"/>
        </w:rPr>
        <w:t>often inflated by assuming</w:t>
      </w:r>
      <w:r w:rsidRPr="00BC0EAA">
        <w:rPr>
          <w:u w:val="single"/>
        </w:rPr>
        <w:t xml:space="preserve"> that </w:t>
      </w:r>
      <w:r w:rsidRPr="00BC0EAA">
        <w:rPr>
          <w:rStyle w:val="Emphasis"/>
        </w:rPr>
        <w:t>humans will not adapt</w:t>
      </w:r>
      <w:r w:rsidRPr="00BC0EAA">
        <w:rPr>
          <w:u w:val="single"/>
        </w:rPr>
        <w:t xml:space="preserve"> to the warmer climate.</w:t>
      </w:r>
      <w:r w:rsidRPr="00BC0EAA">
        <w:rPr>
          <w:sz w:val="16"/>
        </w:rPr>
        <w:t xml:space="preserve"> This </w:t>
      </w:r>
      <w:r w:rsidRPr="00BC0EAA">
        <w:rPr>
          <w:u w:val="single"/>
        </w:rPr>
        <w:t xml:space="preserve">assumption </w:t>
      </w:r>
      <w:r w:rsidRPr="00BC0EAA">
        <w:rPr>
          <w:rStyle w:val="Emphasis"/>
        </w:rPr>
        <w:t>makes no sense</w:t>
      </w:r>
      <w:r w:rsidRPr="00BC0EAA">
        <w:rPr>
          <w:u w:val="single"/>
        </w:rPr>
        <w:t xml:space="preserve"> when we consider how long the warming is supposed to take and how creative our society is when it comes to solving complex problems.</w:t>
      </w:r>
    </w:p>
    <w:p w14:paraId="5203CA0C" w14:textId="27365E1C" w:rsidR="00D27023" w:rsidRPr="00FE329B" w:rsidRDefault="00D27023" w:rsidP="00A90981">
      <w:pPr>
        <w:rPr>
          <w:sz w:val="16"/>
        </w:rPr>
      </w:pPr>
      <w:r w:rsidRPr="00BC0EAA">
        <w:rPr>
          <w:sz w:val="16"/>
        </w:rPr>
        <w:t xml:space="preserve">Adding all this up suggests that </w:t>
      </w:r>
      <w:r w:rsidRPr="00BC0EAA">
        <w:rPr>
          <w:u w:val="single"/>
        </w:rPr>
        <w:t>climate change</w:t>
      </w:r>
      <w:r w:rsidRPr="00BC0EAA">
        <w:rPr>
          <w:sz w:val="16"/>
        </w:rPr>
        <w:t xml:space="preserve"> probably </w:t>
      </w:r>
      <w:r w:rsidRPr="00BC0EAA">
        <w:rPr>
          <w:u w:val="single"/>
        </w:rPr>
        <w:t xml:space="preserve">won’t be </w:t>
      </w:r>
      <w:r w:rsidRPr="00BC0EAA">
        <w:rPr>
          <w:rStyle w:val="Emphasis"/>
        </w:rPr>
        <w:t>anywhere near as disastrous</w:t>
      </w:r>
      <w:r w:rsidRPr="00BC0EAA">
        <w:rPr>
          <w:u w:val="single"/>
        </w:rPr>
        <w:t xml:space="preserve"> as many people imagine</w:t>
      </w:r>
      <w:r w:rsidRPr="00BC0EAA">
        <w:rPr>
          <w:sz w:val="16"/>
        </w:rPr>
        <w:t>. This has profound policy implications – it means that the drastic and expensive tax and regulatory actions taken by governments in the name of saving the climate are increasingly difficult to justify.</w:t>
      </w:r>
    </w:p>
    <w:sectPr w:rsidR="00D27023" w:rsidRPr="00FE329B" w:rsidSect="00DB00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Grande">
    <w:altName w:val="﷽﷽﷽﷽﷽﷽﷽﷽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1F13AF"/>
    <w:multiLevelType w:val="hybridMultilevel"/>
    <w:tmpl w:val="69F2E6C4"/>
    <w:lvl w:ilvl="0" w:tplc="A8D47300">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F52364"/>
    <w:multiLevelType w:val="hybridMultilevel"/>
    <w:tmpl w:val="C63C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035931"/>
    <w:multiLevelType w:val="hybridMultilevel"/>
    <w:tmpl w:val="887EB16A"/>
    <w:lvl w:ilvl="0" w:tplc="D77AF2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0725EE0"/>
    <w:multiLevelType w:val="hybridMultilevel"/>
    <w:tmpl w:val="C2FCDCEA"/>
    <w:lvl w:ilvl="0" w:tplc="6A2EC706">
      <w:start w:val="1"/>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D05426"/>
    <w:multiLevelType w:val="hybridMultilevel"/>
    <w:tmpl w:val="E14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1A4D25"/>
    <w:multiLevelType w:val="hybridMultilevel"/>
    <w:tmpl w:val="81922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7C355A"/>
    <w:multiLevelType w:val="hybridMultilevel"/>
    <w:tmpl w:val="13782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DE0D90"/>
    <w:multiLevelType w:val="hybridMultilevel"/>
    <w:tmpl w:val="B0F4F4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2"/>
  </w:num>
  <w:num w:numId="14">
    <w:abstractNumId w:val="16"/>
  </w:num>
  <w:num w:numId="15">
    <w:abstractNumId w:val="15"/>
  </w:num>
  <w:num w:numId="16">
    <w:abstractNumId w:val="11"/>
  </w:num>
  <w:num w:numId="17">
    <w:abstractNumId w:val="17"/>
  </w:num>
  <w:num w:numId="18">
    <w:abstractNumId w:val="21"/>
  </w:num>
  <w:num w:numId="19">
    <w:abstractNumId w:val="19"/>
  </w:num>
  <w:num w:numId="20">
    <w:abstractNumId w:val="20"/>
  </w:num>
  <w:num w:numId="21">
    <w:abstractNumId w:val="13"/>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50"/>
  <w:attachedTemplate r:id="rId1"/>
  <w:defaultTabStop w:val="720"/>
  <w:drawingGridHorizontalSpacing w:val="106"/>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A69D6"/>
    <w:rsid w:val="000029E3"/>
    <w:rsid w:val="000029E8"/>
    <w:rsid w:val="00002C15"/>
    <w:rsid w:val="00004225"/>
    <w:rsid w:val="000066CA"/>
    <w:rsid w:val="00007264"/>
    <w:rsid w:val="000076A9"/>
    <w:rsid w:val="00014FAD"/>
    <w:rsid w:val="00015D2A"/>
    <w:rsid w:val="00024755"/>
    <w:rsid w:val="0002490B"/>
    <w:rsid w:val="00026465"/>
    <w:rsid w:val="00030204"/>
    <w:rsid w:val="00031044"/>
    <w:rsid w:val="000312A0"/>
    <w:rsid w:val="0003396C"/>
    <w:rsid w:val="00035337"/>
    <w:rsid w:val="00035BB2"/>
    <w:rsid w:val="00035BE6"/>
    <w:rsid w:val="00046746"/>
    <w:rsid w:val="00052FB1"/>
    <w:rsid w:val="00054276"/>
    <w:rsid w:val="000547B1"/>
    <w:rsid w:val="0006091E"/>
    <w:rsid w:val="000634F8"/>
    <w:rsid w:val="000638C1"/>
    <w:rsid w:val="00065FEE"/>
    <w:rsid w:val="00066E3C"/>
    <w:rsid w:val="00072718"/>
    <w:rsid w:val="0007381E"/>
    <w:rsid w:val="00076094"/>
    <w:rsid w:val="00081ECC"/>
    <w:rsid w:val="0008785F"/>
    <w:rsid w:val="00090CBE"/>
    <w:rsid w:val="00094DEC"/>
    <w:rsid w:val="000A2D8A"/>
    <w:rsid w:val="000B26F4"/>
    <w:rsid w:val="000C383A"/>
    <w:rsid w:val="000C5062"/>
    <w:rsid w:val="000D26A6"/>
    <w:rsid w:val="000D2B90"/>
    <w:rsid w:val="000D6ED8"/>
    <w:rsid w:val="000D717B"/>
    <w:rsid w:val="000E7017"/>
    <w:rsid w:val="00100B28"/>
    <w:rsid w:val="00101CE8"/>
    <w:rsid w:val="00117316"/>
    <w:rsid w:val="001209B4"/>
    <w:rsid w:val="00130D7D"/>
    <w:rsid w:val="00135EC1"/>
    <w:rsid w:val="00137B99"/>
    <w:rsid w:val="001627ED"/>
    <w:rsid w:val="0017216E"/>
    <w:rsid w:val="001761FC"/>
    <w:rsid w:val="001774C1"/>
    <w:rsid w:val="001823B3"/>
    <w:rsid w:val="00182655"/>
    <w:rsid w:val="001827C0"/>
    <w:rsid w:val="001837C3"/>
    <w:rsid w:val="001840F2"/>
    <w:rsid w:val="00185134"/>
    <w:rsid w:val="001856C6"/>
    <w:rsid w:val="00191B5F"/>
    <w:rsid w:val="00192487"/>
    <w:rsid w:val="00193416"/>
    <w:rsid w:val="00195073"/>
    <w:rsid w:val="001950F8"/>
    <w:rsid w:val="0019668D"/>
    <w:rsid w:val="001A25FD"/>
    <w:rsid w:val="001A5371"/>
    <w:rsid w:val="001A72C7"/>
    <w:rsid w:val="001A7FA0"/>
    <w:rsid w:val="001B46B4"/>
    <w:rsid w:val="001B73E3"/>
    <w:rsid w:val="001C316D"/>
    <w:rsid w:val="001D1A0D"/>
    <w:rsid w:val="001D36BF"/>
    <w:rsid w:val="001D4C28"/>
    <w:rsid w:val="001E07E3"/>
    <w:rsid w:val="001E0B1F"/>
    <w:rsid w:val="001E0C0F"/>
    <w:rsid w:val="001E1E0B"/>
    <w:rsid w:val="001E3E45"/>
    <w:rsid w:val="001F1173"/>
    <w:rsid w:val="002005A8"/>
    <w:rsid w:val="00202DE5"/>
    <w:rsid w:val="00203DD8"/>
    <w:rsid w:val="00204E1D"/>
    <w:rsid w:val="002059BD"/>
    <w:rsid w:val="00207FD8"/>
    <w:rsid w:val="00210FAF"/>
    <w:rsid w:val="00212A04"/>
    <w:rsid w:val="00213B1E"/>
    <w:rsid w:val="00215284"/>
    <w:rsid w:val="00216330"/>
    <w:rsid w:val="002168F2"/>
    <w:rsid w:val="00217D84"/>
    <w:rsid w:val="00220DD8"/>
    <w:rsid w:val="0022589F"/>
    <w:rsid w:val="002343FE"/>
    <w:rsid w:val="00235F7B"/>
    <w:rsid w:val="002502CF"/>
    <w:rsid w:val="00267998"/>
    <w:rsid w:val="00267EBB"/>
    <w:rsid w:val="0027023B"/>
    <w:rsid w:val="00272F3F"/>
    <w:rsid w:val="00274EDB"/>
    <w:rsid w:val="00277135"/>
    <w:rsid w:val="0027729E"/>
    <w:rsid w:val="002843B2"/>
    <w:rsid w:val="0028460D"/>
    <w:rsid w:val="00284ED6"/>
    <w:rsid w:val="00290C5A"/>
    <w:rsid w:val="00290C92"/>
    <w:rsid w:val="0029647A"/>
    <w:rsid w:val="00296504"/>
    <w:rsid w:val="002A580E"/>
    <w:rsid w:val="002B5511"/>
    <w:rsid w:val="002B7ACF"/>
    <w:rsid w:val="002C5E30"/>
    <w:rsid w:val="002D3054"/>
    <w:rsid w:val="002D443F"/>
    <w:rsid w:val="002E0643"/>
    <w:rsid w:val="002E2A4E"/>
    <w:rsid w:val="002E392E"/>
    <w:rsid w:val="002E6BBC"/>
    <w:rsid w:val="002F1BA9"/>
    <w:rsid w:val="002F6E74"/>
    <w:rsid w:val="002F7AE7"/>
    <w:rsid w:val="003106B3"/>
    <w:rsid w:val="00312352"/>
    <w:rsid w:val="0031385D"/>
    <w:rsid w:val="003171AB"/>
    <w:rsid w:val="003223B2"/>
    <w:rsid w:val="00322A67"/>
    <w:rsid w:val="00330E13"/>
    <w:rsid w:val="00335A23"/>
    <w:rsid w:val="00340707"/>
    <w:rsid w:val="00341C61"/>
    <w:rsid w:val="00351841"/>
    <w:rsid w:val="0035662F"/>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117D"/>
    <w:rsid w:val="003A248F"/>
    <w:rsid w:val="003A4D9C"/>
    <w:rsid w:val="003B1668"/>
    <w:rsid w:val="003B4C3D"/>
    <w:rsid w:val="003C18DA"/>
    <w:rsid w:val="003C5F4C"/>
    <w:rsid w:val="003D5EA8"/>
    <w:rsid w:val="003D7B28"/>
    <w:rsid w:val="003E305E"/>
    <w:rsid w:val="003E34DB"/>
    <w:rsid w:val="003E5302"/>
    <w:rsid w:val="003E5BF1"/>
    <w:rsid w:val="003E797A"/>
    <w:rsid w:val="003F2452"/>
    <w:rsid w:val="003F41EA"/>
    <w:rsid w:val="003F7065"/>
    <w:rsid w:val="003F7DF0"/>
    <w:rsid w:val="004039AF"/>
    <w:rsid w:val="00407AFF"/>
    <w:rsid w:val="0041155D"/>
    <w:rsid w:val="004170BF"/>
    <w:rsid w:val="004240CB"/>
    <w:rsid w:val="004270E3"/>
    <w:rsid w:val="00431A49"/>
    <w:rsid w:val="004348DC"/>
    <w:rsid w:val="00434921"/>
    <w:rsid w:val="00434F0A"/>
    <w:rsid w:val="004365C6"/>
    <w:rsid w:val="00442018"/>
    <w:rsid w:val="004434F7"/>
    <w:rsid w:val="00446567"/>
    <w:rsid w:val="00447B10"/>
    <w:rsid w:val="00452EE4"/>
    <w:rsid w:val="00452F0B"/>
    <w:rsid w:val="004536D6"/>
    <w:rsid w:val="0045634F"/>
    <w:rsid w:val="00457224"/>
    <w:rsid w:val="0047482C"/>
    <w:rsid w:val="00475436"/>
    <w:rsid w:val="0048047E"/>
    <w:rsid w:val="00482AF9"/>
    <w:rsid w:val="00496BB2"/>
    <w:rsid w:val="004A138B"/>
    <w:rsid w:val="004B0D77"/>
    <w:rsid w:val="004B2EAE"/>
    <w:rsid w:val="004B37B4"/>
    <w:rsid w:val="004B72B4"/>
    <w:rsid w:val="004C0314"/>
    <w:rsid w:val="004C0D3D"/>
    <w:rsid w:val="004C213E"/>
    <w:rsid w:val="004C376C"/>
    <w:rsid w:val="004C657F"/>
    <w:rsid w:val="004D17D8"/>
    <w:rsid w:val="004D2CAC"/>
    <w:rsid w:val="004D52D8"/>
    <w:rsid w:val="004D54F8"/>
    <w:rsid w:val="004E355B"/>
    <w:rsid w:val="004F2044"/>
    <w:rsid w:val="004F78EA"/>
    <w:rsid w:val="00502447"/>
    <w:rsid w:val="005028E5"/>
    <w:rsid w:val="00503735"/>
    <w:rsid w:val="00507CC6"/>
    <w:rsid w:val="00516A88"/>
    <w:rsid w:val="0052080A"/>
    <w:rsid w:val="00522065"/>
    <w:rsid w:val="005224F2"/>
    <w:rsid w:val="00533F1C"/>
    <w:rsid w:val="00536D8B"/>
    <w:rsid w:val="005379C3"/>
    <w:rsid w:val="00542CFA"/>
    <w:rsid w:val="0055097F"/>
    <w:rsid w:val="005519C2"/>
    <w:rsid w:val="005523E0"/>
    <w:rsid w:val="0055320F"/>
    <w:rsid w:val="00554BCE"/>
    <w:rsid w:val="005555BC"/>
    <w:rsid w:val="00555C89"/>
    <w:rsid w:val="0055699B"/>
    <w:rsid w:val="0056020A"/>
    <w:rsid w:val="00561557"/>
    <w:rsid w:val="00563D3D"/>
    <w:rsid w:val="005659AA"/>
    <w:rsid w:val="005676E8"/>
    <w:rsid w:val="00577C12"/>
    <w:rsid w:val="00580BFC"/>
    <w:rsid w:val="00581048"/>
    <w:rsid w:val="00581203"/>
    <w:rsid w:val="0058349C"/>
    <w:rsid w:val="00585FBE"/>
    <w:rsid w:val="005870E8"/>
    <w:rsid w:val="0058789C"/>
    <w:rsid w:val="00587B29"/>
    <w:rsid w:val="005A4D4E"/>
    <w:rsid w:val="005A7237"/>
    <w:rsid w:val="005B21FA"/>
    <w:rsid w:val="005B3244"/>
    <w:rsid w:val="005B51C8"/>
    <w:rsid w:val="005B6EE8"/>
    <w:rsid w:val="005B7731"/>
    <w:rsid w:val="005C4515"/>
    <w:rsid w:val="005C5602"/>
    <w:rsid w:val="005C74A6"/>
    <w:rsid w:val="005D27B4"/>
    <w:rsid w:val="005D3B4D"/>
    <w:rsid w:val="005D570B"/>
    <w:rsid w:val="005D615C"/>
    <w:rsid w:val="005E1860"/>
    <w:rsid w:val="005F063B"/>
    <w:rsid w:val="005F192D"/>
    <w:rsid w:val="005F24C8"/>
    <w:rsid w:val="005F26AF"/>
    <w:rsid w:val="0060090F"/>
    <w:rsid w:val="00600931"/>
    <w:rsid w:val="00600E56"/>
    <w:rsid w:val="00604A79"/>
    <w:rsid w:val="00607D6C"/>
    <w:rsid w:val="00611506"/>
    <w:rsid w:val="00613171"/>
    <w:rsid w:val="0061383D"/>
    <w:rsid w:val="00614D69"/>
    <w:rsid w:val="00617030"/>
    <w:rsid w:val="00621301"/>
    <w:rsid w:val="0062173F"/>
    <w:rsid w:val="00622B83"/>
    <w:rsid w:val="006235FB"/>
    <w:rsid w:val="00626A15"/>
    <w:rsid w:val="00634055"/>
    <w:rsid w:val="00635A83"/>
    <w:rsid w:val="006379E9"/>
    <w:rsid w:val="006438CB"/>
    <w:rsid w:val="006529B9"/>
    <w:rsid w:val="00654695"/>
    <w:rsid w:val="0065500A"/>
    <w:rsid w:val="00655217"/>
    <w:rsid w:val="0065727C"/>
    <w:rsid w:val="006577F9"/>
    <w:rsid w:val="006635BA"/>
    <w:rsid w:val="00674259"/>
    <w:rsid w:val="00674A78"/>
    <w:rsid w:val="00675334"/>
    <w:rsid w:val="00693A7D"/>
    <w:rsid w:val="006943F2"/>
    <w:rsid w:val="00696A16"/>
    <w:rsid w:val="006A4840"/>
    <w:rsid w:val="006A52A0"/>
    <w:rsid w:val="006A7E1D"/>
    <w:rsid w:val="006B3139"/>
    <w:rsid w:val="006C0A8D"/>
    <w:rsid w:val="006C1972"/>
    <w:rsid w:val="006C3A56"/>
    <w:rsid w:val="006D13F4"/>
    <w:rsid w:val="006D6AED"/>
    <w:rsid w:val="006E6D0B"/>
    <w:rsid w:val="006F126E"/>
    <w:rsid w:val="006F2767"/>
    <w:rsid w:val="006F32C9"/>
    <w:rsid w:val="006F3834"/>
    <w:rsid w:val="006F5693"/>
    <w:rsid w:val="006F5D4C"/>
    <w:rsid w:val="00703382"/>
    <w:rsid w:val="00717B01"/>
    <w:rsid w:val="007227D9"/>
    <w:rsid w:val="00722844"/>
    <w:rsid w:val="0072491F"/>
    <w:rsid w:val="00725598"/>
    <w:rsid w:val="00732999"/>
    <w:rsid w:val="00735AC4"/>
    <w:rsid w:val="007374A1"/>
    <w:rsid w:val="00747505"/>
    <w:rsid w:val="00752712"/>
    <w:rsid w:val="00752C3E"/>
    <w:rsid w:val="00753A84"/>
    <w:rsid w:val="007611F5"/>
    <w:rsid w:val="007619E4"/>
    <w:rsid w:val="00761E75"/>
    <w:rsid w:val="0076495E"/>
    <w:rsid w:val="00765FC8"/>
    <w:rsid w:val="00775694"/>
    <w:rsid w:val="00792B22"/>
    <w:rsid w:val="00793F46"/>
    <w:rsid w:val="007A1325"/>
    <w:rsid w:val="007A1A18"/>
    <w:rsid w:val="007A3BAF"/>
    <w:rsid w:val="007A6576"/>
    <w:rsid w:val="007B53D8"/>
    <w:rsid w:val="007C22C5"/>
    <w:rsid w:val="007C26B2"/>
    <w:rsid w:val="007C47CC"/>
    <w:rsid w:val="007C57E1"/>
    <w:rsid w:val="007C5811"/>
    <w:rsid w:val="007C5FFD"/>
    <w:rsid w:val="007D1D97"/>
    <w:rsid w:val="007D2DF5"/>
    <w:rsid w:val="007D451A"/>
    <w:rsid w:val="007D5E3E"/>
    <w:rsid w:val="007D7596"/>
    <w:rsid w:val="007E242C"/>
    <w:rsid w:val="007E6631"/>
    <w:rsid w:val="00800226"/>
    <w:rsid w:val="00803A12"/>
    <w:rsid w:val="00805417"/>
    <w:rsid w:val="00807DBB"/>
    <w:rsid w:val="00821AD1"/>
    <w:rsid w:val="00825CB6"/>
    <w:rsid w:val="008266F9"/>
    <w:rsid w:val="008267E2"/>
    <w:rsid w:val="00826A9B"/>
    <w:rsid w:val="00834842"/>
    <w:rsid w:val="00840E7B"/>
    <w:rsid w:val="0085025C"/>
    <w:rsid w:val="00853301"/>
    <w:rsid w:val="008536AF"/>
    <w:rsid w:val="00853D40"/>
    <w:rsid w:val="008564FC"/>
    <w:rsid w:val="008608A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7921"/>
    <w:rsid w:val="008C0FA2"/>
    <w:rsid w:val="008C2342"/>
    <w:rsid w:val="008C77B6"/>
    <w:rsid w:val="008C7EA1"/>
    <w:rsid w:val="008D1B91"/>
    <w:rsid w:val="008D724A"/>
    <w:rsid w:val="008D78DB"/>
    <w:rsid w:val="008E5B89"/>
    <w:rsid w:val="008E7A3E"/>
    <w:rsid w:val="008F0AB4"/>
    <w:rsid w:val="008F41FD"/>
    <w:rsid w:val="008F4382"/>
    <w:rsid w:val="008F4479"/>
    <w:rsid w:val="008F4BA0"/>
    <w:rsid w:val="008F6F41"/>
    <w:rsid w:val="00901726"/>
    <w:rsid w:val="00907FF2"/>
    <w:rsid w:val="00920E6A"/>
    <w:rsid w:val="00930504"/>
    <w:rsid w:val="00931816"/>
    <w:rsid w:val="00932C71"/>
    <w:rsid w:val="00934ED7"/>
    <w:rsid w:val="009418C0"/>
    <w:rsid w:val="009509D5"/>
    <w:rsid w:val="009517DF"/>
    <w:rsid w:val="009538F5"/>
    <w:rsid w:val="00957187"/>
    <w:rsid w:val="009574DD"/>
    <w:rsid w:val="00960255"/>
    <w:rsid w:val="009603E1"/>
    <w:rsid w:val="00961C9D"/>
    <w:rsid w:val="00963065"/>
    <w:rsid w:val="009641F3"/>
    <w:rsid w:val="0097151F"/>
    <w:rsid w:val="00973777"/>
    <w:rsid w:val="00976E78"/>
    <w:rsid w:val="009775C0"/>
    <w:rsid w:val="00981F23"/>
    <w:rsid w:val="0098336C"/>
    <w:rsid w:val="00990634"/>
    <w:rsid w:val="00991733"/>
    <w:rsid w:val="00992078"/>
    <w:rsid w:val="00992BE3"/>
    <w:rsid w:val="009A1467"/>
    <w:rsid w:val="009A5C58"/>
    <w:rsid w:val="009A6464"/>
    <w:rsid w:val="009A69D6"/>
    <w:rsid w:val="009B69F5"/>
    <w:rsid w:val="009C0906"/>
    <w:rsid w:val="009C5FF7"/>
    <w:rsid w:val="009C6292"/>
    <w:rsid w:val="009D15DB"/>
    <w:rsid w:val="009D2008"/>
    <w:rsid w:val="009D3133"/>
    <w:rsid w:val="009E160D"/>
    <w:rsid w:val="009F1CBB"/>
    <w:rsid w:val="009F3305"/>
    <w:rsid w:val="009F6FB2"/>
    <w:rsid w:val="00A071C0"/>
    <w:rsid w:val="00A073B5"/>
    <w:rsid w:val="00A1362B"/>
    <w:rsid w:val="00A13DCB"/>
    <w:rsid w:val="00A21FBA"/>
    <w:rsid w:val="00A22670"/>
    <w:rsid w:val="00A24B35"/>
    <w:rsid w:val="00A271BA"/>
    <w:rsid w:val="00A27F86"/>
    <w:rsid w:val="00A431C6"/>
    <w:rsid w:val="00A54315"/>
    <w:rsid w:val="00A54E1D"/>
    <w:rsid w:val="00A55BC8"/>
    <w:rsid w:val="00A56902"/>
    <w:rsid w:val="00A60FBC"/>
    <w:rsid w:val="00A63CA3"/>
    <w:rsid w:val="00A65C0B"/>
    <w:rsid w:val="00A717A2"/>
    <w:rsid w:val="00A76574"/>
    <w:rsid w:val="00A776BA"/>
    <w:rsid w:val="00A81FD2"/>
    <w:rsid w:val="00A8441A"/>
    <w:rsid w:val="00A8674A"/>
    <w:rsid w:val="00A90981"/>
    <w:rsid w:val="00A90B84"/>
    <w:rsid w:val="00A90DB4"/>
    <w:rsid w:val="00A96E24"/>
    <w:rsid w:val="00AA082D"/>
    <w:rsid w:val="00AA28DC"/>
    <w:rsid w:val="00AA6F6E"/>
    <w:rsid w:val="00AA78AA"/>
    <w:rsid w:val="00AB122B"/>
    <w:rsid w:val="00AB21B0"/>
    <w:rsid w:val="00AB48D3"/>
    <w:rsid w:val="00AD2464"/>
    <w:rsid w:val="00AE0243"/>
    <w:rsid w:val="00AE1BAD"/>
    <w:rsid w:val="00AE2124"/>
    <w:rsid w:val="00AE24BC"/>
    <w:rsid w:val="00AE3E3F"/>
    <w:rsid w:val="00AE7B64"/>
    <w:rsid w:val="00AF2516"/>
    <w:rsid w:val="00AF2A8A"/>
    <w:rsid w:val="00AF378E"/>
    <w:rsid w:val="00AF4760"/>
    <w:rsid w:val="00AF55D4"/>
    <w:rsid w:val="00B02161"/>
    <w:rsid w:val="00B0505F"/>
    <w:rsid w:val="00B051C2"/>
    <w:rsid w:val="00B05C2D"/>
    <w:rsid w:val="00B12933"/>
    <w:rsid w:val="00B12B88"/>
    <w:rsid w:val="00B137E0"/>
    <w:rsid w:val="00B13BC8"/>
    <w:rsid w:val="00B15F95"/>
    <w:rsid w:val="00B235DA"/>
    <w:rsid w:val="00B24662"/>
    <w:rsid w:val="00B25066"/>
    <w:rsid w:val="00B30B14"/>
    <w:rsid w:val="00B3181E"/>
    <w:rsid w:val="00B3569C"/>
    <w:rsid w:val="00B37965"/>
    <w:rsid w:val="00B43676"/>
    <w:rsid w:val="00B5602D"/>
    <w:rsid w:val="00B60125"/>
    <w:rsid w:val="00B64BFB"/>
    <w:rsid w:val="00B64E9C"/>
    <w:rsid w:val="00B64ED5"/>
    <w:rsid w:val="00B6656B"/>
    <w:rsid w:val="00B71625"/>
    <w:rsid w:val="00B72D94"/>
    <w:rsid w:val="00B75C54"/>
    <w:rsid w:val="00B81EE8"/>
    <w:rsid w:val="00B8710E"/>
    <w:rsid w:val="00B92A93"/>
    <w:rsid w:val="00B960FA"/>
    <w:rsid w:val="00BA032E"/>
    <w:rsid w:val="00BA17A8"/>
    <w:rsid w:val="00BA31E2"/>
    <w:rsid w:val="00BA329D"/>
    <w:rsid w:val="00BA3C33"/>
    <w:rsid w:val="00BA71E2"/>
    <w:rsid w:val="00BB0878"/>
    <w:rsid w:val="00BB1879"/>
    <w:rsid w:val="00BB6190"/>
    <w:rsid w:val="00BC0ABE"/>
    <w:rsid w:val="00BC30DB"/>
    <w:rsid w:val="00BC64FF"/>
    <w:rsid w:val="00BC7C37"/>
    <w:rsid w:val="00BD2244"/>
    <w:rsid w:val="00BE6472"/>
    <w:rsid w:val="00BF29B8"/>
    <w:rsid w:val="00BF46EA"/>
    <w:rsid w:val="00BF5A21"/>
    <w:rsid w:val="00C010A8"/>
    <w:rsid w:val="00C04FE7"/>
    <w:rsid w:val="00C07769"/>
    <w:rsid w:val="00C07D05"/>
    <w:rsid w:val="00C10856"/>
    <w:rsid w:val="00C203FA"/>
    <w:rsid w:val="00C244F5"/>
    <w:rsid w:val="00C24B05"/>
    <w:rsid w:val="00C3164F"/>
    <w:rsid w:val="00C31B5E"/>
    <w:rsid w:val="00C34D3E"/>
    <w:rsid w:val="00C35B37"/>
    <w:rsid w:val="00C3747A"/>
    <w:rsid w:val="00C37F29"/>
    <w:rsid w:val="00C56576"/>
    <w:rsid w:val="00C56DCC"/>
    <w:rsid w:val="00C57075"/>
    <w:rsid w:val="00C572CC"/>
    <w:rsid w:val="00C61B8F"/>
    <w:rsid w:val="00C72AFE"/>
    <w:rsid w:val="00C774E9"/>
    <w:rsid w:val="00C807FB"/>
    <w:rsid w:val="00C81619"/>
    <w:rsid w:val="00C82564"/>
    <w:rsid w:val="00C86F82"/>
    <w:rsid w:val="00C92AA6"/>
    <w:rsid w:val="00C95AD9"/>
    <w:rsid w:val="00CA013C"/>
    <w:rsid w:val="00CA691E"/>
    <w:rsid w:val="00CA6D6D"/>
    <w:rsid w:val="00CC7A4E"/>
    <w:rsid w:val="00CD1359"/>
    <w:rsid w:val="00CD4C83"/>
    <w:rsid w:val="00CE1863"/>
    <w:rsid w:val="00CF6367"/>
    <w:rsid w:val="00D01EDC"/>
    <w:rsid w:val="00D04A14"/>
    <w:rsid w:val="00D04A88"/>
    <w:rsid w:val="00D078AA"/>
    <w:rsid w:val="00D10058"/>
    <w:rsid w:val="00D11978"/>
    <w:rsid w:val="00D15E30"/>
    <w:rsid w:val="00D16129"/>
    <w:rsid w:val="00D25DBD"/>
    <w:rsid w:val="00D26929"/>
    <w:rsid w:val="00D27023"/>
    <w:rsid w:val="00D30CBD"/>
    <w:rsid w:val="00D30D9E"/>
    <w:rsid w:val="00D33908"/>
    <w:rsid w:val="00D34FCB"/>
    <w:rsid w:val="00D354F2"/>
    <w:rsid w:val="00D36C30"/>
    <w:rsid w:val="00D37C90"/>
    <w:rsid w:val="00D43A8C"/>
    <w:rsid w:val="00D53072"/>
    <w:rsid w:val="00D561E5"/>
    <w:rsid w:val="00D60A3E"/>
    <w:rsid w:val="00D61A4E"/>
    <w:rsid w:val="00D634EA"/>
    <w:rsid w:val="00D713A1"/>
    <w:rsid w:val="00D72ECB"/>
    <w:rsid w:val="00D77956"/>
    <w:rsid w:val="00D80F0C"/>
    <w:rsid w:val="00D87BE2"/>
    <w:rsid w:val="00D92077"/>
    <w:rsid w:val="00D951E2"/>
    <w:rsid w:val="00D9565A"/>
    <w:rsid w:val="00D95ADD"/>
    <w:rsid w:val="00DB0015"/>
    <w:rsid w:val="00DB2337"/>
    <w:rsid w:val="00DB50A5"/>
    <w:rsid w:val="00DB5F87"/>
    <w:rsid w:val="00DB699B"/>
    <w:rsid w:val="00DC0376"/>
    <w:rsid w:val="00DC099B"/>
    <w:rsid w:val="00DC2BE5"/>
    <w:rsid w:val="00DC3C2E"/>
    <w:rsid w:val="00DD4CD4"/>
    <w:rsid w:val="00DD65A2"/>
    <w:rsid w:val="00DD6770"/>
    <w:rsid w:val="00DE0749"/>
    <w:rsid w:val="00DE1C8D"/>
    <w:rsid w:val="00DE1CE2"/>
    <w:rsid w:val="00DE2568"/>
    <w:rsid w:val="00DE36CB"/>
    <w:rsid w:val="00DF1210"/>
    <w:rsid w:val="00DF31E9"/>
    <w:rsid w:val="00DF400D"/>
    <w:rsid w:val="00DF4326"/>
    <w:rsid w:val="00DF5C23"/>
    <w:rsid w:val="00DF6869"/>
    <w:rsid w:val="00E01DAD"/>
    <w:rsid w:val="00E021DC"/>
    <w:rsid w:val="00E03F91"/>
    <w:rsid w:val="00E04845"/>
    <w:rsid w:val="00E064EF"/>
    <w:rsid w:val="00E064F2"/>
    <w:rsid w:val="00E0717B"/>
    <w:rsid w:val="00E14288"/>
    <w:rsid w:val="00E15246"/>
    <w:rsid w:val="00E15598"/>
    <w:rsid w:val="00E20D65"/>
    <w:rsid w:val="00E353A2"/>
    <w:rsid w:val="00E36881"/>
    <w:rsid w:val="00E37DA8"/>
    <w:rsid w:val="00E415B6"/>
    <w:rsid w:val="00E42E4C"/>
    <w:rsid w:val="00E47013"/>
    <w:rsid w:val="00E52619"/>
    <w:rsid w:val="00E541F9"/>
    <w:rsid w:val="00E57B79"/>
    <w:rsid w:val="00E57D36"/>
    <w:rsid w:val="00E63419"/>
    <w:rsid w:val="00E64496"/>
    <w:rsid w:val="00E6591B"/>
    <w:rsid w:val="00E72115"/>
    <w:rsid w:val="00E74CAC"/>
    <w:rsid w:val="00E8322E"/>
    <w:rsid w:val="00E903E0"/>
    <w:rsid w:val="00E936E6"/>
    <w:rsid w:val="00E9428E"/>
    <w:rsid w:val="00EA1115"/>
    <w:rsid w:val="00EA39EB"/>
    <w:rsid w:val="00EA3D91"/>
    <w:rsid w:val="00EA3EDE"/>
    <w:rsid w:val="00EA58CE"/>
    <w:rsid w:val="00EB33FF"/>
    <w:rsid w:val="00EB3D1A"/>
    <w:rsid w:val="00EC13A5"/>
    <w:rsid w:val="00EC2759"/>
    <w:rsid w:val="00EC4D00"/>
    <w:rsid w:val="00EC7106"/>
    <w:rsid w:val="00ED0120"/>
    <w:rsid w:val="00ED3BBA"/>
    <w:rsid w:val="00ED4E12"/>
    <w:rsid w:val="00EE051B"/>
    <w:rsid w:val="00EE54B4"/>
    <w:rsid w:val="00EF1AD8"/>
    <w:rsid w:val="00EF2B5C"/>
    <w:rsid w:val="00EF491E"/>
    <w:rsid w:val="00EF4B64"/>
    <w:rsid w:val="00EF7794"/>
    <w:rsid w:val="00F02046"/>
    <w:rsid w:val="00F053D8"/>
    <w:rsid w:val="00F07888"/>
    <w:rsid w:val="00F1313D"/>
    <w:rsid w:val="00F17437"/>
    <w:rsid w:val="00F201E7"/>
    <w:rsid w:val="00F204E0"/>
    <w:rsid w:val="00F20B16"/>
    <w:rsid w:val="00F21C79"/>
    <w:rsid w:val="00F238C9"/>
    <w:rsid w:val="00F23CA5"/>
    <w:rsid w:val="00F25287"/>
    <w:rsid w:val="00F26D73"/>
    <w:rsid w:val="00F27059"/>
    <w:rsid w:val="00F277AA"/>
    <w:rsid w:val="00F31955"/>
    <w:rsid w:val="00F34C06"/>
    <w:rsid w:val="00F3568E"/>
    <w:rsid w:val="00F43EA3"/>
    <w:rsid w:val="00F50C55"/>
    <w:rsid w:val="00F57FFB"/>
    <w:rsid w:val="00F601E6"/>
    <w:rsid w:val="00F63A1F"/>
    <w:rsid w:val="00F63F46"/>
    <w:rsid w:val="00F73954"/>
    <w:rsid w:val="00F75041"/>
    <w:rsid w:val="00F90B30"/>
    <w:rsid w:val="00F94060"/>
    <w:rsid w:val="00F95AD6"/>
    <w:rsid w:val="00FA56F6"/>
    <w:rsid w:val="00FB26A0"/>
    <w:rsid w:val="00FB329D"/>
    <w:rsid w:val="00FB3B24"/>
    <w:rsid w:val="00FB5CA5"/>
    <w:rsid w:val="00FC27E3"/>
    <w:rsid w:val="00FC492C"/>
    <w:rsid w:val="00FC4DA9"/>
    <w:rsid w:val="00FC74C7"/>
    <w:rsid w:val="00FD451D"/>
    <w:rsid w:val="00FD5B22"/>
    <w:rsid w:val="00FD6E44"/>
    <w:rsid w:val="00FE1B01"/>
    <w:rsid w:val="00FE32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852FA"/>
  <w14:defaultImageDpi w14:val="300"/>
  <w15:docId w15:val="{3196E644-B87A-A64D-98E5-4565AA5B4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heme="minorBidi"/>
        <w:spacing w:val="-8"/>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9428E"/>
    <w:rPr>
      <w:rFonts w:ascii="Arial" w:hAnsi="Arial" w:cs="Arial"/>
      <w:sz w:val="22"/>
    </w:rPr>
  </w:style>
  <w:style w:type="paragraph" w:styleId="Heading1">
    <w:name w:val="heading 1"/>
    <w:aliases w:val="Pocket"/>
    <w:basedOn w:val="Normal"/>
    <w:next w:val="Normal"/>
    <w:link w:val="Heading1Char"/>
    <w:uiPriority w:val="9"/>
    <w:qFormat/>
    <w:rsid w:val="00E942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9428E"/>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9"/>
    <w:unhideWhenUsed/>
    <w:qFormat/>
    <w:rsid w:val="00E9428E"/>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9"/>
    <w:unhideWhenUsed/>
    <w:qFormat/>
    <w:rsid w:val="00E9428E"/>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942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428E"/>
  </w:style>
  <w:style w:type="character" w:customStyle="1" w:styleId="Heading1Char">
    <w:name w:val="Heading 1 Char"/>
    <w:aliases w:val="Pocket Char"/>
    <w:basedOn w:val="DefaultParagraphFont"/>
    <w:link w:val="Heading1"/>
    <w:uiPriority w:val="9"/>
    <w:rsid w:val="00E9428E"/>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E9428E"/>
    <w:rPr>
      <w:rFonts w:ascii="Arial" w:eastAsiaTheme="majorEastAsia" w:hAnsi="Arial" w:cstheme="majorBidi"/>
      <w:b/>
      <w:bCs/>
      <w:sz w:val="44"/>
      <w:szCs w:val="44"/>
      <w:u w:val="doubl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9"/>
    <w:rsid w:val="00E9428E"/>
    <w:rPr>
      <w:rFonts w:ascii="Arial" w:eastAsiaTheme="majorEastAsia" w:hAnsi="Arial" w:cstheme="majorBidi"/>
      <w:b/>
      <w:bCs/>
      <w:sz w:val="32"/>
      <w:szCs w:val="32"/>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9"/>
    <w:rsid w:val="00E9428E"/>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9428E"/>
    <w:rPr>
      <w:b/>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link w:val="UnderlinePara"/>
    <w:uiPriority w:val="1"/>
    <w:qFormat/>
    <w:rsid w:val="00E9428E"/>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20"/>
    <w:qFormat/>
    <w:rsid w:val="00E9428E"/>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E9428E"/>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
    <w:basedOn w:val="DefaultParagraphFont"/>
    <w:uiPriority w:val="99"/>
    <w:unhideWhenUsed/>
    <w:rsid w:val="00E9428E"/>
    <w:rPr>
      <w:color w:val="auto"/>
      <w:u w:val="none"/>
    </w:rPr>
  </w:style>
  <w:style w:type="paragraph" w:styleId="DocumentMap">
    <w:name w:val="Document Map"/>
    <w:basedOn w:val="Normal"/>
    <w:link w:val="DocumentMapChar"/>
    <w:uiPriority w:val="99"/>
    <w:semiHidden/>
    <w:unhideWhenUsed/>
    <w:rsid w:val="00E9428E"/>
    <w:rPr>
      <w:rFonts w:ascii="Lucida Grande" w:hAnsi="Lucida Grande" w:cs="Lucida Grande"/>
    </w:rPr>
  </w:style>
  <w:style w:type="character" w:customStyle="1" w:styleId="DocumentMapChar">
    <w:name w:val="Document Map Char"/>
    <w:basedOn w:val="DefaultParagraphFont"/>
    <w:link w:val="DocumentMap"/>
    <w:uiPriority w:val="99"/>
    <w:semiHidden/>
    <w:rsid w:val="00E9428E"/>
    <w:rPr>
      <w:rFonts w:ascii="Lucida Grande" w:hAnsi="Lucida Grande" w:cs="Lucida Grande"/>
      <w:sz w:val="22"/>
    </w:rPr>
  </w:style>
  <w:style w:type="character" w:styleId="UnresolvedMention">
    <w:name w:val="Unresolved Mention"/>
    <w:basedOn w:val="DefaultParagraphFont"/>
    <w:uiPriority w:val="99"/>
    <w:semiHidden/>
    <w:unhideWhenUsed/>
    <w:rsid w:val="008D78DB"/>
    <w:rPr>
      <w:color w:val="605E5C"/>
      <w:shd w:val="clear" w:color="auto" w:fill="E1DFDD"/>
    </w:rPr>
  </w:style>
  <w:style w:type="paragraph" w:customStyle="1" w:styleId="textbold">
    <w:name w:val="text bold"/>
    <w:basedOn w:val="Normal"/>
    <w:link w:val="Emphasis"/>
    <w:autoRedefine/>
    <w:uiPriority w:val="20"/>
    <w:qFormat/>
    <w:rsid w:val="00F90B30"/>
    <w:rPr>
      <w:b/>
      <w:iCs/>
      <w:u w:val="single"/>
      <w:bdr w:val="single" w:sz="8" w:space="0" w:color="auto"/>
    </w:rPr>
  </w:style>
  <w:style w:type="paragraph" w:customStyle="1" w:styleId="UnderlinePara">
    <w:name w:val="Underline Para"/>
    <w:basedOn w:val="Normal"/>
    <w:link w:val="StyleUnderline"/>
    <w:autoRedefine/>
    <w:uiPriority w:val="1"/>
    <w:qFormat/>
    <w:rsid w:val="00F90B30"/>
    <w:pPr>
      <w:widowControl w:val="0"/>
      <w:suppressAutoHyphens/>
      <w:spacing w:after="200" w:line="256" w:lineRule="auto"/>
      <w:contextualSpacing/>
    </w:pPr>
    <w:rPr>
      <w:rFonts w:ascii="Times New Roman" w:hAnsi="Times New Roman" w:cstheme="minorBidi"/>
      <w:u w:val="single"/>
    </w:rPr>
  </w:style>
  <w:style w:type="paragraph" w:customStyle="1" w:styleId="Analytic">
    <w:name w:val="Analytic"/>
    <w:basedOn w:val="Normal"/>
    <w:link w:val="AnalyticChar"/>
    <w:autoRedefine/>
    <w:uiPriority w:val="4"/>
    <w:qFormat/>
    <w:rsid w:val="00F90B30"/>
    <w:rPr>
      <w:b/>
      <w:sz w:val="24"/>
    </w:rPr>
  </w:style>
  <w:style w:type="character" w:customStyle="1" w:styleId="AnalyticChar">
    <w:name w:val="Analytic Char"/>
    <w:basedOn w:val="DefaultParagraphFont"/>
    <w:link w:val="Analytic"/>
    <w:uiPriority w:val="4"/>
    <w:rsid w:val="00F90B30"/>
    <w:rPr>
      <w:rFonts w:ascii="Arial" w:hAnsi="Arial" w:cs="Arial"/>
      <w:b/>
    </w:rPr>
  </w:style>
  <w:style w:type="paragraph" w:customStyle="1" w:styleId="DateTime">
    <w:name w:val="DateTime"/>
    <w:basedOn w:val="Normal"/>
    <w:link w:val="DateTimeChar"/>
    <w:autoRedefine/>
    <w:uiPriority w:val="4"/>
    <w:qFormat/>
    <w:rsid w:val="00F90B30"/>
  </w:style>
  <w:style w:type="character" w:customStyle="1" w:styleId="DateTimeChar">
    <w:name w:val="DateTime Char"/>
    <w:basedOn w:val="DefaultParagraphFont"/>
    <w:link w:val="DateTime"/>
    <w:uiPriority w:val="4"/>
    <w:rsid w:val="00F90B30"/>
    <w:rPr>
      <w:rFonts w:ascii="Arial" w:hAnsi="Arial" w:cs="Arial"/>
      <w:sz w:val="22"/>
    </w:rPr>
  </w:style>
  <w:style w:type="paragraph" w:customStyle="1" w:styleId="Lecture">
    <w:name w:val="Lecture"/>
    <w:next w:val="BodyText"/>
    <w:link w:val="LectureChar"/>
    <w:autoRedefine/>
    <w:uiPriority w:val="4"/>
    <w:qFormat/>
    <w:rsid w:val="00F90B30"/>
    <w:pPr>
      <w:spacing w:line="259" w:lineRule="auto"/>
      <w:outlineLvl w:val="5"/>
    </w:pPr>
    <w:rPr>
      <w:rFonts w:ascii="Arial" w:eastAsiaTheme="minorHAnsi" w:hAnsi="Arial" w:cs="Arial"/>
      <w:spacing w:val="-10"/>
      <w:sz w:val="22"/>
      <w:szCs w:val="22"/>
    </w:rPr>
  </w:style>
  <w:style w:type="character" w:customStyle="1" w:styleId="LectureChar">
    <w:name w:val="Lecture Char"/>
    <w:basedOn w:val="DateTimeChar"/>
    <w:link w:val="Lecture"/>
    <w:uiPriority w:val="4"/>
    <w:rsid w:val="00F90B30"/>
    <w:rPr>
      <w:rFonts w:ascii="Arial" w:eastAsiaTheme="minorHAnsi" w:hAnsi="Arial" w:cs="Arial"/>
      <w:spacing w:val="-10"/>
      <w:sz w:val="22"/>
      <w:szCs w:val="22"/>
    </w:rPr>
  </w:style>
  <w:style w:type="paragraph" w:styleId="BodyText">
    <w:name w:val="Body Text"/>
    <w:basedOn w:val="Normal"/>
    <w:link w:val="BodyTextChar"/>
    <w:uiPriority w:val="99"/>
    <w:semiHidden/>
    <w:unhideWhenUsed/>
    <w:rsid w:val="00F90B30"/>
    <w:pPr>
      <w:spacing w:after="120"/>
    </w:pPr>
  </w:style>
  <w:style w:type="character" w:customStyle="1" w:styleId="BodyTextChar">
    <w:name w:val="Body Text Char"/>
    <w:basedOn w:val="DefaultParagraphFont"/>
    <w:link w:val="BodyText"/>
    <w:uiPriority w:val="99"/>
    <w:semiHidden/>
    <w:rsid w:val="00F90B30"/>
    <w:rPr>
      <w:rFonts w:ascii="Arial" w:hAnsi="Arial" w:cs="Arial"/>
      <w:sz w:val="22"/>
    </w:rPr>
  </w:style>
  <w:style w:type="paragraph" w:customStyle="1" w:styleId="Shrink">
    <w:name w:val="Shrink"/>
    <w:basedOn w:val="Normal"/>
    <w:link w:val="ShrinkChar"/>
    <w:autoRedefine/>
    <w:uiPriority w:val="4"/>
    <w:qFormat/>
    <w:rsid w:val="00F90B30"/>
    <w:rPr>
      <w:sz w:val="16"/>
    </w:rPr>
  </w:style>
  <w:style w:type="character" w:customStyle="1" w:styleId="ShrinkChar">
    <w:name w:val="Shrink Char"/>
    <w:basedOn w:val="DefaultParagraphFont"/>
    <w:link w:val="Shrink"/>
    <w:uiPriority w:val="4"/>
    <w:rsid w:val="00F90B30"/>
    <w:rPr>
      <w:rFonts w:ascii="Arial" w:hAnsi="Arial" w:cs="Arial"/>
      <w:sz w:val="16"/>
    </w:rPr>
  </w:style>
  <w:style w:type="paragraph" w:customStyle="1" w:styleId="Analytics">
    <w:name w:val="Analytics"/>
    <w:basedOn w:val="Heading4"/>
    <w:qFormat/>
    <w:rsid w:val="00F90B30"/>
  </w:style>
  <w:style w:type="character" w:styleId="Strong">
    <w:name w:val="Strong"/>
    <w:aliases w:val="8 pt font,Char Char Char1,cites Char Char,Heading 3 Char1 Char,Citation Char Char1 Char Char Char Char Char,Heading 3 Char1,Block Char1,3: Cite Char1,Index Headers Char,Bold Cite Char1,Heading 3 Char1 Char Char Char1,Small 1,Cut"/>
    <w:basedOn w:val="DefaultParagraphFont"/>
    <w:uiPriority w:val="22"/>
    <w:qFormat/>
    <w:rsid w:val="00F90B30"/>
    <w:rPr>
      <w:b/>
      <w:bCs/>
    </w:rPr>
  </w:style>
  <w:style w:type="character" w:customStyle="1" w:styleId="apple-converted-space">
    <w:name w:val="apple-converted-space"/>
    <w:basedOn w:val="DefaultParagraphFont"/>
    <w:rsid w:val="00F90B30"/>
  </w:style>
  <w:style w:type="paragraph" w:customStyle="1" w:styleId="cardtext">
    <w:name w:val="card text"/>
    <w:basedOn w:val="Normal"/>
    <w:link w:val="cardtextChar"/>
    <w:qFormat/>
    <w:rsid w:val="00F90B30"/>
    <w:pPr>
      <w:widowControl w:val="0"/>
      <w:ind w:left="288" w:right="288"/>
    </w:pPr>
    <w:rPr>
      <w:rFonts w:cs="Calibri"/>
      <w:sz w:val="20"/>
    </w:rPr>
  </w:style>
  <w:style w:type="character" w:customStyle="1" w:styleId="cardtextChar">
    <w:name w:val="card text Char"/>
    <w:basedOn w:val="DefaultParagraphFont"/>
    <w:link w:val="cardtext"/>
    <w:rsid w:val="00F90B30"/>
    <w:rPr>
      <w:rFonts w:ascii="Arial" w:hAnsi="Arial" w:cs="Calibri"/>
      <w:sz w:val="20"/>
    </w:rPr>
  </w:style>
  <w:style w:type="paragraph" w:customStyle="1" w:styleId="Cards">
    <w:name w:val="Cards"/>
    <w:basedOn w:val="Normal"/>
    <w:link w:val="CardsChar1"/>
    <w:qFormat/>
    <w:rsid w:val="00F90B30"/>
    <w:pPr>
      <w:autoSpaceDE w:val="0"/>
      <w:autoSpaceDN w:val="0"/>
      <w:adjustRightInd w:val="0"/>
      <w:ind w:left="432" w:right="432"/>
      <w:jc w:val="both"/>
    </w:pPr>
    <w:rPr>
      <w:rFonts w:eastAsia="Times New Roman"/>
      <w:sz w:val="20"/>
      <w:szCs w:val="20"/>
    </w:rPr>
  </w:style>
  <w:style w:type="character" w:customStyle="1" w:styleId="CardsChar1">
    <w:name w:val="Cards Char1"/>
    <w:link w:val="Cards"/>
    <w:rsid w:val="00F90B30"/>
    <w:rPr>
      <w:rFonts w:ascii="Arial" w:eastAsia="Times New Roman" w:hAnsi="Arial" w:cs="Arial"/>
      <w:sz w:val="20"/>
      <w:szCs w:val="20"/>
    </w:rPr>
  </w:style>
  <w:style w:type="character" w:customStyle="1" w:styleId="TagsChar2">
    <w:name w:val="Tags Char2"/>
    <w:rsid w:val="00F90B30"/>
    <w:rPr>
      <w:rFonts w:ascii="Times New Roman" w:eastAsia="Times New Roman" w:hAnsi="Times New Roman" w:cs="Times New Roman"/>
      <w:b/>
      <w:sz w:val="24"/>
      <w:szCs w:val="20"/>
    </w:rPr>
  </w:style>
  <w:style w:type="paragraph" w:styleId="ListParagraph">
    <w:name w:val="List Paragraph"/>
    <w:aliases w:val="6 font"/>
    <w:basedOn w:val="Normal"/>
    <w:uiPriority w:val="99"/>
    <w:qFormat/>
    <w:rsid w:val="00F90B30"/>
    <w:pPr>
      <w:ind w:left="720"/>
      <w:contextualSpacing/>
    </w:pPr>
  </w:style>
  <w:style w:type="paragraph" w:customStyle="1" w:styleId="Emphasis1">
    <w:name w:val="Emphasis1"/>
    <w:basedOn w:val="Normal"/>
    <w:autoRedefine/>
    <w:uiPriority w:val="20"/>
    <w:qFormat/>
    <w:rsid w:val="00F90B30"/>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unhideWhenUsed/>
    <w:rsid w:val="00F90B30"/>
    <w:pPr>
      <w:spacing w:before="100" w:beforeAutospacing="1" w:after="100" w:afterAutospacing="1"/>
    </w:pPr>
    <w:rPr>
      <w:rFonts w:eastAsia="Times New Roman"/>
      <w:sz w:val="24"/>
    </w:rPr>
  </w:style>
  <w:style w:type="character" w:customStyle="1" w:styleId="TitleChar">
    <w:name w:val="Title Char"/>
    <w:aliases w:val="Cites and Cards Char,UNDERLINE Char,Bold Underlined Char,title Char,Block Heading Char"/>
    <w:basedOn w:val="DefaultParagraphFont"/>
    <w:link w:val="Title"/>
    <w:uiPriority w:val="6"/>
    <w:qFormat/>
    <w:rsid w:val="00BA71E2"/>
    <w:rPr>
      <w:u w:val="single"/>
    </w:rPr>
  </w:style>
  <w:style w:type="paragraph" w:styleId="Title">
    <w:name w:val="Title"/>
    <w:aliases w:val="Cites and Cards,UNDERLINE,Bold Underlined,title,Block Heading"/>
    <w:basedOn w:val="Normal"/>
    <w:next w:val="Normal"/>
    <w:link w:val="TitleChar"/>
    <w:uiPriority w:val="6"/>
    <w:rsid w:val="00BA71E2"/>
    <w:pPr>
      <w:pBdr>
        <w:bottom w:val="single" w:sz="8" w:space="4" w:color="4F81BD"/>
      </w:pBdr>
      <w:spacing w:before="40" w:after="300"/>
      <w:contextualSpacing/>
    </w:pPr>
    <w:rPr>
      <w:rFonts w:ascii="Times New Roman" w:hAnsi="Times New Roman" w:cstheme="minorBidi"/>
      <w:sz w:val="24"/>
      <w:u w:val="single"/>
    </w:rPr>
  </w:style>
  <w:style w:type="character" w:customStyle="1" w:styleId="TitleChar1">
    <w:name w:val="Title Char1"/>
    <w:basedOn w:val="DefaultParagraphFont"/>
    <w:uiPriority w:val="10"/>
    <w:rsid w:val="00BA71E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8663135">
      <w:bodyDiv w:val="1"/>
      <w:marLeft w:val="0"/>
      <w:marRight w:val="0"/>
      <w:marTop w:val="0"/>
      <w:marBottom w:val="0"/>
      <w:divBdr>
        <w:top w:val="none" w:sz="0" w:space="0" w:color="auto"/>
        <w:left w:val="none" w:sz="0" w:space="0" w:color="auto"/>
        <w:bottom w:val="none" w:sz="0" w:space="0" w:color="auto"/>
        <w:right w:val="none" w:sz="0" w:space="0" w:color="auto"/>
      </w:divBdr>
      <w:divsChild>
        <w:div w:id="64574189">
          <w:marLeft w:val="0"/>
          <w:marRight w:val="0"/>
          <w:marTop w:val="0"/>
          <w:marBottom w:val="0"/>
          <w:divBdr>
            <w:top w:val="none" w:sz="0" w:space="0" w:color="auto"/>
            <w:left w:val="none" w:sz="0" w:space="0" w:color="auto"/>
            <w:bottom w:val="none" w:sz="0" w:space="0" w:color="auto"/>
            <w:right w:val="none" w:sz="0" w:space="0" w:color="auto"/>
          </w:divBdr>
          <w:divsChild>
            <w:div w:id="470102810">
              <w:marLeft w:val="0"/>
              <w:marRight w:val="0"/>
              <w:marTop w:val="0"/>
              <w:marBottom w:val="0"/>
              <w:divBdr>
                <w:top w:val="none" w:sz="0" w:space="0" w:color="auto"/>
                <w:left w:val="none" w:sz="0" w:space="0" w:color="auto"/>
                <w:bottom w:val="none" w:sz="0" w:space="0" w:color="auto"/>
                <w:right w:val="none" w:sz="0" w:space="0" w:color="auto"/>
              </w:divBdr>
              <w:divsChild>
                <w:div w:id="196295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thepublicdiscourse.com/2017/08/19860/"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digitalcommons.wcl.american.edu/cgi/viewcontent.cgi?article=1269&amp;context=aulr"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scholarlycommons.law.case.edu/cgi/viewcontent.cgi?referer=&amp;httpsredir=1&amp;article=4685&amp;context=caselrev"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heritage.org/the-constitution/report/model-resource-or-outlier-what-effect-has-the-us-constitution-had-the" TargetMode="External"/><Relationship Id="rId5" Type="http://schemas.openxmlformats.org/officeDocument/2006/relationships/numbering" Target="numbering.xml"/><Relationship Id="rId15" Type="http://schemas.openxmlformats.org/officeDocument/2006/relationships/hyperlink" Target="http://www.theguardian.com/society/2013/jan/23/antibiotic-resistant-diseases-apocalyptic-threat" TargetMode="Externa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http://phys.org/news/2016-03-explores-voters-local-politics.html" TargetMode="External"/><Relationship Id="rId14" Type="http://schemas.openxmlformats.org/officeDocument/2006/relationships/hyperlink" Target="http://necsi.edu/research/social/pandemics/transi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lesgr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376</TotalTime>
  <Pages>129</Pages>
  <Words>51630</Words>
  <Characters>294295</Characters>
  <Application>Microsoft Office Word</Application>
  <DocSecurity>0</DocSecurity>
  <Lines>2452</Lines>
  <Paragraphs>690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345235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Miles Gray</cp:lastModifiedBy>
  <cp:revision>226</cp:revision>
  <dcterms:created xsi:type="dcterms:W3CDTF">2021-05-15T00:45:00Z</dcterms:created>
  <dcterms:modified xsi:type="dcterms:W3CDTF">2021-06-17T22:12:00Z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