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BB3F6" w14:textId="4F683D72" w:rsidR="00CC25D9" w:rsidRDefault="00CC25D9" w:rsidP="00CC25D9">
      <w:pPr>
        <w:pStyle w:val="Heading1"/>
      </w:pPr>
      <w:r>
        <w:t>NOTE</w:t>
      </w:r>
    </w:p>
    <w:p w14:paraId="1343BA2A" w14:textId="77777777" w:rsidR="00CC25D9" w:rsidRPr="00D77141" w:rsidRDefault="00CC25D9" w:rsidP="00CC25D9">
      <w:pPr>
        <w:pStyle w:val="Heading4"/>
      </w:pPr>
      <w:r>
        <w:t>Shout out the best research lab in the camp, @ Giorgio, Yama, Antonio, Townes, Sheima</w:t>
      </w:r>
    </w:p>
    <w:p w14:paraId="2C0A159C" w14:textId="23790396" w:rsidR="00CC25D9" w:rsidRPr="0028061D" w:rsidRDefault="00CC25D9" w:rsidP="00CC25D9">
      <w:pPr>
        <w:pStyle w:val="Heading1"/>
      </w:pPr>
      <w:r>
        <w:t>K---Topic Link Supplements</w:t>
      </w:r>
    </w:p>
    <w:p w14:paraId="19EBC5C9" w14:textId="55A72BFF" w:rsidR="00CC25D9" w:rsidRDefault="00CC25D9" w:rsidP="00CC25D9">
      <w:pPr>
        <w:pStyle w:val="Heading2"/>
      </w:pPr>
      <w:r>
        <w:t>1NC---</w:t>
      </w:r>
      <w:r>
        <w:t>Framework/Discourse/Reps</w:t>
      </w:r>
    </w:p>
    <w:p w14:paraId="050F67C5" w14:textId="77777777" w:rsidR="00CC25D9" w:rsidRDefault="00CC25D9" w:rsidP="00CC25D9">
      <w:pPr>
        <w:pStyle w:val="Heading3"/>
      </w:pPr>
      <w:r>
        <w:t>1NC---How We Talk Matter</w:t>
      </w:r>
    </w:p>
    <w:p w14:paraId="3B0CA970" w14:textId="77777777" w:rsidR="00CC25D9" w:rsidRDefault="00CC25D9" w:rsidP="00CC25D9">
      <w:pPr>
        <w:pStyle w:val="Heading4"/>
      </w:pPr>
      <w:r>
        <w:t>Card about how we talk matters</w:t>
      </w:r>
    </w:p>
    <w:p w14:paraId="6FCD025B" w14:textId="77777777" w:rsidR="00CC25D9" w:rsidRPr="00D842BD" w:rsidRDefault="00CC25D9" w:rsidP="00CC25D9">
      <w:r>
        <w:rPr>
          <w:rStyle w:val="Style13ptBold"/>
        </w:rPr>
        <w:t xml:space="preserve">Castor, 16 </w:t>
      </w:r>
      <w:r>
        <w:t>[Theresa Castor, Theresa Castor conducts research on organizational decision-making, focusing on crisis and problem situations in meetings and governance groups, “The materiality of discourse: relational positioning in a fresh water controversy,” 2016, Communication Research and Practice]//Townes</w:t>
      </w:r>
    </w:p>
    <w:p w14:paraId="26E040A4" w14:textId="77777777" w:rsidR="00CC25D9" w:rsidRPr="00143441" w:rsidRDefault="00CC25D9" w:rsidP="00CC25D9">
      <w:pPr>
        <w:rPr>
          <w:sz w:val="16"/>
        </w:rPr>
      </w:pPr>
      <w:r w:rsidRPr="00143441">
        <w:rPr>
          <w:sz w:val="16"/>
        </w:rPr>
        <w:t xml:space="preserve">In the Mayor’s comments, he positions Lake Michigan </w:t>
      </w:r>
      <w:r w:rsidRPr="00143441">
        <w:rPr>
          <w:rStyle w:val="Emphasis"/>
          <w:highlight w:val="green"/>
        </w:rPr>
        <w:t>water as a resource</w:t>
      </w:r>
      <w:r w:rsidRPr="00143441">
        <w:rPr>
          <w:sz w:val="16"/>
          <w:highlight w:val="green"/>
        </w:rPr>
        <w:t xml:space="preserve"> </w:t>
      </w:r>
      <w:r w:rsidRPr="00143441">
        <w:rPr>
          <w:rStyle w:val="StyleUnderline"/>
          <w:highlight w:val="green"/>
        </w:rPr>
        <w:t xml:space="preserve">to be </w:t>
      </w:r>
      <w:r w:rsidRPr="00143441">
        <w:rPr>
          <w:rStyle w:val="Emphasis"/>
          <w:highlight w:val="green"/>
        </w:rPr>
        <w:t>used</w:t>
      </w:r>
      <w:r w:rsidRPr="00143441">
        <w:rPr>
          <w:sz w:val="16"/>
        </w:rPr>
        <w:t xml:space="preserve"> by Waukesha (as ‘water supply’ and ‘sustainable and healthy water supply’). The Mayor also associates Waukesha’s water diversion application </w:t>
      </w:r>
      <w:r w:rsidRPr="00143441">
        <w:rPr>
          <w:rStyle w:val="StyleUnderline"/>
          <w:highlight w:val="green"/>
        </w:rPr>
        <w:t>as</w:t>
      </w:r>
      <w:r w:rsidRPr="00143441">
        <w:rPr>
          <w:sz w:val="16"/>
        </w:rPr>
        <w:t xml:space="preserve"> a means of </w:t>
      </w:r>
      <w:r w:rsidRPr="00143441">
        <w:rPr>
          <w:rStyle w:val="Emphasis"/>
          <w:highlight w:val="green"/>
        </w:rPr>
        <w:t>protecting</w:t>
      </w:r>
      <w:r w:rsidRPr="00143441">
        <w:rPr>
          <w:sz w:val="16"/>
        </w:rPr>
        <w:t xml:space="preserve"> the Great Lakes. This is done </w:t>
      </w:r>
      <w:r w:rsidRPr="00143441">
        <w:rPr>
          <w:rStyle w:val="StyleUnderline"/>
          <w:highlight w:val="green"/>
        </w:rPr>
        <w:t>through</w:t>
      </w:r>
      <w:r w:rsidRPr="00143441">
        <w:rPr>
          <w:sz w:val="16"/>
        </w:rPr>
        <w:t xml:space="preserve"> a </w:t>
      </w:r>
      <w:r w:rsidRPr="00143441">
        <w:rPr>
          <w:rStyle w:val="Emphasis"/>
          <w:highlight w:val="green"/>
        </w:rPr>
        <w:t>chain of associations</w:t>
      </w:r>
      <w:r w:rsidRPr="00143441">
        <w:rPr>
          <w:sz w:val="16"/>
        </w:rPr>
        <w:t xml:space="preserve"> that can be summarised as follows: Waukesha’s application meets the criteria of the Compact; this association of meeting criteria has been confirmed through the DNR analysis; the Compact protects the Great Lakes; therefore, Waukesha’s application protects the Great Lakes.</w:t>
      </w:r>
    </w:p>
    <w:p w14:paraId="041C967E" w14:textId="77777777" w:rsidR="00CC25D9" w:rsidRPr="00143441" w:rsidRDefault="00CC25D9" w:rsidP="00CC25D9">
      <w:pPr>
        <w:rPr>
          <w:sz w:val="16"/>
        </w:rPr>
      </w:pPr>
      <w:r w:rsidRPr="00143441">
        <w:rPr>
          <w:sz w:val="16"/>
        </w:rPr>
        <w:t>The compact as mediator and matter of concern</w:t>
      </w:r>
    </w:p>
    <w:p w14:paraId="57C61B1E" w14:textId="77777777" w:rsidR="00CC25D9" w:rsidRPr="00143441" w:rsidRDefault="00CC25D9" w:rsidP="00CC25D9">
      <w:pPr>
        <w:rPr>
          <w:sz w:val="16"/>
        </w:rPr>
      </w:pPr>
      <w:r w:rsidRPr="00143441">
        <w:rPr>
          <w:sz w:val="16"/>
        </w:rPr>
        <w:t>A key figure in this controversy is Lake Michigan as freshwater resource and as member of the Great Lakes Basin. In order for Waukesha to ‘associate’ with Lake Michigan</w:t>
      </w:r>
      <w:r w:rsidRPr="00143441">
        <w:rPr>
          <w:rStyle w:val="Emphasis"/>
        </w:rPr>
        <w:t xml:space="preserve">, </w:t>
      </w:r>
      <w:r w:rsidRPr="00143441">
        <w:rPr>
          <w:rStyle w:val="Emphasis"/>
          <w:highlight w:val="green"/>
        </w:rPr>
        <w:t>it must do so through the terms of the Compact</w:t>
      </w:r>
      <w:r w:rsidRPr="00143441">
        <w:rPr>
          <w:sz w:val="16"/>
          <w:highlight w:val="green"/>
        </w:rPr>
        <w:t>.</w:t>
      </w:r>
      <w:r w:rsidRPr="00143441">
        <w:rPr>
          <w:sz w:val="16"/>
        </w:rPr>
        <w:t xml:space="preserve"> As explained by the attorney functioning as the public hearing officer:</w:t>
      </w:r>
    </w:p>
    <w:p w14:paraId="660B2257" w14:textId="77777777" w:rsidR="00CC25D9" w:rsidRPr="00143441" w:rsidRDefault="00CC25D9" w:rsidP="00CC25D9">
      <w:pPr>
        <w:ind w:left="720"/>
        <w:rPr>
          <w:sz w:val="16"/>
        </w:rPr>
      </w:pPr>
      <w:r w:rsidRPr="00143441">
        <w:rPr>
          <w:sz w:val="16"/>
        </w:rPr>
        <w:t xml:space="preserve">Excerpt 8: </w:t>
      </w:r>
    </w:p>
    <w:p w14:paraId="543158A4" w14:textId="77777777" w:rsidR="00CC25D9" w:rsidRPr="00143441" w:rsidRDefault="00CC25D9" w:rsidP="00CC25D9">
      <w:pPr>
        <w:ind w:left="720"/>
        <w:rPr>
          <w:sz w:val="16"/>
        </w:rPr>
      </w:pPr>
      <w:r w:rsidRPr="00143441">
        <w:rPr>
          <w:sz w:val="16"/>
        </w:rPr>
        <w:t>As it has been mentioned already tonight, under the Great Lakes/St. Lawrence River Basin Water Resources Compact, the City of Waukesha is a community within a straddling county, which means that the City’s boundaries are in a county that lies partly within the Great Lakes Basin and partly outside the basin. Therefore, the City of Waukesha must apply to the Department of Natural Resources in order to divert Lake Michigan water to the city.</w:t>
      </w:r>
    </w:p>
    <w:p w14:paraId="04228125" w14:textId="77777777" w:rsidR="00CC25D9" w:rsidRPr="00143441" w:rsidRDefault="00CC25D9" w:rsidP="00CC25D9">
      <w:pPr>
        <w:rPr>
          <w:sz w:val="16"/>
        </w:rPr>
      </w:pPr>
      <w:r w:rsidRPr="00143441">
        <w:rPr>
          <w:sz w:val="16"/>
        </w:rPr>
        <w:t>Waukesha’s next action, to obtain water from Lake Michigan, is mediated through the Compact. The attempt to obtain water from Lake Michigan is mediated by the Compact in which the Compact provides criteria such that if Waukesha successfully addresses all of the criteria, it may withdraw Lake Michigan water. The Compact is both blocker and helper (see Marsen, 2014).</w:t>
      </w:r>
    </w:p>
    <w:p w14:paraId="3AC11BB1" w14:textId="77777777" w:rsidR="00CC25D9" w:rsidRPr="00143441" w:rsidRDefault="00CC25D9" w:rsidP="00CC25D9">
      <w:pPr>
        <w:rPr>
          <w:sz w:val="16"/>
        </w:rPr>
      </w:pPr>
      <w:r w:rsidRPr="00143441">
        <w:rPr>
          <w:sz w:val="16"/>
        </w:rPr>
        <w:t xml:space="preserve">Opponents opposed the diversion by speaking on behalf of the Great Lakes to protect the Great Lakes and on behalf of the Compact to protect the Compact which also protects the Great Lakes. For example, as one resident explained during the Waukesha Public hearing: </w:t>
      </w:r>
    </w:p>
    <w:p w14:paraId="1D50386F" w14:textId="77777777" w:rsidR="00CC25D9" w:rsidRPr="00143441" w:rsidRDefault="00CC25D9" w:rsidP="00CC25D9">
      <w:pPr>
        <w:ind w:left="720"/>
        <w:rPr>
          <w:sz w:val="16"/>
        </w:rPr>
      </w:pPr>
      <w:r w:rsidRPr="00143441">
        <w:rPr>
          <w:sz w:val="16"/>
        </w:rPr>
        <w:t xml:space="preserve">Excerpt 9: </w:t>
      </w:r>
    </w:p>
    <w:p w14:paraId="2991B9B7" w14:textId="77777777" w:rsidR="00CC25D9" w:rsidRPr="00143441" w:rsidRDefault="00CC25D9" w:rsidP="00CC25D9">
      <w:pPr>
        <w:ind w:left="720"/>
        <w:rPr>
          <w:sz w:val="16"/>
        </w:rPr>
      </w:pPr>
      <w:r w:rsidRPr="00143441">
        <w:rPr>
          <w:sz w:val="16"/>
        </w:rPr>
        <w:t>The Great Lakes is Pandora’s Box. If we don’t protect the Great Lakes from everybody’s need, from Kenosha, to going 30 miles from Chicago to Des Plaines, to doing a diversion from Fond du Lac to Green Bay, it’s all over.</w:t>
      </w:r>
    </w:p>
    <w:p w14:paraId="568E6E95" w14:textId="77777777" w:rsidR="00CC25D9" w:rsidRPr="00143441" w:rsidRDefault="00CC25D9" w:rsidP="00CC25D9">
      <w:pPr>
        <w:rPr>
          <w:sz w:val="16"/>
        </w:rPr>
      </w:pPr>
      <w:r w:rsidRPr="00143441">
        <w:rPr>
          <w:sz w:val="16"/>
        </w:rPr>
        <w:t>The above comments implicitly highlight one of the concerns of opponents relating to the precedent-setting potential of Waukesha’s diversion application. As described by a resident of the city of Racine:</w:t>
      </w:r>
    </w:p>
    <w:p w14:paraId="31352073" w14:textId="77777777" w:rsidR="00CC25D9" w:rsidRPr="00143441" w:rsidRDefault="00CC25D9" w:rsidP="00CC25D9">
      <w:pPr>
        <w:ind w:left="720"/>
        <w:rPr>
          <w:sz w:val="16"/>
        </w:rPr>
      </w:pPr>
      <w:r w:rsidRPr="00143441">
        <w:rPr>
          <w:sz w:val="16"/>
        </w:rPr>
        <w:t xml:space="preserve">Excerpt 10: </w:t>
      </w:r>
    </w:p>
    <w:p w14:paraId="5E2A98D8" w14:textId="77777777" w:rsidR="00CC25D9" w:rsidRPr="00143441" w:rsidRDefault="00CC25D9" w:rsidP="00CC25D9">
      <w:pPr>
        <w:ind w:left="720"/>
        <w:rPr>
          <w:sz w:val="16"/>
        </w:rPr>
      </w:pPr>
      <w:r w:rsidRPr="00143441">
        <w:rPr>
          <w:sz w:val="16"/>
        </w:rPr>
        <w:t xml:space="preserve">In allowing an outlying community to draw upon Lake Michigan’s water, it sets an extremely dangerous precedent for all other communities who want to follow suit. </w:t>
      </w:r>
    </w:p>
    <w:p w14:paraId="233671BC" w14:textId="77777777" w:rsidR="00CC25D9" w:rsidRPr="00143441" w:rsidRDefault="00CC25D9" w:rsidP="00CC25D9">
      <w:pPr>
        <w:rPr>
          <w:sz w:val="16"/>
        </w:rPr>
      </w:pPr>
      <w:r w:rsidRPr="00143441">
        <w:rPr>
          <w:sz w:val="16"/>
        </w:rPr>
        <w:t>The precedent however is not solely about the action of withdrawing water from Lake Michigan. It is also about the Great Lakes Compact and how such applications are to be handled by the Compact. As one speaker who was a member of a non-profit special interest group explained during the Waukesha public hearing:</w:t>
      </w:r>
    </w:p>
    <w:p w14:paraId="7AB5F5E9" w14:textId="77777777" w:rsidR="00CC25D9" w:rsidRPr="00143441" w:rsidRDefault="00CC25D9" w:rsidP="00CC25D9">
      <w:pPr>
        <w:ind w:left="720"/>
        <w:rPr>
          <w:sz w:val="16"/>
        </w:rPr>
      </w:pPr>
      <w:r w:rsidRPr="00143441">
        <w:rPr>
          <w:sz w:val="16"/>
        </w:rPr>
        <w:t xml:space="preserve">Excerpt 11: </w:t>
      </w:r>
    </w:p>
    <w:p w14:paraId="31A7E9D3" w14:textId="77777777" w:rsidR="00CC25D9" w:rsidRPr="00143441" w:rsidRDefault="00CC25D9" w:rsidP="00CC25D9">
      <w:pPr>
        <w:ind w:left="720"/>
        <w:rPr>
          <w:sz w:val="16"/>
        </w:rPr>
      </w:pPr>
      <w:r w:rsidRPr="00143441">
        <w:rPr>
          <w:sz w:val="16"/>
        </w:rPr>
        <w:t>The outcome of this diversion application will set a precedent for future diversion applicants and basically determine the threshold for conditions that warrant a Great Lakes diversion.</w:t>
      </w:r>
    </w:p>
    <w:p w14:paraId="11C21900" w14:textId="77777777" w:rsidR="00CC25D9" w:rsidRPr="00143441" w:rsidRDefault="00CC25D9" w:rsidP="00CC25D9">
      <w:pPr>
        <w:rPr>
          <w:sz w:val="16"/>
        </w:rPr>
      </w:pPr>
      <w:r w:rsidRPr="00143441">
        <w:rPr>
          <w:sz w:val="16"/>
        </w:rPr>
        <w:t xml:space="preserve">Thus, </w:t>
      </w:r>
      <w:r w:rsidRPr="00143441">
        <w:rPr>
          <w:rStyle w:val="Emphasis"/>
          <w:highlight w:val="green"/>
        </w:rPr>
        <w:t>the matter of concern</w:t>
      </w:r>
      <w:r w:rsidRPr="00143441">
        <w:rPr>
          <w:sz w:val="16"/>
        </w:rPr>
        <w:t xml:space="preserve"> in this water dispute </w:t>
      </w:r>
      <w:r w:rsidRPr="00143441">
        <w:rPr>
          <w:rStyle w:val="Emphasis"/>
          <w:highlight w:val="green"/>
        </w:rPr>
        <w:t>is not</w:t>
      </w:r>
      <w:r w:rsidRPr="00143441">
        <w:rPr>
          <w:sz w:val="16"/>
          <w:highlight w:val="green"/>
        </w:rPr>
        <w:t xml:space="preserve"> </w:t>
      </w:r>
      <w:r w:rsidRPr="00143441">
        <w:rPr>
          <w:sz w:val="16"/>
        </w:rPr>
        <w:t xml:space="preserve">just about </w:t>
      </w:r>
      <w:r w:rsidRPr="00143441">
        <w:rPr>
          <w:rStyle w:val="Emphasis"/>
          <w:highlight w:val="green"/>
        </w:rPr>
        <w:t>Lake Michigan</w:t>
      </w:r>
      <w:r w:rsidRPr="00143441">
        <w:rPr>
          <w:sz w:val="16"/>
        </w:rPr>
        <w:t xml:space="preserve">, the Great Lakes, </w:t>
      </w:r>
      <w:r w:rsidRPr="00143441">
        <w:rPr>
          <w:rStyle w:val="StyleUnderline"/>
          <w:highlight w:val="green"/>
        </w:rPr>
        <w:t>and</w:t>
      </w:r>
      <w:r w:rsidRPr="00143441">
        <w:rPr>
          <w:sz w:val="16"/>
          <w:highlight w:val="green"/>
        </w:rPr>
        <w:t xml:space="preserve"> </w:t>
      </w:r>
      <w:r w:rsidRPr="00143441">
        <w:rPr>
          <w:rStyle w:val="Emphasis"/>
          <w:highlight w:val="green"/>
        </w:rPr>
        <w:t>freshwater</w:t>
      </w:r>
      <w:r w:rsidRPr="00143441">
        <w:rPr>
          <w:sz w:val="16"/>
          <w:highlight w:val="green"/>
        </w:rPr>
        <w:t xml:space="preserve">, </w:t>
      </w:r>
      <w:r w:rsidRPr="00143441">
        <w:rPr>
          <w:rStyle w:val="StyleUnderline"/>
          <w:highlight w:val="green"/>
        </w:rPr>
        <w:t>it is</w:t>
      </w:r>
      <w:r w:rsidRPr="00143441">
        <w:rPr>
          <w:sz w:val="16"/>
        </w:rPr>
        <w:t xml:space="preserve"> also about </w:t>
      </w:r>
      <w:r w:rsidRPr="00143441">
        <w:rPr>
          <w:rStyle w:val="Emphasis"/>
          <w:highlight w:val="green"/>
        </w:rPr>
        <w:t>the Compact as protector</w:t>
      </w:r>
      <w:r w:rsidRPr="00143441">
        <w:rPr>
          <w:sz w:val="16"/>
        </w:rPr>
        <w:t xml:space="preserve"> </w:t>
      </w:r>
      <w:r w:rsidRPr="00143441">
        <w:rPr>
          <w:rStyle w:val="StyleUnderline"/>
        </w:rPr>
        <w:t>of the aforementioned entities</w:t>
      </w:r>
      <w:r w:rsidRPr="00143441">
        <w:rPr>
          <w:sz w:val="16"/>
        </w:rPr>
        <w:t xml:space="preserve"> with protection of the Compact standing for protection of the Great Lakes.</w:t>
      </w:r>
    </w:p>
    <w:p w14:paraId="5E45C434" w14:textId="77777777" w:rsidR="00CC25D9" w:rsidRPr="00143441" w:rsidRDefault="00CC25D9" w:rsidP="00CC25D9">
      <w:pPr>
        <w:rPr>
          <w:sz w:val="16"/>
        </w:rPr>
      </w:pPr>
      <w:r w:rsidRPr="00143441">
        <w:rPr>
          <w:sz w:val="16"/>
        </w:rPr>
        <w:t>Discussion</w:t>
      </w:r>
    </w:p>
    <w:p w14:paraId="3584E95D" w14:textId="77777777" w:rsidR="00CC25D9" w:rsidRPr="00143441" w:rsidRDefault="00CC25D9" w:rsidP="00CC25D9">
      <w:pPr>
        <w:rPr>
          <w:sz w:val="16"/>
        </w:rPr>
      </w:pPr>
      <w:r w:rsidRPr="00143441">
        <w:rPr>
          <w:sz w:val="16"/>
        </w:rPr>
        <w:t xml:space="preserve">Latour’s (2008) points on the ‘builtup’ nature of matter are illustrated through the data and analysis for this project. The case study demonstrated how things such as radium, </w:t>
      </w:r>
      <w:r w:rsidRPr="00143441">
        <w:rPr>
          <w:rStyle w:val="Emphasis"/>
          <w:highlight w:val="green"/>
        </w:rPr>
        <w:t>fresh water</w:t>
      </w:r>
      <w:r w:rsidRPr="00143441">
        <w:rPr>
          <w:sz w:val="16"/>
        </w:rPr>
        <w:t xml:space="preserve">, and a Great Lake </w:t>
      </w:r>
      <w:r w:rsidRPr="00143441">
        <w:rPr>
          <w:rStyle w:val="StyleUnderline"/>
          <w:highlight w:val="green"/>
        </w:rPr>
        <w:t>are not</w:t>
      </w:r>
      <w:r w:rsidRPr="00143441">
        <w:rPr>
          <w:sz w:val="16"/>
          <w:highlight w:val="green"/>
        </w:rPr>
        <w:t xml:space="preserve"> ‘</w:t>
      </w:r>
      <w:r w:rsidRPr="00143441">
        <w:rPr>
          <w:rStyle w:val="Emphasis"/>
          <w:highlight w:val="green"/>
        </w:rPr>
        <w:t>natural’</w:t>
      </w:r>
      <w:r w:rsidRPr="00143441">
        <w:rPr>
          <w:sz w:val="16"/>
        </w:rPr>
        <w:t xml:space="preserve"> per se </w:t>
      </w:r>
      <w:r w:rsidRPr="00143441">
        <w:rPr>
          <w:rStyle w:val="StyleUnderline"/>
          <w:highlight w:val="green"/>
        </w:rPr>
        <w:t>but</w:t>
      </w:r>
      <w:r w:rsidRPr="00143441">
        <w:rPr>
          <w:sz w:val="16"/>
        </w:rPr>
        <w:t xml:space="preserve"> rather are </w:t>
      </w:r>
      <w:r w:rsidRPr="00143441">
        <w:rPr>
          <w:rStyle w:val="Emphasis"/>
          <w:highlight w:val="green"/>
        </w:rPr>
        <w:t>mediated through institutions</w:t>
      </w:r>
      <w:r w:rsidRPr="00143441">
        <w:rPr>
          <w:sz w:val="16"/>
          <w:highlight w:val="green"/>
        </w:rPr>
        <w:t xml:space="preserve"> </w:t>
      </w:r>
      <w:r w:rsidRPr="00143441">
        <w:rPr>
          <w:rStyle w:val="StyleUnderline"/>
          <w:highlight w:val="green"/>
        </w:rPr>
        <w:t>and</w:t>
      </w:r>
      <w:r w:rsidRPr="00143441">
        <w:rPr>
          <w:sz w:val="16"/>
        </w:rPr>
        <w:t>, as such, are ‘</w:t>
      </w:r>
      <w:r w:rsidRPr="00143441">
        <w:rPr>
          <w:rStyle w:val="Emphasis"/>
          <w:highlight w:val="green"/>
        </w:rPr>
        <w:t>matters of concern’</w:t>
      </w:r>
      <w:r w:rsidRPr="00143441">
        <w:rPr>
          <w:sz w:val="16"/>
          <w:highlight w:val="green"/>
        </w:rPr>
        <w:t xml:space="preserve"> </w:t>
      </w:r>
      <w:r w:rsidRPr="00143441">
        <w:rPr>
          <w:rStyle w:val="StyleUnderline"/>
          <w:highlight w:val="green"/>
        </w:rPr>
        <w:t xml:space="preserve">in which their </w:t>
      </w:r>
      <w:r w:rsidRPr="00143441">
        <w:rPr>
          <w:rStyle w:val="Emphasis"/>
          <w:highlight w:val="green"/>
        </w:rPr>
        <w:t>materiality is ontologically tied to social and political ‘gatherings’</w:t>
      </w:r>
      <w:r w:rsidRPr="00143441">
        <w:rPr>
          <w:rStyle w:val="StyleUnderline"/>
        </w:rPr>
        <w:t>.</w:t>
      </w:r>
      <w:r w:rsidRPr="00143441">
        <w:rPr>
          <w:sz w:val="16"/>
        </w:rPr>
        <w:t xml:space="preserve"> Within the water dispute case study examined here, there are several key figures that include radium, water from a Great Lake, a city, and federal and state legislation. The controversy illustrates how the roles of the figures were matters of dispute as one central problem (e.g. radium contamination) receded to the background with other problems (e.g. water diversions) moving to the foreground. In focusing on fresh water from the Great Lakes, </w:t>
      </w:r>
      <w:r w:rsidRPr="00143441">
        <w:rPr>
          <w:rStyle w:val="StyleUnderline"/>
        </w:rPr>
        <w:t xml:space="preserve">the analysis illustrated how </w:t>
      </w:r>
      <w:r w:rsidRPr="00143441">
        <w:rPr>
          <w:rStyle w:val="StyleUnderline"/>
          <w:highlight w:val="green"/>
        </w:rPr>
        <w:t>relationships</w:t>
      </w:r>
      <w:r w:rsidRPr="00143441">
        <w:rPr>
          <w:sz w:val="16"/>
        </w:rPr>
        <w:t xml:space="preserve"> in an action net are performed as Lake Michigan </w:t>
      </w:r>
      <w:r w:rsidRPr="00143441">
        <w:rPr>
          <w:rStyle w:val="StyleUnderline"/>
          <w:highlight w:val="green"/>
        </w:rPr>
        <w:t>shifted</w:t>
      </w:r>
      <w:r w:rsidRPr="00143441">
        <w:rPr>
          <w:rStyle w:val="StyleUnderline"/>
        </w:rPr>
        <w:t xml:space="preserve"> from </w:t>
      </w:r>
      <w:r w:rsidRPr="00143441">
        <w:rPr>
          <w:rStyle w:val="StyleUnderline"/>
          <w:highlight w:val="green"/>
        </w:rPr>
        <w:t>potential agent</w:t>
      </w:r>
      <w:r w:rsidRPr="00143441">
        <w:rPr>
          <w:rStyle w:val="StyleUnderline"/>
        </w:rPr>
        <w:t xml:space="preserve"> as a water supply</w:t>
      </w:r>
      <w:r w:rsidRPr="00143441">
        <w:rPr>
          <w:sz w:val="16"/>
        </w:rPr>
        <w:t xml:space="preserve"> for Waukesha </w:t>
      </w:r>
      <w:r w:rsidRPr="00143441">
        <w:rPr>
          <w:rStyle w:val="Emphasis"/>
          <w:highlight w:val="green"/>
        </w:rPr>
        <w:t>to something</w:t>
      </w:r>
      <w:r w:rsidRPr="00143441">
        <w:rPr>
          <w:rStyle w:val="Emphasis"/>
        </w:rPr>
        <w:t xml:space="preserve"> that is </w:t>
      </w:r>
      <w:r w:rsidRPr="00143441">
        <w:rPr>
          <w:rStyle w:val="Emphasis"/>
          <w:highlight w:val="green"/>
        </w:rPr>
        <w:t>acted upon</w:t>
      </w:r>
      <w:r w:rsidRPr="00143441">
        <w:rPr>
          <w:sz w:val="16"/>
        </w:rPr>
        <w:t xml:space="preserve"> by other agents </w:t>
      </w:r>
      <w:r w:rsidRPr="00143441">
        <w:rPr>
          <w:rStyle w:val="StyleUnderline"/>
          <w:highlight w:val="green"/>
        </w:rPr>
        <w:t>to be</w:t>
      </w:r>
      <w:r w:rsidRPr="00143441">
        <w:rPr>
          <w:sz w:val="16"/>
        </w:rPr>
        <w:t xml:space="preserve"> </w:t>
      </w:r>
      <w:r w:rsidRPr="00143441">
        <w:rPr>
          <w:rStyle w:val="Emphasis"/>
        </w:rPr>
        <w:t xml:space="preserve">preserved and </w:t>
      </w:r>
      <w:r w:rsidRPr="00143441">
        <w:rPr>
          <w:rStyle w:val="Emphasis"/>
          <w:highlight w:val="green"/>
        </w:rPr>
        <w:t>protected</w:t>
      </w:r>
      <w:r w:rsidRPr="00143441">
        <w:rPr>
          <w:sz w:val="16"/>
        </w:rPr>
        <w:t>. These agents included both human spokespeople, speaking on behalf of their organisations and specific interest groups to the Great Lakes, and organisational texts such as the Great Lakes Compact and state statutes and other documents produced by state and city ‘agencies.’</w:t>
      </w:r>
    </w:p>
    <w:p w14:paraId="46F972E5" w14:textId="77777777" w:rsidR="00CC25D9" w:rsidRPr="00143441" w:rsidRDefault="00CC25D9" w:rsidP="00CC25D9">
      <w:pPr>
        <w:rPr>
          <w:rStyle w:val="Emphasis"/>
        </w:rPr>
      </w:pPr>
      <w:r w:rsidRPr="00143441">
        <w:rPr>
          <w:sz w:val="16"/>
        </w:rPr>
        <w:t xml:space="preserve">The role of the Compact is especially significant as the Compact became a significant mediator in the conflict in regulating how Waukesha could associate with Lake Michigan and in ‘protecting’ Lake Michigan and the Great Lakes. However, the Compact also assumed a role in which it needed to be ‘protected’ itself. In other words, the controversy consisted of a ‘plenum of agencies’ (Cooren, 2006) or ‘action net’ (Czarniawska, 2013) with shifting relationships and thus, shifting ontologies. Of relevance here is Barad’s (2007) philosophical analysis of quantum physics. In describing a relativist perspective of physics (stemming from the work of physicist Niels Bohr), Barad emphasised that for Bohr, the key issue in a relativist perspective is one of ontologies rather than epistemology. </w:t>
      </w:r>
      <w:r w:rsidRPr="00143441">
        <w:rPr>
          <w:rStyle w:val="StyleUnderline"/>
        </w:rPr>
        <w:t xml:space="preserve">In other words, when examining relationship, we are not examining how independent, autonomous objects connect to each other (an epistemological approach), but rather, </w:t>
      </w:r>
      <w:r w:rsidRPr="00143441">
        <w:rPr>
          <w:rStyle w:val="StyleUnderline"/>
          <w:highlight w:val="green"/>
        </w:rPr>
        <w:t xml:space="preserve">the </w:t>
      </w:r>
      <w:r w:rsidRPr="00143441">
        <w:rPr>
          <w:rStyle w:val="Emphasis"/>
          <w:highlight w:val="green"/>
        </w:rPr>
        <w:t>nature of the object</w:t>
      </w:r>
      <w:r w:rsidRPr="00143441">
        <w:rPr>
          <w:rStyle w:val="StyleUnderline"/>
          <w:highlight w:val="green"/>
        </w:rPr>
        <w:t xml:space="preserve"> is </w:t>
      </w:r>
      <w:r w:rsidRPr="00143441">
        <w:rPr>
          <w:rStyle w:val="Emphasis"/>
          <w:highlight w:val="green"/>
        </w:rPr>
        <w:t>interdependent</w:t>
      </w:r>
      <w:r w:rsidRPr="00143441">
        <w:rPr>
          <w:rStyle w:val="StyleUnderline"/>
        </w:rPr>
        <w:t xml:space="preserve"> with how it is </w:t>
      </w:r>
      <w:r w:rsidRPr="00143441">
        <w:rPr>
          <w:rStyle w:val="Emphasis"/>
          <w:highlight w:val="green"/>
        </w:rPr>
        <w:t>positioned</w:t>
      </w:r>
      <w:r w:rsidRPr="00143441">
        <w:rPr>
          <w:rStyle w:val="StyleUnderline"/>
          <w:highlight w:val="green"/>
        </w:rPr>
        <w:t xml:space="preserve"> in </w:t>
      </w:r>
      <w:r w:rsidRPr="00143441">
        <w:rPr>
          <w:rStyle w:val="Emphasis"/>
          <w:highlight w:val="green"/>
        </w:rPr>
        <w:t>relation to others</w:t>
      </w:r>
      <w:r w:rsidRPr="00143441">
        <w:rPr>
          <w:rStyle w:val="StyleUnderline"/>
        </w:rPr>
        <w:t xml:space="preserve"> (an </w:t>
      </w:r>
      <w:r w:rsidRPr="00143441">
        <w:rPr>
          <w:rStyle w:val="Emphasis"/>
        </w:rPr>
        <w:t>ontological approach</w:t>
      </w:r>
      <w:r w:rsidRPr="00143441">
        <w:rPr>
          <w:rStyle w:val="StyleUnderline"/>
        </w:rPr>
        <w:t>).</w:t>
      </w:r>
      <w:r w:rsidRPr="00143441">
        <w:rPr>
          <w:sz w:val="16"/>
        </w:rPr>
        <w:t xml:space="preserve"> While Lake Michigan and its</w:t>
      </w:r>
      <w:r w:rsidRPr="00143441">
        <w:rPr>
          <w:rStyle w:val="StyleUnderline"/>
        </w:rPr>
        <w:t xml:space="preserve"> </w:t>
      </w:r>
      <w:r w:rsidRPr="00143441">
        <w:rPr>
          <w:rStyle w:val="Emphasis"/>
          <w:highlight w:val="green"/>
        </w:rPr>
        <w:t>fresh water have</w:t>
      </w:r>
      <w:r w:rsidRPr="00143441">
        <w:rPr>
          <w:rStyle w:val="StyleUnderline"/>
        </w:rPr>
        <w:t xml:space="preserve"> a particular </w:t>
      </w:r>
      <w:r w:rsidRPr="00143441">
        <w:rPr>
          <w:rStyle w:val="Emphasis"/>
          <w:highlight w:val="green"/>
        </w:rPr>
        <w:t>materiality, how that</w:t>
      </w:r>
      <w:r w:rsidRPr="00143441">
        <w:rPr>
          <w:rStyle w:val="Emphasis"/>
        </w:rPr>
        <w:t xml:space="preserve"> materiality is </w:t>
      </w:r>
      <w:r w:rsidRPr="00143441">
        <w:rPr>
          <w:rStyle w:val="Emphasis"/>
          <w:highlight w:val="green"/>
        </w:rPr>
        <w:t>made to matter is a matter of discursive performance</w:t>
      </w:r>
      <w:r w:rsidRPr="00143441">
        <w:rPr>
          <w:rStyle w:val="Emphasis"/>
        </w:rPr>
        <w:t>.</w:t>
      </w:r>
    </w:p>
    <w:p w14:paraId="6AB99A6C" w14:textId="77777777" w:rsidR="00CC25D9" w:rsidRPr="00143441" w:rsidRDefault="00CC25D9" w:rsidP="00CC25D9">
      <w:pPr>
        <w:rPr>
          <w:sz w:val="16"/>
        </w:rPr>
      </w:pPr>
      <w:r w:rsidRPr="00143441">
        <w:rPr>
          <w:sz w:val="16"/>
        </w:rPr>
        <w:t>Conclusion</w:t>
      </w:r>
    </w:p>
    <w:p w14:paraId="6D661C44" w14:textId="77777777" w:rsidR="00CC25D9" w:rsidRPr="00143441" w:rsidRDefault="00CC25D9" w:rsidP="00CC25D9">
      <w:pPr>
        <w:rPr>
          <w:rStyle w:val="Emphasis"/>
        </w:rPr>
      </w:pPr>
      <w:r w:rsidRPr="00143441">
        <w:rPr>
          <w:sz w:val="16"/>
        </w:rPr>
        <w:t xml:space="preserve">The purpose of this project was to contribute to the understanding of a relational ontology by illustrating how relationships are performed in discursive actions. In a relational ontology, the nature of various entities such as persons, groups, organisational texts, environmental resources, etc. exists in relation to each other. How these relationships are formed is based on the materiality of discourse in which discursive practices position and relate various entities to each other. This key idea was illustrated through the analysis of discursive and field research data related to a water dispute. </w:t>
      </w:r>
      <w:r w:rsidRPr="00143441">
        <w:rPr>
          <w:rStyle w:val="Emphasis"/>
        </w:rPr>
        <w:t>Within this dispute, the meaning of water and its role as ‘agent’ was discursively negotiated during the dispute such that fresh water became an object to be acted upon</w:t>
      </w:r>
      <w:r w:rsidRPr="00143441">
        <w:rPr>
          <w:sz w:val="16"/>
        </w:rPr>
        <w:t xml:space="preserve">. The proposed actions to Lake Michigan were mediated </w:t>
      </w:r>
      <w:r w:rsidRPr="00143441">
        <w:rPr>
          <w:rStyle w:val="StyleUnderline"/>
        </w:rPr>
        <w:t>through</w:t>
      </w:r>
      <w:r w:rsidRPr="00143441">
        <w:rPr>
          <w:sz w:val="16"/>
        </w:rPr>
        <w:t xml:space="preserve"> organisational texts that included the </w:t>
      </w:r>
      <w:r w:rsidRPr="00143441">
        <w:rPr>
          <w:rStyle w:val="Emphasis"/>
        </w:rPr>
        <w:t>federally approved Compact, state agencies, scientific reports, and state legislation.</w:t>
      </w:r>
    </w:p>
    <w:p w14:paraId="01574049" w14:textId="77777777" w:rsidR="00CC25D9" w:rsidRPr="00143441" w:rsidRDefault="00CC25D9" w:rsidP="00CC25D9">
      <w:pPr>
        <w:rPr>
          <w:sz w:val="16"/>
        </w:rPr>
      </w:pPr>
      <w:r w:rsidRPr="00143441">
        <w:rPr>
          <w:sz w:val="16"/>
        </w:rPr>
        <w:t xml:space="preserve">Barad (2014) argued that the primary </w:t>
      </w:r>
      <w:r w:rsidRPr="00143441">
        <w:rPr>
          <w:rStyle w:val="StyleUnderline"/>
          <w:highlight w:val="green"/>
        </w:rPr>
        <w:t>semantic units are</w:t>
      </w:r>
      <w:r w:rsidRPr="00143441">
        <w:rPr>
          <w:sz w:val="16"/>
        </w:rPr>
        <w:t xml:space="preserve"> not ‘words’ but </w:t>
      </w:r>
      <w:r w:rsidRPr="00143441">
        <w:rPr>
          <w:rStyle w:val="Emphasis"/>
          <w:highlight w:val="green"/>
        </w:rPr>
        <w:t>material discursive practices</w:t>
      </w:r>
      <w:r w:rsidRPr="00143441">
        <w:rPr>
          <w:sz w:val="16"/>
          <w:highlight w:val="green"/>
        </w:rPr>
        <w:t xml:space="preserve"> </w:t>
      </w:r>
      <w:r w:rsidRPr="00143441">
        <w:rPr>
          <w:rStyle w:val="StyleUnderline"/>
          <w:highlight w:val="green"/>
        </w:rPr>
        <w:t>through which</w:t>
      </w:r>
      <w:r w:rsidRPr="00143441">
        <w:rPr>
          <w:sz w:val="16"/>
          <w:highlight w:val="green"/>
        </w:rPr>
        <w:t xml:space="preserve"> </w:t>
      </w:r>
      <w:r w:rsidRPr="00143441">
        <w:rPr>
          <w:rStyle w:val="Emphasis"/>
          <w:highlight w:val="green"/>
        </w:rPr>
        <w:t>boundaries are constituted</w:t>
      </w:r>
      <w:r w:rsidRPr="00143441">
        <w:rPr>
          <w:sz w:val="16"/>
        </w:rPr>
        <w:t>. This dynamism is agency. Agency is not an attribute but the ongoing reconfigurings of the world (p. 818).</w:t>
      </w:r>
    </w:p>
    <w:p w14:paraId="0B49F36F" w14:textId="77777777" w:rsidR="00CC25D9" w:rsidRPr="00143441" w:rsidRDefault="00CC25D9" w:rsidP="00CC25D9">
      <w:pPr>
        <w:rPr>
          <w:sz w:val="16"/>
        </w:rPr>
      </w:pPr>
      <w:r w:rsidRPr="00143441">
        <w:rPr>
          <w:sz w:val="16"/>
        </w:rPr>
        <w:t>This project emphasised the ‘dynamics’ of how various agencies in organisational actions shift and are ‘reconfigured’.</w:t>
      </w:r>
    </w:p>
    <w:p w14:paraId="2F0CA4AC" w14:textId="77777777" w:rsidR="00CC25D9" w:rsidRPr="00143441" w:rsidRDefault="00CC25D9" w:rsidP="00CC25D9">
      <w:pPr>
        <w:rPr>
          <w:sz w:val="16"/>
        </w:rPr>
      </w:pPr>
      <w:r w:rsidRPr="00143441">
        <w:rPr>
          <w:sz w:val="16"/>
        </w:rPr>
        <w:t>This special issue has highlighted relational approaches to organising and materiality. The purpose of this work was to contribute to the understanding of a relational ontology in how inter-organisational actions and an environmental dispute are negotiated. This project illustrated how ‘reconfigurings’, as described by Barad (2014), occur in performance as the ontologies of various entities were intertwined with their relationships to each other in a dynamic where discourse and materiality are not separated but rather are co-constituting.</w:t>
      </w:r>
    </w:p>
    <w:p w14:paraId="13161412" w14:textId="77777777" w:rsidR="00CC25D9" w:rsidRPr="00143441" w:rsidRDefault="00CC25D9" w:rsidP="00CC25D9">
      <w:pPr>
        <w:rPr>
          <w:sz w:val="16"/>
        </w:rPr>
      </w:pPr>
      <w:r w:rsidRPr="00143441">
        <w:rPr>
          <w:sz w:val="16"/>
        </w:rPr>
        <w:t xml:space="preserve">This analysis addressed several key issues in the development of constitutive perspectives of organising and materiality by building on the ideas of a relational ontology. First, </w:t>
      </w:r>
      <w:r w:rsidRPr="00143441">
        <w:rPr>
          <w:rStyle w:val="StyleUnderline"/>
        </w:rPr>
        <w:t>the key state of a ‘material’ object</w:t>
      </w:r>
      <w:r w:rsidRPr="00143441">
        <w:rPr>
          <w:sz w:val="16"/>
        </w:rPr>
        <w:t xml:space="preserve"> (e.g. radium, freshwater, a lake) </w:t>
      </w:r>
      <w:r w:rsidRPr="00143441">
        <w:rPr>
          <w:rStyle w:val="StyleUnderline"/>
        </w:rPr>
        <w:t>is not just about whether it is present or not.</w:t>
      </w:r>
      <w:r w:rsidRPr="00143441">
        <w:rPr>
          <w:sz w:val="16"/>
        </w:rPr>
        <w:t xml:space="preserve"> Rather, </w:t>
      </w:r>
      <w:r w:rsidRPr="00143441">
        <w:rPr>
          <w:rStyle w:val="Emphasis"/>
          <w:highlight w:val="green"/>
        </w:rPr>
        <w:t>the nature of its materiality</w:t>
      </w:r>
      <w:r w:rsidRPr="00143441">
        <w:rPr>
          <w:sz w:val="16"/>
          <w:highlight w:val="green"/>
        </w:rPr>
        <w:t xml:space="preserve"> </w:t>
      </w:r>
      <w:r w:rsidRPr="00143441">
        <w:rPr>
          <w:rStyle w:val="StyleUnderline"/>
          <w:highlight w:val="green"/>
        </w:rPr>
        <w:t xml:space="preserve">is dependent on its </w:t>
      </w:r>
      <w:r w:rsidRPr="00143441">
        <w:rPr>
          <w:rStyle w:val="Emphasis"/>
          <w:highlight w:val="green"/>
        </w:rPr>
        <w:t>role</w:t>
      </w:r>
      <w:r w:rsidRPr="00143441">
        <w:rPr>
          <w:sz w:val="16"/>
        </w:rPr>
        <w:t xml:space="preserve"> </w:t>
      </w:r>
      <w:r w:rsidRPr="00143441">
        <w:rPr>
          <w:rStyle w:val="StyleUnderline"/>
        </w:rPr>
        <w:t>in particular actions</w:t>
      </w:r>
      <w:r w:rsidRPr="00143441">
        <w:rPr>
          <w:sz w:val="16"/>
        </w:rPr>
        <w:t xml:space="preserve">, </w:t>
      </w:r>
      <w:r w:rsidRPr="00143441">
        <w:rPr>
          <w:rStyle w:val="Emphasis"/>
          <w:highlight w:val="green"/>
        </w:rPr>
        <w:t>whether that is</w:t>
      </w:r>
      <w:r w:rsidRPr="00143441">
        <w:rPr>
          <w:rStyle w:val="StyleUnderline"/>
          <w:highlight w:val="green"/>
        </w:rPr>
        <w:t xml:space="preserve"> as a </w:t>
      </w:r>
      <w:r w:rsidRPr="00143441">
        <w:rPr>
          <w:rStyle w:val="Emphasis"/>
          <w:highlight w:val="green"/>
        </w:rPr>
        <w:t>causal agent or passive actor</w:t>
      </w:r>
      <w:r w:rsidRPr="00143441">
        <w:rPr>
          <w:rStyle w:val="StyleUnderline"/>
        </w:rPr>
        <w:t xml:space="preserve"> to be acted upon</w:t>
      </w:r>
      <w:r w:rsidRPr="00143441">
        <w:rPr>
          <w:sz w:val="16"/>
        </w:rPr>
        <w:t xml:space="preserve">. Second, </w:t>
      </w:r>
      <w:r w:rsidRPr="00143441">
        <w:rPr>
          <w:rStyle w:val="StyleUnderline"/>
          <w:highlight w:val="green"/>
        </w:rPr>
        <w:t>these</w:t>
      </w:r>
      <w:r w:rsidRPr="00143441">
        <w:rPr>
          <w:sz w:val="16"/>
        </w:rPr>
        <w:t xml:space="preserve"> actions </w:t>
      </w:r>
      <w:r w:rsidRPr="00143441">
        <w:rPr>
          <w:rStyle w:val="StyleUnderline"/>
          <w:highlight w:val="green"/>
        </w:rPr>
        <w:t>are</w:t>
      </w:r>
      <w:r w:rsidRPr="00143441">
        <w:rPr>
          <w:sz w:val="16"/>
          <w:highlight w:val="green"/>
        </w:rPr>
        <w:t xml:space="preserve"> ‘</w:t>
      </w:r>
      <w:r w:rsidRPr="00143441">
        <w:rPr>
          <w:rStyle w:val="Emphasis"/>
          <w:highlight w:val="green"/>
        </w:rPr>
        <w:t>built up’ in discourse</w:t>
      </w:r>
      <w:r w:rsidRPr="00143441">
        <w:rPr>
          <w:sz w:val="16"/>
          <w:highlight w:val="green"/>
        </w:rPr>
        <w:t xml:space="preserve"> </w:t>
      </w:r>
      <w:r w:rsidRPr="00143441">
        <w:rPr>
          <w:rStyle w:val="StyleUnderline"/>
          <w:highlight w:val="green"/>
        </w:rPr>
        <w:t>as speakers</w:t>
      </w:r>
      <w:r w:rsidRPr="00143441">
        <w:rPr>
          <w:sz w:val="16"/>
        </w:rPr>
        <w:t xml:space="preserve"> may discuss doing something to something or </w:t>
      </w:r>
      <w:r w:rsidRPr="00143441">
        <w:rPr>
          <w:rStyle w:val="StyleUnderline"/>
          <w:highlight w:val="green"/>
        </w:rPr>
        <w:t>describe</w:t>
      </w:r>
      <w:r w:rsidRPr="00143441">
        <w:rPr>
          <w:sz w:val="16"/>
          <w:highlight w:val="green"/>
        </w:rPr>
        <w:t xml:space="preserve"> </w:t>
      </w:r>
      <w:r w:rsidRPr="00143441">
        <w:rPr>
          <w:rStyle w:val="Emphasis"/>
          <w:highlight w:val="green"/>
        </w:rPr>
        <w:t>material objects</w:t>
      </w:r>
      <w:r w:rsidRPr="00143441">
        <w:rPr>
          <w:sz w:val="16"/>
        </w:rPr>
        <w:t xml:space="preserve"> that leave ‘no other choice’ for human actors. The water controversy surrounding the Lake Michigan diversion was used as the case study for this project illustrated these dynamics. On 21 June 2016, at a meeting that took place in Chicago, the Compact Council voted to approve Waukesha’s diversion request. The analysis in this project involved examining a controversy as it was occurring. Now that an official decision has been made, future research issues to explore examine looking back to assess which relational framings seemed to make a difference in the organisational decision-making process.</w:t>
      </w:r>
    </w:p>
    <w:p w14:paraId="510CAD80" w14:textId="77777777" w:rsidR="00CC25D9" w:rsidRDefault="00CC25D9" w:rsidP="00CC25D9">
      <w:pPr>
        <w:pStyle w:val="Heading3"/>
      </w:pPr>
      <w:r>
        <w:t>1NC---Humans = Water</w:t>
      </w:r>
    </w:p>
    <w:p w14:paraId="6E68D71C" w14:textId="77777777" w:rsidR="00CC25D9" w:rsidRDefault="00CC25D9" w:rsidP="00CC25D9">
      <w:r>
        <w:t xml:space="preserve">Sorry everybody, had to cut it! </w:t>
      </w:r>
    </w:p>
    <w:p w14:paraId="471139F8" w14:textId="77777777" w:rsidR="00CC25D9" w:rsidRDefault="00CC25D9" w:rsidP="00CC25D9">
      <w:pPr>
        <w:pStyle w:val="Heading4"/>
      </w:pPr>
      <w:r>
        <w:t xml:space="preserve">Humans </w:t>
      </w:r>
      <w:r>
        <w:rPr>
          <w:u w:val="single"/>
        </w:rPr>
        <w:t>are</w:t>
      </w:r>
      <w:r>
        <w:t xml:space="preserve"> water --- the </w:t>
      </w:r>
      <w:r>
        <w:rPr>
          <w:u w:val="single"/>
        </w:rPr>
        <w:t>earthly</w:t>
      </w:r>
      <w:r>
        <w:t xml:space="preserve"> entanglements of </w:t>
      </w:r>
      <w:r>
        <w:rPr>
          <w:u w:val="single"/>
        </w:rPr>
        <w:t>water</w:t>
      </w:r>
      <w:r>
        <w:t xml:space="preserve"> are </w:t>
      </w:r>
      <w:r>
        <w:rPr>
          <w:u w:val="single"/>
        </w:rPr>
        <w:t>applicable to</w:t>
      </w:r>
      <w:r>
        <w:t xml:space="preserve"> our </w:t>
      </w:r>
      <w:r>
        <w:rPr>
          <w:u w:val="single"/>
        </w:rPr>
        <w:t>bodies</w:t>
      </w:r>
      <w:r>
        <w:t>.</w:t>
      </w:r>
    </w:p>
    <w:p w14:paraId="7AE9AF0A" w14:textId="77777777" w:rsidR="00CC25D9" w:rsidRPr="006179D1" w:rsidRDefault="00CC25D9" w:rsidP="00CC25D9">
      <w:r>
        <w:rPr>
          <w:rStyle w:val="Style13ptBold"/>
        </w:rPr>
        <w:t xml:space="preserve">Protevi, 7 </w:t>
      </w:r>
      <w:r>
        <w:t>[John Protevi is Phyllis M. Taylor Professor of French Studies and professor of philosophy at Louisiana State University. He is author of Political Affect (Minnesota, 2009) and Life, War, Earth (Minnesota, 2013), and editor of A Dictionary of Continental Philosophy. , “Water,” Winter 2007, Rhizomes]//Townes</w:t>
      </w:r>
    </w:p>
    <w:p w14:paraId="71ED0B90" w14:textId="77777777" w:rsidR="00CC25D9" w:rsidRPr="006179D1" w:rsidRDefault="00CC25D9" w:rsidP="00CC25D9">
      <w:pPr>
        <w:rPr>
          <w:sz w:val="16"/>
        </w:rPr>
      </w:pPr>
      <w:r w:rsidRPr="006179D1">
        <w:rPr>
          <w:sz w:val="16"/>
        </w:rPr>
        <w:t xml:space="preserve">[7] 3. And </w:t>
      </w:r>
      <w:r w:rsidRPr="00551D3F">
        <w:rPr>
          <w:rStyle w:val="Emphasis"/>
          <w:highlight w:val="green"/>
        </w:rPr>
        <w:t>we can construct the virtual Idea of water</w:t>
      </w:r>
      <w:r w:rsidRPr="006179D1">
        <w:rPr>
          <w:sz w:val="16"/>
        </w:rPr>
        <w:t xml:space="preserve">. Among its dimensions would be that </w:t>
      </w:r>
      <w:r w:rsidRPr="00551D3F">
        <w:rPr>
          <w:rStyle w:val="StyleUnderline"/>
          <w:highlight w:val="green"/>
        </w:rPr>
        <w:t>which governs the hydrological cycle</w:t>
      </w:r>
      <w:r w:rsidRPr="00FF3C59">
        <w:rPr>
          <w:rStyle w:val="StyleUnderline"/>
        </w:rPr>
        <w:t>:</w:t>
      </w:r>
      <w:r w:rsidRPr="006179D1">
        <w:rPr>
          <w:sz w:val="16"/>
        </w:rPr>
        <w:t xml:space="preserve"> </w:t>
      </w:r>
      <w:r w:rsidRPr="00FF3C59">
        <w:rPr>
          <w:rStyle w:val="StyleUnderline"/>
        </w:rPr>
        <w:t>linked</w:t>
      </w:r>
      <w:r w:rsidRPr="006179D1">
        <w:rPr>
          <w:sz w:val="16"/>
        </w:rPr>
        <w:t xml:space="preserve"> rates of change of difference-driven intensive processes of </w:t>
      </w:r>
      <w:r w:rsidRPr="00FF3C59">
        <w:rPr>
          <w:rStyle w:val="Emphasis"/>
        </w:rPr>
        <w:t>evaporation</w:t>
      </w:r>
      <w:r w:rsidRPr="006179D1">
        <w:rPr>
          <w:sz w:val="16"/>
        </w:rPr>
        <w:t xml:space="preserve">, </w:t>
      </w:r>
      <w:r w:rsidRPr="00FF3C59">
        <w:rPr>
          <w:rStyle w:val="Emphasis"/>
        </w:rPr>
        <w:t>precipitation</w:t>
      </w:r>
      <w:r w:rsidRPr="006179D1">
        <w:rPr>
          <w:sz w:val="16"/>
        </w:rPr>
        <w:t xml:space="preserve">, </w:t>
      </w:r>
      <w:r w:rsidRPr="00FF3C59">
        <w:rPr>
          <w:rStyle w:val="Emphasis"/>
        </w:rPr>
        <w:t>runoff</w:t>
      </w:r>
      <w:r w:rsidRPr="006179D1">
        <w:rPr>
          <w:sz w:val="16"/>
        </w:rPr>
        <w:t xml:space="preserve"> with singularities </w:t>
      </w:r>
      <w:r w:rsidRPr="00FF3C59">
        <w:rPr>
          <w:rStyle w:val="StyleUnderline"/>
        </w:rPr>
        <w:t>marking</w:t>
      </w:r>
      <w:r w:rsidRPr="006179D1">
        <w:rPr>
          <w:sz w:val="16"/>
        </w:rPr>
        <w:t xml:space="preserve"> </w:t>
      </w:r>
      <w:r w:rsidRPr="00FF3C59">
        <w:rPr>
          <w:rStyle w:val="Emphasis"/>
        </w:rPr>
        <w:t>phase transitions as events</w:t>
      </w:r>
      <w:r w:rsidRPr="006179D1">
        <w:rPr>
          <w:sz w:val="16"/>
        </w:rPr>
        <w:t>: from solid to liquid to gas. At all its points of transition</w:t>
      </w:r>
      <w:r w:rsidRPr="00FF3C59">
        <w:rPr>
          <w:rStyle w:val="StyleUnderline"/>
        </w:rPr>
        <w:t xml:space="preserve">, </w:t>
      </w:r>
      <w:r w:rsidRPr="00551D3F">
        <w:rPr>
          <w:rStyle w:val="StyleUnderline"/>
          <w:highlight w:val="green"/>
        </w:rPr>
        <w:t xml:space="preserve">we see </w:t>
      </w:r>
      <w:r w:rsidRPr="00551D3F">
        <w:rPr>
          <w:rStyle w:val="Emphasis"/>
          <w:highlight w:val="green"/>
        </w:rPr>
        <w:t>the "becoming" of water</w:t>
      </w:r>
      <w:r w:rsidRPr="006179D1">
        <w:rPr>
          <w:sz w:val="16"/>
        </w:rPr>
        <w:t>, its affects we can name: "to flow, to become denser, to expand while freezing, to float as ice, to boil, rain, snow, sleet," and so on.</w:t>
      </w:r>
    </w:p>
    <w:p w14:paraId="2DE19A1C" w14:textId="77777777" w:rsidR="00CC25D9" w:rsidRPr="00FF3C59" w:rsidRDefault="00CC25D9" w:rsidP="00CC25D9">
      <w:pPr>
        <w:rPr>
          <w:rStyle w:val="StyleUnderline"/>
        </w:rPr>
      </w:pPr>
      <w:r w:rsidRPr="006179D1">
        <w:rPr>
          <w:sz w:val="16"/>
        </w:rPr>
        <w:t xml:space="preserve">[8] These physical affects are mostly of interest to us as they enter into bio-assemblages. Thus </w:t>
      </w:r>
      <w:r w:rsidRPr="00551D3F">
        <w:rPr>
          <w:rStyle w:val="Emphasis"/>
          <w:highlight w:val="green"/>
        </w:rPr>
        <w:t>we have to see how water is "perplicated" with</w:t>
      </w:r>
      <w:r w:rsidRPr="006179D1">
        <w:rPr>
          <w:sz w:val="16"/>
        </w:rPr>
        <w:t xml:space="preserve"> Ideas of </w:t>
      </w:r>
      <w:r w:rsidRPr="00FF3C59">
        <w:rPr>
          <w:rStyle w:val="Emphasis"/>
        </w:rPr>
        <w:t>other</w:t>
      </w:r>
      <w:r w:rsidRPr="006179D1">
        <w:rPr>
          <w:sz w:val="16"/>
        </w:rPr>
        <w:t xml:space="preserve"> natural </w:t>
      </w:r>
      <w:r w:rsidRPr="00551D3F">
        <w:rPr>
          <w:rStyle w:val="Emphasis"/>
          <w:highlight w:val="green"/>
        </w:rPr>
        <w:t>cycles</w:t>
      </w:r>
      <w:r w:rsidRPr="00551D3F">
        <w:rPr>
          <w:sz w:val="16"/>
          <w:highlight w:val="green"/>
        </w:rPr>
        <w:t xml:space="preserve">, </w:t>
      </w:r>
      <w:r w:rsidRPr="00551D3F">
        <w:rPr>
          <w:rStyle w:val="StyleUnderline"/>
          <w:highlight w:val="green"/>
        </w:rPr>
        <w:t>involving</w:t>
      </w:r>
      <w:r w:rsidRPr="00551D3F">
        <w:rPr>
          <w:sz w:val="16"/>
          <w:highlight w:val="green"/>
        </w:rPr>
        <w:t xml:space="preserve"> </w:t>
      </w:r>
      <w:r w:rsidRPr="00551D3F">
        <w:rPr>
          <w:rStyle w:val="Emphasis"/>
          <w:highlight w:val="green"/>
        </w:rPr>
        <w:t>all</w:t>
      </w:r>
      <w:r w:rsidRPr="006179D1">
        <w:rPr>
          <w:sz w:val="16"/>
        </w:rPr>
        <w:t xml:space="preserve"> the "</w:t>
      </w:r>
      <w:r w:rsidRPr="00551D3F">
        <w:rPr>
          <w:rStyle w:val="Emphasis"/>
          <w:highlight w:val="green"/>
        </w:rPr>
        <w:t>spheres</w:t>
      </w:r>
      <w:r w:rsidRPr="006179D1">
        <w:rPr>
          <w:sz w:val="16"/>
        </w:rPr>
        <w:t xml:space="preserve">" that contemporary geographers talk about: hydrosphere of course, but also lithosphere, atmosphere and biosphere. [vi] But as Deleuze and Guattari delight in saying after explaining some very complex point, "this is much too simple." The spheres are de jure distinct, but de facto mixed. Not only are they composed of immensely complex nested sets of coupled cycles at many scales, but their intersection zones—their "zones of indiscernability"—are intermixed. For instance, the atmosphere is not a collection of gases, but is better thought of as "air," and air has plenty of organisms [spores, microbes], minerals [dust] and water in it. Similarly, </w:t>
      </w:r>
      <w:r w:rsidRPr="00FF3C59">
        <w:rPr>
          <w:rStyle w:val="Emphasis"/>
        </w:rPr>
        <w:t xml:space="preserve">the hydrosphere is </w:t>
      </w:r>
      <w:r w:rsidRPr="00551D3F">
        <w:rPr>
          <w:rStyle w:val="Emphasis"/>
          <w:highlight w:val="green"/>
        </w:rPr>
        <w:t>not just</w:t>
      </w:r>
      <w:r w:rsidRPr="00FF3C59">
        <w:rPr>
          <w:rStyle w:val="Emphasis"/>
        </w:rPr>
        <w:t xml:space="preserve"> chemically pure H2O but is "</w:t>
      </w:r>
      <w:r w:rsidRPr="00551D3F">
        <w:rPr>
          <w:rStyle w:val="Emphasis"/>
          <w:highlight w:val="green"/>
        </w:rPr>
        <w:t>water," which has plenty</w:t>
      </w:r>
      <w:r w:rsidRPr="00FF3C59">
        <w:rPr>
          <w:rStyle w:val="Emphasis"/>
        </w:rPr>
        <w:t xml:space="preserve"> of </w:t>
      </w:r>
      <w:r w:rsidRPr="00551D3F">
        <w:rPr>
          <w:rStyle w:val="Emphasis"/>
          <w:highlight w:val="green"/>
        </w:rPr>
        <w:t>organisms, air, and minerals in it</w:t>
      </w:r>
      <w:r w:rsidRPr="006179D1">
        <w:rPr>
          <w:sz w:val="16"/>
        </w:rPr>
        <w:t xml:space="preserve">. The lithosphere in turn is not just minerals, but its top layer is "soil," which has plenty of air, water, and organisms. Finally, the biosphere's organisms are made of water and minerals and cycle air through them. In Louisiana, I can testify, the air you're breathing is an unholy mixture of soil, water, and organisms, the vaporized bayou wafting into your lungs: </w:t>
      </w:r>
      <w:r w:rsidRPr="00FF3C59">
        <w:rPr>
          <w:rStyle w:val="StyleUnderline"/>
        </w:rPr>
        <w:t>sometimes you just don't know if you're breathing, drinking or chewing.</w:t>
      </w:r>
    </w:p>
    <w:p w14:paraId="42E1F552" w14:textId="77777777" w:rsidR="00CC25D9" w:rsidRPr="006179D1" w:rsidRDefault="00CC25D9" w:rsidP="00CC25D9">
      <w:pPr>
        <w:rPr>
          <w:sz w:val="16"/>
        </w:rPr>
      </w:pPr>
      <w:r w:rsidRPr="006179D1">
        <w:rPr>
          <w:sz w:val="16"/>
        </w:rPr>
        <w:t>[9] There are other linked cycles: calcium is a very important one (bones!), but let's just talk about the carbon cycle: photosynthesis and respiration. Photosynthesis takes CO2 and H2O and uses solar energy to produce carbohydrates and O2. Respiration takes O2 and releases the energy used in the chemical bonds of carbohydrates, releasing H2O and CO2 back into their cycles. Bio-energy is just hydrocarbon-mediated solar energy. So you can see the link of the water and carbon cycles. Organic life is just an eddy in the flow of these and many other elements. Organic life uses solar energy to tap into these elemental cycles, to capture and hold some of these flows in other, smaller and tighter cycles: the "organic syntheses" we see in the discussion of the first synthesis of time (Difference and Repetition, 73).</w:t>
      </w:r>
    </w:p>
    <w:p w14:paraId="718D19C3" w14:textId="77777777" w:rsidR="00CC25D9" w:rsidRPr="006179D1" w:rsidRDefault="00CC25D9" w:rsidP="00CC25D9">
      <w:pPr>
        <w:rPr>
          <w:sz w:val="16"/>
        </w:rPr>
      </w:pPr>
      <w:r w:rsidRPr="006179D1">
        <w:rPr>
          <w:sz w:val="16"/>
        </w:rPr>
        <w:t xml:space="preserve">[10] But that's not a good formulation, "tap into the cycles," as if life were exterior to the elemental cycles. We remember that we need to avoid any "ridiculous cosmic evolutionism" (ATP, 49). </w:t>
      </w:r>
      <w:r w:rsidRPr="00FF3C59">
        <w:rPr>
          <w:rStyle w:val="Emphasis"/>
        </w:rPr>
        <w:t xml:space="preserve">Water is not just a support for organic life. In one sense, </w:t>
      </w:r>
      <w:r w:rsidRPr="00551D3F">
        <w:rPr>
          <w:rStyle w:val="Emphasis"/>
          <w:highlight w:val="green"/>
        </w:rPr>
        <w:t>the creative burst of life on land IS water</w:t>
      </w:r>
      <w:r w:rsidRPr="006179D1">
        <w:rPr>
          <w:sz w:val="16"/>
        </w:rPr>
        <w:t>. Let's recall the dual definition of life in A Thousand Plateaus: (1) a set of beings ('organisms'), 'a particularly complex system of stratification' (336); (2) the creativity of complex systems, 'a surplus value of destratification ... an aggregate of consistency that disrupts orders, forms, and substances' (336; italics in original). In the second sense, then, life is not limited to the organism form: 'the organism is that which life sets against itself in order to limit itself' (503). No, life as speciation via alliance rather than filiation, as creative "involution" (238) is part of the cycles: the hydrosphere, lithosphere and atmosphere are coupled with the ever-changing biosphere. Let us also note here in discussing non-organic life that the Gaia hypothesis need not take the extreme position often attributed to James Lovelock, in which Gaia is an organism; rather, Lynn Margulis's "ecosystem" perspective coupled with her "serial endosymbiosis theory" stance on evolution is much more defensible—and much more Deleuzean for that matter, for it relies upon a notion of Gaia as an Idea or set of linked rates of change of differentially defined elements (the different "spheres") punctuated by singularities (the "events" of profound geo-evolutionary change: e.g., the oxygen explosion and the rise of the aerobic bacteria). [vii]</w:t>
      </w:r>
    </w:p>
    <w:p w14:paraId="4D2238E9" w14:textId="77777777" w:rsidR="00CC25D9" w:rsidRPr="006179D1" w:rsidRDefault="00CC25D9" w:rsidP="00CC25D9">
      <w:pPr>
        <w:rPr>
          <w:sz w:val="16"/>
        </w:rPr>
      </w:pPr>
      <w:r w:rsidRPr="006179D1">
        <w:rPr>
          <w:sz w:val="16"/>
        </w:rPr>
        <w:t xml:space="preserve">[11] More detail on bio-water will help us appreciate the way considering water can help us understand Deleuze and Guattari's call for geohistory. In A Thousand Plateaus. Deleuze and Guattari give as an example of a line of flight: "When the seas dried, the primitive Fish left its associated milieu to explore land ... now carrying water only on the inside, in the amniotic membranes protecting the embryo" (ATP 55).  This is an exemplification of the principle that "an organism that is deterritorialized in relation to the exterior necessarily reterritorialized on its interior milieus" (54). This development is non-organic life: instead of staying in its territorialized way of life, its habits linked to the milieus with which it interacts, the fish folding water inside itself is forming new habits and with them a new, internal, milieu. Again, we must insist that non-organic life is not always non-biological life. It can be simply change of living patterns: to use the terms of Difference and Repetition, organic life is locked into "bare" repetition while non-organic life is differenciation. But of course, returning to A Thousand Plateaus and following one of the theorems of deterritorialization, it's always on the most deterritorializing factor that reterritorialization occurs, even when in the case of the absolute deterritorialization of nomadism (ATP, 384) that reterritorialization is on deterritorialization itself (ATP, 381). We will see the way </w:t>
      </w:r>
      <w:r w:rsidRPr="00551D3F">
        <w:rPr>
          <w:rStyle w:val="StyleUnderline"/>
          <w:highlight w:val="green"/>
        </w:rPr>
        <w:t>the portable water skin allows for</w:t>
      </w:r>
      <w:r w:rsidRPr="00FF3C59">
        <w:rPr>
          <w:rStyle w:val="StyleUnderline"/>
        </w:rPr>
        <w:t xml:space="preserve"> this </w:t>
      </w:r>
      <w:r w:rsidRPr="00551D3F">
        <w:rPr>
          <w:rStyle w:val="StyleUnderline"/>
          <w:highlight w:val="green"/>
        </w:rPr>
        <w:t>recursive relation of nomadism</w:t>
      </w:r>
      <w:r w:rsidRPr="00FF3C59">
        <w:rPr>
          <w:rStyle w:val="StyleUnderline"/>
        </w:rPr>
        <w:t>, how it enables the nomad to be at home while breaking habits and forming a new milieu.</w:t>
      </w:r>
    </w:p>
    <w:p w14:paraId="34EE3237" w14:textId="77777777" w:rsidR="00CC25D9" w:rsidRPr="006179D1" w:rsidRDefault="00CC25D9" w:rsidP="00CC25D9">
      <w:pPr>
        <w:rPr>
          <w:sz w:val="16"/>
        </w:rPr>
      </w:pPr>
      <w:r w:rsidRPr="006179D1">
        <w:rPr>
          <w:sz w:val="16"/>
        </w:rPr>
        <w:t>[12] We see an interesting illustration of the interplay of re- and de-territorialization in the concept of "Hypersea," in which the environment of life on land is the deterritorialized sea. [viii] In a memorable image, the authors of the thought-provoking book Hypersea tell us that organisms are "lakes" of Hypersea, separated by membranes and connected by ingestion, sex, parasitism and other forms of communication: "</w:t>
      </w:r>
      <w:r w:rsidRPr="00551D3F">
        <w:rPr>
          <w:rStyle w:val="Emphasis"/>
          <w:highlight w:val="green"/>
        </w:rPr>
        <w:t>The appearance of complex life</w:t>
      </w:r>
      <w:r w:rsidRPr="00FF3C59">
        <w:rPr>
          <w:rStyle w:val="Emphasis"/>
        </w:rPr>
        <w:t xml:space="preserve"> on land </w:t>
      </w:r>
      <w:r w:rsidRPr="00551D3F">
        <w:rPr>
          <w:rStyle w:val="Emphasis"/>
          <w:highlight w:val="green"/>
        </w:rPr>
        <w:t>was</w:t>
      </w:r>
      <w:r w:rsidRPr="00FF3C59">
        <w:rPr>
          <w:rStyle w:val="Emphasis"/>
        </w:rPr>
        <w:t xml:space="preserve"> a </w:t>
      </w:r>
      <w:r w:rsidRPr="00551D3F">
        <w:rPr>
          <w:rStyle w:val="Emphasis"/>
          <w:highlight w:val="green"/>
        </w:rPr>
        <w:t>major event in which</w:t>
      </w:r>
      <w:r w:rsidRPr="00FF3C59">
        <w:rPr>
          <w:rStyle w:val="Emphasis"/>
        </w:rPr>
        <w:t xml:space="preserve"> a kind of </w:t>
      </w:r>
      <w:r w:rsidRPr="00551D3F">
        <w:rPr>
          <w:rStyle w:val="Emphasis"/>
          <w:highlight w:val="green"/>
        </w:rPr>
        <w:t>mutant sea invaded the land surface....</w:t>
      </w:r>
      <w:r w:rsidRPr="00551D3F">
        <w:rPr>
          <w:sz w:val="16"/>
          <w:highlight w:val="green"/>
        </w:rPr>
        <w:t xml:space="preserve">  </w:t>
      </w:r>
      <w:r w:rsidRPr="00551D3F">
        <w:rPr>
          <w:rStyle w:val="StyleUnderline"/>
          <w:highlight w:val="green"/>
        </w:rPr>
        <w:t>The land</w:t>
      </w:r>
      <w:r w:rsidRPr="006179D1">
        <w:rPr>
          <w:sz w:val="16"/>
        </w:rPr>
        <w:t xml:space="preserve"> biota </w:t>
      </w:r>
      <w:r w:rsidRPr="00551D3F">
        <w:rPr>
          <w:rStyle w:val="Emphasis"/>
          <w:highlight w:val="green"/>
        </w:rPr>
        <w:t>represents</w:t>
      </w:r>
      <w:r w:rsidRPr="006179D1">
        <w:rPr>
          <w:sz w:val="16"/>
        </w:rPr>
        <w:t xml:space="preserve"> not simply life from the sea, but </w:t>
      </w:r>
      <w:r w:rsidRPr="00551D3F">
        <w:rPr>
          <w:rStyle w:val="StyleUnderline"/>
          <w:highlight w:val="green"/>
        </w:rPr>
        <w:t>a variation of</w:t>
      </w:r>
      <w:r w:rsidRPr="00551D3F">
        <w:rPr>
          <w:sz w:val="16"/>
          <w:highlight w:val="green"/>
        </w:rPr>
        <w:t xml:space="preserve"> </w:t>
      </w:r>
      <w:r w:rsidRPr="00551D3F">
        <w:rPr>
          <w:rStyle w:val="Emphasis"/>
          <w:highlight w:val="green"/>
        </w:rPr>
        <w:t>the sea itself</w:t>
      </w:r>
      <w:r w:rsidRPr="00551D3F">
        <w:rPr>
          <w:sz w:val="16"/>
          <w:highlight w:val="green"/>
        </w:rPr>
        <w:t>"</w:t>
      </w:r>
      <w:r w:rsidRPr="006179D1">
        <w:rPr>
          <w:sz w:val="16"/>
        </w:rPr>
        <w:t xml:space="preserve"> (Hypersea, 25). What's different about the Hypersea organisms is that they have to stick closely together in tightly bound systems enclosed by a membrane to replicate in an enclosed space the organic functions that are distributed in the sea. "Organisms, which are all primarily water, can interact at arm's length, so to speak, only in water. On land, direct physical connections become essential. Overall, terrestrial organisms had to build for themselves structures and components that could perform the environmental services that marine organisms can take for granted" (Hypersea, 4). </w:t>
      </w:r>
      <w:r w:rsidRPr="00551D3F">
        <w:rPr>
          <w:rStyle w:val="StyleUnderline"/>
          <w:highlight w:val="green"/>
        </w:rPr>
        <w:t>Land life is physically bonded capture—organic land life is an "apparatus of capture</w:t>
      </w:r>
      <w:r w:rsidRPr="00FF3C59">
        <w:rPr>
          <w:rStyle w:val="StyleUnderline"/>
        </w:rPr>
        <w:t>" or more melodramatically put, we're all vampires:</w:t>
      </w:r>
      <w:r w:rsidRPr="006179D1">
        <w:rPr>
          <w:sz w:val="16"/>
        </w:rPr>
        <w:t xml:space="preserve"> thus a notion of geo-hydro-political physiology underlies that of the organism. Because of this self-contained structure, "bodies of macroscopic terrestrial plants and animals are the setting for extremely active, if miniaturized, ecological interactions. ... These interactions constitute Hypersea." (Hypersea, 13). The most elementary of those ecosystems, of course, is the eukaryotic cell, as we see in the serial endosymbiosis theory of Lynn Margulis. The mitochondria were originally oxygen-using bacteria that under the pressure of the "oxygen holocaust" came to live together with other cell elements, providing energy to the emergent unity, the nucleated cell (Symbiotic Planet, 42). A question then for a certain type of political physiology: are the mitochondria slaves or partners?</w:t>
      </w:r>
    </w:p>
    <w:p w14:paraId="31092D37" w14:textId="77777777" w:rsidR="00CC25D9" w:rsidRDefault="00CC25D9" w:rsidP="00CC25D9">
      <w:pPr>
        <w:pStyle w:val="Heading3"/>
      </w:pPr>
      <w:r>
        <w:t>1NC---Watery Materiality</w:t>
      </w:r>
    </w:p>
    <w:p w14:paraId="48186A86" w14:textId="77777777" w:rsidR="00CC25D9" w:rsidRPr="00673C63" w:rsidRDefault="00CC25D9" w:rsidP="00CC25D9">
      <w:pPr>
        <w:pStyle w:val="Heading4"/>
      </w:pPr>
      <w:r>
        <w:t xml:space="preserve">The discursive constructions of </w:t>
      </w:r>
      <w:r>
        <w:rPr>
          <w:u w:val="single"/>
        </w:rPr>
        <w:t>water as a resource</w:t>
      </w:r>
      <w:r>
        <w:t xml:space="preserve"> align with </w:t>
      </w:r>
      <w:r>
        <w:rPr>
          <w:u w:val="single"/>
        </w:rPr>
        <w:t>capitalist violence</w:t>
      </w:r>
      <w:r>
        <w:t>.</w:t>
      </w:r>
    </w:p>
    <w:p w14:paraId="6BBB84D2" w14:textId="77777777" w:rsidR="00CC25D9" w:rsidRPr="00CD6257" w:rsidRDefault="00CC25D9" w:rsidP="00CC25D9">
      <w:r>
        <w:rPr>
          <w:rStyle w:val="Style13ptBold"/>
        </w:rPr>
        <w:t xml:space="preserve">Chen et al., 13 </w:t>
      </w:r>
      <w:r>
        <w:t>[Cecilia Chen, Janine MacLeod, and Astrida Neimanis, “Introduction: Toward a Hydrological Turn?,” in Thinking with Water, 2013, McGill-Queen’s University Press]//Townes</w:t>
      </w:r>
    </w:p>
    <w:p w14:paraId="13E36CF2" w14:textId="77777777" w:rsidR="00CC25D9" w:rsidRPr="000E3751" w:rsidRDefault="00CC25D9" w:rsidP="00CC25D9">
      <w:pPr>
        <w:rPr>
          <w:rStyle w:val="Emphasis"/>
        </w:rPr>
      </w:pPr>
      <w:r w:rsidRPr="00D92B43">
        <w:rPr>
          <w:sz w:val="16"/>
        </w:rPr>
        <w:t xml:space="preserve">The act of reading this page is enabled by a confluence of literacy, focused intent, and opportunity – but underlying this privileged and human practice is a necessary balance of waters. If a sense of well-being accompanies this act, it rests on a frequently assumed, but always precarious, equilibrium. As the reader draws in breath, the relative humidity of the air is neither too wet nor scorchingly dry. And while these words (this page or this screen) are dry enough to be legible, the reader is neither distracted by thirst or dehydration, nor by an urgent need to pee. In all likelihood, both reader and book are sheltered from the extremes of inclement weather. </w:t>
      </w:r>
      <w:r w:rsidRPr="000E3751">
        <w:rPr>
          <w:rStyle w:val="StyleUnderline"/>
        </w:rPr>
        <w:t xml:space="preserve">An environmental and somatic </w:t>
      </w:r>
      <w:r w:rsidRPr="00D92B43">
        <w:rPr>
          <w:rStyle w:val="StyleUnderline"/>
        </w:rPr>
        <w:t>balance of waters</w:t>
      </w:r>
      <w:r w:rsidRPr="00D92B43">
        <w:rPr>
          <w:sz w:val="16"/>
        </w:rPr>
        <w:t xml:space="preserve">, this quiet background condition of healthy hydration and safety, </w:t>
      </w:r>
      <w:r w:rsidRPr="00D92B43">
        <w:rPr>
          <w:rStyle w:val="Emphasis"/>
        </w:rPr>
        <w:t>is easy to forget</w:t>
      </w:r>
      <w:r w:rsidRPr="00D92B43">
        <w:rPr>
          <w:sz w:val="16"/>
        </w:rPr>
        <w:t xml:space="preserve">. In fact, it may need to be forgotten to sustain the focus necessary to reading, to writing, and to thinking. And, yet, </w:t>
      </w:r>
      <w:r w:rsidRPr="000E3751">
        <w:rPr>
          <w:rStyle w:val="StyleUnderline"/>
        </w:rPr>
        <w:t>our intent</w:t>
      </w:r>
      <w:r w:rsidRPr="00D92B43">
        <w:rPr>
          <w:sz w:val="16"/>
        </w:rPr>
        <w:t xml:space="preserve"> with this book </w:t>
      </w:r>
      <w:r w:rsidRPr="000E3751">
        <w:rPr>
          <w:rStyle w:val="StyleUnderline"/>
        </w:rPr>
        <w:t xml:space="preserve">is to </w:t>
      </w:r>
      <w:r w:rsidRPr="00D92B43">
        <w:rPr>
          <w:rStyle w:val="StyleUnderline"/>
        </w:rPr>
        <w:t>bring</w:t>
      </w:r>
      <w:r w:rsidRPr="00D92B43">
        <w:rPr>
          <w:sz w:val="16"/>
        </w:rPr>
        <w:t xml:space="preserve"> </w:t>
      </w:r>
      <w:r w:rsidRPr="00D92B43">
        <w:rPr>
          <w:rStyle w:val="Emphasis"/>
        </w:rPr>
        <w:t>water forward for</w:t>
      </w:r>
      <w:r w:rsidRPr="00D92B43">
        <w:rPr>
          <w:sz w:val="16"/>
        </w:rPr>
        <w:t xml:space="preserve"> conscious and careful </w:t>
      </w:r>
      <w:r w:rsidRPr="00D92B43">
        <w:rPr>
          <w:rStyle w:val="Emphasis"/>
        </w:rPr>
        <w:t>consideration</w:t>
      </w:r>
      <w:r w:rsidRPr="00D92B43">
        <w:rPr>
          <w:sz w:val="16"/>
        </w:rPr>
        <w:t xml:space="preserve">, </w:t>
      </w:r>
      <w:r w:rsidRPr="000E3751">
        <w:rPr>
          <w:rStyle w:val="StyleUnderline"/>
        </w:rPr>
        <w:t>and to explore</w:t>
      </w:r>
      <w:r w:rsidRPr="00D92B43">
        <w:rPr>
          <w:sz w:val="16"/>
        </w:rPr>
        <w:t xml:space="preserve"> the possibilities and </w:t>
      </w:r>
      <w:r w:rsidRPr="000E3751">
        <w:rPr>
          <w:rStyle w:val="Emphasis"/>
        </w:rPr>
        <w:t>limits of thinking with water.</w:t>
      </w:r>
    </w:p>
    <w:p w14:paraId="16D72EBF" w14:textId="77777777" w:rsidR="00CC25D9" w:rsidRPr="00D92B43" w:rsidRDefault="00CC25D9" w:rsidP="00CC25D9">
      <w:pPr>
        <w:rPr>
          <w:sz w:val="16"/>
        </w:rPr>
      </w:pPr>
      <w:r w:rsidRPr="00D92B43">
        <w:rPr>
          <w:sz w:val="16"/>
        </w:rPr>
        <w:t xml:space="preserve">When </w:t>
      </w:r>
      <w:r w:rsidRPr="00D92B43">
        <w:rPr>
          <w:rStyle w:val="Emphasis"/>
          <w:highlight w:val="green"/>
        </w:rPr>
        <w:t>dominant cultures</w:t>
      </w:r>
      <w:r w:rsidRPr="00D92B43">
        <w:rPr>
          <w:sz w:val="16"/>
          <w:highlight w:val="green"/>
        </w:rPr>
        <w:t xml:space="preserve"> </w:t>
      </w:r>
      <w:r w:rsidRPr="00D92B43">
        <w:rPr>
          <w:rStyle w:val="StyleUnderline"/>
          <w:highlight w:val="green"/>
        </w:rPr>
        <w:t>are</w:t>
      </w:r>
      <w:r w:rsidRPr="00D92B43">
        <w:rPr>
          <w:sz w:val="16"/>
          <w:highlight w:val="green"/>
        </w:rPr>
        <w:t xml:space="preserve"> </w:t>
      </w:r>
      <w:r w:rsidRPr="00D92B43">
        <w:rPr>
          <w:rStyle w:val="Emphasis"/>
          <w:highlight w:val="green"/>
        </w:rPr>
        <w:t>undergirded</w:t>
      </w:r>
      <w:r w:rsidRPr="00D92B43">
        <w:rPr>
          <w:sz w:val="16"/>
          <w:highlight w:val="green"/>
        </w:rPr>
        <w:t xml:space="preserve"> </w:t>
      </w:r>
      <w:r w:rsidRPr="00D92B43">
        <w:rPr>
          <w:rStyle w:val="StyleUnderline"/>
          <w:highlight w:val="green"/>
        </w:rPr>
        <w:t>by</w:t>
      </w:r>
      <w:r w:rsidRPr="000E3751">
        <w:rPr>
          <w:rStyle w:val="StyleUnderline"/>
        </w:rPr>
        <w:t xml:space="preserve"> anthropocentric </w:t>
      </w:r>
      <w:r w:rsidRPr="00D92B43">
        <w:rPr>
          <w:rStyle w:val="StyleUnderline"/>
          <w:highlight w:val="green"/>
        </w:rPr>
        <w:t>logics of</w:t>
      </w:r>
      <w:r w:rsidRPr="00D92B43">
        <w:rPr>
          <w:sz w:val="16"/>
          <w:highlight w:val="green"/>
        </w:rPr>
        <w:t xml:space="preserve"> </w:t>
      </w:r>
      <w:r w:rsidRPr="00D92B43">
        <w:rPr>
          <w:rStyle w:val="Emphasis"/>
          <w:highlight w:val="green"/>
        </w:rPr>
        <w:t>efficiency, profit, and progress</w:t>
      </w:r>
      <w:r w:rsidRPr="00D92B43">
        <w:rPr>
          <w:sz w:val="16"/>
          <w:highlight w:val="green"/>
        </w:rPr>
        <w:t xml:space="preserve">, </w:t>
      </w:r>
      <w:r w:rsidRPr="00D92B43">
        <w:rPr>
          <w:rStyle w:val="Emphasis"/>
          <w:highlight w:val="green"/>
        </w:rPr>
        <w:t>waters</w:t>
      </w:r>
      <w:r w:rsidRPr="00D92B43">
        <w:rPr>
          <w:sz w:val="16"/>
          <w:highlight w:val="green"/>
        </w:rPr>
        <w:t xml:space="preserve"> </w:t>
      </w:r>
      <w:r w:rsidRPr="00D92B43">
        <w:rPr>
          <w:rStyle w:val="StyleUnderline"/>
          <w:highlight w:val="green"/>
        </w:rPr>
        <w:t>are</w:t>
      </w:r>
      <w:r w:rsidRPr="00D92B43">
        <w:rPr>
          <w:sz w:val="16"/>
        </w:rPr>
        <w:t xml:space="preserve"> all too often made nearly invisible, </w:t>
      </w:r>
      <w:r w:rsidRPr="00D92B43">
        <w:rPr>
          <w:rStyle w:val="Emphasis"/>
          <w:highlight w:val="green"/>
        </w:rPr>
        <w:t>relegated</w:t>
      </w:r>
      <w:r w:rsidRPr="00D92B43">
        <w:rPr>
          <w:sz w:val="16"/>
          <w:highlight w:val="green"/>
        </w:rPr>
        <w:t xml:space="preserve"> </w:t>
      </w:r>
      <w:r w:rsidRPr="00D92B43">
        <w:rPr>
          <w:rStyle w:val="StyleUnderline"/>
          <w:highlight w:val="green"/>
        </w:rPr>
        <w:t>to</w:t>
      </w:r>
      <w:r w:rsidRPr="00D92B43">
        <w:rPr>
          <w:sz w:val="16"/>
        </w:rPr>
        <w:t xml:space="preserve"> a </w:t>
      </w:r>
      <w:r w:rsidRPr="00D92B43">
        <w:rPr>
          <w:rStyle w:val="Emphasis"/>
          <w:highlight w:val="green"/>
        </w:rPr>
        <w:t>passive role as a “resource,”</w:t>
      </w:r>
      <w:r w:rsidRPr="00D92B43">
        <w:rPr>
          <w:sz w:val="16"/>
          <w:highlight w:val="green"/>
        </w:rPr>
        <w:t xml:space="preserve"> </w:t>
      </w:r>
      <w:r w:rsidRPr="00D92B43">
        <w:rPr>
          <w:rStyle w:val="StyleUnderline"/>
          <w:highlight w:val="green"/>
        </w:rPr>
        <w:t>and subjected to</w:t>
      </w:r>
      <w:r w:rsidRPr="00D92B43">
        <w:rPr>
          <w:sz w:val="16"/>
          <w:highlight w:val="green"/>
        </w:rPr>
        <w:t xml:space="preserve"> </w:t>
      </w:r>
      <w:r w:rsidRPr="00D92B43">
        <w:rPr>
          <w:rStyle w:val="Emphasis"/>
          <w:highlight w:val="green"/>
        </w:rPr>
        <w:t>containment, commodification, and instrumentalization</w:t>
      </w:r>
      <w:r w:rsidRPr="00D92B43">
        <w:rPr>
          <w:sz w:val="16"/>
        </w:rPr>
        <w:t xml:space="preserve">. </w:t>
      </w:r>
      <w:r w:rsidRPr="000E3751">
        <w:rPr>
          <w:rStyle w:val="StyleUnderline"/>
        </w:rPr>
        <w:t xml:space="preserve">Where they are not being </w:t>
      </w:r>
      <w:r w:rsidRPr="000E3751">
        <w:rPr>
          <w:rStyle w:val="Emphasis"/>
        </w:rPr>
        <w:t>immediately managed or contested</w:t>
      </w:r>
      <w:r w:rsidRPr="000E3751">
        <w:rPr>
          <w:rStyle w:val="StyleUnderline"/>
        </w:rPr>
        <w:t xml:space="preserve">, when they are not unexpectedly flooding or washing away human lives and livelihoods, </w:t>
      </w:r>
      <w:r w:rsidRPr="00D92B43">
        <w:rPr>
          <w:rStyle w:val="Emphasis"/>
        </w:rPr>
        <w:t>waters are</w:t>
      </w:r>
      <w:r w:rsidRPr="000E3751">
        <w:rPr>
          <w:rStyle w:val="StyleUnderline"/>
        </w:rPr>
        <w:t xml:space="preserve"> often conveniently forgotten and </w:t>
      </w:r>
      <w:r w:rsidRPr="00D92B43">
        <w:rPr>
          <w:rStyle w:val="Emphasis"/>
          <w:highlight w:val="green"/>
        </w:rPr>
        <w:t>assumed to be malleable resources</w:t>
      </w:r>
      <w:r w:rsidRPr="00D92B43">
        <w:rPr>
          <w:sz w:val="16"/>
        </w:rPr>
        <w:t>. For these reasons, the diverse conceptual and artistic contributions in this volume are offered in remembrance and recognition of the watery relations without which we could not live.</w:t>
      </w:r>
    </w:p>
    <w:p w14:paraId="58291D04" w14:textId="77777777" w:rsidR="00CC25D9" w:rsidRPr="00D92B43" w:rsidRDefault="00CC25D9" w:rsidP="00CC25D9">
      <w:pPr>
        <w:rPr>
          <w:sz w:val="16"/>
        </w:rPr>
      </w:pPr>
      <w:r w:rsidRPr="00D92B43">
        <w:rPr>
          <w:sz w:val="16"/>
        </w:rPr>
        <w:t xml:space="preserve">There are certainly times when water is at front and centre stage: a steady stream of popular books and documentaries herald the arrival of a world water crisis, while scholarly and political debates contest whether water should be understood as a common public good or a commodified private resource. </w:t>
      </w:r>
      <w:r w:rsidRPr="000E3751">
        <w:rPr>
          <w:rStyle w:val="StyleUnderline"/>
        </w:rPr>
        <w:t xml:space="preserve">Important bodies of </w:t>
      </w:r>
      <w:r w:rsidRPr="00D92B43">
        <w:rPr>
          <w:rStyle w:val="Emphasis"/>
          <w:highlight w:val="green"/>
        </w:rPr>
        <w:t>scholarship address</w:t>
      </w:r>
      <w:r w:rsidRPr="000E3751">
        <w:rPr>
          <w:rStyle w:val="StyleUnderline"/>
        </w:rPr>
        <w:t xml:space="preserve"> the urgent need to manage </w:t>
      </w:r>
      <w:r w:rsidRPr="00D92B43">
        <w:rPr>
          <w:rStyle w:val="Emphasis"/>
          <w:highlight w:val="green"/>
        </w:rPr>
        <w:t>water scarcities</w:t>
      </w:r>
      <w:r w:rsidRPr="000E3751">
        <w:rPr>
          <w:rStyle w:val="StyleUnderline"/>
        </w:rPr>
        <w:t xml:space="preserve">, negotiate political and military </w:t>
      </w:r>
      <w:r w:rsidRPr="00D92B43">
        <w:rPr>
          <w:rStyle w:val="Emphasis"/>
          <w:highlight w:val="green"/>
        </w:rPr>
        <w:t>conflicts</w:t>
      </w:r>
      <w:r w:rsidRPr="000E3751">
        <w:rPr>
          <w:rStyle w:val="StyleUnderline"/>
        </w:rPr>
        <w:t xml:space="preserve"> over water, mitigate the impacts of </w:t>
      </w:r>
      <w:r w:rsidRPr="00D92B43">
        <w:rPr>
          <w:rStyle w:val="Emphasis"/>
          <w:highlight w:val="green"/>
        </w:rPr>
        <w:t>climate change</w:t>
      </w:r>
      <w:r w:rsidRPr="000E3751">
        <w:rPr>
          <w:rStyle w:val="StyleUnderline"/>
        </w:rPr>
        <w:t xml:space="preserve"> on watersheds, </w:t>
      </w:r>
      <w:r w:rsidRPr="00D92B43">
        <w:rPr>
          <w:rStyle w:val="Emphasis"/>
          <w:highlight w:val="green"/>
        </w:rPr>
        <w:t>and</w:t>
      </w:r>
      <w:r w:rsidRPr="000E3751">
        <w:rPr>
          <w:rStyle w:val="StyleUnderline"/>
        </w:rPr>
        <w:t xml:space="preserve"> oppose the appropriation, diversion, and </w:t>
      </w:r>
      <w:r w:rsidRPr="00D92B43">
        <w:rPr>
          <w:rStyle w:val="Emphasis"/>
          <w:highlight w:val="green"/>
        </w:rPr>
        <w:t>contamination of water</w:t>
      </w:r>
      <w:r w:rsidRPr="00D92B43">
        <w:rPr>
          <w:sz w:val="16"/>
        </w:rPr>
        <w:t xml:space="preserve">. </w:t>
      </w:r>
      <w:r w:rsidRPr="00D92B43">
        <w:rPr>
          <w:rStyle w:val="Emphasis"/>
          <w:highlight w:val="green"/>
        </w:rPr>
        <w:t>Thinking</w:t>
      </w:r>
      <w:r w:rsidRPr="000E3751">
        <w:rPr>
          <w:rStyle w:val="Emphasis"/>
        </w:rPr>
        <w:t xml:space="preserve"> of or </w:t>
      </w:r>
      <w:r w:rsidRPr="00D92B43">
        <w:rPr>
          <w:rStyle w:val="Emphasis"/>
          <w:highlight w:val="green"/>
        </w:rPr>
        <w:t>about water in these ways</w:t>
      </w:r>
      <w:r w:rsidRPr="00D92B43">
        <w:rPr>
          <w:sz w:val="16"/>
        </w:rPr>
        <w:t xml:space="preserve"> may </w:t>
      </w:r>
      <w:r w:rsidRPr="00D92B43">
        <w:rPr>
          <w:rStyle w:val="Emphasis"/>
          <w:highlight w:val="green"/>
        </w:rPr>
        <w:t>nonetheless repeat</w:t>
      </w:r>
      <w:r w:rsidRPr="00D92B43">
        <w:rPr>
          <w:sz w:val="16"/>
        </w:rPr>
        <w:t xml:space="preserve"> the </w:t>
      </w:r>
      <w:r w:rsidRPr="000E3751">
        <w:rPr>
          <w:rStyle w:val="StyleUnderline"/>
        </w:rPr>
        <w:t xml:space="preserve">assumption that </w:t>
      </w:r>
      <w:r w:rsidRPr="00D92B43">
        <w:rPr>
          <w:rStyle w:val="StyleUnderline"/>
          <w:highlight w:val="green"/>
        </w:rPr>
        <w:t>water is a</w:t>
      </w:r>
      <w:r w:rsidRPr="00D92B43">
        <w:rPr>
          <w:sz w:val="16"/>
          <w:highlight w:val="green"/>
        </w:rPr>
        <w:t xml:space="preserve"> </w:t>
      </w:r>
      <w:r w:rsidRPr="00D92B43">
        <w:rPr>
          <w:rStyle w:val="Emphasis"/>
          <w:highlight w:val="green"/>
        </w:rPr>
        <w:t>resource needing to be managed</w:t>
      </w:r>
      <w:r w:rsidRPr="00D92B43">
        <w:rPr>
          <w:sz w:val="16"/>
        </w:rPr>
        <w:t xml:space="preserve"> and organized. While engaging in conversation with these literatures that think about water, </w:t>
      </w:r>
      <w:r w:rsidRPr="000E3751">
        <w:rPr>
          <w:rStyle w:val="StyleUnderline"/>
        </w:rPr>
        <w:t xml:space="preserve">this </w:t>
      </w:r>
      <w:r w:rsidRPr="000E3751">
        <w:rPr>
          <w:rStyle w:val="Emphasis"/>
        </w:rPr>
        <w:t>collection attempts</w:t>
      </w:r>
      <w:r w:rsidRPr="000E3751">
        <w:rPr>
          <w:rStyle w:val="StyleUnderline"/>
        </w:rPr>
        <w:t xml:space="preserve"> to enter into a more </w:t>
      </w:r>
      <w:r w:rsidRPr="000E3751">
        <w:rPr>
          <w:rStyle w:val="Emphasis"/>
        </w:rPr>
        <w:t>collaborative relationship</w:t>
      </w:r>
      <w:r w:rsidRPr="000E3751">
        <w:rPr>
          <w:rStyle w:val="StyleUnderline"/>
        </w:rPr>
        <w:t xml:space="preserve"> with the aqueous, actively questioning </w:t>
      </w:r>
      <w:r w:rsidRPr="000E3751">
        <w:rPr>
          <w:rStyle w:val="Emphasis"/>
        </w:rPr>
        <w:t>habitual instrumentalizations</w:t>
      </w:r>
      <w:r w:rsidRPr="000E3751">
        <w:rPr>
          <w:rStyle w:val="StyleUnderline"/>
        </w:rPr>
        <w:t xml:space="preserve"> of </w:t>
      </w:r>
      <w:r w:rsidRPr="000E3751">
        <w:rPr>
          <w:rStyle w:val="Emphasis"/>
        </w:rPr>
        <w:t>water</w:t>
      </w:r>
      <w:r w:rsidRPr="00D92B43">
        <w:rPr>
          <w:sz w:val="16"/>
        </w:rPr>
        <w:t>. We propose that waters enable lively possibility even as they exceed current understandings.</w:t>
      </w:r>
    </w:p>
    <w:p w14:paraId="3C4B152B" w14:textId="77777777" w:rsidR="00CC25D9" w:rsidRPr="00D92B43" w:rsidRDefault="00CC25D9" w:rsidP="00CC25D9">
      <w:pPr>
        <w:rPr>
          <w:sz w:val="16"/>
        </w:rPr>
      </w:pPr>
      <w:r w:rsidRPr="00D92B43">
        <w:rPr>
          <w:sz w:val="16"/>
        </w:rPr>
        <w:t xml:space="preserve">In questioning habitual ways of understanding, representing, and forgetting waters, this volume responds to a series of everyday assaults on the hydrosphere. </w:t>
      </w:r>
      <w:r w:rsidRPr="00D92B43">
        <w:rPr>
          <w:rStyle w:val="Emphasis"/>
          <w:highlight w:val="green"/>
        </w:rPr>
        <w:t>Consider</w:t>
      </w:r>
      <w:r w:rsidRPr="00D92B43">
        <w:rPr>
          <w:sz w:val="16"/>
        </w:rPr>
        <w:t xml:space="preserve">, for instance, the widespread </w:t>
      </w:r>
      <w:r w:rsidRPr="00D92B43">
        <w:rPr>
          <w:rStyle w:val="Emphasis"/>
          <w:highlight w:val="green"/>
        </w:rPr>
        <w:t>industrial and agricultural practices</w:t>
      </w:r>
      <w:r w:rsidRPr="00D92B43">
        <w:rPr>
          <w:sz w:val="16"/>
          <w:highlight w:val="green"/>
        </w:rPr>
        <w:t xml:space="preserve"> </w:t>
      </w:r>
      <w:r w:rsidRPr="00D92B43">
        <w:rPr>
          <w:rStyle w:val="StyleUnderline"/>
          <w:highlight w:val="green"/>
        </w:rPr>
        <w:t>that</w:t>
      </w:r>
      <w:r w:rsidRPr="00D92B43">
        <w:rPr>
          <w:sz w:val="16"/>
          <w:highlight w:val="green"/>
        </w:rPr>
        <w:t xml:space="preserve"> </w:t>
      </w:r>
      <w:r w:rsidRPr="00D92B43">
        <w:rPr>
          <w:rStyle w:val="Emphasis"/>
          <w:highlight w:val="green"/>
        </w:rPr>
        <w:t>deplete and contaminate</w:t>
      </w:r>
      <w:r w:rsidRPr="00D92B43">
        <w:rPr>
          <w:sz w:val="16"/>
        </w:rPr>
        <w:t xml:space="preserve"> ancient </w:t>
      </w:r>
      <w:r w:rsidRPr="00D92B43">
        <w:rPr>
          <w:rStyle w:val="Emphasis"/>
          <w:highlight w:val="green"/>
        </w:rPr>
        <w:t>aquifers</w:t>
      </w:r>
      <w:r w:rsidRPr="00D92B43">
        <w:rPr>
          <w:sz w:val="16"/>
        </w:rPr>
        <w:t xml:space="preserve">, or the reductive rechoreography of vital waterways with dams, canals, and diversions. Once-vigorous rivers are exhausted before they reach the sea. 1 Emerging </w:t>
      </w:r>
      <w:r w:rsidRPr="00D92B43">
        <w:rPr>
          <w:rStyle w:val="Emphasis"/>
          <w:highlight w:val="green"/>
        </w:rPr>
        <w:t>markets in water rights</w:t>
      </w:r>
      <w:r w:rsidRPr="00D92B43">
        <w:rPr>
          <w:sz w:val="16"/>
        </w:rPr>
        <w:t xml:space="preserve">, bulk exports, and bottled water attempt to </w:t>
      </w:r>
      <w:r w:rsidRPr="00D92B43">
        <w:rPr>
          <w:rStyle w:val="StyleUnderline"/>
          <w:highlight w:val="green"/>
        </w:rPr>
        <w:t>profit from</w:t>
      </w:r>
      <w:r w:rsidRPr="00D92B43">
        <w:rPr>
          <w:sz w:val="16"/>
          <w:highlight w:val="green"/>
        </w:rPr>
        <w:t xml:space="preserve"> </w:t>
      </w:r>
      <w:r w:rsidRPr="00D92B43">
        <w:rPr>
          <w:rStyle w:val="Emphasis"/>
          <w:highlight w:val="green"/>
        </w:rPr>
        <w:t>socially produced pollution and scarcity</w:t>
      </w:r>
      <w:r w:rsidRPr="00D92B43">
        <w:rPr>
          <w:sz w:val="16"/>
        </w:rPr>
        <w:t>. In the context of Canada, where many of this book’s authors and artists live, a significant number of Indigenous communities suffer from chronically unsafe drinking water and witness widespread appropriation and pollution of their waters. All is not well with the waters of the world – nor with the social relations mediated by their flows.</w:t>
      </w:r>
    </w:p>
    <w:p w14:paraId="2777EFFC" w14:textId="77777777" w:rsidR="00CC25D9" w:rsidRPr="00D92B43" w:rsidRDefault="00CC25D9" w:rsidP="00CC25D9">
      <w:pPr>
        <w:rPr>
          <w:sz w:val="16"/>
        </w:rPr>
      </w:pPr>
      <w:r w:rsidRPr="00D92B43">
        <w:rPr>
          <w:sz w:val="16"/>
        </w:rPr>
        <w:t xml:space="preserve">While compiling this volume, we have also been acutely aware of the many troubled ways in which water intersects with the production of energy. In northern Alberta, </w:t>
      </w:r>
      <w:r w:rsidRPr="00D92B43">
        <w:rPr>
          <w:rStyle w:val="Emphasis"/>
          <w:highlight w:val="green"/>
        </w:rPr>
        <w:t>tar sands operations</w:t>
      </w:r>
      <w:r w:rsidRPr="00D92B43">
        <w:rPr>
          <w:sz w:val="16"/>
        </w:rPr>
        <w:t xml:space="preserve"> </w:t>
      </w:r>
      <w:r w:rsidRPr="000E3751">
        <w:rPr>
          <w:rStyle w:val="StyleUnderline"/>
        </w:rPr>
        <w:t>are tearing</w:t>
      </w:r>
      <w:r w:rsidRPr="00D92B43">
        <w:rPr>
          <w:sz w:val="16"/>
        </w:rPr>
        <w:t xml:space="preserve"> up the </w:t>
      </w:r>
      <w:r w:rsidRPr="000E3751">
        <w:rPr>
          <w:rStyle w:val="Emphasis"/>
        </w:rPr>
        <w:t>boreal forest</w:t>
      </w:r>
      <w:r w:rsidRPr="00D92B43">
        <w:rPr>
          <w:sz w:val="16"/>
        </w:rPr>
        <w:t xml:space="preserve"> </w:t>
      </w:r>
      <w:r w:rsidRPr="000E3751">
        <w:rPr>
          <w:rStyle w:val="StyleUnderline"/>
        </w:rPr>
        <w:t>and</w:t>
      </w:r>
      <w:r w:rsidRPr="00D92B43">
        <w:rPr>
          <w:sz w:val="16"/>
        </w:rPr>
        <w:t xml:space="preserve"> </w:t>
      </w:r>
      <w:r w:rsidRPr="00D92B43">
        <w:rPr>
          <w:rStyle w:val="Emphasis"/>
          <w:highlight w:val="green"/>
        </w:rPr>
        <w:t>transforming</w:t>
      </w:r>
      <w:r w:rsidRPr="00D92B43">
        <w:rPr>
          <w:sz w:val="16"/>
        </w:rPr>
        <w:t xml:space="preserve"> the </w:t>
      </w:r>
      <w:r w:rsidRPr="00D92B43">
        <w:rPr>
          <w:rStyle w:val="Emphasis"/>
          <w:highlight w:val="green"/>
        </w:rPr>
        <w:t>waters</w:t>
      </w:r>
      <w:r w:rsidRPr="000E3751">
        <w:rPr>
          <w:rStyle w:val="Emphasis"/>
        </w:rPr>
        <w:t xml:space="preserve"> of</w:t>
      </w:r>
      <w:r w:rsidRPr="00D92B43">
        <w:rPr>
          <w:sz w:val="16"/>
        </w:rPr>
        <w:t xml:space="preserve"> the Athabasca </w:t>
      </w:r>
      <w:r w:rsidRPr="000E3751">
        <w:rPr>
          <w:rStyle w:val="Emphasis"/>
        </w:rPr>
        <w:t>River</w:t>
      </w:r>
      <w:r w:rsidRPr="00D92B43">
        <w:rPr>
          <w:sz w:val="16"/>
        </w:rPr>
        <w:t xml:space="preserve"> </w:t>
      </w:r>
      <w:r w:rsidRPr="00D92B43">
        <w:rPr>
          <w:rStyle w:val="StyleUnderline"/>
          <w:highlight w:val="green"/>
        </w:rPr>
        <w:t>into</w:t>
      </w:r>
      <w:r w:rsidRPr="00D92B43">
        <w:rPr>
          <w:sz w:val="16"/>
        </w:rPr>
        <w:t xml:space="preserve"> precarious “</w:t>
      </w:r>
      <w:r w:rsidRPr="00D92B43">
        <w:rPr>
          <w:rStyle w:val="Emphasis"/>
          <w:highlight w:val="green"/>
        </w:rPr>
        <w:t>holding ponds</w:t>
      </w:r>
      <w:r w:rsidRPr="00D92B43">
        <w:rPr>
          <w:sz w:val="16"/>
        </w:rPr>
        <w:t xml:space="preserve">.” These </w:t>
      </w:r>
      <w:r w:rsidRPr="000E3751">
        <w:rPr>
          <w:rStyle w:val="Emphasis"/>
        </w:rPr>
        <w:t xml:space="preserve">manufactured water bodies </w:t>
      </w:r>
      <w:r w:rsidRPr="00D92B43">
        <w:rPr>
          <w:rStyle w:val="Emphasis"/>
          <w:highlight w:val="green"/>
        </w:rPr>
        <w:t>leak deadly toxins</w:t>
      </w:r>
      <w:r w:rsidRPr="00D92B43">
        <w:rPr>
          <w:sz w:val="16"/>
        </w:rPr>
        <w:t xml:space="preserve"> back into the groundwater and the river to flow into Cree, Chipewyan, and Métis territories downstream. 2 The explosion of the British Petroleum Deepwater Horizon oil rig in April 2010 led to the still-unfolding devastation of coastlines and aquatic dwelling places in the Gulf of Mexico. 3 In the Niger Delta, ongoing oil spills from deteriorating pipelines, terminals, pumping stations, and platforms are contaminating lands and waters at a scale comparable to the Deepwater Horizon disaster. 4 In March 2011 an earthquake and tsunami flattened Japan’s northeast coast, drowning tens of thousands and exposing adjacent lands and waters to both active and spent nuclear fuel from the Fukushima Daiichi power plant. A year later, communities along the Pacific coast of North America are finding flotsam from this deadly event washing up on their shores. As we attempt to imagine the invisible dispersal of toxic and radioactive materials into oceans, rivers, clouds, and aquifers, no human response feels quite sufficient.</w:t>
      </w:r>
    </w:p>
    <w:p w14:paraId="3F3E5676" w14:textId="77777777" w:rsidR="00CC25D9" w:rsidRPr="00D92B43" w:rsidRDefault="00CC25D9" w:rsidP="00CC25D9">
      <w:pPr>
        <w:rPr>
          <w:sz w:val="16"/>
        </w:rPr>
      </w:pPr>
      <w:r w:rsidRPr="000E3751">
        <w:rPr>
          <w:rStyle w:val="StyleUnderline"/>
        </w:rPr>
        <w:t xml:space="preserve">These are merely some of the more </w:t>
      </w:r>
      <w:r w:rsidRPr="000E3751">
        <w:rPr>
          <w:rStyle w:val="Emphasis"/>
        </w:rPr>
        <w:t>spectacular instances</w:t>
      </w:r>
      <w:r w:rsidRPr="000E3751">
        <w:rPr>
          <w:rStyle w:val="StyleUnderline"/>
        </w:rPr>
        <w:t xml:space="preserve"> of </w:t>
      </w:r>
      <w:r w:rsidRPr="000E3751">
        <w:rPr>
          <w:rStyle w:val="Emphasis"/>
        </w:rPr>
        <w:t>catastrophic</w:t>
      </w:r>
      <w:r w:rsidRPr="000E3751">
        <w:rPr>
          <w:rStyle w:val="StyleUnderline"/>
        </w:rPr>
        <w:t xml:space="preserve"> aquatic </w:t>
      </w:r>
      <w:r w:rsidRPr="000E3751">
        <w:rPr>
          <w:rStyle w:val="Emphasis"/>
        </w:rPr>
        <w:t>contamination</w:t>
      </w:r>
      <w:r w:rsidRPr="000E3751">
        <w:rPr>
          <w:rStyle w:val="StyleUnderline"/>
        </w:rPr>
        <w:t xml:space="preserve"> within the larger </w:t>
      </w:r>
      <w:r w:rsidRPr="000E3751">
        <w:rPr>
          <w:rStyle w:val="Emphasis"/>
        </w:rPr>
        <w:t>progress</w:t>
      </w:r>
      <w:r w:rsidRPr="000E3751">
        <w:rPr>
          <w:rStyle w:val="StyleUnderline"/>
        </w:rPr>
        <w:t xml:space="preserve"> of what is often </w:t>
      </w:r>
      <w:r w:rsidRPr="000E3751">
        <w:rPr>
          <w:rStyle w:val="Emphasis"/>
        </w:rPr>
        <w:t>referred to</w:t>
      </w:r>
      <w:r w:rsidRPr="000E3751">
        <w:rPr>
          <w:rStyle w:val="StyleUnderline"/>
        </w:rPr>
        <w:t xml:space="preserve"> as the “</w:t>
      </w:r>
      <w:r w:rsidRPr="00D92B43">
        <w:rPr>
          <w:rStyle w:val="Emphasis"/>
          <w:highlight w:val="green"/>
        </w:rPr>
        <w:t>global water crisis</w:t>
      </w:r>
      <w:r w:rsidRPr="000E3751">
        <w:rPr>
          <w:rStyle w:val="StyleUnderline"/>
        </w:rPr>
        <w:t xml:space="preserve">” – a series of </w:t>
      </w:r>
      <w:r w:rsidRPr="000E3751">
        <w:rPr>
          <w:rStyle w:val="Emphasis"/>
        </w:rPr>
        <w:t xml:space="preserve">interconnected </w:t>
      </w:r>
      <w:r w:rsidRPr="00D92B43">
        <w:rPr>
          <w:rStyle w:val="Emphasis"/>
          <w:highlight w:val="green"/>
        </w:rPr>
        <w:t>practices</w:t>
      </w:r>
      <w:r w:rsidRPr="00D92B43">
        <w:rPr>
          <w:rStyle w:val="StyleUnderline"/>
          <w:highlight w:val="green"/>
        </w:rPr>
        <w:t xml:space="preserve">, </w:t>
      </w:r>
      <w:r w:rsidRPr="00D92B43">
        <w:rPr>
          <w:rStyle w:val="Emphasis"/>
          <w:highlight w:val="green"/>
        </w:rPr>
        <w:t>institutions</w:t>
      </w:r>
      <w:r w:rsidRPr="00D92B43">
        <w:rPr>
          <w:rStyle w:val="StyleUnderline"/>
          <w:highlight w:val="green"/>
        </w:rPr>
        <w:t xml:space="preserve">, and </w:t>
      </w:r>
      <w:r w:rsidRPr="00D92B43">
        <w:rPr>
          <w:rStyle w:val="Emphasis"/>
          <w:highlight w:val="green"/>
        </w:rPr>
        <w:t>attitudes</w:t>
      </w:r>
      <w:r w:rsidRPr="000E3751">
        <w:rPr>
          <w:rStyle w:val="StyleUnderline"/>
        </w:rPr>
        <w:t xml:space="preserve"> that </w:t>
      </w:r>
      <w:r w:rsidRPr="00D92B43">
        <w:rPr>
          <w:rStyle w:val="StyleUnderline"/>
          <w:highlight w:val="green"/>
        </w:rPr>
        <w:t xml:space="preserve">transform </w:t>
      </w:r>
      <w:r w:rsidRPr="00D92B43">
        <w:rPr>
          <w:rStyle w:val="Emphasis"/>
          <w:highlight w:val="green"/>
        </w:rPr>
        <w:t>water bodies</w:t>
      </w:r>
      <w:r w:rsidRPr="00D92B43">
        <w:rPr>
          <w:rStyle w:val="StyleUnderline"/>
          <w:highlight w:val="green"/>
        </w:rPr>
        <w:t xml:space="preserve"> in </w:t>
      </w:r>
      <w:r w:rsidRPr="00D92B43">
        <w:rPr>
          <w:rStyle w:val="Emphasis"/>
          <w:highlight w:val="green"/>
        </w:rPr>
        <w:t>cumulative</w:t>
      </w:r>
      <w:r w:rsidRPr="000E3751">
        <w:rPr>
          <w:rStyle w:val="StyleUnderline"/>
        </w:rPr>
        <w:t xml:space="preserve"> and seemingly </w:t>
      </w:r>
      <w:r w:rsidRPr="00D92B43">
        <w:rPr>
          <w:rStyle w:val="Emphasis"/>
          <w:highlight w:val="green"/>
        </w:rPr>
        <w:t>inexorable ways</w:t>
      </w:r>
      <w:r w:rsidRPr="00D92B43">
        <w:rPr>
          <w:sz w:val="16"/>
        </w:rPr>
        <w:t xml:space="preserve">. In each case, specific ecopolitical contexts fundamentally shape the way we conceive of these events and processes. So too, the locations and positions from which we regard these troubled waters are radically important – whether we are upstream or downstream, distant or immersed. </w:t>
      </w:r>
      <w:r w:rsidRPr="000E3751">
        <w:rPr>
          <w:rStyle w:val="StyleUnderline"/>
        </w:rPr>
        <w:t xml:space="preserve">Our relation to any specific </w:t>
      </w:r>
      <w:r w:rsidRPr="000E3751">
        <w:rPr>
          <w:rStyle w:val="Emphasis"/>
        </w:rPr>
        <w:t>water body affects</w:t>
      </w:r>
      <w:r w:rsidRPr="000E3751">
        <w:rPr>
          <w:rStyle w:val="StyleUnderline"/>
        </w:rPr>
        <w:t xml:space="preserve"> our way of </w:t>
      </w:r>
      <w:r w:rsidRPr="000E3751">
        <w:rPr>
          <w:rStyle w:val="Emphasis"/>
        </w:rPr>
        <w:t>knowing its waters</w:t>
      </w:r>
      <w:r w:rsidRPr="00D92B43">
        <w:rPr>
          <w:sz w:val="16"/>
        </w:rPr>
        <w:t>. For this reason, addressing these ongoing dilemmas requires that we deepen awareness of our material connections within the very particular watersheds in which we live, and that we recognize their continuing and multiform exchanges with other places and times.</w:t>
      </w:r>
    </w:p>
    <w:p w14:paraId="5587C462" w14:textId="77777777" w:rsidR="00CC25D9" w:rsidRPr="00D92B43" w:rsidRDefault="00CC25D9" w:rsidP="00CC25D9">
      <w:pPr>
        <w:rPr>
          <w:sz w:val="16"/>
        </w:rPr>
      </w:pPr>
      <w:r w:rsidRPr="00D92B43">
        <w:rPr>
          <w:sz w:val="16"/>
        </w:rPr>
        <w:t>Given our entanglements with the lively materiality that we inhabit, we may, here, address why we insist on thinking with water – and not, for instance, with air, with plastics, with rare earths, or with any of the other articulable categories of matter that we experience. First, we love water. Water attracts us: rivers, ponds, rainstorms, coastlines – even puddles – have an undeniable sensual charisma. Waters hold great spiritual meaning across cultures; they gather stories, identities, and memories. For many of us, water possesses spirit. And of course, water is a material substance essential to our life. As so many of us (plant and animal) are largely made up of water, we cannot help but be moved by this shared relation. Furthermore, among the many elements that come together to materialize life, water offers a visceral experience of the transformations that all biota sense, both internally and in their surrounding environments. Unlike other kinds of elemental matter (earth, fire, air, metal, stone, and wood, for example), water moves from solid to liquid to vapour with acute environmental responsiveness. We experience circadian and seasonal rhythms most prominently through water’s phase changes: from rain to snow, from morning dew to afternoon humidity. Even otherwise “invisible” phenomena like climate change become immediately tangible through the volatility of weather patterns and the intensity of floods, hurricanes, tsunamis, and droughts. At the slower but epochal scale of acidifying oceans, changed currents, wetland encroachment, and desertification, we are also part of watery transformations. Water’s responsiveness to particular places – its ability to interact with the permeability, chemistry, and temperature of a particular environment – offers radical insight into any ecocultural context.</w:t>
      </w:r>
    </w:p>
    <w:p w14:paraId="5485C36F" w14:textId="77777777" w:rsidR="00CC25D9" w:rsidRPr="00D92B43" w:rsidRDefault="00CC25D9" w:rsidP="00CC25D9">
      <w:pPr>
        <w:rPr>
          <w:sz w:val="16"/>
        </w:rPr>
      </w:pPr>
      <w:r w:rsidRPr="000E3751">
        <w:rPr>
          <w:rStyle w:val="StyleUnderline"/>
        </w:rPr>
        <w:t xml:space="preserve">Although the works collected here diverge widely in their </w:t>
      </w:r>
      <w:r w:rsidRPr="000E3751">
        <w:rPr>
          <w:rStyle w:val="Emphasis"/>
        </w:rPr>
        <w:t>disciplinary backgrounds</w:t>
      </w:r>
      <w:r w:rsidRPr="000E3751">
        <w:rPr>
          <w:rStyle w:val="StyleUnderline"/>
        </w:rPr>
        <w:t xml:space="preserve">, </w:t>
      </w:r>
      <w:r w:rsidRPr="000E3751">
        <w:rPr>
          <w:rStyle w:val="Emphasis"/>
        </w:rPr>
        <w:t>modes of expression</w:t>
      </w:r>
      <w:r w:rsidRPr="000E3751">
        <w:rPr>
          <w:rStyle w:val="StyleUnderline"/>
        </w:rPr>
        <w:t xml:space="preserve">, and </w:t>
      </w:r>
      <w:r w:rsidRPr="000E3751">
        <w:rPr>
          <w:rStyle w:val="Emphasis"/>
        </w:rPr>
        <w:t>sites of inquiry</w:t>
      </w:r>
      <w:r w:rsidRPr="000E3751">
        <w:rPr>
          <w:rStyle w:val="StyleUnderline"/>
        </w:rPr>
        <w:t xml:space="preserve">, they share five </w:t>
      </w:r>
      <w:r w:rsidRPr="000E3751">
        <w:rPr>
          <w:rStyle w:val="Emphasis"/>
        </w:rPr>
        <w:t>currents of thought</w:t>
      </w:r>
      <w:r w:rsidRPr="00D92B43">
        <w:rPr>
          <w:sz w:val="16"/>
        </w:rPr>
        <w:t xml:space="preserve">. </w:t>
      </w:r>
      <w:r w:rsidRPr="000E3751">
        <w:rPr>
          <w:rStyle w:val="StyleUnderline"/>
        </w:rPr>
        <w:t xml:space="preserve">First, in bringing </w:t>
      </w:r>
      <w:r w:rsidRPr="00D92B43">
        <w:rPr>
          <w:rStyle w:val="Emphasis"/>
          <w:highlight w:val="green"/>
        </w:rPr>
        <w:t>water</w:t>
      </w:r>
      <w:r w:rsidRPr="00D92B43">
        <w:rPr>
          <w:rStyle w:val="StyleUnderline"/>
          <w:highlight w:val="green"/>
        </w:rPr>
        <w:t xml:space="preserve"> to the </w:t>
      </w:r>
      <w:r w:rsidRPr="00D92B43">
        <w:rPr>
          <w:rStyle w:val="Emphasis"/>
          <w:highlight w:val="green"/>
        </w:rPr>
        <w:t>forefront</w:t>
      </w:r>
      <w:r w:rsidRPr="000E3751">
        <w:rPr>
          <w:rStyle w:val="StyleUnderline"/>
        </w:rPr>
        <w:t xml:space="preserve">, the authors and artists in this volume are </w:t>
      </w:r>
      <w:r w:rsidRPr="00D92B43">
        <w:rPr>
          <w:rStyle w:val="StyleUnderline"/>
          <w:highlight w:val="green"/>
        </w:rPr>
        <w:t xml:space="preserve">driven by </w:t>
      </w:r>
      <w:r w:rsidRPr="00D92B43">
        <w:rPr>
          <w:rStyle w:val="Emphasis"/>
          <w:highlight w:val="green"/>
        </w:rPr>
        <w:t>ecopolitical concerns</w:t>
      </w:r>
      <w:r w:rsidRPr="000E3751">
        <w:rPr>
          <w:rStyle w:val="StyleUnderline"/>
        </w:rPr>
        <w:t xml:space="preserve">; they explore what it might mean to </w:t>
      </w:r>
      <w:r w:rsidRPr="000E3751">
        <w:rPr>
          <w:rStyle w:val="Emphasis"/>
        </w:rPr>
        <w:t>practise politics</w:t>
      </w:r>
      <w:r w:rsidRPr="000E3751">
        <w:rPr>
          <w:rStyle w:val="StyleUnderline"/>
        </w:rPr>
        <w:t xml:space="preserve"> in more </w:t>
      </w:r>
      <w:r w:rsidRPr="000E3751">
        <w:rPr>
          <w:rStyle w:val="Emphasis"/>
        </w:rPr>
        <w:t>aqueous modes</w:t>
      </w:r>
      <w:r w:rsidRPr="00D92B43">
        <w:rPr>
          <w:sz w:val="16"/>
        </w:rPr>
        <w:t xml:space="preserve">. Next, </w:t>
      </w:r>
      <w:r w:rsidRPr="000E3751">
        <w:rPr>
          <w:rStyle w:val="StyleUnderline"/>
        </w:rPr>
        <w:t xml:space="preserve">they resist the tendency to </w:t>
      </w:r>
      <w:r w:rsidRPr="000E3751">
        <w:rPr>
          <w:rStyle w:val="Emphasis"/>
        </w:rPr>
        <w:t>approach water</w:t>
      </w:r>
      <w:r w:rsidRPr="000E3751">
        <w:rPr>
          <w:rStyle w:val="StyleUnderline"/>
        </w:rPr>
        <w:t xml:space="preserve"> as an </w:t>
      </w:r>
      <w:r w:rsidRPr="000E3751">
        <w:rPr>
          <w:rStyle w:val="Emphasis"/>
        </w:rPr>
        <w:t>abstract idea</w:t>
      </w:r>
      <w:r w:rsidRPr="000E3751">
        <w:rPr>
          <w:rStyle w:val="StyleUnderline"/>
        </w:rPr>
        <w:t xml:space="preserve"> – </w:t>
      </w:r>
      <w:r w:rsidRPr="000E3751">
        <w:rPr>
          <w:rStyle w:val="Emphasis"/>
        </w:rPr>
        <w:t>waters</w:t>
      </w:r>
      <w:r w:rsidRPr="000E3751">
        <w:rPr>
          <w:rStyle w:val="StyleUnderline"/>
        </w:rPr>
        <w:t xml:space="preserve"> are carefully placed or </w:t>
      </w:r>
      <w:r w:rsidRPr="000E3751">
        <w:rPr>
          <w:rStyle w:val="Emphasis"/>
        </w:rPr>
        <w:t>embodied</w:t>
      </w:r>
      <w:r w:rsidRPr="000E3751">
        <w:rPr>
          <w:rStyle w:val="StyleUnderline"/>
        </w:rPr>
        <w:t xml:space="preserve"> in </w:t>
      </w:r>
      <w:r w:rsidRPr="000E3751">
        <w:rPr>
          <w:rStyle w:val="Emphasis"/>
        </w:rPr>
        <w:t>specific materialities</w:t>
      </w:r>
      <w:r w:rsidRPr="000E3751">
        <w:rPr>
          <w:rStyle w:val="StyleUnderline"/>
        </w:rPr>
        <w:t xml:space="preserve"> and </w:t>
      </w:r>
      <w:r w:rsidRPr="000E3751">
        <w:rPr>
          <w:rStyle w:val="Emphasis"/>
        </w:rPr>
        <w:t>spacetimes</w:t>
      </w:r>
      <w:r w:rsidRPr="00D92B43">
        <w:rPr>
          <w:sz w:val="16"/>
        </w:rPr>
        <w:t xml:space="preserve">. Third, </w:t>
      </w:r>
      <w:r w:rsidRPr="000E3751">
        <w:rPr>
          <w:rStyle w:val="StyleUnderline"/>
        </w:rPr>
        <w:t>this</w:t>
      </w:r>
      <w:r w:rsidRPr="00D92B43">
        <w:rPr>
          <w:sz w:val="16"/>
        </w:rPr>
        <w:t xml:space="preserve"> collection </w:t>
      </w:r>
      <w:r w:rsidRPr="00D92B43">
        <w:rPr>
          <w:rStyle w:val="StyleUnderline"/>
          <w:highlight w:val="green"/>
        </w:rPr>
        <w:t>underlines</w:t>
      </w:r>
      <w:r w:rsidRPr="00D92B43">
        <w:rPr>
          <w:sz w:val="16"/>
        </w:rPr>
        <w:t xml:space="preserve"> the continuity of </w:t>
      </w:r>
      <w:r w:rsidRPr="00D92B43">
        <w:rPr>
          <w:rStyle w:val="Emphasis"/>
          <w:highlight w:val="green"/>
        </w:rPr>
        <w:t>watery materiality</w:t>
      </w:r>
      <w:r w:rsidRPr="00D92B43">
        <w:rPr>
          <w:sz w:val="16"/>
        </w:rPr>
        <w:t xml:space="preserve"> (for example, its capacity to gestate life, transform, or destroy) </w:t>
      </w:r>
      <w:r w:rsidRPr="00D92B43">
        <w:rPr>
          <w:rStyle w:val="StyleUnderline"/>
          <w:highlight w:val="green"/>
        </w:rPr>
        <w:t>with</w:t>
      </w:r>
      <w:r w:rsidRPr="00D92B43">
        <w:rPr>
          <w:sz w:val="16"/>
          <w:highlight w:val="green"/>
        </w:rPr>
        <w:t xml:space="preserve"> </w:t>
      </w:r>
      <w:r w:rsidRPr="00D92B43">
        <w:rPr>
          <w:rStyle w:val="Emphasis"/>
          <w:highlight w:val="green"/>
        </w:rPr>
        <w:t>discursive practices and ways of knowing</w:t>
      </w:r>
      <w:r w:rsidRPr="00D92B43">
        <w:rPr>
          <w:sz w:val="16"/>
        </w:rPr>
        <w:t xml:space="preserve">. In addition, the contributions emphasize water’s relationality, and its ability to generate unexpected or unrecognized communities. Finally, the works gathered here demonstrate water’s capacity to challenge our ways of knowing, both by </w:t>
      </w:r>
      <w:r w:rsidRPr="00D92B43">
        <w:rPr>
          <w:rStyle w:val="StyleUnderline"/>
          <w:highlight w:val="green"/>
        </w:rPr>
        <w:t>crossing</w:t>
      </w:r>
      <w:r w:rsidRPr="00D92B43">
        <w:rPr>
          <w:sz w:val="16"/>
        </w:rPr>
        <w:t xml:space="preserve"> conventional </w:t>
      </w:r>
      <w:r w:rsidRPr="00D92B43">
        <w:rPr>
          <w:rStyle w:val="StyleUnderline"/>
          <w:highlight w:val="green"/>
        </w:rPr>
        <w:t>disciplinary boundaries</w:t>
      </w:r>
      <w:r w:rsidRPr="00D92B43">
        <w:rPr>
          <w:sz w:val="16"/>
        </w:rPr>
        <w:t xml:space="preserve"> and </w:t>
      </w:r>
      <w:r w:rsidRPr="00D92B43">
        <w:rPr>
          <w:rStyle w:val="StyleUnderline"/>
          <w:highlight w:val="green"/>
        </w:rPr>
        <w:t>by revealing</w:t>
      </w:r>
      <w:r w:rsidRPr="00D92B43">
        <w:rPr>
          <w:sz w:val="16"/>
        </w:rPr>
        <w:t xml:space="preserve"> the </w:t>
      </w:r>
      <w:r w:rsidRPr="00D92B43">
        <w:rPr>
          <w:rStyle w:val="Emphasis"/>
          <w:highlight w:val="green"/>
        </w:rPr>
        <w:t>ways in which “nature” and “culture” are always co-constituted</w:t>
      </w:r>
      <w:r w:rsidRPr="00D92B43">
        <w:rPr>
          <w:sz w:val="16"/>
        </w:rPr>
        <w:t>. Throughout, our aim is to demonstrate how a recognition of water’s critical presence in all aspects of our lives can encourage a radically inclusive politics and an invigorated practice of cultural theory.</w:t>
      </w:r>
    </w:p>
    <w:p w14:paraId="2AA75F61" w14:textId="77777777" w:rsidR="00CC25D9" w:rsidRDefault="00CC25D9" w:rsidP="00CC25D9">
      <w:pPr>
        <w:pStyle w:val="Heading3"/>
      </w:pPr>
      <w:r>
        <w:t>1NC---Key to Debate</w:t>
      </w:r>
    </w:p>
    <w:p w14:paraId="7202CED9" w14:textId="77777777" w:rsidR="00CC25D9" w:rsidRDefault="00CC25D9" w:rsidP="00CC25D9">
      <w:pPr>
        <w:pStyle w:val="Heading4"/>
      </w:pPr>
      <w:r>
        <w:t>Water is a key political question to debate AND these are never abstract</w:t>
      </w:r>
    </w:p>
    <w:p w14:paraId="70C64707" w14:textId="77777777" w:rsidR="00CC25D9" w:rsidRPr="00CD6257" w:rsidRDefault="00CC25D9" w:rsidP="00CC25D9">
      <w:r>
        <w:rPr>
          <w:rStyle w:val="Style13ptBold"/>
        </w:rPr>
        <w:t xml:space="preserve">Chen et al., 13 </w:t>
      </w:r>
      <w:r>
        <w:t>[Cecilia Chen, Janine MacLeod, and Astrida Neimanis, “Introduction: Toward a Hydrological Turn?,” in Thinking with Water, 2013, McGill-Queen’s University Press]//Townes</w:t>
      </w:r>
    </w:p>
    <w:p w14:paraId="019FBC7A" w14:textId="77777777" w:rsidR="00CC25D9" w:rsidRPr="003A5C2A" w:rsidRDefault="00CC25D9" w:rsidP="00CC25D9">
      <w:pPr>
        <w:rPr>
          <w:rStyle w:val="Emphasis"/>
        </w:rPr>
      </w:pPr>
      <w:r w:rsidRPr="003A5C2A">
        <w:rPr>
          <w:rStyle w:val="Emphasis"/>
        </w:rPr>
        <w:t>We</w:t>
      </w:r>
      <w:r w:rsidRPr="00F42725">
        <w:rPr>
          <w:sz w:val="16"/>
        </w:rPr>
        <w:t xml:space="preserve"> – in the broadest of senses – </w:t>
      </w:r>
      <w:r w:rsidRPr="003A5C2A">
        <w:rPr>
          <w:rStyle w:val="Emphasis"/>
        </w:rPr>
        <w:t>all have water in common</w:t>
      </w:r>
      <w:r w:rsidRPr="00F42725">
        <w:rPr>
          <w:sz w:val="16"/>
        </w:rPr>
        <w:t xml:space="preserve">. </w:t>
      </w:r>
      <w:r w:rsidRPr="003A5C2A">
        <w:rPr>
          <w:rStyle w:val="StyleUnderline"/>
        </w:rPr>
        <w:t>If we think of politics as</w:t>
      </w:r>
      <w:r w:rsidRPr="00F42725">
        <w:rPr>
          <w:sz w:val="16"/>
        </w:rPr>
        <w:t xml:space="preserve"> the practice of speaking and </w:t>
      </w:r>
      <w:r w:rsidRPr="003A5C2A">
        <w:rPr>
          <w:rStyle w:val="Emphasis"/>
        </w:rPr>
        <w:t>acting</w:t>
      </w:r>
      <w:r w:rsidRPr="00F42725">
        <w:rPr>
          <w:sz w:val="16"/>
        </w:rPr>
        <w:t xml:space="preserve"> together </w:t>
      </w:r>
      <w:r w:rsidRPr="003A5C2A">
        <w:rPr>
          <w:rStyle w:val="Emphasis"/>
        </w:rPr>
        <w:t>on matters of common concern</w:t>
      </w:r>
      <w:r w:rsidRPr="00F42725">
        <w:rPr>
          <w:sz w:val="16"/>
        </w:rPr>
        <w:t xml:space="preserve">, 5 </w:t>
      </w:r>
      <w:r w:rsidRPr="003A5C2A">
        <w:rPr>
          <w:rStyle w:val="StyleUnderline"/>
        </w:rPr>
        <w:t>then</w:t>
      </w:r>
      <w:r w:rsidRPr="00F42725">
        <w:rPr>
          <w:sz w:val="16"/>
        </w:rPr>
        <w:t xml:space="preserve"> </w:t>
      </w:r>
      <w:r w:rsidRPr="003A5C2A">
        <w:rPr>
          <w:rStyle w:val="Emphasis"/>
        </w:rPr>
        <w:t>water may be</w:t>
      </w:r>
      <w:r w:rsidRPr="00F42725">
        <w:rPr>
          <w:sz w:val="16"/>
        </w:rPr>
        <w:t xml:space="preserve"> the </w:t>
      </w:r>
      <w:r w:rsidRPr="003A5C2A">
        <w:rPr>
          <w:rStyle w:val="Emphasis"/>
        </w:rPr>
        <w:t>most exemplary of political substances</w:t>
      </w:r>
      <w:r w:rsidRPr="00F42725">
        <w:rPr>
          <w:sz w:val="16"/>
        </w:rPr>
        <w:t xml:space="preserve">; it is an intimately and continuously shared “matter,” in both senses of the term. This political commons includes not only those of us living here now, but also all life that is past and all life that is still to come. 6 And, although it may be argued that politics is a distinctly human facility, thinking with water continues to raise the question of politics as concerned also with the (imperfectly surmised) interests of a squeaking, humming, chirping, and pheromone-exuding nonhuman multitude. 7 Accordingly, </w:t>
      </w:r>
      <w:r w:rsidRPr="003A5C2A">
        <w:rPr>
          <w:rStyle w:val="StyleUnderline"/>
        </w:rPr>
        <w:t xml:space="preserve">more </w:t>
      </w:r>
      <w:r w:rsidRPr="003A5C2A">
        <w:rPr>
          <w:rStyle w:val="Emphasis"/>
        </w:rPr>
        <w:t>aqueous ecopolitics</w:t>
      </w:r>
      <w:r w:rsidRPr="003A5C2A">
        <w:rPr>
          <w:rStyle w:val="StyleUnderline"/>
        </w:rPr>
        <w:t xml:space="preserve"> might above all </w:t>
      </w:r>
      <w:r w:rsidRPr="003A5C2A">
        <w:rPr>
          <w:rStyle w:val="Emphasis"/>
        </w:rPr>
        <w:t>encourage</w:t>
      </w:r>
      <w:r w:rsidRPr="003A5C2A">
        <w:rPr>
          <w:rStyle w:val="StyleUnderline"/>
        </w:rPr>
        <w:t xml:space="preserve"> further </w:t>
      </w:r>
      <w:r w:rsidRPr="003A5C2A">
        <w:rPr>
          <w:rStyle w:val="Emphasis"/>
        </w:rPr>
        <w:t>expansion</w:t>
      </w:r>
      <w:r w:rsidRPr="003A5C2A">
        <w:rPr>
          <w:rStyle w:val="StyleUnderline"/>
        </w:rPr>
        <w:t xml:space="preserve"> of the </w:t>
      </w:r>
      <w:r w:rsidRPr="003A5C2A">
        <w:rPr>
          <w:rStyle w:val="Emphasis"/>
        </w:rPr>
        <w:t>sphere of political</w:t>
      </w:r>
      <w:r w:rsidRPr="003A5C2A">
        <w:rPr>
          <w:rStyle w:val="StyleUnderline"/>
        </w:rPr>
        <w:t xml:space="preserve"> “</w:t>
      </w:r>
      <w:r w:rsidRPr="003A5C2A">
        <w:rPr>
          <w:rStyle w:val="Emphasis"/>
        </w:rPr>
        <w:t>stakeholders</w:t>
      </w:r>
      <w:r w:rsidRPr="003A5C2A">
        <w:rPr>
          <w:rStyle w:val="StyleUnderline"/>
        </w:rPr>
        <w:t xml:space="preserve">,” and shift our </w:t>
      </w:r>
      <w:r w:rsidRPr="003A5C2A">
        <w:rPr>
          <w:rStyle w:val="Emphasis"/>
        </w:rPr>
        <w:t>focus toward</w:t>
      </w:r>
      <w:r w:rsidRPr="003A5C2A">
        <w:rPr>
          <w:rStyle w:val="StyleUnderline"/>
        </w:rPr>
        <w:t xml:space="preserve"> those multiple </w:t>
      </w:r>
      <w:r w:rsidRPr="003A5C2A">
        <w:rPr>
          <w:rStyle w:val="Emphasis"/>
        </w:rPr>
        <w:t>others</w:t>
      </w:r>
      <w:r w:rsidRPr="003A5C2A">
        <w:rPr>
          <w:rStyle w:val="StyleUnderline"/>
        </w:rPr>
        <w:t xml:space="preserve"> – </w:t>
      </w:r>
      <w:r w:rsidRPr="003A5C2A">
        <w:rPr>
          <w:rStyle w:val="Emphasis"/>
        </w:rPr>
        <w:t>human and otherwise</w:t>
      </w:r>
      <w:r w:rsidRPr="003A5C2A">
        <w:rPr>
          <w:rStyle w:val="StyleUnderline"/>
        </w:rPr>
        <w:t xml:space="preserve">, past, present and future – </w:t>
      </w:r>
      <w:r w:rsidRPr="003A5C2A">
        <w:rPr>
          <w:rStyle w:val="Emphasis"/>
        </w:rPr>
        <w:t>with whom these watery matters are shared.</w:t>
      </w:r>
    </w:p>
    <w:p w14:paraId="680E3B35" w14:textId="77777777" w:rsidR="00CC25D9" w:rsidRPr="00F42725" w:rsidRDefault="00CC25D9" w:rsidP="00CC25D9">
      <w:pPr>
        <w:rPr>
          <w:sz w:val="16"/>
        </w:rPr>
      </w:pPr>
      <w:r w:rsidRPr="00F42725">
        <w:rPr>
          <w:sz w:val="16"/>
        </w:rPr>
        <w:t xml:space="preserve">Moreover, given water’s capacity to connect and combine, thinking the political with water might help us bring together issues and concerns too often addressed in isolation. </w:t>
      </w:r>
      <w:r w:rsidRPr="00F42725">
        <w:rPr>
          <w:rStyle w:val="Emphasis"/>
        </w:rPr>
        <w:t>When we take common waters into account</w:t>
      </w:r>
      <w:r w:rsidRPr="00F42725">
        <w:rPr>
          <w:sz w:val="16"/>
        </w:rPr>
        <w:t xml:space="preserve">, </w:t>
      </w:r>
      <w:r w:rsidRPr="00F42725">
        <w:rPr>
          <w:rStyle w:val="StyleUnderline"/>
        </w:rPr>
        <w:t xml:space="preserve">environmental actions against </w:t>
      </w:r>
      <w:r w:rsidRPr="00F42725">
        <w:rPr>
          <w:rStyle w:val="Emphasis"/>
        </w:rPr>
        <w:t>species extinction</w:t>
      </w:r>
      <w:r w:rsidRPr="00F42725">
        <w:rPr>
          <w:sz w:val="16"/>
        </w:rPr>
        <w:t xml:space="preserve"> </w:t>
      </w:r>
      <w:r w:rsidRPr="00F42725">
        <w:rPr>
          <w:rStyle w:val="StyleUnderline"/>
        </w:rPr>
        <w:t>or</w:t>
      </w:r>
      <w:r w:rsidRPr="00F42725">
        <w:rPr>
          <w:sz w:val="16"/>
        </w:rPr>
        <w:t xml:space="preserve"> </w:t>
      </w:r>
      <w:r w:rsidRPr="00F42725">
        <w:rPr>
          <w:rStyle w:val="Emphasis"/>
        </w:rPr>
        <w:t>ecological degradation</w:t>
      </w:r>
      <w:r w:rsidRPr="00F42725">
        <w:rPr>
          <w:sz w:val="16"/>
        </w:rPr>
        <w:t xml:space="preserve"> </w:t>
      </w:r>
      <w:r w:rsidRPr="00F42725">
        <w:rPr>
          <w:rStyle w:val="StyleUnderline"/>
        </w:rPr>
        <w:t>become</w:t>
      </w:r>
      <w:r w:rsidRPr="00F42725">
        <w:rPr>
          <w:sz w:val="16"/>
        </w:rPr>
        <w:t xml:space="preserve"> more </w:t>
      </w:r>
      <w:r w:rsidRPr="00F42725">
        <w:rPr>
          <w:rStyle w:val="StyleUnderline"/>
        </w:rPr>
        <w:t>difficult to separate from</w:t>
      </w:r>
      <w:r w:rsidRPr="00F42725">
        <w:rPr>
          <w:sz w:val="16"/>
        </w:rPr>
        <w:t xml:space="preserve"> </w:t>
      </w:r>
      <w:r w:rsidRPr="00F42725">
        <w:rPr>
          <w:rStyle w:val="Emphasis"/>
        </w:rPr>
        <w:t>alter-globalization</w:t>
      </w:r>
      <w:r w:rsidRPr="00F42725">
        <w:rPr>
          <w:sz w:val="16"/>
        </w:rPr>
        <w:t xml:space="preserve"> efforts, </w:t>
      </w:r>
      <w:r w:rsidRPr="00F42725">
        <w:rPr>
          <w:rStyle w:val="Emphasis"/>
        </w:rPr>
        <w:t>anticolonial struggles</w:t>
      </w:r>
      <w:r w:rsidRPr="00F42725">
        <w:rPr>
          <w:sz w:val="16"/>
        </w:rPr>
        <w:t xml:space="preserve">, </w:t>
      </w:r>
      <w:r w:rsidRPr="00F42725">
        <w:rPr>
          <w:rStyle w:val="StyleUnderline"/>
        </w:rPr>
        <w:t>or</w:t>
      </w:r>
      <w:r w:rsidRPr="00F42725">
        <w:rPr>
          <w:sz w:val="16"/>
        </w:rPr>
        <w:t xml:space="preserve"> </w:t>
      </w:r>
      <w:r w:rsidRPr="00F42725">
        <w:rPr>
          <w:rStyle w:val="Emphasis"/>
        </w:rPr>
        <w:t>social justice activism</w:t>
      </w:r>
      <w:r w:rsidRPr="00F42725">
        <w:rPr>
          <w:sz w:val="16"/>
        </w:rPr>
        <w:t xml:space="preserve"> more broadly. </w:t>
      </w:r>
      <w:r w:rsidRPr="00F42725">
        <w:rPr>
          <w:rStyle w:val="StyleUnderline"/>
        </w:rPr>
        <w:t xml:space="preserve">We more clearly see, for example, how in the Athabasca watershed, human and wildlife health, the preservation of wetlands, </w:t>
      </w:r>
      <w:r w:rsidRPr="00F42725">
        <w:rPr>
          <w:rStyle w:val="Emphasis"/>
        </w:rPr>
        <w:t>geographies of colonization</w:t>
      </w:r>
      <w:r w:rsidRPr="00F42725">
        <w:rPr>
          <w:rStyle w:val="StyleUnderline"/>
        </w:rPr>
        <w:t xml:space="preserve">, </w:t>
      </w:r>
      <w:r w:rsidRPr="00F42725">
        <w:rPr>
          <w:rStyle w:val="Emphasis"/>
        </w:rPr>
        <w:t>petropolitics</w:t>
      </w:r>
      <w:r w:rsidRPr="00F42725">
        <w:rPr>
          <w:rStyle w:val="StyleUnderline"/>
        </w:rPr>
        <w:t xml:space="preserve">, gendered labour-related </w:t>
      </w:r>
      <w:r w:rsidRPr="00F42725">
        <w:rPr>
          <w:rStyle w:val="Emphasis"/>
        </w:rPr>
        <w:t>mobility</w:t>
      </w:r>
      <w:r w:rsidRPr="00F42725">
        <w:rPr>
          <w:rStyle w:val="StyleUnderline"/>
        </w:rPr>
        <w:t xml:space="preserve">, and the </w:t>
      </w:r>
      <w:r w:rsidRPr="00F42725">
        <w:rPr>
          <w:rStyle w:val="Emphasis"/>
        </w:rPr>
        <w:t>flows of multinational capital</w:t>
      </w:r>
      <w:r w:rsidRPr="00F42725">
        <w:rPr>
          <w:rStyle w:val="StyleUnderline"/>
        </w:rPr>
        <w:t xml:space="preserve"> are all </w:t>
      </w:r>
      <w:r w:rsidRPr="00F42725">
        <w:rPr>
          <w:rStyle w:val="Emphasis"/>
        </w:rPr>
        <w:t>intricately bound to</w:t>
      </w:r>
      <w:r w:rsidRPr="00F42725">
        <w:rPr>
          <w:rStyle w:val="StyleUnderline"/>
        </w:rPr>
        <w:t xml:space="preserve"> the </w:t>
      </w:r>
      <w:r w:rsidRPr="00F42725">
        <w:rPr>
          <w:rStyle w:val="Emphasis"/>
        </w:rPr>
        <w:t>waters</w:t>
      </w:r>
      <w:r w:rsidRPr="00F42725">
        <w:rPr>
          <w:rStyle w:val="StyleUnderline"/>
        </w:rPr>
        <w:t xml:space="preserve"> </w:t>
      </w:r>
      <w:r w:rsidRPr="00F42725">
        <w:rPr>
          <w:sz w:val="16"/>
        </w:rPr>
        <w:t>of the river. Similarly, water plays a central role in multi-dimensional issues such as climate change, which urgently demand conversation across arenas of political engagement.</w:t>
      </w:r>
    </w:p>
    <w:p w14:paraId="05024483" w14:textId="77777777" w:rsidR="00CC25D9" w:rsidRPr="00F42725" w:rsidRDefault="00CC25D9" w:rsidP="00CC25D9">
      <w:pPr>
        <w:rPr>
          <w:sz w:val="16"/>
        </w:rPr>
      </w:pPr>
      <w:r w:rsidRPr="00F42725">
        <w:rPr>
          <w:sz w:val="16"/>
        </w:rPr>
        <w:t xml:space="preserve">Water-related concerns are not the only sites where greater attention to such interconnection is needed. However, as a substance essential for life and for the generation of wealth and well-being, water is a crucial term in struggles for environmental justice. As Donald Worster argues, water has a particularly intimate relationship with political and social power. In many cases, </w:t>
      </w:r>
      <w:r w:rsidRPr="00F42725">
        <w:rPr>
          <w:rStyle w:val="StyleUnderline"/>
        </w:rPr>
        <w:t>the achievement of domination over watercourses</w:t>
      </w:r>
      <w:r w:rsidRPr="00F42725">
        <w:rPr>
          <w:sz w:val="16"/>
        </w:rPr>
        <w:t xml:space="preserve"> (however temporary) </w:t>
      </w:r>
      <w:r w:rsidRPr="00F42725">
        <w:rPr>
          <w:rStyle w:val="StyleUnderline"/>
        </w:rPr>
        <w:t xml:space="preserve">coincides with an </w:t>
      </w:r>
      <w:r w:rsidRPr="00F42725">
        <w:rPr>
          <w:rStyle w:val="Emphasis"/>
        </w:rPr>
        <w:t>intensification of social domination</w:t>
      </w:r>
      <w:r w:rsidRPr="00F42725">
        <w:rPr>
          <w:sz w:val="16"/>
        </w:rPr>
        <w:t xml:space="preserve">. 8 </w:t>
      </w:r>
      <w:r w:rsidRPr="00F42725">
        <w:rPr>
          <w:rStyle w:val="StyleUnderline"/>
        </w:rPr>
        <w:t>The</w:t>
      </w:r>
      <w:r w:rsidRPr="00F42725">
        <w:rPr>
          <w:sz w:val="16"/>
        </w:rPr>
        <w:t xml:space="preserve"> construction of the Sardar Sarovar </w:t>
      </w:r>
      <w:r w:rsidRPr="00F42725">
        <w:rPr>
          <w:rStyle w:val="Emphasis"/>
        </w:rPr>
        <w:t>mega-dam in</w:t>
      </w:r>
      <w:r w:rsidRPr="00F42725">
        <w:rPr>
          <w:sz w:val="16"/>
        </w:rPr>
        <w:t xml:space="preserve"> India’s </w:t>
      </w:r>
      <w:r w:rsidRPr="00F42725">
        <w:rPr>
          <w:rStyle w:val="Emphasis"/>
        </w:rPr>
        <w:t>Narmada Valley</w:t>
      </w:r>
      <w:r w:rsidRPr="00F42725">
        <w:rPr>
          <w:sz w:val="16"/>
        </w:rPr>
        <w:t xml:space="preserve">, for example, has displaced and disenfranchised approximately half a million people. 9 It has done so in order to provide water to large-scale growers of sugar and other cash crops, as well as to numerous politically powerful urban centres and industrial interests. In spite of discourses promising a fair distribution of benefits, </w:t>
      </w:r>
      <w:r w:rsidRPr="00F42725">
        <w:rPr>
          <w:rStyle w:val="StyleUnderline"/>
        </w:rPr>
        <w:t>the imposition of managerial control</w:t>
      </w:r>
      <w:r w:rsidRPr="00F42725">
        <w:rPr>
          <w:sz w:val="16"/>
        </w:rPr>
        <w:t xml:space="preserve"> over the Narmada River </w:t>
      </w:r>
      <w:r w:rsidRPr="00F42725">
        <w:rPr>
          <w:rStyle w:val="StyleUnderline"/>
        </w:rPr>
        <w:t>has brought more water</w:t>
      </w:r>
      <w:r w:rsidRPr="00F42725">
        <w:rPr>
          <w:sz w:val="16"/>
        </w:rPr>
        <w:t xml:space="preserve"> (and, therefore, economic wealth) </w:t>
      </w:r>
      <w:r w:rsidRPr="00F42725">
        <w:rPr>
          <w:rStyle w:val="StyleUnderline"/>
        </w:rPr>
        <w:t>to already-privileged constituencies</w:t>
      </w:r>
      <w:r w:rsidRPr="00F42725">
        <w:rPr>
          <w:sz w:val="16"/>
        </w:rPr>
        <w:t xml:space="preserve">, </w:t>
      </w:r>
      <w:r w:rsidRPr="00F42725">
        <w:rPr>
          <w:rStyle w:val="Emphasis"/>
        </w:rPr>
        <w:t>while radically disposessing the mostly tribal populations of the region</w:t>
      </w:r>
      <w:r w:rsidRPr="00F42725">
        <w:rPr>
          <w:sz w:val="16"/>
        </w:rPr>
        <w:t xml:space="preserve">. 10 In contexts like these, </w:t>
      </w:r>
      <w:r w:rsidRPr="00F42725">
        <w:rPr>
          <w:rStyle w:val="Emphasis"/>
        </w:rPr>
        <w:t>efforts to protect</w:t>
      </w:r>
      <w:r w:rsidRPr="00F42725">
        <w:rPr>
          <w:sz w:val="16"/>
        </w:rPr>
        <w:t xml:space="preserve"> and restore the integrity of </w:t>
      </w:r>
      <w:r w:rsidRPr="00F42725">
        <w:rPr>
          <w:rStyle w:val="Emphasis"/>
        </w:rPr>
        <w:t>rivers</w:t>
      </w:r>
      <w:r w:rsidRPr="00F42725">
        <w:rPr>
          <w:sz w:val="16"/>
        </w:rPr>
        <w:t xml:space="preserve"> </w:t>
      </w:r>
      <w:r w:rsidRPr="00F42725">
        <w:rPr>
          <w:rStyle w:val="StyleUnderline"/>
        </w:rPr>
        <w:t>become inseparable from</w:t>
      </w:r>
      <w:r w:rsidRPr="00F42725">
        <w:rPr>
          <w:sz w:val="16"/>
        </w:rPr>
        <w:t xml:space="preserve"> efforts to bring about conditions of social justice and diffused </w:t>
      </w:r>
      <w:r w:rsidRPr="00F42725">
        <w:rPr>
          <w:rStyle w:val="Emphasis"/>
        </w:rPr>
        <w:t>political power.</w:t>
      </w:r>
    </w:p>
    <w:p w14:paraId="430B15E1" w14:textId="77777777" w:rsidR="00CC25D9" w:rsidRPr="00F42725" w:rsidRDefault="00CC25D9" w:rsidP="00CC25D9">
      <w:pPr>
        <w:rPr>
          <w:rStyle w:val="StyleUnderline"/>
        </w:rPr>
      </w:pPr>
      <w:r w:rsidRPr="00F42725">
        <w:rPr>
          <w:sz w:val="16"/>
        </w:rPr>
        <w:t xml:space="preserve">Even as water joins us in a political commons, it hardly follows that the political stakes are evenly distributed across this wide community. As outlined in more detail below, each body is oriented toward water and other watery bodies in specific ways – ways specific to our species, our biome, our watershed, our culture, our singular desires, and our fears. In such a political community, we are both common and different. We are called to the difficult but necessary work of holding tensions – even of cultivating dissent – rather than ceding to the impulse toward neat resolution. </w:t>
      </w:r>
      <w:r w:rsidRPr="00F42725">
        <w:rPr>
          <w:rStyle w:val="StyleUnderline"/>
        </w:rPr>
        <w:t xml:space="preserve">This is equally true in </w:t>
      </w:r>
      <w:r w:rsidRPr="00F42725">
        <w:rPr>
          <w:rStyle w:val="Emphasis"/>
        </w:rPr>
        <w:t>negotiating</w:t>
      </w:r>
      <w:r w:rsidRPr="00F42725">
        <w:rPr>
          <w:rStyle w:val="StyleUnderline"/>
        </w:rPr>
        <w:t xml:space="preserve"> the </w:t>
      </w:r>
      <w:r w:rsidRPr="00F42725">
        <w:rPr>
          <w:rStyle w:val="Emphasis"/>
        </w:rPr>
        <w:t>concepts</w:t>
      </w:r>
      <w:r w:rsidRPr="00F42725">
        <w:rPr>
          <w:rStyle w:val="StyleUnderline"/>
        </w:rPr>
        <w:t xml:space="preserve"> and </w:t>
      </w:r>
      <w:r w:rsidRPr="00F42725">
        <w:rPr>
          <w:rStyle w:val="Emphasis"/>
        </w:rPr>
        <w:t>frameworks</w:t>
      </w:r>
      <w:r w:rsidRPr="00F42725">
        <w:rPr>
          <w:rStyle w:val="StyleUnderline"/>
        </w:rPr>
        <w:t xml:space="preserve"> of </w:t>
      </w:r>
      <w:r w:rsidRPr="00F42725">
        <w:rPr>
          <w:rStyle w:val="Emphasis"/>
        </w:rPr>
        <w:t>ecopolitics itself</w:t>
      </w:r>
      <w:r w:rsidRPr="00F42725">
        <w:rPr>
          <w:sz w:val="16"/>
        </w:rPr>
        <w:t xml:space="preserve">. </w:t>
      </w:r>
      <w:r w:rsidRPr="00F42725">
        <w:rPr>
          <w:rStyle w:val="StyleUnderline"/>
        </w:rPr>
        <w:t>We debate: Can ethics apply to the more-than-human world? Can political agency be attributed to the work of water? Upon what exclusions might the right to water be based? Attention to water as a matter of concern shared across our differences might invite more humility and careful listening – while annulling neither solidarity nor decisive action.</w:t>
      </w:r>
    </w:p>
    <w:p w14:paraId="1B532CBC" w14:textId="77777777" w:rsidR="00CC25D9" w:rsidRPr="00F42725" w:rsidRDefault="00CC25D9" w:rsidP="00CC25D9">
      <w:pPr>
        <w:rPr>
          <w:rStyle w:val="StyleUnderline"/>
        </w:rPr>
      </w:pPr>
      <w:r w:rsidRPr="00F42725">
        <w:rPr>
          <w:rStyle w:val="StyleUnderline"/>
        </w:rPr>
        <w:t xml:space="preserve">Perhaps the need to resist the </w:t>
      </w:r>
      <w:r w:rsidRPr="00F42725">
        <w:rPr>
          <w:rStyle w:val="Emphasis"/>
        </w:rPr>
        <w:t>erasure</w:t>
      </w:r>
      <w:r w:rsidRPr="00F42725">
        <w:rPr>
          <w:rStyle w:val="StyleUnderline"/>
        </w:rPr>
        <w:t xml:space="preserve"> or </w:t>
      </w:r>
      <w:r w:rsidRPr="00F42725">
        <w:rPr>
          <w:rStyle w:val="Emphasis"/>
        </w:rPr>
        <w:t>avoidance</w:t>
      </w:r>
      <w:r w:rsidRPr="00F42725">
        <w:rPr>
          <w:rStyle w:val="StyleUnderline"/>
        </w:rPr>
        <w:t xml:space="preserve"> of </w:t>
      </w:r>
      <w:r w:rsidRPr="00F42725">
        <w:rPr>
          <w:rStyle w:val="Emphasis"/>
        </w:rPr>
        <w:t>dissent</w:t>
      </w:r>
      <w:r w:rsidRPr="00F42725">
        <w:rPr>
          <w:rStyle w:val="StyleUnderline"/>
        </w:rPr>
        <w:t xml:space="preserve"> is nowhere greater than in </w:t>
      </w:r>
      <w:r w:rsidRPr="00F42725">
        <w:rPr>
          <w:rStyle w:val="Emphasis"/>
        </w:rPr>
        <w:t>relationships</w:t>
      </w:r>
      <w:r w:rsidRPr="00F42725">
        <w:rPr>
          <w:rStyle w:val="StyleUnderline"/>
        </w:rPr>
        <w:t xml:space="preserve"> between </w:t>
      </w:r>
      <w:r w:rsidRPr="00F42725">
        <w:rPr>
          <w:rStyle w:val="Emphasis"/>
        </w:rPr>
        <w:t>water</w:t>
      </w:r>
      <w:r w:rsidRPr="00F42725">
        <w:rPr>
          <w:rStyle w:val="StyleUnderline"/>
        </w:rPr>
        <w:t xml:space="preserve"> and </w:t>
      </w:r>
      <w:r w:rsidRPr="00F42725">
        <w:rPr>
          <w:rStyle w:val="Emphasis"/>
        </w:rPr>
        <w:t>colonization</w:t>
      </w:r>
      <w:r w:rsidRPr="00F42725">
        <w:rPr>
          <w:rStyle w:val="StyleUnderline"/>
        </w:rPr>
        <w:t>; historically, “</w:t>
      </w:r>
      <w:r w:rsidRPr="00F42725">
        <w:rPr>
          <w:rStyle w:val="Emphasis"/>
        </w:rPr>
        <w:t>resolution</w:t>
      </w:r>
      <w:r w:rsidRPr="00F42725">
        <w:rPr>
          <w:rStyle w:val="StyleUnderline"/>
        </w:rPr>
        <w:t xml:space="preserve">” has too often been </w:t>
      </w:r>
      <w:r w:rsidRPr="00F42725">
        <w:rPr>
          <w:rStyle w:val="Emphasis"/>
        </w:rPr>
        <w:t>synonymous with conquest</w:t>
      </w:r>
      <w:r w:rsidRPr="00F42725">
        <w:rPr>
          <w:sz w:val="16"/>
        </w:rPr>
        <w:t>. “</w:t>
      </w:r>
      <w:r w:rsidRPr="00F42725">
        <w:rPr>
          <w:rStyle w:val="StyleUnderline"/>
        </w:rPr>
        <w:t xml:space="preserve">Indigeneity” is another contested term (within these pages as well) that demands an open attitude toward dialogue, and spaces need to be created where </w:t>
      </w:r>
      <w:r w:rsidRPr="00F42725">
        <w:rPr>
          <w:rStyle w:val="Emphasis"/>
        </w:rPr>
        <w:t>Indigenous</w:t>
      </w:r>
      <w:r w:rsidRPr="00F42725">
        <w:rPr>
          <w:rStyle w:val="StyleUnderline"/>
        </w:rPr>
        <w:t xml:space="preserve"> and </w:t>
      </w:r>
      <w:r w:rsidRPr="00F42725">
        <w:rPr>
          <w:rStyle w:val="Emphasis"/>
        </w:rPr>
        <w:t>Western knowledges</w:t>
      </w:r>
      <w:r w:rsidRPr="00F42725">
        <w:rPr>
          <w:rStyle w:val="StyleUnderline"/>
        </w:rPr>
        <w:t xml:space="preserve"> can meet on a more </w:t>
      </w:r>
      <w:r w:rsidRPr="00F42725">
        <w:rPr>
          <w:rStyle w:val="Emphasis"/>
        </w:rPr>
        <w:t>equitable footing</w:t>
      </w:r>
      <w:r w:rsidRPr="00F42725">
        <w:rPr>
          <w:rStyle w:val="StyleUnderline"/>
        </w:rPr>
        <w:t>.</w:t>
      </w:r>
      <w:r w:rsidRPr="00F42725">
        <w:rPr>
          <w:sz w:val="16"/>
        </w:rPr>
        <w:t xml:space="preserve"> 11 Our open call for papers, as it was originally formulated, did not attract proposals from Indigenous writers and artists. Further, when we sent out specific invitations to Indigenous thinkers, the absence of a prior relationship with these scholars resulted in some initial interest but an ultimate lack of participation in this project. </w:t>
      </w:r>
      <w:r w:rsidRPr="00F42725">
        <w:rPr>
          <w:rStyle w:val="StyleUnderline"/>
        </w:rPr>
        <w:t xml:space="preserve">Whether this was due to the </w:t>
      </w:r>
      <w:r w:rsidRPr="00F42725">
        <w:rPr>
          <w:rStyle w:val="Emphasis"/>
        </w:rPr>
        <w:t>overcommitment</w:t>
      </w:r>
      <w:r w:rsidRPr="00F42725">
        <w:rPr>
          <w:rStyle w:val="StyleUnderline"/>
        </w:rPr>
        <w:t xml:space="preserve"> of </w:t>
      </w:r>
      <w:r w:rsidRPr="00F42725">
        <w:rPr>
          <w:rStyle w:val="Emphasis"/>
        </w:rPr>
        <w:t>established Indigenous scholars</w:t>
      </w:r>
      <w:r w:rsidRPr="00F42725">
        <w:rPr>
          <w:rStyle w:val="StyleUnderline"/>
        </w:rPr>
        <w:t xml:space="preserve"> or to an </w:t>
      </w:r>
      <w:r w:rsidRPr="00F42725">
        <w:rPr>
          <w:rStyle w:val="Emphasis"/>
        </w:rPr>
        <w:t>understandable</w:t>
      </w:r>
      <w:r w:rsidRPr="00F42725">
        <w:rPr>
          <w:rStyle w:val="StyleUnderline"/>
        </w:rPr>
        <w:t xml:space="preserve"> wariness to engage with projects framed primarily from </w:t>
      </w:r>
      <w:r w:rsidRPr="00F42725">
        <w:rPr>
          <w:rStyle w:val="Emphasis"/>
        </w:rPr>
        <w:t>settler perspectives</w:t>
      </w:r>
      <w:r w:rsidRPr="00F42725">
        <w:rPr>
          <w:rStyle w:val="StyleUnderline"/>
        </w:rPr>
        <w:t xml:space="preserve">, it became clear that </w:t>
      </w:r>
      <w:r w:rsidRPr="00F42725">
        <w:rPr>
          <w:rStyle w:val="Emphasis"/>
        </w:rPr>
        <w:t>meaningful intercultural collaboration</w:t>
      </w:r>
      <w:r w:rsidRPr="00F42725">
        <w:rPr>
          <w:rStyle w:val="StyleUnderline"/>
        </w:rPr>
        <w:t xml:space="preserve"> on </w:t>
      </w:r>
      <w:r w:rsidRPr="00F42725">
        <w:rPr>
          <w:rStyle w:val="Emphasis"/>
        </w:rPr>
        <w:t>water issues</w:t>
      </w:r>
      <w:r w:rsidRPr="00F42725">
        <w:rPr>
          <w:rStyle w:val="StyleUnderline"/>
        </w:rPr>
        <w:t xml:space="preserve"> could not be simply </w:t>
      </w:r>
      <w:r w:rsidRPr="00F42725">
        <w:rPr>
          <w:rStyle w:val="Emphasis"/>
        </w:rPr>
        <w:t>conjured</w:t>
      </w:r>
      <w:r w:rsidRPr="00F42725">
        <w:rPr>
          <w:rStyle w:val="StyleUnderline"/>
        </w:rPr>
        <w:t xml:space="preserve"> by our good will as editors.</w:t>
      </w:r>
    </w:p>
    <w:p w14:paraId="60E7F386" w14:textId="77777777" w:rsidR="00CC25D9" w:rsidRPr="00F42725" w:rsidRDefault="00CC25D9" w:rsidP="00CC25D9">
      <w:pPr>
        <w:rPr>
          <w:sz w:val="16"/>
        </w:rPr>
      </w:pPr>
      <w:r w:rsidRPr="00F42725">
        <w:rPr>
          <w:sz w:val="16"/>
        </w:rPr>
        <w:t xml:space="preserve">In this volume, Dorothy Christian and Rita Wong explicitly critique the ways in which some approaches to knowledge marginalize Indigenous and minority voices. As Christian points out, “we are not in that place of equality yet.” </w:t>
      </w:r>
      <w:r w:rsidRPr="00F42725">
        <w:rPr>
          <w:rStyle w:val="StyleUnderline"/>
        </w:rPr>
        <w:t xml:space="preserve">To </w:t>
      </w:r>
      <w:r w:rsidRPr="00F42725">
        <w:rPr>
          <w:rStyle w:val="Emphasis"/>
        </w:rPr>
        <w:t>decolonize water</w:t>
      </w:r>
      <w:r w:rsidRPr="00F42725">
        <w:rPr>
          <w:sz w:val="16"/>
        </w:rPr>
        <w:t xml:space="preserve">, they suggest, </w:t>
      </w:r>
      <w:r w:rsidRPr="00F42725">
        <w:rPr>
          <w:rStyle w:val="StyleUnderline"/>
        </w:rPr>
        <w:t xml:space="preserve">it is also </w:t>
      </w:r>
      <w:r w:rsidRPr="00F42725">
        <w:rPr>
          <w:rStyle w:val="Emphasis"/>
        </w:rPr>
        <w:t>necessary</w:t>
      </w:r>
      <w:r w:rsidRPr="00F42725">
        <w:rPr>
          <w:rStyle w:val="StyleUnderline"/>
        </w:rPr>
        <w:t xml:space="preserve"> to </w:t>
      </w:r>
      <w:r w:rsidRPr="00F42725">
        <w:rPr>
          <w:rStyle w:val="Emphasis"/>
        </w:rPr>
        <w:t>decolonize our relationships</w:t>
      </w:r>
      <w:r w:rsidRPr="00F42725">
        <w:rPr>
          <w:rStyle w:val="StyleUnderline"/>
        </w:rPr>
        <w:t xml:space="preserve"> with one </w:t>
      </w:r>
      <w:r w:rsidRPr="00F42725">
        <w:rPr>
          <w:rStyle w:val="Emphasis"/>
        </w:rPr>
        <w:t>another</w:t>
      </w:r>
      <w:r w:rsidRPr="00F42725">
        <w:rPr>
          <w:sz w:val="16"/>
        </w:rPr>
        <w:t xml:space="preserve">. During the workshop that preceded this volume, Christian expressed great discomfort at being the only Indigenous person in the room. Both she and Wong subsequently challenged us, as curators of the contributions gathered here, to consider </w:t>
      </w:r>
      <w:r w:rsidRPr="00F42725">
        <w:rPr>
          <w:rStyle w:val="StyleUnderline"/>
        </w:rPr>
        <w:t xml:space="preserve">the ways in which </w:t>
      </w:r>
      <w:r w:rsidRPr="00F42725">
        <w:rPr>
          <w:rStyle w:val="Emphasis"/>
        </w:rPr>
        <w:t>normative knowledge infrastructures</w:t>
      </w:r>
      <w:r w:rsidRPr="00F42725">
        <w:rPr>
          <w:rStyle w:val="StyleUnderline"/>
        </w:rPr>
        <w:t xml:space="preserve"> are still strongly </w:t>
      </w:r>
      <w:r w:rsidRPr="00F42725">
        <w:rPr>
          <w:rStyle w:val="Emphasis"/>
        </w:rPr>
        <w:t>tied to colonial ways</w:t>
      </w:r>
      <w:r w:rsidRPr="00F42725">
        <w:rPr>
          <w:rStyle w:val="StyleUnderline"/>
        </w:rPr>
        <w:t xml:space="preserve"> of </w:t>
      </w:r>
      <w:r w:rsidRPr="00F42725">
        <w:rPr>
          <w:rStyle w:val="Emphasis"/>
        </w:rPr>
        <w:t>thinking</w:t>
      </w:r>
      <w:r w:rsidRPr="00F42725">
        <w:rPr>
          <w:rStyle w:val="StyleUnderline"/>
        </w:rPr>
        <w:t xml:space="preserve"> that </w:t>
      </w:r>
      <w:r w:rsidRPr="00F42725">
        <w:rPr>
          <w:rStyle w:val="Emphasis"/>
        </w:rPr>
        <w:t>construct Indigeneity</w:t>
      </w:r>
      <w:r w:rsidRPr="00F42725">
        <w:rPr>
          <w:rStyle w:val="StyleUnderline"/>
        </w:rPr>
        <w:t xml:space="preserve"> as other</w:t>
      </w:r>
      <w:r w:rsidRPr="00F42725">
        <w:rPr>
          <w:sz w:val="16"/>
        </w:rPr>
        <w:t xml:space="preserve">. What responsibility might we have to proactively counter such tendencies? If we set out to generate interdisciplinary conversation on water, how can we also engage in intercultural conversation? If we want to practise theory in a way that invites meaningful exchange between Indigenous and settler perspectives, what changes do we need to make in our scholarly networks, discourses, and institutionalized practices to do this effectively? As Wong has pointed out, decolonizing habitual and toooften-invisible academic conventions may require extraordinary measures. </w:t>
      </w:r>
      <w:r w:rsidRPr="00F42725">
        <w:rPr>
          <w:rStyle w:val="StyleUnderline"/>
        </w:rPr>
        <w:t>We</w:t>
      </w:r>
      <w:r w:rsidRPr="00F42725">
        <w:rPr>
          <w:sz w:val="16"/>
        </w:rPr>
        <w:t xml:space="preserve"> (editors, contributors, readers) </w:t>
      </w:r>
      <w:r w:rsidRPr="00F42725">
        <w:rPr>
          <w:rStyle w:val="StyleUnderline"/>
        </w:rPr>
        <w:t xml:space="preserve">may </w:t>
      </w:r>
      <w:r w:rsidRPr="00F42725">
        <w:rPr>
          <w:rStyle w:val="Emphasis"/>
        </w:rPr>
        <w:t>need</w:t>
      </w:r>
      <w:r w:rsidRPr="00F42725">
        <w:rPr>
          <w:rStyle w:val="StyleUnderline"/>
        </w:rPr>
        <w:t xml:space="preserve"> to </w:t>
      </w:r>
      <w:r w:rsidRPr="00F42725">
        <w:rPr>
          <w:rStyle w:val="Emphasis"/>
        </w:rPr>
        <w:t>venture</w:t>
      </w:r>
      <w:r w:rsidRPr="00F42725">
        <w:rPr>
          <w:rStyle w:val="StyleUnderline"/>
        </w:rPr>
        <w:t xml:space="preserve"> outside comfortable </w:t>
      </w:r>
      <w:r w:rsidRPr="00F42725">
        <w:rPr>
          <w:rStyle w:val="Emphasis"/>
        </w:rPr>
        <w:t>epistemic communities</w:t>
      </w:r>
      <w:r w:rsidRPr="00F42725">
        <w:rPr>
          <w:sz w:val="16"/>
        </w:rPr>
        <w:t xml:space="preserve">. </w:t>
      </w:r>
      <w:r w:rsidRPr="00F42725">
        <w:rPr>
          <w:rStyle w:val="StyleUnderline"/>
        </w:rPr>
        <w:t xml:space="preserve">The </w:t>
      </w:r>
      <w:r w:rsidRPr="00F42725">
        <w:rPr>
          <w:rStyle w:val="Emphasis"/>
        </w:rPr>
        <w:t>political commons</w:t>
      </w:r>
      <w:r w:rsidRPr="00F42725">
        <w:rPr>
          <w:rStyle w:val="StyleUnderline"/>
        </w:rPr>
        <w:t xml:space="preserve"> we </w:t>
      </w:r>
      <w:r w:rsidRPr="00F42725">
        <w:rPr>
          <w:rStyle w:val="Emphasis"/>
        </w:rPr>
        <w:t>create together</w:t>
      </w:r>
      <w:r w:rsidRPr="00F42725">
        <w:rPr>
          <w:rStyle w:val="StyleUnderline"/>
        </w:rPr>
        <w:t xml:space="preserve"> must allow </w:t>
      </w:r>
      <w:r w:rsidRPr="00F42725">
        <w:rPr>
          <w:rStyle w:val="Emphasis"/>
        </w:rPr>
        <w:t>ample room for consonance</w:t>
      </w:r>
      <w:r w:rsidRPr="00F42725">
        <w:rPr>
          <w:rStyle w:val="StyleUnderline"/>
        </w:rPr>
        <w:t xml:space="preserve"> and </w:t>
      </w:r>
      <w:r w:rsidRPr="00F42725">
        <w:rPr>
          <w:rStyle w:val="Emphasis"/>
        </w:rPr>
        <w:t>disagreement</w:t>
      </w:r>
      <w:r w:rsidRPr="00F42725">
        <w:rPr>
          <w:rStyle w:val="StyleUnderline"/>
        </w:rPr>
        <w:t xml:space="preserve">, and for patient cultivation of </w:t>
      </w:r>
      <w:r w:rsidRPr="00F42725">
        <w:rPr>
          <w:rStyle w:val="Emphasis"/>
        </w:rPr>
        <w:t>long-term relationships</w:t>
      </w:r>
      <w:r w:rsidRPr="00F42725">
        <w:rPr>
          <w:rStyle w:val="StyleUnderline"/>
        </w:rPr>
        <w:t xml:space="preserve"> that are </w:t>
      </w:r>
      <w:r w:rsidRPr="00F42725">
        <w:rPr>
          <w:rStyle w:val="Emphasis"/>
        </w:rPr>
        <w:t>respectful</w:t>
      </w:r>
      <w:r w:rsidRPr="00F42725">
        <w:rPr>
          <w:rStyle w:val="StyleUnderline"/>
        </w:rPr>
        <w:t xml:space="preserve"> of </w:t>
      </w:r>
      <w:r w:rsidRPr="00F42725">
        <w:rPr>
          <w:rStyle w:val="Emphasis"/>
        </w:rPr>
        <w:t>difference</w:t>
      </w:r>
      <w:r w:rsidRPr="00F42725">
        <w:rPr>
          <w:sz w:val="16"/>
        </w:rPr>
        <w:t>. It may be precisely through the discomfort of dissonance that we come to learn new ways of thinking our obligations to water.</w:t>
      </w:r>
    </w:p>
    <w:p w14:paraId="3D76439B" w14:textId="77777777" w:rsidR="00CC25D9" w:rsidRPr="00F42725" w:rsidRDefault="00CC25D9" w:rsidP="00CC25D9">
      <w:pPr>
        <w:rPr>
          <w:sz w:val="16"/>
        </w:rPr>
      </w:pPr>
      <w:r w:rsidRPr="00F42725">
        <w:rPr>
          <w:sz w:val="16"/>
        </w:rPr>
        <w:t>Situating Waters</w:t>
      </w:r>
    </w:p>
    <w:p w14:paraId="7D0C68AC" w14:textId="77777777" w:rsidR="00CC25D9" w:rsidRPr="00F42725" w:rsidRDefault="00CC25D9" w:rsidP="00CC25D9">
      <w:pPr>
        <w:rPr>
          <w:sz w:val="16"/>
        </w:rPr>
      </w:pPr>
      <w:r w:rsidRPr="00F42725">
        <w:rPr>
          <w:rStyle w:val="Emphasis"/>
        </w:rPr>
        <w:t>Water does not exist in the abstract</w:t>
      </w:r>
      <w:r w:rsidRPr="00F42725">
        <w:rPr>
          <w:sz w:val="16"/>
        </w:rPr>
        <w:t xml:space="preserve">. It must take up a body or place (a hedgehog, a weather front, a turn of phrase) somewhere, sometime, somehow. </w:t>
      </w:r>
      <w:r w:rsidRPr="00F42725">
        <w:rPr>
          <w:rStyle w:val="Emphasis"/>
        </w:rPr>
        <w:t>All water is situated</w:t>
      </w:r>
      <w:r w:rsidRPr="00F42725">
        <w:rPr>
          <w:sz w:val="16"/>
        </w:rPr>
        <w:t xml:space="preserve">. Moreover, </w:t>
      </w:r>
      <w:r w:rsidRPr="00F42725">
        <w:rPr>
          <w:rStyle w:val="StyleUnderline"/>
        </w:rPr>
        <w:t>we are all situated in relation to water</w:t>
      </w:r>
      <w:r w:rsidRPr="00F42725">
        <w:rPr>
          <w:sz w:val="16"/>
        </w:rPr>
        <w:t>. We may live by a particular stream, along an ocean front, in a drought-prone landscape, or above an aquifer, and we certainly live in a specific watershed (whether healthy or polluted</w:t>
      </w:r>
      <w:r w:rsidRPr="00F42725">
        <w:rPr>
          <w:rStyle w:val="StyleUnderline"/>
        </w:rPr>
        <w:t>). We come to identify with</w:t>
      </w:r>
      <w:r w:rsidRPr="00F42725">
        <w:rPr>
          <w:sz w:val="16"/>
        </w:rPr>
        <w:t xml:space="preserve">, or are touched and moved in different ways, by </w:t>
      </w:r>
      <w:r w:rsidRPr="00F42725">
        <w:rPr>
          <w:rStyle w:val="StyleUnderline"/>
        </w:rPr>
        <w:t>the waters that we experience</w:t>
      </w:r>
      <w:r w:rsidRPr="00F42725">
        <w:rPr>
          <w:sz w:val="16"/>
        </w:rPr>
        <w:t>. Situating water therefore requires that we become more aware of the daily practices and repeated encounters through which we locate ourselves in relation to water. And, in turn, we need to acknowledge the wealth and complexity of these watery relations, including how we share these relations with many others.</w:t>
      </w:r>
    </w:p>
    <w:p w14:paraId="601886BE" w14:textId="77777777" w:rsidR="00CC25D9" w:rsidRPr="00F42725" w:rsidRDefault="00CC25D9" w:rsidP="00CC25D9">
      <w:pPr>
        <w:rPr>
          <w:rStyle w:val="Emphasis"/>
        </w:rPr>
      </w:pPr>
      <w:r w:rsidRPr="00F42725">
        <w:rPr>
          <w:sz w:val="16"/>
        </w:rPr>
        <w:t xml:space="preserve">Consider, for example, a mayfly, whose day-long existence is premised upon the good health and spring temperatures of a freshwater river or lake. It emerges from the water and its winter larval form for a brief day of aerial mating before falling, mortally exhausted, back to the surface of the water to lay its eggs (if it is female) and certainly to feed hungry fish. In some sense, we all emerge from and return to waters. 12 </w:t>
      </w:r>
      <w:r w:rsidRPr="00F42725">
        <w:rPr>
          <w:rStyle w:val="StyleUnderline"/>
        </w:rPr>
        <w:t>There is incalculable diversity in how we</w:t>
      </w:r>
      <w:r w:rsidRPr="00F42725">
        <w:rPr>
          <w:sz w:val="16"/>
        </w:rPr>
        <w:t xml:space="preserve"> (the many life forms within a given watershed) </w:t>
      </w:r>
      <w:r w:rsidRPr="00F42725">
        <w:rPr>
          <w:rStyle w:val="StyleUnderline"/>
        </w:rPr>
        <w:t>relate to the waters that are integral to the places we inhabit</w:t>
      </w:r>
      <w:r w:rsidRPr="00F42725">
        <w:rPr>
          <w:sz w:val="16"/>
        </w:rPr>
        <w:t xml:space="preserve">. However, for humans, place is often strongly associated with landed locations; situating waters may thus be quite tricky. Water can evoke an uncanny space-time in many human myths – a place of others, or an other place. 13 </w:t>
      </w:r>
      <w:r w:rsidRPr="00F42725">
        <w:rPr>
          <w:rStyle w:val="StyleUnderline"/>
        </w:rPr>
        <w:t xml:space="preserve">Our </w:t>
      </w:r>
      <w:r w:rsidRPr="00F42725">
        <w:rPr>
          <w:rStyle w:val="Emphasis"/>
        </w:rPr>
        <w:t>spatial</w:t>
      </w:r>
      <w:r w:rsidRPr="00F42725">
        <w:rPr>
          <w:rStyle w:val="StyleUnderline"/>
        </w:rPr>
        <w:t xml:space="preserve"> and </w:t>
      </w:r>
      <w:r w:rsidRPr="00F42725">
        <w:rPr>
          <w:rStyle w:val="Emphasis"/>
        </w:rPr>
        <w:t>temporal relatio</w:t>
      </w:r>
      <w:r w:rsidRPr="00F42725">
        <w:rPr>
          <w:rStyle w:val="StyleUnderline"/>
        </w:rPr>
        <w:t xml:space="preserve">ns to </w:t>
      </w:r>
      <w:r w:rsidRPr="00F42725">
        <w:rPr>
          <w:rStyle w:val="Emphasis"/>
        </w:rPr>
        <w:t>water</w:t>
      </w:r>
      <w:r w:rsidRPr="00F42725">
        <w:rPr>
          <w:rStyle w:val="StyleUnderline"/>
        </w:rPr>
        <w:t xml:space="preserve"> may seem </w:t>
      </w:r>
      <w:r w:rsidRPr="00F42725">
        <w:rPr>
          <w:rStyle w:val="Emphasis"/>
        </w:rPr>
        <w:t>unintelligible</w:t>
      </w:r>
      <w:r w:rsidRPr="00F42725">
        <w:rPr>
          <w:rStyle w:val="StyleUnderline"/>
        </w:rPr>
        <w:t xml:space="preserve">, </w:t>
      </w:r>
      <w:r w:rsidRPr="00F42725">
        <w:rPr>
          <w:rStyle w:val="Emphasis"/>
        </w:rPr>
        <w:t>unruly</w:t>
      </w:r>
      <w:r w:rsidRPr="00F42725">
        <w:rPr>
          <w:rStyle w:val="StyleUnderline"/>
        </w:rPr>
        <w:t xml:space="preserve">, and </w:t>
      </w:r>
      <w:r w:rsidRPr="00F42725">
        <w:rPr>
          <w:rStyle w:val="Emphasis"/>
        </w:rPr>
        <w:t>vague</w:t>
      </w:r>
      <w:r w:rsidRPr="00F42725">
        <w:rPr>
          <w:rStyle w:val="StyleUnderline"/>
        </w:rPr>
        <w:t xml:space="preserve">, but they are also </w:t>
      </w:r>
      <w:r w:rsidRPr="00F42725">
        <w:rPr>
          <w:rStyle w:val="Emphasis"/>
        </w:rPr>
        <w:t>full</w:t>
      </w:r>
      <w:r w:rsidRPr="00F42725">
        <w:rPr>
          <w:rStyle w:val="StyleUnderline"/>
        </w:rPr>
        <w:t xml:space="preserve"> of </w:t>
      </w:r>
      <w:r w:rsidRPr="00F42725">
        <w:rPr>
          <w:rStyle w:val="Emphasis"/>
        </w:rPr>
        <w:t>disturbing potential</w:t>
      </w:r>
      <w:r w:rsidRPr="00F42725">
        <w:rPr>
          <w:sz w:val="16"/>
        </w:rPr>
        <w:t xml:space="preserve">. 14 </w:t>
      </w:r>
      <w:r w:rsidRPr="00F42725">
        <w:rPr>
          <w:rStyle w:val="StyleUnderline"/>
        </w:rPr>
        <w:t xml:space="preserve">By drawing upon the </w:t>
      </w:r>
      <w:r w:rsidRPr="00F42725">
        <w:rPr>
          <w:rStyle w:val="Emphasis"/>
        </w:rPr>
        <w:t>reservoir of unknowability</w:t>
      </w:r>
      <w:r w:rsidRPr="00F42725">
        <w:rPr>
          <w:rStyle w:val="StyleUnderline"/>
        </w:rPr>
        <w:t xml:space="preserve"> carried within all </w:t>
      </w:r>
      <w:r w:rsidRPr="00F42725">
        <w:rPr>
          <w:rStyle w:val="Emphasis"/>
        </w:rPr>
        <w:t>waters</w:t>
      </w:r>
      <w:r w:rsidRPr="00F42725">
        <w:rPr>
          <w:rStyle w:val="StyleUnderline"/>
        </w:rPr>
        <w:t xml:space="preserve">, we may situate ourselves in ways that </w:t>
      </w:r>
      <w:r w:rsidRPr="00F42725">
        <w:rPr>
          <w:rStyle w:val="Emphasis"/>
        </w:rPr>
        <w:t>challenge</w:t>
      </w:r>
      <w:r w:rsidRPr="00F42725">
        <w:rPr>
          <w:rStyle w:val="StyleUnderline"/>
        </w:rPr>
        <w:t xml:space="preserve"> land-based </w:t>
      </w:r>
      <w:r w:rsidRPr="00F42725">
        <w:rPr>
          <w:rStyle w:val="Emphasis"/>
        </w:rPr>
        <w:t>preconceptions of fixity.</w:t>
      </w:r>
    </w:p>
    <w:p w14:paraId="27F61565" w14:textId="77777777" w:rsidR="00CC25D9" w:rsidRDefault="00CC25D9" w:rsidP="00CC25D9">
      <w:pPr>
        <w:pStyle w:val="Heading3"/>
      </w:pPr>
      <w:r>
        <w:t>1NC---Kinds of Ev Matter</w:t>
      </w:r>
    </w:p>
    <w:p w14:paraId="269F8C86" w14:textId="77777777" w:rsidR="00CC25D9" w:rsidRDefault="00CC25D9" w:rsidP="00CC25D9">
      <w:pPr>
        <w:pStyle w:val="Heading4"/>
      </w:pPr>
      <w:r>
        <w:t>Situated context and kinds of evidence matter</w:t>
      </w:r>
    </w:p>
    <w:p w14:paraId="51DEB96F" w14:textId="77777777" w:rsidR="00CC25D9" w:rsidRPr="00CD6257" w:rsidRDefault="00CC25D9" w:rsidP="00CC25D9">
      <w:r>
        <w:rPr>
          <w:rStyle w:val="Style13ptBold"/>
        </w:rPr>
        <w:t xml:space="preserve">Chen et al., 13 </w:t>
      </w:r>
      <w:r>
        <w:t>[Cecilia Chen, Janine MacLeod, and Astrida Neimanis, “Introduction: Toward a Hydrological Turn?,” in Thinking with Water, 2013, McGill-Queen’s University Press]//Townes</w:t>
      </w:r>
    </w:p>
    <w:p w14:paraId="687CBF79" w14:textId="77777777" w:rsidR="00CC25D9" w:rsidRPr="00F42725" w:rsidRDefault="00CC25D9" w:rsidP="00CC25D9">
      <w:pPr>
        <w:rPr>
          <w:sz w:val="16"/>
        </w:rPr>
      </w:pPr>
      <w:r w:rsidRPr="00F42725">
        <w:rPr>
          <w:rStyle w:val="Emphasis"/>
        </w:rPr>
        <w:t>Water does not exist in the abstract</w:t>
      </w:r>
      <w:r w:rsidRPr="00F42725">
        <w:rPr>
          <w:sz w:val="16"/>
        </w:rPr>
        <w:t xml:space="preserve">. It must take up a body or place (a hedgehog, a weather front, a turn of phrase) somewhere, sometime, somehow. </w:t>
      </w:r>
      <w:r w:rsidRPr="00F42725">
        <w:rPr>
          <w:rStyle w:val="Emphasis"/>
        </w:rPr>
        <w:t>All water is situated</w:t>
      </w:r>
      <w:r w:rsidRPr="00F42725">
        <w:rPr>
          <w:sz w:val="16"/>
        </w:rPr>
        <w:t xml:space="preserve">. Moreover, </w:t>
      </w:r>
      <w:r w:rsidRPr="00F42725">
        <w:rPr>
          <w:rStyle w:val="StyleUnderline"/>
        </w:rPr>
        <w:t>we are all situated in relation to water</w:t>
      </w:r>
      <w:r w:rsidRPr="00F42725">
        <w:rPr>
          <w:sz w:val="16"/>
        </w:rPr>
        <w:t>. We may live by a particular stream, along an ocean front, in a drought-prone landscape, or above an aquifer, and we certainly live in a specific watershed (whether healthy or polluted</w:t>
      </w:r>
      <w:r w:rsidRPr="00F42725">
        <w:rPr>
          <w:rStyle w:val="StyleUnderline"/>
        </w:rPr>
        <w:t>). We come to identify with</w:t>
      </w:r>
      <w:r w:rsidRPr="00F42725">
        <w:rPr>
          <w:sz w:val="16"/>
        </w:rPr>
        <w:t xml:space="preserve">, or are touched and moved in different ways, by </w:t>
      </w:r>
      <w:r w:rsidRPr="00F42725">
        <w:rPr>
          <w:rStyle w:val="StyleUnderline"/>
        </w:rPr>
        <w:t>the waters that we experience</w:t>
      </w:r>
      <w:r w:rsidRPr="00F42725">
        <w:rPr>
          <w:sz w:val="16"/>
        </w:rPr>
        <w:t>. Situating water therefore requires that we become more aware of the daily practices and repeated encounters through which we locate ourselves in relation to water. And, in turn, we need to acknowledge the wealth and complexity of these watery relations, including how we share these relations with many others.</w:t>
      </w:r>
    </w:p>
    <w:p w14:paraId="14CA713B" w14:textId="77777777" w:rsidR="00CC25D9" w:rsidRPr="00F42725" w:rsidRDefault="00CC25D9" w:rsidP="00CC25D9">
      <w:pPr>
        <w:rPr>
          <w:rStyle w:val="Emphasis"/>
        </w:rPr>
      </w:pPr>
      <w:r w:rsidRPr="00F42725">
        <w:rPr>
          <w:sz w:val="16"/>
        </w:rPr>
        <w:t xml:space="preserve">Consider, for example, a mayfly, whose day-long existence is premised upon the good health and spring temperatures of a freshwater river or lake. It emerges from the water and its winter larval form for a brief day of aerial mating before falling, mortally exhausted, back to the surface of the water to lay its eggs (if it is female) and certainly to feed hungry fish. In some sense, we all emerge from and return to waters. 12 </w:t>
      </w:r>
      <w:r w:rsidRPr="00F42725">
        <w:rPr>
          <w:rStyle w:val="StyleUnderline"/>
        </w:rPr>
        <w:t>There is incalculable diversity in how we</w:t>
      </w:r>
      <w:r w:rsidRPr="00F42725">
        <w:rPr>
          <w:sz w:val="16"/>
        </w:rPr>
        <w:t xml:space="preserve"> (the many life forms within a given watershed) </w:t>
      </w:r>
      <w:r w:rsidRPr="00F42725">
        <w:rPr>
          <w:rStyle w:val="StyleUnderline"/>
        </w:rPr>
        <w:t>relate to the waters that are integral to the places we inhabit</w:t>
      </w:r>
      <w:r w:rsidRPr="00F42725">
        <w:rPr>
          <w:sz w:val="16"/>
        </w:rPr>
        <w:t xml:space="preserve">. However, for humans, place is often strongly associated with landed locations; situating waters may thus be quite tricky. Water can evoke an uncanny space-time in many human myths – a place of others, or an other place. 13 </w:t>
      </w:r>
      <w:r w:rsidRPr="00F42725">
        <w:rPr>
          <w:rStyle w:val="StyleUnderline"/>
        </w:rPr>
        <w:t xml:space="preserve">Our </w:t>
      </w:r>
      <w:r w:rsidRPr="00F42725">
        <w:rPr>
          <w:rStyle w:val="Emphasis"/>
        </w:rPr>
        <w:t>spatial</w:t>
      </w:r>
      <w:r w:rsidRPr="00F42725">
        <w:rPr>
          <w:rStyle w:val="StyleUnderline"/>
        </w:rPr>
        <w:t xml:space="preserve"> and </w:t>
      </w:r>
      <w:r w:rsidRPr="00F42725">
        <w:rPr>
          <w:rStyle w:val="Emphasis"/>
        </w:rPr>
        <w:t>temporal relatio</w:t>
      </w:r>
      <w:r w:rsidRPr="00F42725">
        <w:rPr>
          <w:rStyle w:val="StyleUnderline"/>
        </w:rPr>
        <w:t xml:space="preserve">ns to </w:t>
      </w:r>
      <w:r w:rsidRPr="00F42725">
        <w:rPr>
          <w:rStyle w:val="Emphasis"/>
        </w:rPr>
        <w:t>water</w:t>
      </w:r>
      <w:r w:rsidRPr="00F42725">
        <w:rPr>
          <w:rStyle w:val="StyleUnderline"/>
        </w:rPr>
        <w:t xml:space="preserve"> may seem </w:t>
      </w:r>
      <w:r w:rsidRPr="00F42725">
        <w:rPr>
          <w:rStyle w:val="Emphasis"/>
        </w:rPr>
        <w:t>unintelligible</w:t>
      </w:r>
      <w:r w:rsidRPr="00F42725">
        <w:rPr>
          <w:rStyle w:val="StyleUnderline"/>
        </w:rPr>
        <w:t xml:space="preserve">, </w:t>
      </w:r>
      <w:r w:rsidRPr="00F42725">
        <w:rPr>
          <w:rStyle w:val="Emphasis"/>
        </w:rPr>
        <w:t>unruly</w:t>
      </w:r>
      <w:r w:rsidRPr="00F42725">
        <w:rPr>
          <w:rStyle w:val="StyleUnderline"/>
        </w:rPr>
        <w:t xml:space="preserve">, and </w:t>
      </w:r>
      <w:r w:rsidRPr="00F42725">
        <w:rPr>
          <w:rStyle w:val="Emphasis"/>
        </w:rPr>
        <w:t>vague</w:t>
      </w:r>
      <w:r w:rsidRPr="00F42725">
        <w:rPr>
          <w:rStyle w:val="StyleUnderline"/>
        </w:rPr>
        <w:t xml:space="preserve">, but they are also </w:t>
      </w:r>
      <w:r w:rsidRPr="00F42725">
        <w:rPr>
          <w:rStyle w:val="Emphasis"/>
        </w:rPr>
        <w:t>full</w:t>
      </w:r>
      <w:r w:rsidRPr="00F42725">
        <w:rPr>
          <w:rStyle w:val="StyleUnderline"/>
        </w:rPr>
        <w:t xml:space="preserve"> of </w:t>
      </w:r>
      <w:r w:rsidRPr="00F42725">
        <w:rPr>
          <w:rStyle w:val="Emphasis"/>
        </w:rPr>
        <w:t>disturbing potential</w:t>
      </w:r>
      <w:r w:rsidRPr="00F42725">
        <w:rPr>
          <w:sz w:val="16"/>
        </w:rPr>
        <w:t xml:space="preserve">. 14 </w:t>
      </w:r>
      <w:r w:rsidRPr="00F42725">
        <w:rPr>
          <w:rStyle w:val="StyleUnderline"/>
        </w:rPr>
        <w:t xml:space="preserve">By drawing upon the </w:t>
      </w:r>
      <w:r w:rsidRPr="00F42725">
        <w:rPr>
          <w:rStyle w:val="Emphasis"/>
        </w:rPr>
        <w:t>reservoir of unknowability</w:t>
      </w:r>
      <w:r w:rsidRPr="00F42725">
        <w:rPr>
          <w:rStyle w:val="StyleUnderline"/>
        </w:rPr>
        <w:t xml:space="preserve"> carried within all </w:t>
      </w:r>
      <w:r w:rsidRPr="00F42725">
        <w:rPr>
          <w:rStyle w:val="Emphasis"/>
        </w:rPr>
        <w:t>waters</w:t>
      </w:r>
      <w:r w:rsidRPr="00F42725">
        <w:rPr>
          <w:rStyle w:val="StyleUnderline"/>
        </w:rPr>
        <w:t xml:space="preserve">, we may situate ourselves in ways that </w:t>
      </w:r>
      <w:r w:rsidRPr="00F42725">
        <w:rPr>
          <w:rStyle w:val="Emphasis"/>
        </w:rPr>
        <w:t>challenge</w:t>
      </w:r>
      <w:r w:rsidRPr="00F42725">
        <w:rPr>
          <w:rStyle w:val="StyleUnderline"/>
        </w:rPr>
        <w:t xml:space="preserve"> land-based </w:t>
      </w:r>
      <w:r w:rsidRPr="00F42725">
        <w:rPr>
          <w:rStyle w:val="Emphasis"/>
        </w:rPr>
        <w:t>preconceptions of fixity.</w:t>
      </w:r>
    </w:p>
    <w:p w14:paraId="3566A9F8" w14:textId="77777777" w:rsidR="00CC25D9" w:rsidRPr="00194DF2" w:rsidRDefault="00CC25D9" w:rsidP="00CC25D9">
      <w:pPr>
        <w:rPr>
          <w:rStyle w:val="StyleUnderline"/>
        </w:rPr>
      </w:pPr>
      <w:r w:rsidRPr="00194DF2">
        <w:rPr>
          <w:sz w:val="16"/>
        </w:rPr>
        <w:t xml:space="preserve">Every attempt to situate common waters is inevitably partial. Our </w:t>
      </w:r>
      <w:r w:rsidRPr="00C02601">
        <w:rPr>
          <w:rStyle w:val="Emphasis"/>
        </w:rPr>
        <w:t>understanding of unfolding water crises</w:t>
      </w:r>
      <w:r w:rsidRPr="00194DF2">
        <w:rPr>
          <w:sz w:val="16"/>
        </w:rPr>
        <w:t xml:space="preserve"> such as the Deepwater Horizon oil spill, changes in the world’s oceans, or the degradation caused by the Canadian tar sands </w:t>
      </w:r>
      <w:r w:rsidRPr="00194DF2">
        <w:rPr>
          <w:rStyle w:val="StyleUnderline"/>
        </w:rPr>
        <w:t>is constituted</w:t>
      </w:r>
      <w:r w:rsidRPr="00194DF2">
        <w:rPr>
          <w:sz w:val="16"/>
        </w:rPr>
        <w:t xml:space="preserve">, for instance, </w:t>
      </w:r>
      <w:r w:rsidRPr="00194DF2">
        <w:rPr>
          <w:rStyle w:val="StyleUnderline"/>
        </w:rPr>
        <w:t>by</w:t>
      </w:r>
      <w:r w:rsidRPr="00194DF2">
        <w:rPr>
          <w:sz w:val="16"/>
        </w:rPr>
        <w:t xml:space="preserve"> </w:t>
      </w:r>
      <w:r w:rsidRPr="00194DF2">
        <w:rPr>
          <w:rStyle w:val="Emphasis"/>
        </w:rPr>
        <w:t>news stories</w:t>
      </w:r>
      <w:r w:rsidRPr="00194DF2">
        <w:rPr>
          <w:sz w:val="16"/>
        </w:rPr>
        <w:t xml:space="preserve">, </w:t>
      </w:r>
      <w:r w:rsidRPr="00194DF2">
        <w:rPr>
          <w:rStyle w:val="Emphasis"/>
        </w:rPr>
        <w:t>reports from scientists</w:t>
      </w:r>
      <w:r w:rsidRPr="00194DF2">
        <w:rPr>
          <w:sz w:val="16"/>
        </w:rPr>
        <w:t xml:space="preserve"> and local activists, </w:t>
      </w:r>
      <w:r w:rsidRPr="00194DF2">
        <w:rPr>
          <w:rStyle w:val="StyleUnderline"/>
        </w:rPr>
        <w:t>and</w:t>
      </w:r>
      <w:r w:rsidRPr="00194DF2">
        <w:rPr>
          <w:sz w:val="16"/>
        </w:rPr>
        <w:t xml:space="preserve">, increasingly, by </w:t>
      </w:r>
      <w:r w:rsidRPr="00194DF2">
        <w:rPr>
          <w:rStyle w:val="Emphasis"/>
        </w:rPr>
        <w:t>satellite images and underwater cameras</w:t>
      </w:r>
      <w:r w:rsidRPr="00194DF2">
        <w:rPr>
          <w:sz w:val="16"/>
        </w:rPr>
        <w:t xml:space="preserve">. </w:t>
      </w:r>
      <w:r w:rsidRPr="00194DF2">
        <w:rPr>
          <w:rStyle w:val="StyleUnderline"/>
        </w:rPr>
        <w:t>We must</w:t>
      </w:r>
      <w:r w:rsidRPr="00194DF2">
        <w:rPr>
          <w:sz w:val="16"/>
        </w:rPr>
        <w:t xml:space="preserve"> therefore </w:t>
      </w:r>
      <w:r w:rsidRPr="00194DF2">
        <w:rPr>
          <w:rStyle w:val="StyleUnderline"/>
        </w:rPr>
        <w:t>consider how our relations</w:t>
      </w:r>
      <w:r w:rsidRPr="00194DF2">
        <w:rPr>
          <w:sz w:val="16"/>
        </w:rPr>
        <w:t xml:space="preserve"> to these near or distant waters </w:t>
      </w:r>
      <w:r w:rsidRPr="00194DF2">
        <w:rPr>
          <w:rStyle w:val="StyleUnderline"/>
        </w:rPr>
        <w:t>are affected</w:t>
      </w:r>
      <w:r w:rsidRPr="00194DF2">
        <w:rPr>
          <w:sz w:val="16"/>
        </w:rPr>
        <w:t xml:space="preserve"> and shaped </w:t>
      </w:r>
      <w:r w:rsidRPr="00194DF2">
        <w:rPr>
          <w:rStyle w:val="StyleUnderline"/>
        </w:rPr>
        <w:t>by</w:t>
      </w:r>
      <w:r w:rsidRPr="00194DF2">
        <w:rPr>
          <w:sz w:val="16"/>
        </w:rPr>
        <w:t xml:space="preserve"> various </w:t>
      </w:r>
      <w:r w:rsidRPr="00194DF2">
        <w:rPr>
          <w:rStyle w:val="Emphasis"/>
        </w:rPr>
        <w:t>forms of mediation</w:t>
      </w:r>
      <w:r w:rsidRPr="00194DF2">
        <w:rPr>
          <w:sz w:val="16"/>
        </w:rPr>
        <w:t xml:space="preserve">. Andrew Biro, in this volume, suggests that </w:t>
      </w:r>
      <w:r w:rsidRPr="00194DF2">
        <w:rPr>
          <w:rStyle w:val="StyleUnderline"/>
        </w:rPr>
        <w:t>certain</w:t>
      </w:r>
      <w:r w:rsidRPr="00194DF2">
        <w:rPr>
          <w:sz w:val="16"/>
        </w:rPr>
        <w:t xml:space="preserve"> kinds of </w:t>
      </w:r>
      <w:r w:rsidRPr="00194DF2">
        <w:rPr>
          <w:rStyle w:val="StyleUnderline"/>
        </w:rPr>
        <w:t>media enable us to form</w:t>
      </w:r>
      <w:r w:rsidRPr="00194DF2">
        <w:rPr>
          <w:sz w:val="16"/>
        </w:rPr>
        <w:t xml:space="preserve"> communities and </w:t>
      </w:r>
      <w:r w:rsidRPr="00194DF2">
        <w:rPr>
          <w:rStyle w:val="Emphasis"/>
        </w:rPr>
        <w:t>political identities</w:t>
      </w:r>
      <w:r w:rsidRPr="00194DF2">
        <w:rPr>
          <w:sz w:val="16"/>
        </w:rPr>
        <w:t xml:space="preserve"> in relation to waters that we may never have touched. However, can these mediated and long-distance relationships with shared waters lead to lasting political commitments? Veronica Strang’s contribution to this book, for instance, argues that physical proximity may be a necessary precondition for such loyalties. </w:t>
      </w:r>
      <w:r w:rsidRPr="00194DF2">
        <w:rPr>
          <w:rStyle w:val="StyleUnderline"/>
        </w:rPr>
        <w:t xml:space="preserve">Questions of </w:t>
      </w:r>
      <w:r w:rsidRPr="00194DF2">
        <w:rPr>
          <w:rStyle w:val="Emphasis"/>
        </w:rPr>
        <w:t>scale</w:t>
      </w:r>
      <w:r w:rsidRPr="00194DF2">
        <w:rPr>
          <w:rStyle w:val="StyleUnderline"/>
        </w:rPr>
        <w:t xml:space="preserve"> and </w:t>
      </w:r>
      <w:r w:rsidRPr="00194DF2">
        <w:rPr>
          <w:rStyle w:val="Emphasis"/>
        </w:rPr>
        <w:t>location</w:t>
      </w:r>
      <w:r w:rsidRPr="00194DF2">
        <w:rPr>
          <w:rStyle w:val="StyleUnderline"/>
        </w:rPr>
        <w:t xml:space="preserve"> thus open </w:t>
      </w:r>
      <w:r w:rsidRPr="00194DF2">
        <w:rPr>
          <w:rStyle w:val="Emphasis"/>
        </w:rPr>
        <w:t>another arena</w:t>
      </w:r>
      <w:r w:rsidRPr="00194DF2">
        <w:rPr>
          <w:rStyle w:val="StyleUnderline"/>
        </w:rPr>
        <w:t xml:space="preserve"> of </w:t>
      </w:r>
      <w:r w:rsidRPr="00194DF2">
        <w:rPr>
          <w:rStyle w:val="Emphasis"/>
        </w:rPr>
        <w:t>productive tension</w:t>
      </w:r>
      <w:r w:rsidRPr="00194DF2">
        <w:rPr>
          <w:rStyle w:val="StyleUnderline"/>
        </w:rPr>
        <w:t xml:space="preserve"> in </w:t>
      </w:r>
      <w:r w:rsidRPr="00194DF2">
        <w:rPr>
          <w:rStyle w:val="Emphasis"/>
        </w:rPr>
        <w:t>situating watery place</w:t>
      </w:r>
      <w:r w:rsidRPr="00194DF2">
        <w:rPr>
          <w:rStyle w:val="StyleUnderline"/>
        </w:rPr>
        <w:t>.</w:t>
      </w:r>
    </w:p>
    <w:p w14:paraId="3E935826" w14:textId="77777777" w:rsidR="00CC25D9" w:rsidRPr="00194DF2" w:rsidRDefault="00CC25D9" w:rsidP="00CC25D9">
      <w:pPr>
        <w:rPr>
          <w:rStyle w:val="Emphasis"/>
        </w:rPr>
      </w:pPr>
      <w:r w:rsidRPr="00194DF2">
        <w:rPr>
          <w:sz w:val="16"/>
        </w:rPr>
        <w:t xml:space="preserve">Whether </w:t>
      </w:r>
      <w:r w:rsidRPr="00194DF2">
        <w:rPr>
          <w:rStyle w:val="Emphasis"/>
        </w:rPr>
        <w:t>by</w:t>
      </w:r>
      <w:r w:rsidRPr="00194DF2">
        <w:rPr>
          <w:sz w:val="16"/>
        </w:rPr>
        <w:t xml:space="preserve"> means of local or international media, </w:t>
      </w:r>
      <w:r w:rsidRPr="00194DF2">
        <w:rPr>
          <w:rStyle w:val="Emphasis"/>
        </w:rPr>
        <w:t>the manipulation of resource management discourses</w:t>
      </w:r>
      <w:r w:rsidRPr="00194DF2">
        <w:rPr>
          <w:sz w:val="16"/>
        </w:rPr>
        <w:t xml:space="preserve">, or traditional wisdom passed down through oral histories, </w:t>
      </w:r>
      <w:r w:rsidRPr="00194DF2">
        <w:rPr>
          <w:rStyle w:val="StyleUnderline"/>
        </w:rPr>
        <w:t>we are</w:t>
      </w:r>
      <w:r w:rsidRPr="00194DF2">
        <w:rPr>
          <w:sz w:val="16"/>
        </w:rPr>
        <w:t xml:space="preserve"> also </w:t>
      </w:r>
      <w:r w:rsidRPr="00194DF2">
        <w:rPr>
          <w:rStyle w:val="StyleUnderline"/>
        </w:rPr>
        <w:t>reminded</w:t>
      </w:r>
      <w:r w:rsidRPr="00194DF2">
        <w:rPr>
          <w:sz w:val="16"/>
        </w:rPr>
        <w:t xml:space="preserve"> that </w:t>
      </w:r>
      <w:r w:rsidRPr="00194DF2">
        <w:rPr>
          <w:rStyle w:val="Emphasis"/>
        </w:rPr>
        <w:t>storytelling is</w:t>
      </w:r>
      <w:r w:rsidRPr="00194DF2">
        <w:rPr>
          <w:sz w:val="16"/>
        </w:rPr>
        <w:t xml:space="preserve"> a </w:t>
      </w:r>
      <w:r w:rsidRPr="00194DF2">
        <w:rPr>
          <w:rStyle w:val="Emphasis"/>
        </w:rPr>
        <w:t>powerful</w:t>
      </w:r>
      <w:r w:rsidRPr="00194DF2">
        <w:rPr>
          <w:sz w:val="16"/>
        </w:rPr>
        <w:t xml:space="preserve"> way to bring a community together into articulations of place. </w:t>
      </w:r>
      <w:r w:rsidRPr="00194DF2">
        <w:rPr>
          <w:rStyle w:val="StyleUnderline"/>
        </w:rPr>
        <w:t>We situate</w:t>
      </w:r>
      <w:r w:rsidRPr="00194DF2">
        <w:rPr>
          <w:sz w:val="16"/>
        </w:rPr>
        <w:t xml:space="preserve"> both </w:t>
      </w:r>
      <w:r w:rsidRPr="00194DF2">
        <w:rPr>
          <w:rStyle w:val="Emphasis"/>
        </w:rPr>
        <w:t>waters</w:t>
      </w:r>
      <w:r w:rsidRPr="00194DF2">
        <w:rPr>
          <w:sz w:val="16"/>
        </w:rPr>
        <w:t xml:space="preserve"> and ourselves </w:t>
      </w:r>
      <w:r w:rsidRPr="00194DF2">
        <w:rPr>
          <w:rStyle w:val="Emphasis"/>
        </w:rPr>
        <w:t>by narrating</w:t>
      </w:r>
      <w:r w:rsidRPr="00194DF2">
        <w:rPr>
          <w:sz w:val="16"/>
        </w:rPr>
        <w:t xml:space="preserve"> our </w:t>
      </w:r>
      <w:r w:rsidRPr="00194DF2">
        <w:rPr>
          <w:rStyle w:val="Emphasis"/>
        </w:rPr>
        <w:t>relations</w:t>
      </w:r>
      <w:r w:rsidRPr="00194DF2">
        <w:rPr>
          <w:sz w:val="16"/>
        </w:rPr>
        <w:t xml:space="preserve">. Thinking with water demands that we move beyond simply asking, “Where are these waters located?” and “How can they be useful (to humans)?” to also ask, “By whom and how are these waters situated?” and “How do they bring us together into community?” As Cecilia Chen suggests, </w:t>
      </w:r>
      <w:r w:rsidRPr="00194DF2">
        <w:rPr>
          <w:rStyle w:val="Emphasis"/>
        </w:rPr>
        <w:t>alternative ways of “story-ing”</w:t>
      </w:r>
      <w:r w:rsidRPr="00194DF2">
        <w:rPr>
          <w:rStyle w:val="StyleUnderline"/>
        </w:rPr>
        <w:t xml:space="preserve"> and mapping waters can </w:t>
      </w:r>
      <w:r w:rsidRPr="00194DF2">
        <w:rPr>
          <w:rStyle w:val="Emphasis"/>
        </w:rPr>
        <w:t>give voice to inclusive</w:t>
      </w:r>
      <w:r w:rsidRPr="00194DF2">
        <w:rPr>
          <w:rStyle w:val="StyleUnderline"/>
        </w:rPr>
        <w:t xml:space="preserve"> and evolving </w:t>
      </w:r>
      <w:r w:rsidRPr="00194DF2">
        <w:rPr>
          <w:rStyle w:val="Emphasis"/>
        </w:rPr>
        <w:t>vocabularies</w:t>
      </w:r>
      <w:r w:rsidRPr="00194DF2">
        <w:rPr>
          <w:rStyle w:val="StyleUnderline"/>
        </w:rPr>
        <w:t xml:space="preserve"> of watery place, </w:t>
      </w:r>
      <w:r w:rsidRPr="00194DF2">
        <w:rPr>
          <w:rStyle w:val="Emphasis"/>
        </w:rPr>
        <w:t>thereby transforming collective ways of thinking.</w:t>
      </w:r>
    </w:p>
    <w:p w14:paraId="35A98777" w14:textId="77777777" w:rsidR="00CC25D9" w:rsidRPr="00194DF2" w:rsidRDefault="00CC25D9" w:rsidP="00CC25D9">
      <w:pPr>
        <w:rPr>
          <w:rStyle w:val="StyleUnderline"/>
        </w:rPr>
      </w:pPr>
      <w:r w:rsidRPr="00194DF2">
        <w:rPr>
          <w:sz w:val="16"/>
        </w:rPr>
        <w:t xml:space="preserve">Different ways of situating water may serve to acknowledge or deny our participation in and our obligations to the communities enabled by these same waters. For example, many urbanites forget (or little recognize) how the health of a city and its inhabitants is premised upon the well-being of the surrounding waters – a situation that parallels that of the mayfly. Indeed, the way we choose to build our cities can severely limit our understanding of water and may even encourage its forgetting. Urban water infrastructures channel our watery relations through taps and plumbing, chlorinated pools and drinking fountains, and the tightly controlled shores of harbours or waterside parks. </w:t>
      </w:r>
      <w:r w:rsidRPr="00194DF2">
        <w:rPr>
          <w:rStyle w:val="StyleUnderline"/>
        </w:rPr>
        <w:t>The ways in which we situate water have the potential to alter its presence and change its discursive representations in cultural and political contexts.</w:t>
      </w:r>
    </w:p>
    <w:p w14:paraId="43BEBC05" w14:textId="77777777" w:rsidR="00CC25D9" w:rsidRPr="00194DF2" w:rsidRDefault="00CC25D9" w:rsidP="00CC25D9">
      <w:pPr>
        <w:rPr>
          <w:sz w:val="16"/>
        </w:rPr>
      </w:pPr>
      <w:r w:rsidRPr="00194DF2">
        <w:rPr>
          <w:sz w:val="16"/>
        </w:rPr>
        <w:t xml:space="preserve">If we are to be responsible to water – if we are to respond to its unknowability, its articulations of kinship, and its radical importance in the places we inhabit – then </w:t>
      </w:r>
      <w:r w:rsidRPr="00194DF2">
        <w:rPr>
          <w:rStyle w:val="Emphasis"/>
        </w:rPr>
        <w:t>we are obliged to recognize, and</w:t>
      </w:r>
      <w:r w:rsidRPr="00194DF2">
        <w:rPr>
          <w:sz w:val="16"/>
        </w:rPr>
        <w:t xml:space="preserve"> to </w:t>
      </w:r>
      <w:r w:rsidRPr="00194DF2">
        <w:rPr>
          <w:rStyle w:val="Emphasis"/>
        </w:rPr>
        <w:t xml:space="preserve">deliberately </w:t>
      </w:r>
      <w:r w:rsidRPr="00194DF2">
        <w:rPr>
          <w:sz w:val="16"/>
        </w:rPr>
        <w:t xml:space="preserve">iterate and </w:t>
      </w:r>
      <w:r w:rsidRPr="00194DF2">
        <w:rPr>
          <w:rStyle w:val="Emphasis"/>
        </w:rPr>
        <w:t>reiterate</w:t>
      </w:r>
      <w:r w:rsidRPr="00194DF2">
        <w:rPr>
          <w:sz w:val="16"/>
        </w:rPr>
        <w:t xml:space="preserve">, </w:t>
      </w:r>
      <w:r w:rsidRPr="00194DF2">
        <w:rPr>
          <w:rStyle w:val="StyleUnderline"/>
        </w:rPr>
        <w:t xml:space="preserve">the diverse situations of </w:t>
      </w:r>
      <w:r w:rsidRPr="00194DF2">
        <w:rPr>
          <w:rStyle w:val="Emphasis"/>
        </w:rPr>
        <w:t>water</w:t>
      </w:r>
      <w:r w:rsidRPr="00194DF2">
        <w:rPr>
          <w:sz w:val="16"/>
        </w:rPr>
        <w:t xml:space="preserve">. Given that water is a transformative and transforming element, its situation can only be understood dynamically – as a materially complex intersection with a participant-observer in space and time. In articulating the situations of water, </w:t>
      </w:r>
      <w:r w:rsidRPr="00194DF2">
        <w:rPr>
          <w:rStyle w:val="StyleUnderline"/>
        </w:rPr>
        <w:t xml:space="preserve">we shape the relations between </w:t>
      </w:r>
      <w:r w:rsidRPr="00194DF2">
        <w:rPr>
          <w:rStyle w:val="Emphasis"/>
        </w:rPr>
        <w:t>our watery selves</w:t>
      </w:r>
      <w:r w:rsidRPr="00194DF2">
        <w:rPr>
          <w:rStyle w:val="StyleUnderline"/>
        </w:rPr>
        <w:t xml:space="preserve"> and </w:t>
      </w:r>
      <w:r w:rsidRPr="00194DF2">
        <w:rPr>
          <w:rStyle w:val="Emphasis"/>
        </w:rPr>
        <w:t>our watery others.</w:t>
      </w:r>
    </w:p>
    <w:p w14:paraId="073FD2DA" w14:textId="77777777" w:rsidR="00CC25D9" w:rsidRDefault="00CC25D9" w:rsidP="00CC25D9">
      <w:pPr>
        <w:pStyle w:val="Heading3"/>
      </w:pPr>
      <w:r>
        <w:t>1NC---Language Matters</w:t>
      </w:r>
    </w:p>
    <w:p w14:paraId="3688B02A" w14:textId="77777777" w:rsidR="00CC25D9" w:rsidRDefault="00CC25D9" w:rsidP="00CC25D9">
      <w:pPr>
        <w:pStyle w:val="Heading4"/>
      </w:pPr>
      <w:r>
        <w:t>Language matters in the context of water</w:t>
      </w:r>
    </w:p>
    <w:p w14:paraId="34DB133A" w14:textId="77777777" w:rsidR="00CC25D9" w:rsidRPr="00CD6257" w:rsidRDefault="00CC25D9" w:rsidP="00CC25D9">
      <w:r>
        <w:rPr>
          <w:rStyle w:val="Style13ptBold"/>
        </w:rPr>
        <w:t xml:space="preserve">Chen et al., 13 </w:t>
      </w:r>
      <w:r>
        <w:t>[Cecilia Chen, Janine MacLeod, and Astrida Neimanis, “Introduction: Toward a Hydrological Turn?,” in Thinking with Water, 2013, McGill-Queen’s University Press]//Townes</w:t>
      </w:r>
    </w:p>
    <w:p w14:paraId="537D54FC" w14:textId="77777777" w:rsidR="00CC25D9" w:rsidRPr="00647DDC" w:rsidRDefault="00CC25D9" w:rsidP="00CC25D9">
      <w:pPr>
        <w:rPr>
          <w:sz w:val="16"/>
        </w:rPr>
      </w:pPr>
      <w:r w:rsidRPr="00194DF2">
        <w:rPr>
          <w:rStyle w:val="StyleUnderline"/>
        </w:rPr>
        <w:t>When we turn our attention to matters of language</w:t>
      </w:r>
      <w:r w:rsidRPr="00647DDC">
        <w:rPr>
          <w:sz w:val="16"/>
        </w:rPr>
        <w:t xml:space="preserve">, a commitment to materially situated </w:t>
      </w:r>
      <w:r w:rsidRPr="00194DF2">
        <w:rPr>
          <w:rStyle w:val="Emphasis"/>
        </w:rPr>
        <w:t>scholarship remains crucial</w:t>
      </w:r>
      <w:r w:rsidRPr="00647DDC">
        <w:rPr>
          <w:sz w:val="16"/>
        </w:rPr>
        <w:t xml:space="preserve">. Whether in the form of Hegelian idealism or Marxist materialism, cultural and </w:t>
      </w:r>
      <w:r w:rsidRPr="00194DF2">
        <w:rPr>
          <w:rStyle w:val="Emphasis"/>
        </w:rPr>
        <w:t>intellectual worlds have</w:t>
      </w:r>
      <w:r w:rsidRPr="00647DDC">
        <w:rPr>
          <w:sz w:val="16"/>
        </w:rPr>
        <w:t xml:space="preserve"> often </w:t>
      </w:r>
      <w:r w:rsidRPr="00194DF2">
        <w:rPr>
          <w:rStyle w:val="Emphasis"/>
        </w:rPr>
        <w:t>been conceptualized as</w:t>
      </w:r>
      <w:r w:rsidRPr="00647DDC">
        <w:rPr>
          <w:sz w:val="16"/>
        </w:rPr>
        <w:t xml:space="preserve"> territories </w:t>
      </w:r>
      <w:r w:rsidRPr="00194DF2">
        <w:rPr>
          <w:rStyle w:val="Emphasis"/>
        </w:rPr>
        <w:t>distinct from</w:t>
      </w:r>
      <w:r w:rsidRPr="00647DDC">
        <w:rPr>
          <w:sz w:val="16"/>
        </w:rPr>
        <w:t xml:space="preserve"> the realm of </w:t>
      </w:r>
      <w:r w:rsidRPr="00194DF2">
        <w:rPr>
          <w:rStyle w:val="Emphasis"/>
        </w:rPr>
        <w:t>material history</w:t>
      </w:r>
      <w:r w:rsidRPr="00647DDC">
        <w:rPr>
          <w:sz w:val="16"/>
        </w:rPr>
        <w:t xml:space="preserve">, either preceding or following more “concrete” economic or political developments. 15 </w:t>
      </w:r>
      <w:r w:rsidRPr="00194DF2">
        <w:rPr>
          <w:rStyle w:val="Emphasis"/>
        </w:rPr>
        <w:t>In</w:t>
      </w:r>
      <w:r w:rsidRPr="00647DDC">
        <w:rPr>
          <w:sz w:val="16"/>
        </w:rPr>
        <w:t xml:space="preserve"> our </w:t>
      </w:r>
      <w:r w:rsidRPr="00194DF2">
        <w:rPr>
          <w:rStyle w:val="Emphasis"/>
        </w:rPr>
        <w:t>thinking</w:t>
      </w:r>
      <w:r w:rsidRPr="00647DDC">
        <w:rPr>
          <w:sz w:val="16"/>
        </w:rPr>
        <w:t xml:space="preserve"> with water against the habitual divides between “nature” and “culture,” </w:t>
      </w:r>
      <w:r w:rsidRPr="00194DF2">
        <w:rPr>
          <w:rStyle w:val="Emphasis"/>
        </w:rPr>
        <w:t>the material relations of language become very important</w:t>
      </w:r>
      <w:r w:rsidRPr="00647DDC">
        <w:rPr>
          <w:sz w:val="16"/>
        </w:rPr>
        <w:t xml:space="preserve">. </w:t>
      </w:r>
      <w:r w:rsidRPr="00194DF2">
        <w:rPr>
          <w:rStyle w:val="StyleUnderline"/>
        </w:rPr>
        <w:t>The co-constitution of water as a substance and water as poetics is particularly critical</w:t>
      </w:r>
      <w:r w:rsidRPr="00647DDC">
        <w:rPr>
          <w:sz w:val="16"/>
        </w:rPr>
        <w:t>. How do waters, as subjects of continuous sensory encounters – from bathing to street-cleaning to puddle-hopping to drinking – shape the emergence of language and ideas?</w:t>
      </w:r>
    </w:p>
    <w:p w14:paraId="0A323B3D" w14:textId="77777777" w:rsidR="00CC25D9" w:rsidRPr="00647DDC" w:rsidRDefault="00CC25D9" w:rsidP="00CC25D9">
      <w:pPr>
        <w:rPr>
          <w:sz w:val="16"/>
        </w:rPr>
      </w:pPr>
      <w:r w:rsidRPr="00647DDC">
        <w:rPr>
          <w:sz w:val="16"/>
        </w:rPr>
        <w:t xml:space="preserve">In his book Water and Dreams: An Essay on the Imagination of Matter, Gaston Bachelard asserts that our concepts always depend on material metaphors for their expression. As abstract as they sometimes may seem, </w:t>
      </w:r>
      <w:r w:rsidRPr="00194DF2">
        <w:rPr>
          <w:rStyle w:val="Emphasis"/>
        </w:rPr>
        <w:t>ideas cannot thrive without</w:t>
      </w:r>
      <w:r w:rsidRPr="00647DDC">
        <w:rPr>
          <w:sz w:val="16"/>
        </w:rPr>
        <w:t xml:space="preserve"> some reference to </w:t>
      </w:r>
      <w:r w:rsidRPr="00194DF2">
        <w:rPr>
          <w:rStyle w:val="Emphasis"/>
        </w:rPr>
        <w:t>embodied experience</w:t>
      </w:r>
      <w:r w:rsidRPr="00647DDC">
        <w:rPr>
          <w:sz w:val="16"/>
        </w:rPr>
        <w:t xml:space="preserve">. 16 Similarly, George Lakoff and Mark Johnson argue that we cannot avoid thinking in metaphor, and that our thoughts are always structured by our bodily experiences. 17 We situate ourselves spatially as “ahead” or “behind” in our work and debate the merits of ideas using metaphors of weight – “on the one hand,” “on the other hand.” </w:t>
      </w:r>
      <w:r w:rsidRPr="00194DF2">
        <w:rPr>
          <w:rStyle w:val="Emphasis"/>
        </w:rPr>
        <w:t>Language emerges from corporeal experience</w:t>
      </w:r>
      <w:r w:rsidRPr="00647DDC">
        <w:rPr>
          <w:sz w:val="16"/>
        </w:rPr>
        <w:t>.</w:t>
      </w:r>
    </w:p>
    <w:p w14:paraId="44175805" w14:textId="77777777" w:rsidR="00CC25D9" w:rsidRPr="00647DDC" w:rsidRDefault="00CC25D9" w:rsidP="00CC25D9">
      <w:pPr>
        <w:rPr>
          <w:rStyle w:val="StyleUnderline"/>
        </w:rPr>
      </w:pPr>
      <w:r w:rsidRPr="00647DDC">
        <w:rPr>
          <w:sz w:val="16"/>
        </w:rPr>
        <w:t xml:space="preserve">Similarly, the intimate involvement of waters with every aspect of our lives has made it a primary constituent of our conceptual worlds as well. </w:t>
      </w:r>
      <w:r w:rsidRPr="00194DF2">
        <w:rPr>
          <w:rStyle w:val="StyleUnderline"/>
        </w:rPr>
        <w:t xml:space="preserve">Many </w:t>
      </w:r>
      <w:r w:rsidRPr="00194DF2">
        <w:rPr>
          <w:rStyle w:val="Emphasis"/>
        </w:rPr>
        <w:t>fundamental concepts</w:t>
      </w:r>
      <w:r w:rsidRPr="00194DF2">
        <w:rPr>
          <w:rStyle w:val="StyleUnderline"/>
        </w:rPr>
        <w:t xml:space="preserve"> and </w:t>
      </w:r>
      <w:r w:rsidRPr="00194DF2">
        <w:rPr>
          <w:rStyle w:val="Emphasis"/>
        </w:rPr>
        <w:t>ideas</w:t>
      </w:r>
      <w:r w:rsidRPr="00194DF2">
        <w:rPr>
          <w:rStyle w:val="StyleUnderline"/>
        </w:rPr>
        <w:t xml:space="preserve"> would be </w:t>
      </w:r>
      <w:r w:rsidRPr="00194DF2">
        <w:rPr>
          <w:rStyle w:val="Emphasis"/>
        </w:rPr>
        <w:t>unthinkable without</w:t>
      </w:r>
      <w:r w:rsidRPr="00194DF2">
        <w:rPr>
          <w:rStyle w:val="StyleUnderline"/>
        </w:rPr>
        <w:t xml:space="preserve"> a </w:t>
      </w:r>
      <w:r w:rsidRPr="00194DF2">
        <w:rPr>
          <w:rStyle w:val="Emphasis"/>
        </w:rPr>
        <w:t>language of flow</w:t>
      </w:r>
      <w:r w:rsidRPr="00194DF2">
        <w:rPr>
          <w:rStyle w:val="StyleUnderline"/>
        </w:rPr>
        <w:t xml:space="preserve">, </w:t>
      </w:r>
      <w:r w:rsidRPr="00194DF2">
        <w:rPr>
          <w:rStyle w:val="Emphasis"/>
        </w:rPr>
        <w:t>circulation</w:t>
      </w:r>
      <w:r w:rsidRPr="00194DF2">
        <w:rPr>
          <w:rStyle w:val="StyleUnderline"/>
        </w:rPr>
        <w:t xml:space="preserve">, and </w:t>
      </w:r>
      <w:r w:rsidRPr="00194DF2">
        <w:rPr>
          <w:rStyle w:val="Emphasis"/>
        </w:rPr>
        <w:t>depth</w:t>
      </w:r>
      <w:r w:rsidRPr="00194DF2">
        <w:rPr>
          <w:rStyle w:val="StyleUnderline"/>
        </w:rPr>
        <w:t xml:space="preserve">. In </w:t>
      </w:r>
      <w:r w:rsidRPr="00194DF2">
        <w:rPr>
          <w:rStyle w:val="Emphasis"/>
        </w:rPr>
        <w:t>everyday speech</w:t>
      </w:r>
      <w:r w:rsidRPr="00194DF2">
        <w:rPr>
          <w:rStyle w:val="StyleUnderline"/>
        </w:rPr>
        <w:t xml:space="preserve">, </w:t>
      </w:r>
      <w:r w:rsidRPr="00194DF2">
        <w:rPr>
          <w:rStyle w:val="Emphasis"/>
        </w:rPr>
        <w:t>emotions “flood</w:t>
      </w:r>
      <w:r w:rsidRPr="00194DF2">
        <w:rPr>
          <w:rStyle w:val="StyleUnderline"/>
        </w:rPr>
        <w:t>,” “bubble up,” and “surge</w:t>
      </w:r>
      <w:r w:rsidRPr="00647DDC">
        <w:rPr>
          <w:sz w:val="16"/>
        </w:rPr>
        <w:t xml:space="preserve">”; a “dry” text is one that lacks feeling and passion. We “freeze up” with stage fright, join or diverge from “mainstream” populations. Money “circulates”; </w:t>
      </w:r>
      <w:r w:rsidRPr="00194DF2">
        <w:rPr>
          <w:rStyle w:val="StyleUnderline"/>
        </w:rPr>
        <w:t>commodities “flood” the market</w:t>
      </w:r>
      <w:r w:rsidRPr="00647DDC">
        <w:rPr>
          <w:sz w:val="16"/>
        </w:rPr>
        <w:t xml:space="preserve">. The past is a “depth” and time “evaporates.” Neither is the realm of theory immune to inspiration from the liquid world: </w:t>
      </w:r>
      <w:r w:rsidRPr="00194DF2">
        <w:rPr>
          <w:rStyle w:val="StyleUnderline"/>
        </w:rPr>
        <w:t>aqueous dynamics of “flux” and “flow” characterize qualities of indeterminacy and continuous change</w:t>
      </w:r>
      <w:r w:rsidRPr="00647DDC">
        <w:rPr>
          <w:sz w:val="16"/>
        </w:rPr>
        <w:t xml:space="preserve"> within many contemporary epistemologies, while feminist concepts of “leakiness” and “seepage” have been mobilized to identify crucial porosities in bodies and theories alike. </w:t>
      </w:r>
      <w:r w:rsidRPr="00647DDC">
        <w:rPr>
          <w:rStyle w:val="StyleUnderline"/>
        </w:rPr>
        <w:t xml:space="preserve">We already think with water, both physiologically and in this use of </w:t>
      </w:r>
      <w:r w:rsidRPr="00647DDC">
        <w:rPr>
          <w:rStyle w:val="Emphasis"/>
        </w:rPr>
        <w:t>watery language</w:t>
      </w:r>
      <w:r w:rsidRPr="00647DDC">
        <w:rPr>
          <w:rStyle w:val="StyleUnderline"/>
        </w:rPr>
        <w:t xml:space="preserve"> and </w:t>
      </w:r>
      <w:r w:rsidRPr="00647DDC">
        <w:rPr>
          <w:rStyle w:val="Emphasis"/>
        </w:rPr>
        <w:t>metaphor</w:t>
      </w:r>
      <w:r w:rsidRPr="00647DDC">
        <w:rPr>
          <w:rStyle w:val="StyleUnderline"/>
        </w:rPr>
        <w:t xml:space="preserve">. Just as </w:t>
      </w:r>
      <w:r w:rsidRPr="00647DDC">
        <w:rPr>
          <w:rStyle w:val="Emphasis"/>
        </w:rPr>
        <w:t>water animates</w:t>
      </w:r>
      <w:r w:rsidRPr="00647DDC">
        <w:rPr>
          <w:rStyle w:val="StyleUnderline"/>
        </w:rPr>
        <w:t xml:space="preserve"> our </w:t>
      </w:r>
      <w:r w:rsidRPr="00647DDC">
        <w:rPr>
          <w:rStyle w:val="Emphasis"/>
        </w:rPr>
        <w:t>bodies</w:t>
      </w:r>
      <w:r w:rsidRPr="00647DDC">
        <w:rPr>
          <w:rStyle w:val="StyleUnderline"/>
        </w:rPr>
        <w:t xml:space="preserve"> and </w:t>
      </w:r>
      <w:r w:rsidRPr="00647DDC">
        <w:rPr>
          <w:rStyle w:val="Emphasis"/>
        </w:rPr>
        <w:t>economies</w:t>
      </w:r>
      <w:r w:rsidRPr="00647DDC">
        <w:rPr>
          <w:rStyle w:val="StyleUnderline"/>
        </w:rPr>
        <w:t xml:space="preserve">, so it also </w:t>
      </w:r>
      <w:r w:rsidRPr="00647DDC">
        <w:rPr>
          <w:rStyle w:val="Emphasis"/>
        </w:rPr>
        <w:t>permeates</w:t>
      </w:r>
      <w:r w:rsidRPr="00647DDC">
        <w:rPr>
          <w:rStyle w:val="StyleUnderline"/>
        </w:rPr>
        <w:t xml:space="preserve"> the ways we </w:t>
      </w:r>
      <w:r w:rsidRPr="00647DDC">
        <w:rPr>
          <w:rStyle w:val="Emphasis"/>
        </w:rPr>
        <w:t>think</w:t>
      </w:r>
      <w:r w:rsidRPr="00647DDC">
        <w:rPr>
          <w:rStyle w:val="StyleUnderline"/>
        </w:rPr>
        <w:t>.</w:t>
      </w:r>
    </w:p>
    <w:p w14:paraId="4E988EE2" w14:textId="77777777" w:rsidR="00CC25D9" w:rsidRPr="00647DDC" w:rsidRDefault="00CC25D9" w:rsidP="00CC25D9">
      <w:pPr>
        <w:rPr>
          <w:rStyle w:val="StyleUnderline"/>
        </w:rPr>
      </w:pPr>
      <w:r w:rsidRPr="00647DDC">
        <w:rPr>
          <w:rStyle w:val="Emphasis"/>
        </w:rPr>
        <w:t>Waters add</w:t>
      </w:r>
      <w:r w:rsidRPr="00647DDC">
        <w:rPr>
          <w:rStyle w:val="StyleUnderline"/>
        </w:rPr>
        <w:t xml:space="preserve"> very particular </w:t>
      </w:r>
      <w:r w:rsidRPr="00647DDC">
        <w:rPr>
          <w:rStyle w:val="Emphasis"/>
        </w:rPr>
        <w:t>nuances</w:t>
      </w:r>
      <w:r w:rsidRPr="00647DDC">
        <w:rPr>
          <w:rStyle w:val="StyleUnderline"/>
        </w:rPr>
        <w:t xml:space="preserve"> and </w:t>
      </w:r>
      <w:r w:rsidRPr="00647DDC">
        <w:rPr>
          <w:rStyle w:val="Emphasis"/>
        </w:rPr>
        <w:t>associations</w:t>
      </w:r>
      <w:r w:rsidRPr="00647DDC">
        <w:rPr>
          <w:rStyle w:val="StyleUnderline"/>
        </w:rPr>
        <w:t xml:space="preserve"> to the </w:t>
      </w:r>
      <w:r w:rsidRPr="00647DDC">
        <w:rPr>
          <w:rStyle w:val="Emphasis"/>
        </w:rPr>
        <w:t>concepts</w:t>
      </w:r>
      <w:r w:rsidRPr="00647DDC">
        <w:rPr>
          <w:rStyle w:val="StyleUnderline"/>
        </w:rPr>
        <w:t xml:space="preserve"> they help to </w:t>
      </w:r>
      <w:r w:rsidRPr="00647DDC">
        <w:rPr>
          <w:rStyle w:val="Emphasis"/>
        </w:rPr>
        <w:t>signify</w:t>
      </w:r>
      <w:r w:rsidRPr="00647DDC">
        <w:rPr>
          <w:rStyle w:val="StyleUnderline"/>
        </w:rPr>
        <w:t xml:space="preserve">, and </w:t>
      </w:r>
      <w:r w:rsidRPr="00647DDC">
        <w:rPr>
          <w:rStyle w:val="Emphasis"/>
        </w:rPr>
        <w:t>symbolic meanings</w:t>
      </w:r>
      <w:r w:rsidRPr="00647DDC">
        <w:rPr>
          <w:rStyle w:val="StyleUnderline"/>
        </w:rPr>
        <w:t xml:space="preserve"> of </w:t>
      </w:r>
      <w:r w:rsidRPr="00647DDC">
        <w:rPr>
          <w:rStyle w:val="Emphasis"/>
        </w:rPr>
        <w:t>waters</w:t>
      </w:r>
      <w:r w:rsidRPr="00647DDC">
        <w:rPr>
          <w:rStyle w:val="StyleUnderline"/>
        </w:rPr>
        <w:t xml:space="preserve"> </w:t>
      </w:r>
      <w:r w:rsidRPr="00647DDC">
        <w:rPr>
          <w:rStyle w:val="Emphasis"/>
        </w:rPr>
        <w:t>accumulate</w:t>
      </w:r>
      <w:r w:rsidRPr="00647DDC">
        <w:rPr>
          <w:rStyle w:val="StyleUnderline"/>
        </w:rPr>
        <w:t xml:space="preserve"> from both </w:t>
      </w:r>
      <w:r w:rsidRPr="00647DDC">
        <w:rPr>
          <w:rStyle w:val="Emphasis"/>
        </w:rPr>
        <w:t>personal</w:t>
      </w:r>
      <w:r w:rsidRPr="00647DDC">
        <w:rPr>
          <w:rStyle w:val="StyleUnderline"/>
        </w:rPr>
        <w:t xml:space="preserve"> and </w:t>
      </w:r>
      <w:r w:rsidRPr="00647DDC">
        <w:rPr>
          <w:rStyle w:val="Emphasis"/>
        </w:rPr>
        <w:t>collective experiences</w:t>
      </w:r>
      <w:r w:rsidRPr="00647DDC">
        <w:rPr>
          <w:sz w:val="16"/>
        </w:rPr>
        <w:t xml:space="preserve">. When I say I am “flooded” with grief, for example, the quality of my sadness gets mingled with the sensual and associative resonances of a submerged dike, levee, or coastline – or perhaps the messiness and mould of an inundated basement. </w:t>
      </w:r>
      <w:r w:rsidRPr="00647DDC">
        <w:rPr>
          <w:rStyle w:val="StyleUnderline"/>
        </w:rPr>
        <w:t>The tangible forms of water</w:t>
      </w:r>
      <w:r w:rsidRPr="00647DDC">
        <w:rPr>
          <w:sz w:val="16"/>
        </w:rPr>
        <w:t xml:space="preserve"> – gentle rain, immovable ice, crashing wave – </w:t>
      </w:r>
      <w:r w:rsidRPr="00647DDC">
        <w:rPr>
          <w:rStyle w:val="StyleUnderline"/>
        </w:rPr>
        <w:t xml:space="preserve">mingle their qualities with our ideas of </w:t>
      </w:r>
      <w:r w:rsidRPr="00647DDC">
        <w:rPr>
          <w:rStyle w:val="Emphasis"/>
        </w:rPr>
        <w:t>generosity</w:t>
      </w:r>
      <w:r w:rsidRPr="00647DDC">
        <w:rPr>
          <w:rStyle w:val="StyleUnderline"/>
        </w:rPr>
        <w:t xml:space="preserve">, </w:t>
      </w:r>
      <w:r w:rsidRPr="00647DDC">
        <w:rPr>
          <w:rStyle w:val="Emphasis"/>
        </w:rPr>
        <w:t>emotional paralysis</w:t>
      </w:r>
      <w:r w:rsidRPr="00647DDC">
        <w:rPr>
          <w:rStyle w:val="StyleUnderline"/>
        </w:rPr>
        <w:t xml:space="preserve">, or </w:t>
      </w:r>
      <w:r w:rsidRPr="00647DDC">
        <w:rPr>
          <w:rStyle w:val="Emphasis"/>
        </w:rPr>
        <w:t>overwhelming power</w:t>
      </w:r>
      <w:r w:rsidRPr="00647DDC">
        <w:rPr>
          <w:rStyle w:val="StyleUnderline"/>
        </w:rPr>
        <w:t xml:space="preserve">, even as they </w:t>
      </w:r>
      <w:r w:rsidRPr="00647DDC">
        <w:rPr>
          <w:rStyle w:val="Emphasis"/>
        </w:rPr>
        <w:t>accumulate</w:t>
      </w:r>
      <w:r w:rsidRPr="00647DDC">
        <w:rPr>
          <w:rStyle w:val="StyleUnderline"/>
        </w:rPr>
        <w:t xml:space="preserve"> new </w:t>
      </w:r>
      <w:r w:rsidRPr="00647DDC">
        <w:rPr>
          <w:rStyle w:val="Emphasis"/>
        </w:rPr>
        <w:t>connotations</w:t>
      </w:r>
      <w:r w:rsidRPr="00647DDC">
        <w:rPr>
          <w:rStyle w:val="StyleUnderline"/>
        </w:rPr>
        <w:t xml:space="preserve"> on their </w:t>
      </w:r>
      <w:r w:rsidRPr="00647DDC">
        <w:rPr>
          <w:rStyle w:val="Emphasis"/>
        </w:rPr>
        <w:t>transit</w:t>
      </w:r>
      <w:r w:rsidRPr="00647DDC">
        <w:rPr>
          <w:rStyle w:val="StyleUnderline"/>
        </w:rPr>
        <w:t xml:space="preserve"> through </w:t>
      </w:r>
      <w:r w:rsidRPr="00647DDC">
        <w:rPr>
          <w:rStyle w:val="Emphasis"/>
        </w:rPr>
        <w:t>paragraphs or paintings</w:t>
      </w:r>
      <w:r w:rsidRPr="00647DDC">
        <w:rPr>
          <w:rStyle w:val="StyleUnderline"/>
        </w:rPr>
        <w:t>.</w:t>
      </w:r>
    </w:p>
    <w:p w14:paraId="4DAE507D" w14:textId="77777777" w:rsidR="00CC25D9" w:rsidRPr="00647DDC" w:rsidRDefault="00CC25D9" w:rsidP="00CC25D9">
      <w:pPr>
        <w:rPr>
          <w:rStyle w:val="Emphasis"/>
        </w:rPr>
      </w:pPr>
      <w:r w:rsidRPr="00647DDC">
        <w:rPr>
          <w:sz w:val="16"/>
        </w:rPr>
        <w:t xml:space="preserve">As a substance that carries strong associations, then, water can be understood as a particularly potent linguistic ingredient. However, not all water-inspired language is helpful or desirable from an ecopolitical perspective. As Janine MacLeod argues in her contribution to this volume, watery symbols and metaphors can be mobilized both to legitimate and to challenge operations of power. </w:t>
      </w:r>
      <w:r w:rsidRPr="00647DDC">
        <w:rPr>
          <w:rStyle w:val="Emphasis"/>
        </w:rPr>
        <w:t>The “flow of capital” metaphor</w:t>
      </w:r>
      <w:r w:rsidRPr="00647DDC">
        <w:rPr>
          <w:sz w:val="16"/>
        </w:rPr>
        <w:t xml:space="preserve">, for example, in its persistent evocation of “liquidity,” and “trickle down effect,” </w:t>
      </w:r>
      <w:r w:rsidRPr="00647DDC">
        <w:rPr>
          <w:rStyle w:val="StyleUnderline"/>
        </w:rPr>
        <w:t xml:space="preserve">tends to naturalize patterns of </w:t>
      </w:r>
      <w:r w:rsidRPr="00647DDC">
        <w:rPr>
          <w:rStyle w:val="Emphasis"/>
        </w:rPr>
        <w:t>ecological and social exploitation</w:t>
      </w:r>
      <w:r w:rsidRPr="00647DDC">
        <w:rPr>
          <w:sz w:val="16"/>
        </w:rPr>
        <w:t xml:space="preserve">, while positioning investment as an essential substance of life and health. 18 In structuring our thoughts, </w:t>
      </w:r>
      <w:r w:rsidRPr="00647DDC">
        <w:rPr>
          <w:rStyle w:val="StyleUnderline"/>
        </w:rPr>
        <w:t>metaphors shape vital interactions with the world.</w:t>
      </w:r>
      <w:r w:rsidRPr="00647DDC">
        <w:rPr>
          <w:sz w:val="16"/>
        </w:rPr>
        <w:t xml:space="preserve"> They focus our attention in particular ways, dictating what is perceived and what remains invisible. 19 In this case, </w:t>
      </w:r>
      <w:r w:rsidRPr="00647DDC">
        <w:rPr>
          <w:rStyle w:val="StyleUnderline"/>
        </w:rPr>
        <w:t xml:space="preserve">the </w:t>
      </w:r>
      <w:r w:rsidRPr="00647DDC">
        <w:rPr>
          <w:rStyle w:val="Emphasis"/>
        </w:rPr>
        <w:t>metaphor</w:t>
      </w:r>
      <w:r w:rsidRPr="00647DDC">
        <w:rPr>
          <w:rStyle w:val="StyleUnderline"/>
        </w:rPr>
        <w:t xml:space="preserve"> highlights ways in which </w:t>
      </w:r>
      <w:r w:rsidRPr="00647DDC">
        <w:rPr>
          <w:rStyle w:val="Emphasis"/>
        </w:rPr>
        <w:t>capital</w:t>
      </w:r>
      <w:r w:rsidRPr="00647DDC">
        <w:rPr>
          <w:rStyle w:val="StyleUnderline"/>
        </w:rPr>
        <w:t xml:space="preserve"> is like </w:t>
      </w:r>
      <w:r w:rsidRPr="00647DDC">
        <w:rPr>
          <w:rStyle w:val="Emphasis"/>
        </w:rPr>
        <w:t>water</w:t>
      </w:r>
      <w:r w:rsidRPr="00647DDC">
        <w:rPr>
          <w:rStyle w:val="StyleUnderline"/>
        </w:rPr>
        <w:t xml:space="preserve"> – in its ability to </w:t>
      </w:r>
      <w:r w:rsidRPr="00647DDC">
        <w:rPr>
          <w:rStyle w:val="Emphasis"/>
        </w:rPr>
        <w:t>generate abundance</w:t>
      </w:r>
      <w:r w:rsidRPr="00647DDC">
        <w:rPr>
          <w:rStyle w:val="StyleUnderline"/>
        </w:rPr>
        <w:t xml:space="preserve"> for </w:t>
      </w:r>
      <w:r w:rsidRPr="00647DDC">
        <w:rPr>
          <w:rStyle w:val="Emphasis"/>
        </w:rPr>
        <w:t>investors</w:t>
      </w:r>
      <w:r w:rsidRPr="00647DDC">
        <w:rPr>
          <w:rStyle w:val="StyleUnderline"/>
        </w:rPr>
        <w:t xml:space="preserve">, for example – while hiding the ways in which </w:t>
      </w:r>
      <w:r w:rsidRPr="00647DDC">
        <w:rPr>
          <w:rStyle w:val="Emphasis"/>
        </w:rPr>
        <w:t>capital is decidedly unlike water</w:t>
      </w:r>
      <w:r w:rsidRPr="00647DDC">
        <w:rPr>
          <w:sz w:val="16"/>
        </w:rPr>
        <w:t xml:space="preserve">. For example, </w:t>
      </w:r>
      <w:r w:rsidRPr="00647DDC">
        <w:rPr>
          <w:rStyle w:val="Emphasis"/>
        </w:rPr>
        <w:t>capital</w:t>
      </w:r>
      <w:r w:rsidRPr="00647DDC">
        <w:rPr>
          <w:rStyle w:val="StyleUnderline"/>
        </w:rPr>
        <w:t xml:space="preserve"> is </w:t>
      </w:r>
      <w:r w:rsidRPr="00647DDC">
        <w:rPr>
          <w:rStyle w:val="Emphasis"/>
        </w:rPr>
        <w:t>necessary for life</w:t>
      </w:r>
      <w:r w:rsidRPr="00647DDC">
        <w:rPr>
          <w:rStyle w:val="StyleUnderline"/>
        </w:rPr>
        <w:t xml:space="preserve"> only within very particular </w:t>
      </w:r>
      <w:r w:rsidRPr="00647DDC">
        <w:rPr>
          <w:rStyle w:val="Emphasis"/>
        </w:rPr>
        <w:t>social</w:t>
      </w:r>
      <w:r w:rsidRPr="00647DDC">
        <w:rPr>
          <w:rStyle w:val="StyleUnderline"/>
        </w:rPr>
        <w:t xml:space="preserve"> and </w:t>
      </w:r>
      <w:r w:rsidRPr="00647DDC">
        <w:rPr>
          <w:rStyle w:val="Emphasis"/>
        </w:rPr>
        <w:t>historical contexts</w:t>
      </w:r>
      <w:r w:rsidRPr="00647DDC">
        <w:rPr>
          <w:rStyle w:val="StyleUnderline"/>
        </w:rPr>
        <w:t xml:space="preserve">. In </w:t>
      </w:r>
      <w:r w:rsidRPr="00647DDC">
        <w:rPr>
          <w:rStyle w:val="Emphasis"/>
        </w:rPr>
        <w:t>celebrating</w:t>
      </w:r>
      <w:r w:rsidRPr="00647DDC">
        <w:rPr>
          <w:rStyle w:val="StyleUnderline"/>
        </w:rPr>
        <w:t xml:space="preserve"> the </w:t>
      </w:r>
      <w:r w:rsidRPr="00647DDC">
        <w:rPr>
          <w:rStyle w:val="Emphasis"/>
        </w:rPr>
        <w:t>possibilities of thinking</w:t>
      </w:r>
      <w:r w:rsidRPr="00647DDC">
        <w:rPr>
          <w:rStyle w:val="StyleUnderline"/>
        </w:rPr>
        <w:t xml:space="preserve"> with </w:t>
      </w:r>
      <w:r w:rsidRPr="00647DDC">
        <w:rPr>
          <w:rStyle w:val="Emphasis"/>
        </w:rPr>
        <w:t>water</w:t>
      </w:r>
      <w:r w:rsidRPr="00647DDC">
        <w:rPr>
          <w:rStyle w:val="StyleUnderline"/>
        </w:rPr>
        <w:t xml:space="preserve"> in this </w:t>
      </w:r>
      <w:r w:rsidRPr="00647DDC">
        <w:rPr>
          <w:rStyle w:val="Emphasis"/>
        </w:rPr>
        <w:t>volume</w:t>
      </w:r>
      <w:r w:rsidRPr="00647DDC">
        <w:rPr>
          <w:rStyle w:val="StyleUnderline"/>
        </w:rPr>
        <w:t xml:space="preserve">, we </w:t>
      </w:r>
      <w:r w:rsidRPr="00647DDC">
        <w:rPr>
          <w:rStyle w:val="Emphasis"/>
        </w:rPr>
        <w:t>recognize</w:t>
      </w:r>
      <w:r w:rsidRPr="00647DDC">
        <w:rPr>
          <w:rStyle w:val="StyleUnderline"/>
        </w:rPr>
        <w:t xml:space="preserve"> that the </w:t>
      </w:r>
      <w:r w:rsidRPr="00647DDC">
        <w:rPr>
          <w:rStyle w:val="Emphasis"/>
        </w:rPr>
        <w:t>political implications</w:t>
      </w:r>
      <w:r w:rsidRPr="00647DDC">
        <w:rPr>
          <w:rStyle w:val="StyleUnderline"/>
        </w:rPr>
        <w:t xml:space="preserve"> of </w:t>
      </w:r>
      <w:r w:rsidRPr="00647DDC">
        <w:rPr>
          <w:rStyle w:val="Emphasis"/>
        </w:rPr>
        <w:t>water metaphors</w:t>
      </w:r>
      <w:r w:rsidRPr="00647DDC">
        <w:rPr>
          <w:rStyle w:val="StyleUnderline"/>
        </w:rPr>
        <w:t xml:space="preserve"> are </w:t>
      </w:r>
      <w:r w:rsidRPr="00647DDC">
        <w:rPr>
          <w:rStyle w:val="Emphasis"/>
        </w:rPr>
        <w:t>not universally benign.</w:t>
      </w:r>
    </w:p>
    <w:p w14:paraId="3352A3D4" w14:textId="77777777" w:rsidR="00CC25D9" w:rsidRDefault="00CC25D9" w:rsidP="00CC25D9">
      <w:pPr>
        <w:pStyle w:val="Heading3"/>
      </w:pPr>
      <w:r>
        <w:t>1NC---Debates on Water</w:t>
      </w:r>
    </w:p>
    <w:p w14:paraId="0463BC62" w14:textId="77777777" w:rsidR="00CC25D9" w:rsidRDefault="00CC25D9" w:rsidP="00CC25D9">
      <w:pPr>
        <w:pStyle w:val="Heading4"/>
      </w:pPr>
      <w:r>
        <w:t>Debates on water issues</w:t>
      </w:r>
    </w:p>
    <w:p w14:paraId="013EB035" w14:textId="77777777" w:rsidR="00CC25D9" w:rsidRDefault="00CC25D9" w:rsidP="00CC25D9">
      <w:r>
        <w:rPr>
          <w:rStyle w:val="Style13ptBold"/>
        </w:rPr>
        <w:t xml:space="preserve">Strang, 13 </w:t>
      </w:r>
      <w:r>
        <w:t>[Veronica Strang is an author and professor of social anthropology at Durham University. Her work combines cultural anthropology with environmental studies, and focuses on the relationship between human communities and their physical environments, “Conceptual Relations: Water, Ideologies, and Theoretical Subversions,” in Thinking with Water, 2013, McGill-Queen’s University Press]//Townes</w:t>
      </w:r>
    </w:p>
    <w:p w14:paraId="5CFA81FF" w14:textId="77777777" w:rsidR="00CC25D9" w:rsidRPr="006D571E" w:rsidRDefault="00CC25D9" w:rsidP="00CC25D9">
      <w:pPr>
        <w:rPr>
          <w:sz w:val="16"/>
        </w:rPr>
      </w:pPr>
      <w:r w:rsidRPr="006D571E">
        <w:rPr>
          <w:sz w:val="16"/>
        </w:rPr>
        <w:t xml:space="preserve">Recreational groups use water to bring about personal revitalization and affective connections with places. </w:t>
      </w:r>
      <w:r w:rsidRPr="00BD2264">
        <w:rPr>
          <w:rStyle w:val="StyleUnderline"/>
        </w:rPr>
        <w:t>Conservationists hope to direct water into “producing” bio-diversity</w:t>
      </w:r>
      <w:r w:rsidRPr="006D571E">
        <w:rPr>
          <w:sz w:val="16"/>
        </w:rPr>
        <w:t xml:space="preserve">, as do local catchment groups, although their emphasis is more on reproducing communities and socially cohesive neighbourhoods. To this extent, such </w:t>
      </w:r>
      <w:r w:rsidRPr="00BD2264">
        <w:rPr>
          <w:rStyle w:val="StyleUnderline"/>
        </w:rPr>
        <w:t>groups share</w:t>
      </w:r>
      <w:r w:rsidRPr="006D571E">
        <w:rPr>
          <w:sz w:val="16"/>
        </w:rPr>
        <w:t xml:space="preserve"> with primary producers </w:t>
      </w:r>
      <w:r w:rsidRPr="00BD2264">
        <w:rPr>
          <w:rStyle w:val="Emphasis"/>
        </w:rPr>
        <w:t xml:space="preserve">a desire to control water </w:t>
      </w:r>
      <w:r w:rsidRPr="006D571E">
        <w:rPr>
          <w:sz w:val="16"/>
        </w:rPr>
        <w:t xml:space="preserve">for particular purposes, </w:t>
      </w:r>
      <w:r w:rsidRPr="00BD2264">
        <w:rPr>
          <w:rStyle w:val="StyleUnderline"/>
        </w:rPr>
        <w:t>reflecting an assumed ability to “</w:t>
      </w:r>
      <w:r w:rsidRPr="00BD2264">
        <w:rPr>
          <w:rStyle w:val="Emphasis"/>
        </w:rPr>
        <w:t>garden the world</w:t>
      </w:r>
      <w:r w:rsidRPr="00BD2264">
        <w:rPr>
          <w:rStyle w:val="StyleUnderline"/>
        </w:rPr>
        <w:t>”</w:t>
      </w:r>
      <w:r w:rsidRPr="006D571E">
        <w:rPr>
          <w:sz w:val="16"/>
        </w:rPr>
        <w:t xml:space="preserve"> successfully, and to manifest their particular beliefs and values. But a key difference between them and commercial water users is in the extent to which their efforts are directed toward a common good rather than toward individual gain at the expense of the commons. Their “contraflowing” ways of thinking with water are much less holistic than those of indigenous Australians, and there is not, except in the deepest green groups, a self-erasing sense of equality in relation to non-human beings. But some commonality is nevertheless present in these nonprofit groups’ striving for an ethic of “sharing,” and in their willingness to recognize and valorize long-term human-environmental interdependencies. This desire to re-establish a more relational ethic between human groups, and/or between human and non-human species, therefore challenges dualistic notions of culture and nature and the ideologies that such polarized thinking promotes. Though conceptual partition continues to dam the mainstream, separating it from the hypersea, alternative ideas flow around, seep through, and threaten the foundations.</w:t>
      </w:r>
    </w:p>
    <w:p w14:paraId="1159FBF1" w14:textId="77777777" w:rsidR="00CC25D9" w:rsidRPr="006D571E" w:rsidRDefault="00CC25D9" w:rsidP="00CC25D9">
      <w:pPr>
        <w:rPr>
          <w:sz w:val="16"/>
        </w:rPr>
      </w:pPr>
      <w:r w:rsidRPr="006D571E">
        <w:rPr>
          <w:sz w:val="16"/>
        </w:rPr>
        <w:t>Water itself plays a role in inspiring contraflowing ideas, regularly asserting the ephemerality of human agency. No amount of desperation or desire can break a drought or halt a flood, and attempts to “hold” water illustrate a central tension between “cultural” efforts to dam the flow and water’s fundamental elusiveness and fluidity. This brings us back to the idea that cultural creativity represents attempts to manifest human agency in the face of temporal pressures. Individuals and communities beaver away to build their dams, only to be overcome, eventually, by the currents of time. We might conclude, therefore, that the conceptual dam of culture expresses both creative joy and fear.</w:t>
      </w:r>
    </w:p>
    <w:p w14:paraId="4423057F" w14:textId="77777777" w:rsidR="00CC25D9" w:rsidRPr="006D571E" w:rsidRDefault="00CC25D9" w:rsidP="00CC25D9">
      <w:pPr>
        <w:rPr>
          <w:sz w:val="16"/>
        </w:rPr>
      </w:pPr>
      <w:r w:rsidRPr="006D571E">
        <w:rPr>
          <w:sz w:val="16"/>
        </w:rPr>
        <w:t>Conclusion</w:t>
      </w:r>
    </w:p>
    <w:p w14:paraId="0E96B4C7" w14:textId="77777777" w:rsidR="00CC25D9" w:rsidRPr="00BD2264" w:rsidRDefault="00CC25D9" w:rsidP="00CC25D9">
      <w:pPr>
        <w:rPr>
          <w:rStyle w:val="Emphasis"/>
        </w:rPr>
      </w:pPr>
      <w:r w:rsidRPr="00BD2264">
        <w:rPr>
          <w:rStyle w:val="StyleUnderline"/>
        </w:rPr>
        <w:t>There is</w:t>
      </w:r>
      <w:r w:rsidRPr="006D571E">
        <w:rPr>
          <w:sz w:val="16"/>
        </w:rPr>
        <w:t xml:space="preserve"> an obvious </w:t>
      </w:r>
      <w:r w:rsidRPr="00BD2264">
        <w:rPr>
          <w:rStyle w:val="StyleUnderline"/>
        </w:rPr>
        <w:t>resonance between</w:t>
      </w:r>
      <w:r w:rsidRPr="006D571E">
        <w:rPr>
          <w:sz w:val="16"/>
        </w:rPr>
        <w:t xml:space="preserve"> a </w:t>
      </w:r>
      <w:r w:rsidRPr="00BD2264">
        <w:rPr>
          <w:rStyle w:val="Emphasis"/>
        </w:rPr>
        <w:t>separation of culture from nature</w:t>
      </w:r>
      <w:r w:rsidRPr="006D571E">
        <w:rPr>
          <w:sz w:val="16"/>
        </w:rPr>
        <w:t xml:space="preserve"> </w:t>
      </w:r>
      <w:r w:rsidRPr="00BD2264">
        <w:rPr>
          <w:rStyle w:val="StyleUnderline"/>
        </w:rPr>
        <w:t>and</w:t>
      </w:r>
      <w:r w:rsidRPr="006D571E">
        <w:rPr>
          <w:sz w:val="16"/>
        </w:rPr>
        <w:t xml:space="preserve"> the literal and metaphorical </w:t>
      </w:r>
      <w:r w:rsidRPr="00BD2264">
        <w:rPr>
          <w:rStyle w:val="Emphasis"/>
        </w:rPr>
        <w:t>abstraction of water from its</w:t>
      </w:r>
      <w:r w:rsidRPr="006D571E">
        <w:rPr>
          <w:sz w:val="16"/>
        </w:rPr>
        <w:t xml:space="preserve"> social and ecological </w:t>
      </w:r>
      <w:r w:rsidRPr="00BD2264">
        <w:rPr>
          <w:rStyle w:val="Emphasis"/>
        </w:rPr>
        <w:t>location</w:t>
      </w:r>
      <w:r w:rsidRPr="006D571E">
        <w:rPr>
          <w:sz w:val="16"/>
        </w:rPr>
        <w:t xml:space="preserve">. </w:t>
      </w:r>
      <w:r w:rsidRPr="00BD2264">
        <w:rPr>
          <w:rStyle w:val="StyleUnderline"/>
        </w:rPr>
        <w:t>This</w:t>
      </w:r>
      <w:r w:rsidRPr="006D571E">
        <w:rPr>
          <w:sz w:val="16"/>
        </w:rPr>
        <w:t xml:space="preserve"> parallel </w:t>
      </w:r>
      <w:r w:rsidRPr="00BD2264">
        <w:rPr>
          <w:rStyle w:val="StyleUnderline"/>
        </w:rPr>
        <w:t>suggests</w:t>
      </w:r>
      <w:r w:rsidRPr="006D571E">
        <w:rPr>
          <w:sz w:val="16"/>
        </w:rPr>
        <w:t xml:space="preserve"> an important correlation between dualistic and boundaried notions of human-environmental relationships and </w:t>
      </w:r>
      <w:r w:rsidRPr="00BD2264">
        <w:rPr>
          <w:rStyle w:val="Emphasis"/>
        </w:rPr>
        <w:t>exploitative productivism</w:t>
      </w:r>
      <w:r w:rsidRPr="006D571E">
        <w:rPr>
          <w:sz w:val="16"/>
        </w:rPr>
        <w:t xml:space="preserve">. What I want to point to here is a recursive connection between conceptual models and ideology, whereby </w:t>
      </w:r>
      <w:r w:rsidRPr="00BD2264">
        <w:rPr>
          <w:rStyle w:val="StyleUnderline"/>
        </w:rPr>
        <w:t>ways of understanding</w:t>
      </w:r>
      <w:r w:rsidRPr="006D571E">
        <w:rPr>
          <w:sz w:val="16"/>
        </w:rPr>
        <w:t xml:space="preserve"> the world </w:t>
      </w:r>
      <w:r w:rsidRPr="00BD2264">
        <w:rPr>
          <w:rStyle w:val="Emphasis"/>
        </w:rPr>
        <w:t>encourage</w:t>
      </w:r>
      <w:r w:rsidRPr="006D571E">
        <w:rPr>
          <w:sz w:val="16"/>
        </w:rPr>
        <w:t xml:space="preserve"> or discourage </w:t>
      </w:r>
      <w:r w:rsidRPr="00BD2264">
        <w:rPr>
          <w:rStyle w:val="Emphasis"/>
        </w:rPr>
        <w:t>particular values and practices.</w:t>
      </w:r>
    </w:p>
    <w:p w14:paraId="46A1EF63" w14:textId="77777777" w:rsidR="00CC25D9" w:rsidRPr="006D571E" w:rsidRDefault="00CC25D9" w:rsidP="00CC25D9">
      <w:pPr>
        <w:rPr>
          <w:sz w:val="16"/>
        </w:rPr>
      </w:pPr>
      <w:r w:rsidRPr="006D571E">
        <w:rPr>
          <w:sz w:val="16"/>
        </w:rPr>
        <w:t xml:space="preserve">On the one hand, cosmological understandings in which humankind is held within “nature” appear to support a relational ethic whose aim is to sustain collective social and ecological well-being. In these terms, water is necessarily a common good. With a more disconnected view, which </w:t>
      </w:r>
      <w:r w:rsidRPr="006D571E">
        <w:rPr>
          <w:rStyle w:val="StyleUnderline"/>
        </w:rPr>
        <w:t>deems</w:t>
      </w:r>
      <w:r w:rsidRPr="006D571E">
        <w:rPr>
          <w:sz w:val="16"/>
        </w:rPr>
        <w:t xml:space="preserve"> humanity or “</w:t>
      </w:r>
      <w:r w:rsidRPr="006D571E">
        <w:rPr>
          <w:rStyle w:val="StyleUnderline"/>
        </w:rPr>
        <w:t>culture</w:t>
      </w:r>
      <w:r w:rsidRPr="006D571E">
        <w:rPr>
          <w:sz w:val="16"/>
        </w:rPr>
        <w:t xml:space="preserve">” to be somehow </w:t>
      </w:r>
      <w:r w:rsidRPr="006D571E">
        <w:rPr>
          <w:rStyle w:val="StyleUnderline"/>
        </w:rPr>
        <w:t>separate</w:t>
      </w:r>
      <w:r w:rsidRPr="006D571E">
        <w:rPr>
          <w:sz w:val="16"/>
        </w:rPr>
        <w:t xml:space="preserve"> from the material world, it is possible to act more competitively, </w:t>
      </w:r>
      <w:r w:rsidRPr="006D571E">
        <w:rPr>
          <w:rStyle w:val="StyleUnderline"/>
        </w:rPr>
        <w:t>treating nature in adversarial terms</w:t>
      </w:r>
      <w:r w:rsidRPr="006D571E">
        <w:rPr>
          <w:sz w:val="16"/>
        </w:rPr>
        <w:t xml:space="preserve">, and asserting the primacy of human agency. With this view </w:t>
      </w:r>
      <w:r w:rsidRPr="006D571E">
        <w:rPr>
          <w:rStyle w:val="StyleUnderline"/>
        </w:rPr>
        <w:t>comes</w:t>
      </w:r>
      <w:r w:rsidRPr="006D571E">
        <w:rPr>
          <w:sz w:val="16"/>
        </w:rPr>
        <w:t xml:space="preserve"> the </w:t>
      </w:r>
      <w:r w:rsidRPr="006D571E">
        <w:rPr>
          <w:rStyle w:val="Emphasis"/>
        </w:rPr>
        <w:t>privatization of resources</w:t>
      </w:r>
      <w:r w:rsidRPr="006D571E">
        <w:rPr>
          <w:sz w:val="16"/>
        </w:rPr>
        <w:t xml:space="preserve"> and their use, </w:t>
      </w:r>
      <w:r w:rsidRPr="006D571E">
        <w:rPr>
          <w:rStyle w:val="StyleUnderline"/>
        </w:rPr>
        <w:t>and</w:t>
      </w:r>
      <w:r w:rsidRPr="006D571E">
        <w:rPr>
          <w:sz w:val="16"/>
        </w:rPr>
        <w:t xml:space="preserve"> the </w:t>
      </w:r>
      <w:r w:rsidRPr="006D571E">
        <w:rPr>
          <w:rStyle w:val="Emphasis"/>
        </w:rPr>
        <w:t>externalization of costs</w:t>
      </w:r>
      <w:r w:rsidRPr="006D571E">
        <w:rPr>
          <w:sz w:val="16"/>
        </w:rPr>
        <w:t xml:space="preserve"> to other people, species, and ecosystems.</w:t>
      </w:r>
    </w:p>
    <w:p w14:paraId="4D69928A" w14:textId="77777777" w:rsidR="00CC25D9" w:rsidRPr="006D571E" w:rsidRDefault="00CC25D9" w:rsidP="00CC25D9">
      <w:pPr>
        <w:rPr>
          <w:sz w:val="16"/>
        </w:rPr>
      </w:pPr>
      <w:r w:rsidRPr="006D571E">
        <w:rPr>
          <w:sz w:val="16"/>
        </w:rPr>
        <w:t xml:space="preserve">Along the rivers of the world, groups are increasingly competing for water. They are also involved in a critical competition about whose concepts, ideologies, and values prevail. A conceptual reconciliation between culture and nature would require a sea change in ideological direction. Though such a reorientation would undoubtedly be embraced by some groups, it is likely to be deeply unwelcome to </w:t>
      </w:r>
      <w:r w:rsidRPr="006D571E">
        <w:rPr>
          <w:rStyle w:val="StyleUnderline"/>
        </w:rPr>
        <w:t>elites</w:t>
      </w:r>
      <w:r w:rsidRPr="006D571E">
        <w:rPr>
          <w:sz w:val="16"/>
        </w:rPr>
        <w:t xml:space="preserve"> currently </w:t>
      </w:r>
      <w:r w:rsidRPr="006D571E">
        <w:rPr>
          <w:rStyle w:val="StyleUnderline"/>
        </w:rPr>
        <w:t>empowered by</w:t>
      </w:r>
      <w:r w:rsidRPr="006D571E">
        <w:rPr>
          <w:sz w:val="16"/>
        </w:rPr>
        <w:t xml:space="preserve"> their ownership and </w:t>
      </w:r>
      <w:r w:rsidRPr="006D571E">
        <w:rPr>
          <w:rStyle w:val="Emphasis"/>
        </w:rPr>
        <w:t>control of water</w:t>
      </w:r>
      <w:r w:rsidRPr="006D571E">
        <w:rPr>
          <w:sz w:val="16"/>
        </w:rPr>
        <w:t xml:space="preserve"> and by their perception of nature as “other.”</w:t>
      </w:r>
    </w:p>
    <w:p w14:paraId="66278F59" w14:textId="77777777" w:rsidR="00CC25D9" w:rsidRPr="006D571E" w:rsidRDefault="00CC25D9" w:rsidP="00CC25D9">
      <w:pPr>
        <w:rPr>
          <w:sz w:val="16"/>
        </w:rPr>
      </w:pPr>
      <w:r w:rsidRPr="006D571E">
        <w:rPr>
          <w:sz w:val="16"/>
        </w:rPr>
        <w:t xml:space="preserve">In public discourses and mainstream practices, as illustrated by events in the Murray Darling Basin, a boundaried, primarily economic </w:t>
      </w:r>
      <w:r w:rsidRPr="006D571E">
        <w:rPr>
          <w:rStyle w:val="Emphasis"/>
        </w:rPr>
        <w:t>view</w:t>
      </w:r>
      <w:r w:rsidRPr="006D571E">
        <w:rPr>
          <w:sz w:val="16"/>
        </w:rPr>
        <w:t xml:space="preserve"> </w:t>
      </w:r>
      <w:r w:rsidRPr="006D571E">
        <w:rPr>
          <w:rStyle w:val="StyleUnderline"/>
        </w:rPr>
        <w:t>of</w:t>
      </w:r>
      <w:r w:rsidRPr="006D571E">
        <w:rPr>
          <w:sz w:val="16"/>
        </w:rPr>
        <w:t xml:space="preserve"> </w:t>
      </w:r>
      <w:r w:rsidRPr="006D571E">
        <w:rPr>
          <w:rStyle w:val="Emphasis"/>
        </w:rPr>
        <w:t>water resources</w:t>
      </w:r>
      <w:r w:rsidRPr="006D571E">
        <w:rPr>
          <w:sz w:val="16"/>
        </w:rPr>
        <w:t xml:space="preserve"> </w:t>
      </w:r>
      <w:r w:rsidRPr="006D571E">
        <w:rPr>
          <w:rStyle w:val="StyleUnderline"/>
        </w:rPr>
        <w:t xml:space="preserve">continues </w:t>
      </w:r>
      <w:r w:rsidRPr="006D571E">
        <w:rPr>
          <w:sz w:val="16"/>
        </w:rPr>
        <w:t xml:space="preserve">to </w:t>
      </w:r>
      <w:r w:rsidRPr="006D571E">
        <w:rPr>
          <w:rStyle w:val="Emphasis"/>
        </w:rPr>
        <w:t>dominate policy</w:t>
      </w:r>
      <w:r w:rsidRPr="006D571E">
        <w:rPr>
          <w:sz w:val="16"/>
        </w:rPr>
        <w:t xml:space="preserve"> and decision-making, </w:t>
      </w:r>
      <w:r w:rsidRPr="006D571E">
        <w:rPr>
          <w:rStyle w:val="StyleUnderline"/>
        </w:rPr>
        <w:t>while</w:t>
      </w:r>
      <w:r w:rsidRPr="006D571E">
        <w:rPr>
          <w:sz w:val="16"/>
        </w:rPr>
        <w:t xml:space="preserve"> more fluid and </w:t>
      </w:r>
      <w:r w:rsidRPr="006D571E">
        <w:rPr>
          <w:rStyle w:val="StyleUnderline"/>
        </w:rPr>
        <w:t>inclusive perspectives are</w:t>
      </w:r>
      <w:r w:rsidRPr="006D571E">
        <w:rPr>
          <w:sz w:val="16"/>
        </w:rPr>
        <w:t xml:space="preserve"> consistently </w:t>
      </w:r>
      <w:r w:rsidRPr="006D571E">
        <w:rPr>
          <w:rStyle w:val="Emphasis"/>
        </w:rPr>
        <w:t>marginalized</w:t>
      </w:r>
      <w:r w:rsidRPr="006D571E">
        <w:rPr>
          <w:sz w:val="16"/>
        </w:rPr>
        <w:t xml:space="preserve">. In the academy, </w:t>
      </w:r>
      <w:r w:rsidRPr="006D571E">
        <w:rPr>
          <w:rStyle w:val="StyleUnderline"/>
        </w:rPr>
        <w:t>this conceptual dualism is manifested in</w:t>
      </w:r>
      <w:r w:rsidRPr="006D571E">
        <w:rPr>
          <w:sz w:val="16"/>
        </w:rPr>
        <w:t xml:space="preserve"> structural terms: the “hard” (masculine) sciences are clearly separated from the “soft” (feminine) social sciences, and the flow of funding to those comfortable with an </w:t>
      </w:r>
      <w:r w:rsidRPr="006D571E">
        <w:rPr>
          <w:rStyle w:val="Emphasis"/>
        </w:rPr>
        <w:t>instrumental techno-managerial view of water</w:t>
      </w:r>
      <w:r w:rsidRPr="006D571E">
        <w:rPr>
          <w:sz w:val="16"/>
        </w:rPr>
        <w:t xml:space="preserve"> is a torrent compared to the trickle diverted to social and cultural issues. This reality both affirms dualistic visions of culture and nature, and discourages the alternative perspectives that envision connective flows between human beings and the hypersea.</w:t>
      </w:r>
    </w:p>
    <w:p w14:paraId="16B333A8" w14:textId="77777777" w:rsidR="00CC25D9" w:rsidRPr="006D571E" w:rsidRDefault="00CC25D9" w:rsidP="00CC25D9">
      <w:pPr>
        <w:rPr>
          <w:sz w:val="16"/>
        </w:rPr>
      </w:pPr>
      <w:r w:rsidRPr="006D571E">
        <w:rPr>
          <w:rStyle w:val="Emphasis"/>
        </w:rPr>
        <w:t>In thinking with water, the theoretical debate is thus also a political one</w:t>
      </w:r>
      <w:r w:rsidRPr="006D571E">
        <w:rPr>
          <w:sz w:val="16"/>
        </w:rPr>
        <w:t xml:space="preserve">, in which more fluid theories are regularly dammed. The implication is that social </w:t>
      </w:r>
      <w:r w:rsidRPr="006D571E">
        <w:rPr>
          <w:rStyle w:val="Emphasis"/>
        </w:rPr>
        <w:t>scientists</w:t>
      </w:r>
      <w:r w:rsidRPr="006D571E">
        <w:rPr>
          <w:sz w:val="16"/>
        </w:rPr>
        <w:t xml:space="preserve"> </w:t>
      </w:r>
      <w:r w:rsidRPr="006D571E">
        <w:rPr>
          <w:rStyle w:val="StyleUnderline"/>
        </w:rPr>
        <w:t>must also be</w:t>
      </w:r>
      <w:r w:rsidRPr="006D571E">
        <w:rPr>
          <w:sz w:val="16"/>
        </w:rPr>
        <w:t xml:space="preserve"> </w:t>
      </w:r>
      <w:r w:rsidRPr="006D571E">
        <w:rPr>
          <w:rStyle w:val="Emphasis"/>
        </w:rPr>
        <w:t>social activists</w:t>
      </w:r>
      <w:r w:rsidRPr="006D571E">
        <w:rPr>
          <w:sz w:val="16"/>
        </w:rPr>
        <w:t xml:space="preserve">, </w:t>
      </w:r>
      <w:r w:rsidRPr="006D571E">
        <w:rPr>
          <w:rStyle w:val="StyleUnderline"/>
        </w:rPr>
        <w:t>committed to resisting</w:t>
      </w:r>
      <w:r w:rsidRPr="006D571E">
        <w:rPr>
          <w:sz w:val="16"/>
        </w:rPr>
        <w:t xml:space="preserve"> intellectual impoundment and breaking through the boundaries </w:t>
      </w:r>
      <w:r w:rsidRPr="006D571E">
        <w:rPr>
          <w:rStyle w:val="StyleUnderline"/>
        </w:rPr>
        <w:t>in</w:t>
      </w:r>
      <w:r w:rsidRPr="006D571E">
        <w:rPr>
          <w:sz w:val="16"/>
        </w:rPr>
        <w:t xml:space="preserve"> </w:t>
      </w:r>
      <w:r w:rsidRPr="006D571E">
        <w:rPr>
          <w:rStyle w:val="Emphasis"/>
        </w:rPr>
        <w:t>public debates on water issues</w:t>
      </w:r>
      <w:r w:rsidRPr="006D571E">
        <w:rPr>
          <w:sz w:val="16"/>
        </w:rPr>
        <w:t>. We must continue to lay charges at the base of the dam.</w:t>
      </w:r>
    </w:p>
    <w:p w14:paraId="73D18434" w14:textId="77777777" w:rsidR="00CC25D9" w:rsidRPr="00D77141" w:rsidRDefault="00CC25D9" w:rsidP="00CC25D9"/>
    <w:p w14:paraId="47C9A65E" w14:textId="77777777" w:rsidR="00CC25D9" w:rsidRDefault="00CC25D9" w:rsidP="00CC25D9">
      <w:pPr>
        <w:pStyle w:val="Heading3"/>
      </w:pPr>
      <w:r>
        <w:t>1NC---Water Discourse 2021</w:t>
      </w:r>
    </w:p>
    <w:p w14:paraId="1E003825" w14:textId="77777777" w:rsidR="00CC25D9" w:rsidRDefault="00CC25D9" w:rsidP="00CC25D9">
      <w:pPr>
        <w:pStyle w:val="Heading4"/>
      </w:pPr>
      <w:r>
        <w:t>Water discourse 2021</w:t>
      </w:r>
    </w:p>
    <w:p w14:paraId="0976AEAC" w14:textId="77777777" w:rsidR="00CC25D9" w:rsidRPr="0093227B" w:rsidRDefault="00CC25D9" w:rsidP="00CC25D9">
      <w:r>
        <w:rPr>
          <w:rStyle w:val="Style13ptBold"/>
        </w:rPr>
        <w:t xml:space="preserve">Varady et al., 21 </w:t>
      </w:r>
      <w:r>
        <w:t>[Robert G. Varady, researcher @ University of Arizona in Water governance and policy, Tamee R. Albrecht, Tamee Albrecht is a Ph.D. student in the School of Geography and Development and a graduate research associate at the Udall Center for Studies in Public Policy, Chad Staddon is Senior Lecturer in Geography, in the Department of Geography and Environmental Management at the University of the West of England, Bristol, UK, Andrea K. Gerlak, researcher @ the University of Arizona in Environmental Policy and Governance, Collaborative Governance, Water Policy, Institutions, and Adriana Zuniga-Teran is an Assistant Research Scientist at the University of Arizona's Udall Center for Studies in Public Policy, “The Water Security Discourse and Its Main Actors,” June 13, 2021, Springer Nature]//Townes</w:t>
      </w:r>
    </w:p>
    <w:p w14:paraId="2917BE0C" w14:textId="77777777" w:rsidR="00CC25D9" w:rsidRPr="00184300" w:rsidRDefault="00CC25D9" w:rsidP="00CC25D9">
      <w:pPr>
        <w:rPr>
          <w:sz w:val="16"/>
        </w:rPr>
      </w:pPr>
      <w:r w:rsidRPr="00184300">
        <w:rPr>
          <w:sz w:val="16"/>
        </w:rPr>
        <w:t xml:space="preserve">This is a chapter about the advent and adoption by water scholars of a new term, “water security.” </w:t>
      </w:r>
      <w:r w:rsidRPr="00184300">
        <w:rPr>
          <w:rStyle w:val="Emphasis"/>
          <w:highlight w:val="green"/>
        </w:rPr>
        <w:t>Language</w:t>
      </w:r>
      <w:r w:rsidRPr="00184300">
        <w:rPr>
          <w:sz w:val="16"/>
          <w:highlight w:val="green"/>
        </w:rPr>
        <w:t xml:space="preserve"> </w:t>
      </w:r>
      <w:r w:rsidRPr="00184300">
        <w:rPr>
          <w:rStyle w:val="StyleUnderline"/>
          <w:highlight w:val="green"/>
        </w:rPr>
        <w:t>is an</w:t>
      </w:r>
      <w:r w:rsidRPr="00184300">
        <w:rPr>
          <w:sz w:val="16"/>
          <w:highlight w:val="green"/>
        </w:rPr>
        <w:t xml:space="preserve"> </w:t>
      </w:r>
      <w:r w:rsidRPr="00184300">
        <w:rPr>
          <w:rStyle w:val="Emphasis"/>
          <w:highlight w:val="green"/>
        </w:rPr>
        <w:t>organic entity</w:t>
      </w:r>
      <w:r w:rsidRPr="00184300">
        <w:rPr>
          <w:sz w:val="16"/>
        </w:rPr>
        <w:t xml:space="preserve"> and it grows and shrinks </w:t>
      </w:r>
      <w:r w:rsidRPr="00184300">
        <w:rPr>
          <w:rStyle w:val="StyleUnderline"/>
          <w:highlight w:val="green"/>
        </w:rPr>
        <w:t>as</w:t>
      </w:r>
      <w:r w:rsidRPr="00184300">
        <w:rPr>
          <w:sz w:val="16"/>
        </w:rPr>
        <w:t xml:space="preserve"> some words and </w:t>
      </w:r>
      <w:r w:rsidRPr="00184300">
        <w:rPr>
          <w:rStyle w:val="Emphasis"/>
          <w:highlight w:val="green"/>
        </w:rPr>
        <w:t>concepts</w:t>
      </w:r>
      <w:r w:rsidRPr="00184300">
        <w:rPr>
          <w:sz w:val="16"/>
        </w:rPr>
        <w:t xml:space="preserve"> enter, </w:t>
      </w:r>
      <w:r w:rsidRPr="00184300">
        <w:rPr>
          <w:rStyle w:val="Emphasis"/>
          <w:highlight w:val="green"/>
        </w:rPr>
        <w:t>evolve, change meaning and</w:t>
      </w:r>
      <w:r w:rsidRPr="00184300">
        <w:rPr>
          <w:sz w:val="16"/>
        </w:rPr>
        <w:t xml:space="preserve">, sometimes, </w:t>
      </w:r>
      <w:r w:rsidRPr="00184300">
        <w:rPr>
          <w:rStyle w:val="Emphasis"/>
          <w:highlight w:val="green"/>
        </w:rPr>
        <w:t>disappear</w:t>
      </w:r>
      <w:r w:rsidRPr="00184300">
        <w:rPr>
          <w:sz w:val="16"/>
        </w:rPr>
        <w:t>. Here, we explore the discourse surrounding this particular term and the persons and institutions that have found it useful, channeled it, challenged it, and popularized it.</w:t>
      </w:r>
    </w:p>
    <w:p w14:paraId="0EE2A9BB" w14:textId="77777777" w:rsidR="00CC25D9" w:rsidRPr="00184300" w:rsidRDefault="00CC25D9" w:rsidP="00CC25D9">
      <w:pPr>
        <w:rPr>
          <w:rStyle w:val="StyleUnderline"/>
        </w:rPr>
      </w:pPr>
      <w:r w:rsidRPr="00184300">
        <w:rPr>
          <w:sz w:val="16"/>
        </w:rPr>
        <w:t xml:space="preserve">We are writing about an extended conversation that has been taking place since the start of this century. We hope our narrative will yield some thoughtful insights, as we tell a story that is an account of </w:t>
      </w:r>
      <w:r w:rsidRPr="00184300">
        <w:rPr>
          <w:rStyle w:val="StyleUnderline"/>
          <w:highlight w:val="green"/>
        </w:rPr>
        <w:t>the apparent need for</w:t>
      </w:r>
      <w:r w:rsidRPr="00184300">
        <w:rPr>
          <w:rStyle w:val="StyleUnderline"/>
        </w:rPr>
        <w:t xml:space="preserve"> a </w:t>
      </w:r>
      <w:r w:rsidRPr="00184300">
        <w:rPr>
          <w:rStyle w:val="Emphasis"/>
          <w:highlight w:val="green"/>
        </w:rPr>
        <w:t>fresh way</w:t>
      </w:r>
      <w:r w:rsidRPr="00184300">
        <w:rPr>
          <w:rStyle w:val="StyleUnderline"/>
          <w:highlight w:val="green"/>
        </w:rPr>
        <w:t xml:space="preserve"> to </w:t>
      </w:r>
      <w:r w:rsidRPr="00184300">
        <w:rPr>
          <w:rStyle w:val="Emphasis"/>
          <w:highlight w:val="green"/>
        </w:rPr>
        <w:t>characterize</w:t>
      </w:r>
      <w:r w:rsidRPr="00184300">
        <w:rPr>
          <w:rStyle w:val="StyleUnderline"/>
        </w:rPr>
        <w:t xml:space="preserve"> an aspect of </w:t>
      </w:r>
      <w:r w:rsidRPr="00184300">
        <w:rPr>
          <w:rStyle w:val="Emphasis"/>
          <w:highlight w:val="green"/>
        </w:rPr>
        <w:t>water management</w:t>
      </w:r>
      <w:r w:rsidRPr="00184300">
        <w:rPr>
          <w:rStyle w:val="StyleUnderline"/>
        </w:rPr>
        <w:t xml:space="preserve"> and </w:t>
      </w:r>
      <w:r w:rsidRPr="00184300">
        <w:rPr>
          <w:rStyle w:val="Emphasis"/>
        </w:rPr>
        <w:t>use</w:t>
      </w:r>
      <w:r w:rsidRPr="00184300">
        <w:rPr>
          <w:rStyle w:val="StyleUnderline"/>
        </w:rPr>
        <w:t>.</w:t>
      </w:r>
    </w:p>
    <w:p w14:paraId="28961678" w14:textId="77777777" w:rsidR="00CC25D9" w:rsidRPr="00184300" w:rsidRDefault="00CC25D9" w:rsidP="00CC25D9">
      <w:pPr>
        <w:rPr>
          <w:sz w:val="16"/>
        </w:rPr>
      </w:pPr>
      <w:r w:rsidRPr="00184300">
        <w:rPr>
          <w:sz w:val="16"/>
        </w:rPr>
        <w:t>8.1.1 The Advent of Framings and Paradigms 95 in Global Water Governance</w:t>
      </w:r>
    </w:p>
    <w:p w14:paraId="20E8C187" w14:textId="77777777" w:rsidR="00CC25D9" w:rsidRPr="00184300" w:rsidRDefault="00CC25D9" w:rsidP="00CC25D9">
      <w:pPr>
        <w:rPr>
          <w:sz w:val="16"/>
        </w:rPr>
      </w:pPr>
      <w:r w:rsidRPr="00184300">
        <w:rPr>
          <w:sz w:val="16"/>
        </w:rPr>
        <w:t xml:space="preserve">A review of the past half- century’s literature on </w:t>
      </w:r>
      <w:r w:rsidRPr="00184300">
        <w:rPr>
          <w:rStyle w:val="Emphasis"/>
          <w:highlight w:val="green"/>
        </w:rPr>
        <w:t>water</w:t>
      </w:r>
      <w:r w:rsidRPr="00184300">
        <w:rPr>
          <w:sz w:val="16"/>
        </w:rPr>
        <w:t xml:space="preserve"> shows that water security is hardly the first term to enter the vocabulary of water professionals and observers with the promise of new beginnings, fresh insights, and even intellectual revolutions. It </w:t>
      </w:r>
      <w:r w:rsidRPr="00184300">
        <w:rPr>
          <w:rStyle w:val="StyleUnderline"/>
          <w:highlight w:val="green"/>
        </w:rPr>
        <w:t>has come on the heels of</w:t>
      </w:r>
      <w:r w:rsidRPr="00184300">
        <w:rPr>
          <w:sz w:val="16"/>
        </w:rPr>
        <w:t xml:space="preserve"> a cascade of </w:t>
      </w:r>
      <w:r w:rsidRPr="00184300">
        <w:rPr>
          <w:rStyle w:val="Emphasis"/>
          <w:highlight w:val="green"/>
        </w:rPr>
        <w:t>competing</w:t>
      </w:r>
      <w:r w:rsidRPr="00184300">
        <w:rPr>
          <w:sz w:val="16"/>
        </w:rPr>
        <w:t xml:space="preserve"> notions, concepts, </w:t>
      </w:r>
      <w:r w:rsidRPr="00184300">
        <w:rPr>
          <w:rStyle w:val="Emphasis"/>
          <w:highlight w:val="green"/>
        </w:rPr>
        <w:t>framings</w:t>
      </w:r>
      <w:r w:rsidRPr="00184300">
        <w:rPr>
          <w:sz w:val="16"/>
          <w:highlight w:val="green"/>
        </w:rPr>
        <w:t xml:space="preserve">, </w:t>
      </w:r>
      <w:r w:rsidRPr="00184300">
        <w:rPr>
          <w:rStyle w:val="StyleUnderline"/>
          <w:highlight w:val="green"/>
        </w:rPr>
        <w:t>and</w:t>
      </w:r>
      <w:r w:rsidRPr="00184300">
        <w:rPr>
          <w:sz w:val="16"/>
          <w:highlight w:val="green"/>
        </w:rPr>
        <w:t xml:space="preserve"> </w:t>
      </w:r>
      <w:r w:rsidRPr="00184300">
        <w:rPr>
          <w:rStyle w:val="Emphasis"/>
          <w:highlight w:val="green"/>
        </w:rPr>
        <w:t>parad</w:t>
      </w:r>
      <w:r w:rsidRPr="00184300">
        <w:rPr>
          <w:rStyle w:val="Emphasis"/>
        </w:rPr>
        <w:t>igms</w:t>
      </w:r>
      <w:r w:rsidRPr="00184300">
        <w:rPr>
          <w:sz w:val="16"/>
        </w:rPr>
        <w:t>—all seeking some explanatory power over a ubiquitous, complex, and extensive phenomenon: the role of water in society</w:t>
      </w:r>
    </w:p>
    <w:p w14:paraId="1C5519E8" w14:textId="77777777" w:rsidR="00CC25D9" w:rsidRPr="00184300" w:rsidRDefault="00CC25D9" w:rsidP="00CC25D9">
      <w:pPr>
        <w:rPr>
          <w:sz w:val="16"/>
        </w:rPr>
      </w:pPr>
      <w:r w:rsidRPr="00184300">
        <w:rPr>
          <w:sz w:val="16"/>
        </w:rPr>
        <w:t xml:space="preserve">Until the rise of the modern environmental movement in the 1970s, </w:t>
      </w:r>
      <w:r w:rsidRPr="00184300">
        <w:rPr>
          <w:rStyle w:val="StyleUnderline"/>
          <w:highlight w:val="green"/>
        </w:rPr>
        <w:t>water was</w:t>
      </w:r>
      <w:r w:rsidRPr="00184300">
        <w:rPr>
          <w:rStyle w:val="StyleUnderline"/>
        </w:rPr>
        <w:t xml:space="preserve"> chiefly </w:t>
      </w:r>
      <w:r w:rsidRPr="00184300">
        <w:rPr>
          <w:rStyle w:val="StyleUnderline"/>
          <w:highlight w:val="green"/>
        </w:rPr>
        <w:t>a subject</w:t>
      </w:r>
      <w:r w:rsidRPr="00184300">
        <w:rPr>
          <w:rStyle w:val="StyleUnderline"/>
        </w:rPr>
        <w:t xml:space="preserve"> of concern </w:t>
      </w:r>
      <w:r w:rsidRPr="00184300">
        <w:rPr>
          <w:rStyle w:val="StyleUnderline"/>
          <w:highlight w:val="green"/>
        </w:rPr>
        <w:t>for</w:t>
      </w:r>
      <w:r w:rsidRPr="00184300">
        <w:rPr>
          <w:sz w:val="16"/>
        </w:rPr>
        <w:t xml:space="preserve"> hydrologists, </w:t>
      </w:r>
      <w:r w:rsidRPr="00184300">
        <w:rPr>
          <w:rStyle w:val="Emphasis"/>
        </w:rPr>
        <w:t xml:space="preserve">hydraulic </w:t>
      </w:r>
      <w:r w:rsidRPr="00184300">
        <w:rPr>
          <w:rStyle w:val="Emphasis"/>
          <w:highlight w:val="green"/>
        </w:rPr>
        <w:t>engineers</w:t>
      </w:r>
      <w:r w:rsidRPr="00184300">
        <w:rPr>
          <w:sz w:val="16"/>
        </w:rPr>
        <w:t xml:space="preserve">, irrigation specialists, biochemists, sanitation engineers, </w:t>
      </w:r>
      <w:r w:rsidRPr="00184300">
        <w:rPr>
          <w:rStyle w:val="Emphasis"/>
        </w:rPr>
        <w:t xml:space="preserve">public health </w:t>
      </w:r>
      <w:r w:rsidRPr="00184300">
        <w:rPr>
          <w:rStyle w:val="Emphasis"/>
          <w:highlight w:val="green"/>
        </w:rPr>
        <w:t>professionals</w:t>
      </w:r>
      <w:r w:rsidRPr="00184300">
        <w:rPr>
          <w:sz w:val="16"/>
          <w:highlight w:val="green"/>
        </w:rPr>
        <w:t xml:space="preserve">, </w:t>
      </w:r>
      <w:r w:rsidRPr="00184300">
        <w:rPr>
          <w:rStyle w:val="StyleUnderline"/>
          <w:highlight w:val="green"/>
        </w:rPr>
        <w:t>and</w:t>
      </w:r>
      <w:r w:rsidRPr="00184300">
        <w:rPr>
          <w:sz w:val="16"/>
        </w:rPr>
        <w:t xml:space="preserve"> other </w:t>
      </w:r>
      <w:r w:rsidRPr="00184300">
        <w:rPr>
          <w:rStyle w:val="Emphasis"/>
          <w:highlight w:val="green"/>
        </w:rPr>
        <w:t>technically-oriented practitioners</w:t>
      </w:r>
      <w:r w:rsidRPr="00184300">
        <w:rPr>
          <w:sz w:val="16"/>
        </w:rPr>
        <w:t xml:space="preserve">. Most of these specializations are themselves relatively young, tracing their origins only to the mid- or late- nineteenth century. A key in flection point, the post-World War II period, was </w:t>
      </w:r>
      <w:r w:rsidRPr="00184300">
        <w:rPr>
          <w:rStyle w:val="StyleUnderline"/>
          <w:highlight w:val="green"/>
        </w:rPr>
        <w:t>characterized as</w:t>
      </w:r>
      <w:r w:rsidRPr="00184300">
        <w:rPr>
          <w:sz w:val="16"/>
        </w:rPr>
        <w:t xml:space="preserve"> one of “boundless confidence in the </w:t>
      </w:r>
      <w:r w:rsidRPr="00184300">
        <w:rPr>
          <w:rStyle w:val="Emphasis"/>
        </w:rPr>
        <w:t xml:space="preserve">ability of science and </w:t>
      </w:r>
      <w:r w:rsidRPr="00184300">
        <w:rPr>
          <w:rStyle w:val="Emphasis"/>
          <w:highlight w:val="green"/>
        </w:rPr>
        <w:t>technology to transform society and adapt the landscape to human needs</w:t>
      </w:r>
      <w:r w:rsidRPr="00184300">
        <w:rPr>
          <w:sz w:val="16"/>
        </w:rPr>
        <w:t xml:space="preserve">” (Varady et al. 2008; Staddon 2010). To be sure, there were interfaces between emergent water professions and populations, communities, households, and livelihoods. But for the most part, the literature of the period concentrates on public works, infrastructure, and what are termed “supply-side” or “hard-path” approaches to </w:t>
      </w:r>
      <w:r w:rsidRPr="00184300">
        <w:rPr>
          <w:rStyle w:val="Emphasis"/>
          <w:highlight w:val="green"/>
        </w:rPr>
        <w:t>water management</w:t>
      </w:r>
      <w:r w:rsidRPr="00184300">
        <w:rPr>
          <w:sz w:val="16"/>
        </w:rPr>
        <w:t xml:space="preserve">— </w:t>
      </w:r>
      <w:r w:rsidRPr="00184300">
        <w:rPr>
          <w:rStyle w:val="StyleUnderline"/>
        </w:rPr>
        <w:t>approaches</w:t>
      </w:r>
      <w:r w:rsidRPr="00184300">
        <w:rPr>
          <w:sz w:val="16"/>
        </w:rPr>
        <w:t xml:space="preserve"> whose primary </w:t>
      </w:r>
      <w:r w:rsidRPr="00184300">
        <w:rPr>
          <w:rStyle w:val="StyleUnderline"/>
          <w:highlight w:val="green"/>
        </w:rPr>
        <w:t>aim</w:t>
      </w:r>
      <w:r w:rsidRPr="00184300">
        <w:rPr>
          <w:rStyle w:val="StyleUnderline"/>
        </w:rPr>
        <w:t xml:space="preserve"> is </w:t>
      </w:r>
      <w:r w:rsidRPr="00184300">
        <w:rPr>
          <w:rStyle w:val="StyleUnderline"/>
          <w:highlight w:val="green"/>
        </w:rPr>
        <w:t>to assure</w:t>
      </w:r>
      <w:r w:rsidRPr="00184300">
        <w:rPr>
          <w:sz w:val="16"/>
        </w:rPr>
        <w:t xml:space="preserve"> sufficient quantities of </w:t>
      </w:r>
      <w:r w:rsidRPr="00184300">
        <w:rPr>
          <w:rStyle w:val="Emphasis"/>
          <w:highlight w:val="green"/>
        </w:rPr>
        <w:t>safe water irrespective of</w:t>
      </w:r>
      <w:r w:rsidRPr="00184300">
        <w:rPr>
          <w:sz w:val="16"/>
        </w:rPr>
        <w:t xml:space="preserve"> cost, social impact, or </w:t>
      </w:r>
      <w:r w:rsidRPr="00184300">
        <w:rPr>
          <w:rStyle w:val="Emphasis"/>
          <w:highlight w:val="green"/>
        </w:rPr>
        <w:t>environmental consequence</w:t>
      </w:r>
      <w:r w:rsidRPr="00184300">
        <w:rPr>
          <w:rStyle w:val="Emphasis"/>
        </w:rPr>
        <w:t>.</w:t>
      </w:r>
    </w:p>
    <w:p w14:paraId="07CFA629" w14:textId="77777777" w:rsidR="00CC25D9" w:rsidRPr="00184300" w:rsidRDefault="00CC25D9" w:rsidP="00CC25D9">
      <w:pPr>
        <w:rPr>
          <w:sz w:val="16"/>
        </w:rPr>
      </w:pPr>
      <w:r w:rsidRPr="00184300">
        <w:rPr>
          <w:sz w:val="16"/>
        </w:rPr>
        <w:t>8.1.1.1 Soft-Path Approaches and the Growing Role of Governance</w:t>
      </w:r>
    </w:p>
    <w:p w14:paraId="4426344F" w14:textId="77777777" w:rsidR="00CC25D9" w:rsidRPr="00184300" w:rsidRDefault="00CC25D9" w:rsidP="00CC25D9">
      <w:pPr>
        <w:rPr>
          <w:sz w:val="16"/>
        </w:rPr>
      </w:pPr>
      <w:r w:rsidRPr="00184300">
        <w:rPr>
          <w:sz w:val="16"/>
        </w:rPr>
        <w:t>Already, by the late 1970s, Lovins, looking for unconventional approaches to management—albeit in his case, in the energy sector—coined the term “soft path” (Lovins 1977). In the water sector, by the late 1980s scholars like Brooks and Peters (1988) were exploring alternatives by considering what they called the “potential for demand management.” A decade-and-a-half later, Wolff and Gleick, in their biennial publication, The World’s Water 2002–2003, recognized that potential and, explicitly acknowledging Lovins, called their opening chapter, “The Soft Path for Water.” At about the same time, Brooks (2003, 2005) had morphed his own demand-management approach towards the Wolff-Gleick concept of “soft paths for water,” a phrasing that has since caught hold and refers to any measure that does not involve merely building new supply.</w:t>
      </w:r>
    </w:p>
    <w:p w14:paraId="08B18422" w14:textId="77777777" w:rsidR="00CC25D9" w:rsidRPr="00184300" w:rsidRDefault="00CC25D9" w:rsidP="00CC25D9">
      <w:pPr>
        <w:rPr>
          <w:sz w:val="16"/>
        </w:rPr>
      </w:pPr>
      <w:r w:rsidRPr="00184300">
        <w:rPr>
          <w:sz w:val="16"/>
        </w:rPr>
        <w:t xml:space="preserve">Since the mid-1990s, the soft-path approach to managing water that has been arguably the most notable has emphasized the interrelatedness of the various aspects of water management. </w:t>
      </w:r>
      <w:r w:rsidRPr="00184300">
        <w:rPr>
          <w:rStyle w:val="StyleUnderline"/>
          <w:highlight w:val="green"/>
        </w:rPr>
        <w:t>This approach has become</w:t>
      </w:r>
      <w:r w:rsidRPr="00184300">
        <w:rPr>
          <w:sz w:val="16"/>
        </w:rPr>
        <w:t xml:space="preserve"> as </w:t>
      </w:r>
      <w:r w:rsidRPr="00184300">
        <w:rPr>
          <w:rStyle w:val="Emphasis"/>
          <w:highlight w:val="green"/>
        </w:rPr>
        <w:t>Integrated Water Resources Management</w:t>
      </w:r>
      <w:r w:rsidRPr="00184300">
        <w:rPr>
          <w:sz w:val="16"/>
        </w:rPr>
        <w:t xml:space="preserve"> (IWRM). Below, we will discuss IWRM in some detail and show how derivative thinking led from IWRM to water security, the theme of this chapter.</w:t>
      </w:r>
    </w:p>
    <w:p w14:paraId="1D26C021" w14:textId="77777777" w:rsidR="00CC25D9" w:rsidRPr="00184300" w:rsidRDefault="00CC25D9" w:rsidP="00CC25D9">
      <w:pPr>
        <w:rPr>
          <w:sz w:val="16"/>
        </w:rPr>
      </w:pPr>
      <w:r w:rsidRPr="00184300">
        <w:rPr>
          <w:sz w:val="16"/>
        </w:rPr>
        <w:t xml:space="preserve">But understanding and appreciating soft-path approaches like IWRM, it turns out, requires a brief intellectual detour and a change in focus. Instead of seeing water management solely or largely as a means to provide more water, </w:t>
      </w:r>
      <w:r w:rsidRPr="00184300">
        <w:rPr>
          <w:rStyle w:val="StyleUnderline"/>
          <w:highlight w:val="green"/>
        </w:rPr>
        <w:t>this view stresses</w:t>
      </w:r>
      <w:r w:rsidRPr="00184300">
        <w:rPr>
          <w:sz w:val="16"/>
        </w:rPr>
        <w:t xml:space="preserve"> the significance of “</w:t>
      </w:r>
      <w:r w:rsidRPr="00184300">
        <w:rPr>
          <w:rStyle w:val="Emphasis"/>
          <w:highlight w:val="green"/>
        </w:rPr>
        <w:t>governance</w:t>
      </w:r>
      <w:r w:rsidRPr="00184300">
        <w:rPr>
          <w:sz w:val="16"/>
        </w:rPr>
        <w:t>”—yet another term, also deeply complex, that has penetrated the modern vocabulary of water scholarship. Echoing the theme of ebb-and-flow of linguistic catch phrases, the Finnish scholar Tilhonen (2004), called governance “a term of the day,” questioning its durability.</w:t>
      </w:r>
    </w:p>
    <w:p w14:paraId="72A5792B" w14:textId="77777777" w:rsidR="00CC25D9" w:rsidRPr="00184300" w:rsidRDefault="00CC25D9" w:rsidP="00CC25D9">
      <w:pPr>
        <w:rPr>
          <w:rStyle w:val="StyleUnderline"/>
        </w:rPr>
      </w:pPr>
      <w:r w:rsidRPr="00184300">
        <w:rPr>
          <w:sz w:val="16"/>
        </w:rPr>
        <w:t xml:space="preserve">Unsurprisingly, like many such all-encompassing expressions, governance turns out to be a slippery and chameleon-like concept. The term has many definitions, but according to Bevir—a political scientist—in its broadest sense, </w:t>
      </w:r>
      <w:r w:rsidRPr="00184300">
        <w:rPr>
          <w:rStyle w:val="Emphasis"/>
        </w:rPr>
        <w:t>governance</w:t>
      </w:r>
      <w:r w:rsidRPr="00184300">
        <w:rPr>
          <w:sz w:val="16"/>
        </w:rPr>
        <w:t xml:space="preserve"> </w:t>
      </w:r>
      <w:r w:rsidRPr="00184300">
        <w:rPr>
          <w:rStyle w:val="StyleUnderline"/>
        </w:rPr>
        <w:t>refers to</w:t>
      </w:r>
      <w:r w:rsidRPr="00184300">
        <w:rPr>
          <w:sz w:val="16"/>
        </w:rPr>
        <w:t xml:space="preserve"> </w:t>
      </w:r>
      <w:r w:rsidRPr="00184300">
        <w:rPr>
          <w:rStyle w:val="Emphasis"/>
        </w:rPr>
        <w:t>processes</w:t>
      </w:r>
      <w:r w:rsidRPr="00184300">
        <w:rPr>
          <w:sz w:val="16"/>
        </w:rPr>
        <w:t xml:space="preserve"> undertaken by “a government, market or network, … a family, tribe, formal or informal organization or territory and whether through the laws, norms, power or language of an organized society. In lay terms, </w:t>
      </w:r>
      <w:r w:rsidRPr="00184300">
        <w:rPr>
          <w:rStyle w:val="StyleUnderline"/>
        </w:rPr>
        <w:t xml:space="preserve">it could be described as the political processes that exist in between </w:t>
      </w:r>
      <w:r w:rsidRPr="00184300">
        <w:rPr>
          <w:rStyle w:val="Emphasis"/>
        </w:rPr>
        <w:t>formal institutions</w:t>
      </w:r>
      <w:r w:rsidRPr="00184300">
        <w:rPr>
          <w:sz w:val="16"/>
        </w:rPr>
        <w:t xml:space="preserve">” (Bevir 2012). To this rather sweeping and comprehensive—if perhaps unwieldy— 169 definition, Hufty, another political scientist, adds that governance relates to “the processes of interaction and decision 171 making among the actors involved in a collective problem </w:t>
      </w:r>
      <w:r w:rsidRPr="00184300">
        <w:rPr>
          <w:rStyle w:val="StyleUnderline"/>
        </w:rPr>
        <w:t xml:space="preserve">that lead to the </w:t>
      </w:r>
      <w:r w:rsidRPr="00184300">
        <w:rPr>
          <w:rStyle w:val="Emphasis"/>
        </w:rPr>
        <w:t>creation</w:t>
      </w:r>
      <w:r w:rsidRPr="00184300">
        <w:rPr>
          <w:rStyle w:val="StyleUnderline"/>
        </w:rPr>
        <w:t xml:space="preserve">, </w:t>
      </w:r>
      <w:r w:rsidRPr="00184300">
        <w:rPr>
          <w:rStyle w:val="Emphasis"/>
        </w:rPr>
        <w:t>reinforcement</w:t>
      </w:r>
      <w:r w:rsidRPr="00184300">
        <w:rPr>
          <w:rStyle w:val="StyleUnderline"/>
        </w:rPr>
        <w:t xml:space="preserve">, or </w:t>
      </w:r>
      <w:r w:rsidRPr="00184300">
        <w:rPr>
          <w:rStyle w:val="Emphasis"/>
        </w:rPr>
        <w:t>reproduction</w:t>
      </w:r>
      <w:r w:rsidRPr="00184300">
        <w:rPr>
          <w:sz w:val="16"/>
        </w:rPr>
        <w:t xml:space="preserve"> </w:t>
      </w:r>
      <w:r w:rsidRPr="00184300">
        <w:rPr>
          <w:rStyle w:val="StyleUnderline"/>
        </w:rPr>
        <w:t xml:space="preserve">of social norms and </w:t>
      </w:r>
      <w:r w:rsidRPr="00184300">
        <w:rPr>
          <w:rStyle w:val="Emphasis"/>
        </w:rPr>
        <w:t>institutions</w:t>
      </w:r>
      <w:r w:rsidRPr="00184300">
        <w:rPr>
          <w:rStyle w:val="StyleUnderline"/>
        </w:rPr>
        <w:t>”</w:t>
      </w:r>
      <w:r w:rsidRPr="00184300">
        <w:rPr>
          <w:sz w:val="16"/>
        </w:rPr>
        <w:t xml:space="preserve"> (Hufty 2011). Referring specifically to the water sector, Pahl-Wostl and her coauthors term governance, at the global scale, “the development and implementation of norms, principles, rules, incentives, informative tools and infrastructure to promote a change in behavior of actors” (Pahl-Wostl et al. 2008). </w:t>
      </w:r>
      <w:r w:rsidRPr="00184300">
        <w:rPr>
          <w:rStyle w:val="StyleUnderline"/>
        </w:rPr>
        <w:t>The key contradistinction here is with “government,” which refers to the formal institutions, usually defined by elites, that prevail within a community or nation.</w:t>
      </w:r>
    </w:p>
    <w:p w14:paraId="512655E4" w14:textId="77777777" w:rsidR="00CC25D9" w:rsidRPr="00184300" w:rsidRDefault="00CC25D9" w:rsidP="00CC25D9">
      <w:pPr>
        <w:rPr>
          <w:sz w:val="16"/>
        </w:rPr>
      </w:pPr>
      <w:r w:rsidRPr="00184300">
        <w:rPr>
          <w:sz w:val="16"/>
        </w:rPr>
        <w:t>Our own definition of governance (Megdal et al. 2015), also tailored to the water sector, is not very different from 184 Pahl-Wostl’s and is meant to be more functional and real-world applicable: “</w:t>
      </w:r>
      <w:r w:rsidRPr="00184300">
        <w:rPr>
          <w:rStyle w:val="StyleUnderline"/>
        </w:rPr>
        <w:t>Water governance is the</w:t>
      </w:r>
      <w:r w:rsidRPr="00184300">
        <w:rPr>
          <w:sz w:val="16"/>
        </w:rPr>
        <w:t xml:space="preserve"> </w:t>
      </w:r>
      <w:r w:rsidRPr="00184300">
        <w:rPr>
          <w:rStyle w:val="Emphasis"/>
        </w:rPr>
        <w:t>overarching framework</w:t>
      </w:r>
      <w:r w:rsidRPr="00184300">
        <w:rPr>
          <w:sz w:val="16"/>
        </w:rPr>
        <w:t xml:space="preserve"> </w:t>
      </w:r>
      <w:r w:rsidRPr="00184300">
        <w:rPr>
          <w:rStyle w:val="StyleUnderline"/>
        </w:rPr>
        <w:t>of</w:t>
      </w:r>
      <w:r w:rsidRPr="00184300">
        <w:rPr>
          <w:sz w:val="16"/>
        </w:rPr>
        <w:t xml:space="preserve"> </w:t>
      </w:r>
      <w:r w:rsidRPr="00184300">
        <w:rPr>
          <w:rStyle w:val="Emphasis"/>
        </w:rPr>
        <w:t>water</w:t>
      </w:r>
      <w:r w:rsidRPr="00184300">
        <w:rPr>
          <w:sz w:val="16"/>
        </w:rPr>
        <w:t xml:space="preserve"> use </w:t>
      </w:r>
      <w:r w:rsidRPr="00184300">
        <w:rPr>
          <w:rStyle w:val="Emphasis"/>
        </w:rPr>
        <w:t>laws</w:t>
      </w:r>
      <w:r w:rsidRPr="00184300">
        <w:rPr>
          <w:sz w:val="16"/>
        </w:rPr>
        <w:t xml:space="preserve">, regulations, </w:t>
      </w:r>
      <w:r w:rsidRPr="00184300">
        <w:rPr>
          <w:rStyle w:val="StyleUnderline"/>
        </w:rPr>
        <w:t>and</w:t>
      </w:r>
      <w:r w:rsidRPr="00184300">
        <w:rPr>
          <w:sz w:val="16"/>
        </w:rPr>
        <w:t xml:space="preserve"> </w:t>
      </w:r>
      <w:r w:rsidRPr="00184300">
        <w:rPr>
          <w:rStyle w:val="Emphasis"/>
        </w:rPr>
        <w:t>customs</w:t>
      </w:r>
      <w:r w:rsidRPr="00184300">
        <w:rPr>
          <w:sz w:val="16"/>
        </w:rPr>
        <w:t xml:space="preserve">, as well as the processes of engaging the public sector, the private sector, and civil society.” Understood this way, governance can include the coordination of administrative actions and decisionmaking at different jurisdictional levels, it can be informal as well as formal, and it can include long held cultural apprehensions about water which are often overlooked by analyses treating only of formally written laws, regulations, and policies. </w:t>
      </w:r>
      <w:r w:rsidRPr="00184300">
        <w:rPr>
          <w:rStyle w:val="StyleUnderline"/>
        </w:rPr>
        <w:t>Governance</w:t>
      </w:r>
      <w:r w:rsidRPr="00184300">
        <w:rPr>
          <w:sz w:val="16"/>
        </w:rPr>
        <w:t xml:space="preserve">, therefore, can </w:t>
      </w:r>
      <w:r w:rsidRPr="00184300">
        <w:rPr>
          <w:rStyle w:val="Emphasis"/>
        </w:rPr>
        <w:t>capture</w:t>
      </w:r>
      <w:r w:rsidRPr="00184300">
        <w:rPr>
          <w:sz w:val="16"/>
        </w:rPr>
        <w:t xml:space="preserve"> what Staddon (2017), Turton and Meissner (2002) and others have referred to as the </w:t>
      </w:r>
      <w:r w:rsidRPr="00184300">
        <w:rPr>
          <w:rStyle w:val="Emphasis"/>
        </w:rPr>
        <w:t>hydrosocial contract</w:t>
      </w:r>
      <w:r w:rsidRPr="00184300">
        <w:rPr>
          <w:sz w:val="16"/>
        </w:rPr>
        <w:t xml:space="preserve">: the set of understandings and agreements, more or less tacit, that define the relations between those who make water decisions and those who must abide by those decisions. What’s more, governance is not only the product of consensus-linked processes, institutions and viewpoints, but often incorporates 202 levels of dissensus, as when state water schemes provoke opposition that must somehow be accommodated (or overridden). </w:t>
      </w:r>
      <w:r w:rsidRPr="00184300">
        <w:rPr>
          <w:rStyle w:val="StyleUnderline"/>
          <w:highlight w:val="green"/>
        </w:rPr>
        <w:t>The clearest examples</w:t>
      </w:r>
      <w:r w:rsidRPr="00184300">
        <w:rPr>
          <w:sz w:val="16"/>
        </w:rPr>
        <w:t xml:space="preserve"> of these governance processes </w:t>
      </w:r>
      <w:r w:rsidRPr="00184300">
        <w:rPr>
          <w:rStyle w:val="StyleUnderline"/>
          <w:highlight w:val="green"/>
        </w:rPr>
        <w:t>involve</w:t>
      </w:r>
      <w:r w:rsidRPr="00184300">
        <w:rPr>
          <w:sz w:val="16"/>
          <w:highlight w:val="green"/>
        </w:rPr>
        <w:t xml:space="preserve"> </w:t>
      </w:r>
      <w:r w:rsidRPr="00184300">
        <w:rPr>
          <w:rStyle w:val="Emphasis"/>
          <w:highlight w:val="green"/>
        </w:rPr>
        <w:t>dam projects</w:t>
      </w:r>
      <w:r w:rsidRPr="00184300">
        <w:rPr>
          <w:sz w:val="16"/>
        </w:rPr>
        <w:t xml:space="preserve"> (e.g., Narmada in India in the 206 1990s) </w:t>
      </w:r>
      <w:r w:rsidRPr="00184300">
        <w:rPr>
          <w:rStyle w:val="StyleUnderline"/>
          <w:highlight w:val="green"/>
        </w:rPr>
        <w:t>or</w:t>
      </w:r>
      <w:r w:rsidRPr="00184300">
        <w:rPr>
          <w:sz w:val="16"/>
          <w:highlight w:val="green"/>
        </w:rPr>
        <w:t xml:space="preserve"> </w:t>
      </w:r>
      <w:r w:rsidRPr="00184300">
        <w:rPr>
          <w:rStyle w:val="Emphasis"/>
          <w:highlight w:val="green"/>
        </w:rPr>
        <w:t>water utility privatizations</w:t>
      </w:r>
      <w:r w:rsidRPr="00184300">
        <w:rPr>
          <w:sz w:val="16"/>
        </w:rPr>
        <w:t xml:space="preserve"> (e.g. Cochabamba in 207 Bolivia in 1999 –2000). </w:t>
      </w:r>
      <w:r w:rsidRPr="00184300">
        <w:rPr>
          <w:rStyle w:val="StyleUnderline"/>
        </w:rPr>
        <w:t>These</w:t>
      </w:r>
      <w:r w:rsidRPr="00184300">
        <w:rPr>
          <w:sz w:val="16"/>
        </w:rPr>
        <w:t xml:space="preserve"> and similar </w:t>
      </w:r>
      <w:r w:rsidRPr="00184300">
        <w:rPr>
          <w:rStyle w:val="StyleUnderline"/>
        </w:rPr>
        <w:t>projects were</w:t>
      </w:r>
      <w:r w:rsidRPr="00184300">
        <w:rPr>
          <w:sz w:val="16"/>
        </w:rPr>
        <w:t xml:space="preserve"> always at least as much about </w:t>
      </w:r>
      <w:r w:rsidRPr="00184300">
        <w:rPr>
          <w:rStyle w:val="StyleUnderline"/>
          <w:highlight w:val="green"/>
        </w:rPr>
        <w:t>reformulating</w:t>
      </w:r>
      <w:r w:rsidRPr="00184300">
        <w:rPr>
          <w:sz w:val="16"/>
        </w:rPr>
        <w:t xml:space="preserve"> the </w:t>
      </w:r>
      <w:r w:rsidRPr="00184300">
        <w:rPr>
          <w:rStyle w:val="Emphasis"/>
          <w:highlight w:val="green"/>
        </w:rPr>
        <w:t>hydrosocial contract</w:t>
      </w:r>
      <w:r w:rsidRPr="00184300">
        <w:rPr>
          <w:sz w:val="16"/>
          <w:highlight w:val="green"/>
        </w:rPr>
        <w:t xml:space="preserve"> </w:t>
      </w:r>
      <w:r w:rsidRPr="00184300">
        <w:rPr>
          <w:rStyle w:val="StyleUnderline"/>
          <w:highlight w:val="green"/>
        </w:rPr>
        <w:t>as</w:t>
      </w:r>
      <w:r w:rsidRPr="00184300">
        <w:rPr>
          <w:rStyle w:val="StyleUnderline"/>
        </w:rPr>
        <w:t xml:space="preserve"> they were about</w:t>
      </w:r>
      <w:r w:rsidRPr="00184300">
        <w:rPr>
          <w:sz w:val="16"/>
        </w:rPr>
        <w:t xml:space="preserve"> a specific sort of structure (</w:t>
      </w:r>
      <w:r w:rsidRPr="00184300">
        <w:rPr>
          <w:rStyle w:val="Emphasis"/>
        </w:rPr>
        <w:t>dams</w:t>
      </w:r>
      <w:r w:rsidRPr="00184300">
        <w:rPr>
          <w:sz w:val="16"/>
        </w:rPr>
        <w:t xml:space="preserve">) </w:t>
      </w:r>
      <w:r w:rsidRPr="00184300">
        <w:rPr>
          <w:rStyle w:val="StyleUnderline"/>
        </w:rPr>
        <w:t>or</w:t>
      </w:r>
      <w:r w:rsidRPr="00184300">
        <w:rPr>
          <w:sz w:val="16"/>
        </w:rPr>
        <w:t xml:space="preserve"> a </w:t>
      </w:r>
      <w:r w:rsidRPr="00184300">
        <w:rPr>
          <w:rStyle w:val="Emphasis"/>
          <w:highlight w:val="green"/>
        </w:rPr>
        <w:t>policy prescription</w:t>
      </w:r>
      <w:r w:rsidRPr="00184300">
        <w:rPr>
          <w:sz w:val="16"/>
        </w:rPr>
        <w:t xml:space="preserve"> (utility privatization).</w:t>
      </w:r>
    </w:p>
    <w:p w14:paraId="46B9DBA0" w14:textId="77777777" w:rsidR="00CC25D9" w:rsidRPr="00184300" w:rsidRDefault="00CC25D9" w:rsidP="00CC25D9">
      <w:pPr>
        <w:rPr>
          <w:sz w:val="16"/>
        </w:rPr>
      </w:pPr>
      <w:r w:rsidRPr="00184300">
        <w:rPr>
          <w:rStyle w:val="StyleUnderline"/>
        </w:rPr>
        <w:t xml:space="preserve">All of the </w:t>
      </w:r>
      <w:r w:rsidRPr="00184300">
        <w:rPr>
          <w:rStyle w:val="Emphasis"/>
        </w:rPr>
        <w:t>above definitions</w:t>
      </w:r>
      <w:r w:rsidRPr="00184300">
        <w:rPr>
          <w:rStyle w:val="StyleUnderline"/>
        </w:rPr>
        <w:t xml:space="preserve"> of </w:t>
      </w:r>
      <w:r w:rsidRPr="00184300">
        <w:rPr>
          <w:rStyle w:val="Emphasis"/>
        </w:rPr>
        <w:t>governance</w:t>
      </w:r>
      <w:r w:rsidRPr="00184300">
        <w:rPr>
          <w:rStyle w:val="StyleUnderline"/>
        </w:rPr>
        <w:t>—from the broadest to the most specific—</w:t>
      </w:r>
      <w:r w:rsidRPr="00184300">
        <w:rPr>
          <w:rStyle w:val="Emphasis"/>
        </w:rPr>
        <w:t>stress</w:t>
      </w:r>
      <w:r w:rsidRPr="00184300">
        <w:rPr>
          <w:rStyle w:val="StyleUnderline"/>
        </w:rPr>
        <w:t xml:space="preserve"> the role of </w:t>
      </w:r>
      <w:r w:rsidRPr="00184300">
        <w:rPr>
          <w:rStyle w:val="Emphasis"/>
        </w:rPr>
        <w:t>institutions</w:t>
      </w:r>
      <w:r w:rsidRPr="00184300">
        <w:rPr>
          <w:rStyle w:val="StyleUnderline"/>
        </w:rPr>
        <w:t xml:space="preserve"> such </w:t>
      </w:r>
      <w:r w:rsidRPr="00184300">
        <w:rPr>
          <w:rStyle w:val="Emphasis"/>
        </w:rPr>
        <w:t>as legal systems</w:t>
      </w:r>
      <w:r w:rsidRPr="00184300">
        <w:rPr>
          <w:rStyle w:val="StyleUnderline"/>
        </w:rPr>
        <w:t xml:space="preserve">, organizations, </w:t>
      </w:r>
      <w:r w:rsidRPr="00184300">
        <w:rPr>
          <w:rStyle w:val="Emphasis"/>
        </w:rPr>
        <w:t>laws</w:t>
      </w:r>
      <w:r w:rsidRPr="00184300">
        <w:rPr>
          <w:rStyle w:val="StyleUnderline"/>
        </w:rPr>
        <w:t xml:space="preserve">, customs, </w:t>
      </w:r>
      <w:r w:rsidRPr="00184300">
        <w:rPr>
          <w:rStyle w:val="Emphasis"/>
        </w:rPr>
        <w:t>and practices</w:t>
      </w:r>
      <w:r w:rsidRPr="00184300">
        <w:rPr>
          <w:rStyle w:val="StyleUnderline"/>
        </w:rPr>
        <w:t>—in short, context-based societal attributes</w:t>
      </w:r>
      <w:r w:rsidRPr="00184300">
        <w:rPr>
          <w:sz w:val="16"/>
        </w:rPr>
        <w:t xml:space="preserve">. In the case of water, </w:t>
      </w:r>
      <w:r w:rsidRPr="00184300">
        <w:rPr>
          <w:rStyle w:val="StyleUnderline"/>
        </w:rPr>
        <w:t>these</w:t>
      </w:r>
      <w:r w:rsidRPr="00184300">
        <w:rPr>
          <w:sz w:val="16"/>
        </w:rPr>
        <w:t xml:space="preserve"> are seen to </w:t>
      </w:r>
      <w:r w:rsidRPr="00184300">
        <w:rPr>
          <w:rStyle w:val="Emphasis"/>
        </w:rPr>
        <w:t>hold</w:t>
      </w:r>
      <w:r w:rsidRPr="00184300">
        <w:rPr>
          <w:sz w:val="16"/>
        </w:rPr>
        <w:t xml:space="preserve"> strong </w:t>
      </w:r>
      <w:r w:rsidRPr="00184300">
        <w:rPr>
          <w:rStyle w:val="Emphasis"/>
        </w:rPr>
        <w:t>potential for influencing</w:t>
      </w:r>
      <w:r w:rsidRPr="00184300">
        <w:rPr>
          <w:sz w:val="16"/>
        </w:rPr>
        <w:t xml:space="preserve"> how much high-</w:t>
      </w:r>
      <w:r w:rsidRPr="00184300">
        <w:rPr>
          <w:rStyle w:val="Emphasis"/>
        </w:rPr>
        <w:t>quality water</w:t>
      </w:r>
      <w:r w:rsidRPr="00184300">
        <w:rPr>
          <w:sz w:val="16"/>
        </w:rPr>
        <w:t xml:space="preserve"> can be, or ought to be, </w:t>
      </w:r>
      <w:r w:rsidRPr="00184300">
        <w:rPr>
          <w:rStyle w:val="StyleUnderline"/>
        </w:rPr>
        <w:t>made available to</w:t>
      </w:r>
      <w:r w:rsidRPr="00184300">
        <w:rPr>
          <w:sz w:val="16"/>
        </w:rPr>
        <w:t xml:space="preserve"> a community or population or to </w:t>
      </w:r>
      <w:r w:rsidRPr="00184300">
        <w:rPr>
          <w:rStyle w:val="Emphasis"/>
        </w:rPr>
        <w:t>the environment</w:t>
      </w:r>
      <w:r w:rsidRPr="00184300">
        <w:rPr>
          <w:sz w:val="16"/>
        </w:rPr>
        <w:t>. Tilhonen (2004) stated that the broad use of the term is clearly an indication of “the need for a change from top-down governing towards more participatory and down-up governance.” In this sense, these understandings of water governance deliver on Tilhonen’s promise to address management in a less top-down manner and thereby afford more room for soft-path-cum-demand-management approaches.</w:t>
      </w:r>
    </w:p>
    <w:p w14:paraId="632B741F" w14:textId="77777777" w:rsidR="00CC25D9" w:rsidRPr="00184300" w:rsidRDefault="00CC25D9" w:rsidP="00CC25D9">
      <w:pPr>
        <w:rPr>
          <w:sz w:val="16"/>
        </w:rPr>
      </w:pPr>
      <w:r w:rsidRPr="00184300">
        <w:rPr>
          <w:sz w:val="16"/>
        </w:rPr>
        <w:t>8.1.1.2 Framing Mechanisms and Paradigms: 226 An Entrée to Global Governance</w:t>
      </w:r>
    </w:p>
    <w:p w14:paraId="1512B1CA" w14:textId="77777777" w:rsidR="00CC25D9" w:rsidRPr="00184300" w:rsidRDefault="00CC25D9" w:rsidP="00CC25D9">
      <w:pPr>
        <w:rPr>
          <w:sz w:val="16"/>
        </w:rPr>
      </w:pPr>
      <w:r w:rsidRPr="00184300">
        <w:rPr>
          <w:sz w:val="16"/>
        </w:rPr>
        <w:t>The insight provided by the soft-path view of water governance is illustrative of the power of framings in shaping responses to water-related issues. But the soft-path paradigm has not been the only—or even the latest—such framing mechanism considered. Below, we consider other ways of looking at and conceptualizing water governance.</w:t>
      </w:r>
    </w:p>
    <w:p w14:paraId="093B54C6" w14:textId="77777777" w:rsidR="00CC25D9" w:rsidRPr="00184300" w:rsidRDefault="00CC25D9" w:rsidP="00CC25D9">
      <w:pPr>
        <w:rPr>
          <w:sz w:val="16"/>
        </w:rPr>
      </w:pPr>
      <w:r w:rsidRPr="00184300">
        <w:rPr>
          <w:sz w:val="16"/>
        </w:rPr>
        <w:t xml:space="preserve">The conscious notion that </w:t>
      </w:r>
      <w:r w:rsidRPr="00184300">
        <w:rPr>
          <w:rStyle w:val="Emphasis"/>
          <w:highlight w:val="green"/>
        </w:rPr>
        <w:t>water governance</w:t>
      </w:r>
      <w:r w:rsidRPr="00184300">
        <w:rPr>
          <w:sz w:val="16"/>
          <w:highlight w:val="green"/>
        </w:rPr>
        <w:t xml:space="preserve">— </w:t>
      </w:r>
      <w:r w:rsidRPr="00184300">
        <w:rPr>
          <w:rStyle w:val="StyleUnderline"/>
          <w:highlight w:val="green"/>
        </w:rPr>
        <w:t>and</w:t>
      </w:r>
      <w:r w:rsidRPr="00184300">
        <w:rPr>
          <w:sz w:val="16"/>
        </w:rPr>
        <w:t xml:space="preserve"> similarly </w:t>
      </w:r>
      <w:r w:rsidRPr="00184300">
        <w:rPr>
          <w:rStyle w:val="Emphasis"/>
          <w:highlight w:val="green"/>
        </w:rPr>
        <w:t>water management</w:t>
      </w:r>
      <w:r w:rsidRPr="00184300">
        <w:rPr>
          <w:sz w:val="16"/>
        </w:rPr>
        <w:t xml:space="preserve">, consisting of how elements of governance such as laws and policies are implemented via specific actions on-the-ground (Megdal et al. 2015; Varady 237 et al. 2016)—might be considered at the global scale arose only in the years 2006–08 (Conca 2006; Newton 2014). This </w:t>
      </w:r>
      <w:r w:rsidRPr="00184300">
        <w:rPr>
          <w:rStyle w:val="StyleUnderline"/>
          <w:highlight w:val="green"/>
        </w:rPr>
        <w:t>was</w:t>
      </w:r>
      <w:r w:rsidRPr="00184300">
        <w:rPr>
          <w:sz w:val="16"/>
        </w:rPr>
        <w:t xml:space="preserve"> not formally </w:t>
      </w:r>
      <w:r w:rsidRPr="00184300">
        <w:rPr>
          <w:rStyle w:val="StyleUnderline"/>
          <w:highlight w:val="green"/>
        </w:rPr>
        <w:t>termed</w:t>
      </w:r>
      <w:r w:rsidRPr="00184300">
        <w:rPr>
          <w:sz w:val="16"/>
          <w:highlight w:val="green"/>
        </w:rPr>
        <w:t xml:space="preserve"> “</w:t>
      </w:r>
      <w:r w:rsidRPr="00184300">
        <w:rPr>
          <w:rStyle w:val="Emphasis"/>
          <w:highlight w:val="green"/>
        </w:rPr>
        <w:t>global water governance</w:t>
      </w:r>
      <w:r w:rsidRPr="00184300">
        <w:rPr>
          <w:sz w:val="16"/>
        </w:rPr>
        <w:t xml:space="preserve">” until 2008 (Pahl-Wostl et al. 2008; Schnurr 2008; Varady et al. 241 2008). But well before the use of the term, broad trends and </w:t>
      </w:r>
      <w:r w:rsidRPr="00184300">
        <w:rPr>
          <w:rStyle w:val="Emphasis"/>
          <w:highlight w:val="green"/>
        </w:rPr>
        <w:t>framings in management</w:t>
      </w:r>
      <w:r w:rsidRPr="00184300">
        <w:rPr>
          <w:sz w:val="16"/>
        </w:rPr>
        <w:t xml:space="preserve"> approaches </w:t>
      </w:r>
      <w:r w:rsidRPr="00184300">
        <w:rPr>
          <w:rStyle w:val="StyleUnderline"/>
          <w:highlight w:val="green"/>
        </w:rPr>
        <w:t>were influencing how</w:t>
      </w:r>
      <w:r w:rsidRPr="00184300">
        <w:rPr>
          <w:sz w:val="16"/>
          <w:highlight w:val="green"/>
        </w:rPr>
        <w:t xml:space="preserve"> </w:t>
      </w:r>
      <w:r w:rsidRPr="00184300">
        <w:rPr>
          <w:rStyle w:val="Emphasis"/>
          <w:highlight w:val="green"/>
        </w:rPr>
        <w:t>water was governed around the world</w:t>
      </w:r>
      <w:r w:rsidRPr="00184300">
        <w:rPr>
          <w:sz w:val="16"/>
        </w:rPr>
        <w:t>. As Varady and Meehan ( 2006) point out, after 1945 an “apertura” opened for increasingly global-scale, and globalized, water governance.</w:t>
      </w:r>
    </w:p>
    <w:p w14:paraId="442FE0DC" w14:textId="77777777" w:rsidR="00CC25D9" w:rsidRPr="00184300" w:rsidRDefault="00CC25D9" w:rsidP="00CC25D9">
      <w:pPr>
        <w:rPr>
          <w:sz w:val="16"/>
        </w:rPr>
      </w:pPr>
      <w:r w:rsidRPr="00184300">
        <w:rPr>
          <w:sz w:val="16"/>
        </w:rPr>
        <w:t xml:space="preserve">As Fig. 8.1 (updated from Varady et al. 2009) shows, since the end of the Second World War, </w:t>
      </w:r>
      <w:r w:rsidRPr="00184300">
        <w:rPr>
          <w:rStyle w:val="StyleUnderline"/>
        </w:rPr>
        <w:t>global water management has experienced</w:t>
      </w:r>
      <w:r w:rsidRPr="00184300">
        <w:rPr>
          <w:sz w:val="16"/>
        </w:rPr>
        <w:t xml:space="preserve"> at least a dozen </w:t>
      </w:r>
      <w:r w:rsidRPr="00184300">
        <w:rPr>
          <w:rStyle w:val="Emphasis"/>
        </w:rPr>
        <w:t>epistemological frameworks</w:t>
      </w:r>
      <w:r w:rsidRPr="00184300">
        <w:rPr>
          <w:sz w:val="16"/>
        </w:rPr>
        <w:t xml:space="preserve">, half of them still current for at least some parts of the global community. </w:t>
      </w:r>
      <w:r w:rsidRPr="00184300">
        <w:rPr>
          <w:rStyle w:val="StyleUnderline"/>
          <w:highlight w:val="green"/>
        </w:rPr>
        <w:t>These</w:t>
      </w:r>
      <w:r w:rsidRPr="00184300">
        <w:rPr>
          <w:sz w:val="16"/>
        </w:rPr>
        <w:t xml:space="preserve"> framings </w:t>
      </w:r>
      <w:r w:rsidRPr="00184300">
        <w:rPr>
          <w:rStyle w:val="Emphasis"/>
          <w:highlight w:val="green"/>
        </w:rPr>
        <w:t>are epistemological</w:t>
      </w:r>
      <w:r w:rsidRPr="00184300">
        <w:rPr>
          <w:sz w:val="16"/>
        </w:rPr>
        <w:t xml:space="preserve"> rather than merely substantive inasmuch </w:t>
      </w:r>
      <w:r w:rsidRPr="00184300">
        <w:rPr>
          <w:rStyle w:val="StyleUnderline"/>
          <w:highlight w:val="green"/>
        </w:rPr>
        <w:t>as they</w:t>
      </w:r>
      <w:r w:rsidRPr="00184300">
        <w:rPr>
          <w:sz w:val="16"/>
          <w:highlight w:val="green"/>
        </w:rPr>
        <w:t xml:space="preserve"> </w:t>
      </w:r>
      <w:r w:rsidRPr="00184300">
        <w:rPr>
          <w:rStyle w:val="Emphasis"/>
          <w:highlight w:val="green"/>
        </w:rPr>
        <w:t>shape the channels in which debate can run,</w:t>
      </w:r>
      <w:r w:rsidRPr="00184300">
        <w:rPr>
          <w:sz w:val="16"/>
          <w:highlight w:val="green"/>
        </w:rPr>
        <w:t xml:space="preserve"> </w:t>
      </w:r>
      <w:r w:rsidRPr="00184300">
        <w:rPr>
          <w:rStyle w:val="StyleUnderline"/>
          <w:highlight w:val="green"/>
        </w:rPr>
        <w:t xml:space="preserve">rather than </w:t>
      </w:r>
      <w:r w:rsidRPr="00184300">
        <w:rPr>
          <w:rStyle w:val="Emphasis"/>
          <w:highlight w:val="green"/>
        </w:rPr>
        <w:t>directly shaping the debate itself</w:t>
      </w:r>
      <w:r w:rsidRPr="00184300">
        <w:rPr>
          <w:sz w:val="16"/>
          <w:highlight w:val="green"/>
        </w:rPr>
        <w:t xml:space="preserve">. </w:t>
      </w:r>
      <w:r w:rsidRPr="00184300">
        <w:rPr>
          <w:rStyle w:val="StyleUnderline"/>
          <w:highlight w:val="green"/>
        </w:rPr>
        <w:t>While</w:t>
      </w:r>
      <w:r w:rsidRPr="00184300">
        <w:rPr>
          <w:sz w:val="16"/>
        </w:rPr>
        <w:t xml:space="preserve"> such </w:t>
      </w:r>
      <w:r w:rsidRPr="00184300">
        <w:rPr>
          <w:rStyle w:val="StyleUnderline"/>
          <w:highlight w:val="green"/>
        </w:rPr>
        <w:t>framings can</w:t>
      </w:r>
      <w:r w:rsidRPr="00184300">
        <w:rPr>
          <w:sz w:val="16"/>
        </w:rPr>
        <w:t xml:space="preserve"> sometimes </w:t>
      </w:r>
      <w:r w:rsidRPr="00184300">
        <w:rPr>
          <w:rStyle w:val="StyleUnderline"/>
          <w:highlight w:val="green"/>
        </w:rPr>
        <w:t>coexist</w:t>
      </w:r>
      <w:r w:rsidRPr="00184300">
        <w:rPr>
          <w:sz w:val="16"/>
        </w:rPr>
        <w:t xml:space="preserve">, often </w:t>
      </w:r>
      <w:r w:rsidRPr="00184300">
        <w:rPr>
          <w:rStyle w:val="Emphasis"/>
          <w:highlight w:val="green"/>
        </w:rPr>
        <w:t>they cannot</w:t>
      </w:r>
      <w:r w:rsidRPr="00184300">
        <w:rPr>
          <w:sz w:val="16"/>
        </w:rPr>
        <w:t xml:space="preserve"> as they </w:t>
      </w:r>
      <w:r w:rsidRPr="00184300">
        <w:rPr>
          <w:rStyle w:val="Emphasis"/>
          <w:highlight w:val="green"/>
        </w:rPr>
        <w:t>imply mutually exclusive conditions</w:t>
      </w:r>
      <w:r w:rsidRPr="00184300">
        <w:rPr>
          <w:sz w:val="16"/>
        </w:rPr>
        <w:t xml:space="preserve"> or outcomes. An example explored by Staddon and Everard (2017) discusses the implications for Indian groundwater management of the clash between “Nehruvian” epistemologies of centralized water management and “Gandhian” epistemologies of self-help and therefore local decentralized water management.</w:t>
      </w:r>
    </w:p>
    <w:p w14:paraId="7BD222D9" w14:textId="77777777" w:rsidR="00CC25D9" w:rsidRPr="00184300" w:rsidRDefault="00CC25D9" w:rsidP="00CC25D9">
      <w:pPr>
        <w:rPr>
          <w:sz w:val="16"/>
        </w:rPr>
      </w:pPr>
      <w:r w:rsidRPr="00184300">
        <w:rPr>
          <w:sz w:val="16"/>
        </w:rPr>
        <w:t xml:space="preserve">These approaches to water management have generally followed the zeitgeist. </w:t>
      </w:r>
      <w:r w:rsidRPr="00184300">
        <w:rPr>
          <w:rStyle w:val="StyleUnderline"/>
          <w:highlight w:val="green"/>
        </w:rPr>
        <w:t>The narratives begin with</w:t>
      </w:r>
      <w:r w:rsidRPr="00184300">
        <w:rPr>
          <w:sz w:val="16"/>
          <w:highlight w:val="green"/>
        </w:rPr>
        <w:t xml:space="preserve"> </w:t>
      </w:r>
      <w:r w:rsidRPr="00184300">
        <w:rPr>
          <w:sz w:val="16"/>
        </w:rPr>
        <w:t xml:space="preserve">postwar, strongly centralized, </w:t>
      </w:r>
      <w:r w:rsidRPr="00184300">
        <w:rPr>
          <w:rStyle w:val="Emphasis"/>
          <w:highlight w:val="green"/>
        </w:rPr>
        <w:t>state-dominated, top-down processes</w:t>
      </w:r>
      <w:r w:rsidRPr="00184300">
        <w:rPr>
          <w:sz w:val="16"/>
        </w:rPr>
        <w:t xml:space="preserve"> mostly </w:t>
      </w:r>
      <w:r w:rsidRPr="00184300">
        <w:rPr>
          <w:rStyle w:val="StyleUnderline"/>
          <w:highlight w:val="green"/>
        </w:rPr>
        <w:t>bent on</w:t>
      </w:r>
      <w:r w:rsidRPr="00184300">
        <w:rPr>
          <w:sz w:val="16"/>
        </w:rPr>
        <w:t xml:space="preserve"> expanding physical supply through increasingly grand dam schemes. A quintessential example of such large-scale, </w:t>
      </w:r>
      <w:r w:rsidRPr="00184300">
        <w:rPr>
          <w:rStyle w:val="Emphasis"/>
          <w:highlight w:val="green"/>
        </w:rPr>
        <w:t>technocratic approaches</w:t>
      </w:r>
      <w:r w:rsidRPr="00184300">
        <w:rPr>
          <w:sz w:val="16"/>
          <w:highlight w:val="green"/>
        </w:rPr>
        <w:t xml:space="preserve"> </w:t>
      </w:r>
      <w:r w:rsidRPr="00184300">
        <w:rPr>
          <w:rStyle w:val="StyleUnderline"/>
          <w:highlight w:val="green"/>
        </w:rPr>
        <w:t>with a</w:t>
      </w:r>
      <w:r w:rsidRPr="00184300">
        <w:rPr>
          <w:sz w:val="16"/>
          <w:highlight w:val="green"/>
        </w:rPr>
        <w:t xml:space="preserve"> </w:t>
      </w:r>
      <w:r w:rsidRPr="00184300">
        <w:rPr>
          <w:rStyle w:val="Emphasis"/>
          <w:highlight w:val="green"/>
        </w:rPr>
        <w:t>“nation-building” undertone</w:t>
      </w:r>
      <w:r w:rsidRPr="00184300">
        <w:rPr>
          <w:sz w:val="16"/>
        </w:rPr>
        <w:t xml:space="preserve"> is the multipurpose development project in the Tennessee River Valley (Grey and Sadoff 270 2007; Staddon 2010). In the 1930s, a massive system of more than 40 interconnected dams and reservoirs was constructed to support navigable water use, provide flood control, and furnish affordable electricity for rural areas. </w:t>
      </w:r>
      <w:r w:rsidRPr="00184300">
        <w:rPr>
          <w:rStyle w:val="Emphasis"/>
          <w:highlight w:val="green"/>
        </w:rPr>
        <w:t>Huge investments were made</w:t>
      </w:r>
      <w:r w:rsidRPr="00184300">
        <w:rPr>
          <w:sz w:val="16"/>
        </w:rPr>
        <w:t xml:space="preserve"> in similar large-scale irrigation, energy, and development projects in the U.S. and the former Soviet Union (e.g., the Big Volga Project) in the early 20th century </w:t>
      </w:r>
      <w:r w:rsidRPr="00184300">
        <w:rPr>
          <w:rStyle w:val="StyleUnderline"/>
          <w:highlight w:val="green"/>
        </w:rPr>
        <w:t>under this</w:t>
      </w:r>
      <w:r w:rsidRPr="00184300">
        <w:rPr>
          <w:sz w:val="16"/>
          <w:highlight w:val="green"/>
        </w:rPr>
        <w:t xml:space="preserve"> </w:t>
      </w:r>
      <w:r w:rsidRPr="00184300">
        <w:rPr>
          <w:rStyle w:val="Emphasis"/>
          <w:highlight w:val="green"/>
        </w:rPr>
        <w:t>‘hydraulic mission’ to ‘tame’ and reap the benefits of nature</w:t>
      </w:r>
      <w:r w:rsidRPr="00184300">
        <w:rPr>
          <w:sz w:val="16"/>
        </w:rPr>
        <w:t xml:space="preserve"> (Molle et al. 2009).</w:t>
      </w:r>
    </w:p>
    <w:p w14:paraId="478FD13F" w14:textId="77777777" w:rsidR="00CC25D9" w:rsidRPr="00184300" w:rsidRDefault="00CC25D9" w:rsidP="00CC25D9">
      <w:pPr>
        <w:rPr>
          <w:sz w:val="16"/>
        </w:rPr>
      </w:pPr>
      <w:r w:rsidRPr="00184300">
        <w:rPr>
          <w:sz w:val="16"/>
        </w:rPr>
        <w:t xml:space="preserve">Next, </w:t>
      </w:r>
      <w:r w:rsidRPr="00184300">
        <w:rPr>
          <w:rStyle w:val="StyleUnderline"/>
        </w:rPr>
        <w:t xml:space="preserve">these framings passed </w:t>
      </w:r>
      <w:r w:rsidRPr="00184300">
        <w:rPr>
          <w:rStyle w:val="StyleUnderline"/>
          <w:highlight w:val="green"/>
        </w:rPr>
        <w:t>through</w:t>
      </w:r>
      <w:r w:rsidRPr="00184300">
        <w:rPr>
          <w:sz w:val="16"/>
        </w:rPr>
        <w:t xml:space="preserve"> an </w:t>
      </w:r>
      <w:r w:rsidRPr="00184300">
        <w:rPr>
          <w:rStyle w:val="Emphasis"/>
          <w:highlight w:val="green"/>
        </w:rPr>
        <w:t>extended</w:t>
      </w:r>
      <w:r w:rsidRPr="00184300">
        <w:rPr>
          <w:sz w:val="16"/>
        </w:rPr>
        <w:t xml:space="preserve"> period of </w:t>
      </w:r>
      <w:r w:rsidRPr="00184300">
        <w:rPr>
          <w:rStyle w:val="Emphasis"/>
          <w:highlight w:val="green"/>
        </w:rPr>
        <w:t>neoliberalism</w:t>
      </w:r>
      <w:r w:rsidRPr="00184300">
        <w:rPr>
          <w:sz w:val="16"/>
          <w:highlight w:val="green"/>
        </w:rPr>
        <w:t xml:space="preserve"> </w:t>
      </w:r>
      <w:r w:rsidRPr="00184300">
        <w:rPr>
          <w:rStyle w:val="StyleUnderline"/>
          <w:highlight w:val="green"/>
        </w:rPr>
        <w:t>that highlighted the</w:t>
      </w:r>
      <w:r w:rsidRPr="00184300">
        <w:rPr>
          <w:sz w:val="16"/>
        </w:rPr>
        <w:t xml:space="preserve"> economy and </w:t>
      </w:r>
      <w:r w:rsidRPr="00184300">
        <w:rPr>
          <w:rStyle w:val="Emphasis"/>
        </w:rPr>
        <w:t xml:space="preserve">the </w:t>
      </w:r>
      <w:r w:rsidRPr="00184300">
        <w:rPr>
          <w:rStyle w:val="Emphasis"/>
          <w:highlight w:val="green"/>
        </w:rPr>
        <w:t>private sector</w:t>
      </w:r>
      <w:r w:rsidRPr="00184300">
        <w:rPr>
          <w:sz w:val="16"/>
        </w:rPr>
        <w:t xml:space="preserve">, again through dam schemes now recast as investment opportunities, </w:t>
      </w:r>
      <w:r w:rsidRPr="00184300">
        <w:rPr>
          <w:rStyle w:val="StyleUnderline"/>
          <w:highlight w:val="green"/>
        </w:rPr>
        <w:t>as well as</w:t>
      </w:r>
      <w:r w:rsidRPr="00184300">
        <w:rPr>
          <w:rStyle w:val="StyleUnderline"/>
        </w:rPr>
        <w:t xml:space="preserve"> of </w:t>
      </w:r>
      <w:r w:rsidRPr="00184300">
        <w:rPr>
          <w:rStyle w:val="StyleUnderline"/>
          <w:highlight w:val="green"/>
        </w:rPr>
        <w:t xml:space="preserve">projections of </w:t>
      </w:r>
      <w:r w:rsidRPr="00184300">
        <w:rPr>
          <w:rStyle w:val="Emphasis"/>
          <w:highlight w:val="green"/>
        </w:rPr>
        <w:t>state prestige and modernity</w:t>
      </w:r>
      <w:r w:rsidRPr="00184300">
        <w:rPr>
          <w:sz w:val="16"/>
        </w:rPr>
        <w:t>. Eventually they converged during a period of three decades in which decentralized approaches have held sway and featured such concepts as sustainability, demand-side approaches, cross-sectoral integration, social wellbeing, and equity (Staddon 2010). And finally, bringing the narrative up to the present day, two new framing concepts began to move center stage: the resource “nexus” (or the idea that is it important to analyze and manage the interactions between water, food, energy, and other critical domains) and “water security,” the subject of the present chapter.</w:t>
      </w:r>
    </w:p>
    <w:p w14:paraId="735B45CF" w14:textId="77777777" w:rsidR="00CC25D9" w:rsidRPr="007B5FAF" w:rsidRDefault="00CC25D9" w:rsidP="00CC25D9"/>
    <w:p w14:paraId="0F9213EF" w14:textId="77777777" w:rsidR="00CC25D9" w:rsidRDefault="00CC25D9" w:rsidP="00CC25D9">
      <w:pPr>
        <w:pStyle w:val="Heading3"/>
      </w:pPr>
      <w:r>
        <w:t>1NC---Water Resource Debates = Violent</w:t>
      </w:r>
    </w:p>
    <w:p w14:paraId="72136381" w14:textId="77777777" w:rsidR="00CC25D9" w:rsidRDefault="00CC25D9" w:rsidP="00CC25D9">
      <w:pPr>
        <w:pStyle w:val="Heading4"/>
      </w:pPr>
      <w:r>
        <w:t xml:space="preserve">Debates about </w:t>
      </w:r>
      <w:r>
        <w:rPr>
          <w:u w:val="single"/>
        </w:rPr>
        <w:t>water resource problems</w:t>
      </w:r>
      <w:r>
        <w:t xml:space="preserve"> are reflective of </w:t>
      </w:r>
      <w:r>
        <w:rPr>
          <w:u w:val="single"/>
        </w:rPr>
        <w:t>a naturalization of management</w:t>
      </w:r>
      <w:r>
        <w:t xml:space="preserve"> and </w:t>
      </w:r>
      <w:r>
        <w:rPr>
          <w:u w:val="single"/>
        </w:rPr>
        <w:t>liberal life</w:t>
      </w:r>
      <w:r>
        <w:t xml:space="preserve"> that forms </w:t>
      </w:r>
      <w:r>
        <w:rPr>
          <w:u w:val="single"/>
        </w:rPr>
        <w:t>global water governance</w:t>
      </w:r>
      <w:r>
        <w:t xml:space="preserve">. Despite the </w:t>
      </w:r>
      <w:r>
        <w:rPr>
          <w:u w:val="single"/>
        </w:rPr>
        <w:t>claim to objectivity</w:t>
      </w:r>
      <w:r>
        <w:t xml:space="preserve">, this definition is </w:t>
      </w:r>
      <w:r>
        <w:rPr>
          <w:u w:val="single"/>
        </w:rPr>
        <w:t>unnaturally produced</w:t>
      </w:r>
      <w:r>
        <w:t xml:space="preserve"> to frame </w:t>
      </w:r>
      <w:r>
        <w:rPr>
          <w:u w:val="single"/>
        </w:rPr>
        <w:t>both sides</w:t>
      </w:r>
      <w:r>
        <w:t xml:space="preserve"> into </w:t>
      </w:r>
      <w:r>
        <w:rPr>
          <w:u w:val="single"/>
        </w:rPr>
        <w:t>global governance</w:t>
      </w:r>
      <w:r>
        <w:t xml:space="preserve">. </w:t>
      </w:r>
    </w:p>
    <w:p w14:paraId="6CDD4818" w14:textId="77777777" w:rsidR="00CC25D9" w:rsidRPr="002D2774" w:rsidRDefault="00CC25D9" w:rsidP="00CC25D9">
      <w:r>
        <w:rPr>
          <w:rStyle w:val="Style13ptBold"/>
        </w:rPr>
        <w:t xml:space="preserve">Schmidt, 17 </w:t>
      </w:r>
      <w:r>
        <w:t>[Jeremy J. Schmidt, Associate Professor of Geography, Durham University, “Water,” 2017, New York University Press]//Townes</w:t>
      </w:r>
    </w:p>
    <w:p w14:paraId="0023A0DB" w14:textId="77777777" w:rsidR="00CC25D9" w:rsidRPr="00607B58" w:rsidRDefault="00CC25D9" w:rsidP="00CC25D9">
      <w:pPr>
        <w:rPr>
          <w:rStyle w:val="Emphasis"/>
        </w:rPr>
      </w:pPr>
      <w:r w:rsidRPr="00607B58">
        <w:rPr>
          <w:sz w:val="16"/>
        </w:rPr>
        <w:t xml:space="preserve">This book takes the opposite view. Its aim is to show that many </w:t>
      </w:r>
      <w:r w:rsidRPr="00A4123F">
        <w:rPr>
          <w:rStyle w:val="Emphasis"/>
        </w:rPr>
        <w:t>water problems are</w:t>
      </w:r>
      <w:r w:rsidRPr="00607B58">
        <w:rPr>
          <w:sz w:val="16"/>
        </w:rPr>
        <w:t xml:space="preserve">, in important ways, the </w:t>
      </w:r>
      <w:r w:rsidRPr="00A4123F">
        <w:rPr>
          <w:rStyle w:val="StyleUnderline"/>
        </w:rPr>
        <w:t>outcome of</w:t>
      </w:r>
      <w:r w:rsidRPr="00607B58">
        <w:rPr>
          <w:sz w:val="16"/>
        </w:rPr>
        <w:t xml:space="preserve"> a philosophy of </w:t>
      </w:r>
      <w:r w:rsidRPr="00A4123F">
        <w:rPr>
          <w:rStyle w:val="Emphasis"/>
        </w:rPr>
        <w:t>water management</w:t>
      </w:r>
      <w:r w:rsidRPr="00607B58">
        <w:rPr>
          <w:sz w:val="16"/>
        </w:rPr>
        <w:t xml:space="preserve"> that already exists. Indeed, there is already a philosophical basis connecting culture, geography, and economics to a view of water management that began in the United States and has now gained global reach. Though it has not been recognized as such, </w:t>
      </w:r>
      <w:r w:rsidRPr="00607B58">
        <w:rPr>
          <w:rStyle w:val="StyleUnderline"/>
        </w:rPr>
        <w:t>this</w:t>
      </w:r>
      <w:r w:rsidRPr="00607B58">
        <w:rPr>
          <w:sz w:val="16"/>
        </w:rPr>
        <w:t xml:space="preserve"> philosophy has </w:t>
      </w:r>
      <w:r w:rsidRPr="00607B58">
        <w:rPr>
          <w:rStyle w:val="StyleUnderline"/>
        </w:rPr>
        <w:t>enrolled</w:t>
      </w:r>
      <w:r w:rsidRPr="00607B58">
        <w:rPr>
          <w:sz w:val="16"/>
        </w:rPr>
        <w:t xml:space="preserve"> various academic disciplines in its service, including, but not limited to, </w:t>
      </w:r>
      <w:r w:rsidRPr="00607B58">
        <w:rPr>
          <w:rStyle w:val="Emphasis"/>
        </w:rPr>
        <w:t>anthropology, economics, geography, and geology</w:t>
      </w:r>
      <w:r w:rsidRPr="00607B58">
        <w:rPr>
          <w:sz w:val="16"/>
        </w:rPr>
        <w:t xml:space="preserve">. To illuminate this philosophy, I follow anthropologists who approach water as a “total social fact” that ricochets throughout multiple aspects of social life, albeit often in unseen and underappreciated ways.13 As it happened, when the philosophy of water management was in its formative stages, early American anthropologists had a similar idea. They, too, thought water was critical to all aspects of life, yet they also thought that not enough had been done to secure social and political institutions to Earth’s geological processes. For them, the way </w:t>
      </w:r>
      <w:r w:rsidRPr="00607B58">
        <w:rPr>
          <w:rStyle w:val="StyleUnderline"/>
        </w:rPr>
        <w:t>to secure U.S. society</w:t>
      </w:r>
      <w:r w:rsidRPr="00607B58">
        <w:rPr>
          <w:sz w:val="16"/>
        </w:rPr>
        <w:t xml:space="preserve"> </w:t>
      </w:r>
      <w:r w:rsidRPr="00607B58">
        <w:rPr>
          <w:rStyle w:val="StyleUnderline"/>
        </w:rPr>
        <w:t>and</w:t>
      </w:r>
      <w:r w:rsidRPr="00607B58">
        <w:rPr>
          <w:sz w:val="16"/>
        </w:rPr>
        <w:t xml:space="preserve"> its institutions to the absolute necessity of </w:t>
      </w:r>
      <w:r w:rsidRPr="00607B58">
        <w:rPr>
          <w:rStyle w:val="Emphasis"/>
        </w:rPr>
        <w:t>water</w:t>
      </w:r>
      <w:r w:rsidRPr="00607B58">
        <w:rPr>
          <w:sz w:val="16"/>
        </w:rPr>
        <w:t xml:space="preserve"> </w:t>
      </w:r>
      <w:r w:rsidRPr="00607B58">
        <w:rPr>
          <w:rStyle w:val="StyleUnderline"/>
        </w:rPr>
        <w:t>was to treat it as</w:t>
      </w:r>
      <w:r w:rsidRPr="00607B58">
        <w:rPr>
          <w:sz w:val="16"/>
        </w:rPr>
        <w:t xml:space="preserve"> a kind of </w:t>
      </w:r>
      <w:r w:rsidRPr="00607B58">
        <w:rPr>
          <w:rStyle w:val="Emphasis"/>
        </w:rPr>
        <w:t>total</w:t>
      </w:r>
      <w:r w:rsidRPr="00607B58">
        <w:rPr>
          <w:sz w:val="16"/>
        </w:rPr>
        <w:t xml:space="preserve"> geological </w:t>
      </w:r>
      <w:r w:rsidRPr="00607B58">
        <w:rPr>
          <w:rStyle w:val="Emphasis"/>
        </w:rPr>
        <w:t>fact</w:t>
      </w:r>
      <w:r w:rsidRPr="00607B58">
        <w:rPr>
          <w:sz w:val="16"/>
        </w:rPr>
        <w:t xml:space="preserve">: Water was the agent that connected Earth’s geological processes to social life. </w:t>
      </w:r>
      <w:r w:rsidRPr="00607B58">
        <w:rPr>
          <w:rStyle w:val="Emphasis"/>
        </w:rPr>
        <w:t>To manage water</w:t>
      </w:r>
      <w:r w:rsidRPr="00607B58">
        <w:rPr>
          <w:sz w:val="16"/>
        </w:rPr>
        <w:t xml:space="preserve">, then, </w:t>
      </w:r>
      <w:r w:rsidRPr="00607B58">
        <w:rPr>
          <w:rStyle w:val="Emphasis"/>
        </w:rPr>
        <w:t>was to manage the conditions that made social life possible.</w:t>
      </w:r>
    </w:p>
    <w:p w14:paraId="71DEA6D4" w14:textId="77777777" w:rsidR="00CC25D9" w:rsidRPr="00607B58" w:rsidRDefault="00CC25D9" w:rsidP="00CC25D9">
      <w:pPr>
        <w:rPr>
          <w:sz w:val="16"/>
        </w:rPr>
      </w:pPr>
      <w:r w:rsidRPr="00607B58">
        <w:rPr>
          <w:sz w:val="16"/>
        </w:rPr>
        <w:t xml:space="preserve">This philosophy of water management was initially articulated at the intersection of geology and early American anthropology: To manage water was to manage the bridge between life and non-life and, thereby, </w:t>
      </w:r>
      <w:r w:rsidRPr="00607B58">
        <w:rPr>
          <w:rStyle w:val="StyleUnderline"/>
        </w:rPr>
        <w:t>to shape</w:t>
      </w:r>
      <w:r w:rsidRPr="00607B58">
        <w:rPr>
          <w:sz w:val="16"/>
        </w:rPr>
        <w:t xml:space="preserve"> the course of planetary </w:t>
      </w:r>
      <w:r w:rsidRPr="00607B58">
        <w:rPr>
          <w:rStyle w:val="Emphasis"/>
        </w:rPr>
        <w:t>evolution</w:t>
      </w:r>
      <w:r w:rsidRPr="00607B58">
        <w:rPr>
          <w:sz w:val="16"/>
        </w:rPr>
        <w:t xml:space="preserve"> </w:t>
      </w:r>
      <w:r w:rsidRPr="00607B58">
        <w:rPr>
          <w:rStyle w:val="StyleUnderline"/>
        </w:rPr>
        <w:t>and</w:t>
      </w:r>
      <w:r w:rsidRPr="00607B58">
        <w:rPr>
          <w:sz w:val="16"/>
        </w:rPr>
        <w:t xml:space="preserve"> </w:t>
      </w:r>
      <w:r w:rsidRPr="00607B58">
        <w:rPr>
          <w:rStyle w:val="Emphasis"/>
        </w:rPr>
        <w:t>social development</w:t>
      </w:r>
      <w:r w:rsidRPr="00607B58">
        <w:rPr>
          <w:sz w:val="16"/>
        </w:rPr>
        <w:t xml:space="preserve">. Furthermore, societies that knew this fact </w:t>
      </w:r>
      <w:r w:rsidRPr="00607B58">
        <w:rPr>
          <w:rStyle w:val="StyleUnderline"/>
        </w:rPr>
        <w:t>held an</w:t>
      </w:r>
      <w:r w:rsidRPr="00607B58">
        <w:rPr>
          <w:sz w:val="16"/>
        </w:rPr>
        <w:t xml:space="preserve"> </w:t>
      </w:r>
      <w:r w:rsidRPr="00607B58">
        <w:rPr>
          <w:rStyle w:val="Emphasis"/>
        </w:rPr>
        <w:t>institutional advantage</w:t>
      </w:r>
      <w:r w:rsidRPr="00607B58">
        <w:rPr>
          <w:sz w:val="16"/>
        </w:rPr>
        <w:t xml:space="preserve"> that proponents of the new philosophy claimed was an evolutionary step forward. The upshot was that these societies and </w:t>
      </w:r>
      <w:r w:rsidRPr="00607B58">
        <w:rPr>
          <w:rStyle w:val="StyleUnderline"/>
        </w:rPr>
        <w:t>their</w:t>
      </w:r>
      <w:r w:rsidRPr="00607B58">
        <w:rPr>
          <w:sz w:val="16"/>
        </w:rPr>
        <w:t xml:space="preserve"> </w:t>
      </w:r>
      <w:r w:rsidRPr="00607B58">
        <w:rPr>
          <w:rStyle w:val="Emphasis"/>
        </w:rPr>
        <w:t>forms of life—</w:t>
      </w:r>
      <w:r w:rsidRPr="00607B58">
        <w:rPr>
          <w:sz w:val="16"/>
        </w:rPr>
        <w:t xml:space="preserve">their </w:t>
      </w:r>
      <w:r w:rsidRPr="00607B58">
        <w:rPr>
          <w:rStyle w:val="StyleUnderline"/>
        </w:rPr>
        <w:t>laws, institutions, practices, and customary habits of thought</w:t>
      </w:r>
      <w:r w:rsidRPr="00607B58">
        <w:rPr>
          <w:sz w:val="16"/>
        </w:rPr>
        <w:t>—</w:t>
      </w:r>
      <w:r w:rsidRPr="00607B58">
        <w:rPr>
          <w:rStyle w:val="StyleUnderline"/>
        </w:rPr>
        <w:t>were</w:t>
      </w:r>
      <w:r w:rsidRPr="00607B58">
        <w:rPr>
          <w:sz w:val="16"/>
        </w:rPr>
        <w:t xml:space="preserve"> deemed the template for </w:t>
      </w:r>
      <w:r w:rsidRPr="00607B58">
        <w:rPr>
          <w:rStyle w:val="StyleUnderline"/>
        </w:rPr>
        <w:t>developing</w:t>
      </w:r>
      <w:r w:rsidRPr="00607B58">
        <w:rPr>
          <w:sz w:val="16"/>
        </w:rPr>
        <w:t xml:space="preserve"> and </w:t>
      </w:r>
      <w:r w:rsidRPr="00607B58">
        <w:rPr>
          <w:rStyle w:val="Emphasis"/>
        </w:rPr>
        <w:t>managing water</w:t>
      </w:r>
      <w:r w:rsidRPr="00607B58">
        <w:rPr>
          <w:sz w:val="16"/>
        </w:rPr>
        <w:t xml:space="preserve">, not only for themselves, but also for the weal of evolution itself. Ultimately, </w:t>
      </w:r>
      <w:r w:rsidRPr="00607B58">
        <w:rPr>
          <w:rStyle w:val="StyleUnderline"/>
        </w:rPr>
        <w:t>this</w:t>
      </w:r>
      <w:r w:rsidRPr="00607B58">
        <w:rPr>
          <w:sz w:val="16"/>
        </w:rPr>
        <w:t xml:space="preserve"> philosophy </w:t>
      </w:r>
      <w:r w:rsidRPr="00607B58">
        <w:rPr>
          <w:rStyle w:val="StyleUnderline"/>
        </w:rPr>
        <w:t>formed the basis for</w:t>
      </w:r>
      <w:r w:rsidRPr="00607B58">
        <w:rPr>
          <w:sz w:val="16"/>
        </w:rPr>
        <w:t xml:space="preserve"> what is today called “</w:t>
      </w:r>
      <w:r w:rsidRPr="00607B58">
        <w:rPr>
          <w:rStyle w:val="Emphasis"/>
        </w:rPr>
        <w:t>global water governance</w:t>
      </w:r>
      <w:r w:rsidRPr="00607B58">
        <w:rPr>
          <w:sz w:val="16"/>
        </w:rPr>
        <w:t>.” The contention that there already exists a philosophy of water management and that it wields global influence is a bold claim. To support it, this book shows how a common way of thinking about water gained consensus. I term the project of assembling this common thinking “normal water”: a program for bringing water’s social and evolutionary possibilities into the service of liberal forms of life. By “liberal forms of life” I am talking about the spectrum that orders agreements and disagreements within liberalism, such as contests over how to balance individual freedom with collective security. As this book shows, these kinds of contests and their resolution were, and remain, central to how a particular approach to water management gained consensus.</w:t>
      </w:r>
    </w:p>
    <w:p w14:paraId="05B318D8" w14:textId="77777777" w:rsidR="00CC25D9" w:rsidRPr="00607B58" w:rsidRDefault="00CC25D9" w:rsidP="00CC25D9">
      <w:pPr>
        <w:rPr>
          <w:sz w:val="16"/>
        </w:rPr>
      </w:pPr>
      <w:r w:rsidRPr="00607B58">
        <w:rPr>
          <w:sz w:val="16"/>
        </w:rPr>
        <w:t xml:space="preserve">Initially, </w:t>
      </w:r>
      <w:r w:rsidRPr="00607B58">
        <w:rPr>
          <w:rStyle w:val="Emphasis"/>
        </w:rPr>
        <w:t>crafting a common way to think about water was accomplished by categorizing it as a resource</w:t>
      </w:r>
      <w:r w:rsidRPr="00607B58">
        <w:rPr>
          <w:sz w:val="16"/>
        </w:rPr>
        <w:t xml:space="preserve">. </w:t>
      </w:r>
      <w:r w:rsidRPr="00607B58">
        <w:rPr>
          <w:rStyle w:val="StyleUnderline"/>
        </w:rPr>
        <w:t>This</w:t>
      </w:r>
      <w:r w:rsidRPr="00607B58">
        <w:rPr>
          <w:sz w:val="16"/>
        </w:rPr>
        <w:t xml:space="preserve"> classification is now so common that it </w:t>
      </w:r>
      <w:r w:rsidRPr="00607B58">
        <w:rPr>
          <w:rStyle w:val="StyleUnderline"/>
        </w:rPr>
        <w:t xml:space="preserve">appears </w:t>
      </w:r>
      <w:r w:rsidRPr="00607B58">
        <w:rPr>
          <w:rStyle w:val="Emphasis"/>
        </w:rPr>
        <w:t>natural</w:t>
      </w:r>
      <w:r w:rsidRPr="00607B58">
        <w:rPr>
          <w:sz w:val="16"/>
        </w:rPr>
        <w:t xml:space="preserve">, </w:t>
      </w:r>
      <w:r w:rsidRPr="00607B58">
        <w:rPr>
          <w:rStyle w:val="StyleUnderline"/>
        </w:rPr>
        <w:t>but</w:t>
      </w:r>
      <w:r w:rsidRPr="00607B58">
        <w:rPr>
          <w:sz w:val="16"/>
        </w:rPr>
        <w:t xml:space="preserve"> in the United States </w:t>
      </w:r>
      <w:r w:rsidRPr="00607B58">
        <w:rPr>
          <w:rStyle w:val="Emphasis"/>
        </w:rPr>
        <w:t>water was not a “resource” until 1909</w:t>
      </w:r>
      <w:r w:rsidRPr="00607B58">
        <w:rPr>
          <w:sz w:val="16"/>
        </w:rPr>
        <w:t xml:space="preserve">. </w:t>
      </w:r>
      <w:r w:rsidRPr="00607B58">
        <w:rPr>
          <w:rStyle w:val="StyleUnderline"/>
        </w:rPr>
        <w:t>This</w:t>
      </w:r>
      <w:r w:rsidRPr="00607B58">
        <w:rPr>
          <w:sz w:val="16"/>
        </w:rPr>
        <w:t xml:space="preserve"> relatively recent idea has </w:t>
      </w:r>
      <w:r w:rsidRPr="00607B58">
        <w:rPr>
          <w:rStyle w:val="StyleUnderline"/>
        </w:rPr>
        <w:t>had</w:t>
      </w:r>
      <w:r w:rsidRPr="00607B58">
        <w:rPr>
          <w:sz w:val="16"/>
        </w:rPr>
        <w:t xml:space="preserve"> significant </w:t>
      </w:r>
      <w:r w:rsidRPr="00607B58">
        <w:rPr>
          <w:rStyle w:val="StyleUnderline"/>
        </w:rPr>
        <w:t>repercussions for</w:t>
      </w:r>
      <w:r w:rsidRPr="00607B58">
        <w:rPr>
          <w:sz w:val="16"/>
        </w:rPr>
        <w:t xml:space="preserve"> </w:t>
      </w:r>
      <w:r w:rsidRPr="00607B58">
        <w:rPr>
          <w:rStyle w:val="Emphasis"/>
        </w:rPr>
        <w:t>other ways of understanding water</w:t>
      </w:r>
      <w:r w:rsidRPr="00607B58">
        <w:rPr>
          <w:sz w:val="16"/>
        </w:rPr>
        <w:t xml:space="preserve"> </w:t>
      </w:r>
      <w:r w:rsidRPr="00607B58">
        <w:rPr>
          <w:rStyle w:val="StyleUnderline"/>
        </w:rPr>
        <w:t>that do not share with</w:t>
      </w:r>
      <w:r w:rsidRPr="00607B58">
        <w:rPr>
          <w:sz w:val="16"/>
        </w:rPr>
        <w:t xml:space="preserve"> liberal forms of life ideas or practices regarding the secular basis for </w:t>
      </w:r>
      <w:r w:rsidRPr="00607B58">
        <w:rPr>
          <w:rStyle w:val="Emphasis"/>
        </w:rPr>
        <w:t>the rule of law</w:t>
      </w:r>
      <w:r w:rsidRPr="00607B58">
        <w:rPr>
          <w:sz w:val="16"/>
        </w:rPr>
        <w:t xml:space="preserve">, the priority assigned to individual autonomy, or the notions of rights, personhood, and property used to establish and maintain distinctions between private versus public spheres. Of course, there are many other aspects to how shared forms of life are practiced, yet because water is central to so many features of our individual and shared lives, universal claims about how to manage it have severe consequences. </w:t>
      </w:r>
      <w:r w:rsidRPr="00607B58">
        <w:rPr>
          <w:rStyle w:val="StyleUnderline"/>
        </w:rPr>
        <w:t>This fact is not lost on water managers</w:t>
      </w:r>
      <w:r w:rsidRPr="00607B58">
        <w:rPr>
          <w:sz w:val="16"/>
        </w:rPr>
        <w:t xml:space="preserve">. As this book details, the philosophy of water management was often developed with an appreciation—not always very nuanced—for how water interacts with alternate notions of subjectivity, social relationships, and the symbolic goods held as intrinsic ends by different groups. Although the consequences of directing water toward projects that supported their own cultural ideas were not lost on </w:t>
      </w:r>
      <w:r w:rsidRPr="00607B58">
        <w:rPr>
          <w:rStyle w:val="StyleUnderline"/>
        </w:rPr>
        <w:t>water managers</w:t>
      </w:r>
      <w:r w:rsidRPr="00607B58">
        <w:rPr>
          <w:sz w:val="16"/>
        </w:rPr>
        <w:t xml:space="preserve">, they still frequently </w:t>
      </w:r>
      <w:r w:rsidRPr="00607B58">
        <w:rPr>
          <w:rStyle w:val="StyleUnderline"/>
        </w:rPr>
        <w:t>rejected alternatives</w:t>
      </w:r>
      <w:r w:rsidRPr="00607B58">
        <w:rPr>
          <w:sz w:val="16"/>
        </w:rPr>
        <w:t xml:space="preserve"> as either too metaphysical or, sometimes, just less developed. Yet </w:t>
      </w:r>
      <w:r w:rsidRPr="00607B58">
        <w:rPr>
          <w:rStyle w:val="StyleUnderline"/>
        </w:rPr>
        <w:t>despite</w:t>
      </w:r>
      <w:r w:rsidRPr="00607B58">
        <w:rPr>
          <w:sz w:val="16"/>
        </w:rPr>
        <w:t xml:space="preserve"> their own </w:t>
      </w:r>
      <w:r w:rsidRPr="00607B58">
        <w:rPr>
          <w:rStyle w:val="StyleUnderline"/>
        </w:rPr>
        <w:t>pretenses to objectivity</w:t>
      </w:r>
      <w:r w:rsidRPr="00607B58">
        <w:rPr>
          <w:sz w:val="16"/>
        </w:rPr>
        <w:t xml:space="preserve">, </w:t>
      </w:r>
      <w:r w:rsidRPr="00607B58">
        <w:rPr>
          <w:rStyle w:val="Emphasis"/>
        </w:rPr>
        <w:t>water managers crafted their own myth</w:t>
      </w:r>
      <w:r w:rsidRPr="00607B58">
        <w:rPr>
          <w:sz w:val="16"/>
        </w:rPr>
        <w:t xml:space="preserve"> around the belief that liberal societies are uniquely equipped to manage the vast array of social and evolutionary possibilities made available by water.</w:t>
      </w:r>
    </w:p>
    <w:p w14:paraId="42CCC1B4" w14:textId="77777777" w:rsidR="00CC25D9" w:rsidRPr="00607B58" w:rsidRDefault="00CC25D9" w:rsidP="00CC25D9">
      <w:pPr>
        <w:rPr>
          <w:sz w:val="16"/>
        </w:rPr>
      </w:pPr>
      <w:r w:rsidRPr="00607B58">
        <w:rPr>
          <w:sz w:val="16"/>
        </w:rPr>
        <w:t xml:space="preserve">The myth of normal water—the aim of bringing water’s social and evolutionary possibilities into service of liberal forms of life—has led to several contradictions in the attempt to forge a global common sense regarding water. Here is one example: In 2010, the United Nations declared a human </w:t>
      </w:r>
      <w:r w:rsidRPr="00607B58">
        <w:rPr>
          <w:rStyle w:val="StyleUnderline"/>
        </w:rPr>
        <w:t>right to water</w:t>
      </w:r>
      <w:r w:rsidRPr="00607B58">
        <w:rPr>
          <w:sz w:val="16"/>
        </w:rPr>
        <w:t xml:space="preserve"> and sanitation. At that time, there </w:t>
      </w:r>
      <w:r w:rsidRPr="00607B58">
        <w:rPr>
          <w:rStyle w:val="StyleUnderline"/>
        </w:rPr>
        <w:t>was</w:t>
      </w:r>
      <w:r w:rsidRPr="00607B58">
        <w:rPr>
          <w:sz w:val="16"/>
        </w:rPr>
        <w:t xml:space="preserve"> much rejoicing by those who counted this </w:t>
      </w:r>
      <w:r w:rsidRPr="00607B58">
        <w:rPr>
          <w:rStyle w:val="StyleUnderline"/>
        </w:rPr>
        <w:t>right</w:t>
      </w:r>
      <w:r w:rsidRPr="00607B58">
        <w:rPr>
          <w:sz w:val="16"/>
        </w:rPr>
        <w:t xml:space="preserve"> a victory </w:t>
      </w:r>
      <w:r w:rsidRPr="00607B58">
        <w:rPr>
          <w:rStyle w:val="StyleUnderline"/>
        </w:rPr>
        <w:t>over</w:t>
      </w:r>
      <w:r w:rsidRPr="00607B58">
        <w:rPr>
          <w:sz w:val="16"/>
        </w:rPr>
        <w:t xml:space="preserve"> privatized, </w:t>
      </w:r>
      <w:r w:rsidRPr="00607B58">
        <w:rPr>
          <w:rStyle w:val="Emphasis"/>
        </w:rPr>
        <w:t>market-driven forms of managing and governing water.</w:t>
      </w:r>
      <w:r w:rsidRPr="00607B58">
        <w:rPr>
          <w:sz w:val="16"/>
        </w:rPr>
        <w:t xml:space="preserve"> But the jubilance was short-lived. Shortly thereafter, the UN Secretary-General, Ban Ki-moon, stated that the human right to water was not counter to freemarket rationality. In fact, he claimed, some of the best ways to deliver on this new right may actually be through markets. Experts explained this contradiction by identifying a common liberal heritage that defines public, human rights and the private property rights required for market transactions.14 So, what looked like a contradiction was in fact </w:t>
      </w:r>
      <w:r w:rsidRPr="00607B58">
        <w:rPr>
          <w:rStyle w:val="Emphasis"/>
        </w:rPr>
        <w:t>a debate</w:t>
      </w:r>
      <w:r w:rsidRPr="00607B58">
        <w:rPr>
          <w:sz w:val="16"/>
        </w:rPr>
        <w:t xml:space="preserve"> </w:t>
      </w:r>
      <w:r w:rsidRPr="00607B58">
        <w:rPr>
          <w:rStyle w:val="StyleUnderline"/>
        </w:rPr>
        <w:t>over</w:t>
      </w:r>
      <w:r w:rsidRPr="00607B58">
        <w:rPr>
          <w:sz w:val="16"/>
        </w:rPr>
        <w:t xml:space="preserve"> two ways of achieving broadly </w:t>
      </w:r>
      <w:r w:rsidRPr="00607B58">
        <w:rPr>
          <w:rStyle w:val="Emphasis"/>
        </w:rPr>
        <w:t>liberal goals</w:t>
      </w:r>
      <w:r w:rsidRPr="00607B58">
        <w:rPr>
          <w:sz w:val="16"/>
        </w:rPr>
        <w:t xml:space="preserve"> of human dignity and social progress. Yet if this explanation is correct, we should wonder </w:t>
      </w:r>
      <w:r w:rsidRPr="00607B58">
        <w:rPr>
          <w:rStyle w:val="StyleUnderline"/>
        </w:rPr>
        <w:t>not just how a</w:t>
      </w:r>
      <w:r w:rsidRPr="00607B58">
        <w:rPr>
          <w:sz w:val="16"/>
        </w:rPr>
        <w:t xml:space="preserve"> </w:t>
      </w:r>
      <w:r w:rsidRPr="00607B58">
        <w:rPr>
          <w:rStyle w:val="Emphasis"/>
        </w:rPr>
        <w:t>common language of rights</w:t>
      </w:r>
      <w:r w:rsidRPr="00607B58">
        <w:rPr>
          <w:sz w:val="16"/>
        </w:rPr>
        <w:t xml:space="preserve"> </w:t>
      </w:r>
      <w:r w:rsidRPr="00607B58">
        <w:rPr>
          <w:rStyle w:val="StyleUnderline"/>
        </w:rPr>
        <w:t>came to be</w:t>
      </w:r>
      <w:r w:rsidRPr="00607B58">
        <w:rPr>
          <w:sz w:val="16"/>
        </w:rPr>
        <w:t xml:space="preserve"> </w:t>
      </w:r>
      <w:r w:rsidRPr="00607B58">
        <w:rPr>
          <w:rStyle w:val="StyleUnderline"/>
        </w:rPr>
        <w:t>used on both sides of a</w:t>
      </w:r>
      <w:r w:rsidRPr="00607B58">
        <w:rPr>
          <w:sz w:val="16"/>
        </w:rPr>
        <w:t xml:space="preserve"> </w:t>
      </w:r>
      <w:r w:rsidRPr="00607B58">
        <w:rPr>
          <w:rStyle w:val="Emphasis"/>
        </w:rPr>
        <w:t>global debate</w:t>
      </w:r>
      <w:r w:rsidRPr="00607B58">
        <w:rPr>
          <w:sz w:val="16"/>
        </w:rPr>
        <w:t xml:space="preserve"> </w:t>
      </w:r>
      <w:r w:rsidRPr="00607B58">
        <w:rPr>
          <w:rStyle w:val="StyleUnderline"/>
        </w:rPr>
        <w:t xml:space="preserve">but also how both sides came to have a </w:t>
      </w:r>
      <w:r w:rsidRPr="00607B58">
        <w:rPr>
          <w:rStyle w:val="Emphasis"/>
        </w:rPr>
        <w:t>common understanding of water</w:t>
      </w:r>
      <w:r w:rsidRPr="00607B58">
        <w:rPr>
          <w:sz w:val="16"/>
        </w:rPr>
        <w:t>.</w:t>
      </w:r>
    </w:p>
    <w:p w14:paraId="442FE8D0" w14:textId="77777777" w:rsidR="00CC25D9" w:rsidRDefault="00CC25D9" w:rsidP="00CC25D9">
      <w:pPr>
        <w:rPr>
          <w:sz w:val="16"/>
        </w:rPr>
      </w:pPr>
      <w:r w:rsidRPr="00607B58">
        <w:rPr>
          <w:sz w:val="16"/>
        </w:rPr>
        <w:t xml:space="preserve">We could explain this conundrum as an instance of liberalism’s long history of contradictions, such as its early arguments that because slaves were private property </w:t>
      </w:r>
      <w:r w:rsidRPr="00607B58">
        <w:rPr>
          <w:rStyle w:val="Emphasis"/>
        </w:rPr>
        <w:t>the state</w:t>
      </w:r>
      <w:r w:rsidRPr="00607B58">
        <w:rPr>
          <w:sz w:val="16"/>
        </w:rPr>
        <w:t xml:space="preserve"> could not simply make them free through guarantees of public rights.15 To do so, however, would miss how practices </w:t>
      </w:r>
      <w:r w:rsidRPr="00607B58">
        <w:rPr>
          <w:rStyle w:val="Emphasis"/>
        </w:rPr>
        <w:t>direct water</w:t>
      </w:r>
      <w:r w:rsidRPr="00607B58">
        <w:rPr>
          <w:sz w:val="16"/>
        </w:rPr>
        <w:t xml:space="preserve"> </w:t>
      </w:r>
      <w:r w:rsidRPr="00607B58">
        <w:rPr>
          <w:rStyle w:val="StyleUnderline"/>
        </w:rPr>
        <w:t>toward</w:t>
      </w:r>
      <w:r w:rsidRPr="00607B58">
        <w:rPr>
          <w:sz w:val="16"/>
        </w:rPr>
        <w:t xml:space="preserve"> </w:t>
      </w:r>
      <w:r w:rsidRPr="00607B58">
        <w:rPr>
          <w:rStyle w:val="Emphasis"/>
        </w:rPr>
        <w:t>certain goals</w:t>
      </w:r>
      <w:r w:rsidRPr="00607B58">
        <w:rPr>
          <w:sz w:val="16"/>
        </w:rPr>
        <w:t xml:space="preserve"> and, thereby, enhance the prospects of meeting certain ends rather than others. Instead of theoretical answers to contradictions over water rights, we should consider how diverse </w:t>
      </w:r>
      <w:r w:rsidRPr="00607B58">
        <w:rPr>
          <w:rStyle w:val="StyleUnderline"/>
        </w:rPr>
        <w:t>and</w:t>
      </w:r>
      <w:r w:rsidRPr="00607B58">
        <w:rPr>
          <w:sz w:val="16"/>
        </w:rPr>
        <w:t xml:space="preserve"> heterogeneous cultures </w:t>
      </w:r>
      <w:r w:rsidRPr="00607B58">
        <w:rPr>
          <w:rStyle w:val="StyleUnderline"/>
        </w:rPr>
        <w:t>settled on a</w:t>
      </w:r>
      <w:r w:rsidRPr="00607B58">
        <w:rPr>
          <w:sz w:val="16"/>
        </w:rPr>
        <w:t xml:space="preserve"> </w:t>
      </w:r>
      <w:r w:rsidRPr="00607B58">
        <w:rPr>
          <w:rStyle w:val="Emphasis"/>
        </w:rPr>
        <w:t>particular understanding of water</w:t>
      </w:r>
      <w:r w:rsidRPr="00607B58">
        <w:rPr>
          <w:sz w:val="16"/>
        </w:rPr>
        <w:t xml:space="preserve"> </w:t>
      </w:r>
      <w:r w:rsidRPr="00607B58">
        <w:rPr>
          <w:rStyle w:val="StyleUnderline"/>
        </w:rPr>
        <w:t xml:space="preserve">in these </w:t>
      </w:r>
      <w:r w:rsidRPr="00607B58">
        <w:rPr>
          <w:rStyle w:val="Emphasis"/>
        </w:rPr>
        <w:t>debates</w:t>
      </w:r>
      <w:r w:rsidRPr="00607B58">
        <w:rPr>
          <w:sz w:val="16"/>
        </w:rPr>
        <w:t>. We might follow Ludwig Wittgenstein, who argued that investigating the civil status of a contradiction is the task of philosophy. 16 This book asks: How do contradictions over water, such as those over the right to water, gain civil status? Or, put another way, Why do we have these water management challenges and not others?</w:t>
      </w:r>
    </w:p>
    <w:p w14:paraId="7D0345E8" w14:textId="77777777" w:rsidR="00CC25D9" w:rsidRPr="009A6FCE" w:rsidRDefault="00CC25D9" w:rsidP="00CC25D9">
      <w:pPr>
        <w:rPr>
          <w:sz w:val="16"/>
        </w:rPr>
      </w:pPr>
      <w:r w:rsidRPr="009A6FCE">
        <w:rPr>
          <w:sz w:val="16"/>
        </w:rPr>
        <w:t>Normal Water</w:t>
      </w:r>
    </w:p>
    <w:p w14:paraId="019DC707" w14:textId="77777777" w:rsidR="00CC25D9" w:rsidRPr="009A6FCE" w:rsidRDefault="00CC25D9" w:rsidP="00CC25D9">
      <w:pPr>
        <w:rPr>
          <w:sz w:val="16"/>
        </w:rPr>
      </w:pPr>
      <w:r w:rsidRPr="009A6FCE">
        <w:rPr>
          <w:sz w:val="16"/>
        </w:rPr>
        <w:t xml:space="preserve">In his book, The Taming of Chance, Ian Hacking argued that gathering an avalanche of numbers about populations, their activities, and body sizes was part of moving away from ideas of “human nature” toward accounts of a “normal person.”17 Hacking was interested in how contingent social and natural phenomena were understood, accounted for, and subsequently governed. Along similar lines, this book examines how different types of contingency were, and still are, woven together through a philosophy of </w:t>
      </w:r>
      <w:r w:rsidRPr="009A6FCE">
        <w:rPr>
          <w:rStyle w:val="Emphasis"/>
        </w:rPr>
        <w:t>water management</w:t>
      </w:r>
      <w:r w:rsidRPr="009A6FCE">
        <w:rPr>
          <w:sz w:val="16"/>
        </w:rPr>
        <w:t xml:space="preserve"> that </w:t>
      </w:r>
      <w:r w:rsidRPr="009A6FCE">
        <w:rPr>
          <w:rStyle w:val="StyleUnderline"/>
        </w:rPr>
        <w:t>crisscrosses</w:t>
      </w:r>
      <w:r w:rsidRPr="009A6FCE">
        <w:rPr>
          <w:sz w:val="16"/>
        </w:rPr>
        <w:t xml:space="preserve"> over four senses of the word “normal”: (1) a sense that what is normal is a matter of social convention; (2) a </w:t>
      </w:r>
      <w:r w:rsidRPr="009A6FCE">
        <w:rPr>
          <w:rStyle w:val="Emphasis"/>
        </w:rPr>
        <w:t>technical sense of normal</w:t>
      </w:r>
      <w:r w:rsidRPr="009A6FCE">
        <w:rPr>
          <w:sz w:val="16"/>
        </w:rPr>
        <w:t xml:space="preserve"> that comes from its use in describing a linear line that intersects some other line or surface; (3) a geologic sense in which normal denotes a relative downward movement by the tectonic plate on the high side of a fault line; and (4) an antiquated, medicinal sense of normal that referred to the ratio of solutes in water or blood.</w:t>
      </w:r>
    </w:p>
    <w:p w14:paraId="1CE900D5" w14:textId="77777777" w:rsidR="00CC25D9" w:rsidRPr="009A6FCE" w:rsidRDefault="00CC25D9" w:rsidP="00CC25D9">
      <w:pPr>
        <w:rPr>
          <w:sz w:val="16"/>
        </w:rPr>
      </w:pPr>
      <w:r w:rsidRPr="009A6FCE">
        <w:rPr>
          <w:sz w:val="16"/>
        </w:rPr>
        <w:t xml:space="preserve">In this book, “normal water” refers to the program of </w:t>
      </w:r>
      <w:r w:rsidRPr="009A6FCE">
        <w:rPr>
          <w:rStyle w:val="StyleUnderline"/>
        </w:rPr>
        <w:t>bringing water’s</w:t>
      </w:r>
      <w:r w:rsidRPr="009A6FCE">
        <w:rPr>
          <w:sz w:val="16"/>
        </w:rPr>
        <w:t xml:space="preserve"> social and evolutionary </w:t>
      </w:r>
      <w:r w:rsidRPr="009A6FCE">
        <w:rPr>
          <w:rStyle w:val="StyleUnderline"/>
        </w:rPr>
        <w:t>possibilities into</w:t>
      </w:r>
      <w:r w:rsidRPr="009A6FCE">
        <w:rPr>
          <w:sz w:val="16"/>
        </w:rPr>
        <w:t xml:space="preserve"> the service of </w:t>
      </w:r>
      <w:r w:rsidRPr="009A6FCE">
        <w:rPr>
          <w:rStyle w:val="Emphasis"/>
        </w:rPr>
        <w:t>liberal forms of life</w:t>
      </w:r>
      <w:r w:rsidRPr="009A6FCE">
        <w:rPr>
          <w:sz w:val="16"/>
        </w:rPr>
        <w:t xml:space="preserve">. It is </w:t>
      </w:r>
      <w:r w:rsidRPr="009A6FCE">
        <w:rPr>
          <w:rStyle w:val="StyleUnderline"/>
        </w:rPr>
        <w:t>by gathering</w:t>
      </w:r>
      <w:r w:rsidRPr="009A6FCE">
        <w:rPr>
          <w:sz w:val="16"/>
        </w:rPr>
        <w:t xml:space="preserve"> different kinds of social, </w:t>
      </w:r>
      <w:r w:rsidRPr="009A6FCE">
        <w:rPr>
          <w:rStyle w:val="Emphasis"/>
        </w:rPr>
        <w:t>technical</w:t>
      </w:r>
      <w:r w:rsidRPr="009A6FCE">
        <w:rPr>
          <w:sz w:val="16"/>
        </w:rPr>
        <w:t xml:space="preserve">, and geological </w:t>
      </w:r>
      <w:r w:rsidRPr="009A6FCE">
        <w:rPr>
          <w:rStyle w:val="Emphasis"/>
        </w:rPr>
        <w:t>contingency</w:t>
      </w:r>
      <w:r w:rsidRPr="009A6FCE">
        <w:rPr>
          <w:sz w:val="16"/>
        </w:rPr>
        <w:t xml:space="preserve"> </w:t>
      </w:r>
      <w:r w:rsidRPr="009A6FCE">
        <w:rPr>
          <w:rStyle w:val="StyleUnderline"/>
        </w:rPr>
        <w:t>into</w:t>
      </w:r>
      <w:r w:rsidRPr="009A6FCE">
        <w:rPr>
          <w:sz w:val="16"/>
        </w:rPr>
        <w:t xml:space="preserve"> a </w:t>
      </w:r>
      <w:r w:rsidRPr="009A6FCE">
        <w:rPr>
          <w:rStyle w:val="StyleUnderline"/>
        </w:rPr>
        <w:t>common way of imagining</w:t>
      </w:r>
      <w:r w:rsidRPr="009A6FCE">
        <w:rPr>
          <w:sz w:val="16"/>
        </w:rPr>
        <w:t xml:space="preserve"> the health of societies and the Earth that a particular philosophy of </w:t>
      </w:r>
      <w:r w:rsidRPr="009A6FCE">
        <w:rPr>
          <w:rStyle w:val="Emphasis"/>
        </w:rPr>
        <w:t>water management</w:t>
      </w:r>
      <w:r w:rsidRPr="009A6FCE">
        <w:rPr>
          <w:sz w:val="16"/>
        </w:rPr>
        <w:t xml:space="preserve"> </w:t>
      </w:r>
      <w:r w:rsidRPr="009A6FCE">
        <w:rPr>
          <w:rStyle w:val="StyleUnderline"/>
        </w:rPr>
        <w:t xml:space="preserve">became </w:t>
      </w:r>
      <w:r w:rsidRPr="009A6FCE">
        <w:rPr>
          <w:rStyle w:val="Emphasis"/>
        </w:rPr>
        <w:t>normal</w:t>
      </w:r>
      <w:r w:rsidRPr="009A6FCE">
        <w:rPr>
          <w:sz w:val="16"/>
        </w:rPr>
        <w:t xml:space="preserve">. These crisscrossing claims are all </w:t>
      </w:r>
      <w:r w:rsidRPr="009A6FCE">
        <w:rPr>
          <w:rStyle w:val="StyleUnderline"/>
        </w:rPr>
        <w:t>buried within</w:t>
      </w:r>
      <w:r w:rsidRPr="009A6FCE">
        <w:rPr>
          <w:sz w:val="16"/>
        </w:rPr>
        <w:t xml:space="preserve">, and maintained by, </w:t>
      </w:r>
      <w:r w:rsidRPr="009A6FCE">
        <w:rPr>
          <w:rStyle w:val="StyleUnderline"/>
        </w:rPr>
        <w:t>the idea that</w:t>
      </w:r>
      <w:r w:rsidRPr="009A6FCE">
        <w:rPr>
          <w:sz w:val="16"/>
        </w:rPr>
        <w:t xml:space="preserve"> </w:t>
      </w:r>
      <w:r w:rsidRPr="009A6FCE">
        <w:rPr>
          <w:rStyle w:val="Emphasis"/>
        </w:rPr>
        <w:t>water is a resource</w:t>
      </w:r>
      <w:r w:rsidRPr="009A6FCE">
        <w:rPr>
          <w:sz w:val="16"/>
        </w:rPr>
        <w:t>. In considering how claims from anthropology, economics, geography, geology, hydrology, and philosophy (to name a few) came together in an account of water’s contingent relationships, it becomes evident that water management is not the haphazard bricolage Luna Leopold thought it was. There is, rather, an underlying philosophy that has been enormously successful precisely because it has not been seen as doing all of this coordinating work.</w:t>
      </w:r>
    </w:p>
    <w:p w14:paraId="31D1A214" w14:textId="77777777" w:rsidR="00CC25D9" w:rsidRPr="009A6FCE" w:rsidRDefault="00CC25D9" w:rsidP="00CC25D9">
      <w:pPr>
        <w:rPr>
          <w:sz w:val="16"/>
        </w:rPr>
      </w:pPr>
      <w:r w:rsidRPr="009A6FCE">
        <w:rPr>
          <w:sz w:val="16"/>
        </w:rPr>
        <w:t xml:space="preserve">Exploring different senses of normal water reveals how culture, geography, and economics are linked in a philosophy of water management. For instance, “normal” can refer to social conventions: for example, turn the tap off when you are brushing your teeth. These conventions can run deeper, reflecting collective judgments regarding rights, politics, economics, or ritual. In some cases, judgments regarding </w:t>
      </w:r>
      <w:r w:rsidRPr="009A6FCE">
        <w:rPr>
          <w:rStyle w:val="Emphasis"/>
        </w:rPr>
        <w:t>water</w:t>
      </w:r>
      <w:r w:rsidRPr="009A6FCE">
        <w:rPr>
          <w:sz w:val="16"/>
        </w:rPr>
        <w:t xml:space="preserve"> </w:t>
      </w:r>
      <w:r w:rsidRPr="009A6FCE">
        <w:rPr>
          <w:rStyle w:val="StyleUnderline"/>
        </w:rPr>
        <w:t>cannot easily be</w:t>
      </w:r>
      <w:r w:rsidRPr="009A6FCE">
        <w:rPr>
          <w:sz w:val="16"/>
        </w:rPr>
        <w:t xml:space="preserve"> </w:t>
      </w:r>
      <w:r w:rsidRPr="009A6FCE">
        <w:rPr>
          <w:rStyle w:val="Emphasis"/>
        </w:rPr>
        <w:t>dissociated</w:t>
      </w:r>
      <w:r w:rsidRPr="009A6FCE">
        <w:rPr>
          <w:sz w:val="16"/>
        </w:rPr>
        <w:t xml:space="preserve"> </w:t>
      </w:r>
      <w:r w:rsidRPr="009A6FCE">
        <w:rPr>
          <w:rStyle w:val="StyleUnderline"/>
        </w:rPr>
        <w:t>from</w:t>
      </w:r>
      <w:r w:rsidRPr="009A6FCE">
        <w:rPr>
          <w:sz w:val="16"/>
        </w:rPr>
        <w:t xml:space="preserve"> particular </w:t>
      </w:r>
      <w:r w:rsidRPr="009A6FCE">
        <w:rPr>
          <w:rStyle w:val="Emphasis"/>
        </w:rPr>
        <w:t>ways of living</w:t>
      </w:r>
      <w:r w:rsidRPr="009A6FCE">
        <w:rPr>
          <w:sz w:val="16"/>
        </w:rPr>
        <w:t xml:space="preserve"> without altering, or in some cases abandoning, those ways of living themselves. </w:t>
      </w:r>
      <w:r w:rsidRPr="009A6FCE">
        <w:rPr>
          <w:rStyle w:val="Emphasis"/>
        </w:rPr>
        <w:t>Normal water is</w:t>
      </w:r>
      <w:r w:rsidRPr="009A6FCE">
        <w:rPr>
          <w:sz w:val="16"/>
        </w:rPr>
        <w:t xml:space="preserve"> also </w:t>
      </w:r>
      <w:r w:rsidRPr="009A6FCE">
        <w:rPr>
          <w:rStyle w:val="Emphasis"/>
        </w:rPr>
        <w:t>technical</w:t>
      </w:r>
      <w:r w:rsidRPr="009A6FCE">
        <w:rPr>
          <w:sz w:val="16"/>
        </w:rPr>
        <w:t xml:space="preserve"> </w:t>
      </w:r>
      <w:r w:rsidRPr="009A6FCE">
        <w:rPr>
          <w:rStyle w:val="StyleUnderline"/>
        </w:rPr>
        <w:t>and</w:t>
      </w:r>
      <w:r w:rsidRPr="009A6FCE">
        <w:rPr>
          <w:sz w:val="16"/>
        </w:rPr>
        <w:t xml:space="preserve"> </w:t>
      </w:r>
      <w:r w:rsidRPr="009A6FCE">
        <w:rPr>
          <w:rStyle w:val="Emphasis"/>
        </w:rPr>
        <w:t>concerns</w:t>
      </w:r>
      <w:r w:rsidRPr="009A6FCE">
        <w:rPr>
          <w:sz w:val="16"/>
        </w:rPr>
        <w:t xml:space="preserve"> the choice and </w:t>
      </w:r>
      <w:r w:rsidRPr="009A6FCE">
        <w:rPr>
          <w:rStyle w:val="Emphasis"/>
        </w:rPr>
        <w:t>deployment of technological know-how</w:t>
      </w:r>
      <w:r w:rsidRPr="009A6FCE">
        <w:rPr>
          <w:sz w:val="16"/>
        </w:rPr>
        <w:t>, such as that used in the engineering of dams or irrigation works. In this sense, normal water orients a messy and complex world in a particular way. In its geological sense, normal water links biological and social life to accounts of planetary evolution. Finally, normal water relates social, technical, and geological considerations to concerns about health, both in the sense that ecohydrologists mean when they speak of water as “the bloodstream of the biosphere” and in the sense that all individuals and societies require water for healthy lives and livelihoods.18</w:t>
      </w:r>
    </w:p>
    <w:p w14:paraId="5243AF2C" w14:textId="77777777" w:rsidR="00CC25D9" w:rsidRDefault="00CC25D9" w:rsidP="00CC25D9">
      <w:pPr>
        <w:rPr>
          <w:sz w:val="16"/>
        </w:rPr>
      </w:pPr>
      <w:r w:rsidRPr="009A6FCE">
        <w:rPr>
          <w:rStyle w:val="Emphasis"/>
        </w:rPr>
        <w:t>Normal water</w:t>
      </w:r>
      <w:r w:rsidRPr="009A6FCE">
        <w:rPr>
          <w:sz w:val="16"/>
        </w:rPr>
        <w:t xml:space="preserve">, then, </w:t>
      </w:r>
      <w:r w:rsidRPr="009A6FCE">
        <w:rPr>
          <w:rStyle w:val="StyleUnderline"/>
        </w:rPr>
        <w:t>employs</w:t>
      </w:r>
      <w:r w:rsidRPr="009A6FCE">
        <w:rPr>
          <w:sz w:val="16"/>
        </w:rPr>
        <w:t xml:space="preserve"> social, </w:t>
      </w:r>
      <w:r w:rsidRPr="009A6FCE">
        <w:rPr>
          <w:rStyle w:val="Emphasis"/>
        </w:rPr>
        <w:t>technical</w:t>
      </w:r>
      <w:r w:rsidRPr="009A6FCE">
        <w:rPr>
          <w:sz w:val="16"/>
        </w:rPr>
        <w:t xml:space="preserve">, and geological </w:t>
      </w:r>
      <w:r w:rsidRPr="009A6FCE">
        <w:rPr>
          <w:rStyle w:val="StyleUnderline"/>
        </w:rPr>
        <w:t>claims to link</w:t>
      </w:r>
      <w:r w:rsidRPr="009A6FCE">
        <w:rPr>
          <w:sz w:val="16"/>
        </w:rPr>
        <w:t xml:space="preserve"> social and evolutionary </w:t>
      </w:r>
      <w:r w:rsidRPr="009A6FCE">
        <w:rPr>
          <w:rStyle w:val="StyleUnderline"/>
        </w:rPr>
        <w:t>possibilities to</w:t>
      </w:r>
      <w:r w:rsidRPr="009A6FCE">
        <w:rPr>
          <w:sz w:val="16"/>
        </w:rPr>
        <w:t xml:space="preserve"> the </w:t>
      </w:r>
      <w:r w:rsidRPr="009A6FCE">
        <w:rPr>
          <w:rStyle w:val="Emphasis"/>
        </w:rPr>
        <w:t>health of liberal forms of life</w:t>
      </w:r>
      <w:r w:rsidRPr="009A6FCE">
        <w:rPr>
          <w:sz w:val="16"/>
        </w:rPr>
        <w:t xml:space="preserve">. But forms of life are neither static nor homogeneous, and so normal water has had to evolve alongside different iterations of liberalism within which American water managers have operated. In many ways, exchanges between water managers and state officials gave both academics and the state a common set of tools with which to think. In fact, </w:t>
      </w:r>
      <w:r w:rsidRPr="009A6FCE">
        <w:rPr>
          <w:rStyle w:val="StyleUnderline"/>
        </w:rPr>
        <w:t>there is a long history of experts</w:t>
      </w:r>
      <w:r w:rsidRPr="009A6FCE">
        <w:rPr>
          <w:sz w:val="16"/>
        </w:rPr>
        <w:t xml:space="preserve"> like Luna Leopold </w:t>
      </w:r>
      <w:r w:rsidRPr="009A6FCE">
        <w:rPr>
          <w:rStyle w:val="StyleUnderline"/>
        </w:rPr>
        <w:t>moving between</w:t>
      </w:r>
      <w:r w:rsidRPr="009A6FCE">
        <w:rPr>
          <w:sz w:val="16"/>
        </w:rPr>
        <w:t xml:space="preserve"> </w:t>
      </w:r>
      <w:r w:rsidRPr="009A6FCE">
        <w:rPr>
          <w:rStyle w:val="Emphasis"/>
        </w:rPr>
        <w:t>state agencies and scholarly communities</w:t>
      </w:r>
      <w:r w:rsidRPr="009A6FCE">
        <w:rPr>
          <w:sz w:val="16"/>
        </w:rPr>
        <w:t xml:space="preserve">. Once these connections are identified, it becomes more apparent that many water challenges are not the result of some haphazard conglomeration. They are, rather, the outcome of a common way of thinking. As this book details, this way of thinking had its </w:t>
      </w:r>
      <w:r w:rsidRPr="009A6FCE">
        <w:rPr>
          <w:rStyle w:val="StyleUnderline"/>
        </w:rPr>
        <w:t>origins in the desire to</w:t>
      </w:r>
      <w:r w:rsidRPr="009A6FCE">
        <w:rPr>
          <w:sz w:val="16"/>
        </w:rPr>
        <w:t xml:space="preserve"> </w:t>
      </w:r>
      <w:r w:rsidRPr="009A6FCE">
        <w:rPr>
          <w:rStyle w:val="Emphasis"/>
        </w:rPr>
        <w:t>manage water</w:t>
      </w:r>
      <w:r w:rsidRPr="009A6FCE">
        <w:rPr>
          <w:sz w:val="16"/>
        </w:rPr>
        <w:t xml:space="preserve"> in purely evolutionary terms that linked the American social sciences to geology. In this way, it anticipated and is directly relevant to contemporary efforts to once again link anthropology, geography, and other social sciences (and humanities) to claims that the Earth has, or is on a trajectory to enter, a new geological moment: the Anthropocene.</w:t>
      </w:r>
    </w:p>
    <w:p w14:paraId="09A3FB46" w14:textId="77777777" w:rsidR="00CC25D9" w:rsidRPr="00DB0611" w:rsidRDefault="00CC25D9" w:rsidP="00CC25D9"/>
    <w:p w14:paraId="72EB64C6" w14:textId="77777777" w:rsidR="00CC25D9" w:rsidRDefault="00CC25D9" w:rsidP="00CC25D9">
      <w:pPr>
        <w:pStyle w:val="Heading3"/>
      </w:pPr>
      <w:r>
        <w:t>1NC---Resource Logic = Colonialism</w:t>
      </w:r>
    </w:p>
    <w:p w14:paraId="4B85F08C" w14:textId="77777777" w:rsidR="00CC25D9" w:rsidRDefault="00CC25D9" w:rsidP="00CC25D9">
      <w:pPr>
        <w:pStyle w:val="Heading4"/>
      </w:pPr>
      <w:r>
        <w:t xml:space="preserve">Management of resources reflects a world derived from colonial ordering. </w:t>
      </w:r>
    </w:p>
    <w:p w14:paraId="6C6A04FF" w14:textId="77777777" w:rsidR="00CC25D9" w:rsidRPr="00DA6BBE" w:rsidRDefault="00CC25D9" w:rsidP="00CC25D9">
      <w:r>
        <w:rPr>
          <w:rStyle w:val="Style13ptBold"/>
        </w:rPr>
        <w:t xml:space="preserve">Malette and Stoett, 18 </w:t>
      </w:r>
      <w:r>
        <w:t>[Sébastien Malette is the Associate Professor at the Department of Law and Legal Studies at Carleton University, and Peter Stoett, PhD - International Relations, Professor in Social Science and Humanities, “Posthumanist international relations and ecopolitics,” in Posthuman Dialogues in International Relations, 2018, Taylor &amp; Francis]//Townes</w:t>
      </w:r>
    </w:p>
    <w:p w14:paraId="3A4E982F" w14:textId="77777777" w:rsidR="00CC25D9" w:rsidRPr="009C712D" w:rsidRDefault="00CC25D9" w:rsidP="00CC25D9">
      <w:pPr>
        <w:rPr>
          <w:sz w:val="16"/>
        </w:rPr>
      </w:pPr>
      <w:r w:rsidRPr="009C712D">
        <w:rPr>
          <w:rStyle w:val="Emphasis"/>
        </w:rPr>
        <w:t>Problems</w:t>
      </w:r>
      <w:r w:rsidRPr="009C712D">
        <w:rPr>
          <w:sz w:val="16"/>
        </w:rPr>
        <w:t xml:space="preserve"> </w:t>
      </w:r>
      <w:r w:rsidRPr="009C712D">
        <w:rPr>
          <w:rStyle w:val="StyleUnderline"/>
        </w:rPr>
        <w:t>regarding</w:t>
      </w:r>
      <w:r w:rsidRPr="009C712D">
        <w:rPr>
          <w:sz w:val="16"/>
        </w:rPr>
        <w:t xml:space="preserve"> the security, the </w:t>
      </w:r>
      <w:r w:rsidRPr="009C712D">
        <w:rPr>
          <w:rStyle w:val="Emphasis"/>
        </w:rPr>
        <w:t>management</w:t>
      </w:r>
      <w:r w:rsidRPr="009C712D">
        <w:rPr>
          <w:sz w:val="16"/>
        </w:rPr>
        <w:t xml:space="preserve">, </w:t>
      </w:r>
      <w:r w:rsidRPr="009C712D">
        <w:rPr>
          <w:rStyle w:val="StyleUnderline"/>
        </w:rPr>
        <w:t>or</w:t>
      </w:r>
      <w:r w:rsidRPr="009C712D">
        <w:rPr>
          <w:sz w:val="16"/>
        </w:rPr>
        <w:t xml:space="preserve"> the </w:t>
      </w:r>
      <w:r w:rsidRPr="009C712D">
        <w:rPr>
          <w:rStyle w:val="StyleUnderline"/>
        </w:rPr>
        <w:t>governance of</w:t>
      </w:r>
      <w:r w:rsidRPr="009C712D">
        <w:rPr>
          <w:sz w:val="16"/>
        </w:rPr>
        <w:t xml:space="preserve"> the environment (or ‘natural </w:t>
      </w:r>
      <w:r w:rsidRPr="009C712D">
        <w:rPr>
          <w:rStyle w:val="Emphasis"/>
        </w:rPr>
        <w:t>resources’</w:t>
      </w:r>
      <w:r w:rsidRPr="009C712D">
        <w:rPr>
          <w:sz w:val="16"/>
        </w:rPr>
        <w:t xml:space="preserve">) </w:t>
      </w:r>
      <w:r w:rsidRPr="009C712D">
        <w:rPr>
          <w:rStyle w:val="StyleUnderline"/>
        </w:rPr>
        <w:t>are</w:t>
      </w:r>
      <w:r w:rsidRPr="009C712D">
        <w:rPr>
          <w:sz w:val="16"/>
        </w:rPr>
        <w:t xml:space="preserve"> exactly that: </w:t>
      </w:r>
      <w:r w:rsidRPr="009C712D">
        <w:rPr>
          <w:rStyle w:val="StyleUnderline"/>
        </w:rPr>
        <w:t>problems to be managed in favor of</w:t>
      </w:r>
      <w:r w:rsidRPr="009C712D">
        <w:rPr>
          <w:sz w:val="16"/>
        </w:rPr>
        <w:t xml:space="preserve"> </w:t>
      </w:r>
      <w:r w:rsidRPr="009C712D">
        <w:rPr>
          <w:rStyle w:val="Emphasis"/>
        </w:rPr>
        <w:t>state</w:t>
      </w:r>
      <w:r w:rsidRPr="009C712D">
        <w:rPr>
          <w:sz w:val="16"/>
        </w:rPr>
        <w:t xml:space="preserve">/human </w:t>
      </w:r>
      <w:r w:rsidRPr="009C712D">
        <w:rPr>
          <w:rStyle w:val="Emphasis"/>
        </w:rPr>
        <w:t>interests</w:t>
      </w:r>
      <w:r w:rsidRPr="009C712D">
        <w:rPr>
          <w:sz w:val="16"/>
        </w:rPr>
        <w:t xml:space="preserve"> by actors </w:t>
      </w:r>
      <w:r w:rsidRPr="009C712D">
        <w:rPr>
          <w:rStyle w:val="StyleUnderline"/>
        </w:rPr>
        <w:t>who</w:t>
      </w:r>
      <w:r w:rsidRPr="009C712D">
        <w:rPr>
          <w:sz w:val="16"/>
        </w:rPr>
        <w:t xml:space="preserve"> mostly </w:t>
      </w:r>
      <w:r w:rsidRPr="009C712D">
        <w:rPr>
          <w:rStyle w:val="StyleUnderline"/>
        </w:rPr>
        <w:t>perceive of Nature</w:t>
      </w:r>
      <w:r w:rsidRPr="009C712D">
        <w:rPr>
          <w:sz w:val="16"/>
        </w:rPr>
        <w:t xml:space="preserve"> </w:t>
      </w:r>
      <w:r w:rsidRPr="009C712D">
        <w:rPr>
          <w:rStyle w:val="StyleUnderline"/>
        </w:rPr>
        <w:t>as</w:t>
      </w:r>
      <w:r w:rsidRPr="009C712D">
        <w:rPr>
          <w:sz w:val="16"/>
        </w:rPr>
        <w:t xml:space="preserve"> a </w:t>
      </w:r>
      <w:r w:rsidRPr="009C712D">
        <w:rPr>
          <w:rStyle w:val="Emphasis"/>
        </w:rPr>
        <w:t>service provider</w:t>
      </w:r>
      <w:r w:rsidRPr="009C712D">
        <w:rPr>
          <w:sz w:val="16"/>
        </w:rPr>
        <w:t xml:space="preserve">, </w:t>
      </w:r>
      <w:r w:rsidRPr="009C712D">
        <w:rPr>
          <w:rStyle w:val="StyleUnderline"/>
        </w:rPr>
        <w:t>allotted along with</w:t>
      </w:r>
      <w:r w:rsidRPr="009C712D">
        <w:rPr>
          <w:sz w:val="16"/>
        </w:rPr>
        <w:t xml:space="preserve"> the arbitrary (</w:t>
      </w:r>
      <w:r w:rsidRPr="009C712D">
        <w:rPr>
          <w:rStyle w:val="Emphasis"/>
        </w:rPr>
        <w:t>colonially derived</w:t>
      </w:r>
      <w:r w:rsidRPr="009C712D">
        <w:rPr>
          <w:sz w:val="16"/>
        </w:rPr>
        <w:t xml:space="preserve">) </w:t>
      </w:r>
      <w:r w:rsidRPr="009C712D">
        <w:rPr>
          <w:rStyle w:val="StyleUnderline"/>
        </w:rPr>
        <w:t xml:space="preserve">mapping of </w:t>
      </w:r>
      <w:r w:rsidRPr="009C712D">
        <w:rPr>
          <w:rStyle w:val="Emphasis"/>
        </w:rPr>
        <w:t>states</w:t>
      </w:r>
      <w:r w:rsidRPr="009C712D">
        <w:rPr>
          <w:sz w:val="16"/>
        </w:rPr>
        <w:t xml:space="preserve"> (Laferrière and Stoett 1999). This follows closely the utilitarian perspective on nature and </w:t>
      </w:r>
      <w:r w:rsidRPr="009C712D">
        <w:rPr>
          <w:rStyle w:val="StyleUnderline"/>
        </w:rPr>
        <w:t>leads to</w:t>
      </w:r>
      <w:r w:rsidRPr="009C712D">
        <w:rPr>
          <w:sz w:val="16"/>
        </w:rPr>
        <w:t xml:space="preserve"> a policy prescription to achieve ‘</w:t>
      </w:r>
      <w:r w:rsidRPr="009C712D">
        <w:rPr>
          <w:rStyle w:val="Emphasis"/>
        </w:rPr>
        <w:t>environmental security’</w:t>
      </w:r>
      <w:r w:rsidRPr="009C712D">
        <w:rPr>
          <w:sz w:val="16"/>
        </w:rPr>
        <w:t xml:space="preserve"> </w:t>
      </w:r>
      <w:r w:rsidRPr="009C712D">
        <w:rPr>
          <w:rStyle w:val="StyleUnderline"/>
        </w:rPr>
        <w:t>as opposed to</w:t>
      </w:r>
      <w:r w:rsidRPr="009C712D">
        <w:rPr>
          <w:sz w:val="16"/>
        </w:rPr>
        <w:t xml:space="preserve"> deeper notions of ‘</w:t>
      </w:r>
      <w:r w:rsidRPr="009C712D">
        <w:rPr>
          <w:rStyle w:val="Emphasis"/>
        </w:rPr>
        <w:t>ecological security’</w:t>
      </w:r>
      <w:r w:rsidRPr="009C712D">
        <w:rPr>
          <w:sz w:val="16"/>
        </w:rPr>
        <w:t xml:space="preserve"> (Pirages and DeGeest 2003). Geopolitically important, the extent of flora and fauna mainly </w:t>
      </w:r>
      <w:r w:rsidRPr="009C712D">
        <w:rPr>
          <w:rStyle w:val="StyleUnderline"/>
        </w:rPr>
        <w:t>serves for</w:t>
      </w:r>
      <w:r w:rsidRPr="009C712D">
        <w:rPr>
          <w:sz w:val="16"/>
        </w:rPr>
        <w:t xml:space="preserve"> the </w:t>
      </w:r>
      <w:r w:rsidRPr="009C712D">
        <w:rPr>
          <w:rStyle w:val="Emphasis"/>
        </w:rPr>
        <w:t>production of energy, commodities, and revenues</w:t>
      </w:r>
      <w:r w:rsidRPr="009C712D">
        <w:rPr>
          <w:sz w:val="16"/>
        </w:rPr>
        <w:t xml:space="preserve">. Non-humans are easily subsumed under the imperatives that inform our understanding of IR, which insist on the ever-lurking possibility of human conflicts now linked with the prospect of environmental scarcity; the transformation and control of energy sources upon which depend our consumerist lifestyles and economies; and the necessity to protect and enhance economic prosperity. Clearly, the predominant view of IR – surely nuanced by </w:t>
      </w:r>
      <w:r w:rsidRPr="009C712D">
        <w:rPr>
          <w:rStyle w:val="Emphasis"/>
        </w:rPr>
        <w:t>neo-liberal</w:t>
      </w:r>
      <w:r w:rsidRPr="009C712D">
        <w:rPr>
          <w:sz w:val="16"/>
        </w:rPr>
        <w:t xml:space="preserve"> and other cosmopolitan enthusiasts, yet without any clear path out of its interlocking power dynamics that would ensure a transition toward </w:t>
      </w:r>
      <w:r w:rsidRPr="009C712D">
        <w:rPr>
          <w:rStyle w:val="Emphasis"/>
        </w:rPr>
        <w:t>global governance</w:t>
      </w:r>
      <w:r w:rsidRPr="009C712D">
        <w:rPr>
          <w:sz w:val="16"/>
        </w:rPr>
        <w:t xml:space="preserve"> – </w:t>
      </w:r>
      <w:r w:rsidRPr="009C712D">
        <w:rPr>
          <w:rStyle w:val="StyleUnderline"/>
        </w:rPr>
        <w:t>remains</w:t>
      </w:r>
      <w:r w:rsidRPr="009C712D">
        <w:rPr>
          <w:sz w:val="16"/>
        </w:rPr>
        <w:t xml:space="preserve"> </w:t>
      </w:r>
      <w:r w:rsidRPr="009C712D">
        <w:rPr>
          <w:rStyle w:val="Emphasis"/>
        </w:rPr>
        <w:t>decisively state-centric</w:t>
      </w:r>
      <w:r w:rsidRPr="009C712D">
        <w:rPr>
          <w:sz w:val="16"/>
        </w:rPr>
        <w:t xml:space="preserve"> and/or nation-centric. In all cases, it remains </w:t>
      </w:r>
      <w:r w:rsidRPr="009C712D">
        <w:rPr>
          <w:rStyle w:val="Emphasis"/>
        </w:rPr>
        <w:t>undeniably anthropocentric</w:t>
      </w:r>
      <w:r w:rsidRPr="009C712D">
        <w:rPr>
          <w:sz w:val="16"/>
        </w:rPr>
        <w:t>.</w:t>
      </w:r>
    </w:p>
    <w:p w14:paraId="74310C20" w14:textId="77777777" w:rsidR="00CC25D9" w:rsidRPr="009C712D" w:rsidRDefault="00CC25D9" w:rsidP="00CC25D9">
      <w:pPr>
        <w:rPr>
          <w:sz w:val="16"/>
        </w:rPr>
      </w:pPr>
      <w:r w:rsidRPr="009C712D">
        <w:rPr>
          <w:sz w:val="16"/>
        </w:rPr>
        <w:t xml:space="preserve">Posthumanist contributors challenge this double-edged paradigm. They point toward </w:t>
      </w:r>
      <w:r w:rsidRPr="009C712D">
        <w:rPr>
          <w:rStyle w:val="Emphasis"/>
        </w:rPr>
        <w:t>new scientific discoveries</w:t>
      </w:r>
      <w:r w:rsidRPr="009C712D">
        <w:rPr>
          <w:sz w:val="16"/>
        </w:rPr>
        <w:t xml:space="preserve"> </w:t>
      </w:r>
      <w:r w:rsidRPr="009C712D">
        <w:rPr>
          <w:rStyle w:val="StyleUnderline"/>
        </w:rPr>
        <w:t>and</w:t>
      </w:r>
      <w:r w:rsidRPr="009C712D">
        <w:rPr>
          <w:sz w:val="16"/>
        </w:rPr>
        <w:t xml:space="preserve"> </w:t>
      </w:r>
      <w:r w:rsidRPr="009C712D">
        <w:rPr>
          <w:rStyle w:val="Emphasis"/>
        </w:rPr>
        <w:t>non-Western sources of knowledge</w:t>
      </w:r>
      <w:r w:rsidRPr="009C712D">
        <w:rPr>
          <w:sz w:val="16"/>
        </w:rPr>
        <w:t xml:space="preserve"> to </w:t>
      </w:r>
      <w:r w:rsidRPr="009C712D">
        <w:rPr>
          <w:rStyle w:val="StyleUnderline"/>
        </w:rPr>
        <w:t>suggest</w:t>
      </w:r>
      <w:r w:rsidRPr="009C712D">
        <w:rPr>
          <w:sz w:val="16"/>
        </w:rPr>
        <w:t xml:space="preserve"> the outline of </w:t>
      </w:r>
      <w:r w:rsidRPr="009C712D">
        <w:rPr>
          <w:rStyle w:val="StyleUnderline"/>
        </w:rPr>
        <w:t>a very different ontology</w:t>
      </w:r>
      <w:r w:rsidRPr="009C712D">
        <w:rPr>
          <w:sz w:val="16"/>
        </w:rPr>
        <w:t xml:space="preserve">. The ‘realities’ that would inform both the materiality of this world, and by extension the realms of IR, are characterized as self-organizing, intrinsically relational, permeable, shifting, open-ended, and always historically and geographically situated (thus contingent) properties. These properties are characterized by non-linear processes between numerous levels of social and environmental interactions, adapting to both positive and negative feedback loops. They are also fundamentally unpredictable due to their high level of complexity, including shifting initial conditions and unpredictable outcomes in effects and size, the experience of simultaneity discovered in quantum physics, as well as emerging and self-organizing properties, leading to the notion of non-linearity.10 </w:t>
      </w:r>
      <w:r w:rsidRPr="009C712D">
        <w:rPr>
          <w:rStyle w:val="StyleUnderline"/>
        </w:rPr>
        <w:t>The epistemological verso</w:t>
      </w:r>
      <w:r w:rsidRPr="009C712D">
        <w:rPr>
          <w:sz w:val="16"/>
        </w:rPr>
        <w:t xml:space="preserve"> of this complex ontology </w:t>
      </w:r>
      <w:r w:rsidRPr="009C712D">
        <w:rPr>
          <w:rStyle w:val="StyleUnderline"/>
        </w:rPr>
        <w:t>is an invitation toward</w:t>
      </w:r>
      <w:r w:rsidRPr="009C712D">
        <w:rPr>
          <w:sz w:val="16"/>
        </w:rPr>
        <w:t xml:space="preserve"> what are still </w:t>
      </w:r>
      <w:r w:rsidRPr="009C712D">
        <w:rPr>
          <w:rStyle w:val="Emphasis"/>
        </w:rPr>
        <w:t>possible empirical descriptions</w:t>
      </w:r>
      <w:r w:rsidRPr="009C712D">
        <w:rPr>
          <w:sz w:val="16"/>
        </w:rPr>
        <w:t xml:space="preserve">, </w:t>
      </w:r>
      <w:r w:rsidRPr="009C712D">
        <w:rPr>
          <w:rStyle w:val="StyleUnderline"/>
        </w:rPr>
        <w:t>but without the</w:t>
      </w:r>
      <w:r w:rsidRPr="009C712D">
        <w:rPr>
          <w:sz w:val="16"/>
        </w:rPr>
        <w:t xml:space="preserve"> </w:t>
      </w:r>
      <w:r w:rsidRPr="009C712D">
        <w:rPr>
          <w:rStyle w:val="Emphasis"/>
        </w:rPr>
        <w:t>hubris</w:t>
      </w:r>
      <w:r w:rsidRPr="009C712D">
        <w:rPr>
          <w:sz w:val="16"/>
        </w:rPr>
        <w:t xml:space="preserve"> </w:t>
      </w:r>
      <w:r w:rsidRPr="009C712D">
        <w:rPr>
          <w:rStyle w:val="StyleUnderline"/>
        </w:rPr>
        <w:t>that would</w:t>
      </w:r>
      <w:r w:rsidRPr="009C712D">
        <w:rPr>
          <w:sz w:val="16"/>
        </w:rPr>
        <w:t xml:space="preserve"> </w:t>
      </w:r>
      <w:r w:rsidRPr="009C712D">
        <w:rPr>
          <w:rStyle w:val="Emphasis"/>
        </w:rPr>
        <w:t>consist in predicting linear outputs</w:t>
      </w:r>
      <w:r w:rsidRPr="009C712D">
        <w:rPr>
          <w:sz w:val="16"/>
        </w:rPr>
        <w:t xml:space="preserve"> from linear inputs (also understood as forming multiple intersecting and complex systems). </w:t>
      </w:r>
      <w:r w:rsidRPr="009C712D">
        <w:rPr>
          <w:rStyle w:val="StyleUnderline"/>
        </w:rPr>
        <w:t>This</w:t>
      </w:r>
      <w:r w:rsidRPr="009C712D">
        <w:rPr>
          <w:sz w:val="16"/>
        </w:rPr>
        <w:t xml:space="preserve"> more humble epistemology </w:t>
      </w:r>
      <w:r w:rsidRPr="009C712D">
        <w:rPr>
          <w:rStyle w:val="StyleUnderline"/>
        </w:rPr>
        <w:t>provokes</w:t>
      </w:r>
      <w:r w:rsidRPr="009C712D">
        <w:rPr>
          <w:sz w:val="16"/>
        </w:rPr>
        <w:t xml:space="preserve"> a very </w:t>
      </w:r>
      <w:r w:rsidRPr="009C712D">
        <w:rPr>
          <w:rStyle w:val="Emphasis"/>
        </w:rPr>
        <w:t>different form of politics:</w:t>
      </w:r>
      <w:r w:rsidRPr="009C712D">
        <w:rPr>
          <w:sz w:val="16"/>
        </w:rPr>
        <w:t xml:space="preserve"> one moving from the simplifications and reductive projects sought most explicitly by (neo)realist and (neo) liberal scholars, </w:t>
      </w:r>
      <w:r w:rsidRPr="009C712D">
        <w:rPr>
          <w:rStyle w:val="StyleUnderline"/>
        </w:rPr>
        <w:t xml:space="preserve">in favor of a politics capable of </w:t>
      </w:r>
      <w:r w:rsidRPr="009C712D">
        <w:rPr>
          <w:rStyle w:val="Emphasis"/>
        </w:rPr>
        <w:t>decentering human chauvinism</w:t>
      </w:r>
      <w:r w:rsidRPr="009C712D">
        <w:rPr>
          <w:rStyle w:val="StyleUnderline"/>
        </w:rPr>
        <w:t xml:space="preserve"> and its ego-centrism, thus extending far beyond the sole consideration of human interests.</w:t>
      </w:r>
    </w:p>
    <w:p w14:paraId="18AB2BA7" w14:textId="77777777" w:rsidR="00CC25D9" w:rsidRPr="009C712D" w:rsidRDefault="00CC25D9" w:rsidP="00CC25D9">
      <w:pPr>
        <w:rPr>
          <w:sz w:val="16"/>
        </w:rPr>
      </w:pPr>
      <w:r w:rsidRPr="009C712D">
        <w:rPr>
          <w:sz w:val="16"/>
        </w:rPr>
        <w:t>The challenges of posthumanism in global ecopolitics</w:t>
      </w:r>
    </w:p>
    <w:p w14:paraId="79B65B3D" w14:textId="77777777" w:rsidR="00CC25D9" w:rsidRPr="009C712D" w:rsidRDefault="00CC25D9" w:rsidP="00CC25D9">
      <w:pPr>
        <w:rPr>
          <w:rStyle w:val="StyleUnderline"/>
        </w:rPr>
      </w:pPr>
      <w:r w:rsidRPr="009C712D">
        <w:rPr>
          <w:sz w:val="16"/>
        </w:rPr>
        <w:t xml:space="preserve">Of course, this project faces many challenges, including the one of </w:t>
      </w:r>
      <w:r w:rsidRPr="009C712D">
        <w:rPr>
          <w:rStyle w:val="StyleUnderline"/>
        </w:rPr>
        <w:t>moving away from</w:t>
      </w:r>
      <w:r w:rsidRPr="009C712D">
        <w:rPr>
          <w:sz w:val="16"/>
        </w:rPr>
        <w:t xml:space="preserve"> the tendency of </w:t>
      </w:r>
      <w:r w:rsidRPr="009C712D">
        <w:rPr>
          <w:rStyle w:val="Emphasis"/>
        </w:rPr>
        <w:t>simply subsuming ecopolitics to pre-existing rules</w:t>
      </w:r>
      <w:r w:rsidRPr="009C712D">
        <w:rPr>
          <w:sz w:val="16"/>
        </w:rPr>
        <w:t xml:space="preserve"> and stories that have informed our understanding of IR. If we take seriously the invitation of Cudworth and Hobden, then we have to widen the scope of our research to possibly include not only the worldviews that have shaped a specific understanding of IR, but also the lasting influence of a cultural itinerary whose foundational act has been described as proclaiming its ontological distinctiveness, independence, and superiority over nature (see Descola 2013, for description of the impact of Western ontology on our understanding of Nature). This colossal project exceeds the scope of this chapter. Yet, even a cursory glance at the literature on the </w:t>
      </w:r>
      <w:r w:rsidRPr="009C712D">
        <w:rPr>
          <w:rStyle w:val="Emphasis"/>
        </w:rPr>
        <w:t>history of Western thought</w:t>
      </w:r>
      <w:r w:rsidRPr="009C712D">
        <w:rPr>
          <w:sz w:val="16"/>
        </w:rPr>
        <w:t xml:space="preserve"> </w:t>
      </w:r>
      <w:r w:rsidRPr="009C712D">
        <w:rPr>
          <w:rStyle w:val="StyleUnderline"/>
        </w:rPr>
        <w:t>reveals</w:t>
      </w:r>
      <w:r w:rsidRPr="009C712D">
        <w:rPr>
          <w:sz w:val="16"/>
        </w:rPr>
        <w:t xml:space="preserve"> a </w:t>
      </w:r>
      <w:r w:rsidRPr="009C712D">
        <w:rPr>
          <w:rStyle w:val="Emphasis"/>
        </w:rPr>
        <w:t>number of illuminating markers</w:t>
      </w:r>
      <w:r w:rsidRPr="009C712D">
        <w:rPr>
          <w:sz w:val="16"/>
        </w:rPr>
        <w:t xml:space="preserve"> on this specific relationship </w:t>
      </w:r>
      <w:r w:rsidRPr="009C712D">
        <w:rPr>
          <w:rStyle w:val="StyleUnderline"/>
        </w:rPr>
        <w:t xml:space="preserve">to </w:t>
      </w:r>
      <w:r w:rsidRPr="009C712D">
        <w:rPr>
          <w:rStyle w:val="Emphasis"/>
        </w:rPr>
        <w:t>nature</w:t>
      </w:r>
      <w:r w:rsidRPr="009C712D">
        <w:rPr>
          <w:sz w:val="16"/>
        </w:rPr>
        <w:t xml:space="preserve">, </w:t>
      </w:r>
      <w:r w:rsidRPr="009C712D">
        <w:rPr>
          <w:rStyle w:val="StyleUnderline"/>
        </w:rPr>
        <w:t xml:space="preserve">starting by the </w:t>
      </w:r>
      <w:r w:rsidRPr="009C712D">
        <w:rPr>
          <w:rStyle w:val="Emphasis"/>
        </w:rPr>
        <w:t>radical move of placing</w:t>
      </w:r>
      <w:r w:rsidRPr="009C712D">
        <w:rPr>
          <w:sz w:val="16"/>
        </w:rPr>
        <w:t xml:space="preserve"> </w:t>
      </w:r>
      <w:r w:rsidRPr="009C712D">
        <w:rPr>
          <w:rStyle w:val="StyleUnderline"/>
        </w:rPr>
        <w:t xml:space="preserve">the search for universal truth(s) outside the realm of </w:t>
      </w:r>
      <w:r w:rsidRPr="009C712D">
        <w:rPr>
          <w:rStyle w:val="Emphasis"/>
        </w:rPr>
        <w:t>natural contingency</w:t>
      </w:r>
      <w:r w:rsidRPr="009C712D">
        <w:rPr>
          <w:sz w:val="16"/>
        </w:rPr>
        <w:t xml:space="preserve"> </w:t>
      </w:r>
      <w:r w:rsidRPr="009C712D">
        <w:rPr>
          <w:rStyle w:val="StyleUnderline"/>
        </w:rPr>
        <w:t>and</w:t>
      </w:r>
      <w:r w:rsidRPr="009C712D">
        <w:rPr>
          <w:sz w:val="16"/>
        </w:rPr>
        <w:t xml:space="preserve"> </w:t>
      </w:r>
      <w:r w:rsidRPr="009C712D">
        <w:rPr>
          <w:rStyle w:val="StyleUnderline"/>
        </w:rPr>
        <w:t>social</w:t>
      </w:r>
      <w:r w:rsidRPr="009C712D">
        <w:rPr>
          <w:sz w:val="16"/>
        </w:rPr>
        <w:t xml:space="preserve"> conventions with Platonist and Aristotelian </w:t>
      </w:r>
      <w:r w:rsidRPr="009C712D">
        <w:rPr>
          <w:rStyle w:val="Emphasis"/>
        </w:rPr>
        <w:t>epistemologies</w:t>
      </w:r>
      <w:r w:rsidRPr="009C712D">
        <w:rPr>
          <w:sz w:val="16"/>
        </w:rPr>
        <w:t xml:space="preserve">; the rise of a monotheistic cosmology placing its most valuable objects (god, the soul, the afterlife) outside the earthly realm of nature (with Judaism, Christianity, and Islam); the progressive emancipation of both natural and political sciences from the teleological and normative reasoning associated with religious cosmologies; followed by further criticisms of any transcendental, teleological, and metaphysical assumptions through arguments that social conventions, cultures, research protocols, and related types of interrogation affect their findings, thus challenging the classical notion of objectivity built upon a subject/object distinction (Duhem 1954). </w:t>
      </w:r>
      <w:r w:rsidRPr="009C712D">
        <w:rPr>
          <w:rStyle w:val="StyleUnderline"/>
        </w:rPr>
        <w:t xml:space="preserve">From this series of cultural topoi emerges a tendency to increasingly </w:t>
      </w:r>
      <w:r w:rsidRPr="009C712D">
        <w:rPr>
          <w:rStyle w:val="Emphasis"/>
        </w:rPr>
        <w:t>conceptualize</w:t>
      </w:r>
      <w:r w:rsidRPr="009C712D">
        <w:rPr>
          <w:rStyle w:val="StyleUnderline"/>
        </w:rPr>
        <w:t xml:space="preserve"> nature/science/</w:t>
      </w:r>
      <w:r w:rsidRPr="009C712D">
        <w:rPr>
          <w:rStyle w:val="Emphasis"/>
        </w:rPr>
        <w:t>state</w:t>
      </w:r>
      <w:r w:rsidRPr="009C712D">
        <w:rPr>
          <w:rStyle w:val="StyleUnderline"/>
        </w:rPr>
        <w:t xml:space="preserve"> as social or </w:t>
      </w:r>
      <w:r w:rsidRPr="009C712D">
        <w:rPr>
          <w:rStyle w:val="Emphasis"/>
        </w:rPr>
        <w:t>cultural constructs</w:t>
      </w:r>
      <w:r w:rsidRPr="009C712D">
        <w:rPr>
          <w:rStyle w:val="StyleUnderline"/>
        </w:rPr>
        <w:t xml:space="preserve"> with a </w:t>
      </w:r>
      <w:r w:rsidRPr="009C712D">
        <w:rPr>
          <w:rStyle w:val="Emphasis"/>
        </w:rPr>
        <w:t>thinner corresponding ontological relation</w:t>
      </w:r>
      <w:r w:rsidRPr="009C712D">
        <w:rPr>
          <w:rStyle w:val="StyleUnderline"/>
        </w:rPr>
        <w:t xml:space="preserve"> to what would be its ‘</w:t>
      </w:r>
      <w:r w:rsidRPr="009C712D">
        <w:rPr>
          <w:rStyle w:val="Emphasis"/>
        </w:rPr>
        <w:t>objective reality’</w:t>
      </w:r>
      <w:r w:rsidRPr="009C712D">
        <w:rPr>
          <w:sz w:val="16"/>
        </w:rPr>
        <w:t xml:space="preserve">. Only the ‘effects’ that generate constructed and open-ended ‘games of truth’ on our behaviors and understandings of reality could be deemed as ‘real’ enough to insatiate true/false distinctions. In short, from a standpoint that it is politics all the way down, </w:t>
      </w:r>
      <w:r w:rsidRPr="009C712D">
        <w:rPr>
          <w:rStyle w:val="StyleUnderline"/>
        </w:rPr>
        <w:t>there is simply no</w:t>
      </w:r>
      <w:r w:rsidRPr="009C712D">
        <w:rPr>
          <w:sz w:val="16"/>
        </w:rPr>
        <w:t xml:space="preserve"> definitive and clear-cut </w:t>
      </w:r>
      <w:r w:rsidRPr="009C712D">
        <w:rPr>
          <w:rStyle w:val="Emphasis"/>
        </w:rPr>
        <w:t>epistemological or ontological criterion</w:t>
      </w:r>
      <w:r w:rsidRPr="009C712D">
        <w:rPr>
          <w:sz w:val="16"/>
        </w:rPr>
        <w:t xml:space="preserve"> </w:t>
      </w:r>
      <w:r w:rsidRPr="009C712D">
        <w:rPr>
          <w:rStyle w:val="StyleUnderline"/>
        </w:rPr>
        <w:t>on the nature of</w:t>
      </w:r>
      <w:r w:rsidRPr="009C712D">
        <w:rPr>
          <w:sz w:val="16"/>
        </w:rPr>
        <w:t xml:space="preserve"> </w:t>
      </w:r>
      <w:r w:rsidRPr="009C712D">
        <w:rPr>
          <w:rStyle w:val="Emphasis"/>
        </w:rPr>
        <w:t>objective reality</w:t>
      </w:r>
      <w:r w:rsidRPr="009C712D">
        <w:rPr>
          <w:sz w:val="16"/>
        </w:rPr>
        <w:t xml:space="preserve"> </w:t>
      </w:r>
      <w:r w:rsidRPr="009C712D">
        <w:rPr>
          <w:rStyle w:val="StyleUnderline"/>
        </w:rPr>
        <w:t>that would allow us to shelter it against the influence of our different cultural, social, and political filters.</w:t>
      </w:r>
    </w:p>
    <w:p w14:paraId="63D72E7E" w14:textId="77777777" w:rsidR="00CC25D9" w:rsidRPr="00DB0611" w:rsidRDefault="00CC25D9" w:rsidP="00CC25D9"/>
    <w:p w14:paraId="511F7103" w14:textId="77777777" w:rsidR="00CC25D9" w:rsidRDefault="00CC25D9" w:rsidP="00CC25D9">
      <w:pPr>
        <w:pStyle w:val="Heading3"/>
      </w:pPr>
      <w:r>
        <w:t>1NC---Alt</w:t>
      </w:r>
    </w:p>
    <w:p w14:paraId="3E3F66BE" w14:textId="77777777" w:rsidR="00CC25D9" w:rsidRDefault="00CC25D9" w:rsidP="00CC25D9">
      <w:pPr>
        <w:pStyle w:val="Heading4"/>
      </w:pPr>
      <w:r>
        <w:t>Solvency card</w:t>
      </w:r>
    </w:p>
    <w:p w14:paraId="21555B05" w14:textId="77777777" w:rsidR="00CC25D9" w:rsidRPr="00CD6257" w:rsidRDefault="00CC25D9" w:rsidP="00CC25D9">
      <w:r>
        <w:rPr>
          <w:rStyle w:val="Style13ptBold"/>
        </w:rPr>
        <w:t xml:space="preserve">Chen et al., 13 </w:t>
      </w:r>
      <w:r>
        <w:t>[Cecilia Chen, Janine MacLeod, and Astrida Neimanis, “Introduction: Toward a Hydrological Turn?,” in Thinking with Water, 2013, McGill-Queen’s University Press]//Townes</w:t>
      </w:r>
    </w:p>
    <w:p w14:paraId="62919A0B" w14:textId="77777777" w:rsidR="00CC25D9" w:rsidRPr="00647DDC" w:rsidRDefault="00CC25D9" w:rsidP="00CC25D9">
      <w:pPr>
        <w:rPr>
          <w:rStyle w:val="StyleUnderline"/>
        </w:rPr>
      </w:pPr>
      <w:r w:rsidRPr="00647DDC">
        <w:rPr>
          <w:sz w:val="16"/>
        </w:rPr>
        <w:t xml:space="preserve">As the many works collected here demonstrate, </w:t>
      </w:r>
      <w:r w:rsidRPr="00647DDC">
        <w:rPr>
          <w:rStyle w:val="Emphasis"/>
        </w:rPr>
        <w:t>water teaches us about an ethics of care and response</w:t>
      </w:r>
      <w:r w:rsidRPr="00647DDC">
        <w:rPr>
          <w:sz w:val="16"/>
        </w:rPr>
        <w:t xml:space="preserve">; </w:t>
      </w:r>
      <w:r w:rsidRPr="00647DDC">
        <w:rPr>
          <w:rStyle w:val="StyleUnderline"/>
        </w:rPr>
        <w:t>about</w:t>
      </w:r>
      <w:r w:rsidRPr="00647DDC">
        <w:rPr>
          <w:sz w:val="16"/>
        </w:rPr>
        <w:t xml:space="preserve"> the </w:t>
      </w:r>
      <w:r w:rsidRPr="00647DDC">
        <w:rPr>
          <w:rStyle w:val="StyleUnderline"/>
        </w:rPr>
        <w:t>need for</w:t>
      </w:r>
      <w:r w:rsidRPr="00647DDC">
        <w:rPr>
          <w:sz w:val="16"/>
        </w:rPr>
        <w:t xml:space="preserve"> all </w:t>
      </w:r>
      <w:r w:rsidRPr="00647DDC">
        <w:rPr>
          <w:rStyle w:val="StyleUnderline"/>
        </w:rPr>
        <w:t>bodies to be sustained by</w:t>
      </w:r>
      <w:r w:rsidRPr="00647DDC">
        <w:rPr>
          <w:sz w:val="16"/>
        </w:rPr>
        <w:t xml:space="preserve"> </w:t>
      </w:r>
      <w:r w:rsidRPr="00647DDC">
        <w:rPr>
          <w:rStyle w:val="Emphasis"/>
        </w:rPr>
        <w:t>good water</w:t>
      </w:r>
      <w:r w:rsidRPr="00647DDC">
        <w:rPr>
          <w:sz w:val="16"/>
        </w:rPr>
        <w:t xml:space="preserve">, good nourishment, good words; </w:t>
      </w:r>
      <w:r w:rsidRPr="00647DDC">
        <w:rPr>
          <w:rStyle w:val="StyleUnderline"/>
        </w:rPr>
        <w:t xml:space="preserve">about patience and resilience; about the way theory, activism, and art overlap and blur; </w:t>
      </w:r>
      <w:r w:rsidRPr="00647DDC">
        <w:rPr>
          <w:rStyle w:val="Emphasis"/>
        </w:rPr>
        <w:t>about the need to listen to voices</w:t>
      </w:r>
      <w:r w:rsidRPr="00647DDC">
        <w:rPr>
          <w:rStyle w:val="StyleUnderline"/>
        </w:rPr>
        <w:t xml:space="preserve"> that are too often </w:t>
      </w:r>
      <w:r w:rsidRPr="00647DDC">
        <w:rPr>
          <w:rStyle w:val="Emphasis"/>
        </w:rPr>
        <w:t>silenced</w:t>
      </w:r>
      <w:r w:rsidRPr="00647DDC">
        <w:rPr>
          <w:rStyle w:val="StyleUnderline"/>
        </w:rPr>
        <w:t xml:space="preserve"> or </w:t>
      </w:r>
      <w:r w:rsidRPr="00647DDC">
        <w:rPr>
          <w:rStyle w:val="Emphasis"/>
        </w:rPr>
        <w:t>deemed mere “babble.”</w:t>
      </w:r>
      <w:r w:rsidRPr="00647DDC">
        <w:rPr>
          <w:sz w:val="16"/>
        </w:rPr>
        <w:t xml:space="preserve"> While it is certainly fraught with conflicts and crises, </w:t>
      </w:r>
      <w:r w:rsidRPr="00647DDC">
        <w:rPr>
          <w:rStyle w:val="StyleUnderline"/>
        </w:rPr>
        <w:t xml:space="preserve">the </w:t>
      </w:r>
      <w:r w:rsidRPr="00647DDC">
        <w:rPr>
          <w:rStyle w:val="Emphasis"/>
        </w:rPr>
        <w:t>ecopolitical m</w:t>
      </w:r>
      <w:r w:rsidRPr="00647DDC">
        <w:rPr>
          <w:rStyle w:val="StyleUnderline"/>
        </w:rPr>
        <w:t xml:space="preserve">oment of this </w:t>
      </w:r>
      <w:r w:rsidRPr="00647DDC">
        <w:rPr>
          <w:rStyle w:val="Emphasis"/>
        </w:rPr>
        <w:t>project</w:t>
      </w:r>
      <w:r w:rsidRPr="00647DDC">
        <w:rPr>
          <w:rStyle w:val="StyleUnderline"/>
        </w:rPr>
        <w:t xml:space="preserve"> also </w:t>
      </w:r>
      <w:r w:rsidRPr="00647DDC">
        <w:rPr>
          <w:rStyle w:val="Emphasis"/>
        </w:rPr>
        <w:t>yields</w:t>
      </w:r>
      <w:r w:rsidRPr="00647DDC">
        <w:rPr>
          <w:rStyle w:val="StyleUnderline"/>
        </w:rPr>
        <w:t xml:space="preserve"> numerous </w:t>
      </w:r>
      <w:r w:rsidRPr="00647DDC">
        <w:rPr>
          <w:rStyle w:val="Emphasis"/>
        </w:rPr>
        <w:t>attempts</w:t>
      </w:r>
      <w:r w:rsidRPr="00647DDC">
        <w:rPr>
          <w:rStyle w:val="StyleUnderline"/>
        </w:rPr>
        <w:t xml:space="preserve"> to give back to </w:t>
      </w:r>
      <w:r w:rsidRPr="00647DDC">
        <w:rPr>
          <w:rStyle w:val="Emphasis"/>
        </w:rPr>
        <w:t>waters</w:t>
      </w:r>
      <w:r w:rsidRPr="00647DDC">
        <w:rPr>
          <w:rStyle w:val="StyleUnderline"/>
        </w:rPr>
        <w:t xml:space="preserve">, to </w:t>
      </w:r>
      <w:r w:rsidRPr="00647DDC">
        <w:rPr>
          <w:rStyle w:val="Emphasis"/>
        </w:rPr>
        <w:t>cultivate</w:t>
      </w:r>
      <w:r w:rsidRPr="00647DDC">
        <w:rPr>
          <w:rStyle w:val="StyleUnderline"/>
        </w:rPr>
        <w:t xml:space="preserve"> other ways of </w:t>
      </w:r>
      <w:r w:rsidRPr="00647DDC">
        <w:rPr>
          <w:rStyle w:val="Emphasis"/>
        </w:rPr>
        <w:t>relating with water</w:t>
      </w:r>
      <w:r w:rsidRPr="00647DDC">
        <w:rPr>
          <w:rStyle w:val="StyleUnderline"/>
        </w:rPr>
        <w:t xml:space="preserve">, and to </w:t>
      </w:r>
      <w:r w:rsidRPr="00647DDC">
        <w:rPr>
          <w:rStyle w:val="Emphasis"/>
        </w:rPr>
        <w:t>resist practices</w:t>
      </w:r>
      <w:r w:rsidRPr="00647DDC">
        <w:rPr>
          <w:rStyle w:val="StyleUnderline"/>
        </w:rPr>
        <w:t xml:space="preserve"> of </w:t>
      </w:r>
      <w:r w:rsidRPr="00647DDC">
        <w:rPr>
          <w:rStyle w:val="Emphasis"/>
        </w:rPr>
        <w:t>contamination</w:t>
      </w:r>
      <w:r w:rsidRPr="00647DDC">
        <w:rPr>
          <w:rStyle w:val="StyleUnderline"/>
        </w:rPr>
        <w:t xml:space="preserve"> and </w:t>
      </w:r>
      <w:r w:rsidRPr="00647DDC">
        <w:rPr>
          <w:rStyle w:val="Emphasis"/>
        </w:rPr>
        <w:t>appropriation</w:t>
      </w:r>
      <w:r w:rsidRPr="00647DDC">
        <w:rPr>
          <w:sz w:val="16"/>
        </w:rPr>
        <w:t xml:space="preserve">. In many rural and urban communities, people become “keepers” or “friends” of a body of water to which they feel strongly connected. </w:t>
      </w:r>
      <w:r w:rsidRPr="00647DDC">
        <w:rPr>
          <w:rStyle w:val="StyleUnderline"/>
        </w:rPr>
        <w:t>They gather to plant native vegetation along watercourses, remove debris, and block developments harmful to the health of watersheds.</w:t>
      </w:r>
    </w:p>
    <w:p w14:paraId="06CF7FED" w14:textId="77777777" w:rsidR="00CC25D9" w:rsidRPr="00647DDC" w:rsidRDefault="00CC25D9" w:rsidP="00CC25D9">
      <w:pPr>
        <w:rPr>
          <w:sz w:val="16"/>
        </w:rPr>
      </w:pPr>
      <w:r w:rsidRPr="00647DDC">
        <w:rPr>
          <w:sz w:val="16"/>
        </w:rPr>
        <w:t xml:space="preserve">On almost every continent, Indigenous peoples are engaging in land-based struggles that not only assert sovereignty but often also defend the integrity of the waters flowing through their territories. Turtle Island (also known as North America) is no exception. In 2010, the </w:t>
      </w:r>
      <w:r w:rsidRPr="00647DDC">
        <w:rPr>
          <w:rStyle w:val="Emphasis"/>
        </w:rPr>
        <w:t>Tsilhqot’in Nation</w:t>
      </w:r>
      <w:r w:rsidRPr="00647DDC">
        <w:rPr>
          <w:sz w:val="16"/>
        </w:rPr>
        <w:t xml:space="preserve">, with help from allied non-governmental organizations, successfully </w:t>
      </w:r>
      <w:r w:rsidRPr="00647DDC">
        <w:rPr>
          <w:rStyle w:val="StyleUnderline"/>
        </w:rPr>
        <w:t>protected</w:t>
      </w:r>
      <w:r w:rsidRPr="00647DDC">
        <w:rPr>
          <w:sz w:val="16"/>
        </w:rPr>
        <w:t xml:space="preserve"> Teztan Biny (</w:t>
      </w:r>
      <w:r w:rsidRPr="00647DDC">
        <w:rPr>
          <w:rStyle w:val="Emphasis"/>
        </w:rPr>
        <w:t>Fish Lake</w:t>
      </w:r>
      <w:r w:rsidRPr="00647DDC">
        <w:rPr>
          <w:sz w:val="16"/>
        </w:rPr>
        <w:t xml:space="preserve">) </w:t>
      </w:r>
      <w:r w:rsidRPr="00647DDC">
        <w:rPr>
          <w:rStyle w:val="StyleUnderline"/>
        </w:rPr>
        <w:t>from becoming a dump site</w:t>
      </w:r>
      <w:r w:rsidRPr="00647DDC">
        <w:rPr>
          <w:sz w:val="16"/>
        </w:rPr>
        <w:t xml:space="preserve"> for mine tailings. 35 Each spring since 2003, </w:t>
      </w:r>
      <w:r w:rsidRPr="00647DDC">
        <w:rPr>
          <w:rStyle w:val="Emphasis"/>
        </w:rPr>
        <w:t>Anishinawbe grandmothers</w:t>
      </w:r>
      <w:r w:rsidRPr="00647DDC">
        <w:rPr>
          <w:sz w:val="16"/>
        </w:rPr>
        <w:t xml:space="preserve"> have </w:t>
      </w:r>
      <w:r w:rsidRPr="00647DDC">
        <w:rPr>
          <w:rStyle w:val="StyleUnderline"/>
        </w:rPr>
        <w:t>led</w:t>
      </w:r>
      <w:r w:rsidRPr="00647DDC">
        <w:rPr>
          <w:sz w:val="16"/>
        </w:rPr>
        <w:t xml:space="preserve"> a </w:t>
      </w:r>
      <w:r w:rsidRPr="00647DDC">
        <w:rPr>
          <w:rStyle w:val="Emphasis"/>
        </w:rPr>
        <w:t>Mother Earth Water Walk</w:t>
      </w:r>
      <w:r w:rsidRPr="00647DDC">
        <w:rPr>
          <w:sz w:val="16"/>
        </w:rPr>
        <w:t>, carrying water for long distances and offering prayers to rivers, streams, and coastlines as they go. 36 With the understanding that our theoretical and artistic interventions have political implications, we would like to offer the thoughts, phrases, and images here in solidarity with such actions initiated in protection of the waters we share.</w:t>
      </w:r>
    </w:p>
    <w:p w14:paraId="616B5819" w14:textId="77777777" w:rsidR="00CC25D9" w:rsidRPr="00647DDC" w:rsidRDefault="00CC25D9" w:rsidP="00CC25D9">
      <w:pPr>
        <w:rPr>
          <w:sz w:val="16"/>
        </w:rPr>
      </w:pPr>
      <w:r w:rsidRPr="00647DDC">
        <w:rPr>
          <w:rStyle w:val="StyleUnderline"/>
        </w:rPr>
        <w:t>As bodies of water –</w:t>
      </w:r>
      <w:r w:rsidRPr="00647DDC">
        <w:rPr>
          <w:sz w:val="16"/>
        </w:rPr>
        <w:t xml:space="preserve"> which we all inescapably are – </w:t>
      </w:r>
      <w:r w:rsidRPr="00647DDC">
        <w:rPr>
          <w:rStyle w:val="StyleUnderline"/>
        </w:rPr>
        <w:t>we are all</w:t>
      </w:r>
      <w:r w:rsidRPr="00647DDC">
        <w:rPr>
          <w:sz w:val="16"/>
        </w:rPr>
        <w:t xml:space="preserve"> (perhaps unwittingly) </w:t>
      </w:r>
      <w:r w:rsidRPr="00647DDC">
        <w:rPr>
          <w:rStyle w:val="StyleUnderline"/>
        </w:rPr>
        <w:t>collaborating</w:t>
      </w:r>
      <w:r w:rsidRPr="00647DDC">
        <w:rPr>
          <w:sz w:val="16"/>
        </w:rPr>
        <w:t xml:space="preserve">, all of the time. In fact, </w:t>
      </w:r>
      <w:r w:rsidRPr="00647DDC">
        <w:rPr>
          <w:rStyle w:val="StyleUnderline"/>
        </w:rPr>
        <w:t xml:space="preserve">a </w:t>
      </w:r>
      <w:r w:rsidRPr="00647DDC">
        <w:rPr>
          <w:rStyle w:val="Emphasis"/>
        </w:rPr>
        <w:t>collaborative dynamic</w:t>
      </w:r>
      <w:r w:rsidRPr="00647DDC">
        <w:rPr>
          <w:rStyle w:val="StyleUnderline"/>
        </w:rPr>
        <w:t xml:space="preserve"> runs through this </w:t>
      </w:r>
      <w:r w:rsidRPr="00647DDC">
        <w:rPr>
          <w:rStyle w:val="Emphasis"/>
        </w:rPr>
        <w:t>project</w:t>
      </w:r>
      <w:r w:rsidRPr="00647DDC">
        <w:rPr>
          <w:rStyle w:val="StyleUnderline"/>
        </w:rPr>
        <w:t xml:space="preserve"> at many levels: from co-</w:t>
      </w:r>
      <w:r w:rsidRPr="00647DDC">
        <w:rPr>
          <w:rStyle w:val="Emphasis"/>
        </w:rPr>
        <w:t>authored work</w:t>
      </w:r>
      <w:r w:rsidRPr="00647DDC">
        <w:rPr>
          <w:rStyle w:val="StyleUnderline"/>
        </w:rPr>
        <w:t xml:space="preserve">, to the </w:t>
      </w:r>
      <w:r w:rsidRPr="00647DDC">
        <w:rPr>
          <w:rStyle w:val="Emphasis"/>
        </w:rPr>
        <w:t>animated flow</w:t>
      </w:r>
      <w:r w:rsidRPr="00647DDC">
        <w:rPr>
          <w:rStyle w:val="StyleUnderline"/>
        </w:rPr>
        <w:t xml:space="preserve"> of </w:t>
      </w:r>
      <w:r w:rsidRPr="00647DDC">
        <w:rPr>
          <w:rStyle w:val="Emphasis"/>
        </w:rPr>
        <w:t>ideas</w:t>
      </w:r>
      <w:r w:rsidRPr="00647DDC">
        <w:rPr>
          <w:rStyle w:val="StyleUnderline"/>
        </w:rPr>
        <w:t xml:space="preserve"> among </w:t>
      </w:r>
      <w:r w:rsidRPr="00647DDC">
        <w:rPr>
          <w:rStyle w:val="Emphasis"/>
        </w:rPr>
        <w:t>artists</w:t>
      </w:r>
      <w:r w:rsidRPr="00647DDC">
        <w:rPr>
          <w:rStyle w:val="StyleUnderline"/>
        </w:rPr>
        <w:t xml:space="preserve">, </w:t>
      </w:r>
      <w:r w:rsidRPr="00647DDC">
        <w:rPr>
          <w:rStyle w:val="Emphasis"/>
        </w:rPr>
        <w:t>authors</w:t>
      </w:r>
      <w:r w:rsidRPr="00647DDC">
        <w:rPr>
          <w:rStyle w:val="StyleUnderline"/>
        </w:rPr>
        <w:t xml:space="preserve">, and poets, to the </w:t>
      </w:r>
      <w:r w:rsidRPr="00647DDC">
        <w:rPr>
          <w:rStyle w:val="Emphasis"/>
        </w:rPr>
        <w:t>generous hours</w:t>
      </w:r>
      <w:r w:rsidRPr="00647DDC">
        <w:rPr>
          <w:rStyle w:val="StyleUnderline"/>
        </w:rPr>
        <w:t xml:space="preserve"> that </w:t>
      </w:r>
      <w:r w:rsidRPr="00647DDC">
        <w:rPr>
          <w:rStyle w:val="Emphasis"/>
        </w:rPr>
        <w:t>participants spent providing detailed responses</w:t>
      </w:r>
      <w:r w:rsidRPr="00647DDC">
        <w:rPr>
          <w:rStyle w:val="StyleUnderline"/>
        </w:rPr>
        <w:t xml:space="preserve"> and commentaries to one another’s work</w:t>
      </w:r>
      <w:r w:rsidRPr="00647DDC">
        <w:rPr>
          <w:sz w:val="16"/>
        </w:rPr>
        <w:t>. Not least, the organization of the project and the editing of the work you now hold in your hands were the offspring of a gentle but suitably monstrous three-headed hydra. We do not idealize collaboration. It is sweaty work replete with tense negotiations. Thinking with water, however, asks that we attend to the way we collaborate – whether in our scholarly and creative pursuits or in our ecopolitical endeavours.</w:t>
      </w:r>
    </w:p>
    <w:p w14:paraId="6E1FAF57" w14:textId="0EC9CEA0" w:rsidR="00CC25D9" w:rsidRDefault="00CC25D9" w:rsidP="00CC25D9">
      <w:pPr>
        <w:rPr>
          <w:sz w:val="16"/>
        </w:rPr>
      </w:pPr>
      <w:r w:rsidRPr="00647DDC">
        <w:rPr>
          <w:sz w:val="16"/>
        </w:rPr>
        <w:t xml:space="preserve">We live in a world where millions of people lack access to adequate drinking water, where the depths of the oceans remain less charted than the surface of the moon, where farmers in Australia and Gujarat are being driven to suicide by drought, where the world’s disenfranchised from New Orleans to Bangladesh are swept away in raging overflows, and where the fluid that bathes your brain may once have stroked the gills of fish, or dripped from the stairs of a South Indian stepwell. In such a context, </w:t>
      </w:r>
      <w:r w:rsidRPr="00647DDC">
        <w:rPr>
          <w:rStyle w:val="StyleUnderline"/>
        </w:rPr>
        <w:t>thinking with water is much more than a theoretical meander</w:t>
      </w:r>
      <w:r w:rsidRPr="00647DDC">
        <w:rPr>
          <w:sz w:val="16"/>
        </w:rPr>
        <w:t xml:space="preserve">. Our wish is that this collaboration in ecocultural scholarship may </w:t>
      </w:r>
      <w:r w:rsidRPr="00647DDC">
        <w:rPr>
          <w:rStyle w:val="Emphasis"/>
        </w:rPr>
        <w:t>respond to</w:t>
      </w:r>
      <w:r w:rsidRPr="00647DDC">
        <w:rPr>
          <w:sz w:val="16"/>
        </w:rPr>
        <w:t xml:space="preserve"> urgent questions concerning where and </w:t>
      </w:r>
      <w:r w:rsidRPr="00647DDC">
        <w:rPr>
          <w:rStyle w:val="Emphasis"/>
        </w:rPr>
        <w:t>how we dwell</w:t>
      </w:r>
      <w:r w:rsidRPr="00647DDC">
        <w:rPr>
          <w:sz w:val="16"/>
        </w:rPr>
        <w:t xml:space="preserve">, articulations with our more-than-human watery others, </w:t>
      </w:r>
      <w:r w:rsidRPr="00647DDC">
        <w:rPr>
          <w:rStyle w:val="StyleUnderline"/>
        </w:rPr>
        <w:t xml:space="preserve">the </w:t>
      </w:r>
      <w:r w:rsidRPr="00647DDC">
        <w:rPr>
          <w:rStyle w:val="Emphasis"/>
        </w:rPr>
        <w:t>flows of power</w:t>
      </w:r>
      <w:r w:rsidRPr="00647DDC">
        <w:rPr>
          <w:rStyle w:val="StyleUnderline"/>
        </w:rPr>
        <w:t xml:space="preserve"> caught up in the </w:t>
      </w:r>
      <w:r w:rsidRPr="00647DDC">
        <w:rPr>
          <w:rStyle w:val="Emphasis"/>
        </w:rPr>
        <w:t>currents</w:t>
      </w:r>
      <w:r w:rsidRPr="00647DDC">
        <w:rPr>
          <w:rStyle w:val="StyleUnderline"/>
        </w:rPr>
        <w:t xml:space="preserve"> of our </w:t>
      </w:r>
      <w:r w:rsidRPr="00647DDC">
        <w:rPr>
          <w:rStyle w:val="Emphasis"/>
        </w:rPr>
        <w:t>planetary watercourses</w:t>
      </w:r>
      <w:r w:rsidRPr="00647DDC">
        <w:rPr>
          <w:rStyle w:val="StyleUnderline"/>
        </w:rPr>
        <w:t xml:space="preserve">, and the </w:t>
      </w:r>
      <w:r w:rsidRPr="00647DDC">
        <w:rPr>
          <w:rStyle w:val="Emphasis"/>
        </w:rPr>
        <w:t>possibility</w:t>
      </w:r>
      <w:r w:rsidRPr="00647DDC">
        <w:rPr>
          <w:rStyle w:val="StyleUnderline"/>
        </w:rPr>
        <w:t xml:space="preserve"> of a </w:t>
      </w:r>
      <w:r w:rsidRPr="00647DDC">
        <w:rPr>
          <w:rStyle w:val="Emphasis"/>
        </w:rPr>
        <w:t>watershed moment</w:t>
      </w:r>
      <w:r w:rsidRPr="00647DDC">
        <w:rPr>
          <w:sz w:val="16"/>
        </w:rPr>
        <w:t xml:space="preserve"> – a sea change, a hydrological turn – </w:t>
      </w:r>
      <w:r w:rsidRPr="00647DDC">
        <w:rPr>
          <w:rStyle w:val="StyleUnderline"/>
        </w:rPr>
        <w:t>in all of our ecocultural relations</w:t>
      </w:r>
      <w:r w:rsidRPr="00647DDC">
        <w:rPr>
          <w:sz w:val="16"/>
        </w:rPr>
        <w:t>. May the works in this collection encourage full immersion.</w:t>
      </w:r>
    </w:p>
    <w:p w14:paraId="378A7BA4" w14:textId="77777777" w:rsidR="00CC25D9" w:rsidRPr="0087213D" w:rsidRDefault="00CC25D9" w:rsidP="00CC25D9">
      <w:pPr>
        <w:spacing w:after="0" w:line="240" w:lineRule="auto"/>
        <w:rPr>
          <w:rFonts w:ascii="Times New Roman" w:eastAsia="Times New Roman" w:hAnsi="Times New Roman" w:cs="Times New Roman"/>
          <w:sz w:val="28"/>
          <w:szCs w:val="28"/>
          <w:lang w:eastAsia="zh-CN"/>
        </w:rPr>
      </w:pPr>
      <w:r w:rsidRPr="00CC25D9">
        <w:rPr>
          <w:rFonts w:eastAsiaTheme="majorEastAsia" w:cstheme="majorBidi"/>
          <w:b/>
          <w:iCs/>
          <w:sz w:val="26"/>
        </w:rPr>
        <w:t>Questioning the justifications for the development of the environment opens up alternative futures that can avert eco-managerialism</w:t>
      </w:r>
      <w:r w:rsidRPr="006D46AB">
        <w:rPr>
          <w:rFonts w:ascii="Times New Roman" w:eastAsia="Times New Roman" w:hAnsi="Times New Roman" w:cs="Times New Roman"/>
          <w:sz w:val="28"/>
          <w:szCs w:val="28"/>
          <w:lang w:eastAsia="zh-CN"/>
        </w:rPr>
        <w:br/>
      </w:r>
      <w:r w:rsidRPr="0087213D">
        <w:rPr>
          <w:rFonts w:asciiTheme="majorHAnsi" w:eastAsia="Times New Roman" w:hAnsiTheme="majorHAnsi" w:cstheme="majorHAnsi"/>
          <w:sz w:val="20"/>
          <w:szCs w:val="20"/>
          <w:lang w:eastAsia="zh-CN"/>
        </w:rPr>
        <w:t xml:space="preserve">Timothy W. </w:t>
      </w:r>
      <w:r w:rsidRPr="0087213D">
        <w:rPr>
          <w:rFonts w:eastAsiaTheme="majorEastAsia" w:cstheme="majorBidi"/>
          <w:b/>
          <w:bCs/>
          <w:sz w:val="28"/>
          <w:szCs w:val="28"/>
        </w:rPr>
        <w:t>Luke</w:t>
      </w:r>
      <w:r w:rsidRPr="006D46AB">
        <w:rPr>
          <w:rFonts w:asciiTheme="majorHAnsi" w:eastAsia="Times New Roman" w:hAnsiTheme="majorHAnsi" w:cstheme="majorHAnsi"/>
          <w:sz w:val="28"/>
          <w:szCs w:val="28"/>
          <w:lang w:eastAsia="zh-CN"/>
        </w:rPr>
        <w:t xml:space="preserve">, </w:t>
      </w:r>
      <w:r w:rsidRPr="006D46AB">
        <w:rPr>
          <w:rFonts w:asciiTheme="majorHAnsi" w:eastAsia="Times New Roman" w:hAnsiTheme="majorHAnsi" w:cstheme="majorHAnsi"/>
          <w:sz w:val="20"/>
          <w:szCs w:val="20"/>
          <w:lang w:eastAsia="zh-CN"/>
        </w:rPr>
        <w:t>19</w:t>
      </w:r>
      <w:r w:rsidRPr="006D46AB">
        <w:rPr>
          <w:rFonts w:eastAsiaTheme="majorEastAsia" w:cstheme="majorBidi"/>
          <w:b/>
          <w:bCs/>
          <w:sz w:val="28"/>
          <w:szCs w:val="28"/>
        </w:rPr>
        <w:t>99</w:t>
      </w:r>
      <w:r w:rsidRPr="006D46AB">
        <w:rPr>
          <w:rFonts w:asciiTheme="majorHAnsi" w:eastAsia="Times New Roman" w:hAnsiTheme="majorHAnsi" w:cstheme="majorHAnsi"/>
          <w:sz w:val="28"/>
          <w:szCs w:val="28"/>
          <w:lang w:eastAsia="zh-CN"/>
        </w:rPr>
        <w:t xml:space="preserve">, </w:t>
      </w:r>
      <w:r w:rsidRPr="006D46AB">
        <w:rPr>
          <w:rFonts w:asciiTheme="majorHAnsi" w:eastAsia="Times New Roman" w:hAnsiTheme="majorHAnsi" w:cstheme="majorHAnsi"/>
          <w:sz w:val="20"/>
          <w:szCs w:val="20"/>
          <w:lang w:eastAsia="zh-CN"/>
        </w:rPr>
        <w:t>Oxford University Press</w:t>
      </w:r>
      <w:r w:rsidRPr="006D46AB">
        <w:rPr>
          <w:rFonts w:asciiTheme="majorHAnsi" w:eastAsia="Times New Roman" w:hAnsiTheme="majorHAnsi" w:cstheme="majorHAnsi"/>
          <w:sz w:val="28"/>
          <w:szCs w:val="28"/>
          <w:lang w:eastAsia="zh-CN"/>
        </w:rPr>
        <w:t xml:space="preserve">, </w:t>
      </w:r>
      <w:r w:rsidRPr="006D46AB">
        <w:rPr>
          <w:rFonts w:asciiTheme="majorHAnsi" w:eastAsia="Times New Roman" w:hAnsiTheme="majorHAnsi" w:cstheme="majorHAnsi"/>
          <w:sz w:val="20"/>
          <w:szCs w:val="20"/>
          <w:lang w:eastAsia="zh-CN"/>
        </w:rPr>
        <w:t>"Living with Nature: Environmental Politics as Cultural Discourse - Oxford Scholarship"</w:t>
      </w:r>
      <w:r w:rsidRPr="006D46AB">
        <w:rPr>
          <w:rFonts w:asciiTheme="majorHAnsi" w:eastAsia="Times New Roman" w:hAnsiTheme="majorHAnsi" w:cstheme="majorHAnsi"/>
          <w:sz w:val="28"/>
          <w:szCs w:val="28"/>
          <w:lang w:eastAsia="zh-CN"/>
        </w:rPr>
        <w:t>,</w:t>
      </w:r>
      <w:r w:rsidRPr="006D46AB">
        <w:rPr>
          <w:sz w:val="20"/>
          <w:szCs w:val="20"/>
        </w:rPr>
        <w:t xml:space="preserve"> </w:t>
      </w:r>
      <w:r w:rsidRPr="0087213D">
        <w:rPr>
          <w:sz w:val="20"/>
          <w:szCs w:val="20"/>
        </w:rPr>
        <w:t>edited by Distinguished Professor of Political Science Frank Fischer, Frank Fischer, Maarten A. pg103</w:t>
      </w:r>
      <w:r w:rsidRPr="0087213D">
        <w:rPr>
          <w:rFonts w:ascii="Times New Roman" w:eastAsia="Times New Roman" w:hAnsi="Times New Roman" w:cs="Times New Roman"/>
          <w:sz w:val="28"/>
          <w:szCs w:val="28"/>
          <w:lang w:eastAsia="zh-CN"/>
        </w:rPr>
        <w:t xml:space="preserve"> </w:t>
      </w:r>
      <w:r w:rsidRPr="0087213D">
        <w:rPr>
          <w:rFonts w:asciiTheme="majorHAnsi" w:eastAsia="Times New Roman" w:hAnsiTheme="majorHAnsi" w:cstheme="majorHAnsi"/>
          <w:sz w:val="28"/>
          <w:szCs w:val="28"/>
          <w:lang w:eastAsia="zh-CN"/>
        </w:rPr>
        <w:t xml:space="preserve">[ </w:t>
      </w:r>
      <w:hyperlink r:id="rId6" w:history="1">
        <w:r w:rsidRPr="006D46AB">
          <w:rPr>
            <w:rStyle w:val="Hyperlink"/>
            <w:rFonts w:asciiTheme="majorHAnsi" w:eastAsia="Times New Roman" w:hAnsiTheme="majorHAnsi" w:cstheme="majorHAnsi"/>
            <w:sz w:val="20"/>
            <w:szCs w:val="20"/>
            <w:lang w:eastAsia="zh-CN"/>
          </w:rPr>
          <w:t>https://oxford.universitypressscholarship.com/view/10.1093/019829509X.001.0001/acprof-9780198295099</w:t>
        </w:r>
      </w:hyperlink>
      <w:r w:rsidRPr="0087213D">
        <w:rPr>
          <w:rFonts w:asciiTheme="majorHAnsi" w:eastAsia="Times New Roman" w:hAnsiTheme="majorHAnsi" w:cstheme="majorHAnsi"/>
          <w:color w:val="0000FF"/>
          <w:sz w:val="20"/>
          <w:szCs w:val="20"/>
          <w:u w:val="single"/>
          <w:lang w:eastAsia="zh-CN"/>
        </w:rPr>
        <w:t xml:space="preserve"> </w:t>
      </w:r>
      <w:r w:rsidRPr="0087213D">
        <w:rPr>
          <w:rFonts w:asciiTheme="majorHAnsi" w:eastAsia="Times New Roman" w:hAnsiTheme="majorHAnsi" w:cstheme="majorHAnsi"/>
          <w:color w:val="0000FF"/>
          <w:sz w:val="18"/>
          <w:szCs w:val="18"/>
          <w:u w:val="single"/>
          <w:lang w:eastAsia="zh-CN"/>
        </w:rPr>
        <w:t>]</w:t>
      </w:r>
      <w:r w:rsidRPr="0087213D">
        <w:t>//SB</w:t>
      </w:r>
    </w:p>
    <w:p w14:paraId="56B60CFB" w14:textId="77777777" w:rsidR="00CC25D9" w:rsidRPr="0087213D" w:rsidRDefault="00CC25D9" w:rsidP="00CC25D9">
      <w:pPr>
        <w:spacing w:after="0" w:line="240" w:lineRule="auto"/>
        <w:rPr>
          <w:rFonts w:asciiTheme="majorHAnsi" w:eastAsia="Times New Roman" w:hAnsiTheme="majorHAnsi" w:cstheme="majorHAnsi"/>
          <w:sz w:val="18"/>
          <w:szCs w:val="18"/>
          <w:lang w:eastAsia="zh-CN"/>
        </w:rPr>
      </w:pPr>
    </w:p>
    <w:p w14:paraId="211CE130" w14:textId="77777777" w:rsidR="00CC25D9" w:rsidRPr="006D46AB" w:rsidRDefault="00CC25D9" w:rsidP="00CC25D9">
      <w:pPr>
        <w:spacing w:after="0" w:line="240" w:lineRule="auto"/>
        <w:rPr>
          <w:rFonts w:asciiTheme="majorHAnsi" w:eastAsia="Times New Roman" w:hAnsiTheme="majorHAnsi" w:cstheme="majorHAnsi"/>
          <w:sz w:val="28"/>
          <w:szCs w:val="28"/>
          <w:lang w:eastAsia="zh-CN"/>
        </w:rPr>
      </w:pPr>
      <w:r w:rsidRPr="0087213D">
        <w:rPr>
          <w:rFonts w:asciiTheme="majorHAnsi" w:eastAsia="Times New Roman" w:hAnsiTheme="majorHAnsi" w:cstheme="majorHAnsi"/>
          <w:sz w:val="20"/>
          <w:szCs w:val="20"/>
          <w:lang w:eastAsia="zh-CN"/>
        </w:rPr>
        <w:t>ECO-MANAGERIALISM: ENVIRONMENTAL STUDIES AS A POWER/KNOWLEDGE FORMATION</w:t>
      </w:r>
    </w:p>
    <w:p w14:paraId="6F0896B4" w14:textId="16B7D7EC" w:rsidR="00CC25D9" w:rsidRPr="00CC25D9" w:rsidRDefault="00CC25D9" w:rsidP="00CC25D9">
      <w:pPr>
        <w:rPr>
          <w:sz w:val="18"/>
          <w:szCs w:val="28"/>
        </w:rPr>
      </w:pPr>
      <w:r w:rsidRPr="0087213D">
        <w:rPr>
          <w:sz w:val="24"/>
          <w:szCs w:val="28"/>
          <w:u w:val="single"/>
        </w:rPr>
        <w:t>Before scientific disciplines or industrial technologies turn its matter and energy into products</w:t>
      </w:r>
      <w:r w:rsidRPr="0087213D">
        <w:rPr>
          <w:rStyle w:val="Emphasis"/>
          <w:szCs w:val="28"/>
        </w:rPr>
        <w:t>, nature is already being transformed discursive work-ups into ‘natural resources. Once nature is rendered intelligible interpretive processes, it can be used to legitimize many political projects</w:t>
      </w:r>
      <w:r w:rsidRPr="0087213D">
        <w:rPr>
          <w:sz w:val="18"/>
          <w:szCs w:val="28"/>
        </w:rPr>
        <w:t xml:space="preserve">. One vital site for generating, and circulating such discursive knowledge about nature, as well as determining which particular human beings will be empowered to interpret nature to society, is the modern research university. As the primary structure for accrediting individual learners and legitimating collective teachings, graduate programmes at such universities do much to construct our  understanding of the natural world (Gibbons et al. 1994). </w:t>
      </w:r>
      <w:r w:rsidRPr="0087213D">
        <w:rPr>
          <w:sz w:val="24"/>
          <w:szCs w:val="28"/>
          <w:u w:val="single"/>
        </w:rPr>
        <w:t>Over the past generation, graduate study in environmental science on many American university campuses has become a key source of new representations for “the environment” as well as the home base for those scientific disciplines that generate analyses of nature’s many meanings.</w:t>
      </w:r>
      <w:r w:rsidRPr="0087213D">
        <w:rPr>
          <w:sz w:val="18"/>
          <w:szCs w:val="28"/>
        </w:rPr>
        <w:t xml:space="preserve"> Indeed, a new environmental episteme has evolved over the past three decades, allowing new schools of environmental studies either to be established de novo or to be reorganized out of existing bits and pieces of agriculture, forestry, science,  or policy studies programmes. </w:t>
      </w:r>
      <w:r w:rsidRPr="0087213D">
        <w:rPr>
          <w:rStyle w:val="Emphasis"/>
          <w:szCs w:val="28"/>
        </w:rPr>
        <w:t>These educational operations now routinely produce eco-managerialists</w:t>
      </w:r>
      <w:r w:rsidRPr="0087213D">
        <w:rPr>
          <w:sz w:val="24"/>
          <w:szCs w:val="28"/>
          <w:u w:val="single"/>
        </w:rPr>
        <w:t>, or professional-technical workers with the with the specific knowledge—as it has been scientifically validated—and the operational power—as it is institutionally constructed- to cope with ‘the environmental crisis’ on what are believed to be sound scientific and technical grounds. Increasingly, graduate teaching in such schools of the environment has very little room for any other social objectives beyond the rationalizing performativity norms resting at the core of the current economic regime.</w:t>
      </w:r>
      <w:r w:rsidRPr="0087213D">
        <w:rPr>
          <w:sz w:val="18"/>
          <w:szCs w:val="28"/>
        </w:rPr>
        <w:t xml:space="preserve"> </w:t>
      </w:r>
      <w:r w:rsidRPr="0087213D">
        <w:rPr>
          <w:sz w:val="24"/>
          <w:szCs w:val="28"/>
          <w:u w:val="single"/>
        </w:rPr>
        <w:t xml:space="preserve">To understand the norms of this regime, as Lyotard asserts, </w:t>
      </w:r>
      <w:r w:rsidRPr="0087213D">
        <w:rPr>
          <w:rStyle w:val="Emphasis"/>
          <w:szCs w:val="28"/>
        </w:rPr>
        <w:t>‘the State</w:t>
      </w:r>
      <w:r w:rsidRPr="0087213D">
        <w:rPr>
          <w:sz w:val="24"/>
          <w:szCs w:val="28"/>
          <w:u w:val="single"/>
        </w:rPr>
        <w:t xml:space="preserve"> and/or company </w:t>
      </w:r>
      <w:r w:rsidRPr="0087213D">
        <w:rPr>
          <w:rStyle w:val="Emphasis"/>
          <w:szCs w:val="28"/>
        </w:rPr>
        <w:t>must abandon the idealist and humanist narratives of legitimation in order to justify the new goals:</w:t>
      </w:r>
      <w:r w:rsidRPr="0087213D">
        <w:rPr>
          <w:sz w:val="18"/>
          <w:szCs w:val="28"/>
        </w:rPr>
        <w:t xml:space="preserve"> in the discourse of today’s financial backers of research, the only credible goal is power. Scientists, technicians, and instruments are purchased not to find truth, but to augment power (Lyotard 1984: 46</w:t>
      </w:r>
      <w:r w:rsidRPr="0087213D">
        <w:t>).</w:t>
      </w:r>
      <w:r w:rsidRPr="0087213D">
        <w:rPr>
          <w:sz w:val="24"/>
          <w:szCs w:val="28"/>
          <w:u w:val="single"/>
        </w:rPr>
        <w:t xml:space="preserve"> This chapter asks how </w:t>
      </w:r>
      <w:r w:rsidRPr="0087213D">
        <w:rPr>
          <w:rStyle w:val="Emphasis"/>
          <w:szCs w:val="28"/>
        </w:rPr>
        <w:t xml:space="preserve">specialized discourses about nature or ‘the environment’ are constructed by American university </w:t>
      </w:r>
      <w:r w:rsidRPr="0087213D">
        <w:rPr>
          <w:sz w:val="24"/>
          <w:szCs w:val="28"/>
          <w:u w:val="single"/>
        </w:rPr>
        <w:t xml:space="preserve">programmes to graduate-level teaching and research </w:t>
      </w:r>
      <w:r w:rsidRPr="0087213D">
        <w:rPr>
          <w:rStyle w:val="Emphasis"/>
          <w:szCs w:val="28"/>
        </w:rPr>
        <w:t>to train eco-managerialist workers.</w:t>
      </w:r>
      <w:r w:rsidRPr="0087213D">
        <w:rPr>
          <w:sz w:val="18"/>
          <w:szCs w:val="28"/>
        </w:rPr>
        <w:t xml:space="preserve"> Professional technical experts working on and off campus create disciplinary articulation of “ecoknowledge” to generate performative disciplinary systems of “geopower” over, but also within and through, what is worked-up as nature in the managerial structures of modern economics and societies. </w:t>
      </w:r>
      <w:r w:rsidRPr="0087213D">
        <w:rPr>
          <w:rStyle w:val="Emphasis"/>
          <w:szCs w:val="28"/>
        </w:rPr>
        <w:t xml:space="preserve">These institutionalized attempts to capture and contain the forces of nature by deploying advanced technologies, and thereby linking many of nature’s apparently intrinsic  structures </w:t>
      </w:r>
      <w:r w:rsidRPr="0087213D">
        <w:rPr>
          <w:sz w:val="24"/>
          <w:szCs w:val="28"/>
          <w:u w:val="single"/>
        </w:rPr>
        <w:t>and processes to strategies of highly rationalized environmental management as geo-power, develops out of university-level “environmental studies”.</w:t>
      </w:r>
      <w:r w:rsidRPr="0087213D">
        <w:rPr>
          <w:sz w:val="18"/>
          <w:szCs w:val="28"/>
        </w:rPr>
        <w:t xml:space="preserve"> It is a strategic supplement to various modes of bio-power defined by existing academic human studies in promoting the growth  of modern urban industrial populations (Foucault 1980a: 140-1</w:t>
      </w:r>
      <w:r w:rsidRPr="0087213D">
        <w:rPr>
          <w:sz w:val="24"/>
          <w:szCs w:val="28"/>
          <w:u w:val="single"/>
        </w:rPr>
        <w:t>). Moreover, rules of economic performativity now count far more in these interventions than do those of ecological preservation, because they provide managerial solutions that blur the central role of capitalist economic growth in causing the environmental crisis (Fischer 1990).</w:t>
      </w:r>
      <w:r w:rsidRPr="0087213D">
        <w:rPr>
          <w:sz w:val="18"/>
          <w:szCs w:val="28"/>
        </w:rPr>
        <w:t xml:space="preserve"> The first efforts to realize these goals in the United States began with the Second Industrial Revolution and the conservation movement over a century ago as progressively-minded managers founded Schools of Forestry, Agriculture, Mining, and Engineering on many university campuses to master nature and transform its material stuff into ‘goods’ and ‘services” (Hays 1959). In the ecological upheavals of the 1960s and 19705, however, schools of the environment or colleges of natural resources went beyond the conservationist project when they began training new even more specialized experts in environmental science—ranging from ecotoxicology to national park administration—needed to define, develop, and deploy new varieties of geo-power more broadly in all dimensions of everyday work and play. The mission of redefining and then administering the earth as ‘natural resources, for example, by Yale's School of Forestry and Environmental Studies, powerfully expresses these managerial goals: The mission of the School of Forestry and Environmental Studies is to provide leadership, through education and research, in the management of natural resource systems and in the solution of environmental problems. Through its focused educational programs, the School develops leaders for major institutions concerned with the earth's environment. Through its research activities, the School fosters study in selected areas of particular importance for resource and environmental management. (Yale School of Forestry 1996: 10</w:t>
      </w:r>
      <w:r w:rsidRPr="0087213D">
        <w:rPr>
          <w:sz w:val="24"/>
          <w:szCs w:val="28"/>
          <w:u w:val="single"/>
        </w:rPr>
        <w:t>)</w:t>
      </w:r>
      <w:r w:rsidRPr="0087213D">
        <w:rPr>
          <w:rStyle w:val="Emphasis"/>
          <w:szCs w:val="28"/>
        </w:rPr>
        <w:t xml:space="preserve"> “The entire planet can be reduced by environmental studies at research universities to a complex system of interrelated “natural resource systems', whose ecological processes are left for humanity to operate—efficiently or inefficiently —as the geo-powers of one vast terrestrial infrastructure.,</w:t>
      </w:r>
      <w:r w:rsidRPr="0087213D">
        <w:rPr>
          <w:sz w:val="24"/>
          <w:szCs w:val="28"/>
          <w:u w:val="single"/>
        </w:rPr>
        <w:t xml:space="preserve"> Directed at generating geo-power from the more. rational insertion of natural and artificial bodies into the machinery of global production, the discourses of eco-managerialism produced by graduate programmes in environment studies define physical and social ecologies where environmental professionals operate n diffuse projects of ‘ecological modernization’</w:t>
      </w:r>
      <w:r w:rsidRPr="0087213D">
        <w:rPr>
          <w:sz w:val="18"/>
          <w:szCs w:val="28"/>
        </w:rPr>
        <w:t xml:space="preserve"> (Hajer 1996: 246-G8). There are scores of academic programmes across the United States that now offer this kind of comprehensive scientific instruction in environmental studies. This brief analysis cannot survey all of them to determine what the ‘general foci of their curricula are or how each specific programme varies in its substantive concerns. Instead it selects four well-known and highly regarded programmes—two at elite private universities, two at respectable public institutions—from around the nation—one in the Pacific region at the University of California-Berkeley, one in the Mountain States at Colorado State University, one in the North-East at Yale University, and one in the South at Duke University. Such programmes provide suggestive examples of how contemporary university training re- imagines nature as ‘the environment in graduate courses of study and professional codes of self-interpretation. While other American Universities might yield additional insights, these institutions represent the most crucial disciplinary tendencies in mainstream academic environmental discourses today. </w:t>
      </w:r>
      <w:r w:rsidRPr="0087213D">
        <w:rPr>
          <w:sz w:val="24"/>
          <w:szCs w:val="28"/>
          <w:u w:val="single"/>
        </w:rPr>
        <w:t xml:space="preserve">These university training </w:t>
      </w:r>
      <w:r w:rsidRPr="0087213D">
        <w:rPr>
          <w:rStyle w:val="Emphasis"/>
          <w:szCs w:val="28"/>
        </w:rPr>
        <w:t>discourses comprehensively reframe ‘the environment as a highly complex domain far beyond the full comprehension of ordinary citizens or traditional naturalists. Because it sustains economic growth</w:t>
      </w:r>
      <w:r w:rsidRPr="0087213D">
        <w:rPr>
          <w:sz w:val="24"/>
          <w:szCs w:val="28"/>
          <w:u w:val="single"/>
        </w:rPr>
        <w:t>, ecology becomes something to be managed by expert ecomanagerialists armed with coherent clusters of technical acumen and administrative practice</w:t>
      </w:r>
      <w:r w:rsidRPr="0087213D">
        <w:rPr>
          <w:sz w:val="18"/>
          <w:szCs w:val="28"/>
        </w:rPr>
        <w:t xml:space="preserve"> (Perkin 1996). Reading through the self-representation of environmental studies at these colleges of natural resources or schools of the environment in the United States, one sees this ideology at work as deans, directors, and department heads promise to prepare prospective students for the ins-and-outs of resource managerialism, risk assessment,</w:t>
      </w:r>
    </w:p>
    <w:p w14:paraId="50968AE6" w14:textId="77777777" w:rsidR="00CC25D9" w:rsidRDefault="00CC25D9" w:rsidP="00CC25D9">
      <w:pPr>
        <w:pStyle w:val="Heading3"/>
      </w:pPr>
      <w:r>
        <w:t>1NC---Dams</w:t>
      </w:r>
    </w:p>
    <w:p w14:paraId="3A5B81C8" w14:textId="77777777" w:rsidR="00CC25D9" w:rsidRPr="00A269CD" w:rsidRDefault="00CC25D9" w:rsidP="00CC25D9">
      <w:pPr>
        <w:pStyle w:val="Heading4"/>
      </w:pPr>
      <w:r>
        <w:t xml:space="preserve">Dams are </w:t>
      </w:r>
      <w:r>
        <w:rPr>
          <w:u w:val="single"/>
        </w:rPr>
        <w:t>bad</w:t>
      </w:r>
      <w:r>
        <w:t xml:space="preserve">. </w:t>
      </w:r>
    </w:p>
    <w:p w14:paraId="638EA288" w14:textId="77777777" w:rsidR="00CC25D9" w:rsidRPr="005F3165" w:rsidRDefault="00CC25D9" w:rsidP="00CC25D9">
      <w:r w:rsidRPr="005F3165">
        <w:rPr>
          <w:rStyle w:val="Style13ptBold"/>
        </w:rPr>
        <w:t xml:space="preserve">Cubitt, 15 </w:t>
      </w:r>
      <w:r w:rsidRPr="005F3165">
        <w:t>[Sean Cubitt is Professor of Screen Studies at the University of Melbourne. His publications include The Cinema Effect (2004), EcoMedia (2005), The Practice of Light (2014), and Finite Media: Environmental Implications of Digital Technologies (2017), “Integral Waste,” 2015, Theory, Culture &amp; Society]//Townes</w:t>
      </w:r>
    </w:p>
    <w:p w14:paraId="71FE232E" w14:textId="77777777" w:rsidR="00CC25D9" w:rsidRPr="005F3165" w:rsidRDefault="00CC25D9" w:rsidP="00CC25D9">
      <w:pPr>
        <w:rPr>
          <w:rStyle w:val="StyleUnderline"/>
        </w:rPr>
      </w:pPr>
      <w:r w:rsidRPr="005F3165">
        <w:rPr>
          <w:sz w:val="16"/>
        </w:rPr>
        <w:t xml:space="preserve">Writing in 2013, Grumbine and Pandit (2013) count </w:t>
      </w:r>
      <w:r w:rsidRPr="005F3165">
        <w:rPr>
          <w:rStyle w:val="Emphasis"/>
          <w:highlight w:val="green"/>
        </w:rPr>
        <w:t>292 dams</w:t>
      </w:r>
      <w:r w:rsidRPr="005F3165">
        <w:rPr>
          <w:sz w:val="16"/>
        </w:rPr>
        <w:t xml:space="preserve"> under construction </w:t>
      </w:r>
      <w:r w:rsidRPr="005F3165">
        <w:rPr>
          <w:rStyle w:val="StyleUnderline"/>
          <w:highlight w:val="green"/>
        </w:rPr>
        <w:t xml:space="preserve">in the </w:t>
      </w:r>
      <w:r w:rsidRPr="005F3165">
        <w:rPr>
          <w:rStyle w:val="Emphasis"/>
          <w:highlight w:val="green"/>
        </w:rPr>
        <w:t>Indian Himalayas</w:t>
      </w:r>
      <w:r w:rsidRPr="005F3165">
        <w:rPr>
          <w:sz w:val="16"/>
        </w:rPr>
        <w:t xml:space="preserve">, and a further 129 dams in neighbouring Himalayan countries destined to supply India. Previous dam building in India has </w:t>
      </w:r>
      <w:r w:rsidRPr="005F3165">
        <w:rPr>
          <w:rStyle w:val="Emphasis"/>
          <w:highlight w:val="green"/>
        </w:rPr>
        <w:t>displaced</w:t>
      </w:r>
      <w:r w:rsidRPr="005F3165">
        <w:rPr>
          <w:sz w:val="16"/>
        </w:rPr>
        <w:t xml:space="preserve"> anywhere between 16.4 to</w:t>
      </w:r>
      <w:r w:rsidRPr="005F3165">
        <w:rPr>
          <w:rStyle w:val="Emphasis"/>
        </w:rPr>
        <w:t xml:space="preserve"> </w:t>
      </w:r>
      <w:r w:rsidRPr="005F3165">
        <w:rPr>
          <w:rStyle w:val="Emphasis"/>
          <w:highlight w:val="green"/>
        </w:rPr>
        <w:t>40 million</w:t>
      </w:r>
      <w:r w:rsidRPr="005F3165">
        <w:rPr>
          <w:sz w:val="16"/>
        </w:rPr>
        <w:t xml:space="preserve"> (Negi and Ganguly, 2011), almost all of them </w:t>
      </w:r>
      <w:r w:rsidRPr="005F3165">
        <w:rPr>
          <w:rStyle w:val="StyleUnderline"/>
          <w:highlight w:val="green"/>
        </w:rPr>
        <w:t>in</w:t>
      </w:r>
      <w:r w:rsidRPr="005F3165">
        <w:rPr>
          <w:sz w:val="16"/>
        </w:rPr>
        <w:t xml:space="preserve"> the so-called </w:t>
      </w:r>
      <w:r w:rsidRPr="005F3165">
        <w:rPr>
          <w:rStyle w:val="Emphasis"/>
          <w:highlight w:val="green"/>
        </w:rPr>
        <w:t>tribal areas</w:t>
      </w:r>
      <w:r w:rsidRPr="005F3165">
        <w:rPr>
          <w:sz w:val="16"/>
        </w:rPr>
        <w:t xml:space="preserve">, with massive loss of forest and animals as well as the diversity of human cultures. Press coverage of protests aimed at preserving wilderness in the mid-western USA, or of historical artefacts at Aswan on the Nile, has scarcely been matched in the case of the massive displacement of the poor in projects like the Narmada River dams in India, despite the best efforts of novelist Arundhati Roy (1999, 2010). </w:t>
      </w:r>
      <w:r w:rsidRPr="005F3165">
        <w:rPr>
          <w:rStyle w:val="StyleUnderline"/>
        </w:rPr>
        <w:t xml:space="preserve">The </w:t>
      </w:r>
      <w:r w:rsidRPr="005F3165">
        <w:rPr>
          <w:rStyle w:val="StyleUnderline"/>
          <w:highlight w:val="green"/>
        </w:rPr>
        <w:t>Chinese government’s</w:t>
      </w:r>
      <w:r w:rsidRPr="005F3165">
        <w:rPr>
          <w:rStyle w:val="StyleUnderline"/>
        </w:rPr>
        <w:t xml:space="preserve"> official </w:t>
      </w:r>
      <w:r w:rsidRPr="005F3165">
        <w:rPr>
          <w:rStyle w:val="StyleUnderline"/>
          <w:highlight w:val="green"/>
        </w:rPr>
        <w:t>statistics</w:t>
      </w:r>
      <w:r w:rsidRPr="005F3165">
        <w:rPr>
          <w:rStyle w:val="StyleUnderline"/>
        </w:rPr>
        <w:t xml:space="preserve"> for internally </w:t>
      </w:r>
      <w:r w:rsidRPr="005F3165">
        <w:rPr>
          <w:rStyle w:val="StyleUnderline"/>
          <w:highlight w:val="green"/>
        </w:rPr>
        <w:t>displaced</w:t>
      </w:r>
      <w:r w:rsidRPr="005F3165">
        <w:rPr>
          <w:rStyle w:val="StyleUnderline"/>
        </w:rPr>
        <w:t xml:space="preserve"> populations</w:t>
      </w:r>
      <w:r w:rsidRPr="005F3165">
        <w:rPr>
          <w:sz w:val="16"/>
        </w:rPr>
        <w:t xml:space="preserve"> associated </w:t>
      </w:r>
      <w:r w:rsidRPr="005F3165">
        <w:rPr>
          <w:rStyle w:val="StyleUnderline"/>
        </w:rPr>
        <w:t>with</w:t>
      </w:r>
      <w:r w:rsidRPr="005F3165">
        <w:rPr>
          <w:sz w:val="16"/>
        </w:rPr>
        <w:t xml:space="preserve"> the development of the </w:t>
      </w:r>
      <w:r w:rsidRPr="005F3165">
        <w:rPr>
          <w:rStyle w:val="Emphasis"/>
        </w:rPr>
        <w:t>Three Gorges</w:t>
      </w:r>
      <w:r w:rsidRPr="005F3165">
        <w:rPr>
          <w:sz w:val="16"/>
        </w:rPr>
        <w:t xml:space="preserve"> alone </w:t>
      </w:r>
      <w:r w:rsidRPr="005F3165">
        <w:rPr>
          <w:rStyle w:val="Emphasis"/>
        </w:rPr>
        <w:t xml:space="preserve">stands at 1.3 to </w:t>
      </w:r>
      <w:r w:rsidRPr="005F3165">
        <w:rPr>
          <w:rStyle w:val="Emphasis"/>
          <w:highlight w:val="green"/>
        </w:rPr>
        <w:t>1.9 million</w:t>
      </w:r>
      <w:r w:rsidRPr="005F3165">
        <w:rPr>
          <w:rStyle w:val="Emphasis"/>
        </w:rPr>
        <w:t xml:space="preserve"> people</w:t>
      </w:r>
      <w:r w:rsidRPr="005F3165">
        <w:rPr>
          <w:sz w:val="16"/>
        </w:rPr>
        <w:t xml:space="preserve"> (Chao, 2001), while even Xinhua (2007), the official news agency, reports that pollution, silting, erosion and poorlyunderstood meteorological effects of </w:t>
      </w:r>
      <w:r w:rsidRPr="005F3165">
        <w:rPr>
          <w:rStyle w:val="StyleUnderline"/>
        </w:rPr>
        <w:t>replacing agricultural land with</w:t>
      </w:r>
      <w:r w:rsidRPr="005F3165">
        <w:rPr>
          <w:sz w:val="16"/>
        </w:rPr>
        <w:t xml:space="preserve"> vast </w:t>
      </w:r>
      <w:r w:rsidRPr="005F3165">
        <w:rPr>
          <w:rStyle w:val="Emphasis"/>
        </w:rPr>
        <w:t>reservoirs are taking a serious toll on the Yangtze.</w:t>
      </w:r>
      <w:r w:rsidRPr="005F3165">
        <w:rPr>
          <w:sz w:val="16"/>
        </w:rPr>
        <w:t xml:space="preserve"> The Chinese sturgeon is one of several fish species threatened with extinction, along with the livelihoods of their traditional fisherfolk, while </w:t>
      </w:r>
      <w:r w:rsidRPr="005F3165">
        <w:rPr>
          <w:rStyle w:val="StyleUnderline"/>
        </w:rPr>
        <w:t>water-borne disease is an increasing hazard on the banks of the now stagnant reservoirs.</w:t>
      </w:r>
    </w:p>
    <w:p w14:paraId="3D988B81" w14:textId="77777777" w:rsidR="00CC25D9" w:rsidRPr="005F3165" w:rsidRDefault="00CC25D9" w:rsidP="00CC25D9">
      <w:pPr>
        <w:rPr>
          <w:rStyle w:val="StyleUnderline"/>
        </w:rPr>
      </w:pPr>
      <w:r w:rsidRPr="005F3165">
        <w:rPr>
          <w:rStyle w:val="Emphasis"/>
          <w:highlight w:val="green"/>
        </w:rPr>
        <w:t>Petroleum industries have been</w:t>
      </w:r>
      <w:r w:rsidRPr="005F3165">
        <w:rPr>
          <w:rStyle w:val="Emphasis"/>
        </w:rPr>
        <w:t xml:space="preserve"> displacing and </w:t>
      </w:r>
      <w:r w:rsidRPr="005F3165">
        <w:rPr>
          <w:rStyle w:val="Emphasis"/>
          <w:highlight w:val="green"/>
        </w:rPr>
        <w:t>poisoning indigenous people</w:t>
      </w:r>
      <w:r w:rsidRPr="005F3165">
        <w:rPr>
          <w:sz w:val="16"/>
        </w:rPr>
        <w:t xml:space="preserve"> since the destruction of Bedouin wells by oil seepage in the 1930s. </w:t>
      </w:r>
      <w:r w:rsidRPr="005F3165">
        <w:rPr>
          <w:rStyle w:val="Emphasis"/>
          <w:highlight w:val="green"/>
        </w:rPr>
        <w:t>Nuclear and hydro power</w:t>
      </w:r>
      <w:r w:rsidRPr="005F3165">
        <w:rPr>
          <w:rStyle w:val="Emphasis"/>
        </w:rPr>
        <w:t xml:space="preserve"> equally </w:t>
      </w:r>
      <w:r w:rsidRPr="005F3165">
        <w:rPr>
          <w:rStyle w:val="Emphasis"/>
          <w:highlight w:val="green"/>
        </w:rPr>
        <w:t>target the indigenous</w:t>
      </w:r>
      <w:r w:rsidRPr="005F3165">
        <w:rPr>
          <w:sz w:val="16"/>
          <w:highlight w:val="green"/>
        </w:rPr>
        <w:t xml:space="preserve">. </w:t>
      </w:r>
      <w:r w:rsidRPr="005F3165">
        <w:rPr>
          <w:rStyle w:val="StyleUnderline"/>
          <w:highlight w:val="green"/>
        </w:rPr>
        <w:t xml:space="preserve">The </w:t>
      </w:r>
      <w:r w:rsidRPr="005F3165">
        <w:rPr>
          <w:rStyle w:val="Emphasis"/>
          <w:highlight w:val="green"/>
        </w:rPr>
        <w:t>integral waste of capital begins</w:t>
      </w:r>
      <w:r w:rsidRPr="005F3165">
        <w:rPr>
          <w:sz w:val="16"/>
        </w:rPr>
        <w:t xml:space="preserve">, </w:t>
      </w:r>
      <w:r w:rsidRPr="005F3165">
        <w:rPr>
          <w:rStyle w:val="StyleUnderline"/>
        </w:rPr>
        <w:t xml:space="preserve">as it did in colonial expansion, </w:t>
      </w:r>
      <w:r w:rsidRPr="005F3165">
        <w:rPr>
          <w:rStyle w:val="Emphasis"/>
          <w:highlight w:val="green"/>
        </w:rPr>
        <w:t>in the decimation of indigenous populations</w:t>
      </w:r>
      <w:r w:rsidRPr="005F3165">
        <w:rPr>
          <w:sz w:val="16"/>
        </w:rPr>
        <w:t xml:space="preserve">. </w:t>
      </w:r>
      <w:r w:rsidRPr="005F3165">
        <w:rPr>
          <w:rStyle w:val="StyleUnderline"/>
        </w:rPr>
        <w:t>Are metropolitan populations immune to this ‘darker side of modernity’, to use Walter Mignolo’s (2011) phrase?</w:t>
      </w:r>
    </w:p>
    <w:p w14:paraId="202CAE01" w14:textId="77777777" w:rsidR="00CC25D9" w:rsidRPr="005F3165" w:rsidRDefault="00CC25D9" w:rsidP="00CC25D9">
      <w:pPr>
        <w:rPr>
          <w:sz w:val="16"/>
        </w:rPr>
      </w:pPr>
      <w:r w:rsidRPr="005F3165">
        <w:rPr>
          <w:sz w:val="16"/>
        </w:rPr>
        <w:t xml:space="preserve">The posthuman is not just a classy theory addressing affective properties of more-than-human assemblages. Actually existing </w:t>
      </w:r>
      <w:r w:rsidRPr="005F3165">
        <w:rPr>
          <w:rStyle w:val="StyleUnderline"/>
        </w:rPr>
        <w:t xml:space="preserve">post-humanity takes the form of </w:t>
      </w:r>
      <w:r w:rsidRPr="005F3165">
        <w:rPr>
          <w:rStyle w:val="StyleUnderline"/>
          <w:highlight w:val="green"/>
        </w:rPr>
        <w:t>corporations like Enron and Chevron/Texaco</w:t>
      </w:r>
      <w:r w:rsidRPr="005F3165">
        <w:rPr>
          <w:sz w:val="16"/>
        </w:rPr>
        <w:t xml:space="preserve">. We thought cyborgs would be like Robocop, humans with chips inserted. The myth obscures the reality: that </w:t>
      </w:r>
      <w:r w:rsidRPr="005F3165">
        <w:rPr>
          <w:rStyle w:val="StyleUnderline"/>
        </w:rPr>
        <w:t>there are already cyborgs composed of massively interconnected computer arrays with human bio-chips</w:t>
      </w:r>
      <w:r w:rsidRPr="005F3165">
        <w:rPr>
          <w:sz w:val="16"/>
        </w:rPr>
        <w:t xml:space="preserve">. </w:t>
      </w:r>
      <w:r w:rsidRPr="005F3165">
        <w:rPr>
          <w:rStyle w:val="Emphasis"/>
        </w:rPr>
        <w:t xml:space="preserve">They </w:t>
      </w:r>
      <w:r w:rsidRPr="005F3165">
        <w:rPr>
          <w:rStyle w:val="Emphasis"/>
          <w:highlight w:val="green"/>
        </w:rPr>
        <w:t>survive and reproduce parasitically</w:t>
      </w:r>
      <w:r w:rsidRPr="005F3165">
        <w:rPr>
          <w:rStyle w:val="Emphasis"/>
        </w:rPr>
        <w:t>,</w:t>
      </w:r>
      <w:r w:rsidRPr="005F3165">
        <w:rPr>
          <w:sz w:val="16"/>
        </w:rPr>
        <w:t xml:space="preserve"> </w:t>
      </w:r>
      <w:r w:rsidRPr="005F3165">
        <w:rPr>
          <w:rStyle w:val="StyleUnderline"/>
        </w:rPr>
        <w:t xml:space="preserve">by </w:t>
      </w:r>
      <w:r w:rsidRPr="005F3165">
        <w:rPr>
          <w:rStyle w:val="StyleUnderline"/>
          <w:highlight w:val="green"/>
        </w:rPr>
        <w:t>extracting profit from energy grids</w:t>
      </w:r>
      <w:r w:rsidRPr="005F3165">
        <w:rPr>
          <w:rStyle w:val="StyleUnderline"/>
        </w:rPr>
        <w:t xml:space="preserve"> connecting the unmanaged turbulence of </w:t>
      </w:r>
      <w:r w:rsidRPr="005F3165">
        <w:rPr>
          <w:rStyle w:val="Emphasis"/>
        </w:rPr>
        <w:t>deregulated and automated markets</w:t>
      </w:r>
      <w:r w:rsidRPr="005F3165">
        <w:rPr>
          <w:rStyle w:val="StyleUnderline"/>
        </w:rPr>
        <w:t xml:space="preserve"> with </w:t>
      </w:r>
      <w:r w:rsidRPr="005F3165">
        <w:rPr>
          <w:rStyle w:val="Emphasis"/>
        </w:rPr>
        <w:t>aggressively active users</w:t>
      </w:r>
      <w:r w:rsidRPr="005F3165">
        <w:rPr>
          <w:sz w:val="16"/>
        </w:rPr>
        <w:t xml:space="preserve"> (scarcely caught in the term ‘consumers’), </w:t>
      </w:r>
      <w:r w:rsidRPr="005F3165">
        <w:rPr>
          <w:rStyle w:val="StyleUnderline"/>
        </w:rPr>
        <w:t xml:space="preserve">whose instinctive needs are no longer socialised as desires but, on the hetero-normative model of the </w:t>
      </w:r>
      <w:r w:rsidRPr="005F3165">
        <w:rPr>
          <w:rStyle w:val="Emphasis"/>
        </w:rPr>
        <w:t>Protestant</w:t>
      </w:r>
      <w:r w:rsidRPr="005F3165">
        <w:rPr>
          <w:sz w:val="16"/>
        </w:rPr>
        <w:t xml:space="preserve"> regulation of sexuality, diminished to </w:t>
      </w:r>
      <w:r w:rsidRPr="005F3165">
        <w:rPr>
          <w:rStyle w:val="Emphasis"/>
        </w:rPr>
        <w:t>demand</w:t>
      </w:r>
      <w:r w:rsidRPr="005F3165">
        <w:rPr>
          <w:sz w:val="16"/>
        </w:rPr>
        <w:t xml:space="preserve">. </w:t>
      </w:r>
      <w:r w:rsidRPr="005F3165">
        <w:rPr>
          <w:rStyle w:val="StyleUnderline"/>
        </w:rPr>
        <w:t xml:space="preserve">Modelled on this frustrated masculinist conformation of instinct to economics, </w:t>
      </w:r>
      <w:r w:rsidRPr="005F3165">
        <w:rPr>
          <w:rStyle w:val="StyleUnderline"/>
          <w:highlight w:val="green"/>
        </w:rPr>
        <w:t>the assertion of the right to choose becomes</w:t>
      </w:r>
      <w:r w:rsidRPr="005F3165">
        <w:rPr>
          <w:rStyle w:val="StyleUnderline"/>
        </w:rPr>
        <w:t xml:space="preserve"> the </w:t>
      </w:r>
      <w:r w:rsidRPr="005F3165">
        <w:rPr>
          <w:rStyle w:val="StyleUnderline"/>
          <w:highlight w:val="green"/>
        </w:rPr>
        <w:t>angry consumerism</w:t>
      </w:r>
      <w:r w:rsidRPr="005F3165">
        <w:rPr>
          <w:rStyle w:val="StyleUnderline"/>
        </w:rPr>
        <w:t xml:space="preserve"> we recognise in the gun and car lobbies, now </w:t>
      </w:r>
      <w:r w:rsidRPr="005F3165">
        <w:rPr>
          <w:rStyle w:val="Emphasis"/>
          <w:highlight w:val="green"/>
        </w:rPr>
        <w:t>extended to the right to network communication</w:t>
      </w:r>
      <w:r w:rsidRPr="005F3165">
        <w:rPr>
          <w:rStyle w:val="Emphasis"/>
        </w:rPr>
        <w:t>, regardless of its environmental and human consequences</w:t>
      </w:r>
      <w:r w:rsidRPr="005F3165">
        <w:rPr>
          <w:sz w:val="16"/>
        </w:rPr>
        <w:t xml:space="preserve">. Theorie Communiste (2011) is wrong to argue that the working class is no longer working and therefore has no purpose (or identity): the old working class is required to destroy the overproduction that generates crises in pursuit of growth. </w:t>
      </w:r>
      <w:r w:rsidRPr="005F3165">
        <w:rPr>
          <w:rStyle w:val="StyleUnderline"/>
        </w:rPr>
        <w:t>This disciplined labour of consumption is marked subjectively by its asocial and unhappy demand, an alienation parallel to that of factory workers in an earlier stage of capital</w:t>
      </w:r>
      <w:r w:rsidRPr="005F3165">
        <w:rPr>
          <w:sz w:val="16"/>
        </w:rPr>
        <w:t xml:space="preserve">. No longer tied to the body as instinct, or to socialisation of desire, </w:t>
      </w:r>
      <w:r w:rsidRPr="005F3165">
        <w:rPr>
          <w:rStyle w:val="Emphasis"/>
          <w:highlight w:val="green"/>
        </w:rPr>
        <w:t>demand is entirely economic, structured as choice for</w:t>
      </w:r>
      <w:r w:rsidRPr="005F3165">
        <w:rPr>
          <w:rStyle w:val="Emphasis"/>
        </w:rPr>
        <w:t xml:space="preserve"> economic and biopolitical </w:t>
      </w:r>
      <w:r w:rsidRPr="005F3165">
        <w:rPr>
          <w:rStyle w:val="Emphasis"/>
          <w:highlight w:val="green"/>
        </w:rPr>
        <w:t>management</w:t>
      </w:r>
      <w:r w:rsidRPr="005F3165">
        <w:rPr>
          <w:sz w:val="16"/>
        </w:rPr>
        <w:t xml:space="preserve">. </w:t>
      </w:r>
      <w:r w:rsidRPr="005F3165">
        <w:rPr>
          <w:rStyle w:val="StyleUnderline"/>
        </w:rPr>
        <w:t>We are post-human to the extent that as subjects of cyborg capital we are losing our grounds in body and sociality</w:t>
      </w:r>
      <w:r w:rsidRPr="005F3165">
        <w:rPr>
          <w:sz w:val="16"/>
        </w:rPr>
        <w:t>. This is the contemporary formation of unhappiness.</w:t>
      </w:r>
    </w:p>
    <w:p w14:paraId="6D1C238B" w14:textId="77777777" w:rsidR="00CC25D9" w:rsidRPr="005F3165" w:rsidRDefault="00CC25D9" w:rsidP="00CC25D9">
      <w:pPr>
        <w:rPr>
          <w:sz w:val="16"/>
        </w:rPr>
      </w:pPr>
      <w:r w:rsidRPr="005F3165">
        <w:rPr>
          <w:rStyle w:val="Emphasis"/>
          <w:highlight w:val="green"/>
        </w:rPr>
        <w:t>Corporate actor-networks</w:t>
      </w:r>
      <w:r w:rsidRPr="005F3165">
        <w:rPr>
          <w:sz w:val="16"/>
        </w:rPr>
        <w:t xml:space="preserve">, </w:t>
      </w:r>
      <w:r w:rsidRPr="005F3165">
        <w:rPr>
          <w:rStyle w:val="StyleUnderline"/>
        </w:rPr>
        <w:t xml:space="preserve">both </w:t>
      </w:r>
      <w:r w:rsidRPr="005F3165">
        <w:rPr>
          <w:rStyle w:val="Emphasis"/>
        </w:rPr>
        <w:t>fiscal cyborg</w:t>
      </w:r>
      <w:r w:rsidRPr="005F3165">
        <w:rPr>
          <w:rStyle w:val="StyleUnderline"/>
        </w:rPr>
        <w:t xml:space="preserve"> and </w:t>
      </w:r>
      <w:r w:rsidRPr="005F3165">
        <w:rPr>
          <w:rStyle w:val="Emphasis"/>
        </w:rPr>
        <w:t>alienated posthuman</w:t>
      </w:r>
      <w:r w:rsidRPr="005F3165">
        <w:rPr>
          <w:sz w:val="16"/>
        </w:rPr>
        <w:t xml:space="preserve">, </w:t>
      </w:r>
      <w:r w:rsidRPr="005F3165">
        <w:rPr>
          <w:rStyle w:val="StyleUnderline"/>
          <w:highlight w:val="green"/>
        </w:rPr>
        <w:t xml:space="preserve">are </w:t>
      </w:r>
      <w:r w:rsidRPr="005F3165">
        <w:rPr>
          <w:rStyle w:val="Emphasis"/>
          <w:highlight w:val="green"/>
        </w:rPr>
        <w:t>socio-political agents</w:t>
      </w:r>
      <w:r w:rsidRPr="005F3165">
        <w:rPr>
          <w:rStyle w:val="StyleUnderline"/>
        </w:rPr>
        <w:t xml:space="preserve"> whose other-than-human standing is </w:t>
      </w:r>
      <w:r w:rsidRPr="005F3165">
        <w:rPr>
          <w:rStyle w:val="Emphasis"/>
          <w:highlight w:val="green"/>
        </w:rPr>
        <w:t>confirmed</w:t>
      </w:r>
      <w:r w:rsidRPr="005F3165">
        <w:rPr>
          <w:rStyle w:val="StyleUnderline"/>
          <w:highlight w:val="green"/>
        </w:rPr>
        <w:t xml:space="preserve"> by</w:t>
      </w:r>
      <w:r w:rsidRPr="005F3165">
        <w:rPr>
          <w:rStyle w:val="StyleUnderline"/>
        </w:rPr>
        <w:t xml:space="preserve"> their </w:t>
      </w:r>
      <w:r w:rsidRPr="005F3165">
        <w:rPr>
          <w:rStyle w:val="Emphasis"/>
          <w:highlight w:val="green"/>
        </w:rPr>
        <w:t>motivation by profit</w:t>
      </w:r>
      <w:r w:rsidRPr="005F3165">
        <w:rPr>
          <w:rStyle w:val="StyleUnderline"/>
          <w:highlight w:val="green"/>
        </w:rPr>
        <w:t>, regardless of</w:t>
      </w:r>
      <w:r w:rsidRPr="005F3165">
        <w:rPr>
          <w:rStyle w:val="StyleUnderline"/>
        </w:rPr>
        <w:t xml:space="preserve"> all other </w:t>
      </w:r>
      <w:r w:rsidRPr="005F3165">
        <w:rPr>
          <w:rStyle w:val="Emphasis"/>
          <w:highlight w:val="green"/>
        </w:rPr>
        <w:t>externalities</w:t>
      </w:r>
      <w:r w:rsidRPr="005F3165">
        <w:rPr>
          <w:rStyle w:val="StyleUnderline"/>
          <w:highlight w:val="green"/>
        </w:rPr>
        <w:t xml:space="preserve">: </w:t>
      </w:r>
      <w:r w:rsidRPr="005F3165">
        <w:rPr>
          <w:rStyle w:val="Emphasis"/>
          <w:highlight w:val="green"/>
        </w:rPr>
        <w:t>aesthetic</w:t>
      </w:r>
      <w:r w:rsidRPr="005F3165">
        <w:rPr>
          <w:rStyle w:val="StyleUnderline"/>
          <w:highlight w:val="green"/>
        </w:rPr>
        <w:t xml:space="preserve">, </w:t>
      </w:r>
      <w:r w:rsidRPr="005F3165">
        <w:rPr>
          <w:rStyle w:val="Emphasis"/>
          <w:highlight w:val="green"/>
        </w:rPr>
        <w:t>environmental and</w:t>
      </w:r>
      <w:r w:rsidRPr="005F3165">
        <w:rPr>
          <w:rStyle w:val="StyleUnderline"/>
        </w:rPr>
        <w:t xml:space="preserve"> today very clearly </w:t>
      </w:r>
      <w:r w:rsidRPr="005F3165">
        <w:rPr>
          <w:rStyle w:val="Emphasis"/>
          <w:highlight w:val="green"/>
        </w:rPr>
        <w:t>human</w:t>
      </w:r>
      <w:r w:rsidRPr="005F3165">
        <w:rPr>
          <w:sz w:val="16"/>
        </w:rPr>
        <w:t xml:space="preserve">. </w:t>
      </w:r>
      <w:r w:rsidRPr="005F3165">
        <w:rPr>
          <w:rStyle w:val="Emphasis"/>
        </w:rPr>
        <w:t>Their environment is not the physical world but the financial</w:t>
      </w:r>
      <w:r w:rsidRPr="005F3165">
        <w:rPr>
          <w:sz w:val="16"/>
        </w:rPr>
        <w:t>. Their laws are not convivial but brutally competitive, even to the point of self-defeat.</w:t>
      </w:r>
    </w:p>
    <w:p w14:paraId="6B8C7AC3" w14:textId="77777777" w:rsidR="00CC25D9" w:rsidRPr="005F3165" w:rsidRDefault="00CC25D9" w:rsidP="00CC25D9">
      <w:pPr>
        <w:rPr>
          <w:sz w:val="16"/>
        </w:rPr>
      </w:pPr>
      <w:r w:rsidRPr="005F3165">
        <w:rPr>
          <w:sz w:val="16"/>
        </w:rPr>
        <w:t>Example: both fuel and asphalt prices spiked in April 2012, the period of the greatest intensity in the Syrian uprisings and civil strife in Bahrain, Tunisia and Egypt. The two prices are locked because once oil reaches a certain price, it becomes economically feasible to mine for fuel the Athabasca tar sands and other sources of low-grade fossil material, previously used for road building. At such prices, laying oil-derived asphalt, an infrastructural cost normally borne by states, becomes increasingly expensive: cars must compete with roads for increasingly costly primary materials even though neither makes sense without the other.</w:t>
      </w:r>
    </w:p>
    <w:p w14:paraId="074E8101" w14:textId="77777777" w:rsidR="00CC25D9" w:rsidRPr="005F3165" w:rsidRDefault="00CC25D9" w:rsidP="00CC25D9">
      <w:pPr>
        <w:rPr>
          <w:rStyle w:val="Emphasis"/>
        </w:rPr>
      </w:pPr>
      <w:r w:rsidRPr="005F3165">
        <w:rPr>
          <w:rStyle w:val="Emphasis"/>
          <w:highlight w:val="green"/>
        </w:rPr>
        <w:t>If repairing the degradation of the environment</w:t>
      </w:r>
      <w:r w:rsidRPr="005F3165">
        <w:rPr>
          <w:sz w:val="16"/>
        </w:rPr>
        <w:t xml:space="preserve">, air pollution, black carbon particles or any other non-fiscal </w:t>
      </w:r>
      <w:r w:rsidRPr="005F3165">
        <w:rPr>
          <w:rStyle w:val="StyleUnderline"/>
        </w:rPr>
        <w:t xml:space="preserve">feature </w:t>
      </w:r>
      <w:r w:rsidRPr="005F3165">
        <w:rPr>
          <w:rStyle w:val="StyleUnderline"/>
          <w:highlight w:val="green"/>
        </w:rPr>
        <w:t>can be rendered profitable</w:t>
      </w:r>
      <w:r w:rsidRPr="005F3165">
        <w:rPr>
          <w:sz w:val="16"/>
        </w:rPr>
        <w:t xml:space="preserve">, </w:t>
      </w:r>
      <w:r w:rsidRPr="005F3165">
        <w:rPr>
          <w:rStyle w:val="Emphasis"/>
          <w:highlight w:val="green"/>
        </w:rPr>
        <w:t>then polluting is logical</w:t>
      </w:r>
      <w:r w:rsidRPr="005F3165">
        <w:rPr>
          <w:sz w:val="16"/>
          <w:highlight w:val="green"/>
        </w:rPr>
        <w:t xml:space="preserve">. </w:t>
      </w:r>
      <w:r w:rsidRPr="005F3165">
        <w:rPr>
          <w:rStyle w:val="StyleUnderline"/>
          <w:highlight w:val="green"/>
        </w:rPr>
        <w:t>But if it cannot</w:t>
      </w:r>
      <w:r w:rsidRPr="005F3165">
        <w:rPr>
          <w:sz w:val="16"/>
        </w:rPr>
        <w:t xml:space="preserve">, then from the cyborg perspective, </w:t>
      </w:r>
      <w:r w:rsidRPr="005F3165">
        <w:rPr>
          <w:rStyle w:val="Emphasis"/>
          <w:highlight w:val="green"/>
        </w:rPr>
        <w:t>dumping excess production</w:t>
      </w:r>
      <w:r w:rsidRPr="005F3165">
        <w:rPr>
          <w:sz w:val="16"/>
          <w:highlight w:val="green"/>
        </w:rPr>
        <w:t xml:space="preserve"> </w:t>
      </w:r>
      <w:r w:rsidRPr="005F3165">
        <w:rPr>
          <w:rStyle w:val="StyleUnderline"/>
          <w:highlight w:val="green"/>
        </w:rPr>
        <w:t>into</w:t>
      </w:r>
      <w:r w:rsidRPr="005F3165">
        <w:rPr>
          <w:rStyle w:val="StyleUnderline"/>
        </w:rPr>
        <w:t xml:space="preserve"> the </w:t>
      </w:r>
      <w:r w:rsidRPr="005F3165">
        <w:rPr>
          <w:rStyle w:val="Emphasis"/>
          <w:highlight w:val="green"/>
        </w:rPr>
        <w:t>natural environment</w:t>
      </w:r>
      <w:r w:rsidRPr="005F3165">
        <w:rPr>
          <w:rStyle w:val="StyleUnderline"/>
        </w:rPr>
        <w:t xml:space="preserve"> and the human biomass</w:t>
      </w:r>
      <w:r w:rsidRPr="005F3165">
        <w:rPr>
          <w:sz w:val="16"/>
        </w:rPr>
        <w:t xml:space="preserve"> </w:t>
      </w:r>
      <w:r w:rsidRPr="005F3165">
        <w:rPr>
          <w:rStyle w:val="Emphasis"/>
          <w:highlight w:val="green"/>
        </w:rPr>
        <w:t>is still</w:t>
      </w:r>
      <w:r w:rsidRPr="005F3165">
        <w:rPr>
          <w:rStyle w:val="Emphasis"/>
        </w:rPr>
        <w:t xml:space="preserve"> a </w:t>
      </w:r>
      <w:r w:rsidRPr="005F3165">
        <w:rPr>
          <w:rStyle w:val="Emphasis"/>
          <w:highlight w:val="green"/>
        </w:rPr>
        <w:t>cost-free</w:t>
      </w:r>
      <w:r w:rsidRPr="005F3165">
        <w:rPr>
          <w:rStyle w:val="Emphasis"/>
        </w:rPr>
        <w:t xml:space="preserve"> method</w:t>
      </w:r>
      <w:r w:rsidRPr="005F3165">
        <w:rPr>
          <w:sz w:val="16"/>
        </w:rPr>
        <w:t xml:space="preserve"> </w:t>
      </w:r>
      <w:r w:rsidRPr="005F3165">
        <w:rPr>
          <w:rStyle w:val="StyleUnderline"/>
          <w:highlight w:val="green"/>
        </w:rPr>
        <w:t>for</w:t>
      </w:r>
      <w:r w:rsidRPr="005F3165">
        <w:rPr>
          <w:sz w:val="16"/>
          <w:highlight w:val="green"/>
        </w:rPr>
        <w:t xml:space="preserve"> </w:t>
      </w:r>
      <w:r w:rsidRPr="005F3165">
        <w:rPr>
          <w:rStyle w:val="Emphasis"/>
          <w:highlight w:val="green"/>
        </w:rPr>
        <w:t>resolving crises of over-production</w:t>
      </w:r>
      <w:r w:rsidRPr="005F3165">
        <w:rPr>
          <w:sz w:val="16"/>
        </w:rPr>
        <w:t xml:space="preserve">. </w:t>
      </w:r>
      <w:r w:rsidRPr="005F3165">
        <w:rPr>
          <w:rStyle w:val="StyleUnderline"/>
        </w:rPr>
        <w:t>A lose–lose scenario, up to and including</w:t>
      </w:r>
      <w:r w:rsidRPr="005F3165">
        <w:rPr>
          <w:sz w:val="16"/>
        </w:rPr>
        <w:t xml:space="preserve"> </w:t>
      </w:r>
      <w:r w:rsidRPr="005F3165">
        <w:rPr>
          <w:rStyle w:val="Emphasis"/>
          <w:highlight w:val="green"/>
        </w:rPr>
        <w:t>rendering their own life-cycle</w:t>
      </w:r>
      <w:r w:rsidRPr="005F3165">
        <w:rPr>
          <w:rStyle w:val="Emphasis"/>
        </w:rPr>
        <w:t xml:space="preserve"> as profitable enterprises </w:t>
      </w:r>
      <w:r w:rsidRPr="005F3165">
        <w:rPr>
          <w:rStyle w:val="Emphasis"/>
          <w:highlight w:val="green"/>
        </w:rPr>
        <w:t>impossible</w:t>
      </w:r>
      <w:r w:rsidRPr="005F3165">
        <w:rPr>
          <w:rStyle w:val="Emphasis"/>
        </w:rPr>
        <w:t xml:space="preserve"> by exploiting the sources of wealth, human creativity and natural processes to the point of collapse.</w:t>
      </w:r>
    </w:p>
    <w:p w14:paraId="69B7C812" w14:textId="77777777" w:rsidR="00CC25D9" w:rsidRPr="00A269CD" w:rsidRDefault="00CC25D9" w:rsidP="00CC25D9"/>
    <w:p w14:paraId="4A834A08" w14:textId="77777777" w:rsidR="00CC25D9" w:rsidRDefault="00CC25D9" w:rsidP="00CC25D9">
      <w:pPr>
        <w:pStyle w:val="Heading3"/>
      </w:pPr>
      <w:r>
        <w:t>2NC---AT: Perm</w:t>
      </w:r>
    </w:p>
    <w:p w14:paraId="29BBF989" w14:textId="77777777" w:rsidR="00CC25D9" w:rsidRPr="007B5FAF" w:rsidRDefault="00CC25D9" w:rsidP="00CC25D9">
      <w:pPr>
        <w:pStyle w:val="Heading4"/>
      </w:pPr>
      <w:r>
        <w:t xml:space="preserve">The </w:t>
      </w:r>
      <w:r>
        <w:rPr>
          <w:u w:val="single"/>
        </w:rPr>
        <w:t>perm</w:t>
      </w:r>
      <w:r>
        <w:t xml:space="preserve"> is integrating </w:t>
      </w:r>
      <w:r>
        <w:rPr>
          <w:u w:val="single"/>
        </w:rPr>
        <w:t>water management</w:t>
      </w:r>
      <w:r>
        <w:t xml:space="preserve"> - that’s bad. </w:t>
      </w:r>
    </w:p>
    <w:p w14:paraId="2B60D470" w14:textId="77777777" w:rsidR="00CC25D9" w:rsidRPr="0093227B" w:rsidRDefault="00CC25D9" w:rsidP="00CC25D9">
      <w:r>
        <w:rPr>
          <w:rStyle w:val="Style13ptBold"/>
        </w:rPr>
        <w:t xml:space="preserve">Varady et al., 21 </w:t>
      </w:r>
      <w:r>
        <w:t>[Robert G. Varady, researcher @ University of Arizona in Water governance and policy, Tamee R. Albrecht, Tamee Albrecht is a Ph.D. student in the School of Geography and Development and a graduate research associate at the Udall Center for Studies in Public Policy, Chad Staddon is Senior Lecturer in Geography, in the Department of Geography and Environmental Management at the University of the West of England, Bristol, UK, Andrea K. Gerlak, researcher @ the University of Arizona in Environmental Policy and Governance, Collaborative Governance, Water Policy, Institutions, and Adriana Zuniga-Teran is an Assistant Research Scientist at the University of Arizona's Udall Center for Studies in Public Policy, “The Water Security Discourse and Its Main Actors,” June 13, 2021, Springer Nature]//Townes *Global Water Initiatives (GWI)</w:t>
      </w:r>
    </w:p>
    <w:p w14:paraId="3CC29418" w14:textId="77777777" w:rsidR="00CC25D9" w:rsidRPr="00184300" w:rsidRDefault="00CC25D9" w:rsidP="00CC25D9">
      <w:pPr>
        <w:rPr>
          <w:sz w:val="16"/>
        </w:rPr>
      </w:pPr>
      <w:r w:rsidRPr="00184300">
        <w:rPr>
          <w:sz w:val="16"/>
        </w:rPr>
        <w:t xml:space="preserve">For example, the scope of a given initiative may highlight its thematic orientation, disciplinary thrust, temporality, geographic focus, or social-change mission. At the same time, </w:t>
      </w:r>
      <w:r w:rsidRPr="00184300">
        <w:rPr>
          <w:rStyle w:val="StyleUnderline"/>
        </w:rPr>
        <w:t>its programmatic orientation</w:t>
      </w:r>
      <w:r w:rsidRPr="00184300">
        <w:rPr>
          <w:sz w:val="16"/>
        </w:rPr>
        <w:t xml:space="preserve"> may </w:t>
      </w:r>
      <w:r w:rsidRPr="00184300">
        <w:rPr>
          <w:rStyle w:val="StyleUnderline"/>
        </w:rPr>
        <w:t>range from</w:t>
      </w:r>
      <w:r w:rsidRPr="00184300">
        <w:rPr>
          <w:sz w:val="16"/>
        </w:rPr>
        <w:t xml:space="preserve"> generation of ideas and concepts to basic research, applied research, monitoring and evaluation, </w:t>
      </w:r>
      <w:r w:rsidRPr="00184300">
        <w:rPr>
          <w:rStyle w:val="Emphasis"/>
        </w:rPr>
        <w:t>policymaking and legislation</w:t>
      </w:r>
      <w:r w:rsidRPr="00184300">
        <w:rPr>
          <w:sz w:val="16"/>
        </w:rPr>
        <w:t xml:space="preserve">, </w:t>
      </w:r>
      <w:r w:rsidRPr="00184300">
        <w:rPr>
          <w:rStyle w:val="Emphasis"/>
        </w:rPr>
        <w:t>financing</w:t>
      </w:r>
      <w:r w:rsidRPr="00184300">
        <w:rPr>
          <w:sz w:val="16"/>
        </w:rPr>
        <w:t xml:space="preserve">, </w:t>
      </w:r>
      <w:r w:rsidRPr="00184300">
        <w:rPr>
          <w:rStyle w:val="StyleUnderline"/>
        </w:rPr>
        <w:t>and</w:t>
      </w:r>
      <w:r w:rsidRPr="00184300">
        <w:rPr>
          <w:sz w:val="16"/>
        </w:rPr>
        <w:t xml:space="preserve"> </w:t>
      </w:r>
      <w:r w:rsidRPr="00184300">
        <w:rPr>
          <w:rStyle w:val="Emphasis"/>
        </w:rPr>
        <w:t>management</w:t>
      </w:r>
      <w:r w:rsidRPr="00184300">
        <w:rPr>
          <w:sz w:val="16"/>
        </w:rPr>
        <w:t xml:space="preserve"> </w:t>
      </w:r>
      <w:r w:rsidRPr="00184300">
        <w:rPr>
          <w:rStyle w:val="StyleUnderline"/>
        </w:rPr>
        <w:t>and</w:t>
      </w:r>
      <w:r w:rsidRPr="00184300">
        <w:rPr>
          <w:sz w:val="16"/>
        </w:rPr>
        <w:t xml:space="preserve"> </w:t>
      </w:r>
      <w:r w:rsidRPr="00184300">
        <w:rPr>
          <w:rStyle w:val="Emphasis"/>
        </w:rPr>
        <w:t>administration</w:t>
      </w:r>
      <w:r w:rsidRPr="00184300">
        <w:rPr>
          <w:sz w:val="16"/>
        </w:rPr>
        <w:t xml:space="preserve">. And consider that thematic orientation alone allows for interests </w:t>
      </w:r>
      <w:r w:rsidRPr="00184300">
        <w:rPr>
          <w:rStyle w:val="StyleUnderline"/>
        </w:rPr>
        <w:t>in</w:t>
      </w:r>
      <w:r w:rsidRPr="00184300">
        <w:rPr>
          <w:sz w:val="16"/>
        </w:rPr>
        <w:t xml:space="preserve"> such </w:t>
      </w:r>
      <w:r w:rsidRPr="00184300">
        <w:rPr>
          <w:rStyle w:val="Emphasis"/>
        </w:rPr>
        <w:t>varied water-management-related topics</w:t>
      </w:r>
      <w:r w:rsidRPr="00184300">
        <w:rPr>
          <w:sz w:val="16"/>
        </w:rPr>
        <w:t xml:space="preserve"> as water supply and sanitation, urban water quality and use, rainwater harvesting, agricultural water productivity, river basin and watershed management, and groundwater management. In addition, particular GWIs may specialize in particular water issues such as assessment of disasters, risk, and vulnerability; protection of ecosystem services; special needs of transboundary conditions; and approaches to conflict resolution, to name just a few.</w:t>
      </w:r>
    </w:p>
    <w:p w14:paraId="0FB83A88" w14:textId="77777777" w:rsidR="00CC25D9" w:rsidRPr="00184300" w:rsidRDefault="00CC25D9" w:rsidP="00CC25D9">
      <w:pPr>
        <w:rPr>
          <w:rStyle w:val="StyleUnderline"/>
        </w:rPr>
      </w:pPr>
      <w:r w:rsidRPr="00184300">
        <w:rPr>
          <w:sz w:val="16"/>
        </w:rPr>
        <w:t xml:space="preserve">It is clear that given all the above variations in motives, missions, programs, sizes, and organizational structure, GWIs selectively position themselves at specific places in a large, multidimensional space where each of the items listed above under “scope” and “programmatic orientation” is effectively an axis. </w:t>
      </w:r>
      <w:r w:rsidRPr="00184300">
        <w:rPr>
          <w:rStyle w:val="StyleUnderline"/>
        </w:rPr>
        <w:t>And while the institutions may overlap somewhat, the space is so large and the motives so varied that each GWI’s identity can be reasonably distinct.</w:t>
      </w:r>
    </w:p>
    <w:p w14:paraId="29AA36C5" w14:textId="77777777" w:rsidR="00CC25D9" w:rsidRPr="00184300" w:rsidRDefault="00CC25D9" w:rsidP="00CC25D9">
      <w:pPr>
        <w:rPr>
          <w:sz w:val="16"/>
        </w:rPr>
      </w:pPr>
      <w:r w:rsidRPr="00184300">
        <w:rPr>
          <w:sz w:val="16"/>
        </w:rPr>
        <w:t>The third critique—that there exist no reliable ways to gauge the effectiveness of individual GWIs or of the overall GWI phenomenon—is difficult to counter. Practitioners in the field of development have always been aware of the difficulty of proving their worth, especially to donor agencies that demand benchmarks, deliverables, metrics, and other forms of proof. The same is true of many of the approaches that have been employed—the frameworks shown in Fig. 8.1. Can sustainability be measured accurately? A number of related terms—e.g., adaptive capacity, adaptive management, resilience (to climate change and other perturbations), and, per the discussion below, water security—have found proponents in academia and in the field. Such terms are “seductive and usefully expressive of a desired outcome,” but as Lemos et al. (2016) point out, they can also be problematic. To be most useful—that is, to assist progress toward established goals and guide policy—the use of such concepts should be accompanied by measurement and monitoring of outcomes (Varady et al. 2016; Sun et al. 2016). But for many who employ these and similar terms, they remain unable to quantify successes as chemists or geologists or economists might. This issue is addressed below, in Sect. 8.4.3 (“How Can Water Security Be Assessed and Measured?”).</w:t>
      </w:r>
    </w:p>
    <w:p w14:paraId="0203E25C" w14:textId="77777777" w:rsidR="00CC25D9" w:rsidRPr="00184300" w:rsidRDefault="00CC25D9" w:rsidP="00CC25D9">
      <w:pPr>
        <w:rPr>
          <w:sz w:val="16"/>
        </w:rPr>
      </w:pPr>
      <w:r w:rsidRPr="00184300">
        <w:rPr>
          <w:sz w:val="16"/>
        </w:rPr>
        <w:t xml:space="preserve">Having discussed the history and evolution of global water-governance paradigms in the previous section, </w:t>
      </w:r>
      <w:r w:rsidRPr="00184300">
        <w:rPr>
          <w:rStyle w:val="StyleUnderline"/>
        </w:rPr>
        <w:t>we see how “</w:t>
      </w:r>
      <w:r w:rsidRPr="00184300">
        <w:rPr>
          <w:rStyle w:val="Emphasis"/>
        </w:rPr>
        <w:t>water security</w:t>
      </w:r>
      <w:r w:rsidRPr="00184300">
        <w:rPr>
          <w:rStyle w:val="StyleUnderline"/>
        </w:rPr>
        <w:t xml:space="preserve">” </w:t>
      </w:r>
      <w:r w:rsidRPr="00184300">
        <w:rPr>
          <w:rStyle w:val="Emphasis"/>
        </w:rPr>
        <w:t>reflects</w:t>
      </w:r>
      <w:r w:rsidRPr="00184300">
        <w:rPr>
          <w:rStyle w:val="StyleUnderline"/>
        </w:rPr>
        <w:t xml:space="preserve"> the </w:t>
      </w:r>
      <w:r w:rsidRPr="00184300">
        <w:rPr>
          <w:sz w:val="16"/>
        </w:rPr>
        <w:t xml:space="preserve">current </w:t>
      </w:r>
      <w:r w:rsidRPr="00184300">
        <w:rPr>
          <w:rStyle w:val="Emphasis"/>
        </w:rPr>
        <w:t>thinking</w:t>
      </w:r>
      <w:r w:rsidRPr="00184300">
        <w:rPr>
          <w:rStyle w:val="StyleUnderline"/>
        </w:rPr>
        <w:t xml:space="preserve"> in </w:t>
      </w:r>
      <w:r w:rsidRPr="00184300">
        <w:rPr>
          <w:rStyle w:val="Emphasis"/>
        </w:rPr>
        <w:t>water governance</w:t>
      </w:r>
      <w:r w:rsidRPr="00184300">
        <w:rPr>
          <w:sz w:val="16"/>
        </w:rPr>
        <w:t xml:space="preserve">. While influenced by trends toward soft-path approaches and integrated management, it is prudent next to examine the use and implications of “water security”—in particular, </w:t>
      </w:r>
      <w:r w:rsidRPr="00184300">
        <w:rPr>
          <w:rStyle w:val="StyleUnderline"/>
        </w:rPr>
        <w:t xml:space="preserve">how it supports </w:t>
      </w:r>
      <w:r w:rsidRPr="00184300">
        <w:rPr>
          <w:rStyle w:val="Emphasis"/>
        </w:rPr>
        <w:t>existing frameworks</w:t>
      </w:r>
      <w:r w:rsidRPr="00184300">
        <w:rPr>
          <w:rStyle w:val="StyleUnderline"/>
        </w:rPr>
        <w:t xml:space="preserve"> and what new </w:t>
      </w:r>
      <w:r w:rsidRPr="00184300">
        <w:rPr>
          <w:rStyle w:val="Emphasis"/>
        </w:rPr>
        <w:t>perspectives</w:t>
      </w:r>
      <w:r w:rsidRPr="00184300">
        <w:rPr>
          <w:rStyle w:val="StyleUnderline"/>
        </w:rPr>
        <w:t xml:space="preserve"> it </w:t>
      </w:r>
      <w:r w:rsidRPr="00184300">
        <w:rPr>
          <w:rStyle w:val="Emphasis"/>
        </w:rPr>
        <w:t>brings</w:t>
      </w:r>
      <w:r w:rsidRPr="00184300">
        <w:rPr>
          <w:rStyle w:val="StyleUnderline"/>
        </w:rPr>
        <w:t xml:space="preserve"> to </w:t>
      </w:r>
      <w:r w:rsidRPr="00184300">
        <w:rPr>
          <w:rStyle w:val="Emphasis"/>
        </w:rPr>
        <w:t>light</w:t>
      </w:r>
      <w:r w:rsidRPr="00184300">
        <w:rPr>
          <w:sz w:val="16"/>
        </w:rPr>
        <w:t xml:space="preserve">. </w:t>
      </w:r>
      <w:r w:rsidRPr="00184300">
        <w:rPr>
          <w:rStyle w:val="StyleUnderline"/>
        </w:rPr>
        <w:t>The term “</w:t>
      </w:r>
      <w:r w:rsidRPr="00184300">
        <w:rPr>
          <w:rStyle w:val="Emphasis"/>
        </w:rPr>
        <w:t>water security</w:t>
      </w:r>
      <w:r w:rsidRPr="00184300">
        <w:rPr>
          <w:rStyle w:val="StyleUnderline"/>
        </w:rPr>
        <w:t xml:space="preserve">,” as Fig. 8.1 shows, </w:t>
      </w:r>
      <w:r w:rsidRPr="00184300">
        <w:rPr>
          <w:rStyle w:val="Emphasis"/>
        </w:rPr>
        <w:t>entered</w:t>
      </w:r>
      <w:r w:rsidRPr="00184300">
        <w:rPr>
          <w:rStyle w:val="StyleUnderline"/>
        </w:rPr>
        <w:t xml:space="preserve"> the </w:t>
      </w:r>
      <w:r w:rsidRPr="00184300">
        <w:rPr>
          <w:rStyle w:val="Emphasis"/>
        </w:rPr>
        <w:t>vocabulary</w:t>
      </w:r>
      <w:r w:rsidRPr="00184300">
        <w:rPr>
          <w:rStyle w:val="StyleUnderline"/>
        </w:rPr>
        <w:t xml:space="preserve"> of the </w:t>
      </w:r>
      <w:r w:rsidRPr="00184300">
        <w:rPr>
          <w:rStyle w:val="Emphasis"/>
        </w:rPr>
        <w:t>water community</w:t>
      </w:r>
      <w:r w:rsidRPr="00184300">
        <w:rPr>
          <w:rStyle w:val="StyleUnderline"/>
        </w:rPr>
        <w:t xml:space="preserve"> at the </w:t>
      </w:r>
      <w:r w:rsidRPr="00184300">
        <w:rPr>
          <w:rStyle w:val="Emphasis"/>
        </w:rPr>
        <w:t>beginning</w:t>
      </w:r>
      <w:r w:rsidRPr="00184300">
        <w:rPr>
          <w:rStyle w:val="StyleUnderline"/>
        </w:rPr>
        <w:t xml:space="preserve"> of the </w:t>
      </w:r>
      <w:r w:rsidRPr="00184300">
        <w:rPr>
          <w:rStyle w:val="Emphasis"/>
        </w:rPr>
        <w:t>present millennium</w:t>
      </w:r>
      <w:r w:rsidRPr="00184300">
        <w:rPr>
          <w:sz w:val="16"/>
        </w:rPr>
        <w:t xml:space="preserve">. </w:t>
      </w:r>
      <w:r w:rsidRPr="00184300">
        <w:rPr>
          <w:rStyle w:val="StyleUnderline"/>
        </w:rPr>
        <w:t>Its</w:t>
      </w:r>
      <w:r w:rsidRPr="00184300">
        <w:rPr>
          <w:sz w:val="16"/>
        </w:rPr>
        <w:t xml:space="preserve"> conceptual, disciplinary, and pragmatic </w:t>
      </w:r>
      <w:r w:rsidRPr="00184300">
        <w:rPr>
          <w:rStyle w:val="StyleUnderline"/>
        </w:rPr>
        <w:t>antecedents are to be found in</w:t>
      </w:r>
      <w:r w:rsidRPr="00184300">
        <w:rPr>
          <w:sz w:val="16"/>
        </w:rPr>
        <w:t xml:space="preserve"> the evolution of thinking that coursed through decentralization of decision making, recognition of the role of governance and especially its upscaling to the global stage, the imperative of sustainability, the importance of </w:t>
      </w:r>
      <w:r w:rsidRPr="00184300">
        <w:rPr>
          <w:rStyle w:val="Emphasis"/>
        </w:rPr>
        <w:t>integrated</w:t>
      </w:r>
      <w:r w:rsidRPr="00184300">
        <w:rPr>
          <w:sz w:val="16"/>
        </w:rPr>
        <w:t xml:space="preserve"> (rather than siloed) </w:t>
      </w:r>
      <w:r w:rsidRPr="00184300">
        <w:rPr>
          <w:rStyle w:val="Emphasis"/>
        </w:rPr>
        <w:t>management</w:t>
      </w:r>
      <w:r w:rsidRPr="00184300">
        <w:rPr>
          <w:sz w:val="16"/>
        </w:rPr>
        <w:t>, increased public participation, and an appreciation of the social and institutional dimensions of water management (Bogardi et al. 2012).</w:t>
      </w:r>
    </w:p>
    <w:p w14:paraId="6A0F9F23" w14:textId="77777777" w:rsidR="00CC25D9" w:rsidRPr="00184300" w:rsidRDefault="00CC25D9" w:rsidP="00CC25D9">
      <w:pPr>
        <w:rPr>
          <w:sz w:val="16"/>
        </w:rPr>
      </w:pPr>
      <w:r w:rsidRPr="00184300">
        <w:rPr>
          <w:sz w:val="16"/>
        </w:rPr>
        <w:t>How did the term “water security” originate, and why was there a need for such a notion?</w:t>
      </w:r>
    </w:p>
    <w:p w14:paraId="7458F900" w14:textId="77777777" w:rsidR="00CC25D9" w:rsidRPr="00184300" w:rsidRDefault="00CC25D9" w:rsidP="00CC25D9">
      <w:pPr>
        <w:rPr>
          <w:rStyle w:val="Emphasis"/>
        </w:rPr>
      </w:pPr>
      <w:r w:rsidRPr="00184300">
        <w:rPr>
          <w:sz w:val="16"/>
        </w:rPr>
        <w:t xml:space="preserve">We begin by examining one of the key framing mechanisms identified above, </w:t>
      </w:r>
      <w:r w:rsidRPr="00184300">
        <w:rPr>
          <w:rStyle w:val="Emphasis"/>
        </w:rPr>
        <w:t>Integrated Water Resources Management</w:t>
      </w:r>
      <w:r w:rsidRPr="00184300">
        <w:rPr>
          <w:sz w:val="16"/>
        </w:rPr>
        <w:t xml:space="preserve"> (IWRM). This </w:t>
      </w:r>
      <w:r w:rsidRPr="00184300">
        <w:rPr>
          <w:rStyle w:val="Emphasis"/>
        </w:rPr>
        <w:t>framing</w:t>
      </w:r>
      <w:r w:rsidRPr="00184300">
        <w:rPr>
          <w:sz w:val="16"/>
        </w:rPr>
        <w:t>—promulgated since 1985 [when it was used by the Ministry for Transportation and Water in the Netherlands (Ministry for Transportation and Water 1985; Borchardt et al. 2016)], and after 1997 promoted by a prominent GWI, the Global Water Partnership (GWP 2000)—</w:t>
      </w:r>
      <w:r w:rsidRPr="00184300">
        <w:rPr>
          <w:rStyle w:val="StyleUnderline"/>
        </w:rPr>
        <w:t xml:space="preserve">represented a leap forward in </w:t>
      </w:r>
      <w:r w:rsidRPr="00184300">
        <w:rPr>
          <w:rStyle w:val="Emphasis"/>
        </w:rPr>
        <w:t>conceptualizing</w:t>
      </w:r>
      <w:r w:rsidRPr="00184300">
        <w:rPr>
          <w:sz w:val="16"/>
        </w:rPr>
        <w:t xml:space="preserve"> </w:t>
      </w:r>
      <w:r w:rsidRPr="00184300">
        <w:rPr>
          <w:rStyle w:val="StyleUnderline"/>
        </w:rPr>
        <w:t xml:space="preserve">how </w:t>
      </w:r>
      <w:r w:rsidRPr="00184300">
        <w:rPr>
          <w:rStyle w:val="Emphasis"/>
        </w:rPr>
        <w:t>water</w:t>
      </w:r>
      <w:r w:rsidRPr="00184300">
        <w:rPr>
          <w:sz w:val="16"/>
        </w:rPr>
        <w:t xml:space="preserve"> </w:t>
      </w:r>
      <w:r w:rsidRPr="00184300">
        <w:rPr>
          <w:rStyle w:val="StyleUnderline"/>
        </w:rPr>
        <w:t xml:space="preserve">could be most </w:t>
      </w:r>
      <w:r w:rsidRPr="00184300">
        <w:rPr>
          <w:rStyle w:val="Emphasis"/>
        </w:rPr>
        <w:t>effectively</w:t>
      </w:r>
      <w:r w:rsidRPr="00184300">
        <w:rPr>
          <w:rStyle w:val="StyleUnderline"/>
        </w:rPr>
        <w:t xml:space="preserve"> </w:t>
      </w:r>
      <w:r w:rsidRPr="00184300">
        <w:rPr>
          <w:rStyle w:val="Emphasis"/>
        </w:rPr>
        <w:t>epistemologically framed</w:t>
      </w:r>
      <w:r w:rsidRPr="00184300">
        <w:rPr>
          <w:rStyle w:val="StyleUnderline"/>
        </w:rPr>
        <w:t>.</w:t>
      </w:r>
    </w:p>
    <w:p w14:paraId="14556C70" w14:textId="77777777" w:rsidR="00CC25D9" w:rsidRPr="00184300" w:rsidRDefault="00CC25D9" w:rsidP="00CC25D9">
      <w:pPr>
        <w:rPr>
          <w:sz w:val="16"/>
        </w:rPr>
      </w:pPr>
      <w:r w:rsidRPr="00184300">
        <w:rPr>
          <w:rStyle w:val="StyleUnderline"/>
        </w:rPr>
        <w:t>IWRM was premised on the idea</w:t>
      </w:r>
      <w:r w:rsidRPr="00184300">
        <w:rPr>
          <w:sz w:val="16"/>
        </w:rPr>
        <w:t xml:space="preserve"> (as noted by Tilhonen) </w:t>
      </w:r>
      <w:r w:rsidRPr="00184300">
        <w:rPr>
          <w:rStyle w:val="StyleUnderline"/>
        </w:rPr>
        <w:t>that water decision making needed to be</w:t>
      </w:r>
      <w:r w:rsidRPr="00184300">
        <w:rPr>
          <w:sz w:val="16"/>
        </w:rPr>
        <w:t xml:space="preserve"> decentralized by including stakeholders, while </w:t>
      </w:r>
      <w:r w:rsidRPr="00184300">
        <w:rPr>
          <w:rStyle w:val="Emphasis"/>
        </w:rPr>
        <w:t>integrating social, ecological, and infrastructural systems</w:t>
      </w:r>
      <w:r w:rsidRPr="00184300">
        <w:rPr>
          <w:sz w:val="16"/>
        </w:rPr>
        <w:t xml:space="preserve"> (Lemos 2015). It combined this more palpably bottom-up approach with a strong commitment to sustainability (Setegn and Donoso 2015). IWRM also recognized most notably that: (1) development and management of water, land, and related resources were best achieved via institutional coordination; (2) ecosystems should be part of the management equation; (3) management regimes needed to be contextually-based and not uniform; and (4) surface and groundwater management ought to be considered in tandem (GWP 2011). All this was formalized and embedded in 2000 within what GWP calls the “IWRM ToolBox, ” intended as a Web-based practical manual for applying the principles of IWRM anywhere in the world (GWP 2013). The concept of “water security” drew on many of these foundational principles while also addressing gaps in the IWRM framework.</w:t>
      </w:r>
    </w:p>
    <w:p w14:paraId="2C2DCCD8" w14:textId="77777777" w:rsidR="00CC25D9" w:rsidRPr="00184300" w:rsidRDefault="00CC25D9" w:rsidP="00CC25D9">
      <w:pPr>
        <w:rPr>
          <w:sz w:val="16"/>
        </w:rPr>
      </w:pPr>
      <w:r w:rsidRPr="00184300">
        <w:rPr>
          <w:sz w:val="16"/>
        </w:rPr>
        <w:t xml:space="preserve">8.2.2 Definitions, Meanings, and Connotations 632 of Water Security </w:t>
      </w:r>
    </w:p>
    <w:p w14:paraId="7418513C" w14:textId="77777777" w:rsidR="00CC25D9" w:rsidRPr="00184300" w:rsidRDefault="00CC25D9" w:rsidP="00CC25D9">
      <w:pPr>
        <w:rPr>
          <w:sz w:val="16"/>
        </w:rPr>
      </w:pPr>
      <w:r w:rsidRPr="00184300">
        <w:rPr>
          <w:sz w:val="16"/>
        </w:rPr>
        <w:t>8.2.2.1 Definitions in Use</w:t>
      </w:r>
    </w:p>
    <w:p w14:paraId="63F151AC" w14:textId="77777777" w:rsidR="00CC25D9" w:rsidRPr="00184300" w:rsidRDefault="00CC25D9" w:rsidP="00CC25D9">
      <w:pPr>
        <w:rPr>
          <w:rStyle w:val="StyleUnderline"/>
        </w:rPr>
      </w:pPr>
      <w:r w:rsidRPr="00184300">
        <w:rPr>
          <w:sz w:val="16"/>
        </w:rPr>
        <w:t xml:space="preserve">From the literature, it appears that the first notable use of the term “water security” was in the early-1990s and was related to the convergence of water scarcity and political conflict in the Middle East (Staddon and James 2014). These concerns were of course not limited to the Middle East—other regions of the world were also dealing with scarcity, as well as the growing awareness of climate change and of water’s integral role in an interconnected “environmental security” (ibid.). The UN Food and Agricultural Organization (FAO) took up the term in 1996 in the context of FAO’s action plan for that year’s World Food Summit and it was accordingly framed around the central imperative of food security. Still, FAO’s conception of water security included seven themes: access, quality, quantity, health, economy, time, and preference, all of which appear in later definitions. </w:t>
      </w:r>
      <w:r w:rsidRPr="00184300">
        <w:rPr>
          <w:rStyle w:val="StyleUnderline"/>
        </w:rPr>
        <w:t>These dimensions of water security would recur</w:t>
      </w:r>
      <w:r w:rsidRPr="00184300">
        <w:rPr>
          <w:sz w:val="16"/>
        </w:rPr>
        <w:t>—though sometimes in modified terminology and with added elements—</w:t>
      </w:r>
      <w:r w:rsidRPr="00184300">
        <w:rPr>
          <w:rStyle w:val="StyleUnderline"/>
        </w:rPr>
        <w:t>in others’ under standings of the concept.</w:t>
      </w:r>
    </w:p>
    <w:p w14:paraId="3BD71C76" w14:textId="77777777" w:rsidR="00CC25D9" w:rsidRPr="00184300" w:rsidRDefault="00CC25D9" w:rsidP="00CC25D9">
      <w:pPr>
        <w:rPr>
          <w:sz w:val="16"/>
        </w:rPr>
      </w:pPr>
      <w:r w:rsidRPr="00184300">
        <w:rPr>
          <w:sz w:val="16"/>
        </w:rPr>
        <w:t xml:space="preserve">In 2000, GWP, the main formulator and proponent of IWRM, was perhaps the next major organization to take up water security as a framing concept. Recognizing that IWRM lacked certain features, GWP saw </w:t>
      </w:r>
      <w:r w:rsidRPr="00184300">
        <w:rPr>
          <w:rStyle w:val="Emphasis"/>
        </w:rPr>
        <w:t>water security</w:t>
      </w:r>
      <w:r w:rsidRPr="00184300">
        <w:rPr>
          <w:sz w:val="16"/>
        </w:rPr>
        <w:t xml:space="preserve"> </w:t>
      </w:r>
      <w:r w:rsidRPr="00184300">
        <w:rPr>
          <w:rStyle w:val="StyleUnderline"/>
        </w:rPr>
        <w:t>not so much</w:t>
      </w:r>
      <w:r w:rsidRPr="00184300">
        <w:rPr>
          <w:sz w:val="16"/>
        </w:rPr>
        <w:t xml:space="preserve"> as a </w:t>
      </w:r>
      <w:r w:rsidRPr="00184300">
        <w:rPr>
          <w:rStyle w:val="Emphasis"/>
        </w:rPr>
        <w:t>practical</w:t>
      </w:r>
      <w:r w:rsidRPr="00184300">
        <w:rPr>
          <w:sz w:val="16"/>
        </w:rPr>
        <w:t xml:space="preserve"> tool (like the one codified in the ToolBox discussed above), </w:t>
      </w:r>
      <w:r w:rsidRPr="00184300">
        <w:rPr>
          <w:rStyle w:val="StyleUnderline"/>
        </w:rPr>
        <w:t>but</w:t>
      </w:r>
      <w:r w:rsidRPr="00184300">
        <w:rPr>
          <w:sz w:val="16"/>
        </w:rPr>
        <w:t xml:space="preserve"> as a </w:t>
      </w:r>
      <w:r w:rsidRPr="00184300">
        <w:rPr>
          <w:rStyle w:val="Emphasis"/>
        </w:rPr>
        <w:t>strategic imperative</w:t>
      </w:r>
      <w:r w:rsidRPr="00184300">
        <w:rPr>
          <w:sz w:val="16"/>
        </w:rPr>
        <w:t>, in which “every person has access to enough safe water at affordable cost to lead a clean, healthy and productive life while ensuring that the natural environment is protected and enhanced” (GWP 2000; Gerlak and Mukhtarov 2015). To the FAO definition, GWP added sustainable development, ecosystems, and hazards (Gerlak et al. 2018).</w:t>
      </w:r>
    </w:p>
    <w:p w14:paraId="466BA0B3" w14:textId="77777777" w:rsidR="00CC25D9" w:rsidRPr="00184300" w:rsidRDefault="00CC25D9" w:rsidP="00CC25D9">
      <w:pPr>
        <w:rPr>
          <w:sz w:val="16"/>
        </w:rPr>
      </w:pPr>
      <w:r w:rsidRPr="00184300">
        <w:rPr>
          <w:sz w:val="16"/>
        </w:rPr>
        <w:t>In 2007, in their widely-cited paper, Grey and Sadoff added the notion of livelihoods, an insertion that GWP also later adopted. Soon after, in 2009, UNEP, the United Nations Environment Program, continued the accretion process (though in some definitions, as some attributes were added, others sometimes fell off), incorporating the food/energy nexus, industrial resources, sanitation, and transportation. This was followed by Norman et al., who in 2010 introduced watershed-scale; and then, by the Organisation for Economic Cooperation and Development’s insertion of a policy component (OECD 2011). Bakker (2012) and Cook and Bakker (2012), in another pair of influential publications, incorporated peace and national security; and in 2013, Scott et al. further added global change, resilience, and uncertainty to the definition. Table 8.1 (from Gerlak et al. 2018) identifies chronologically the content of each definition and meanings process and shows the relative frequency of each cited attribute.</w:t>
      </w:r>
    </w:p>
    <w:p w14:paraId="2A00D7F5" w14:textId="77777777" w:rsidR="00CC25D9" w:rsidRPr="00184300" w:rsidRDefault="00CC25D9" w:rsidP="00CC25D9">
      <w:pPr>
        <w:rPr>
          <w:sz w:val="16"/>
        </w:rPr>
      </w:pPr>
      <w:r w:rsidRPr="00184300">
        <w:rPr>
          <w:sz w:val="16"/>
        </w:rPr>
        <w:t xml:space="preserve">Other works, especially the Handbook on Water Security (Pahl-Wostl et al. 2016), have also explored the many ways that water security is understood and framed. In that volume, water-security definitions are found to span multiple subject areas, from agricultural engineering to public health, and from </w:t>
      </w:r>
      <w:r w:rsidRPr="00184300">
        <w:rPr>
          <w:rStyle w:val="StyleUnderline"/>
        </w:rPr>
        <w:t>environmental science to policy</w:t>
      </w:r>
      <w:r w:rsidRPr="00184300">
        <w:rPr>
          <w:sz w:val="16"/>
        </w:rPr>
        <w:t xml:space="preserve">. Similarly, these authors found that definitions </w:t>
      </w:r>
      <w:r w:rsidRPr="00184300">
        <w:rPr>
          <w:rStyle w:val="StyleUnderline"/>
        </w:rPr>
        <w:t>focus on</w:t>
      </w:r>
      <w:r w:rsidRPr="00184300">
        <w:rPr>
          <w:sz w:val="16"/>
        </w:rPr>
        <w:t xml:space="preserve"> various aspects, such as agricultural production, natural hazards, water access, contamination, </w:t>
      </w:r>
      <w:r w:rsidRPr="00184300">
        <w:rPr>
          <w:rStyle w:val="Emphasis"/>
        </w:rPr>
        <w:t>water infrastructure</w:t>
      </w:r>
      <w:r w:rsidRPr="00184300">
        <w:rPr>
          <w:sz w:val="16"/>
        </w:rPr>
        <w:t xml:space="preserve">, armed conflict, cross-sectoral linkages, </w:t>
      </w:r>
      <w:r w:rsidRPr="00184300">
        <w:rPr>
          <w:rStyle w:val="StyleUnderline"/>
        </w:rPr>
        <w:t>demand management, and others</w:t>
      </w:r>
      <w:r w:rsidRPr="00184300">
        <w:rPr>
          <w:sz w:val="16"/>
        </w:rPr>
        <w:t xml:space="preserve"> (Cook and Bakker 2016: 24).</w:t>
      </w:r>
    </w:p>
    <w:p w14:paraId="7D699F2D" w14:textId="77777777" w:rsidR="00CC25D9" w:rsidRPr="00184300" w:rsidRDefault="00CC25D9" w:rsidP="00CC25D9">
      <w:pPr>
        <w:rPr>
          <w:sz w:val="16"/>
        </w:rPr>
      </w:pPr>
      <w:r w:rsidRPr="00184300">
        <w:rPr>
          <w:sz w:val="16"/>
        </w:rPr>
        <w:t>The variety of included attributes shows that the different definitions reflect varying understandings of the term. But as observed by Garrick and Hall (2014), those definitions and associated indicators can sometimes be seen as competing with each other. This competition, according to Garrick and Hall, mirrors “deeper, unsettled conceptual and methodological issues” which Staddon and James (2014) suggest manifests some fundamental tensions in relations between their constituent political, economic, and ecological domains.</w:t>
      </w:r>
    </w:p>
    <w:p w14:paraId="580C84FF" w14:textId="77777777" w:rsidR="00CC25D9" w:rsidRPr="00184300" w:rsidRDefault="00CC25D9" w:rsidP="00CC25D9">
      <w:pPr>
        <w:rPr>
          <w:sz w:val="16"/>
        </w:rPr>
      </w:pPr>
      <w:r w:rsidRPr="00184300">
        <w:rPr>
          <w:sz w:val="16"/>
        </w:rPr>
        <w:t>8.2.2.2 Water Security as National Security: Realist and Post-realist Interpretations2</w:t>
      </w:r>
    </w:p>
    <w:p w14:paraId="73570A05" w14:textId="77777777" w:rsidR="00CC25D9" w:rsidRPr="00184300" w:rsidRDefault="00CC25D9" w:rsidP="00CC25D9">
      <w:pPr>
        <w:rPr>
          <w:sz w:val="16"/>
        </w:rPr>
      </w:pPr>
      <w:r w:rsidRPr="00184300">
        <w:rPr>
          <w:sz w:val="16"/>
        </w:rPr>
        <w:t xml:space="preserve">An important point emerges from Table 8.1: of the 21 characteristics shown in the left-hand column, only one deals with the contentious issue of “national security,” and it is included in just two of the nine definitions examined. This is significant because national security concerns frequently poison relations among countries, especially neighboring countries. </w:t>
      </w:r>
      <w:r w:rsidRPr="00184300">
        <w:rPr>
          <w:rStyle w:val="StyleUnderline"/>
        </w:rPr>
        <w:t xml:space="preserve">The term can conjure up </w:t>
      </w:r>
      <w:r w:rsidRPr="00184300">
        <w:rPr>
          <w:rStyle w:val="Emphasis"/>
        </w:rPr>
        <w:t>phantoms</w:t>
      </w:r>
      <w:r w:rsidRPr="00184300">
        <w:rPr>
          <w:rStyle w:val="StyleUnderline"/>
        </w:rPr>
        <w:t xml:space="preserve"> of </w:t>
      </w:r>
      <w:r w:rsidRPr="00184300">
        <w:rPr>
          <w:rStyle w:val="Emphasis"/>
        </w:rPr>
        <w:t>water-supply poisonings</w:t>
      </w:r>
      <w:r w:rsidRPr="00184300">
        <w:rPr>
          <w:rStyle w:val="StyleUnderline"/>
        </w:rPr>
        <w:t xml:space="preserve">, </w:t>
      </w:r>
      <w:r w:rsidRPr="00184300">
        <w:rPr>
          <w:rStyle w:val="Emphasis"/>
        </w:rPr>
        <w:t>military attacks</w:t>
      </w:r>
      <w:r w:rsidRPr="00184300">
        <w:rPr>
          <w:rStyle w:val="StyleUnderline"/>
        </w:rPr>
        <w:t xml:space="preserve"> on </w:t>
      </w:r>
      <w:r w:rsidRPr="00184300">
        <w:rPr>
          <w:rStyle w:val="Emphasis"/>
        </w:rPr>
        <w:t>water infrastructure</w:t>
      </w:r>
      <w:r w:rsidRPr="00184300">
        <w:rPr>
          <w:rStyle w:val="StyleUnderline"/>
        </w:rPr>
        <w:t xml:space="preserve">, unilateral seizure of </w:t>
      </w:r>
      <w:r w:rsidRPr="00184300">
        <w:rPr>
          <w:rStyle w:val="Emphasis"/>
        </w:rPr>
        <w:t>upstream water resources</w:t>
      </w:r>
      <w:r w:rsidRPr="00184300">
        <w:rPr>
          <w:rStyle w:val="StyleUnderline"/>
        </w:rPr>
        <w:t xml:space="preserve">, and other </w:t>
      </w:r>
      <w:r w:rsidRPr="00184300">
        <w:rPr>
          <w:rStyle w:val="Emphasis"/>
        </w:rPr>
        <w:t>aggressive acts</w:t>
      </w:r>
      <w:r w:rsidRPr="00184300">
        <w:rPr>
          <w:rStyle w:val="StyleUnderline"/>
        </w:rPr>
        <w:t xml:space="preserve"> that can </w:t>
      </w:r>
      <w:r w:rsidRPr="00184300">
        <w:rPr>
          <w:rStyle w:val="Emphasis"/>
        </w:rPr>
        <w:t>threaten</w:t>
      </w:r>
      <w:r w:rsidRPr="00184300">
        <w:rPr>
          <w:rStyle w:val="StyleUnderline"/>
        </w:rPr>
        <w:t xml:space="preserve"> a </w:t>
      </w:r>
      <w:r w:rsidRPr="00184300">
        <w:rPr>
          <w:rStyle w:val="Emphasis"/>
        </w:rPr>
        <w:t>nation’s internal</w:t>
      </w:r>
      <w:r w:rsidRPr="00184300">
        <w:rPr>
          <w:rStyle w:val="StyleUnderline"/>
        </w:rPr>
        <w:t xml:space="preserve"> as well as </w:t>
      </w:r>
      <w:r w:rsidRPr="00184300">
        <w:rPr>
          <w:rStyle w:val="Emphasis"/>
        </w:rPr>
        <w:t>external security</w:t>
      </w:r>
      <w:r w:rsidRPr="00184300">
        <w:rPr>
          <w:sz w:val="16"/>
        </w:rPr>
        <w:t>.3 Such ideas can lead to countries adopting a defensive, or nationalistic, posture towards ‘their’ water that makes international cooperation more difficult. As a result of such fears, notions and terms that evoke such concerns are often shunned, especially by UN agencies and treated with suspicion by scholars (Staddon and James 2014).</w:t>
      </w:r>
    </w:p>
    <w:p w14:paraId="6D28446B" w14:textId="77777777" w:rsidR="00CC25D9" w:rsidRPr="00184300" w:rsidRDefault="00CC25D9" w:rsidP="00CC25D9">
      <w:pPr>
        <w:rPr>
          <w:sz w:val="16"/>
        </w:rPr>
      </w:pPr>
      <w:r w:rsidRPr="00184300">
        <w:rPr>
          <w:rStyle w:val="Emphasis"/>
        </w:rPr>
        <w:t>Environment</w:t>
      </w:r>
      <w:r w:rsidRPr="00184300">
        <w:rPr>
          <w:sz w:val="16"/>
        </w:rPr>
        <w:t xml:space="preserve"> </w:t>
      </w:r>
      <w:r w:rsidRPr="00184300">
        <w:rPr>
          <w:rStyle w:val="StyleUnderline"/>
        </w:rPr>
        <w:t>and</w:t>
      </w:r>
      <w:r w:rsidRPr="00184300">
        <w:rPr>
          <w:sz w:val="16"/>
        </w:rPr>
        <w:t xml:space="preserve"> </w:t>
      </w:r>
      <w:r w:rsidRPr="00184300">
        <w:rPr>
          <w:rStyle w:val="Emphasis"/>
        </w:rPr>
        <w:t>security</w:t>
      </w:r>
      <w:r w:rsidRPr="00184300">
        <w:rPr>
          <w:sz w:val="16"/>
        </w:rPr>
        <w:t xml:space="preserve"> in transboundary regions are much more closely intertwined. </w:t>
      </w:r>
      <w:r w:rsidRPr="00184300">
        <w:rPr>
          <w:rStyle w:val="StyleUnderline"/>
        </w:rPr>
        <w:t>Environmental processes</w:t>
      </w:r>
      <w:r w:rsidRPr="00184300">
        <w:rPr>
          <w:sz w:val="16"/>
        </w:rPr>
        <w:t xml:space="preserve"> in one country—such as droughts, floods, sewage flows, and air pollution, </w:t>
      </w:r>
      <w:r w:rsidRPr="00184300">
        <w:rPr>
          <w:rStyle w:val="StyleUnderline"/>
        </w:rPr>
        <w:t>may become serious enough to</w:t>
      </w:r>
      <w:r w:rsidRPr="00184300">
        <w:rPr>
          <w:sz w:val="16"/>
        </w:rPr>
        <w:t xml:space="preserve"> </w:t>
      </w:r>
      <w:r w:rsidRPr="00184300">
        <w:rPr>
          <w:rStyle w:val="Emphasis"/>
        </w:rPr>
        <w:t>harm</w:t>
      </w:r>
      <w:r w:rsidRPr="00184300">
        <w:rPr>
          <w:sz w:val="16"/>
        </w:rPr>
        <w:t xml:space="preserve"> </w:t>
      </w:r>
      <w:r w:rsidRPr="00184300">
        <w:rPr>
          <w:rStyle w:val="StyleUnderline"/>
        </w:rPr>
        <w:t>the neighboring country either directly or indirectly</w:t>
      </w:r>
      <w:r w:rsidRPr="00184300">
        <w:rPr>
          <w:sz w:val="16"/>
        </w:rPr>
        <w:t xml:space="preserve">. Conversely, one nation’s actions to safeguard its own security—such as militarization, drug interdiction, fencing, and patrolling for cross-border immigrants can adversely impact the other nation’s environment and natural resources. </w:t>
      </w:r>
      <w:r w:rsidRPr="00184300">
        <w:rPr>
          <w:rStyle w:val="StyleUnderline"/>
        </w:rPr>
        <w:t xml:space="preserve">This interrelationship is further complicated by a deeper distinction between hard “traditionalist” or “realist” </w:t>
      </w:r>
      <w:r w:rsidRPr="00184300">
        <w:rPr>
          <w:rStyle w:val="Emphasis"/>
        </w:rPr>
        <w:t>views</w:t>
      </w:r>
      <w:r w:rsidRPr="00184300">
        <w:rPr>
          <w:rStyle w:val="StyleUnderline"/>
        </w:rPr>
        <w:t xml:space="preserve"> of national security on the one hand—and softer, </w:t>
      </w:r>
      <w:r w:rsidRPr="00184300">
        <w:rPr>
          <w:rStyle w:val="Emphasis"/>
        </w:rPr>
        <w:t>alternative</w:t>
      </w:r>
      <w:r w:rsidRPr="00184300">
        <w:rPr>
          <w:rStyle w:val="StyleUnderline"/>
        </w:rPr>
        <w:t>, “non-traditionalist” or “</w:t>
      </w:r>
      <w:r w:rsidRPr="00184300">
        <w:rPr>
          <w:rStyle w:val="Emphasis"/>
        </w:rPr>
        <w:t>post-realist” interpretations</w:t>
      </w:r>
      <w:r w:rsidRPr="00184300">
        <w:rPr>
          <w:rStyle w:val="StyleUnderline"/>
        </w:rPr>
        <w:t xml:space="preserve"> on the other hand</w:t>
      </w:r>
      <w:r w:rsidRPr="00184300">
        <w:rPr>
          <w:sz w:val="16"/>
        </w:rPr>
        <w:t>.</w:t>
      </w:r>
    </w:p>
    <w:p w14:paraId="3CD5BE93" w14:textId="77777777" w:rsidR="00CC25D9" w:rsidRPr="00184300" w:rsidRDefault="00CC25D9" w:rsidP="00CC25D9">
      <w:pPr>
        <w:rPr>
          <w:rStyle w:val="StyleUnderline"/>
        </w:rPr>
      </w:pPr>
      <w:r w:rsidRPr="00184300">
        <w:rPr>
          <w:rStyle w:val="StyleUnderline"/>
        </w:rPr>
        <w:t>Adherents of the realist</w:t>
      </w:r>
      <w:r w:rsidRPr="00184300">
        <w:rPr>
          <w:sz w:val="16"/>
        </w:rPr>
        <w:t xml:space="preserve">, or neo-Hobbesian </w:t>
      </w:r>
      <w:r w:rsidRPr="00184300">
        <w:rPr>
          <w:rStyle w:val="StyleUnderline"/>
        </w:rPr>
        <w:t>school of thought</w:t>
      </w:r>
      <w:r w:rsidRPr="00184300">
        <w:rPr>
          <w:sz w:val="16"/>
        </w:rPr>
        <w:t xml:space="preserve"> in international relations </w:t>
      </w:r>
      <w:r w:rsidRPr="00184300">
        <w:rPr>
          <w:rStyle w:val="StyleUnderline"/>
        </w:rPr>
        <w:t>see</w:t>
      </w:r>
      <w:r w:rsidRPr="00184300">
        <w:rPr>
          <w:sz w:val="16"/>
        </w:rPr>
        <w:t xml:space="preserve"> </w:t>
      </w:r>
      <w:r w:rsidRPr="00184300">
        <w:rPr>
          <w:rStyle w:val="Emphasis"/>
        </w:rPr>
        <w:t>security</w:t>
      </w:r>
      <w:r w:rsidRPr="00184300">
        <w:rPr>
          <w:sz w:val="16"/>
        </w:rPr>
        <w:t xml:space="preserve"> as a critical part of a nation’s sovereignty and therefore </w:t>
      </w:r>
      <w:r w:rsidRPr="00184300">
        <w:rPr>
          <w:rStyle w:val="Emphasis"/>
        </w:rPr>
        <w:t>as</w:t>
      </w:r>
      <w:r w:rsidRPr="00184300">
        <w:rPr>
          <w:sz w:val="16"/>
        </w:rPr>
        <w:t xml:space="preserve"> a </w:t>
      </w:r>
      <w:r w:rsidRPr="00184300">
        <w:rPr>
          <w:rStyle w:val="Emphasis"/>
        </w:rPr>
        <w:t>fundamental</w:t>
      </w:r>
      <w:r w:rsidRPr="00184300">
        <w:rPr>
          <w:sz w:val="16"/>
        </w:rPr>
        <w:t xml:space="preserve">, absolute right, </w:t>
      </w:r>
      <w:r w:rsidRPr="00184300">
        <w:rPr>
          <w:rStyle w:val="StyleUnderline"/>
        </w:rPr>
        <w:t>with an obligation</w:t>
      </w:r>
      <w:r w:rsidRPr="00184300">
        <w:rPr>
          <w:sz w:val="16"/>
        </w:rPr>
        <w:t xml:space="preserve"> on the state </w:t>
      </w:r>
      <w:r w:rsidRPr="00184300">
        <w:rPr>
          <w:rStyle w:val="Emphasis"/>
        </w:rPr>
        <w:t>to preserve it at any cost</w:t>
      </w:r>
      <w:r w:rsidRPr="00184300">
        <w:rPr>
          <w:sz w:val="16"/>
        </w:rPr>
        <w:t xml:space="preserve">.4 According to this interpretation, arising from age-old competition for territory and resources, the concept of “national security” is used to justify maintenance of armies, the development of new weapons systems, and the manufacture of armaments. </w:t>
      </w:r>
      <w:r w:rsidRPr="00184300">
        <w:rPr>
          <w:rStyle w:val="Emphasis"/>
        </w:rPr>
        <w:t>Military strength</w:t>
      </w:r>
      <w:r w:rsidRPr="00184300">
        <w:rPr>
          <w:sz w:val="16"/>
        </w:rPr>
        <w:t>—and in recent history, economic power, as well—</w:t>
      </w:r>
      <w:r w:rsidRPr="00184300">
        <w:rPr>
          <w:rStyle w:val="Emphasis"/>
        </w:rPr>
        <w:t>is the trump card</w:t>
      </w:r>
      <w:r w:rsidRPr="00184300">
        <w:rPr>
          <w:rStyle w:val="StyleUnderline"/>
        </w:rPr>
        <w:t xml:space="preserve"> and the nation </w:t>
      </w:r>
      <w:r w:rsidRPr="00184300">
        <w:rPr>
          <w:rStyle w:val="Emphasis"/>
        </w:rPr>
        <w:t>that</w:t>
      </w:r>
      <w:r w:rsidRPr="00184300">
        <w:rPr>
          <w:rStyle w:val="StyleUnderline"/>
        </w:rPr>
        <w:t xml:space="preserve"> possesses the greatest measure of it </w:t>
      </w:r>
      <w:r w:rsidRPr="00184300">
        <w:rPr>
          <w:rStyle w:val="Emphasis"/>
        </w:rPr>
        <w:t>earns the right to</w:t>
      </w:r>
      <w:r w:rsidRPr="00184300">
        <w:rPr>
          <w:rStyle w:val="StyleUnderline"/>
        </w:rPr>
        <w:t xml:space="preserve"> protect itself from </w:t>
      </w:r>
      <w:r w:rsidRPr="00184300">
        <w:rPr>
          <w:rStyle w:val="Emphasis"/>
        </w:rPr>
        <w:t>environmental insecurities</w:t>
      </w:r>
      <w:r w:rsidRPr="00184300">
        <w:rPr>
          <w:rStyle w:val="StyleUnderline"/>
        </w:rPr>
        <w:t xml:space="preserve"> of various sorts.</w:t>
      </w:r>
    </w:p>
    <w:p w14:paraId="6EFCD10F" w14:textId="77777777" w:rsidR="00CC25D9" w:rsidRPr="00184300" w:rsidRDefault="00CC25D9" w:rsidP="00CC25D9">
      <w:pPr>
        <w:rPr>
          <w:rStyle w:val="StyleUnderline"/>
        </w:rPr>
      </w:pPr>
      <w:r w:rsidRPr="00184300">
        <w:rPr>
          <w:sz w:val="16"/>
        </w:rPr>
        <w:t xml:space="preserve">This perspective prevailed across the globe until the collapse of the Soviet Union and the ensuing end of the Cold War (Dalby 1992; Dinar 2000). By the late 1980s there was already a considerable coalition of </w:t>
      </w:r>
      <w:r w:rsidRPr="00184300">
        <w:rPr>
          <w:rStyle w:val="Emphasis"/>
        </w:rPr>
        <w:t>realist foreign-policy</w:t>
      </w:r>
      <w:r w:rsidRPr="00184300">
        <w:rPr>
          <w:sz w:val="16"/>
        </w:rPr>
        <w:t xml:space="preserve"> experts </w:t>
      </w:r>
      <w:r w:rsidRPr="00184300">
        <w:rPr>
          <w:rStyle w:val="StyleUnderline"/>
        </w:rPr>
        <w:t>linking</w:t>
      </w:r>
      <w:r w:rsidRPr="00184300">
        <w:rPr>
          <w:sz w:val="16"/>
        </w:rPr>
        <w:t xml:space="preserve"> </w:t>
      </w:r>
      <w:r w:rsidRPr="00184300">
        <w:rPr>
          <w:rStyle w:val="Emphasis"/>
        </w:rPr>
        <w:t>state security to control over key water resources</w:t>
      </w:r>
      <w:r w:rsidRPr="00184300">
        <w:rPr>
          <w:sz w:val="16"/>
        </w:rPr>
        <w:t xml:space="preserve">. In 1991 the foreign policy analyst Joyce Starr (1991, p. 19) explicitly linked “water” and “security” to the longer-term prognosis for stability in the Persian Gulf region, then still in the final throes of the First Gulf War stating that: “Water security will soon rank with military security in the war rooms of defense ministries.” A few years later Canadian political theorist Thomas Homer-Dixon published the first of a series of articles and books claiming that environmental pressures caused by overpopulation, such as declines in freshwater availability, would cause conflict between nations (Homer-Dixon 1994). Staddon and James (2014) point out that, far from being exceptional, Starr and Homer-Dixon were merely giving voice to views held throughout the foreign relations policy establishment and even in some scholarly circles. </w:t>
      </w:r>
      <w:r w:rsidRPr="00184300">
        <w:rPr>
          <w:rStyle w:val="StyleUnderline"/>
        </w:rPr>
        <w:t>This alignment is precisely why many progressive scholars seek to rehabilitate and reframe the water security concept.</w:t>
      </w:r>
    </w:p>
    <w:p w14:paraId="73ED2D79" w14:textId="77777777" w:rsidR="00CC25D9" w:rsidRPr="00184300" w:rsidRDefault="00CC25D9" w:rsidP="00CC25D9">
      <w:pPr>
        <w:rPr>
          <w:sz w:val="16"/>
        </w:rPr>
      </w:pPr>
      <w:r w:rsidRPr="00184300">
        <w:rPr>
          <w:sz w:val="16"/>
        </w:rPr>
        <w:t>8.2.2.3 Defining Security to Exclude the Realist Perspective</w:t>
      </w:r>
    </w:p>
    <w:p w14:paraId="6CF67311" w14:textId="77777777" w:rsidR="00CC25D9" w:rsidRPr="00184300" w:rsidRDefault="00CC25D9" w:rsidP="00CC25D9">
      <w:pPr>
        <w:rPr>
          <w:sz w:val="16"/>
        </w:rPr>
      </w:pPr>
      <w:r w:rsidRPr="00184300">
        <w:rPr>
          <w:sz w:val="16"/>
        </w:rPr>
        <w:t xml:space="preserve">By the late 1970s and early 1980s, although the Cold War still raged, a number of writers—Lester R. Brown was among the vanguard—challenged the realist view of international relations and began in effect “rethinking security” (Brown 1977; Ullman 1983; Dalby 1992). In the early debates, the anti-realists argued for a radical expansion of the concept of security to include social, economic, demographic, agricultural, and natural-resources-related matters. Among those at the forefront of </w:t>
      </w:r>
      <w:r w:rsidRPr="00184300">
        <w:rPr>
          <w:rStyle w:val="StyleUnderline"/>
        </w:rPr>
        <w:t>this movement</w:t>
      </w:r>
      <w:r w:rsidRPr="00184300">
        <w:rPr>
          <w:sz w:val="16"/>
        </w:rPr>
        <w:t xml:space="preserve"> </w:t>
      </w:r>
      <w:r w:rsidRPr="00184300">
        <w:rPr>
          <w:rStyle w:val="Emphasis"/>
        </w:rPr>
        <w:t>to “securitize” environmental issues</w:t>
      </w:r>
      <w:r w:rsidRPr="00184300">
        <w:rPr>
          <w:sz w:val="16"/>
        </w:rPr>
        <w:t xml:space="preserve"> </w:t>
      </w:r>
      <w:r w:rsidRPr="00184300">
        <w:rPr>
          <w:rStyle w:val="StyleUnderline"/>
        </w:rPr>
        <w:t>were scholars writing about</w:t>
      </w:r>
      <w:r w:rsidRPr="00184300">
        <w:rPr>
          <w:sz w:val="16"/>
        </w:rPr>
        <w:t xml:space="preserve"> </w:t>
      </w:r>
      <w:r w:rsidRPr="00184300">
        <w:rPr>
          <w:rStyle w:val="Emphasis"/>
        </w:rPr>
        <w:t>environmental change</w:t>
      </w:r>
      <w:r w:rsidRPr="00184300">
        <w:rPr>
          <w:sz w:val="16"/>
        </w:rPr>
        <w:t xml:space="preserve">. Norman Myers and Jessica Mathews, both writing in 1989, were among the early proponents of this view. They contended that because security is contingent on stability and peace, environmental problems and population growth were critical aspects of national security (Myers 1989; Mathews 1989).6 Appreciating the nuances of the rapidly changing relationship between humanity and natural systems and resources, Brown, Myers, Mathews, and other anti-realists recognized tradeoffs between security and other values. Brown in particular was a key proponent of the view that in a resource-limited world, human security would ultimately lay with humanity’s ability to live within limits.7 Other such as Starr and Homer-Dixon, as we have already seen, </w:t>
      </w:r>
      <w:r w:rsidRPr="00184300">
        <w:rPr>
          <w:rStyle w:val="StyleUnderline"/>
        </w:rPr>
        <w:t>took the</w:t>
      </w:r>
      <w:r w:rsidRPr="00184300">
        <w:rPr>
          <w:sz w:val="16"/>
        </w:rPr>
        <w:t xml:space="preserve"> more traditional realist </w:t>
      </w:r>
      <w:r w:rsidRPr="00184300">
        <w:rPr>
          <w:rStyle w:val="StyleUnderline"/>
        </w:rPr>
        <w:t>view that</w:t>
      </w:r>
      <w:r w:rsidRPr="00184300">
        <w:rPr>
          <w:sz w:val="16"/>
        </w:rPr>
        <w:t xml:space="preserve"> </w:t>
      </w:r>
      <w:r w:rsidRPr="00184300">
        <w:rPr>
          <w:rStyle w:val="Emphasis"/>
        </w:rPr>
        <w:t>resource limitations would</w:t>
      </w:r>
      <w:r w:rsidRPr="00184300">
        <w:rPr>
          <w:sz w:val="16"/>
        </w:rPr>
        <w:t xml:space="preserve">, in time, </w:t>
      </w:r>
      <w:r w:rsidRPr="00184300">
        <w:rPr>
          <w:rStyle w:val="Emphasis"/>
        </w:rPr>
        <w:t>necessitate militarized responses</w:t>
      </w:r>
      <w:r w:rsidRPr="00184300">
        <w:rPr>
          <w:sz w:val="16"/>
        </w:rPr>
        <w:t xml:space="preserve"> </w:t>
      </w:r>
      <w:r w:rsidRPr="00184300">
        <w:rPr>
          <w:rStyle w:val="StyleUnderline"/>
        </w:rPr>
        <w:t>to</w:t>
      </w:r>
      <w:r w:rsidRPr="00184300">
        <w:rPr>
          <w:sz w:val="16"/>
        </w:rPr>
        <w:t xml:space="preserve"> attempts by others to </w:t>
      </w:r>
      <w:r w:rsidRPr="00184300">
        <w:rPr>
          <w:rStyle w:val="Emphasis"/>
        </w:rPr>
        <w:t>wrest control of dwindling resources.</w:t>
      </w:r>
    </w:p>
    <w:p w14:paraId="45A9339C" w14:textId="77777777" w:rsidR="00CC25D9" w:rsidRPr="00184300" w:rsidRDefault="00CC25D9" w:rsidP="00CC25D9">
      <w:pPr>
        <w:rPr>
          <w:sz w:val="16"/>
        </w:rPr>
      </w:pPr>
      <w:r w:rsidRPr="00184300">
        <w:rPr>
          <w:sz w:val="16"/>
        </w:rPr>
        <w:t xml:space="preserve">In the years since this initial redefinition of security, </w:t>
      </w:r>
      <w:r w:rsidRPr="00184300">
        <w:rPr>
          <w:rStyle w:val="Emphasis"/>
        </w:rPr>
        <w:t>writers</w:t>
      </w:r>
      <w:r w:rsidRPr="00184300">
        <w:rPr>
          <w:sz w:val="16"/>
        </w:rPr>
        <w:t xml:space="preserve"> have continued to broaden the term to </w:t>
      </w:r>
      <w:r w:rsidRPr="00184300">
        <w:rPr>
          <w:rStyle w:val="Emphasis"/>
        </w:rPr>
        <w:t>address</w:t>
      </w:r>
      <w:r w:rsidRPr="00184300">
        <w:rPr>
          <w:sz w:val="16"/>
        </w:rPr>
        <w:t xml:space="preserve"> food, climate variability and change, energy, and of course, </w:t>
      </w:r>
      <w:r w:rsidRPr="00184300">
        <w:rPr>
          <w:rStyle w:val="Emphasis"/>
        </w:rPr>
        <w:t>water</w:t>
      </w:r>
      <w:r w:rsidRPr="00184300">
        <w:rPr>
          <w:sz w:val="16"/>
        </w:rPr>
        <w:t xml:space="preserve">. This more holistic conception of security underlines environmental problems that threaten the health and wellbeing of individuals or economic security of countries (Falkenmark 2000). </w:t>
      </w:r>
      <w:r w:rsidRPr="00184300">
        <w:rPr>
          <w:rStyle w:val="StyleUnderline"/>
        </w:rPr>
        <w:t>The joining up of water</w:t>
      </w:r>
      <w:r w:rsidRPr="00184300">
        <w:rPr>
          <w:sz w:val="16"/>
        </w:rPr>
        <w:t xml:space="preserve"> and security </w:t>
      </w:r>
      <w:r w:rsidRPr="00184300">
        <w:rPr>
          <w:rStyle w:val="StyleUnderline"/>
        </w:rPr>
        <w:t>arose as</w:t>
      </w:r>
      <w:r w:rsidRPr="00184300">
        <w:rPr>
          <w:sz w:val="16"/>
        </w:rPr>
        <w:t xml:space="preserve"> a </w:t>
      </w:r>
      <w:r w:rsidRPr="00184300">
        <w:rPr>
          <w:rStyle w:val="Emphasis"/>
        </w:rPr>
        <w:t>byproduct of</w:t>
      </w:r>
      <w:r w:rsidRPr="00184300">
        <w:rPr>
          <w:sz w:val="16"/>
        </w:rPr>
        <w:t xml:space="preserve"> the growing interest in </w:t>
      </w:r>
      <w:r w:rsidRPr="00184300">
        <w:rPr>
          <w:rStyle w:val="Emphasis"/>
        </w:rPr>
        <w:t>environment and security</w:t>
      </w:r>
      <w:r w:rsidRPr="00184300">
        <w:rPr>
          <w:sz w:val="16"/>
        </w:rPr>
        <w:t xml:space="preserve">, </w:t>
      </w:r>
      <w:r w:rsidRPr="00184300">
        <w:rPr>
          <w:rStyle w:val="StyleUnderline"/>
        </w:rPr>
        <w:t>sparking</w:t>
      </w:r>
      <w:r w:rsidRPr="00184300">
        <w:rPr>
          <w:sz w:val="16"/>
        </w:rPr>
        <w:t xml:space="preserve"> the </w:t>
      </w:r>
      <w:r w:rsidRPr="00184300">
        <w:rPr>
          <w:rStyle w:val="Emphasis"/>
        </w:rPr>
        <w:t>“Water Wars” genre</w:t>
      </w:r>
      <w:r w:rsidRPr="00184300">
        <w:rPr>
          <w:sz w:val="16"/>
        </w:rPr>
        <w:t xml:space="preserve"> of social science publishing. By the mid-1990s, it was common to see new articles and books on the theme of “water wars,” (see Sect. 8.6.2) although the careful reader would spot that </w:t>
      </w:r>
      <w:r w:rsidRPr="00184300">
        <w:rPr>
          <w:rStyle w:val="StyleUnderline"/>
        </w:rPr>
        <w:t xml:space="preserve">these </w:t>
      </w:r>
      <w:r w:rsidRPr="00184300">
        <w:rPr>
          <w:rStyle w:val="Emphasis"/>
        </w:rPr>
        <w:t>authors</w:t>
      </w:r>
      <w:r w:rsidRPr="00184300">
        <w:rPr>
          <w:sz w:val="16"/>
        </w:rPr>
        <w:t xml:space="preserve"> </w:t>
      </w:r>
      <w:r w:rsidRPr="00184300">
        <w:rPr>
          <w:rStyle w:val="StyleUnderline"/>
        </w:rPr>
        <w:t>could not point to</w:t>
      </w:r>
      <w:r w:rsidRPr="00184300">
        <w:rPr>
          <w:sz w:val="16"/>
        </w:rPr>
        <w:t xml:space="preserve"> </w:t>
      </w:r>
      <w:r w:rsidRPr="00184300">
        <w:rPr>
          <w:rStyle w:val="Emphasis"/>
        </w:rPr>
        <w:t>clear causal links</w:t>
      </w:r>
      <w:r w:rsidRPr="00184300">
        <w:rPr>
          <w:sz w:val="16"/>
        </w:rPr>
        <w:t xml:space="preserve"> </w:t>
      </w:r>
      <w:r w:rsidRPr="00184300">
        <w:rPr>
          <w:rStyle w:val="StyleUnderline"/>
        </w:rPr>
        <w:t>between</w:t>
      </w:r>
      <w:r w:rsidRPr="00184300">
        <w:rPr>
          <w:sz w:val="16"/>
        </w:rPr>
        <w:t xml:space="preserve"> </w:t>
      </w:r>
      <w:r w:rsidRPr="00184300">
        <w:rPr>
          <w:rStyle w:val="Emphasis"/>
        </w:rPr>
        <w:t>water scarcity</w:t>
      </w:r>
      <w:r w:rsidRPr="00184300">
        <w:rPr>
          <w:sz w:val="16"/>
        </w:rPr>
        <w:t xml:space="preserve"> </w:t>
      </w:r>
      <w:r w:rsidRPr="00184300">
        <w:rPr>
          <w:rStyle w:val="StyleUnderline"/>
        </w:rPr>
        <w:t>and</w:t>
      </w:r>
      <w:r w:rsidRPr="00184300">
        <w:rPr>
          <w:sz w:val="16"/>
        </w:rPr>
        <w:t xml:space="preserve"> </w:t>
      </w:r>
      <w:r w:rsidRPr="00184300">
        <w:rPr>
          <w:rStyle w:val="Emphasis"/>
        </w:rPr>
        <w:t>military conflict</w:t>
      </w:r>
      <w:r w:rsidRPr="00184300">
        <w:rPr>
          <w:sz w:val="16"/>
        </w:rPr>
        <w:t xml:space="preserve">. Instead </w:t>
      </w:r>
      <w:r w:rsidRPr="00184300">
        <w:rPr>
          <w:rStyle w:val="StyleUnderline"/>
        </w:rPr>
        <w:t>they</w:t>
      </w:r>
      <w:r w:rsidRPr="00184300">
        <w:rPr>
          <w:sz w:val="16"/>
        </w:rPr>
        <w:t xml:space="preserve"> tended to </w:t>
      </w:r>
      <w:r w:rsidRPr="00184300">
        <w:rPr>
          <w:rStyle w:val="Emphasis"/>
        </w:rPr>
        <w:t>limit themselves to speculations</w:t>
      </w:r>
      <w:r w:rsidRPr="00184300">
        <w:rPr>
          <w:sz w:val="16"/>
        </w:rPr>
        <w:t xml:space="preserve"> </w:t>
      </w:r>
      <w:r w:rsidRPr="00184300">
        <w:rPr>
          <w:rStyle w:val="StyleUnderline"/>
        </w:rPr>
        <w:t>about</w:t>
      </w:r>
      <w:r w:rsidRPr="00184300">
        <w:rPr>
          <w:sz w:val="16"/>
        </w:rPr>
        <w:t xml:space="preserve"> </w:t>
      </w:r>
      <w:r w:rsidRPr="00184300">
        <w:rPr>
          <w:rStyle w:val="Emphasis"/>
        </w:rPr>
        <w:t>potential future links</w:t>
      </w:r>
      <w:r w:rsidRPr="00184300">
        <w:rPr>
          <w:sz w:val="16"/>
        </w:rPr>
        <w:t xml:space="preserve"> </w:t>
      </w:r>
      <w:r w:rsidRPr="00184300">
        <w:rPr>
          <w:rStyle w:val="StyleUnderline"/>
        </w:rPr>
        <w:t>and</w:t>
      </w:r>
      <w:r w:rsidRPr="00184300">
        <w:rPr>
          <w:sz w:val="16"/>
        </w:rPr>
        <w:t xml:space="preserve">, like Ohlsson (1995) and Schulz (1991), </w:t>
      </w:r>
      <w:r w:rsidRPr="00184300">
        <w:rPr>
          <w:rStyle w:val="StyleUnderline"/>
        </w:rPr>
        <w:t>posited the emergence of</w:t>
      </w:r>
      <w:r w:rsidRPr="00184300">
        <w:rPr>
          <w:sz w:val="16"/>
        </w:rPr>
        <w:t xml:space="preserve"> “</w:t>
      </w:r>
      <w:r w:rsidRPr="00184300">
        <w:rPr>
          <w:rStyle w:val="Emphasis"/>
        </w:rPr>
        <w:t>hydropolitical security complexes</w:t>
      </w:r>
      <w:r w:rsidRPr="00184300">
        <w:rPr>
          <w:sz w:val="16"/>
        </w:rPr>
        <w:t>.” In August 1995, then-Vice President of the World Bank Ismail Serageldin (in)famously declared that “if the wars of this century were fought over oil, the wars of the next century will be fought over water—unless we change our approach to managing this precious and vital resource.” We will be scrutinizing this claim later on in this chapter.</w:t>
      </w:r>
    </w:p>
    <w:p w14:paraId="072DB8D3" w14:textId="77777777" w:rsidR="00CC25D9" w:rsidRPr="00184300" w:rsidRDefault="00CC25D9" w:rsidP="00CC25D9">
      <w:pPr>
        <w:rPr>
          <w:sz w:val="16"/>
        </w:rPr>
      </w:pPr>
      <w:r w:rsidRPr="00184300">
        <w:rPr>
          <w:sz w:val="16"/>
        </w:rPr>
        <w:t>Expanding the understanding of security yet further, O’Brien and Leichenko (2000) and O’Brien (2006) proposed a linkage of globalization and climate change, terming the risk from those two combined forces, “double exposure.” This initial pairing has grown to be multidimensional, linking multiple forces such as globalization, energy demand, poverty, disease, and conflict, which acting in concert, could severely impact communities, society, environment, and stability—in other words, by definition, national security.</w:t>
      </w:r>
    </w:p>
    <w:p w14:paraId="00181F45" w14:textId="251259BE" w:rsidR="00CC25D9" w:rsidRDefault="00CC25D9" w:rsidP="00CC25D9">
      <w:pPr>
        <w:rPr>
          <w:sz w:val="16"/>
        </w:rPr>
      </w:pPr>
      <w:r w:rsidRPr="00184300">
        <w:rPr>
          <w:sz w:val="16"/>
        </w:rPr>
        <w:t>This more comprehensive line of systemic thinking has been growing steadily in recent years. The environmental–human security dimensions were the reason behind the establishment of the United Nations University Institute for Environment and Human Security (UNU-EHS) in 2004. For UNU-EHS ( 2005) safeguarding human security requires a new approach, based more on the prospects for cooperation and sharing across boundaries and a more sophisticated understanding of many interrelated variables—social, political, economic, technological and environmental—which determine the specific impacts of extreme events—such as floods, landslides, and droughts.8 The appeal of such broad redefinitions has even drawn in such neoliberal thinkers as Gary Becker, who conceded that “</w:t>
      </w:r>
      <w:r w:rsidRPr="00184300">
        <w:rPr>
          <w:rStyle w:val="Emphasis"/>
        </w:rPr>
        <w:t>environmental protection</w:t>
      </w:r>
      <w:r w:rsidRPr="00184300">
        <w:rPr>
          <w:sz w:val="16"/>
        </w:rPr>
        <w:t xml:space="preserve"> </w:t>
      </w:r>
      <w:r w:rsidRPr="00184300">
        <w:rPr>
          <w:rStyle w:val="StyleUnderline"/>
        </w:rPr>
        <w:t>and</w:t>
      </w:r>
      <w:r w:rsidRPr="00184300">
        <w:rPr>
          <w:sz w:val="16"/>
        </w:rPr>
        <w:t xml:space="preserve"> </w:t>
      </w:r>
      <w:r w:rsidRPr="00184300">
        <w:rPr>
          <w:rStyle w:val="Emphasis"/>
        </w:rPr>
        <w:t>national security</w:t>
      </w:r>
      <w:r w:rsidRPr="00184300">
        <w:rPr>
          <w:sz w:val="16"/>
        </w:rPr>
        <w:t xml:space="preserve"> </w:t>
      </w:r>
      <w:r w:rsidRPr="00184300">
        <w:rPr>
          <w:rStyle w:val="StyleUnderline"/>
        </w:rPr>
        <w:t>goals may well coincide</w:t>
      </w:r>
      <w:r w:rsidRPr="00184300">
        <w:rPr>
          <w:sz w:val="16"/>
        </w:rPr>
        <w:t>” (Becker and Posner 2007).</w:t>
      </w:r>
    </w:p>
    <w:p w14:paraId="261E21A1" w14:textId="01C39490" w:rsidR="00CC25D9" w:rsidRPr="0087213D" w:rsidRDefault="00CC25D9" w:rsidP="00CC25D9">
      <w:pPr>
        <w:spacing w:after="0" w:line="240" w:lineRule="auto"/>
        <w:rPr>
          <w:rFonts w:ascii="Times New Roman" w:eastAsia="Times New Roman" w:hAnsi="Times New Roman" w:cs="Times New Roman"/>
          <w:sz w:val="28"/>
          <w:szCs w:val="28"/>
          <w:lang w:eastAsia="zh-CN"/>
        </w:rPr>
      </w:pPr>
      <w:r w:rsidRPr="006D46AB">
        <w:rPr>
          <w:rFonts w:eastAsiaTheme="majorEastAsia" w:cstheme="majorBidi"/>
          <w:b/>
          <w:bCs/>
          <w:sz w:val="28"/>
          <w:szCs w:val="28"/>
        </w:rPr>
        <w:t xml:space="preserve">Questioning the justifications for the development </w:t>
      </w:r>
      <w:r w:rsidRPr="0087213D">
        <w:rPr>
          <w:rFonts w:eastAsiaTheme="majorEastAsia" w:cstheme="majorBidi"/>
          <w:b/>
          <w:bCs/>
          <w:sz w:val="28"/>
          <w:szCs w:val="28"/>
        </w:rPr>
        <w:t>of</w:t>
      </w:r>
      <w:r w:rsidRPr="006D46AB">
        <w:rPr>
          <w:rFonts w:eastAsiaTheme="majorEastAsia" w:cstheme="majorBidi"/>
          <w:b/>
          <w:bCs/>
          <w:sz w:val="28"/>
          <w:szCs w:val="28"/>
        </w:rPr>
        <w:t xml:space="preserve"> the environment opens up alternative futures </w:t>
      </w:r>
      <w:r w:rsidRPr="0087213D">
        <w:rPr>
          <w:rFonts w:eastAsiaTheme="majorEastAsia" w:cstheme="majorBidi"/>
          <w:b/>
          <w:bCs/>
          <w:sz w:val="28"/>
          <w:szCs w:val="28"/>
        </w:rPr>
        <w:t>that can avert</w:t>
      </w:r>
      <w:r w:rsidRPr="006D46AB">
        <w:rPr>
          <w:rFonts w:eastAsiaTheme="majorEastAsia" w:cstheme="majorBidi"/>
          <w:b/>
          <w:bCs/>
          <w:sz w:val="28"/>
          <w:szCs w:val="28"/>
        </w:rPr>
        <w:t xml:space="preserve"> eco-managerialism</w:t>
      </w:r>
      <w:r w:rsidRPr="006D46AB">
        <w:rPr>
          <w:rFonts w:ascii="Times New Roman" w:eastAsia="Times New Roman" w:hAnsi="Times New Roman" w:cs="Times New Roman"/>
          <w:sz w:val="28"/>
          <w:szCs w:val="28"/>
          <w:lang w:eastAsia="zh-CN"/>
        </w:rPr>
        <w:br/>
      </w:r>
      <w:r w:rsidRPr="0087213D">
        <w:rPr>
          <w:rFonts w:asciiTheme="majorHAnsi" w:eastAsia="Times New Roman" w:hAnsiTheme="majorHAnsi" w:cstheme="majorHAnsi"/>
          <w:sz w:val="20"/>
          <w:szCs w:val="20"/>
          <w:lang w:eastAsia="zh-CN"/>
        </w:rPr>
        <w:t xml:space="preserve">Timothy W. </w:t>
      </w:r>
      <w:r w:rsidRPr="0087213D">
        <w:rPr>
          <w:rFonts w:eastAsiaTheme="majorEastAsia" w:cstheme="majorBidi"/>
          <w:b/>
          <w:bCs/>
          <w:sz w:val="28"/>
          <w:szCs w:val="28"/>
        </w:rPr>
        <w:t>Luke</w:t>
      </w:r>
      <w:r w:rsidRPr="006D46AB">
        <w:rPr>
          <w:rFonts w:asciiTheme="majorHAnsi" w:eastAsia="Times New Roman" w:hAnsiTheme="majorHAnsi" w:cstheme="majorHAnsi"/>
          <w:sz w:val="28"/>
          <w:szCs w:val="28"/>
          <w:lang w:eastAsia="zh-CN"/>
        </w:rPr>
        <w:t xml:space="preserve">, </w:t>
      </w:r>
      <w:r w:rsidRPr="006D46AB">
        <w:rPr>
          <w:rFonts w:asciiTheme="majorHAnsi" w:eastAsia="Times New Roman" w:hAnsiTheme="majorHAnsi" w:cstheme="majorHAnsi"/>
          <w:sz w:val="20"/>
          <w:szCs w:val="20"/>
          <w:lang w:eastAsia="zh-CN"/>
        </w:rPr>
        <w:t>19</w:t>
      </w:r>
      <w:r w:rsidRPr="006D46AB">
        <w:rPr>
          <w:rFonts w:eastAsiaTheme="majorEastAsia" w:cstheme="majorBidi"/>
          <w:b/>
          <w:bCs/>
          <w:sz w:val="28"/>
          <w:szCs w:val="28"/>
        </w:rPr>
        <w:t>99</w:t>
      </w:r>
      <w:r w:rsidRPr="006D46AB">
        <w:rPr>
          <w:rFonts w:asciiTheme="majorHAnsi" w:eastAsia="Times New Roman" w:hAnsiTheme="majorHAnsi" w:cstheme="majorHAnsi"/>
          <w:sz w:val="28"/>
          <w:szCs w:val="28"/>
          <w:lang w:eastAsia="zh-CN"/>
        </w:rPr>
        <w:t xml:space="preserve">, </w:t>
      </w:r>
      <w:r w:rsidRPr="006D46AB">
        <w:rPr>
          <w:rFonts w:asciiTheme="majorHAnsi" w:eastAsia="Times New Roman" w:hAnsiTheme="majorHAnsi" w:cstheme="majorHAnsi"/>
          <w:sz w:val="20"/>
          <w:szCs w:val="20"/>
          <w:lang w:eastAsia="zh-CN"/>
        </w:rPr>
        <w:t>Oxford University Press</w:t>
      </w:r>
      <w:r w:rsidRPr="006D46AB">
        <w:rPr>
          <w:rFonts w:asciiTheme="majorHAnsi" w:eastAsia="Times New Roman" w:hAnsiTheme="majorHAnsi" w:cstheme="majorHAnsi"/>
          <w:sz w:val="28"/>
          <w:szCs w:val="28"/>
          <w:lang w:eastAsia="zh-CN"/>
        </w:rPr>
        <w:t xml:space="preserve">, </w:t>
      </w:r>
      <w:r w:rsidRPr="006D46AB">
        <w:rPr>
          <w:rFonts w:asciiTheme="majorHAnsi" w:eastAsia="Times New Roman" w:hAnsiTheme="majorHAnsi" w:cstheme="majorHAnsi"/>
          <w:sz w:val="20"/>
          <w:szCs w:val="20"/>
          <w:lang w:eastAsia="zh-CN"/>
        </w:rPr>
        <w:t>"Living with Nature: Environmental Politics as Cultural Discourse - Oxford Scholarship"</w:t>
      </w:r>
      <w:r w:rsidRPr="006D46AB">
        <w:rPr>
          <w:rFonts w:asciiTheme="majorHAnsi" w:eastAsia="Times New Roman" w:hAnsiTheme="majorHAnsi" w:cstheme="majorHAnsi"/>
          <w:sz w:val="28"/>
          <w:szCs w:val="28"/>
          <w:lang w:eastAsia="zh-CN"/>
        </w:rPr>
        <w:t>,</w:t>
      </w:r>
      <w:r w:rsidRPr="006D46AB">
        <w:rPr>
          <w:sz w:val="20"/>
          <w:szCs w:val="20"/>
        </w:rPr>
        <w:t xml:space="preserve"> </w:t>
      </w:r>
      <w:r w:rsidRPr="0087213D">
        <w:rPr>
          <w:sz w:val="20"/>
          <w:szCs w:val="20"/>
        </w:rPr>
        <w:t>edited by Distinguished Professor of Political Science Frank Fischer, Frank Fischer, Maarten A. pg103</w:t>
      </w:r>
      <w:r w:rsidRPr="0087213D">
        <w:rPr>
          <w:rFonts w:ascii="Times New Roman" w:eastAsia="Times New Roman" w:hAnsi="Times New Roman" w:cs="Times New Roman"/>
          <w:sz w:val="28"/>
          <w:szCs w:val="28"/>
          <w:lang w:eastAsia="zh-CN"/>
        </w:rPr>
        <w:t xml:space="preserve"> </w:t>
      </w:r>
      <w:r w:rsidRPr="0087213D">
        <w:rPr>
          <w:rFonts w:asciiTheme="majorHAnsi" w:eastAsia="Times New Roman" w:hAnsiTheme="majorHAnsi" w:cstheme="majorHAnsi"/>
          <w:sz w:val="28"/>
          <w:szCs w:val="28"/>
          <w:lang w:eastAsia="zh-CN"/>
        </w:rPr>
        <w:t xml:space="preserve">[ </w:t>
      </w:r>
      <w:hyperlink r:id="rId7" w:history="1">
        <w:r w:rsidRPr="006D46AB">
          <w:rPr>
            <w:rStyle w:val="Hyperlink"/>
            <w:rFonts w:asciiTheme="majorHAnsi" w:eastAsia="Times New Roman" w:hAnsiTheme="majorHAnsi" w:cstheme="majorHAnsi"/>
            <w:sz w:val="20"/>
            <w:szCs w:val="20"/>
            <w:lang w:eastAsia="zh-CN"/>
          </w:rPr>
          <w:t>https://oxford.universitypressscholarship.com/view/10.1093/019829509X.001.0001/acprof-9780198295099</w:t>
        </w:r>
      </w:hyperlink>
      <w:r w:rsidRPr="0087213D">
        <w:rPr>
          <w:rFonts w:asciiTheme="majorHAnsi" w:eastAsia="Times New Roman" w:hAnsiTheme="majorHAnsi" w:cstheme="majorHAnsi"/>
          <w:color w:val="0000FF"/>
          <w:sz w:val="20"/>
          <w:szCs w:val="20"/>
          <w:u w:val="single"/>
          <w:lang w:eastAsia="zh-CN"/>
        </w:rPr>
        <w:t xml:space="preserve"> </w:t>
      </w:r>
      <w:r w:rsidRPr="0087213D">
        <w:rPr>
          <w:rFonts w:asciiTheme="majorHAnsi" w:eastAsia="Times New Roman" w:hAnsiTheme="majorHAnsi" w:cstheme="majorHAnsi"/>
          <w:color w:val="0000FF"/>
          <w:sz w:val="18"/>
          <w:szCs w:val="18"/>
          <w:u w:val="single"/>
          <w:lang w:eastAsia="zh-CN"/>
        </w:rPr>
        <w:t>]</w:t>
      </w:r>
      <w:r w:rsidRPr="0087213D">
        <w:t>//SB</w:t>
      </w:r>
    </w:p>
    <w:p w14:paraId="6CFCD515" w14:textId="77777777" w:rsidR="00CC25D9" w:rsidRPr="0087213D" w:rsidRDefault="00CC25D9" w:rsidP="00CC25D9">
      <w:pPr>
        <w:spacing w:after="0" w:line="240" w:lineRule="auto"/>
        <w:rPr>
          <w:rFonts w:asciiTheme="majorHAnsi" w:eastAsia="Times New Roman" w:hAnsiTheme="majorHAnsi" w:cstheme="majorHAnsi"/>
          <w:sz w:val="18"/>
          <w:szCs w:val="18"/>
          <w:lang w:eastAsia="zh-CN"/>
        </w:rPr>
      </w:pPr>
    </w:p>
    <w:p w14:paraId="3A877E4A" w14:textId="77777777" w:rsidR="00CC25D9" w:rsidRPr="006D46AB" w:rsidRDefault="00CC25D9" w:rsidP="00CC25D9">
      <w:pPr>
        <w:spacing w:after="0" w:line="240" w:lineRule="auto"/>
        <w:rPr>
          <w:rFonts w:asciiTheme="majorHAnsi" w:eastAsia="Times New Roman" w:hAnsiTheme="majorHAnsi" w:cstheme="majorHAnsi"/>
          <w:sz w:val="28"/>
          <w:szCs w:val="28"/>
          <w:lang w:eastAsia="zh-CN"/>
        </w:rPr>
      </w:pPr>
      <w:r w:rsidRPr="0087213D">
        <w:rPr>
          <w:rFonts w:asciiTheme="majorHAnsi" w:eastAsia="Times New Roman" w:hAnsiTheme="majorHAnsi" w:cstheme="majorHAnsi"/>
          <w:sz w:val="20"/>
          <w:szCs w:val="20"/>
          <w:lang w:eastAsia="zh-CN"/>
        </w:rPr>
        <w:t>ECO-MANAGERIALISM: ENVIRONMENTAL STUDIES AS A POWER/KNOWLEDGE FORMATION</w:t>
      </w:r>
    </w:p>
    <w:p w14:paraId="7B04B9DE" w14:textId="77777777" w:rsidR="00CC25D9" w:rsidRPr="0087213D" w:rsidRDefault="00CC25D9" w:rsidP="00CC25D9">
      <w:pPr>
        <w:rPr>
          <w:sz w:val="18"/>
          <w:szCs w:val="28"/>
        </w:rPr>
      </w:pPr>
      <w:r w:rsidRPr="0087213D">
        <w:rPr>
          <w:sz w:val="24"/>
          <w:szCs w:val="28"/>
          <w:u w:val="single"/>
        </w:rPr>
        <w:t>Before scientific disciplines or industrial technologies turn its matter and energy into products</w:t>
      </w:r>
      <w:r w:rsidRPr="0087213D">
        <w:rPr>
          <w:rStyle w:val="Emphasis"/>
          <w:szCs w:val="28"/>
        </w:rPr>
        <w:t>, nature is already being transformed discursive work-ups into ‘natural resources. Once nature is rendered intelligible interpretive processes, it can be used to legitimize many political projects</w:t>
      </w:r>
      <w:r w:rsidRPr="0087213D">
        <w:rPr>
          <w:sz w:val="18"/>
          <w:szCs w:val="28"/>
        </w:rPr>
        <w:t xml:space="preserve">. One vital site for generating, and circulating such discursive knowledge about nature, as well as determining which particular human beings will be empowered to interpret nature to society, is the modern research university. As the primary structure for accrediting individual learners and legitimating collective teachings, graduate programmes at such universities do much to construct our  understanding of the natural world (Gibbons et al. 1994). </w:t>
      </w:r>
      <w:r w:rsidRPr="0087213D">
        <w:rPr>
          <w:sz w:val="24"/>
          <w:szCs w:val="28"/>
          <w:u w:val="single"/>
        </w:rPr>
        <w:t>Over the past generation, graduate study in environmental science on many American university campuses has become a key source of new representations for “the environment” as well as the home base for those scientific disciplines that generate analyses of nature’s many meanings.</w:t>
      </w:r>
      <w:r w:rsidRPr="0087213D">
        <w:rPr>
          <w:sz w:val="18"/>
          <w:szCs w:val="28"/>
        </w:rPr>
        <w:t xml:space="preserve"> Indeed, a new environmental episteme has evolved over the past three decades, allowing new schools of environmental studies either to be established de novo or to be reorganized out of existing bits and pieces of agriculture, forestry, science,  or policy studies programmes. </w:t>
      </w:r>
      <w:r w:rsidRPr="0087213D">
        <w:rPr>
          <w:rStyle w:val="Emphasis"/>
          <w:szCs w:val="28"/>
        </w:rPr>
        <w:t>These educational operations now routinely produce eco-managerialists</w:t>
      </w:r>
      <w:r w:rsidRPr="0087213D">
        <w:rPr>
          <w:sz w:val="24"/>
          <w:szCs w:val="28"/>
          <w:u w:val="single"/>
        </w:rPr>
        <w:t>, or professional-technical workers with the with the specific knowledge—as it has been scientifically validated—and the operational power—as it is institutionally constructed- to cope with ‘the environmental crisis’ on what are believed to be sound scientific and technical grounds. Increasingly, graduate teaching in such schools of the environment has very little room for any other social objectives beyond the rationalizing performativity norms resting at the core of the current economic regime.</w:t>
      </w:r>
      <w:r w:rsidRPr="0087213D">
        <w:rPr>
          <w:sz w:val="18"/>
          <w:szCs w:val="28"/>
        </w:rPr>
        <w:t xml:space="preserve"> </w:t>
      </w:r>
      <w:r w:rsidRPr="0087213D">
        <w:rPr>
          <w:sz w:val="24"/>
          <w:szCs w:val="28"/>
          <w:u w:val="single"/>
        </w:rPr>
        <w:t xml:space="preserve">To understand the norms of this regime, as Lyotard asserts, </w:t>
      </w:r>
      <w:r w:rsidRPr="0087213D">
        <w:rPr>
          <w:rStyle w:val="Emphasis"/>
          <w:szCs w:val="28"/>
        </w:rPr>
        <w:t>‘the State</w:t>
      </w:r>
      <w:r w:rsidRPr="0087213D">
        <w:rPr>
          <w:sz w:val="24"/>
          <w:szCs w:val="28"/>
          <w:u w:val="single"/>
        </w:rPr>
        <w:t xml:space="preserve"> and/or company </w:t>
      </w:r>
      <w:r w:rsidRPr="0087213D">
        <w:rPr>
          <w:rStyle w:val="Emphasis"/>
          <w:szCs w:val="28"/>
        </w:rPr>
        <w:t>must abandon the idealist and humanist narratives of legitimation in order to justify the new goals:</w:t>
      </w:r>
      <w:r w:rsidRPr="0087213D">
        <w:rPr>
          <w:sz w:val="18"/>
          <w:szCs w:val="28"/>
        </w:rPr>
        <w:t xml:space="preserve"> in the discourse of today’s financial backers of research, the only credible goal is power. Scientists, technicians, and instruments are purchased not to find truth, but to augment power (Lyotard 1984: 46</w:t>
      </w:r>
      <w:r w:rsidRPr="0087213D">
        <w:t>).</w:t>
      </w:r>
      <w:r w:rsidRPr="0087213D">
        <w:rPr>
          <w:sz w:val="24"/>
          <w:szCs w:val="28"/>
          <w:u w:val="single"/>
        </w:rPr>
        <w:t xml:space="preserve"> This chapter asks how </w:t>
      </w:r>
      <w:r w:rsidRPr="0087213D">
        <w:rPr>
          <w:rStyle w:val="Emphasis"/>
          <w:szCs w:val="28"/>
        </w:rPr>
        <w:t xml:space="preserve">specialized discourses about nature or ‘the environment’ are constructed by American university </w:t>
      </w:r>
      <w:r w:rsidRPr="0087213D">
        <w:rPr>
          <w:sz w:val="24"/>
          <w:szCs w:val="28"/>
          <w:u w:val="single"/>
        </w:rPr>
        <w:t xml:space="preserve">programmes to graduate-level teaching and research </w:t>
      </w:r>
      <w:r w:rsidRPr="0087213D">
        <w:rPr>
          <w:rStyle w:val="Emphasis"/>
          <w:szCs w:val="28"/>
        </w:rPr>
        <w:t>to train eco-managerialist workers.</w:t>
      </w:r>
      <w:r w:rsidRPr="0087213D">
        <w:rPr>
          <w:sz w:val="18"/>
          <w:szCs w:val="28"/>
        </w:rPr>
        <w:t xml:space="preserve"> Professional technical experts working on and off campus create disciplinary articulation of “ecoknowledge” to generate performative disciplinary systems of “geopower” over, but also within and through, what is worked-up as nature in the managerial structures of modern economics and societies. </w:t>
      </w:r>
      <w:r w:rsidRPr="0087213D">
        <w:rPr>
          <w:rStyle w:val="Emphasis"/>
          <w:szCs w:val="28"/>
        </w:rPr>
        <w:t xml:space="preserve">These institutionalized attempts to capture and contain the forces of nature by deploying advanced technologies, and thereby linking many of nature’s apparently intrinsic  structures </w:t>
      </w:r>
      <w:r w:rsidRPr="0087213D">
        <w:rPr>
          <w:sz w:val="24"/>
          <w:szCs w:val="28"/>
          <w:u w:val="single"/>
        </w:rPr>
        <w:t>and processes to strategies of highly rationalized environmental management as geo-power, develops out of university-level “environmental studies”.</w:t>
      </w:r>
      <w:r w:rsidRPr="0087213D">
        <w:rPr>
          <w:sz w:val="18"/>
          <w:szCs w:val="28"/>
        </w:rPr>
        <w:t xml:space="preserve"> It is a strategic supplement to various modes of bio-power defined by existing academic human studies in promoting the growth  of modern urban industrial populations (Foucault 1980a: 140-1</w:t>
      </w:r>
      <w:r w:rsidRPr="0087213D">
        <w:rPr>
          <w:sz w:val="24"/>
          <w:szCs w:val="28"/>
          <w:u w:val="single"/>
        </w:rPr>
        <w:t>). Moreover, rules of economic performativity now count far more in these interventions than do those of ecological preservation, because they provide managerial solutions that blur the central role of capitalist economic growth in causing the environmental crisis (Fischer 1990).</w:t>
      </w:r>
      <w:r w:rsidRPr="0087213D">
        <w:rPr>
          <w:sz w:val="18"/>
          <w:szCs w:val="28"/>
        </w:rPr>
        <w:t xml:space="preserve"> The first efforts to realize these goals in the United States began with the Second Industrial Revolution and the conservation movement over a century ago as progressively-minded managers founded Schools of Forestry, Agriculture, Mining, and Engineering on many university campuses to master nature and transform its material stuff into ‘goods’ and ‘services” (Hays 1959). In the ecological upheavals of the 1960s and 19705, however, schools of the environment or colleges of natural resources went beyond the conservationist project when they began training new even more specialized experts in environmental science—ranging from ecotoxicology to national park administration—needed to define, develop, and deploy new varieties of geo-power more broadly in all dimensions of everyday work and play. The mission of redefining and then administering the earth as ‘natural resources, for example, by Yale's School of Forestry and Environmental Studies, powerfully expresses these managerial goals: The mission of the School of Forestry and Environmental Studies is to provide leadership, through education and research, in the management of natural resource systems and in the solution of environmental problems. Through its focused educational programs, the School develops leaders for major institutions concerned with the earth's environment. Through its research activities, the School fosters study in selected areas of particular importance for resource and environmental management. (Yale School of Forestry 1996: 10</w:t>
      </w:r>
      <w:r w:rsidRPr="0087213D">
        <w:rPr>
          <w:sz w:val="24"/>
          <w:szCs w:val="28"/>
          <w:u w:val="single"/>
        </w:rPr>
        <w:t>)</w:t>
      </w:r>
      <w:r w:rsidRPr="0087213D">
        <w:rPr>
          <w:rStyle w:val="Emphasis"/>
          <w:szCs w:val="28"/>
        </w:rPr>
        <w:t xml:space="preserve"> “The entire planet can be reduced by environmental studies at research universities to a complex system of interrelated “natural resource systems', whose ecological processes are left for humanity to operate—efficiently or inefficiently —as the geo-powers of one vast terrestrial infrastructure.,</w:t>
      </w:r>
      <w:r w:rsidRPr="0087213D">
        <w:rPr>
          <w:sz w:val="24"/>
          <w:szCs w:val="28"/>
          <w:u w:val="single"/>
        </w:rPr>
        <w:t xml:space="preserve"> Directed at generating geo-power from the more. rational insertion of natural and artificial bodies into the machinery of global production, the discourses of eco-managerialism produced by graduate programmes in environment studies define physical and social ecologies where environmental professionals operate n diffuse projects of ‘ecological modernization’</w:t>
      </w:r>
      <w:r w:rsidRPr="0087213D">
        <w:rPr>
          <w:sz w:val="18"/>
          <w:szCs w:val="28"/>
        </w:rPr>
        <w:t xml:space="preserve"> (Hajer 1996: 246-G8). There are scores of academic programmes across the United States that now offer this kind of comprehensive scientific instruction in environmental studies. This brief analysis cannot survey all of them to determine what the ‘general foci of their curricula are or how each specific programme varies in its substantive concerns. Instead it selects four well-known and highly regarded programmes—two at elite private universities, two at respectable public institutions—from around the nation—one in the Pacific region at the University of California-Berkeley, one in the Mountain States at Colorado State University, one in the North-East at Yale University, and one in the South at Duke University. Such programmes provide suggestive examples of how contemporary university training re- imagines nature as ‘the environment in graduate courses of study and professional codes of self-interpretation. While other American Universities might yield additional insights, these institutions represent the most crucial disciplinary tendencies in mainstream academic environmental discourses today. </w:t>
      </w:r>
      <w:r w:rsidRPr="0087213D">
        <w:rPr>
          <w:sz w:val="24"/>
          <w:szCs w:val="28"/>
          <w:u w:val="single"/>
        </w:rPr>
        <w:t xml:space="preserve">These university training </w:t>
      </w:r>
      <w:r w:rsidRPr="0087213D">
        <w:rPr>
          <w:rStyle w:val="Emphasis"/>
          <w:szCs w:val="28"/>
        </w:rPr>
        <w:t>discourses comprehensively reframe ‘the environment as a highly complex domain far beyond the full comprehension of ordinary citizens or traditional naturalists. Because it sustains economic growth</w:t>
      </w:r>
      <w:r w:rsidRPr="0087213D">
        <w:rPr>
          <w:sz w:val="24"/>
          <w:szCs w:val="28"/>
          <w:u w:val="single"/>
        </w:rPr>
        <w:t>, ecology becomes something to be managed by expert ecomanagerialists armed with coherent clusters of technical acumen and administrative practice</w:t>
      </w:r>
      <w:r w:rsidRPr="0087213D">
        <w:rPr>
          <w:sz w:val="18"/>
          <w:szCs w:val="28"/>
        </w:rPr>
        <w:t xml:space="preserve"> (Perkin 1996). Reading through the self-representation of environmental studies at these colleges of natural resources or schools of the environment in the United States, one sees this ideology at work as deans, directors, and department heads promise to prepare prospective students for the ins-and-outs of resource managerialism, risk assessment,</w:t>
      </w:r>
    </w:p>
    <w:p w14:paraId="7F5B6372" w14:textId="3488E4F4" w:rsidR="00CC25D9" w:rsidRPr="0087213D" w:rsidRDefault="00CC25D9" w:rsidP="00CC25D9">
      <w:pPr>
        <w:pStyle w:val="Heading3"/>
      </w:pPr>
      <w:r>
        <w:t>2NC---Prerequisite</w:t>
      </w:r>
    </w:p>
    <w:p w14:paraId="7002F888" w14:textId="77777777" w:rsidR="00CC25D9" w:rsidRPr="00B133B5" w:rsidRDefault="00CC25D9" w:rsidP="00CC25D9">
      <w:pPr>
        <w:pStyle w:val="Heading4"/>
        <w:rPr>
          <w:sz w:val="28"/>
          <w:szCs w:val="28"/>
        </w:rPr>
      </w:pPr>
      <w:r w:rsidRPr="00B133B5">
        <w:rPr>
          <w:sz w:val="28"/>
          <w:szCs w:val="28"/>
        </w:rPr>
        <w:t xml:space="preserve">Questioning the discourse surrounding water policy is a prerequisite to effective engagement because it shapes the effects of </w:t>
      </w:r>
      <w:r>
        <w:rPr>
          <w:sz w:val="28"/>
          <w:szCs w:val="28"/>
        </w:rPr>
        <w:t>political engagement</w:t>
      </w:r>
    </w:p>
    <w:p w14:paraId="3D057DCE" w14:textId="77777777" w:rsidR="00CC25D9" w:rsidRPr="00B133B5" w:rsidRDefault="00CC25D9" w:rsidP="00CC25D9">
      <w:pPr>
        <w:rPr>
          <w:sz w:val="24"/>
          <w:szCs w:val="28"/>
        </w:rPr>
      </w:pPr>
      <w:r w:rsidRPr="00B133B5">
        <w:rPr>
          <w:rFonts w:eastAsiaTheme="majorEastAsia" w:cstheme="majorBidi"/>
          <w:b/>
          <w:bCs/>
          <w:sz w:val="28"/>
          <w:szCs w:val="28"/>
        </w:rPr>
        <w:t>Goulden et al, 2017</w:t>
      </w:r>
      <w:r w:rsidRPr="00B133B5">
        <w:rPr>
          <w:sz w:val="24"/>
          <w:szCs w:val="28"/>
        </w:rPr>
        <w:t xml:space="preserve"> Evolving Discourses on Water Resource Management and Climate Change in the Equatorial Nile Basin. The journal of environment &amp; development, 26(2), 186–213. Los Angeles, CA: SAGE//SB</w:t>
      </w:r>
    </w:p>
    <w:p w14:paraId="16B8202E" w14:textId="77777777" w:rsidR="00CC25D9" w:rsidRPr="00B133B5" w:rsidRDefault="00CC25D9" w:rsidP="00CC25D9">
      <w:pPr>
        <w:rPr>
          <w:sz w:val="20"/>
          <w:szCs w:val="21"/>
        </w:rPr>
      </w:pPr>
      <w:r w:rsidRPr="00B133B5">
        <w:rPr>
          <w:sz w:val="20"/>
          <w:szCs w:val="21"/>
        </w:rPr>
        <w:t>-WRM= Water Resource Management</w:t>
      </w:r>
    </w:p>
    <w:p w14:paraId="30B73E1B" w14:textId="77777777" w:rsidR="00CC25D9" w:rsidRPr="00B133B5" w:rsidRDefault="00CC25D9" w:rsidP="00CC25D9">
      <w:pPr>
        <w:rPr>
          <w:sz w:val="20"/>
          <w:szCs w:val="21"/>
        </w:rPr>
      </w:pPr>
      <w:r w:rsidRPr="00B133B5">
        <w:rPr>
          <w:sz w:val="20"/>
          <w:szCs w:val="21"/>
        </w:rPr>
        <w:t>-EQNB=</w:t>
      </w:r>
      <w:r w:rsidRPr="00B133B5">
        <w:rPr>
          <w:sz w:val="20"/>
          <w:szCs w:val="21"/>
        </w:rPr>
        <w:tab/>
        <w:t xml:space="preserve"> Equatorial Nile Basin</w:t>
      </w:r>
    </w:p>
    <w:p w14:paraId="4C099175" w14:textId="3DB5C7ED" w:rsidR="00CC25D9" w:rsidRPr="00CC25D9" w:rsidRDefault="00CC25D9" w:rsidP="00CC25D9">
      <w:pPr>
        <w:rPr>
          <w:sz w:val="18"/>
          <w:szCs w:val="28"/>
        </w:rPr>
      </w:pPr>
      <w:r w:rsidRPr="00B133B5">
        <w:rPr>
          <w:sz w:val="24"/>
          <w:szCs w:val="28"/>
          <w:u w:val="single"/>
        </w:rPr>
        <w:t>Discourses encompass discursive frames around specific issues, for example, WRM.</w:t>
      </w:r>
      <w:r w:rsidRPr="00B133B5">
        <w:rPr>
          <w:sz w:val="18"/>
          <w:szCs w:val="28"/>
        </w:rPr>
        <w:t xml:space="preserve"> </w:t>
      </w:r>
      <w:r w:rsidRPr="00B133B5">
        <w:rPr>
          <w:rStyle w:val="Emphasis"/>
          <w:szCs w:val="28"/>
        </w:rPr>
        <w:t>Discursive frames are ‘‘ever-changing ‘scripts’ for organising and understanding the social and political world’</w:t>
      </w:r>
      <w:r w:rsidRPr="00B133B5">
        <w:rPr>
          <w:sz w:val="18"/>
          <w:szCs w:val="28"/>
        </w:rPr>
        <w:t xml:space="preserve">’ (Dayton, 2000, pp. 72–73). Discursive frames ‘‘are transmitted via language and are constructed through social interaction, reaction, and adjustment’’ (Dayton, 2000, pp. 72–73). The study of environmental discourses is an established field. Prominent studies have examined the alteration in attitudes and opinions within international discourse on ozone depletion (Litfin, 1994), traced the development of policy discourses on acid rain in the United Kingdom and the Netherlands over the 1980s and 1990s (Hajer, 1995), and reflected on the plurality of competing and complementing international environmental discourses and their connection to the industrialization paradigm over time (Dryzek, 2013). </w:t>
      </w:r>
      <w:r w:rsidRPr="00B133B5">
        <w:rPr>
          <w:sz w:val="24"/>
          <w:szCs w:val="28"/>
          <w:u w:val="single"/>
        </w:rPr>
        <w:t>There is a growing body of literature examining water-related discourses often with a focus on IWRM and its influence on policy making</w:t>
      </w:r>
      <w:r w:rsidRPr="00B133B5">
        <w:rPr>
          <w:sz w:val="18"/>
          <w:szCs w:val="28"/>
        </w:rPr>
        <w:t xml:space="preserve"> (Biswas, 2004; Molle, 2008; Saravanan, McDonald, &amp; Mollinga, 2009). </w:t>
      </w:r>
      <w:r w:rsidRPr="00B133B5">
        <w:rPr>
          <w:sz w:val="24"/>
          <w:szCs w:val="28"/>
          <w:u w:val="single"/>
        </w:rPr>
        <w:t xml:space="preserve">Furthermore, </w:t>
      </w:r>
      <w:r w:rsidRPr="00B133B5">
        <w:rPr>
          <w:rStyle w:val="Emphasis"/>
          <w:szCs w:val="28"/>
        </w:rPr>
        <w:t>discourse analysts are interested in the study of securitization of water resources</w:t>
      </w:r>
      <w:r w:rsidRPr="00B133B5">
        <w:rPr>
          <w:sz w:val="18"/>
          <w:szCs w:val="28"/>
        </w:rPr>
        <w:t xml:space="preserve"> (Buzan, W ver, &amp; Wilde, 1998; Gerlak &amp; Mukhtarov, 2016; Lankford, Bakker, Zeitoun, &amp; Conway, 2013; Stetter, Herschinger, Teichler, &amp; Albert, 2011; Warner, 2011; Zeitoun &amp; Warner, 2006). </w:t>
      </w:r>
      <w:r w:rsidRPr="00B133B5">
        <w:rPr>
          <w:sz w:val="24"/>
          <w:szCs w:val="28"/>
          <w:u w:val="single"/>
        </w:rPr>
        <w:t xml:space="preserve">Political discourse around climate change is a strongly contested issue predominantly framed as an environmental crisis </w:t>
      </w:r>
      <w:r w:rsidRPr="00B133B5">
        <w:rPr>
          <w:sz w:val="18"/>
          <w:szCs w:val="28"/>
        </w:rPr>
        <w:t xml:space="preserve">(Boykoff, 2008; Doulton &amp; Brown, 2009; Hulme, 2009) and also raising questions around human security and vulnerability (O’Brien, Eriksen, Nygaard, &amp; Schjolden, 2007). </w:t>
      </w:r>
      <w:r w:rsidRPr="00B133B5">
        <w:rPr>
          <w:sz w:val="24"/>
          <w:szCs w:val="28"/>
          <w:u w:val="single"/>
        </w:rPr>
        <w:t xml:space="preserve">The convergence of values attached to the environment can be observed in global environmental discourses. </w:t>
      </w:r>
      <w:r w:rsidRPr="00B133B5">
        <w:rPr>
          <w:rStyle w:val="Emphasis"/>
          <w:szCs w:val="28"/>
        </w:rPr>
        <w:t>Most global environmental discourses share similar discursive framings, namely, that the environment is framed as in a state of crisis, which presents a threat to society and the economy</w:t>
      </w:r>
      <w:r w:rsidRPr="00B133B5">
        <w:rPr>
          <w:sz w:val="18"/>
          <w:szCs w:val="28"/>
        </w:rPr>
        <w:t xml:space="preserve">. Solutions to address and prevent such crises are offered by institutional reform and financial investments (Adger, Benjaminsen, Brown, &amp; Svarstad, 2001). </w:t>
      </w:r>
      <w:r w:rsidRPr="00B133B5">
        <w:rPr>
          <w:rStyle w:val="Emphasis"/>
          <w:szCs w:val="28"/>
        </w:rPr>
        <w:t xml:space="preserve">Such global discourses often result in a ‘‘best-practice’’ approach, </w:t>
      </w:r>
      <w:r w:rsidRPr="00B133B5">
        <w:rPr>
          <w:sz w:val="24"/>
          <w:szCs w:val="28"/>
          <w:u w:val="single"/>
        </w:rPr>
        <w:t xml:space="preserve">which suggests common solutions to a diverse range of local problems in very different local contexts. In this way, global environmental discourses influence local decision-making by creating, as well as limiting, choices for policy outcomes. </w:t>
      </w:r>
      <w:r w:rsidRPr="00B133B5">
        <w:rPr>
          <w:rStyle w:val="Emphasis"/>
          <w:szCs w:val="28"/>
        </w:rPr>
        <w:t>Powerful actors and institutions</w:t>
      </w:r>
      <w:r w:rsidRPr="00B133B5">
        <w:rPr>
          <w:sz w:val="24"/>
          <w:szCs w:val="28"/>
          <w:u w:val="single"/>
        </w:rPr>
        <w:t xml:space="preserve">, like the NBI and the Lake Victoria Basin Commission (LVBC), </w:t>
      </w:r>
      <w:r w:rsidRPr="00B133B5">
        <w:rPr>
          <w:rStyle w:val="Emphasis"/>
          <w:szCs w:val="28"/>
        </w:rPr>
        <w:t>are able to influence policy discourses</w:t>
      </w:r>
      <w:r w:rsidRPr="00B133B5">
        <w:rPr>
          <w:sz w:val="24"/>
          <w:szCs w:val="28"/>
          <w:u w:val="single"/>
        </w:rPr>
        <w:t xml:space="preserve"> and, at the same time, are a product of other discourses themselves (Hajer &amp; Versteeg, 2005</w:t>
      </w:r>
      <w:r w:rsidRPr="00B133B5">
        <w:rPr>
          <w:sz w:val="18"/>
          <w:szCs w:val="28"/>
        </w:rPr>
        <w:t>). These policy actors produce discourses, which are then reproduced by other actors, leading to the formation of discursive policy coalitions.</w:t>
      </w:r>
      <w:r w:rsidRPr="00B133B5">
        <w:rPr>
          <w:sz w:val="24"/>
          <w:szCs w:val="28"/>
          <w:u w:val="single"/>
        </w:rPr>
        <w:t xml:space="preserve"> While some powerful actors are enabled through the institutional structure and thus manage to shape and influence the discourse, </w:t>
      </w:r>
      <w:r w:rsidRPr="00B133B5">
        <w:rPr>
          <w:rStyle w:val="Emphasis"/>
          <w:szCs w:val="28"/>
        </w:rPr>
        <w:t>the discursive structure presents a constraint for others, limiting the discourse to certain perspectives and views</w:t>
      </w:r>
      <w:r w:rsidRPr="00B133B5">
        <w:rPr>
          <w:sz w:val="24"/>
          <w:szCs w:val="28"/>
          <w:u w:val="single"/>
        </w:rPr>
        <w:t xml:space="preserve"> </w:t>
      </w:r>
      <w:r w:rsidRPr="00B133B5">
        <w:rPr>
          <w:sz w:val="18"/>
          <w:szCs w:val="28"/>
        </w:rPr>
        <w:t xml:space="preserve">188 Journal of Environment &amp; Development 26(2) (Hajer, 1995, p. 49). Powerful actors may try to influence a discourse and shape it to match their interests; thus, analyzing policy discourses can help to reveal interests and political power struggles. Climate variability and discussion about the effects of future climate change have featured strongly in research and scholarship on the Nile Basin for several decades (Gleick, 1991; Hulme, 1990); </w:t>
      </w:r>
      <w:r w:rsidRPr="00B133B5">
        <w:rPr>
          <w:rStyle w:val="Emphasis"/>
          <w:szCs w:val="28"/>
        </w:rPr>
        <w:t>it is therefore timely to consider whether and how these concerns are reflected in regional policy documents and policy discourse</w:t>
      </w:r>
      <w:r w:rsidRPr="00B133B5">
        <w:rPr>
          <w:sz w:val="24"/>
          <w:szCs w:val="28"/>
          <w:u w:val="single"/>
        </w:rPr>
        <w:t xml:space="preserve">. In this context, we examine </w:t>
      </w:r>
      <w:r w:rsidRPr="00B133B5">
        <w:rPr>
          <w:rStyle w:val="Emphasis"/>
          <w:szCs w:val="28"/>
        </w:rPr>
        <w:t>how political discourses over WRM have reacted to the threat of climate change and its potential impacts</w:t>
      </w:r>
      <w:r w:rsidRPr="00B133B5">
        <w:rPr>
          <w:sz w:val="24"/>
          <w:szCs w:val="28"/>
          <w:u w:val="single"/>
        </w:rPr>
        <w:t>.</w:t>
      </w:r>
      <w:r w:rsidRPr="00B133B5">
        <w:rPr>
          <w:sz w:val="18"/>
          <w:szCs w:val="28"/>
        </w:rPr>
        <w:t xml:space="preserve"> </w:t>
      </w:r>
      <w:r w:rsidRPr="00B133B5">
        <w:rPr>
          <w:sz w:val="24"/>
          <w:szCs w:val="28"/>
          <w:u w:val="single"/>
        </w:rPr>
        <w:t xml:space="preserve">Despite the importance of discourses for political decision making (Hajer &amp; Versteeg, 2005), and the challenge of climate change for transboundary WRM, </w:t>
      </w:r>
      <w:r w:rsidRPr="00B133B5">
        <w:rPr>
          <w:rStyle w:val="Emphasis"/>
          <w:szCs w:val="28"/>
        </w:rPr>
        <w:t>we know little about how water managers are beginning to frame the issue of climate change</w:t>
      </w:r>
      <w:r w:rsidRPr="00B133B5">
        <w:rPr>
          <w:sz w:val="24"/>
          <w:szCs w:val="28"/>
          <w:u w:val="single"/>
        </w:rPr>
        <w:t xml:space="preserve">, how this framing is mediated by existing frames, and if there are any emerging implications for decisions over contested water resources in the EQNB. </w:t>
      </w:r>
      <w:r w:rsidRPr="00B133B5">
        <w:rPr>
          <w:sz w:val="18"/>
          <w:szCs w:val="28"/>
        </w:rPr>
        <w:t>We seek to address this gap by asking, ‘‘How do water managers frame climate change compared with existing framings of WRM in the EQNB, and what are the implications for adaptation?’’ This study analyzes speech acts as published in policy documents and elicited through interviews with water managers in the EQNB as evidence of discourse. The analysis compares discursive framings of WRM and climate change used by key actors who shape water management in the EQNB. These include the NBI and the LVBC (intergovernmental institutions), national governments of riparian countries, and other relevant stakeholders. We begin with a brief introduction to the context of WRM and the nature of the climate change challenge for water availability in the EQNB. The research methods, data sources, and research findings are then presented. We conclude with a discussion of the discourse framings in the wider political context of the EQNB and their implications for adaptation to climate change in the basin.</w:t>
      </w:r>
    </w:p>
    <w:p w14:paraId="3874386A" w14:textId="0E8E588F" w:rsidR="00CC25D9" w:rsidRDefault="00CC25D9" w:rsidP="00CC25D9">
      <w:pPr>
        <w:pStyle w:val="Heading2"/>
      </w:pPr>
      <w:r>
        <w:t>1NC---Protection</w:t>
      </w:r>
    </w:p>
    <w:p w14:paraId="556EBFAF" w14:textId="7A48216B" w:rsidR="002F7366" w:rsidRDefault="002F7366" w:rsidP="002F7366">
      <w:pPr>
        <w:pStyle w:val="Heading3"/>
      </w:pPr>
      <w:r>
        <w:t>1NC---Anthro</w:t>
      </w:r>
    </w:p>
    <w:p w14:paraId="3C37082C" w14:textId="27B9C87C" w:rsidR="002F7366" w:rsidRDefault="002F7366" w:rsidP="002F7366">
      <w:pPr>
        <w:pStyle w:val="Heading4"/>
      </w:pPr>
      <w:r>
        <w:t xml:space="preserve">Protection discourse </w:t>
      </w:r>
      <w:r w:rsidRPr="002F7366">
        <w:rPr>
          <w:u w:val="single"/>
        </w:rPr>
        <w:t>devalues nature</w:t>
      </w:r>
      <w:r>
        <w:t xml:space="preserve"> turning it into an object for </w:t>
      </w:r>
      <w:r w:rsidRPr="002F7366">
        <w:rPr>
          <w:u w:val="single"/>
        </w:rPr>
        <w:t>extraction</w:t>
      </w:r>
      <w:r w:rsidRPr="00CA1EB9">
        <w:t>—</w:t>
      </w:r>
      <w:r>
        <w:t xml:space="preserve">reject it. </w:t>
      </w:r>
    </w:p>
    <w:p w14:paraId="1D4CF372" w14:textId="5998651A" w:rsidR="002F7366" w:rsidRPr="002F7366" w:rsidRDefault="002F7366" w:rsidP="002F7366">
      <w:r w:rsidRPr="00BD13D8">
        <w:rPr>
          <w:rStyle w:val="Style13ptBold"/>
        </w:rPr>
        <w:t xml:space="preserve">Kheel </w:t>
      </w:r>
      <w:r>
        <w:rPr>
          <w:rStyle w:val="Style13ptBold"/>
        </w:rPr>
        <w:t xml:space="preserve">1993 </w:t>
      </w:r>
      <w:r>
        <w:t>From Heroic to Holistic Ethics: The Ecofeminist Challenge</w:t>
      </w:r>
      <w:r>
        <w:t xml:space="preserve">, </w:t>
      </w:r>
      <w:r>
        <w:t>p. 5-7</w:t>
      </w:r>
    </w:p>
    <w:p w14:paraId="5AEE127D" w14:textId="27E22E87" w:rsidR="002F7366" w:rsidRPr="008F3999" w:rsidRDefault="002F7366" w:rsidP="002F7366">
      <w:pPr>
        <w:rPr>
          <w:sz w:val="16"/>
          <w:szCs w:val="16"/>
        </w:rPr>
      </w:pPr>
      <w:r w:rsidRPr="00576DA1">
        <w:rPr>
          <w:sz w:val="16"/>
        </w:rPr>
        <w:t xml:space="preserve">If the cult of masculinity has been modeled on the image of predation, </w:t>
      </w:r>
      <w:r w:rsidRPr="009A6989">
        <w:rPr>
          <w:rStyle w:val="StyleUnderline"/>
        </w:rPr>
        <w:t xml:space="preserve">the field of nature ethics has been modeled on that of </w:t>
      </w:r>
      <w:r w:rsidRPr="009A6989">
        <w:rPr>
          <w:rStyle w:val="Emphasis"/>
        </w:rPr>
        <w:t>protection</w:t>
      </w:r>
      <w:r w:rsidRPr="00576DA1">
        <w:rPr>
          <w:rStyle w:val="StyleUnderline"/>
          <w:sz w:val="16"/>
          <w:u w:val="none"/>
        </w:rPr>
        <w:t>. Both animal liberation</w:t>
      </w:r>
      <w:r w:rsidRPr="00576DA1">
        <w:rPr>
          <w:sz w:val="16"/>
        </w:rPr>
        <w:t xml:space="preserve"> and environmental ethics spring from a common defensive reaction to the willful aggression perpetrated upon the natural world. Animal liberationists concentrate much of their energies on protecting those animals reduced to the status of inert matter or machines–that is, animals in laboratories and factory farms. Environmental ethicists, by contrast, devote themselves primarily to protecting those parts of nature that are still “wild.” But the underlying motive remains the same–namely, the urge to defend and protect. [17] </w:t>
      </w:r>
      <w:r w:rsidRPr="009A6989">
        <w:rPr>
          <w:rStyle w:val="StyleUnderline"/>
        </w:rPr>
        <w:t>Various modalities have been proposed for how the defense of nature might best be waged. Typically, nature ethicists have felt compelled to arm themselves with the force of philosophical theory in coming to nature’s defense.</w:t>
      </w:r>
      <w:r w:rsidRPr="00576DA1">
        <w:rPr>
          <w:sz w:val="16"/>
        </w:rPr>
        <w:t xml:space="preserve"> </w:t>
      </w:r>
      <w:r w:rsidRPr="009A6989">
        <w:rPr>
          <w:rStyle w:val="StyleUnderline"/>
        </w:rPr>
        <w:t xml:space="preserve">Whereas patriarchal society has sought to destroy the </w:t>
      </w:r>
      <w:r w:rsidRPr="009A6989">
        <w:rPr>
          <w:rStyle w:val="Emphasis"/>
        </w:rPr>
        <w:t>natural world</w:t>
      </w:r>
      <w:r w:rsidRPr="009A6989">
        <w:rPr>
          <w:rStyle w:val="StyleUnderline"/>
        </w:rPr>
        <w:t>,</w:t>
      </w:r>
      <w:r w:rsidRPr="00576DA1">
        <w:rPr>
          <w:sz w:val="16"/>
        </w:rPr>
        <w:t xml:space="preserve"> nature ethicists have sought to place it under the protective wing of ethical theory. However, as Sarah Hoagland points out, </w:t>
      </w:r>
      <w:r w:rsidRPr="009A6989">
        <w:rPr>
          <w:rStyle w:val="StyleUnderline"/>
        </w:rPr>
        <w:t xml:space="preserve">predation and protection are twin aspects of the same world view: “Protection objectifies just as much as </w:t>
      </w:r>
      <w:r w:rsidRPr="009A6989">
        <w:rPr>
          <w:rStyle w:val="Emphasis"/>
        </w:rPr>
        <w:t>predation</w:t>
      </w:r>
      <w:r w:rsidRPr="009A6989">
        <w:rPr>
          <w:rStyle w:val="StyleUnderline"/>
        </w:rPr>
        <w:t>.” [</w:t>
      </w:r>
      <w:r w:rsidRPr="00576DA1">
        <w:rPr>
          <w:sz w:val="16"/>
        </w:rPr>
        <w:t xml:space="preserve">18] In their attempt to forge iron-clad theories to defend the natural world, nature ethicists have come to rely on the power and strength of a reasoned defense. Reason is enlisted as the new hero to fight on nature’s behalf. </w:t>
      </w:r>
      <w:r w:rsidRPr="009A6989">
        <w:rPr>
          <w:rStyle w:val="StyleUnderline"/>
        </w:rPr>
        <w:t>In the past, humans (primarily men) have conceived of themselves as proprietors of the object-laden natural world</w:t>
      </w:r>
      <w:r w:rsidRPr="00576DA1">
        <w:rPr>
          <w:sz w:val="16"/>
        </w:rPr>
        <w:t xml:space="preserve">. [19] Today, </w:t>
      </w:r>
      <w:r w:rsidRPr="00576DA1">
        <w:rPr>
          <w:rStyle w:val="Emphasis"/>
        </w:rPr>
        <w:t>many nature ethicists conceive of themselves not as the owners of nature, but as the owners of value, which it is their prerogative to mete out with a theoretical sweep of their pens</w:t>
      </w:r>
      <w:r w:rsidRPr="00576DA1">
        <w:rPr>
          <w:sz w:val="16"/>
        </w:rPr>
        <w:t xml:space="preserve">. Ethical deliberation on </w:t>
      </w:r>
      <w:r w:rsidRPr="009A6989">
        <w:rPr>
          <w:rStyle w:val="StyleUnderline"/>
        </w:rPr>
        <w:t xml:space="preserve">the value of nature is conceived more or less like a </w:t>
      </w:r>
      <w:r w:rsidRPr="009A6989">
        <w:rPr>
          <w:rStyle w:val="Emphasis"/>
        </w:rPr>
        <w:t>competitive sport</w:t>
      </w:r>
      <w:r w:rsidRPr="00576DA1">
        <w:rPr>
          <w:rStyle w:val="StyleUnderline"/>
          <w:sz w:val="16"/>
          <w:u w:val="none"/>
        </w:rPr>
        <w:t>.</w:t>
      </w:r>
      <w:r w:rsidRPr="00576DA1">
        <w:rPr>
          <w:sz w:val="16"/>
        </w:rPr>
        <w:t xml:space="preserve"> Thus, nature ethicists commonly view themselves as “judges” in a game that features competing values out of which a hierarchy must be formed. The outcome is that some must win and others must lose. </w:t>
      </w:r>
      <w:r w:rsidRPr="009A6989">
        <w:rPr>
          <w:rStyle w:val="StyleUnderline"/>
        </w:rPr>
        <w:t>If a part of nature is accorded high value (typically by being assigned a quality that human beings are said to possess, such as sentience, consciousness, rationality, autonomy), then it is allowed entrance into the world of “moral considerability</w:t>
      </w:r>
      <w:r w:rsidRPr="00576DA1">
        <w:rPr>
          <w:rStyle w:val="StyleUnderline"/>
          <w:sz w:val="16"/>
          <w:u w:val="none"/>
        </w:rPr>
        <w:t>.” If</w:t>
      </w:r>
      <w:r w:rsidRPr="009A6989">
        <w:rPr>
          <w:rStyle w:val="StyleUnderline"/>
        </w:rPr>
        <w:t>,</w:t>
      </w:r>
      <w:r w:rsidRPr="00576DA1">
        <w:rPr>
          <w:sz w:val="16"/>
        </w:rPr>
        <w:t xml:space="preserve"> on the other hand, it scores low (typically by being judged devoid of human qualities), </w:t>
      </w:r>
      <w:r w:rsidRPr="009A6989">
        <w:rPr>
          <w:rStyle w:val="Emphasis"/>
        </w:rPr>
        <w:t xml:space="preserve">it is relegated to the realm of “objects” or “things,” and seen as unworthy of “interests” or “rights.” </w:t>
      </w:r>
      <w:r w:rsidRPr="00576DA1">
        <w:rPr>
          <w:sz w:val="16"/>
        </w:rPr>
        <w:t xml:space="preserve">The conferral of value in ethical deliberation is conceived as the conferral of power. [20] </w:t>
      </w:r>
      <w:r w:rsidRPr="009A6989">
        <w:rPr>
          <w:rStyle w:val="StyleUnderline"/>
        </w:rPr>
        <w:t>“Inherent value” or “inherent worth” (the highest values) accrue to nature to the extent that nature can be rescued from the object world</w:t>
      </w:r>
      <w:r w:rsidRPr="00576DA1">
        <w:rPr>
          <w:sz w:val="16"/>
        </w:rPr>
        <w:t xml:space="preserve">. [21] Much of the heated debate among nature ethicists occurs over what class of entities may rightfully be granted admittance to the subject realm. </w:t>
      </w:r>
      <w:r w:rsidRPr="009A6989">
        <w:rPr>
          <w:rStyle w:val="StyleUnderline"/>
        </w:rPr>
        <w:t>The presumption behind this conceptual scheme is that if an entity is not graced with the status of “subject,” it will become the “object” of abuse</w:t>
      </w:r>
      <w:r w:rsidRPr="00576DA1">
        <w:rPr>
          <w:rStyle w:val="StyleUnderline"/>
          <w:sz w:val="16"/>
          <w:u w:val="none"/>
        </w:rPr>
        <w:t>.</w:t>
      </w:r>
      <w:r w:rsidRPr="00576DA1">
        <w:rPr>
          <w:sz w:val="16"/>
        </w:rPr>
        <w:t xml:space="preserve"> Both animal liberationists and environmental ethicists seek to curb the willful destruction of the natural world through another act of human will. Reason is, once again, elevated above the natural instincts and asked to control our aggressive wills. The same reason that was used to take value out of nature (through objectification and the imposition of hierarchy) is now asked to give it value once again. </w:t>
      </w:r>
      <w:r w:rsidRPr="009A6989">
        <w:rPr>
          <w:rStyle w:val="StyleUnderline"/>
        </w:rPr>
        <w:t xml:space="preserve">A sound ethic, according to this view, must transcend the realm of </w:t>
      </w:r>
      <w:r w:rsidRPr="009A6989">
        <w:rPr>
          <w:rStyle w:val="Emphasis"/>
        </w:rPr>
        <w:t>contingency and particularity</w:t>
      </w:r>
      <w:r w:rsidRPr="00576DA1">
        <w:rPr>
          <w:sz w:val="16"/>
        </w:rPr>
        <w:t>, grounding itself not in our untrustworthy instincts, but rather in rationally derived principles and abstract rules. It must stand on its own as an autonomous construct, distinct from our personal inclinations and desires, which it is designed to control. Ethics is intended to operate much like a machine. Feelings are considered, at best, as irrelevant, and at worst, as hazardous intrusions that clog the “ethical machinery.” Basing an argument on love or compassion is tantamount to having no argument at all. As Peter Singer boasts in his well-known Animal Liberation, nowhere in his book will readers find an appeal to emotion where it cannot be substantiated by rational argument. [22]</w:t>
      </w:r>
      <w:r w:rsidRPr="009A6989">
        <w:rPr>
          <w:rStyle w:val="StyleUnderline"/>
        </w:rPr>
        <w:t xml:space="preserve"> In their attempt to forge iron-clad theories to </w:t>
      </w:r>
      <w:r w:rsidRPr="009A6989">
        <w:rPr>
          <w:rStyle w:val="Emphasis"/>
        </w:rPr>
        <w:t>defend the natural world</w:t>
      </w:r>
      <w:r w:rsidRPr="009A6989">
        <w:rPr>
          <w:rStyle w:val="StyleUnderline"/>
        </w:rPr>
        <w:t>, nature ethicists have, in many ways, come to replicate the aggressive or predatory conception of nature that they seek to oppose. They leave intact a Hobbesian world view in which nature is conceived as “red in tooth and claw,” with self-interest as the only rule of human conduct.</w:t>
      </w:r>
      <w:r w:rsidRPr="00576DA1">
        <w:rPr>
          <w:sz w:val="16"/>
        </w:rPr>
        <w:t xml:space="preserve"> [23] The presumption is that only reason compels people to submit to sovereign rule–in this case, not that of a king, but that of ethical theory. </w:t>
      </w:r>
      <w:r w:rsidRPr="009A6989">
        <w:rPr>
          <w:rStyle w:val="StyleUnderline"/>
        </w:rPr>
        <w:t xml:space="preserve">Ethics, according to this world view, comes to replicate the same instrumental mentality that has characterized our interaction with the natural world. It is reduced to the status of a tool, designed to restrain what is perceived as </w:t>
      </w:r>
      <w:r w:rsidRPr="009A6989">
        <w:rPr>
          <w:rStyle w:val="Emphasis"/>
        </w:rPr>
        <w:t>an inherently aggressive will</w:t>
      </w:r>
      <w:r w:rsidRPr="009A6989">
        <w:rPr>
          <w:rStyle w:val="StyleUnderline"/>
        </w:rPr>
        <w:t>.</w:t>
      </w:r>
      <w:r w:rsidRPr="00576DA1">
        <w:rPr>
          <w:sz w:val="16"/>
        </w:rPr>
        <w:t xml:space="preserve"> Not all philosophers of nature have relied on axiological or value theory to rescue nature from her current plight. A number of writers, working in what some refer to as the field of </w:t>
      </w:r>
      <w:r w:rsidRPr="009A6989">
        <w:rPr>
          <w:rStyle w:val="StyleUnderline"/>
        </w:rPr>
        <w:t xml:space="preserve">ecophilosophy, [24] have sought to ground their philosophy not in the </w:t>
      </w:r>
      <w:r w:rsidRPr="009A6989">
        <w:rPr>
          <w:rStyle w:val="Emphasis"/>
        </w:rPr>
        <w:t>rational calculation of value</w:t>
      </w:r>
      <w:r w:rsidRPr="009A6989">
        <w:rPr>
          <w:rStyle w:val="StyleUnderline"/>
        </w:rPr>
        <w:t xml:space="preserve">, but rather in a transformed consciousness </w:t>
      </w:r>
      <w:r w:rsidRPr="009A6989">
        <w:rPr>
          <w:rStyle w:val="Emphasis"/>
        </w:rPr>
        <w:t>toward all of life</w:t>
      </w:r>
      <w:r w:rsidRPr="00576DA1">
        <w:rPr>
          <w:sz w:val="16"/>
        </w:rPr>
        <w:t>. [25] Although they share with nature ethicists the urge to rescue nature from the object realm, they reject a "values in nature" philosophy in favor of grounding their philosophy in a particular phenomenological world view.</w:t>
      </w:r>
      <w:r w:rsidR="008F3999">
        <w:rPr>
          <w:sz w:val="16"/>
        </w:rPr>
        <w:t xml:space="preserve"> </w:t>
      </w:r>
      <w:r w:rsidR="008F3999" w:rsidRPr="008F3999">
        <w:rPr>
          <w:sz w:val="16"/>
          <w:szCs w:val="16"/>
        </w:rPr>
        <w:t>Often the search for this transformed consciousness is described in terminology that borrows freely from the field of resource development. For example, we read of the search for the "conceptual resources" or the "foundations" of an environmental consciousness. [26] Although various religious and philosophical traditions have been proposed as suitable "resources" for the development of this consciousness, it is the images and metaphors of nature within these traditions that are the primary focus of concern. Some of the images and metaphors for nature that have been proffered as "fertile" grounds for the development of an environmental consciousness include that of an "interconnected web," "a community of living beings," an "organism," and an "expanded Self." The science of ecology has provided additional support for a world view that perceives all of life as an interconnected web or a single living being. The tendency of many ecophilosophers is to "mine" these conceptual systems for an ecological consciousness, rather than to examine their own feelings and emotions toward the natural world. [27]</w:t>
      </w:r>
    </w:p>
    <w:p w14:paraId="04A1F813" w14:textId="77777777" w:rsidR="008F3999" w:rsidRPr="00576DA1" w:rsidRDefault="008F3999" w:rsidP="002F7366">
      <w:pPr>
        <w:rPr>
          <w:sz w:val="16"/>
        </w:rPr>
      </w:pPr>
    </w:p>
    <w:p w14:paraId="05E82471" w14:textId="229C8FF3" w:rsidR="00CC25D9" w:rsidRDefault="00CC25D9" w:rsidP="00CC25D9">
      <w:pPr>
        <w:pStyle w:val="Heading3"/>
      </w:pPr>
      <w:r>
        <w:t>1NC---Colonialism</w:t>
      </w:r>
    </w:p>
    <w:p w14:paraId="3A3BC8DF" w14:textId="77777777" w:rsidR="00CC25D9" w:rsidRPr="00AF3CD8" w:rsidRDefault="00CC25D9" w:rsidP="00CC25D9">
      <w:pPr>
        <w:pStyle w:val="Heading4"/>
      </w:pPr>
      <w:r>
        <w:t>Protection discourse</w:t>
      </w:r>
      <w:r w:rsidRPr="00CA1EB9">
        <w:t xml:space="preserve"> is </w:t>
      </w:r>
      <w:r w:rsidRPr="00CA1EB9">
        <w:rPr>
          <w:u w:val="single"/>
        </w:rPr>
        <w:t>colonialist</w:t>
      </w:r>
      <w:r w:rsidRPr="00CA1EB9">
        <w:t xml:space="preserve">—the </w:t>
      </w:r>
      <w:r w:rsidRPr="00FD538B">
        <w:t xml:space="preserve">Settler presents itself as </w:t>
      </w:r>
      <w:r>
        <w:rPr>
          <w:u w:val="single"/>
        </w:rPr>
        <w:t xml:space="preserve">the </w:t>
      </w:r>
      <w:r w:rsidRPr="00CA1EB9">
        <w:rPr>
          <w:u w:val="single"/>
        </w:rPr>
        <w:t>savior</w:t>
      </w:r>
      <w:r w:rsidRPr="00CA1EB9">
        <w:t xml:space="preserve"> while demanding that Native</w:t>
      </w:r>
      <w:r>
        <w:t>s</w:t>
      </w:r>
      <w:r w:rsidRPr="00CA1EB9">
        <w:t xml:space="preserve"> adapt </w:t>
      </w:r>
      <w:r>
        <w:t xml:space="preserve">to environmental degradation on their terms or </w:t>
      </w:r>
      <w:r w:rsidRPr="002366E3">
        <w:t xml:space="preserve">go </w:t>
      </w:r>
      <w:r w:rsidRPr="002366E3">
        <w:rPr>
          <w:u w:val="single"/>
        </w:rPr>
        <w:t>extinct</w:t>
      </w:r>
      <w:r w:rsidRPr="00CA1EB9">
        <w:t xml:space="preserve"> </w:t>
      </w:r>
    </w:p>
    <w:p w14:paraId="2295E942" w14:textId="77777777" w:rsidR="00CC25D9" w:rsidRDefault="00CC25D9" w:rsidP="00CC25D9">
      <w:r w:rsidRPr="002D3871">
        <w:rPr>
          <w:rFonts w:eastAsiaTheme="majorEastAsia" w:cstheme="majorBidi"/>
          <w:b/>
          <w:bCs/>
          <w:sz w:val="26"/>
          <w:szCs w:val="26"/>
        </w:rPr>
        <w:t>Sysling</w:t>
      </w:r>
      <w:r w:rsidRPr="002D3871">
        <w:t>, F. (20</w:t>
      </w:r>
      <w:r w:rsidRPr="002D3871">
        <w:rPr>
          <w:rFonts w:eastAsiaTheme="majorEastAsia" w:cstheme="majorBidi"/>
          <w:b/>
          <w:bCs/>
          <w:sz w:val="26"/>
          <w:szCs w:val="26"/>
        </w:rPr>
        <w:t>15</w:t>
      </w:r>
      <w:r w:rsidRPr="002D3871">
        <w:t xml:space="preserve">). 'Protecting the primitive natives': Indigenous people as endangered species in the early nature protection movement, 1900-1940. Environment and History, 21(03), 381+. </w:t>
      </w:r>
      <w:r>
        <w:t>[</w:t>
      </w:r>
      <w:hyperlink r:id="rId8" w:history="1">
        <w:r w:rsidRPr="00B96574">
          <w:rPr>
            <w:rStyle w:val="Hyperlink"/>
          </w:rPr>
          <w:t>https://link.gale.com/apps/doc/A422223929/AONE?u=umuser&amp;sid=summon&amp;xid=408c0908</w:t>
        </w:r>
      </w:hyperlink>
      <w:r>
        <w:t>]//SB</w:t>
      </w:r>
    </w:p>
    <w:p w14:paraId="6C223F13" w14:textId="77777777" w:rsidR="00CC25D9" w:rsidRPr="008A11B1" w:rsidRDefault="00CC25D9" w:rsidP="00CC25D9">
      <w:pPr>
        <w:pStyle w:val="Default"/>
        <w:rPr>
          <w:rFonts w:asciiTheme="majorHAnsi" w:hAnsiTheme="majorHAnsi" w:cstheme="majorHAnsi"/>
          <w:color w:val="auto"/>
          <w:sz w:val="16"/>
          <w:szCs w:val="22"/>
        </w:rPr>
      </w:pPr>
      <w:r w:rsidRPr="00AF3CD8">
        <w:rPr>
          <w:rFonts w:asciiTheme="majorHAnsi" w:hAnsiTheme="majorHAnsi" w:cstheme="majorHAnsi"/>
          <w:color w:val="auto"/>
          <w:sz w:val="16"/>
          <w:szCs w:val="22"/>
        </w:rPr>
        <w:t xml:space="preserve">ABSTRACT This paper draws attention to the role of indigenous people in the early nature protection movement in Europe. </w:t>
      </w:r>
      <w:r w:rsidRPr="00AF3CD8">
        <w:rPr>
          <w:rFonts w:asciiTheme="majorHAnsi" w:hAnsiTheme="majorHAnsi" w:cstheme="majorHAnsi"/>
          <w:color w:val="auto"/>
          <w:sz w:val="22"/>
          <w:szCs w:val="22"/>
          <w:u w:val="single"/>
        </w:rPr>
        <w:t xml:space="preserve">In the first half of the twentieth century, </w:t>
      </w:r>
      <w:r w:rsidRPr="002D3871">
        <w:rPr>
          <w:rStyle w:val="Emphasis"/>
        </w:rPr>
        <w:t>not only flora and fauna but on several occasions ‘natural people' too were the object of the protection ambitions of nature conservationists</w:t>
      </w:r>
      <w:r w:rsidRPr="00AF3CD8">
        <w:rPr>
          <w:rFonts w:asciiTheme="majorHAnsi" w:hAnsiTheme="majorHAnsi" w:cstheme="majorHAnsi"/>
          <w:color w:val="auto"/>
          <w:sz w:val="22"/>
          <w:szCs w:val="22"/>
          <w:u w:val="single"/>
        </w:rPr>
        <w:t>.</w:t>
      </w:r>
      <w:r w:rsidRPr="00AF3CD8">
        <w:rPr>
          <w:rFonts w:asciiTheme="majorHAnsi" w:hAnsiTheme="majorHAnsi" w:cstheme="majorHAnsi"/>
          <w:color w:val="auto"/>
          <w:sz w:val="16"/>
          <w:szCs w:val="22"/>
        </w:rPr>
        <w:t xml:space="preserve"> </w:t>
      </w:r>
      <w:r w:rsidRPr="00AF3CD8">
        <w:rPr>
          <w:rFonts w:asciiTheme="majorHAnsi" w:hAnsiTheme="majorHAnsi" w:cstheme="majorHAnsi"/>
          <w:color w:val="auto"/>
          <w:sz w:val="22"/>
          <w:szCs w:val="22"/>
          <w:u w:val="single"/>
        </w:rPr>
        <w:t>In discussions on the history of nature protection much attention has been paid to the ways indigenous people were separated from the nature in which they lived, while today they are often portrayed as ideal guardians of nature.</w:t>
      </w:r>
      <w:r w:rsidRPr="00AF3CD8">
        <w:rPr>
          <w:rFonts w:asciiTheme="majorHAnsi" w:hAnsiTheme="majorHAnsi" w:cstheme="majorHAnsi"/>
          <w:color w:val="auto"/>
          <w:sz w:val="16"/>
          <w:szCs w:val="22"/>
        </w:rPr>
        <w:t xml:space="preserve"> However their complex position in the movement as endangered species themselves has been overlooked. This paper addresses this issue by examining the Swiss naturalist Paul Sarasin's calls for the protection of indigenous people in the 1910s and the campaign of the Netherlands-based Committee for International Nature Protection in the 1930sto establish a reserve to protect the inhabitants of the highlands of New Guinea</w:t>
      </w:r>
      <w:r w:rsidRPr="00AF3CD8">
        <w:rPr>
          <w:rFonts w:asciiTheme="majorHAnsi" w:hAnsiTheme="majorHAnsi" w:cstheme="majorHAnsi"/>
          <w:color w:val="auto"/>
          <w:sz w:val="22"/>
          <w:szCs w:val="22"/>
          <w:u w:val="single"/>
        </w:rPr>
        <w:t xml:space="preserve">. These episodes in the history of nature protection show how shared communities of scientific expertise and their </w:t>
      </w:r>
      <w:r w:rsidRPr="002D3871">
        <w:rPr>
          <w:rStyle w:val="Emphasis"/>
        </w:rPr>
        <w:t>concepts of endangerment produced a continuum between 'nature' and 'natural people' in early conservation discourse that was then mobilised into protection schemes.</w:t>
      </w:r>
      <w:r w:rsidRPr="00AF3CD8">
        <w:rPr>
          <w:rFonts w:asciiTheme="majorHAnsi" w:hAnsiTheme="majorHAnsi" w:cstheme="majorHAnsi"/>
          <w:color w:val="auto"/>
          <w:sz w:val="16"/>
          <w:szCs w:val="22"/>
        </w:rPr>
        <w:t xml:space="preserve"> KEYWORDS History, anthropology, concepts of nature, nature protection movement, colonialism, science INTRODUCTION In 1913 Paul Sarasin, one of the 'catalysts' of the nature protection movement in Europe, addressed an audience of delegates from seventeen countries at the international conference on nature preservation in Berne. (1) In his keynote address he voiced his concerns about wildlife worldwide and called for the colonial powers to take responsibility to protect the flora and fauna in their domains. Some of the endangered animal species that he mentioned, such as whales and birds of paradise, have remained on the international environmentalist agenda ever since, but this is not at all true for another important category. </w:t>
      </w:r>
      <w:r w:rsidRPr="00AF3CD8">
        <w:rPr>
          <w:rFonts w:asciiTheme="majorHAnsi" w:hAnsiTheme="majorHAnsi" w:cstheme="majorHAnsi"/>
          <w:color w:val="auto"/>
          <w:sz w:val="22"/>
          <w:szCs w:val="22"/>
          <w:u w:val="single"/>
        </w:rPr>
        <w:t>Some of the 'most important' and 'most valued' species, Sarasin argued, were the ‘last remnants of these extremely interesting varieties of the human species which we call natural people'. (2)</w:t>
      </w:r>
      <w:r w:rsidRPr="00AF3CD8">
        <w:rPr>
          <w:rFonts w:asciiTheme="majorHAnsi" w:hAnsiTheme="majorHAnsi" w:cstheme="majorHAnsi"/>
          <w:color w:val="auto"/>
          <w:sz w:val="16"/>
          <w:szCs w:val="22"/>
        </w:rPr>
        <w:t xml:space="preserve"> </w:t>
      </w:r>
      <w:r w:rsidRPr="002D3871">
        <w:rPr>
          <w:rStyle w:val="Emphasis"/>
        </w:rPr>
        <w:t xml:space="preserve">These 'natural people' needed protection from the modernizing forces that could lead to their extinction. </w:t>
      </w:r>
      <w:r w:rsidRPr="00AF3CD8">
        <w:rPr>
          <w:rFonts w:asciiTheme="majorHAnsi" w:hAnsiTheme="majorHAnsi" w:cstheme="majorHAnsi"/>
          <w:color w:val="auto"/>
          <w:sz w:val="22"/>
          <w:szCs w:val="22"/>
          <w:u w:val="single"/>
        </w:rPr>
        <w:t>This paper looks into the role of indigenous people as endangered species in the history of the European nature protection movement.</w:t>
      </w:r>
      <w:r w:rsidRPr="00AF3CD8">
        <w:rPr>
          <w:rFonts w:asciiTheme="majorHAnsi" w:hAnsiTheme="majorHAnsi" w:cstheme="majorHAnsi"/>
          <w:color w:val="auto"/>
          <w:sz w:val="16"/>
          <w:szCs w:val="22"/>
        </w:rPr>
        <w:t xml:space="preserve"> Nature protection took off as an international movement after the Second World War, but some of the roots of its structures lay in pre-war Europe, at first informally and increasingly formally. National bodies for the protection of nature had been established since the late nineteenth century in individual European countries but in the first decades of the early twentieth century the movement also became increasingly international. (3) The first international body in the history of the movement was the International Consultative Commission for the Protection of Nature, established in 1913after the informal work done by the Swiss Paul Sarasin. This commission could not be revived after the First World War but in 1925 the Dutch Pieter antinovel founded the Netherlands Committee for International Nature Conservation, followed in 1928 by the International Office for Nature Protection in Brussels. These organizations still lacked the support environmental movements would receive later, but were important in setting the agenda. (4) The Netherlands Committee for International Nature Conservation addressed issues as varied as the protection of Belgian birds and the trade-in zoo animals. It had a strong focus on the Dutch colonies and in the Netherlands Indies it called attention to the protection of orchids, Komodo dragons andorang-utans, and, like Sarasin, the Committee also included ‘natural people'. In 1938 the Committee published a report advocating the establishment of a reserve for mountain Papuans in the highlands of western New Guinea, part of the Dutch eastern colonies. This project of the Committee is the main case-study of this paper. Encounters between inhabitants of the mountain valleys of New Guinea (today known as Mek,Amungme or Moni) and European explorers anthologizers took place only from the early twentieth century. </w:t>
      </w:r>
      <w:r w:rsidRPr="00AF3CD8">
        <w:rPr>
          <w:rFonts w:asciiTheme="majorHAnsi" w:hAnsiTheme="majorHAnsi" w:cstheme="majorHAnsi"/>
          <w:color w:val="auto"/>
          <w:sz w:val="22"/>
          <w:szCs w:val="22"/>
          <w:u w:val="single"/>
        </w:rPr>
        <w:t xml:space="preserve">Though excited about the 'discovery' of these groups hitherto unknown to the western world, European explorers were aware of the repercussions of their visits. </w:t>
      </w:r>
      <w:r w:rsidRPr="002D3871">
        <w:rPr>
          <w:rStyle w:val="Emphasis"/>
        </w:rPr>
        <w:t>Discourses of human extinction had been around since the start of European colonialism, and travelers returning from New Guinea also warned that if nothing was done, western civilization would soon wipe out the inhabitants of the mountains.</w:t>
      </w:r>
      <w:r w:rsidRPr="00AF3CD8">
        <w:rPr>
          <w:rFonts w:asciiTheme="majorHAnsi" w:hAnsiTheme="majorHAnsi" w:cstheme="majorHAnsi"/>
          <w:color w:val="auto"/>
          <w:sz w:val="22"/>
          <w:szCs w:val="22"/>
          <w:u w:val="single"/>
        </w:rPr>
        <w:t xml:space="preserve"> The Committee therefore proposed that the mountain Papuans would be protected in a reserve and studied by competent scientists before changes were slowly introduced.</w:t>
      </w:r>
      <w:r w:rsidRPr="00AF3CD8">
        <w:rPr>
          <w:rFonts w:asciiTheme="majorHAnsi" w:hAnsiTheme="majorHAnsi" w:cstheme="majorHAnsi"/>
          <w:color w:val="auto"/>
          <w:sz w:val="16"/>
          <w:szCs w:val="22"/>
        </w:rPr>
        <w:t xml:space="preserve"> That the nature conservation movement was the body to tackle this issue was not (yet) a matter of discussion. (5) </w:t>
      </w:r>
      <w:r w:rsidRPr="00AF3CD8">
        <w:rPr>
          <w:rFonts w:asciiTheme="majorHAnsi" w:hAnsiTheme="majorHAnsi" w:cstheme="majorHAnsi"/>
          <w:color w:val="auto"/>
          <w:sz w:val="22"/>
          <w:szCs w:val="22"/>
          <w:u w:val="single"/>
        </w:rPr>
        <w:t xml:space="preserve">This case-study highlights </w:t>
      </w:r>
      <w:r w:rsidRPr="002D3871">
        <w:rPr>
          <w:rStyle w:val="Emphasis"/>
        </w:rPr>
        <w:t>how concepts of endangerment</w:t>
      </w:r>
      <w:r w:rsidRPr="00AF3CD8">
        <w:rPr>
          <w:rFonts w:asciiTheme="majorHAnsi" w:hAnsiTheme="majorHAnsi" w:cstheme="majorHAnsi"/>
          <w:color w:val="auto"/>
          <w:sz w:val="22"/>
          <w:szCs w:val="22"/>
          <w:u w:val="single"/>
        </w:rPr>
        <w:t xml:space="preserve">, developed in the colonial outposts of Europe, </w:t>
      </w:r>
      <w:r w:rsidRPr="002D3871">
        <w:rPr>
          <w:rStyle w:val="Emphasis"/>
        </w:rPr>
        <w:t>shaped ideas about what and who was to be protected in the nature protection movement.</w:t>
      </w:r>
      <w:r w:rsidRPr="00AF3CD8">
        <w:rPr>
          <w:rFonts w:asciiTheme="majorHAnsi" w:hAnsiTheme="majorHAnsi" w:cstheme="majorHAnsi"/>
          <w:color w:val="auto"/>
          <w:sz w:val="16"/>
          <w:szCs w:val="22"/>
        </w:rPr>
        <w:t xml:space="preserve"> After a section introducing the historiographical framework, the paper will first expand on Sarasin’s suggestions as a precursor and an inspiration for the discussions in the Netherlands Committee. The next section focuses on the scientific trips of a Dutch anthropologist and traveler, Hendrik Bijlmer, and how he came to define a particular group of Papuans as the object of endangerment and used his expertise in the colonies to call for action and protection. </w:t>
      </w:r>
      <w:r w:rsidRPr="00AF3CD8">
        <w:rPr>
          <w:rFonts w:asciiTheme="majorHAnsi" w:hAnsiTheme="majorHAnsi" w:cstheme="majorHAnsi"/>
          <w:color w:val="auto"/>
          <w:sz w:val="22"/>
          <w:szCs w:val="22"/>
          <w:u w:val="single"/>
        </w:rPr>
        <w:t>The last part of this paper details how the nature protection movement in the Netherlands incorporated the protection of humans into their environmental programme.</w:t>
      </w:r>
      <w:r w:rsidRPr="00AF3CD8">
        <w:rPr>
          <w:rFonts w:asciiTheme="majorHAnsi" w:hAnsiTheme="majorHAnsi" w:cstheme="majorHAnsi"/>
          <w:color w:val="auto"/>
          <w:sz w:val="16"/>
          <w:szCs w:val="22"/>
        </w:rPr>
        <w:t xml:space="preserve"> As the conclusion will detail, this episode in the history of nature protection shows how the protection of endangered people and nature started off as an intertwined project, only for the two strands to go into different directions later. INDIGENOUS PEOPLE IN THE HISTORIOGRAPHY OF ENVIRONMENTALISM Central to this paper is the role of indigenous people in the international nature protection movement in Europe and its colonies</w:t>
      </w:r>
      <w:r w:rsidRPr="00AF3CD8">
        <w:rPr>
          <w:rFonts w:asciiTheme="majorHAnsi" w:hAnsiTheme="majorHAnsi" w:cstheme="majorHAnsi"/>
          <w:color w:val="auto"/>
          <w:sz w:val="22"/>
          <w:szCs w:val="22"/>
          <w:u w:val="single"/>
        </w:rPr>
        <w:t>. The paper highlights how the concept of nature protection could incorporate' natural people' as endangered species before the Second World War.</w:t>
      </w:r>
      <w:r w:rsidRPr="00AF3CD8">
        <w:rPr>
          <w:rFonts w:asciiTheme="majorHAnsi" w:hAnsiTheme="majorHAnsi" w:cstheme="majorHAnsi"/>
          <w:color w:val="auto"/>
          <w:sz w:val="16"/>
          <w:szCs w:val="22"/>
        </w:rPr>
        <w:t xml:space="preserve"> As will be detailed below, this means a correction to current literature that stresses how indigenous people were separated from nature and seen as dangers or annoyances in the making of nature and national parks. Aside from this main argument, this article concurs with recent literature emphasizing the importance of the colonial world and the role of science and scientists in the making of the nature protection movement. </w:t>
      </w:r>
      <w:r w:rsidRPr="00AF3CD8">
        <w:rPr>
          <w:rStyle w:val="Emphasis"/>
          <w:rFonts w:asciiTheme="majorHAnsi" w:hAnsiTheme="majorHAnsi" w:cstheme="majorHAnsi"/>
          <w:szCs w:val="22"/>
        </w:rPr>
        <w:t>As the historiography of environmentalism shows, the development of the idea of nature protection was both part and parcel of, and a reaction to, ongoing modernization.</w:t>
      </w:r>
      <w:r w:rsidRPr="00AF3CD8">
        <w:rPr>
          <w:rFonts w:asciiTheme="majorHAnsi" w:hAnsiTheme="majorHAnsi" w:cstheme="majorHAnsi"/>
          <w:color w:val="auto"/>
          <w:sz w:val="16"/>
          <w:szCs w:val="22"/>
        </w:rPr>
        <w:t xml:space="preserve"> Visible changes in the landscape in the form of degradation or erosion and the extinction of species due to human activities</w:t>
      </w:r>
      <w:r>
        <w:rPr>
          <w:rFonts w:asciiTheme="majorHAnsi" w:hAnsiTheme="majorHAnsi" w:cstheme="majorHAnsi"/>
          <w:color w:val="auto"/>
          <w:sz w:val="16"/>
          <w:szCs w:val="22"/>
        </w:rPr>
        <w:t xml:space="preserve"> </w:t>
      </w:r>
      <w:r w:rsidRPr="00AF3CD8">
        <w:rPr>
          <w:rFonts w:asciiTheme="majorHAnsi" w:hAnsiTheme="majorHAnsi" w:cstheme="majorHAnsi"/>
          <w:color w:val="auto"/>
          <w:sz w:val="16"/>
          <w:szCs w:val="22"/>
        </w:rPr>
        <w:t>fueled environmental concerns and action in the west but also in its colonial outposts. (6) However, nature was not the only victim of modernization</w:t>
      </w:r>
      <w:r w:rsidRPr="002D3871">
        <w:t xml:space="preserve">. </w:t>
      </w:r>
      <w:r w:rsidRPr="002D3871">
        <w:rPr>
          <w:rStyle w:val="Emphasis"/>
        </w:rPr>
        <w:t>Encounters with indigenous people in the non-western world led westerners to conclude that some people were better able to cope with change than others, and that those they termed most primitive were likely to die out from disease and other modern threats.</w:t>
      </w:r>
      <w:r w:rsidRPr="00AF3CD8">
        <w:rPr>
          <w:rFonts w:asciiTheme="majorHAnsi" w:hAnsiTheme="majorHAnsi" w:cstheme="majorHAnsi"/>
          <w:color w:val="auto"/>
          <w:sz w:val="16"/>
          <w:szCs w:val="22"/>
        </w:rPr>
        <w:t xml:space="preserve"> These encounters were often between travelling scientists and locals: Paul Sarasin was a naturalist traveler who visited the British and Dutch empires, and the roots of the plan for a Papuan reserve too originated in an anthropologist's travels to the region. That these groups seemed isolated and presented little danger to colonial rule was an important reason that colonial agents focused attention on them. </w:t>
      </w:r>
      <w:r w:rsidRPr="00AF3CD8">
        <w:rPr>
          <w:rFonts w:asciiTheme="majorHAnsi" w:hAnsiTheme="majorHAnsi" w:cstheme="majorHAnsi"/>
          <w:color w:val="auto"/>
          <w:sz w:val="22"/>
          <w:szCs w:val="22"/>
          <w:u w:val="single"/>
        </w:rPr>
        <w:t>Indigenous people and their role in or attitude towards nature have been conceptualized in two different ways in current academic literature. Most recently, indigenous people have been portrayed as people whose rights should be acknowledged and who should have a say in or an active role to play in nature protection. (7) Partly thanks to this modern concern with the rights of indigenous peoples, in the historiography of nature protection much stress has been laid on how nature was often made in the pasty disconnecting it from human interference</w:t>
      </w:r>
      <w:r w:rsidRPr="002D3871">
        <w:rPr>
          <w:rStyle w:val="Emphasis"/>
        </w:rPr>
        <w:t>. In colonial circumstances locals were seen as wasteful land users or a danger to the flora and fauna of national parks and excluded from discourses about wilderness, nature and national parks</w:t>
      </w:r>
      <w:r w:rsidRPr="00AF3CD8">
        <w:rPr>
          <w:rFonts w:asciiTheme="majorHAnsi" w:hAnsiTheme="majorHAnsi" w:cstheme="majorHAnsi"/>
          <w:color w:val="auto"/>
          <w:sz w:val="22"/>
          <w:szCs w:val="22"/>
          <w:u w:val="single"/>
        </w:rPr>
        <w:t>.</w:t>
      </w:r>
      <w:r w:rsidRPr="00AF3CD8">
        <w:rPr>
          <w:rFonts w:asciiTheme="majorHAnsi" w:hAnsiTheme="majorHAnsi" w:cstheme="majorHAnsi"/>
          <w:color w:val="auto"/>
          <w:sz w:val="16"/>
          <w:szCs w:val="22"/>
        </w:rPr>
        <w:t xml:space="preserve"> (</w:t>
      </w:r>
      <w:r w:rsidRPr="00AF3CD8">
        <w:rPr>
          <w:rFonts w:asciiTheme="majorHAnsi" w:hAnsiTheme="majorHAnsi" w:cstheme="majorHAnsi"/>
          <w:color w:val="auto"/>
          <w:sz w:val="22"/>
          <w:szCs w:val="22"/>
          <w:u w:val="single"/>
        </w:rPr>
        <w:t>8) Caroline Ford, for example, shows that in French Algeria it was wild and virgin nature that became the focus of environmentalists. It was especially the 'unpeopled' landscape that represented 'a bulwark against an alleged environmental devastation that would bring an end to European and, by extension, world civilization'.</w:t>
      </w:r>
      <w:r w:rsidRPr="00AF3CD8">
        <w:rPr>
          <w:rFonts w:asciiTheme="majorHAnsi" w:hAnsiTheme="majorHAnsi" w:cstheme="majorHAnsi"/>
          <w:color w:val="auto"/>
          <w:sz w:val="16"/>
          <w:szCs w:val="22"/>
        </w:rPr>
        <w:t xml:space="preserve"> The parks that were established in the French colonies were, according to Ford, therefore to ‘exclude human presence of any kind'. (9) Likewise, Bernhard Gisselle emphasizes the ‘separation of humans and wildlife' in Germany’s African colonies. (10) Although this was certainly the case in many colonial situations, the examples from this paper show that colonial landscapes were not always to be 'unpeopled' in the eyes of nature protectionists. </w:t>
      </w:r>
      <w:r w:rsidRPr="00AF3CD8">
        <w:rPr>
          <w:rFonts w:asciiTheme="majorHAnsi" w:hAnsiTheme="majorHAnsi" w:cstheme="majorHAnsi"/>
          <w:color w:val="auto"/>
          <w:sz w:val="22"/>
          <w:szCs w:val="22"/>
          <w:u w:val="single"/>
        </w:rPr>
        <w:t xml:space="preserve">This article therefore aims to serve as a counterbalance </w:t>
      </w:r>
      <w:r>
        <w:rPr>
          <w:rFonts w:asciiTheme="majorHAnsi" w:hAnsiTheme="majorHAnsi" w:cstheme="majorHAnsi"/>
          <w:color w:val="auto"/>
          <w:sz w:val="22"/>
          <w:szCs w:val="22"/>
          <w:u w:val="single"/>
        </w:rPr>
        <w:t xml:space="preserve">to </w:t>
      </w:r>
      <w:r w:rsidRPr="00AF3CD8">
        <w:rPr>
          <w:rFonts w:asciiTheme="majorHAnsi" w:hAnsiTheme="majorHAnsi" w:cstheme="majorHAnsi"/>
          <w:color w:val="auto"/>
          <w:sz w:val="22"/>
          <w:szCs w:val="22"/>
          <w:u w:val="single"/>
        </w:rPr>
        <w:t>the idea that, in the protection discourses of nature protectionists, people</w:t>
      </w:r>
      <w:r>
        <w:rPr>
          <w:rFonts w:asciiTheme="majorHAnsi" w:hAnsiTheme="majorHAnsi" w:cstheme="majorHAnsi"/>
          <w:color w:val="auto"/>
          <w:sz w:val="22"/>
          <w:szCs w:val="22"/>
          <w:u w:val="single"/>
        </w:rPr>
        <w:t xml:space="preserve"> we</w:t>
      </w:r>
      <w:r w:rsidRPr="00AF3CD8">
        <w:rPr>
          <w:rFonts w:asciiTheme="majorHAnsi" w:hAnsiTheme="majorHAnsi" w:cstheme="majorHAnsi"/>
          <w:color w:val="auto"/>
          <w:sz w:val="22"/>
          <w:szCs w:val="22"/>
          <w:u w:val="single"/>
        </w:rPr>
        <w:t>re not supposed to play any part in natural regions</w:t>
      </w:r>
      <w:r w:rsidRPr="00AF3CD8">
        <w:rPr>
          <w:rFonts w:asciiTheme="majorHAnsi" w:hAnsiTheme="majorHAnsi" w:cstheme="majorHAnsi"/>
          <w:color w:val="auto"/>
          <w:sz w:val="16"/>
          <w:szCs w:val="22"/>
        </w:rPr>
        <w:t xml:space="preserve">. (11) Their role was not as individuals with agency, however, but as a unit to be protected. This could be done conceptually because certain groups of indigenous people came to be seen as especial category. They were ‘natural people' or noble savages, not part of nature but closer Toit than any modern person. Natural people, in the eyes of those living in there of imperialism, were those who lived in a harmony with nature that modern Europeans had lost, in a close connection and intimacy with their immediate environment. They were also perceived as closer to nature because theilerioses original to regions than other people, and lower on the evolutionary ladder than the more advanced 'races'. They were often placed in a prehistoric time, a temporalization of space that went together with inapprehension that history would now catch up too quickly and leave themvulnerableto extinction. (12) </w:t>
      </w:r>
      <w:r w:rsidRPr="00AF3CD8">
        <w:rPr>
          <w:rStyle w:val="Emphasis"/>
        </w:rPr>
        <w:t>The idea of extinction was an important guiding principle and rhetorical tool in the history of nature protection,</w:t>
      </w:r>
      <w:r w:rsidRPr="00AF3CD8">
        <w:rPr>
          <w:rFonts w:asciiTheme="majorHAnsi" w:hAnsiTheme="majorHAnsi" w:cstheme="majorHAnsi"/>
          <w:color w:val="auto"/>
          <w:sz w:val="22"/>
          <w:szCs w:val="22"/>
          <w:u w:val="single"/>
        </w:rPr>
        <w:t xml:space="preserve"> applied not only to flora and fauna but also to humans; and it was anthropologists who played a</w:t>
      </w:r>
      <w:r>
        <w:rPr>
          <w:rFonts w:asciiTheme="majorHAnsi" w:hAnsiTheme="majorHAnsi" w:cstheme="majorHAnsi"/>
          <w:color w:val="auto"/>
          <w:sz w:val="22"/>
          <w:szCs w:val="22"/>
          <w:u w:val="single"/>
        </w:rPr>
        <w:t xml:space="preserve"> </w:t>
      </w:r>
      <w:r w:rsidRPr="00AF3CD8">
        <w:rPr>
          <w:rFonts w:asciiTheme="majorHAnsi" w:hAnsiTheme="majorHAnsi" w:cstheme="majorHAnsi"/>
          <w:color w:val="auto"/>
          <w:sz w:val="22"/>
          <w:szCs w:val="22"/>
          <w:u w:val="single"/>
        </w:rPr>
        <w:t xml:space="preserve">part in </w:t>
      </w:r>
      <w:r w:rsidRPr="00AF3CD8">
        <w:rPr>
          <w:rStyle w:val="Emphasis"/>
        </w:rPr>
        <w:t>placing people on the evolutionary ladder and</w:t>
      </w:r>
      <w:r w:rsidRPr="00AF3CD8">
        <w:rPr>
          <w:rFonts w:asciiTheme="majorHAnsi" w:hAnsiTheme="majorHAnsi" w:cstheme="majorHAnsi"/>
          <w:color w:val="auto"/>
          <w:sz w:val="22"/>
          <w:szCs w:val="22"/>
          <w:u w:val="single"/>
        </w:rPr>
        <w:t xml:space="preserve"> </w:t>
      </w:r>
      <w:r w:rsidRPr="00AF3CD8">
        <w:rPr>
          <w:rStyle w:val="Emphasis"/>
        </w:rPr>
        <w:t>deciding which species were on the verge of becoming extinct.</w:t>
      </w:r>
      <w:r w:rsidRPr="00AF3CD8">
        <w:rPr>
          <w:rFonts w:asciiTheme="majorHAnsi" w:hAnsiTheme="majorHAnsi" w:cstheme="majorHAnsi"/>
          <w:color w:val="auto"/>
          <w:sz w:val="16"/>
          <w:szCs w:val="22"/>
        </w:rPr>
        <w:t xml:space="preserve"> (13) Although scientists, as Raf deBont and Geert Vanpaemel write, 'were not the only potential spokespersons of the nature protection movement', in many cases they became central to environmental movements, providing such movements with an objective aura and giving scientists a platform to voice their ideas. Their knowledge, some scientific activists argued, led to amoral duty for action because they were able to discern what was threatened, remarkable or otherwise at stake. (14) But it was not only biologists who had a say in the agenda of early conservation. Anthropologists too were part of the exploratory sciences outside Europe and natural scientists not only studied the changes in flora, fauna and geography but were equally fascinated by</w:t>
      </w:r>
      <w:r>
        <w:rPr>
          <w:rFonts w:asciiTheme="majorHAnsi" w:hAnsiTheme="majorHAnsi" w:cstheme="majorHAnsi"/>
          <w:color w:val="auto"/>
          <w:sz w:val="16"/>
          <w:szCs w:val="22"/>
        </w:rPr>
        <w:t xml:space="preserve"> </w:t>
      </w:r>
      <w:r w:rsidRPr="00AF3CD8">
        <w:rPr>
          <w:rFonts w:asciiTheme="majorHAnsi" w:hAnsiTheme="majorHAnsi" w:cstheme="majorHAnsi"/>
          <w:color w:val="auto"/>
          <w:sz w:val="16"/>
          <w:szCs w:val="22"/>
        </w:rPr>
        <w:t>human</w:t>
      </w:r>
      <w:r>
        <w:rPr>
          <w:rFonts w:asciiTheme="majorHAnsi" w:hAnsiTheme="majorHAnsi" w:cstheme="majorHAnsi"/>
          <w:color w:val="auto"/>
          <w:sz w:val="16"/>
          <w:szCs w:val="22"/>
        </w:rPr>
        <w:t xml:space="preserve"> </w:t>
      </w:r>
      <w:r w:rsidRPr="00AF3CD8">
        <w:rPr>
          <w:rFonts w:asciiTheme="majorHAnsi" w:hAnsiTheme="majorHAnsi" w:cstheme="majorHAnsi"/>
          <w:color w:val="auto"/>
          <w:sz w:val="16"/>
          <w:szCs w:val="22"/>
        </w:rPr>
        <w:t>diversity. Like natural history research, anthropological research produced a response that helped to shape the discourse of the international movement in its early days.</w:t>
      </w:r>
    </w:p>
    <w:p w14:paraId="75842232" w14:textId="77777777" w:rsidR="00CC25D9" w:rsidRPr="00AF3CD8" w:rsidRDefault="00CC25D9" w:rsidP="00CC25D9">
      <w:pPr>
        <w:pStyle w:val="Default"/>
        <w:rPr>
          <w:rFonts w:asciiTheme="majorHAnsi" w:hAnsiTheme="majorHAnsi" w:cstheme="majorHAnsi"/>
          <w:color w:val="auto"/>
          <w:sz w:val="23"/>
          <w:szCs w:val="23"/>
        </w:rPr>
      </w:pPr>
    </w:p>
    <w:p w14:paraId="6920E0E8" w14:textId="77777777" w:rsidR="00CC25D9" w:rsidRPr="00AF3CD8" w:rsidRDefault="00CC25D9" w:rsidP="00CC25D9">
      <w:pPr>
        <w:pStyle w:val="Heading4"/>
      </w:pPr>
      <w:r>
        <w:t xml:space="preserve">The discourse of </w:t>
      </w:r>
      <w:r w:rsidRPr="008A11B1">
        <w:rPr>
          <w:u w:val="single"/>
        </w:rPr>
        <w:t>environmental protection</w:t>
      </w:r>
      <w:r>
        <w:t xml:space="preserve"> has historically been used as a farce for colonial development </w:t>
      </w:r>
      <w:r w:rsidRPr="008A11B1">
        <w:rPr>
          <w:u w:val="single"/>
        </w:rPr>
        <w:t>globally</w:t>
      </w:r>
      <w:r>
        <w:t xml:space="preserve"> by positing natives as an </w:t>
      </w:r>
      <w:r w:rsidRPr="008A11B1">
        <w:rPr>
          <w:u w:val="single"/>
        </w:rPr>
        <w:t>endangered species</w:t>
      </w:r>
      <w:r>
        <w:t xml:space="preserve"> that need the West to survive</w:t>
      </w:r>
    </w:p>
    <w:p w14:paraId="2D611127" w14:textId="77777777" w:rsidR="00CC25D9" w:rsidRPr="008A11B1" w:rsidRDefault="00CC25D9" w:rsidP="00CC25D9">
      <w:r w:rsidRPr="002D3871">
        <w:rPr>
          <w:rFonts w:eastAsiaTheme="majorEastAsia" w:cstheme="majorBidi"/>
          <w:b/>
          <w:bCs/>
          <w:sz w:val="26"/>
          <w:szCs w:val="26"/>
        </w:rPr>
        <w:t>Sysling</w:t>
      </w:r>
      <w:r w:rsidRPr="002D3871">
        <w:t>, F. (20</w:t>
      </w:r>
      <w:r w:rsidRPr="002D3871">
        <w:rPr>
          <w:rFonts w:eastAsiaTheme="majorEastAsia" w:cstheme="majorBidi"/>
          <w:b/>
          <w:bCs/>
          <w:sz w:val="26"/>
          <w:szCs w:val="26"/>
        </w:rPr>
        <w:t>15</w:t>
      </w:r>
      <w:r w:rsidRPr="002D3871">
        <w:t xml:space="preserve">). 'Protecting the primitive natives': Indigenous people as endangered species in the early nature protection movement, 1900-1940. Environment and History, 21(03), 381+. </w:t>
      </w:r>
      <w:r>
        <w:t>[</w:t>
      </w:r>
      <w:hyperlink r:id="rId9" w:history="1">
        <w:r w:rsidRPr="00B96574">
          <w:rPr>
            <w:rStyle w:val="Hyperlink"/>
          </w:rPr>
          <w:t>https://link.gale.com/apps/doc/A422223929/AONE?u=umuser&amp;sid=summon&amp;xid=408c0908</w:t>
        </w:r>
      </w:hyperlink>
      <w:r>
        <w:t>]//SB</w:t>
      </w:r>
    </w:p>
    <w:p w14:paraId="7FDBDC15" w14:textId="77777777" w:rsidR="00CC25D9" w:rsidRDefault="00CC25D9" w:rsidP="00CC25D9">
      <w:pPr>
        <w:pStyle w:val="Default"/>
        <w:rPr>
          <w:rFonts w:asciiTheme="majorHAnsi" w:hAnsiTheme="majorHAnsi" w:cstheme="majorHAnsi"/>
          <w:color w:val="auto"/>
          <w:sz w:val="23"/>
          <w:szCs w:val="23"/>
          <w:u w:val="single"/>
        </w:rPr>
      </w:pPr>
      <w:r w:rsidRPr="008A11B1">
        <w:rPr>
          <w:rFonts w:asciiTheme="majorHAnsi" w:hAnsiTheme="majorHAnsi" w:cstheme="majorHAnsi"/>
          <w:color w:val="auto"/>
          <w:sz w:val="10"/>
          <w:szCs w:val="23"/>
        </w:rPr>
        <w:t xml:space="preserve">After months of discussions, a final report of the subcommittee--unofficially called the 'Pygmy-committee'—was published in 1938. (50) </w:t>
      </w:r>
      <w:r w:rsidRPr="004A1483">
        <w:rPr>
          <w:rFonts w:asciiTheme="majorHAnsi" w:hAnsiTheme="majorHAnsi" w:cstheme="majorHAnsi"/>
          <w:color w:val="auto"/>
          <w:sz w:val="23"/>
          <w:szCs w:val="23"/>
          <w:u w:val="single"/>
        </w:rPr>
        <w:t xml:space="preserve">It stated that the committee, under the presidency of geologist W.A.J.M. van Waterschoot van der Gracht, advocated the founding of a reserve and the gradual opening of the interior of New Guinea in three phases. </w:t>
      </w:r>
      <w:r w:rsidRPr="008A11B1">
        <w:rPr>
          <w:rStyle w:val="Emphasis"/>
        </w:rPr>
        <w:t>The assumptions were that, if nothing was done, western civilization would soon wipe out the inhabitants of the mountains and their culture.</w:t>
      </w:r>
      <w:r w:rsidRPr="008A11B1">
        <w:rPr>
          <w:rFonts w:asciiTheme="majorHAnsi" w:hAnsiTheme="majorHAnsi" w:cstheme="majorHAnsi"/>
          <w:color w:val="auto"/>
          <w:sz w:val="10"/>
          <w:szCs w:val="23"/>
        </w:rPr>
        <w:t xml:space="preserve"> </w:t>
      </w:r>
      <w:r w:rsidRPr="008A11B1">
        <w:rPr>
          <w:rStyle w:val="Emphasis"/>
        </w:rPr>
        <w:t>They were to be protected</w:t>
      </w:r>
      <w:r w:rsidRPr="002366E3">
        <w:rPr>
          <w:rFonts w:asciiTheme="majorHAnsi" w:hAnsiTheme="majorHAnsi" w:cstheme="majorHAnsi"/>
          <w:color w:val="auto"/>
          <w:sz w:val="23"/>
          <w:szCs w:val="23"/>
          <w:u w:val="single"/>
        </w:rPr>
        <w:t xml:space="preserve"> and studied, </w:t>
      </w:r>
      <w:r w:rsidRPr="008A11B1">
        <w:rPr>
          <w:rStyle w:val="Emphasis"/>
        </w:rPr>
        <w:t>before changes were slowly introduced</w:t>
      </w:r>
      <w:r w:rsidRPr="002366E3">
        <w:rPr>
          <w:rFonts w:asciiTheme="majorHAnsi" w:hAnsiTheme="majorHAnsi" w:cstheme="majorHAnsi"/>
          <w:color w:val="auto"/>
          <w:sz w:val="23"/>
          <w:szCs w:val="23"/>
          <w:u w:val="single"/>
        </w:rPr>
        <w:t xml:space="preserve">: </w:t>
      </w:r>
      <w:r w:rsidRPr="008A11B1">
        <w:rPr>
          <w:sz w:val="10"/>
        </w:rPr>
        <w:t xml:space="preserve">Tthe characteristics of native tribes and their primitive culture should not become irretrievably lost, but should change and evolve so gradually, that full scientific information can be ensured'. </w:t>
      </w:r>
      <w:r w:rsidRPr="002366E3">
        <w:rPr>
          <w:rFonts w:asciiTheme="majorHAnsi" w:hAnsiTheme="majorHAnsi" w:cstheme="majorHAnsi"/>
          <w:color w:val="auto"/>
          <w:sz w:val="23"/>
          <w:szCs w:val="23"/>
          <w:u w:val="single"/>
        </w:rPr>
        <w:t xml:space="preserve">(51) Again </w:t>
      </w:r>
      <w:r w:rsidRPr="008A11B1">
        <w:rPr>
          <w:rStyle w:val="Emphasis"/>
        </w:rPr>
        <w:t>the conservationists found it essential to protect the Papuans for both philanthropic and scientific reasons</w:t>
      </w:r>
      <w:r w:rsidRPr="002366E3">
        <w:rPr>
          <w:rFonts w:asciiTheme="majorHAnsi" w:hAnsiTheme="majorHAnsi" w:cstheme="majorHAnsi"/>
          <w:color w:val="auto"/>
          <w:sz w:val="23"/>
          <w:szCs w:val="23"/>
          <w:u w:val="single"/>
        </w:rPr>
        <w:t>.</w:t>
      </w:r>
      <w:r w:rsidRPr="002366E3">
        <w:rPr>
          <w:rFonts w:asciiTheme="majorHAnsi" w:hAnsiTheme="majorHAnsi" w:cstheme="majorHAnsi"/>
          <w:color w:val="auto"/>
          <w:sz w:val="16"/>
          <w:szCs w:val="16"/>
          <w:u w:val="single"/>
        </w:rPr>
        <w:t xml:space="preserve"> </w:t>
      </w:r>
      <w:r w:rsidRPr="008A11B1">
        <w:rPr>
          <w:sz w:val="10"/>
        </w:rPr>
        <w:t>The k</w:t>
      </w:r>
      <w:r w:rsidRPr="008A11B1">
        <w:rPr>
          <w:rFonts w:asciiTheme="majorHAnsi" w:hAnsiTheme="majorHAnsi" w:cstheme="majorHAnsi"/>
          <w:color w:val="auto"/>
          <w:sz w:val="10"/>
          <w:szCs w:val="23"/>
        </w:rPr>
        <w:t xml:space="preserve">ey ideas of the report were that contact with Western ideas should take place only gradually. </w:t>
      </w:r>
      <w:r w:rsidRPr="002366E3">
        <w:rPr>
          <w:rFonts w:asciiTheme="majorHAnsi" w:hAnsiTheme="majorHAnsi" w:cstheme="majorHAnsi"/>
          <w:color w:val="auto"/>
          <w:sz w:val="23"/>
          <w:szCs w:val="23"/>
          <w:u w:val="single"/>
        </w:rPr>
        <w:t xml:space="preserve">In a first phase reserves should be open only to a few government officials, scientists and missionaries. </w:t>
      </w:r>
      <w:r w:rsidRPr="008A11B1">
        <w:rPr>
          <w:rStyle w:val="Emphasis"/>
        </w:rPr>
        <w:t>In the second phase a slow increase of missionary, governmental and commercial presence was allowed,</w:t>
      </w:r>
      <w:r w:rsidRPr="002366E3">
        <w:rPr>
          <w:rFonts w:asciiTheme="majorHAnsi" w:hAnsiTheme="majorHAnsi" w:cstheme="majorHAnsi"/>
          <w:color w:val="auto"/>
          <w:sz w:val="23"/>
          <w:szCs w:val="23"/>
          <w:u w:val="single"/>
        </w:rPr>
        <w:t xml:space="preserve"> but with a ban on alcohol, drugs, clothes and other negative western influences, and a great effort should be made to prevent the spread of new diseases. </w:t>
      </w:r>
      <w:r w:rsidRPr="008A11B1">
        <w:rPr>
          <w:rStyle w:val="Emphasis"/>
        </w:rPr>
        <w:t>The third phase was one of a 'regular colonial situation'. Extinction was again one of the arguments used and reserves were propagated to prevent affairs in other colonies taking that course</w:t>
      </w:r>
      <w:r w:rsidRPr="008A11B1">
        <w:rPr>
          <w:rFonts w:asciiTheme="majorHAnsi" w:hAnsiTheme="majorHAnsi" w:cstheme="majorHAnsi"/>
          <w:color w:val="auto"/>
          <w:sz w:val="10"/>
          <w:szCs w:val="23"/>
        </w:rPr>
        <w:t xml:space="preserve">: In Tasmania the natives are as totally extinct as the great auk and the dodo, and we scarcely know any more about them than we do of prehistoric Europe of the Stone Age'. (52) The Belgian Congo on the other hand served as a good example because in its exemplary Albert Park a sanctuary had been provided for a comparatively small group of 'primitive pygmies(unfortunately not quite of pure race)' and a larger population of pygmies in the Ituri forest was carefully studied by able scientists. (53) Likewise Sarasin had earlier commended the Danish government for protection measures such as disease control and a ban on tourists and alcohol. (54) With his intimate knowledge of local conditions, Bijlmer became an 'indispensable' member of the sub-committee that dealt with the idea of a reserve for Papuans. (55) Many of his views about the Papuans were adopted by the Committee, often word for word. Bijlmer's positive feelings about the encounters with the Ekagi for example, can be seen in the Committee's papers. These represent the mountain Papuans as the opposite eof the 'cannibal' and 'wild' coastal people: 'aquiet agriculturist and swine-herd, with regular labour and permanent dwelling-places' and with a 'good mental disposition'. (56)For the committee it was that special status that qualified the highlanders, and not their coastal neighbours, for European protection. </w:t>
      </w:r>
      <w:r w:rsidRPr="008A11B1">
        <w:rPr>
          <w:rFonts w:asciiTheme="majorHAnsi" w:hAnsiTheme="majorHAnsi" w:cstheme="majorHAnsi"/>
          <w:color w:val="auto"/>
          <w:sz w:val="23"/>
          <w:szCs w:val="23"/>
          <w:u w:val="single"/>
        </w:rPr>
        <w:t>During the meetings Bijlmer made sure the people he discovered' were included in the proposed areas for protection.</w:t>
      </w:r>
      <w:r w:rsidRPr="008A11B1">
        <w:rPr>
          <w:rFonts w:asciiTheme="majorHAnsi" w:hAnsiTheme="majorHAnsi" w:cstheme="majorHAnsi"/>
          <w:color w:val="auto"/>
          <w:sz w:val="10"/>
          <w:szCs w:val="23"/>
        </w:rPr>
        <w:t xml:space="preserve"> </w:t>
      </w:r>
      <w:r w:rsidRPr="008A11B1">
        <w:rPr>
          <w:rFonts w:asciiTheme="majorHAnsi" w:hAnsiTheme="majorHAnsi" w:cstheme="majorHAnsi"/>
          <w:color w:val="auto"/>
          <w:sz w:val="23"/>
          <w:szCs w:val="23"/>
          <w:u w:val="single"/>
        </w:rPr>
        <w:t>To propagate the proposal, the sub-committee also sought contact with its English humanitarian and scientific counterparts.</w:t>
      </w:r>
      <w:r w:rsidRPr="008A11B1">
        <w:rPr>
          <w:rFonts w:asciiTheme="majorHAnsi" w:hAnsiTheme="majorHAnsi" w:cstheme="majorHAnsi"/>
          <w:color w:val="auto"/>
          <w:sz w:val="10"/>
          <w:szCs w:val="23"/>
        </w:rPr>
        <w:t xml:space="preserve"> </w:t>
      </w:r>
      <w:r w:rsidRPr="008A11B1">
        <w:rPr>
          <w:rStyle w:val="StyleUnderline"/>
          <w:rFonts w:asciiTheme="majorHAnsi" w:hAnsiTheme="majorHAnsi" w:cstheme="majorHAnsi"/>
        </w:rPr>
        <w:t>Pamphlets weresent back and forth between it and the Aborigines' Protection Society and the Zoological Society London.</w:t>
      </w:r>
      <w:r w:rsidRPr="008A11B1">
        <w:rPr>
          <w:rStyle w:val="StyleUnderline"/>
          <w:rFonts w:asciiTheme="majorHAnsi" w:hAnsiTheme="majorHAnsi" w:cstheme="majorHAnsi"/>
          <w:sz w:val="10"/>
        </w:rPr>
        <w:t xml:space="preserve"> In 1938, the president of the committee,  Van Waterschoot, travelled to London to speak at the mutual conference of these societies</w:t>
      </w:r>
      <w:r w:rsidRPr="008A11B1">
        <w:rPr>
          <w:rStyle w:val="StyleUnderline"/>
          <w:rFonts w:asciiTheme="majorHAnsi" w:hAnsiTheme="majorHAnsi" w:cstheme="majorHAnsi"/>
        </w:rPr>
        <w:t xml:space="preserve">. He also spoke about the idea at the second conference of the International Office for Nature Protection in Paris in 1937 where </w:t>
      </w:r>
      <w:r w:rsidRPr="008A11B1">
        <w:rPr>
          <w:rStyle w:val="Emphasis"/>
        </w:rPr>
        <w:t>the idea of protection for primitive people was taken up by</w:t>
      </w:r>
      <w:r w:rsidRPr="008A11B1">
        <w:rPr>
          <w:rStyle w:val="StyleUnderline"/>
          <w:rFonts w:asciiTheme="majorHAnsi" w:hAnsiTheme="majorHAnsi" w:cstheme="majorHAnsi"/>
        </w:rPr>
        <w:t xml:space="preserve"> Walther Schoenichen, </w:t>
      </w:r>
      <w:r w:rsidRPr="008A11B1">
        <w:rPr>
          <w:rStyle w:val="Emphasis"/>
        </w:rPr>
        <w:t>a German nature protectionist</w:t>
      </w:r>
      <w:r w:rsidRPr="008A11B1">
        <w:rPr>
          <w:rStyle w:val="StyleUnderline"/>
          <w:rFonts w:asciiTheme="majorHAnsi" w:hAnsiTheme="majorHAnsi" w:cstheme="majorHAnsi"/>
        </w:rPr>
        <w:t>, who combined Waterschoot's suggestions with Nazi</w:t>
      </w:r>
      <w:r>
        <w:rPr>
          <w:rStyle w:val="StyleUnderline"/>
          <w:rFonts w:asciiTheme="majorHAnsi" w:hAnsiTheme="majorHAnsi" w:cstheme="majorHAnsi"/>
        </w:rPr>
        <w:t xml:space="preserve"> </w:t>
      </w:r>
      <w:r w:rsidRPr="008A11B1">
        <w:rPr>
          <w:rStyle w:val="StyleUnderline"/>
          <w:rFonts w:asciiTheme="majorHAnsi" w:hAnsiTheme="majorHAnsi" w:cstheme="majorHAnsi"/>
        </w:rPr>
        <w:t>ideology and suggested that people in the (future) German colonies should be protected in order to live according to their racial destiny.(57) However the committee members in the Netherlands realised the opposition their plans might provoke.</w:t>
      </w:r>
      <w:r w:rsidRPr="008A11B1">
        <w:rPr>
          <w:rFonts w:asciiTheme="majorHAnsi" w:hAnsiTheme="majorHAnsi" w:cstheme="majorHAnsi"/>
          <w:color w:val="auto"/>
          <w:sz w:val="10"/>
          <w:szCs w:val="23"/>
        </w:rPr>
        <w:t xml:space="preserve"> Should we make an open air museum of some of these tribes and degrade them to show-people and circus freaks? Should we make captives of such people behind a wire fence, which in such case would be nothing short of a concentration camp?' No, the committee found this most unethical and unpractical. With a mix of colonial evolutionary thought and post World War I critique of European civilization they noted: 'These people are not animals, although their culture may be different, probably inferior, but certainly not in every detail as inferior as our own may be in certain respects'. (58) A journalist was then contacted to publish on the subject to make sure that the public would understand the finer points of the committee. (59) </w:t>
      </w:r>
      <w:r w:rsidRPr="008A11B1">
        <w:rPr>
          <w:rStyle w:val="Emphasis"/>
        </w:rPr>
        <w:t>In a final committee meeting</w:t>
      </w:r>
      <w:r w:rsidRPr="008A11B1">
        <w:rPr>
          <w:rFonts w:asciiTheme="majorHAnsi" w:hAnsiTheme="majorHAnsi" w:cstheme="majorHAnsi"/>
          <w:color w:val="auto"/>
          <w:sz w:val="23"/>
          <w:szCs w:val="23"/>
          <w:u w:val="single"/>
        </w:rPr>
        <w:t xml:space="preserve"> on the subject in 1937 some members emphasised the need for a full closure of the area to everyone except scientists, while </w:t>
      </w:r>
      <w:r w:rsidRPr="008A11B1">
        <w:rPr>
          <w:rStyle w:val="Emphasis"/>
        </w:rPr>
        <w:t>others stressed the need for gradual penetration, especially by missionaries.</w:t>
      </w:r>
      <w:r w:rsidRPr="008A11B1">
        <w:rPr>
          <w:rFonts w:asciiTheme="majorHAnsi" w:hAnsiTheme="majorHAnsi" w:cstheme="majorHAnsi"/>
          <w:color w:val="auto"/>
          <w:sz w:val="23"/>
          <w:szCs w:val="23"/>
          <w:u w:val="single"/>
        </w:rPr>
        <w:t xml:space="preserve"> </w:t>
      </w:r>
      <w:r w:rsidRPr="008A11B1">
        <w:rPr>
          <w:rFonts w:asciiTheme="majorHAnsi" w:hAnsiTheme="majorHAnsi" w:cstheme="majorHAnsi"/>
          <w:color w:val="auto"/>
          <w:sz w:val="10"/>
          <w:szCs w:val="23"/>
        </w:rPr>
        <w:t>(60) Reactions to the plan varied between moderate praise and vehement criticism. Indies government officials reasoned that Dutch governance would unavoidably mean Western influence and they saw no way this could be delayed.(61) In general, the provincial residents of the Indies were moderately</w:t>
      </w:r>
      <w:r w:rsidRPr="008A11B1">
        <w:rPr>
          <w:rFonts w:asciiTheme="majorHAnsi" w:hAnsiTheme="majorHAnsi" w:cstheme="majorHAnsi"/>
          <w:color w:val="auto"/>
          <w:sz w:val="10"/>
          <w:szCs w:val="16"/>
        </w:rPr>
        <w:t xml:space="preserve"> </w:t>
      </w:r>
      <w:r w:rsidRPr="008A11B1">
        <w:rPr>
          <w:rFonts w:asciiTheme="majorHAnsi" w:hAnsiTheme="majorHAnsi" w:cstheme="majorHAnsi"/>
          <w:color w:val="auto"/>
          <w:sz w:val="10"/>
          <w:szCs w:val="23"/>
        </w:rPr>
        <w:t xml:space="preserve">positive. (62) The most vehement reactions however, came from the Dutch Christian community, who criticised the committee for aiming to seal off this area from Christianity. (63) </w:t>
      </w:r>
      <w:r w:rsidRPr="008A11B1">
        <w:rPr>
          <w:rFonts w:asciiTheme="majorHAnsi" w:hAnsiTheme="majorHAnsi" w:cstheme="majorHAnsi"/>
          <w:color w:val="auto"/>
          <w:sz w:val="23"/>
          <w:szCs w:val="23"/>
          <w:u w:val="single"/>
        </w:rPr>
        <w:t xml:space="preserve">When the report was discussed in the Dutch Parliament on 23 February 1939, Catholic MP Max van Poll attacked the idea that a region could ever be entirely closed off from missionary work. </w:t>
      </w:r>
      <w:r w:rsidRPr="008A11B1">
        <w:rPr>
          <w:sz w:val="10"/>
        </w:rPr>
        <w:t>Charles Welter, the Colonial Minister, answered his speech by saying: 'I don't believe in reserves, not in wildlife reserves and even less in cultural reserves'. (64)</w:t>
      </w:r>
      <w:r w:rsidRPr="008A11B1">
        <w:rPr>
          <w:rFonts w:asciiTheme="majorHAnsi" w:hAnsiTheme="majorHAnsi" w:cstheme="majorHAnsi"/>
          <w:color w:val="auto"/>
          <w:sz w:val="23"/>
          <w:szCs w:val="23"/>
          <w:u w:val="single"/>
        </w:rPr>
        <w:t xml:space="preserve"> </w:t>
      </w:r>
    </w:p>
    <w:p w14:paraId="6B4B1399" w14:textId="666D6C3A" w:rsidR="00CC25D9" w:rsidRDefault="00CC25D9" w:rsidP="00CC25D9">
      <w:pPr>
        <w:pStyle w:val="Heading3"/>
      </w:pPr>
      <w:r>
        <w:t>1NC---Security</w:t>
      </w:r>
    </w:p>
    <w:p w14:paraId="6EFEF4FA" w14:textId="77777777" w:rsidR="00CC25D9" w:rsidRDefault="00CC25D9" w:rsidP="00CC25D9">
      <w:pPr>
        <w:pStyle w:val="Heading4"/>
      </w:pPr>
      <w:r>
        <w:t>Calls to protect water resources are part of a broader discourse of environmental securitization that’s used to force a broader national agenda</w:t>
      </w:r>
    </w:p>
    <w:p w14:paraId="4608FEC6" w14:textId="77777777" w:rsidR="00CC25D9" w:rsidRPr="0066469F" w:rsidRDefault="00CC25D9" w:rsidP="00CC25D9">
      <w:r w:rsidRPr="0066469F">
        <w:rPr>
          <w:rFonts w:eastAsiaTheme="majorEastAsia" w:cstheme="majorBidi"/>
          <w:b/>
          <w:bCs/>
          <w:sz w:val="26"/>
          <w:szCs w:val="26"/>
        </w:rPr>
        <w:t>Fischhendler 2015</w:t>
      </w:r>
      <w:r>
        <w:t xml:space="preserve"> </w:t>
      </w:r>
      <w:r w:rsidRPr="0066469F">
        <w:t>The securitization of water discourse: theoretical foundations, research gaps and objectives of the special issue. Int Environ Agreements 15, 245–255</w:t>
      </w:r>
      <w:r>
        <w:t xml:space="preserve"> [</w:t>
      </w:r>
      <w:r w:rsidRPr="0066469F">
        <w:t>https://doi.org/10.1007/s10784-015-9277-6</w:t>
      </w:r>
      <w:r>
        <w:t>]//SB</w:t>
      </w:r>
    </w:p>
    <w:p w14:paraId="0EDDD347" w14:textId="6261652B" w:rsidR="00CC25D9" w:rsidRDefault="00CC25D9" w:rsidP="00CC25D9">
      <w:pPr>
        <w:rPr>
          <w:rStyle w:val="StyleUnderline"/>
        </w:rPr>
      </w:pPr>
      <w:r w:rsidRPr="000978B7">
        <w:rPr>
          <w:sz w:val="16"/>
        </w:rPr>
        <w:t>1 Natural resources and water securitization</w:t>
      </w:r>
      <w:r w:rsidRPr="000978B7">
        <w:rPr>
          <w:rStyle w:val="StyleUnderline"/>
        </w:rPr>
        <w:t xml:space="preserve"> Scholarly work on natural resource governance acknowledges the decisive role language plays in the shaping and understanding of environmental issues</w:t>
      </w:r>
      <w:r w:rsidRPr="000978B7">
        <w:rPr>
          <w:sz w:val="16"/>
        </w:rPr>
        <w:t xml:space="preserve"> (Dryzek 1997; Hajer and Versteeg 2005).</w:t>
      </w:r>
      <w:r w:rsidRPr="000978B7">
        <w:rPr>
          <w:rStyle w:val="StyleUnderline"/>
        </w:rPr>
        <w:t xml:space="preserve"> Grounded in the social-constructivist tradition, </w:t>
      </w:r>
      <w:r w:rsidRPr="0066469F">
        <w:rPr>
          <w:rStyle w:val="StyleUnderline"/>
        </w:rPr>
        <w:t>discourses do not reflect one absolute reality, but rather the amalgamation of multiple realities that are shaped by language and communication</w:t>
      </w:r>
      <w:r w:rsidRPr="000978B7">
        <w:t xml:space="preserve"> (Hajer and Versteeg 2005),</w:t>
      </w:r>
      <w:r w:rsidRPr="000978B7">
        <w:rPr>
          <w:rStyle w:val="StyleUnderline"/>
        </w:rPr>
        <w:t xml:space="preserve"> which in turn ultimately determine the willingness of policy makers and the public to act on pressing issues</w:t>
      </w:r>
      <w:r w:rsidRPr="000978B7">
        <w:rPr>
          <w:sz w:val="16"/>
        </w:rPr>
        <w:t xml:space="preserve"> (Ihlen 2009; Lakoff 2010; Dryzek 1997)</w:t>
      </w:r>
      <w:r w:rsidRPr="000978B7">
        <w:rPr>
          <w:rStyle w:val="StyleUnderline"/>
        </w:rPr>
        <w:t xml:space="preserve">. This indicates that </w:t>
      </w:r>
      <w:r w:rsidRPr="0066469F">
        <w:rPr>
          <w:rStyle w:val="Emphasis"/>
        </w:rPr>
        <w:t>discourses shape what can and cannot be thought, delimit the range of policy options available and serve as precursors to policy outcomes</w:t>
      </w:r>
      <w:r w:rsidRPr="000978B7">
        <w:rPr>
          <w:rStyle w:val="StyleUnderline"/>
        </w:rPr>
        <w:t xml:space="preserve"> </w:t>
      </w:r>
      <w:r w:rsidRPr="000978B7">
        <w:rPr>
          <w:sz w:val="16"/>
        </w:rPr>
        <w:t>(Liftin 1999).</w:t>
      </w:r>
      <w:r w:rsidRPr="000978B7">
        <w:rPr>
          <w:rStyle w:val="StyleUnderline"/>
        </w:rPr>
        <w:t xml:space="preserve"> </w:t>
      </w:r>
      <w:r w:rsidRPr="0066469F">
        <w:rPr>
          <w:rStyle w:val="Emphasis"/>
        </w:rPr>
        <w:t>One discourse</w:t>
      </w:r>
      <w:r w:rsidRPr="000978B7">
        <w:rPr>
          <w:rStyle w:val="StyleUnderline"/>
        </w:rPr>
        <w:t xml:space="preserve"> that has increased in popularity </w:t>
      </w:r>
      <w:r w:rsidRPr="0066469F">
        <w:rPr>
          <w:rStyle w:val="Emphasis"/>
        </w:rPr>
        <w:t xml:space="preserve">is that of environmental security, a discourse that presupposes environmental threats as urgent and interrelated to human safety and well-being </w:t>
      </w:r>
      <w:r w:rsidRPr="000978B7">
        <w:rPr>
          <w:sz w:val="16"/>
        </w:rPr>
        <w:t xml:space="preserve">(Gr ger 1996; Baldwin 1997). A commonly used example is the association of ecological safekeeping with peace and social justice (Conca 1994). Another example is a 2003 report to the Department of Defense which argues that climate change ‘‘would challenge US national security in ways that should be considered immediately’’ (Schwartz and Randall 2003, p. 1). </w:t>
      </w:r>
      <w:r w:rsidRPr="000978B7">
        <w:rPr>
          <w:rStyle w:val="StyleUnderline"/>
        </w:rPr>
        <w:t>This nexus between environmental factors and conflicts has therefore resulted in a great deal of research on how natural systems and often disasters may lead to human conflict or on how sustainable environmental agendas may promote peace</w:t>
      </w:r>
      <w:r w:rsidRPr="000978B7">
        <w:rPr>
          <w:sz w:val="16"/>
        </w:rPr>
        <w:t xml:space="preserve"> (Ullman 1983; Myers 1989; Homer-Dixon 1999). </w:t>
      </w:r>
      <w:r w:rsidRPr="0066469F">
        <w:rPr>
          <w:rStyle w:val="StyleUnderline"/>
        </w:rPr>
        <w:t>Indeed, nowadays, many scholars</w:t>
      </w:r>
      <w:r w:rsidRPr="0066469F">
        <w:rPr>
          <w:rStyle w:val="Emphasis"/>
        </w:rPr>
        <w:t xml:space="preserve"> have called for national security agendas to encompass environmental concerns </w:t>
      </w:r>
      <w:r w:rsidRPr="0066469F">
        <w:rPr>
          <w:rStyle w:val="StyleUnderline"/>
        </w:rPr>
        <w:t>(Floyd 2008)</w:t>
      </w:r>
      <w:r w:rsidRPr="0066469F">
        <w:rPr>
          <w:rStyle w:val="Emphasis"/>
        </w:rPr>
        <w:t xml:space="preserve"> such as water, food and energy scarcities, arguing that a failure to do so may lead to the eruption of conflicts that disturb the economic and political stability of states. </w:t>
      </w:r>
      <w:r w:rsidRPr="000978B7">
        <w:rPr>
          <w:rStyle w:val="StyleUnderline"/>
        </w:rPr>
        <w:t>These connections between natural resources and security have also been publicly recognized by top political and military officials</w:t>
      </w:r>
      <w:r w:rsidRPr="000978B7">
        <w:rPr>
          <w:sz w:val="16"/>
        </w:rPr>
        <w:t xml:space="preserve"> (e.g., CNA 2007), </w:t>
      </w:r>
      <w:r w:rsidRPr="000978B7">
        <w:rPr>
          <w:rStyle w:val="StyleUnderline"/>
        </w:rPr>
        <w:t>which has led to governmental and intergovernmental initiatives that have resulted in the establishment of research centers dedicated to the study of environmental security and to the formation of non-governmental organizations dedicated to pursuing joint environment and security goals (e.g., Conca et al. 2005)</w:t>
      </w:r>
      <w:r w:rsidRPr="000978B7">
        <w:rPr>
          <w:sz w:val="16"/>
        </w:rPr>
        <w:t xml:space="preserve">. Similarly, documents produced by international forums, such as the Rio Declaration on Environment and Development (Principle 25, UNCED) and the European Security Strategy, also refer to this link. Perhaps the most obvious resource that is prone to securitization is transboundary water. Water negotiations and allocations as a national security priority have already been identified in various international river basins in Southern Africa, such as the Okavango River basin (Turton 2003), in the Tigris and Euphrates basin (Schulz 1995), in the Nile (Mason 2004) and in the Mountain Aquifer shared between Israel and the Palestinians (Katz and Fischhendler 2011). </w:t>
      </w:r>
      <w:r w:rsidRPr="000978B7">
        <w:rPr>
          <w:rStyle w:val="StyleUnderline"/>
        </w:rPr>
        <w:t>Not only have numerous scholarly papers been framed around the notion of water securitization, but recently academic programmes and water conferences have been organized around this securitization buzz word.</w:t>
      </w:r>
      <w:r w:rsidRPr="000978B7">
        <w:rPr>
          <w:sz w:val="16"/>
        </w:rPr>
        <w:t xml:space="preserve"> One example is the Water Security, Risk and Society Conference of 2012 held at Oxford; another is the University of East Anglia Water Security Research Centre which addresses water security and related issues. </w:t>
      </w:r>
      <w:r w:rsidRPr="000978B7">
        <w:rPr>
          <w:rStyle w:val="StyleUnderline"/>
        </w:rPr>
        <w:t>Lately, it seems that instead of securitizing the discourse around discrete resources such as water, food and energy, academic circles have securitized the nexus and the potential detrimental interplay between these resources.</w:t>
      </w:r>
      <w:r w:rsidRPr="000978B7">
        <w:rPr>
          <w:sz w:val="16"/>
        </w:rPr>
        <w:t xml:space="preserve"> One example is the highprofile conference in Bonn on the Water Energy and Food Security Nexus intended to facilitate new cross-sectoral collaborations through such rhetoric (Merdes 2012). 246 I. Fischhendler 123 However, despite the commonality of addressing water as a securitized resource (Tarlock and Wouters 2009), it is often unclear what the term ‘‘water security’’ means as the concept is open to multiple interpretations (Zeitoun et al. 2013. p. 21). Cook and Bakker (2012), for example, have documented the increased use of the term ‘‘water security’’ and its different meanings across disciplines including empirical, modeling, conceptual and laboratory-based studies. </w:t>
      </w:r>
      <w:r w:rsidRPr="000978B7">
        <w:rPr>
          <w:rStyle w:val="StyleUnderline"/>
        </w:rPr>
        <w:t xml:space="preserve">Moreover, it seems that the </w:t>
      </w:r>
      <w:r w:rsidRPr="0066469F">
        <w:rPr>
          <w:rStyle w:val="Emphasis"/>
        </w:rPr>
        <w:t xml:space="preserve">focus on securitizing actors and audiences </w:t>
      </w:r>
      <w:r w:rsidRPr="000978B7">
        <w:rPr>
          <w:rStyle w:val="StyleUnderline"/>
        </w:rPr>
        <w:t xml:space="preserve">(also in the water sector) </w:t>
      </w:r>
      <w:r w:rsidRPr="0066469F">
        <w:rPr>
          <w:rStyle w:val="Emphasis"/>
        </w:rPr>
        <w:t>underrates the broader societal structures</w:t>
      </w:r>
      <w:r w:rsidRPr="000978B7">
        <w:rPr>
          <w:rStyle w:val="StyleUnderline"/>
        </w:rPr>
        <w:t xml:space="preserve"> (Stetter et al. 2011), </w:t>
      </w:r>
      <w:r w:rsidRPr="0066469F">
        <w:rPr>
          <w:rStyle w:val="Emphasis"/>
        </w:rPr>
        <w:t>thus obstructing the triggers of securitization and its societal and environmental implications.</w:t>
      </w:r>
      <w:r w:rsidRPr="000978B7">
        <w:rPr>
          <w:sz w:val="16"/>
        </w:rPr>
        <w:t xml:space="preserve"> The few studies that have tried to identify how contextual variables affect the propensity to securitize have resulted in weak statistical results (e.g., Fischhendler and Katz 2012). </w:t>
      </w:r>
      <w:r w:rsidRPr="000978B7">
        <w:rPr>
          <w:rStyle w:val="StyleUnderline"/>
        </w:rPr>
        <w:t>The difficulty to track the social context behind securitization has also resulted in a lack of studies on how securitization, as a rhetorical and linguistic process, impacts the decision-making process (Fischhendler and Nathan 2014).</w:t>
      </w:r>
      <w:r w:rsidRPr="000978B7">
        <w:rPr>
          <w:sz w:val="16"/>
        </w:rPr>
        <w:t xml:space="preserve"> The following section seeks to shed light on this elusive water security concept by trying to unpack its meaning.</w:t>
      </w:r>
      <w:r>
        <w:rPr>
          <w:sz w:val="16"/>
        </w:rPr>
        <w:t xml:space="preserve"> </w:t>
      </w:r>
      <w:r w:rsidRPr="00E76ACE">
        <w:rPr>
          <w:sz w:val="16"/>
        </w:rPr>
        <w:t xml:space="preserve">The first type of security can be referred to as strategic security. It relates to the hydrology of an international river basin that links all the riparian states, requiring them to share a complex network of environmental, economic and political interdependencies. </w:t>
      </w:r>
      <w:r w:rsidRPr="00E76ACE">
        <w:rPr>
          <w:rStyle w:val="StyleUnderline"/>
        </w:rPr>
        <w:t>The result of these interdependencies may create an affinity between water availability, conflicts, food security and economic growth. Hence, these interdependencies often raise water to a ‘‘national security’’ or even survival status</w:t>
      </w:r>
      <w:r w:rsidRPr="00E76ACE">
        <w:rPr>
          <w:sz w:val="16"/>
        </w:rPr>
        <w:t xml:space="preserve">. Associating the resource with potential conflicts has led to a conceptual shift from the classical notion of security as primarily a lack of, or safety from, military threats to a concept that has been linked to a chain of ‘‘natural’’ processes (such as water scarcity) and their impact on physical security and welfare (Redclift 2001). Hence, in this case, attaching a set of wider values, benefits and expected costs to water obviously elevates the resource into a national security issue. The Nile water negotiations are often used as an example of this type of water security where any harm to the Nile delta economy, which is based on water availability, can erode social stability and thus be considered a security issue (Mason 2004). </w:t>
      </w:r>
      <w:r w:rsidRPr="00E76ACE">
        <w:rPr>
          <w:rStyle w:val="StyleUnderline"/>
        </w:rPr>
        <w:t>The second type of securitization is referred to as tactical securitization. This happens when low politics issues, such as water, are linked with the high politics issues of national survival, such as peace and war, land ownership and refugees.</w:t>
      </w:r>
      <w:r w:rsidRPr="00E76ACE">
        <w:rPr>
          <w:sz w:val="16"/>
        </w:rPr>
        <w:t xml:space="preserve"> </w:t>
      </w:r>
      <w:r w:rsidRPr="00E76ACE">
        <w:rPr>
          <w:rStyle w:val="Emphasis"/>
        </w:rPr>
        <w:t>For example, the motivation behind the 1979 water treaty between Iran and Iraq concerning the use of frontier watercourses ‘‘… consider[s] their desire to restore security and mutual trust throughout the length of their common frontier’’</w:t>
      </w:r>
      <w:r w:rsidRPr="00E76ACE">
        <w:rPr>
          <w:sz w:val="16"/>
        </w:rPr>
        <w:t xml:space="preserve"> (Preamble, paragraph 4). Similarly, in the 1994 peace treaty between Israel and the Hashemite Kingdom of Jordan, the impetus for the water agreement is vested in high politics, as the treaty preamble states: ‘‘Desiring as well to ensure lasting security for both their States and in particular to avoid threats and the use of force between them…’’ (Israel-Jordan treaty 1994, Preamble, paragraph 7</w:t>
      </w:r>
      <w:r w:rsidRPr="00E76ACE">
        <w:rPr>
          <w:rStyle w:val="StyleUnderline"/>
        </w:rPr>
        <w:t>). Linking resource scarcity and high-profile issues like security is expected to be a profile raiser that increases public awareness, importance and urgency in mobilizing resources and funds</w:t>
      </w:r>
      <w:r w:rsidRPr="00E76ACE">
        <w:rPr>
          <w:sz w:val="16"/>
        </w:rPr>
        <w:t xml:space="preserve"> (Deudney 1990; Levy 1995). Often the underlying assumption of many environmentalists is that their ability to influence is solely dependent on their ability to establish widespread connections between environmental issues such as climate change and issues of poverty, housing, health and security (e.g., Hale 2010). </w:t>
      </w:r>
      <w:r w:rsidRPr="00E76ACE">
        <w:rPr>
          <w:rStyle w:val="StyleUnderline"/>
        </w:rPr>
        <w:t xml:space="preserve">Once an issue is securitized, exceptional measures to prevent an existential threat are often legitimized as well, including the waging of war </w:t>
      </w:r>
      <w:r w:rsidRPr="00E76ACE">
        <w:rPr>
          <w:sz w:val="16"/>
        </w:rPr>
        <w:t xml:space="preserve">(Balzacq 2005). </w:t>
      </w:r>
      <w:r w:rsidRPr="00E76ACE">
        <w:rPr>
          <w:rStyle w:val="StyleUnderline"/>
        </w:rPr>
        <w:t>Hence, securitization is about breaking the rules of normal politics (Buzan et al. 1998), placing issues ‘‘beyond normal politics’’ and ‘‘beyond public debate’’ (Schmitt 1985; Williams 2003: 5), and making decisions on the basis of impulse, urgency, anxiety and a willingness to sacrifice.</w:t>
      </w:r>
    </w:p>
    <w:p w14:paraId="5DA503A3" w14:textId="77777777" w:rsidR="00CC25D9" w:rsidRDefault="00CC25D9" w:rsidP="00CC25D9">
      <w:pPr>
        <w:pStyle w:val="Heading2"/>
      </w:pPr>
      <w:r>
        <w:t>1NC---Capitalism</w:t>
      </w:r>
    </w:p>
    <w:p w14:paraId="1E89767C" w14:textId="471342B6" w:rsidR="00CC25D9" w:rsidRDefault="00CC25D9" w:rsidP="00CC25D9">
      <w:pPr>
        <w:pStyle w:val="Heading3"/>
      </w:pPr>
      <w:r>
        <w:t>1NC---Resource Protection</w:t>
      </w:r>
    </w:p>
    <w:p w14:paraId="1A93269A" w14:textId="77777777" w:rsidR="00CC25D9" w:rsidRPr="0028061D" w:rsidRDefault="00CC25D9" w:rsidP="00CC25D9">
      <w:pPr>
        <w:pStyle w:val="Heading4"/>
      </w:pPr>
      <w:r>
        <w:t xml:space="preserve">The </w:t>
      </w:r>
      <w:r>
        <w:rPr>
          <w:u w:val="single"/>
        </w:rPr>
        <w:t>protection of water resources</w:t>
      </w:r>
      <w:r>
        <w:t xml:space="preserve"> is ammunition for </w:t>
      </w:r>
      <w:r>
        <w:rPr>
          <w:u w:val="single"/>
        </w:rPr>
        <w:t>imperialist ventures</w:t>
      </w:r>
      <w:r>
        <w:t>.</w:t>
      </w:r>
    </w:p>
    <w:p w14:paraId="1A3C943A" w14:textId="77777777" w:rsidR="00CC25D9" w:rsidRPr="005F3165" w:rsidRDefault="00CC25D9" w:rsidP="00CC25D9">
      <w:r w:rsidRPr="005F3165">
        <w:rPr>
          <w:rStyle w:val="Style13ptBold"/>
        </w:rPr>
        <w:t xml:space="preserve">Cohen, 21 </w:t>
      </w:r>
      <w:r w:rsidRPr="005F3165">
        <w:t>[Jason Cohen, eco-socialist author @ Workers World, “Imperialism in the name of ‘water preservation’,” April 22, 2021, Workers World, https://www.workers.org/2021/04/55995/]//Townes</w:t>
      </w:r>
    </w:p>
    <w:p w14:paraId="210F23FA" w14:textId="77777777" w:rsidR="00CC25D9" w:rsidRPr="005F3165" w:rsidRDefault="00CC25D9" w:rsidP="00CC25D9">
      <w:pPr>
        <w:rPr>
          <w:sz w:val="16"/>
        </w:rPr>
      </w:pPr>
      <w:r w:rsidRPr="005F3165">
        <w:rPr>
          <w:sz w:val="16"/>
        </w:rPr>
        <w:t xml:space="preserve">Vice President Kamala Harris, while appearing with California Gov. Gavin Newsom, made a stunning remark that illuminated the perilous future ahead due to climate change. Discussing the need for policies to bolster the crumbling infrastructure that is needed to provide adequate water supply nationwide, </w:t>
      </w:r>
      <w:r w:rsidRPr="005F3165">
        <w:rPr>
          <w:rStyle w:val="Emphasis"/>
          <w:highlight w:val="green"/>
        </w:rPr>
        <w:t>Harris</w:t>
      </w:r>
      <w:r w:rsidRPr="005F3165">
        <w:rPr>
          <w:sz w:val="16"/>
          <w:highlight w:val="green"/>
        </w:rPr>
        <w:t xml:space="preserve"> </w:t>
      </w:r>
      <w:r w:rsidRPr="005F3165">
        <w:rPr>
          <w:rStyle w:val="StyleUnderline"/>
          <w:highlight w:val="green"/>
        </w:rPr>
        <w:t>said</w:t>
      </w:r>
      <w:r w:rsidRPr="005F3165">
        <w:rPr>
          <w:sz w:val="16"/>
        </w:rPr>
        <w:t xml:space="preserve">: “For years there were wars fought over oil; in a short time </w:t>
      </w:r>
      <w:r w:rsidRPr="005F3165">
        <w:rPr>
          <w:rStyle w:val="StyleUnderline"/>
          <w:highlight w:val="green"/>
        </w:rPr>
        <w:t>there will be</w:t>
      </w:r>
      <w:r w:rsidRPr="005F3165">
        <w:rPr>
          <w:sz w:val="16"/>
          <w:highlight w:val="green"/>
        </w:rPr>
        <w:t xml:space="preserve"> </w:t>
      </w:r>
      <w:r w:rsidRPr="005F3165">
        <w:rPr>
          <w:rStyle w:val="Emphasis"/>
          <w:highlight w:val="green"/>
        </w:rPr>
        <w:t>wars</w:t>
      </w:r>
      <w:r w:rsidRPr="005F3165">
        <w:rPr>
          <w:sz w:val="16"/>
        </w:rPr>
        <w:t xml:space="preserve"> fought </w:t>
      </w:r>
      <w:r w:rsidRPr="005F3165">
        <w:rPr>
          <w:rStyle w:val="Emphasis"/>
          <w:highlight w:val="green"/>
        </w:rPr>
        <w:t>over water</w:t>
      </w:r>
      <w:r w:rsidRPr="005F3165">
        <w:rPr>
          <w:sz w:val="16"/>
        </w:rPr>
        <w:t>.”</w:t>
      </w:r>
    </w:p>
    <w:p w14:paraId="5CE3FC6B" w14:textId="77777777" w:rsidR="00CC25D9" w:rsidRPr="005F3165" w:rsidRDefault="00CC25D9" w:rsidP="00CC25D9">
      <w:pPr>
        <w:rPr>
          <w:sz w:val="16"/>
        </w:rPr>
      </w:pPr>
      <w:r w:rsidRPr="005F3165">
        <w:rPr>
          <w:sz w:val="16"/>
        </w:rPr>
        <w:t xml:space="preserve">This should serve as a wakeup call for eco-socialists and the U.S. left overall. </w:t>
      </w:r>
      <w:r w:rsidRPr="005F3165">
        <w:rPr>
          <w:rStyle w:val="Emphasis"/>
          <w:highlight w:val="green"/>
        </w:rPr>
        <w:t>The U.S. government</w:t>
      </w:r>
      <w:r w:rsidRPr="005F3165">
        <w:rPr>
          <w:sz w:val="16"/>
        </w:rPr>
        <w:t>, alongside the European Union, may “</w:t>
      </w:r>
      <w:r w:rsidRPr="005F3165">
        <w:rPr>
          <w:rStyle w:val="Emphasis"/>
          <w:highlight w:val="green"/>
        </w:rPr>
        <w:t>justify</w:t>
      </w:r>
      <w:r w:rsidRPr="005F3165">
        <w:rPr>
          <w:sz w:val="16"/>
        </w:rPr>
        <w:t xml:space="preserve">” future </w:t>
      </w:r>
      <w:r w:rsidRPr="005F3165">
        <w:rPr>
          <w:rStyle w:val="StyleUnderline"/>
          <w:highlight w:val="green"/>
        </w:rPr>
        <w:t>imperialist endeavors</w:t>
      </w:r>
      <w:r w:rsidRPr="005F3165">
        <w:rPr>
          <w:sz w:val="16"/>
          <w:highlight w:val="green"/>
        </w:rPr>
        <w:t xml:space="preserve"> </w:t>
      </w:r>
      <w:r w:rsidRPr="005F3165">
        <w:rPr>
          <w:rStyle w:val="Emphasis"/>
          <w:highlight w:val="green"/>
        </w:rPr>
        <w:t>in the name of protecting water</w:t>
      </w:r>
      <w:r w:rsidRPr="005F3165">
        <w:rPr>
          <w:sz w:val="16"/>
        </w:rPr>
        <w:t xml:space="preserve"> supplies and other natural </w:t>
      </w:r>
      <w:r w:rsidRPr="005F3165">
        <w:rPr>
          <w:rStyle w:val="Emphasis"/>
          <w:highlight w:val="green"/>
        </w:rPr>
        <w:t>resources</w:t>
      </w:r>
      <w:r w:rsidRPr="005F3165">
        <w:rPr>
          <w:sz w:val="16"/>
        </w:rPr>
        <w:t>.</w:t>
      </w:r>
    </w:p>
    <w:p w14:paraId="31578377" w14:textId="77777777" w:rsidR="00CC25D9" w:rsidRPr="005F3165" w:rsidRDefault="00CC25D9" w:rsidP="00CC25D9">
      <w:pPr>
        <w:rPr>
          <w:sz w:val="16"/>
        </w:rPr>
      </w:pPr>
      <w:r w:rsidRPr="005F3165">
        <w:rPr>
          <w:sz w:val="16"/>
        </w:rPr>
        <w:t xml:space="preserve">The same excuse was used two years ago when many who call themselves environmentalists </w:t>
      </w:r>
      <w:r w:rsidRPr="005F3165">
        <w:rPr>
          <w:rStyle w:val="StyleUnderline"/>
          <w:highlight w:val="green"/>
        </w:rPr>
        <w:t>supported</w:t>
      </w:r>
      <w:r w:rsidRPr="005F3165">
        <w:rPr>
          <w:sz w:val="16"/>
        </w:rPr>
        <w:t xml:space="preserve"> the </w:t>
      </w:r>
      <w:r w:rsidRPr="005F3165">
        <w:rPr>
          <w:rStyle w:val="Emphasis"/>
          <w:highlight w:val="green"/>
        </w:rPr>
        <w:t>right-wing coup in Bolivia</w:t>
      </w:r>
      <w:r w:rsidRPr="005F3165">
        <w:rPr>
          <w:sz w:val="16"/>
        </w:rPr>
        <w:t xml:space="preserve"> against the re-election of Evo Morales. At the time, fires were burning huge swathes of the Amazon forest, affecting many countries — most notably Brazil and Bolivia. But the western media seemed more focused on </w:t>
      </w:r>
      <w:r w:rsidRPr="005F3165">
        <w:rPr>
          <w:rStyle w:val="StyleUnderline"/>
          <w:highlight w:val="green"/>
        </w:rPr>
        <w:t>demonizing</w:t>
      </w:r>
      <w:r w:rsidRPr="005F3165">
        <w:rPr>
          <w:sz w:val="16"/>
        </w:rPr>
        <w:t xml:space="preserve"> the </w:t>
      </w:r>
      <w:r w:rsidRPr="005F3165">
        <w:rPr>
          <w:rStyle w:val="StyleUnderline"/>
          <w:highlight w:val="green"/>
        </w:rPr>
        <w:t>Morales</w:t>
      </w:r>
      <w:r w:rsidRPr="005F3165">
        <w:rPr>
          <w:sz w:val="16"/>
        </w:rPr>
        <w:t xml:space="preserve"> government, which had gained popularity </w:t>
      </w:r>
      <w:r w:rsidRPr="00ED3D0B">
        <w:rPr>
          <w:rStyle w:val="Emphasis"/>
          <w:highlight w:val="green"/>
        </w:rPr>
        <w:t>due to his</w:t>
      </w:r>
      <w:r w:rsidRPr="005F3165">
        <w:rPr>
          <w:sz w:val="16"/>
        </w:rPr>
        <w:t xml:space="preserve"> </w:t>
      </w:r>
      <w:r w:rsidRPr="00ED3D0B">
        <w:t>work</w:t>
      </w:r>
      <w:r w:rsidRPr="005F3165">
        <w:rPr>
          <w:sz w:val="16"/>
        </w:rPr>
        <w:t xml:space="preserve"> alongside grassroots movements, most famously </w:t>
      </w:r>
      <w:r w:rsidRPr="005F3165">
        <w:rPr>
          <w:rStyle w:val="StyleUnderline"/>
          <w:highlight w:val="green"/>
        </w:rPr>
        <w:t>preventing</w:t>
      </w:r>
      <w:r w:rsidRPr="005F3165">
        <w:rPr>
          <w:sz w:val="16"/>
        </w:rPr>
        <w:t xml:space="preserve"> the </w:t>
      </w:r>
      <w:r w:rsidRPr="005F3165">
        <w:rPr>
          <w:rStyle w:val="Emphasis"/>
          <w:highlight w:val="green"/>
        </w:rPr>
        <w:t>privatization of</w:t>
      </w:r>
      <w:r w:rsidRPr="005F3165">
        <w:rPr>
          <w:rStyle w:val="Emphasis"/>
        </w:rPr>
        <w:t xml:space="preserve"> the city of </w:t>
      </w:r>
      <w:r w:rsidRPr="005F3165">
        <w:rPr>
          <w:rStyle w:val="Emphasis"/>
          <w:highlight w:val="green"/>
        </w:rPr>
        <w:t>Cochabamba’s water supply</w:t>
      </w:r>
      <w:r w:rsidRPr="005F3165">
        <w:rPr>
          <w:sz w:val="16"/>
          <w:highlight w:val="green"/>
        </w:rPr>
        <w:t>.</w:t>
      </w:r>
    </w:p>
    <w:p w14:paraId="055B49F8" w14:textId="77777777" w:rsidR="00CC25D9" w:rsidRPr="005F3165" w:rsidRDefault="00CC25D9" w:rsidP="00CC25D9">
      <w:pPr>
        <w:rPr>
          <w:sz w:val="16"/>
        </w:rPr>
      </w:pPr>
      <w:r w:rsidRPr="005F3165">
        <w:rPr>
          <w:sz w:val="16"/>
        </w:rPr>
        <w:t>The right-wing president of Brazil, Jair Bolsonaro, infamously defends the destruction of the Amazon to make profits for logging and mining companies. Deforestation will also accelerate the dispossession of the many Indigenous peoples living throughout the Amazon.</w:t>
      </w:r>
    </w:p>
    <w:p w14:paraId="1A316B7D" w14:textId="77777777" w:rsidR="00CC25D9" w:rsidRPr="005F3165" w:rsidRDefault="00CC25D9" w:rsidP="00CC25D9">
      <w:pPr>
        <w:rPr>
          <w:sz w:val="16"/>
        </w:rPr>
      </w:pPr>
      <w:r w:rsidRPr="005F3165">
        <w:rPr>
          <w:sz w:val="16"/>
        </w:rPr>
        <w:t>Today we hear the rattling of sabers by the United States and the European Union against China, due to the success of its Belt and Road Initiative. Through Chinese investments, many countries in Africa, the Middle East and Central Asia have embarked upon major infrastructure projects, many dealing with the utilization of their natural resources. The BRI also opens a path to a multipolar world that threatens the hegemony of the United States and the European Union. This beneficial development is seen as dangerous by the imperialists.</w:t>
      </w:r>
    </w:p>
    <w:p w14:paraId="74F55D51" w14:textId="77777777" w:rsidR="00CC25D9" w:rsidRPr="005F3165" w:rsidRDefault="00CC25D9" w:rsidP="00CC25D9">
      <w:pPr>
        <w:rPr>
          <w:sz w:val="16"/>
        </w:rPr>
      </w:pPr>
      <w:r w:rsidRPr="005F3165">
        <w:rPr>
          <w:rStyle w:val="Emphasis"/>
          <w:highlight w:val="green"/>
        </w:rPr>
        <w:t>Central Asia and Africa</w:t>
      </w:r>
      <w:r w:rsidRPr="005F3165">
        <w:rPr>
          <w:sz w:val="16"/>
          <w:highlight w:val="green"/>
        </w:rPr>
        <w:t xml:space="preserve"> </w:t>
      </w:r>
      <w:r w:rsidRPr="005F3165">
        <w:rPr>
          <w:rStyle w:val="StyleUnderline"/>
          <w:highlight w:val="green"/>
        </w:rPr>
        <w:t>are</w:t>
      </w:r>
      <w:r w:rsidRPr="005F3165">
        <w:rPr>
          <w:sz w:val="16"/>
        </w:rPr>
        <w:t xml:space="preserve"> now the two </w:t>
      </w:r>
      <w:r w:rsidRPr="005F3165">
        <w:rPr>
          <w:rStyle w:val="Emphasis"/>
          <w:highlight w:val="green"/>
        </w:rPr>
        <w:t>main regions</w:t>
      </w:r>
      <w:r w:rsidRPr="005F3165">
        <w:rPr>
          <w:sz w:val="16"/>
          <w:highlight w:val="green"/>
        </w:rPr>
        <w:t xml:space="preserve"> </w:t>
      </w:r>
      <w:r w:rsidRPr="005F3165">
        <w:rPr>
          <w:rStyle w:val="StyleUnderline"/>
          <w:highlight w:val="green"/>
        </w:rPr>
        <w:t>where</w:t>
      </w:r>
      <w:r w:rsidRPr="005F3165">
        <w:rPr>
          <w:sz w:val="16"/>
        </w:rPr>
        <w:t xml:space="preserve"> the </w:t>
      </w:r>
      <w:r w:rsidRPr="005F3165">
        <w:rPr>
          <w:rStyle w:val="Emphasis"/>
          <w:highlight w:val="green"/>
        </w:rPr>
        <w:t>U.S. can set its sights</w:t>
      </w:r>
      <w:r w:rsidRPr="005F3165">
        <w:rPr>
          <w:rStyle w:val="Emphasis"/>
        </w:rPr>
        <w:t xml:space="preserve"> regarding water supplies</w:t>
      </w:r>
      <w:r w:rsidRPr="005F3165">
        <w:rPr>
          <w:sz w:val="16"/>
        </w:rPr>
        <w:t xml:space="preserve">. Since the collapse of the Soviet bloc and the privatization of many state-owned industries, </w:t>
      </w:r>
      <w:r w:rsidRPr="005F3165">
        <w:rPr>
          <w:rStyle w:val="StyleUnderline"/>
          <w:highlight w:val="green"/>
        </w:rPr>
        <w:t>tensions have been growing over</w:t>
      </w:r>
      <w:r w:rsidRPr="005F3165">
        <w:rPr>
          <w:sz w:val="16"/>
        </w:rPr>
        <w:t xml:space="preserve"> the ownership of </w:t>
      </w:r>
      <w:r w:rsidRPr="005F3165">
        <w:rPr>
          <w:rStyle w:val="Emphasis"/>
          <w:highlight w:val="green"/>
        </w:rPr>
        <w:t>water resources</w:t>
      </w:r>
      <w:r w:rsidRPr="005F3165">
        <w:rPr>
          <w:sz w:val="16"/>
        </w:rPr>
        <w:t xml:space="preserve">. As seen in the Ukraine, the U.S. </w:t>
      </w:r>
      <w:r w:rsidRPr="005F3165">
        <w:rPr>
          <w:rStyle w:val="Emphasis"/>
          <w:highlight w:val="green"/>
        </w:rPr>
        <w:t>imperialists</w:t>
      </w:r>
      <w:r w:rsidRPr="005F3165">
        <w:rPr>
          <w:sz w:val="16"/>
          <w:highlight w:val="green"/>
        </w:rPr>
        <w:t xml:space="preserve"> </w:t>
      </w:r>
      <w:r w:rsidRPr="005F3165">
        <w:rPr>
          <w:rStyle w:val="StyleUnderline"/>
          <w:highlight w:val="green"/>
        </w:rPr>
        <w:t>could sponsor</w:t>
      </w:r>
      <w:r w:rsidRPr="005F3165">
        <w:rPr>
          <w:sz w:val="16"/>
        </w:rPr>
        <w:t xml:space="preserve"> groups to lead “</w:t>
      </w:r>
      <w:r w:rsidRPr="005F3165">
        <w:rPr>
          <w:rStyle w:val="Emphasis"/>
          <w:highlight w:val="green"/>
        </w:rPr>
        <w:t>color revolutions</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install leaders</w:t>
      </w:r>
      <w:r w:rsidRPr="005F3165">
        <w:rPr>
          <w:sz w:val="16"/>
        </w:rPr>
        <w:t xml:space="preserve"> more </w:t>
      </w:r>
      <w:r w:rsidRPr="005F3165">
        <w:rPr>
          <w:rStyle w:val="Emphasis"/>
          <w:highlight w:val="green"/>
        </w:rPr>
        <w:t>favorable to transnational capital</w:t>
      </w:r>
      <w:r w:rsidRPr="005F3165">
        <w:rPr>
          <w:sz w:val="16"/>
        </w:rPr>
        <w:t>. Progressives must watch out for future aggression against governments in Central Asia that refuse to bow down to the threats made by Washington.</w:t>
      </w:r>
    </w:p>
    <w:p w14:paraId="0409F480" w14:textId="77777777" w:rsidR="00CC25D9" w:rsidRPr="005F3165" w:rsidRDefault="00CC25D9" w:rsidP="00CC25D9">
      <w:pPr>
        <w:rPr>
          <w:sz w:val="16"/>
        </w:rPr>
      </w:pPr>
      <w:r w:rsidRPr="005F3165">
        <w:rPr>
          <w:sz w:val="16"/>
        </w:rPr>
        <w:t>U.S. military’s real mission in Africa</w:t>
      </w:r>
    </w:p>
    <w:p w14:paraId="0CF58096" w14:textId="77777777" w:rsidR="00CC25D9" w:rsidRPr="005F3165" w:rsidRDefault="00CC25D9" w:rsidP="00CC25D9">
      <w:pPr>
        <w:rPr>
          <w:sz w:val="16"/>
        </w:rPr>
      </w:pPr>
      <w:r w:rsidRPr="005F3165">
        <w:rPr>
          <w:sz w:val="16"/>
        </w:rPr>
        <w:t xml:space="preserve">Sub-Saharan </w:t>
      </w:r>
      <w:r w:rsidRPr="005F3165">
        <w:rPr>
          <w:rStyle w:val="Emphasis"/>
          <w:highlight w:val="green"/>
        </w:rPr>
        <w:t>Africa has plentiful freshwater</w:t>
      </w:r>
      <w:r w:rsidRPr="005F3165">
        <w:rPr>
          <w:sz w:val="16"/>
        </w:rPr>
        <w:t xml:space="preserve"> supplies. They often </w:t>
      </w:r>
      <w:r w:rsidRPr="005F3165">
        <w:rPr>
          <w:rStyle w:val="StyleUnderline"/>
          <w:highlight w:val="green"/>
        </w:rPr>
        <w:t>coincide with</w:t>
      </w:r>
      <w:r w:rsidRPr="005F3165">
        <w:rPr>
          <w:sz w:val="16"/>
        </w:rPr>
        <w:t xml:space="preserve"> the </w:t>
      </w:r>
      <w:r w:rsidRPr="005F3165">
        <w:rPr>
          <w:rStyle w:val="Emphasis"/>
          <w:highlight w:val="green"/>
        </w:rPr>
        <w:t>distribution of</w:t>
      </w:r>
      <w:r w:rsidRPr="005F3165">
        <w:rPr>
          <w:sz w:val="16"/>
        </w:rPr>
        <w:t xml:space="preserve"> U.S. bases throughout the continent. </w:t>
      </w:r>
      <w:r w:rsidRPr="005F3165">
        <w:rPr>
          <w:rStyle w:val="Emphasis"/>
          <w:highlight w:val="green"/>
        </w:rPr>
        <w:t>AFRICOM</w:t>
      </w:r>
      <w:r w:rsidRPr="005F3165">
        <w:rPr>
          <w:sz w:val="16"/>
        </w:rPr>
        <w:t xml:space="preserve">, the U.S. military command in Africa, was originally established </w:t>
      </w:r>
      <w:r w:rsidRPr="005F3165">
        <w:rPr>
          <w:rStyle w:val="StyleUnderline"/>
        </w:rPr>
        <w:t>under</w:t>
      </w:r>
      <w:r w:rsidRPr="005F3165">
        <w:rPr>
          <w:sz w:val="16"/>
        </w:rPr>
        <w:t xml:space="preserve"> the </w:t>
      </w:r>
      <w:r w:rsidRPr="005F3165">
        <w:rPr>
          <w:rStyle w:val="StyleUnderline"/>
        </w:rPr>
        <w:t>auspices of</w:t>
      </w:r>
      <w:r w:rsidRPr="005F3165">
        <w:rPr>
          <w:sz w:val="16"/>
        </w:rPr>
        <w:t xml:space="preserve"> “</w:t>
      </w:r>
      <w:r w:rsidRPr="005F3165">
        <w:rPr>
          <w:rStyle w:val="Emphasis"/>
        </w:rPr>
        <w:t>fighting terrorism</w:t>
      </w:r>
      <w:r w:rsidRPr="005F3165">
        <w:rPr>
          <w:sz w:val="16"/>
        </w:rPr>
        <w:t xml:space="preserve">.” In reality, it has been used to ensure that U.S. allied neo-colonial governments remain in power. This dangerous military apparatus serves to </w:t>
      </w:r>
      <w:r w:rsidRPr="005F3165">
        <w:rPr>
          <w:rStyle w:val="StyleUnderline"/>
          <w:highlight w:val="green"/>
        </w:rPr>
        <w:t>ensure</w:t>
      </w:r>
      <w:r w:rsidRPr="005F3165">
        <w:rPr>
          <w:sz w:val="16"/>
        </w:rPr>
        <w:t xml:space="preserve"> that Africa’s natural </w:t>
      </w:r>
      <w:r w:rsidRPr="005F3165">
        <w:rPr>
          <w:rStyle w:val="Emphasis"/>
          <w:highlight w:val="green"/>
        </w:rPr>
        <w:t>resources</w:t>
      </w:r>
      <w:r w:rsidRPr="005F3165">
        <w:rPr>
          <w:sz w:val="16"/>
          <w:highlight w:val="green"/>
        </w:rPr>
        <w:t xml:space="preserve"> </w:t>
      </w:r>
      <w:r w:rsidRPr="005F3165">
        <w:rPr>
          <w:rStyle w:val="StyleUnderline"/>
          <w:highlight w:val="green"/>
        </w:rPr>
        <w:t>will continue to be</w:t>
      </w:r>
      <w:r w:rsidRPr="005F3165">
        <w:rPr>
          <w:rStyle w:val="StyleUnderline"/>
        </w:rPr>
        <w:t xml:space="preserve"> extracted and </w:t>
      </w:r>
      <w:r w:rsidRPr="005F3165">
        <w:rPr>
          <w:rStyle w:val="StyleUnderline"/>
          <w:highlight w:val="green"/>
        </w:rPr>
        <w:t>exploited by</w:t>
      </w:r>
      <w:r w:rsidRPr="005F3165">
        <w:rPr>
          <w:sz w:val="16"/>
          <w:highlight w:val="green"/>
        </w:rPr>
        <w:t xml:space="preserve"> </w:t>
      </w:r>
      <w:r w:rsidRPr="005F3165">
        <w:rPr>
          <w:rStyle w:val="Emphasis"/>
          <w:highlight w:val="green"/>
        </w:rPr>
        <w:t>transnational corporations</w:t>
      </w:r>
      <w:r w:rsidRPr="005F3165">
        <w:rPr>
          <w:sz w:val="16"/>
          <w:highlight w:val="green"/>
        </w:rPr>
        <w:t>.</w:t>
      </w:r>
    </w:p>
    <w:p w14:paraId="4152A2CE" w14:textId="77777777" w:rsidR="00CC25D9" w:rsidRPr="005F3165" w:rsidRDefault="00CC25D9" w:rsidP="00CC25D9">
      <w:pPr>
        <w:rPr>
          <w:sz w:val="16"/>
        </w:rPr>
      </w:pPr>
      <w:r w:rsidRPr="005F3165">
        <w:rPr>
          <w:sz w:val="16"/>
        </w:rPr>
        <w:t xml:space="preserve">What happens to African nations that pursue paths of economic development to benefit the people instead of transnational corporations? </w:t>
      </w:r>
      <w:r w:rsidRPr="005F3165">
        <w:rPr>
          <w:rStyle w:val="Emphasis"/>
          <w:highlight w:val="green"/>
        </w:rPr>
        <w:t>NATO’s intervention</w:t>
      </w:r>
      <w:r w:rsidRPr="005F3165">
        <w:rPr>
          <w:sz w:val="16"/>
        </w:rPr>
        <w:t xml:space="preserve"> in Libya against Muammar Qadaffi in 2011 led to the dissolution of a nation. It also </w:t>
      </w:r>
      <w:r w:rsidRPr="005F3165">
        <w:rPr>
          <w:rStyle w:val="StyleUnderline"/>
          <w:highlight w:val="green"/>
        </w:rPr>
        <w:t>threatened</w:t>
      </w:r>
      <w:r w:rsidRPr="005F3165">
        <w:rPr>
          <w:sz w:val="16"/>
        </w:rPr>
        <w:t xml:space="preserve"> a project nicknamed the “</w:t>
      </w:r>
      <w:r w:rsidRPr="005F3165">
        <w:rPr>
          <w:rStyle w:val="Emphasis"/>
          <w:highlight w:val="green"/>
        </w:rPr>
        <w:t>Great</w:t>
      </w:r>
      <w:r w:rsidRPr="005F3165">
        <w:rPr>
          <w:rStyle w:val="Emphasis"/>
        </w:rPr>
        <w:t xml:space="preserve"> </w:t>
      </w:r>
      <w:r w:rsidRPr="005F3165">
        <w:rPr>
          <w:sz w:val="16"/>
        </w:rPr>
        <w:t>Man-Made</w:t>
      </w:r>
      <w:r w:rsidRPr="005F3165">
        <w:rPr>
          <w:rStyle w:val="Emphasis"/>
        </w:rPr>
        <w:t xml:space="preserve"> </w:t>
      </w:r>
      <w:r w:rsidRPr="005F3165">
        <w:rPr>
          <w:rStyle w:val="Emphasis"/>
          <w:highlight w:val="green"/>
        </w:rPr>
        <w:t>River</w:t>
      </w:r>
      <w:r w:rsidRPr="005F3165">
        <w:rPr>
          <w:sz w:val="16"/>
        </w:rPr>
        <w:t xml:space="preserve">,” </w:t>
      </w:r>
      <w:r w:rsidRPr="005F3165">
        <w:rPr>
          <w:rStyle w:val="StyleUnderline"/>
          <w:highlight w:val="green"/>
        </w:rPr>
        <w:t>built to supply</w:t>
      </w:r>
      <w:r w:rsidRPr="005F3165">
        <w:rPr>
          <w:sz w:val="16"/>
          <w:highlight w:val="green"/>
        </w:rPr>
        <w:t xml:space="preserve"> </w:t>
      </w:r>
      <w:r w:rsidRPr="005F3165">
        <w:rPr>
          <w:rStyle w:val="Emphasis"/>
          <w:highlight w:val="green"/>
        </w:rPr>
        <w:t>fresh water to Libyans</w:t>
      </w:r>
      <w:r w:rsidRPr="005F3165">
        <w:rPr>
          <w:sz w:val="16"/>
        </w:rPr>
        <w:t xml:space="preserve">. In NATO’s usual brutal imperialist fashion, along with </w:t>
      </w:r>
      <w:r w:rsidRPr="005F3165">
        <w:rPr>
          <w:rStyle w:val="Emphasis"/>
        </w:rPr>
        <w:t>bombing</w:t>
      </w:r>
      <w:r w:rsidRPr="005F3165">
        <w:rPr>
          <w:sz w:val="16"/>
        </w:rPr>
        <w:t xml:space="preserve"> numerous civilians it also targeted the </w:t>
      </w:r>
      <w:r w:rsidRPr="005F3165">
        <w:rPr>
          <w:rStyle w:val="Emphasis"/>
        </w:rPr>
        <w:t>pipes</w:t>
      </w:r>
      <w:r w:rsidRPr="005F3165">
        <w:rPr>
          <w:sz w:val="16"/>
        </w:rPr>
        <w:t xml:space="preserve"> that supplied fresh water to all Libyans.</w:t>
      </w:r>
    </w:p>
    <w:p w14:paraId="1A3C880A" w14:textId="77777777" w:rsidR="00CC25D9" w:rsidRPr="005F3165" w:rsidRDefault="00CC25D9" w:rsidP="00CC25D9">
      <w:pPr>
        <w:rPr>
          <w:sz w:val="16"/>
        </w:rPr>
      </w:pPr>
      <w:r w:rsidRPr="005F3165">
        <w:rPr>
          <w:rStyle w:val="StyleUnderline"/>
          <w:highlight w:val="green"/>
        </w:rPr>
        <w:t>Now Libya is in</w:t>
      </w:r>
      <w:r w:rsidRPr="005F3165">
        <w:rPr>
          <w:sz w:val="16"/>
        </w:rPr>
        <w:t xml:space="preserve"> a continuous </w:t>
      </w:r>
      <w:r w:rsidRPr="005F3165">
        <w:rPr>
          <w:rStyle w:val="Emphasis"/>
          <w:highlight w:val="green"/>
        </w:rPr>
        <w:t>crisis over</w:t>
      </w:r>
      <w:r w:rsidRPr="005F3165">
        <w:rPr>
          <w:sz w:val="16"/>
        </w:rPr>
        <w:t xml:space="preserve"> its </w:t>
      </w:r>
      <w:r w:rsidRPr="005F3165">
        <w:rPr>
          <w:rStyle w:val="Emphasis"/>
          <w:highlight w:val="green"/>
        </w:rPr>
        <w:t>water</w:t>
      </w:r>
      <w:r w:rsidRPr="005F3165">
        <w:rPr>
          <w:rStyle w:val="Emphasis"/>
        </w:rPr>
        <w:t xml:space="preserve"> supply</w:t>
      </w:r>
      <w:r w:rsidRPr="005F3165">
        <w:rPr>
          <w:sz w:val="16"/>
        </w:rPr>
        <w:t xml:space="preserve"> as different rebel groups attack distribution infrastructure — even </w:t>
      </w:r>
      <w:r w:rsidRPr="005F3165">
        <w:rPr>
          <w:rStyle w:val="StyleUnderline"/>
        </w:rPr>
        <w:t>as corporations</w:t>
      </w:r>
      <w:r w:rsidRPr="005F3165">
        <w:rPr>
          <w:sz w:val="16"/>
        </w:rPr>
        <w:t xml:space="preserve"> in Italy and elsewhere </w:t>
      </w:r>
      <w:r w:rsidRPr="005F3165">
        <w:rPr>
          <w:rStyle w:val="StyleUnderline"/>
        </w:rPr>
        <w:t>make tremendous profits from the privatization of Libya’s energy sector</w:t>
      </w:r>
      <w:r w:rsidRPr="005F3165">
        <w:rPr>
          <w:sz w:val="16"/>
        </w:rPr>
        <w:t>. (www.realinstitutoelcano.org)</w:t>
      </w:r>
    </w:p>
    <w:p w14:paraId="1F3B9AE3" w14:textId="77777777" w:rsidR="00CC25D9" w:rsidRPr="005F3165" w:rsidRDefault="00CC25D9" w:rsidP="00CC25D9">
      <w:pPr>
        <w:rPr>
          <w:sz w:val="16"/>
        </w:rPr>
      </w:pPr>
      <w:r w:rsidRPr="005F3165">
        <w:rPr>
          <w:rStyle w:val="Emphasis"/>
          <w:highlight w:val="green"/>
        </w:rPr>
        <w:t>Tensions</w:t>
      </w:r>
      <w:r w:rsidRPr="005F3165">
        <w:rPr>
          <w:sz w:val="16"/>
        </w:rPr>
        <w:t xml:space="preserve"> have recently </w:t>
      </w:r>
      <w:r w:rsidRPr="005F3165">
        <w:rPr>
          <w:rStyle w:val="Emphasis"/>
          <w:highlight w:val="green"/>
        </w:rPr>
        <w:t>flared</w:t>
      </w:r>
      <w:r w:rsidRPr="005F3165">
        <w:rPr>
          <w:sz w:val="16"/>
        </w:rPr>
        <w:t xml:space="preserve"> between the United States and Ethiopia </w:t>
      </w:r>
      <w:r w:rsidRPr="005F3165">
        <w:rPr>
          <w:rStyle w:val="StyleUnderline"/>
          <w:highlight w:val="green"/>
        </w:rPr>
        <w:t>over</w:t>
      </w:r>
      <w:r w:rsidRPr="005F3165">
        <w:rPr>
          <w:sz w:val="16"/>
        </w:rPr>
        <w:t xml:space="preserve"> construction projects for the Nile River. </w:t>
      </w:r>
      <w:r w:rsidRPr="005F3165">
        <w:rPr>
          <w:rStyle w:val="Emphasis"/>
        </w:rPr>
        <w:t xml:space="preserve">The Grand </w:t>
      </w:r>
      <w:r w:rsidRPr="005F3165">
        <w:rPr>
          <w:rStyle w:val="Emphasis"/>
          <w:highlight w:val="green"/>
        </w:rPr>
        <w:t>Ethiopian</w:t>
      </w:r>
      <w:r w:rsidRPr="005F3165">
        <w:rPr>
          <w:rStyle w:val="Emphasis"/>
        </w:rPr>
        <w:t xml:space="preserve"> Renaissance </w:t>
      </w:r>
      <w:r w:rsidRPr="005F3165">
        <w:rPr>
          <w:rStyle w:val="Emphasis"/>
          <w:highlight w:val="green"/>
        </w:rPr>
        <w:t>Dam</w:t>
      </w:r>
      <w:r w:rsidRPr="005F3165">
        <w:rPr>
          <w:sz w:val="16"/>
        </w:rPr>
        <w:t xml:space="preserve">, supported by the Ethiopian government, claims that “the hydroelectric power produced by the GERD will be vital to meet the energy needs of its 110 million people.” (Aljazeera, April 1) This grand project has met resistance from Egypt and Sudan. </w:t>
      </w:r>
      <w:r w:rsidRPr="005F3165">
        <w:rPr>
          <w:rStyle w:val="Emphasis"/>
          <w:highlight w:val="green"/>
        </w:rPr>
        <w:t>Washington</w:t>
      </w:r>
      <w:r w:rsidRPr="005F3165">
        <w:rPr>
          <w:sz w:val="16"/>
        </w:rPr>
        <w:t xml:space="preserve">, which </w:t>
      </w:r>
      <w:r w:rsidRPr="005F3165">
        <w:rPr>
          <w:rStyle w:val="StyleUnderline"/>
          <w:highlight w:val="green"/>
        </w:rPr>
        <w:t>wants</w:t>
      </w:r>
      <w:r w:rsidRPr="005F3165">
        <w:rPr>
          <w:rStyle w:val="StyleUnderline"/>
        </w:rPr>
        <w:t xml:space="preserve"> to be a </w:t>
      </w:r>
      <w:r w:rsidRPr="005F3165">
        <w:rPr>
          <w:rStyle w:val="Emphasis"/>
        </w:rPr>
        <w:t>broker</w:t>
      </w:r>
      <w:r w:rsidRPr="005F3165">
        <w:rPr>
          <w:sz w:val="16"/>
        </w:rPr>
        <w:t xml:space="preserve"> in the development of projects on the Nile, could exert leverage on the governments of Sudan and Egypt in order to sabotage cooperation among the three nations.</w:t>
      </w:r>
    </w:p>
    <w:p w14:paraId="4CB1B33B" w14:textId="77777777" w:rsidR="00CC25D9" w:rsidRPr="005F3165" w:rsidRDefault="00CC25D9" w:rsidP="00CC25D9">
      <w:pPr>
        <w:rPr>
          <w:rStyle w:val="Emphasis"/>
        </w:rPr>
      </w:pPr>
      <w:r w:rsidRPr="005F3165">
        <w:rPr>
          <w:sz w:val="16"/>
        </w:rPr>
        <w:t xml:space="preserve">The U.S. just brokered major agreements which would take Sudan off its terrorism sponsor list as long as Sudan opens diplomatic relations with Israel. (nbcnews) Thus, a lot is at stake in the newfound relationship being built between the Sudanese government and the U.S. History shows that Washington will maneuver graciously – in order </w:t>
      </w:r>
      <w:r w:rsidRPr="005F3165">
        <w:rPr>
          <w:rStyle w:val="Emphasis"/>
          <w:highlight w:val="green"/>
        </w:rPr>
        <w:t>to hamper pan-African unity</w:t>
      </w:r>
      <w:r w:rsidRPr="005F3165">
        <w:rPr>
          <w:rStyle w:val="Emphasis"/>
        </w:rPr>
        <w:t xml:space="preserve"> and the sovereignty of nations in the global south.</w:t>
      </w:r>
    </w:p>
    <w:p w14:paraId="5835C42F" w14:textId="77777777" w:rsidR="00CC25D9" w:rsidRPr="005F3165" w:rsidRDefault="00CC25D9" w:rsidP="00CC25D9">
      <w:pPr>
        <w:rPr>
          <w:sz w:val="16"/>
        </w:rPr>
      </w:pPr>
      <w:r w:rsidRPr="005F3165">
        <w:rPr>
          <w:sz w:val="16"/>
        </w:rPr>
        <w:t xml:space="preserve">In the face of apocalyptic climate change, the </w:t>
      </w:r>
      <w:r w:rsidRPr="005F3165">
        <w:rPr>
          <w:rStyle w:val="Emphasis"/>
        </w:rPr>
        <w:t>hegemons</w:t>
      </w:r>
      <w:r w:rsidRPr="005F3165">
        <w:rPr>
          <w:sz w:val="16"/>
        </w:rPr>
        <w:t xml:space="preserve"> of world capitalism </w:t>
      </w:r>
      <w:r w:rsidRPr="005F3165">
        <w:rPr>
          <w:rStyle w:val="StyleUnderline"/>
        </w:rPr>
        <w:t>are</w:t>
      </w:r>
      <w:r w:rsidRPr="005F3165">
        <w:rPr>
          <w:sz w:val="16"/>
        </w:rPr>
        <w:t xml:space="preserve"> planning on </w:t>
      </w:r>
      <w:r w:rsidRPr="005F3165">
        <w:rPr>
          <w:rStyle w:val="StyleUnderline"/>
        </w:rPr>
        <w:t>pursuing</w:t>
      </w:r>
      <w:r w:rsidRPr="005F3165">
        <w:rPr>
          <w:sz w:val="16"/>
        </w:rPr>
        <w:t xml:space="preserve"> more wars and imperialist </w:t>
      </w:r>
      <w:r w:rsidRPr="005F3165">
        <w:rPr>
          <w:rStyle w:val="Emphasis"/>
        </w:rPr>
        <w:t>maneuvers</w:t>
      </w:r>
      <w:r w:rsidRPr="005F3165">
        <w:rPr>
          <w:sz w:val="16"/>
        </w:rPr>
        <w:t xml:space="preserve"> in order </w:t>
      </w:r>
      <w:r w:rsidRPr="005F3165">
        <w:rPr>
          <w:rStyle w:val="StyleUnderline"/>
        </w:rPr>
        <w:t>to profit from</w:t>
      </w:r>
      <w:r w:rsidRPr="005F3165">
        <w:rPr>
          <w:sz w:val="16"/>
        </w:rPr>
        <w:t xml:space="preserve"> the increasing </w:t>
      </w:r>
      <w:r w:rsidRPr="005F3165">
        <w:rPr>
          <w:rStyle w:val="Emphasis"/>
        </w:rPr>
        <w:t>scarcity of freshwater</w:t>
      </w:r>
      <w:r w:rsidRPr="005F3165">
        <w:rPr>
          <w:sz w:val="16"/>
        </w:rPr>
        <w:t xml:space="preserve"> sources. This extremely dangerous and brutal path could ultimately lead to the extinction of humanity if the extractivist and profit-hungry capitalists are not stopped.</w:t>
      </w:r>
    </w:p>
    <w:p w14:paraId="21B4328A" w14:textId="77777777" w:rsidR="00CC25D9" w:rsidRPr="005F3165" w:rsidRDefault="00CC25D9" w:rsidP="00CC25D9">
      <w:pPr>
        <w:rPr>
          <w:sz w:val="16"/>
        </w:rPr>
      </w:pPr>
      <w:r w:rsidRPr="005F3165">
        <w:rPr>
          <w:sz w:val="16"/>
        </w:rPr>
        <w:t xml:space="preserve">Eco-socialists must unite against U.S. and European imperialism. It is our duty to struggle and hamper any effort of the U.S. and the European Union to pursue regime change in the Global South. </w:t>
      </w:r>
      <w:r w:rsidRPr="005F3165">
        <w:rPr>
          <w:rStyle w:val="StyleUnderline"/>
        </w:rPr>
        <w:t>Our solidarity must be with the masses of the Global South</w:t>
      </w:r>
      <w:r w:rsidRPr="005F3165">
        <w:rPr>
          <w:sz w:val="16"/>
        </w:rPr>
        <w:t>, not with the bourgeoisie of the empire.</w:t>
      </w:r>
    </w:p>
    <w:p w14:paraId="1903AE74" w14:textId="77777777" w:rsidR="00CC25D9" w:rsidRDefault="00CC25D9" w:rsidP="00CC25D9">
      <w:pPr>
        <w:rPr>
          <w:sz w:val="16"/>
        </w:rPr>
      </w:pPr>
      <w:r w:rsidRPr="005F3165">
        <w:rPr>
          <w:sz w:val="16"/>
        </w:rPr>
        <w:t xml:space="preserve">The only way out of this apocalyptic environmental crisis is to dismantle the capitalist and imperialist order that caused it in the first place. </w:t>
      </w:r>
      <w:r w:rsidRPr="005F3165">
        <w:rPr>
          <w:rStyle w:val="Emphasis"/>
          <w:highlight w:val="green"/>
        </w:rPr>
        <w:t>There is no way to reform</w:t>
      </w:r>
      <w:r w:rsidRPr="005F3165">
        <w:rPr>
          <w:rStyle w:val="Emphasis"/>
        </w:rPr>
        <w:t xml:space="preserve"> our way out</w:t>
      </w:r>
      <w:r w:rsidRPr="005F3165">
        <w:rPr>
          <w:sz w:val="16"/>
        </w:rPr>
        <w:t xml:space="preserve">. </w:t>
      </w:r>
      <w:r w:rsidRPr="005F3165">
        <w:rPr>
          <w:rStyle w:val="StyleUnderline"/>
          <w:highlight w:val="green"/>
        </w:rPr>
        <w:t>Capitalists will</w:t>
      </w:r>
      <w:r w:rsidRPr="005F3165">
        <w:rPr>
          <w:sz w:val="16"/>
        </w:rPr>
        <w:t xml:space="preserve"> always </w:t>
      </w:r>
      <w:r w:rsidRPr="005F3165">
        <w:rPr>
          <w:rStyle w:val="Emphasis"/>
          <w:highlight w:val="green"/>
        </w:rPr>
        <w:t>treat the environment as</w:t>
      </w:r>
      <w:r w:rsidRPr="005F3165">
        <w:rPr>
          <w:sz w:val="16"/>
        </w:rPr>
        <w:t xml:space="preserve"> they treat humans: as </w:t>
      </w:r>
      <w:r w:rsidRPr="005F3165">
        <w:rPr>
          <w:rStyle w:val="Emphasis"/>
          <w:highlight w:val="green"/>
        </w:rPr>
        <w:t>commodities</w:t>
      </w:r>
      <w:r w:rsidRPr="005F3165">
        <w:rPr>
          <w:sz w:val="16"/>
        </w:rPr>
        <w:t xml:space="preserve">. </w:t>
      </w:r>
      <w:r w:rsidRPr="005F3165">
        <w:rPr>
          <w:rStyle w:val="StyleUnderline"/>
        </w:rPr>
        <w:t xml:space="preserve">The only true way forward is to </w:t>
      </w:r>
      <w:r w:rsidRPr="005F3165">
        <w:rPr>
          <w:rStyle w:val="Emphasis"/>
        </w:rPr>
        <w:t>smash capitalism</w:t>
      </w:r>
      <w:r w:rsidRPr="005F3165">
        <w:rPr>
          <w:sz w:val="16"/>
        </w:rPr>
        <w:t>, smash imperialism and rebuild a society based upon eco-socialist principles. Then we can begin to plan a people-centered response to ameliorate the effects of climate change and ultimately usher in an era of human and environmental rebirth.</w:t>
      </w:r>
    </w:p>
    <w:p w14:paraId="3D485535" w14:textId="77777777" w:rsidR="00CC25D9" w:rsidRDefault="00CC25D9" w:rsidP="00CC25D9">
      <w:pPr>
        <w:pStyle w:val="Heading3"/>
      </w:pPr>
      <w:r>
        <w:t>1NC---Racial Capitalism</w:t>
      </w:r>
    </w:p>
    <w:p w14:paraId="1AF9AD85" w14:textId="77777777" w:rsidR="00CC25D9" w:rsidRDefault="00CC25D9" w:rsidP="00CC25D9">
      <w:pPr>
        <w:pStyle w:val="Heading4"/>
      </w:pPr>
      <w:r>
        <w:t xml:space="preserve">Events like </w:t>
      </w:r>
      <w:r>
        <w:rPr>
          <w:u w:val="single"/>
        </w:rPr>
        <w:t>Flint</w:t>
      </w:r>
      <w:r>
        <w:t xml:space="preserve"> are </w:t>
      </w:r>
      <w:r>
        <w:rPr>
          <w:u w:val="single"/>
        </w:rPr>
        <w:t>locked in</w:t>
      </w:r>
      <w:r>
        <w:t xml:space="preserve"> by racial capitalism --- the aff’s understanding of </w:t>
      </w:r>
      <w:r>
        <w:rPr>
          <w:u w:val="single"/>
        </w:rPr>
        <w:t>water crisis</w:t>
      </w:r>
      <w:r>
        <w:t xml:space="preserve"> as </w:t>
      </w:r>
      <w:r>
        <w:rPr>
          <w:u w:val="single"/>
        </w:rPr>
        <w:t>contingent</w:t>
      </w:r>
      <w:r>
        <w:t xml:space="preserve"> affirms </w:t>
      </w:r>
      <w:r>
        <w:rPr>
          <w:u w:val="single"/>
        </w:rPr>
        <w:t>the myths that protect racial capitalist exploitation</w:t>
      </w:r>
      <w:r>
        <w:t xml:space="preserve">.  </w:t>
      </w:r>
    </w:p>
    <w:p w14:paraId="778283EE" w14:textId="77777777" w:rsidR="00CC25D9" w:rsidRPr="00833905" w:rsidRDefault="00CC25D9" w:rsidP="00CC25D9">
      <w:bookmarkStart w:id="0" w:name="_Hlk75347026"/>
      <w:r>
        <w:rPr>
          <w:rStyle w:val="Style13ptBold"/>
        </w:rPr>
        <w:t xml:space="preserve">Ranganathan, 16 </w:t>
      </w:r>
      <w:r>
        <w:t>[Malini Ranganathan is an urban geographer and a scholar of environmental racism, environmental justice, and climate justice, “Thinking with Flint: Racial Liberalism and the Roots of an American Water Tragedy,” 2016, Capitalism, Racism, Socialism]//Townes</w:t>
      </w:r>
    </w:p>
    <w:bookmarkEnd w:id="0"/>
    <w:p w14:paraId="650C3FA3" w14:textId="77777777" w:rsidR="00CC25D9" w:rsidRPr="00E12F58" w:rsidRDefault="00CC25D9" w:rsidP="00CC25D9">
      <w:pPr>
        <w:rPr>
          <w:sz w:val="16"/>
        </w:rPr>
      </w:pPr>
      <w:r w:rsidRPr="00E12F58">
        <w:rPr>
          <w:rStyle w:val="Emphasis"/>
          <w:highlight w:val="green"/>
        </w:rPr>
        <w:t>In Flint</w:t>
      </w:r>
      <w:r w:rsidRPr="00E12F58">
        <w:rPr>
          <w:sz w:val="16"/>
        </w:rPr>
        <w:t>, Michigan, all children under the age of six—</w:t>
      </w:r>
      <w:r w:rsidRPr="00E12F58">
        <w:rPr>
          <w:rStyle w:val="StyleUnderline"/>
          <w:highlight w:val="green"/>
        </w:rPr>
        <w:t>nearly</w:t>
      </w:r>
      <w:r w:rsidRPr="00E12F58">
        <w:rPr>
          <w:sz w:val="16"/>
          <w:highlight w:val="green"/>
        </w:rPr>
        <w:t xml:space="preserve"> </w:t>
      </w:r>
      <w:r w:rsidRPr="00E12F58">
        <w:rPr>
          <w:rStyle w:val="Emphasis"/>
          <w:highlight w:val="green"/>
        </w:rPr>
        <w:t>9000</w:t>
      </w:r>
      <w:r w:rsidRPr="00E12F58">
        <w:rPr>
          <w:sz w:val="16"/>
        </w:rPr>
        <w:t xml:space="preserve"> in total— </w:t>
      </w:r>
      <w:r w:rsidRPr="00E12F58">
        <w:rPr>
          <w:rStyle w:val="StyleUnderline"/>
          <w:highlight w:val="green"/>
        </w:rPr>
        <w:t>are</w:t>
      </w:r>
      <w:r w:rsidRPr="00E12F58">
        <w:rPr>
          <w:sz w:val="16"/>
        </w:rPr>
        <w:t xml:space="preserve"> now </w:t>
      </w:r>
      <w:r w:rsidRPr="00E12F58">
        <w:rPr>
          <w:rStyle w:val="StyleUnderline"/>
          <w:highlight w:val="green"/>
        </w:rPr>
        <w:t>being treated as if they were exposed to lead</w:t>
      </w:r>
      <w:r w:rsidRPr="00E12F58">
        <w:rPr>
          <w:sz w:val="16"/>
        </w:rPr>
        <w:t xml:space="preserve"> due to the contamination of the town’s water system. On the surface, </w:t>
      </w:r>
      <w:r w:rsidRPr="00E12F58">
        <w:rPr>
          <w:rStyle w:val="Emphasis"/>
          <w:highlight w:val="green"/>
        </w:rPr>
        <w:t>the causes</w:t>
      </w:r>
      <w:r w:rsidRPr="00E12F58">
        <w:rPr>
          <w:sz w:val="16"/>
        </w:rPr>
        <w:t xml:space="preserve"> of the 2015–2016 water tragedy in Flint </w:t>
      </w:r>
      <w:r w:rsidRPr="00E12F58">
        <w:rPr>
          <w:rStyle w:val="Emphasis"/>
          <w:highlight w:val="green"/>
        </w:rPr>
        <w:t>seem</w:t>
      </w:r>
      <w:r w:rsidRPr="00E12F58">
        <w:rPr>
          <w:sz w:val="16"/>
        </w:rPr>
        <w:t xml:space="preserve"> well </w:t>
      </w:r>
      <w:r w:rsidRPr="00E12F58">
        <w:rPr>
          <w:rStyle w:val="Emphasis"/>
          <w:highlight w:val="green"/>
        </w:rPr>
        <w:t>understood</w:t>
      </w:r>
      <w:r w:rsidRPr="00E12F58">
        <w:rPr>
          <w:sz w:val="16"/>
        </w:rPr>
        <w:t>. In 2014, the city of Flint, home to a population that is 57 percent black and in which 42 percent live below poverty line, was ordered by unelected “emergency managers” to switch its primary water source from treated water provided by the Detroit water department (sourced from Lake Huron and the Detroit River) to the untreated water of the Flint River. At the time it was known that the Flint River is rich in corrosive chemicals purged from the factories of its industrial past—the very same factories in which Flint’s working class residents toiled to produce America’s famed motor industry. These chemicals cause lead to leach from crusted-up old pipes into water that is then used for drinking, cooking, and bathing. As a move that would save Flint’s ailing finances some $5 million, the switch was justified in the detached, calculative language of fiscal austerity. The effects of Flint’s slow poisoning will be felt for decades to come.</w:t>
      </w:r>
    </w:p>
    <w:p w14:paraId="21F24BEC" w14:textId="77777777" w:rsidR="00CC25D9" w:rsidRPr="00E12F58" w:rsidRDefault="00CC25D9" w:rsidP="00CC25D9">
      <w:pPr>
        <w:rPr>
          <w:sz w:val="16"/>
        </w:rPr>
      </w:pPr>
      <w:r w:rsidRPr="00E12F58">
        <w:rPr>
          <w:sz w:val="16"/>
        </w:rPr>
        <w:t xml:space="preserve">How do we understand Flint? </w:t>
      </w:r>
      <w:r w:rsidRPr="00E12F58">
        <w:rPr>
          <w:rStyle w:val="StyleUnderline"/>
          <w:highlight w:val="green"/>
        </w:rPr>
        <w:t>How do we understand</w:t>
      </w:r>
      <w:r w:rsidRPr="00E12F58">
        <w:rPr>
          <w:sz w:val="16"/>
        </w:rPr>
        <w:t xml:space="preserve"> not just Flint, but </w:t>
      </w:r>
      <w:r w:rsidRPr="00E12F58">
        <w:rPr>
          <w:rStyle w:val="StyleUnderline"/>
          <w:highlight w:val="green"/>
        </w:rPr>
        <w:t>the</w:t>
      </w:r>
      <w:r w:rsidRPr="00E12F58">
        <w:rPr>
          <w:sz w:val="16"/>
        </w:rPr>
        <w:t xml:space="preserve"> larger </w:t>
      </w:r>
      <w:r w:rsidRPr="009828C5">
        <w:rPr>
          <w:rStyle w:val="Emphasis"/>
        </w:rPr>
        <w:t xml:space="preserve">historical </w:t>
      </w:r>
      <w:r w:rsidRPr="00E12F58">
        <w:rPr>
          <w:rStyle w:val="Emphasis"/>
          <w:highlight w:val="green"/>
        </w:rPr>
        <w:t>landscape of racialized dispossession</w:t>
      </w:r>
      <w:r w:rsidRPr="00E12F58">
        <w:rPr>
          <w:sz w:val="16"/>
          <w:highlight w:val="green"/>
        </w:rPr>
        <w:t xml:space="preserve"> </w:t>
      </w:r>
      <w:r w:rsidRPr="00E12F58">
        <w:rPr>
          <w:rStyle w:val="StyleUnderline"/>
          <w:highlight w:val="green"/>
        </w:rPr>
        <w:t>in</w:t>
      </w:r>
      <w:r w:rsidRPr="00E12F58">
        <w:rPr>
          <w:sz w:val="16"/>
          <w:highlight w:val="green"/>
        </w:rPr>
        <w:t xml:space="preserve"> </w:t>
      </w:r>
      <w:r w:rsidRPr="00E12F58">
        <w:rPr>
          <w:rStyle w:val="Emphasis"/>
          <w:highlight w:val="green"/>
        </w:rPr>
        <w:t>which Flint is located</w:t>
      </w:r>
      <w:r w:rsidRPr="00E12F58">
        <w:rPr>
          <w:sz w:val="16"/>
        </w:rPr>
        <w:t xml:space="preserve"> and in which certain bodies and spaces are enduring sites of taking and of violence—of robbed life years (Gilmore 2007; McKittrick 2011)? How do we read such dispossession in ways that acknowledge and disrupt the sanctioned illiberalism of contemporary urban America? In media reports over the last year, Flint has been characterized as a classic case of “environmental racism” (see, for instance, Eligon 2016; Craven and Tynes 2016). Does this characterization suffice?</w:t>
      </w:r>
    </w:p>
    <w:p w14:paraId="6757724D" w14:textId="77777777" w:rsidR="00CC25D9" w:rsidRPr="00E12F58" w:rsidRDefault="00CC25D9" w:rsidP="00CC25D9">
      <w:pPr>
        <w:rPr>
          <w:sz w:val="16"/>
        </w:rPr>
      </w:pPr>
      <w:r w:rsidRPr="00E12F58">
        <w:rPr>
          <w:sz w:val="16"/>
        </w:rPr>
        <w:t xml:space="preserve">While I am sympathetic to the proactive language of “environmental racism,” in this essay I want to call attention to the limitations posed by two dominant readings that have filtered into the public discourse on Flint: </w:t>
      </w:r>
      <w:r w:rsidRPr="009828C5">
        <w:rPr>
          <w:rStyle w:val="Emphasis"/>
        </w:rPr>
        <w:t>first</w:t>
      </w:r>
      <w:r w:rsidRPr="00E12F58">
        <w:rPr>
          <w:sz w:val="16"/>
        </w:rPr>
        <w:t xml:space="preserve">, a </w:t>
      </w:r>
      <w:r w:rsidRPr="009828C5">
        <w:rPr>
          <w:rStyle w:val="StyleUnderline"/>
        </w:rPr>
        <w:t>reading</w:t>
      </w:r>
      <w:r w:rsidRPr="00E12F58">
        <w:rPr>
          <w:sz w:val="16"/>
        </w:rPr>
        <w:t xml:space="preserve"> of </w:t>
      </w:r>
      <w:r w:rsidRPr="009828C5">
        <w:rPr>
          <w:rStyle w:val="Emphasis"/>
        </w:rPr>
        <w:t>environmental racism</w:t>
      </w:r>
      <w:r w:rsidRPr="00E12F58">
        <w:rPr>
          <w:sz w:val="16"/>
        </w:rPr>
        <w:t xml:space="preserve"> </w:t>
      </w:r>
      <w:r w:rsidRPr="009828C5">
        <w:rPr>
          <w:rStyle w:val="StyleUnderline"/>
        </w:rPr>
        <w:t>as</w:t>
      </w:r>
      <w:r w:rsidRPr="00E12F58">
        <w:rPr>
          <w:sz w:val="16"/>
        </w:rPr>
        <w:t xml:space="preserve"> comprising </w:t>
      </w:r>
      <w:r w:rsidRPr="009828C5">
        <w:rPr>
          <w:rStyle w:val="Emphasis"/>
        </w:rPr>
        <w:t>intentional racist acts</w:t>
      </w:r>
      <w:r w:rsidRPr="00E12F58">
        <w:rPr>
          <w:sz w:val="16"/>
        </w:rPr>
        <w:t xml:space="preserve"> by individual actors </w:t>
      </w:r>
      <w:r w:rsidRPr="009828C5">
        <w:rPr>
          <w:rStyle w:val="StyleUnderline"/>
        </w:rPr>
        <w:t>and</w:t>
      </w:r>
      <w:r w:rsidRPr="00E12F58">
        <w:rPr>
          <w:sz w:val="16"/>
        </w:rPr>
        <w:t xml:space="preserve"> </w:t>
      </w:r>
      <w:r w:rsidRPr="009828C5">
        <w:rPr>
          <w:rStyle w:val="Emphasis"/>
        </w:rPr>
        <w:t>second</w:t>
      </w:r>
      <w:r w:rsidRPr="00E12F58">
        <w:rPr>
          <w:sz w:val="16"/>
        </w:rPr>
        <w:t xml:space="preserve">, a </w:t>
      </w:r>
      <w:r w:rsidRPr="009828C5">
        <w:rPr>
          <w:rStyle w:val="StyleUnderline"/>
        </w:rPr>
        <w:t>reading</w:t>
      </w:r>
      <w:r w:rsidRPr="00E12F58">
        <w:rPr>
          <w:sz w:val="16"/>
        </w:rPr>
        <w:t xml:space="preserve"> of </w:t>
      </w:r>
      <w:r w:rsidRPr="009828C5">
        <w:rPr>
          <w:rStyle w:val="StyleUnderline"/>
        </w:rPr>
        <w:t>environmental racism</w:t>
      </w:r>
      <w:r w:rsidRPr="00E12F58">
        <w:rPr>
          <w:sz w:val="16"/>
        </w:rPr>
        <w:t xml:space="preserve"> not as intentional but such that it nevertheless involves race as “</w:t>
      </w:r>
      <w:r w:rsidRPr="009828C5">
        <w:rPr>
          <w:rStyle w:val="StyleUnderline"/>
        </w:rPr>
        <w:t>correlated” with the prevalence of pollution</w:t>
      </w:r>
      <w:r w:rsidRPr="00E12F58">
        <w:rPr>
          <w:sz w:val="16"/>
        </w:rPr>
        <w:t xml:space="preserve">. Both readings, I argue, </w:t>
      </w:r>
      <w:r w:rsidRPr="009828C5">
        <w:rPr>
          <w:rStyle w:val="Emphasis"/>
        </w:rPr>
        <w:t>constrain</w:t>
      </w:r>
      <w:r w:rsidRPr="00E12F58">
        <w:rPr>
          <w:sz w:val="16"/>
        </w:rPr>
        <w:t xml:space="preserve"> our </w:t>
      </w:r>
      <w:r w:rsidRPr="009828C5">
        <w:rPr>
          <w:rStyle w:val="Emphasis"/>
        </w:rPr>
        <w:t>thinking</w:t>
      </w:r>
      <w:r w:rsidRPr="00E12F58">
        <w:rPr>
          <w:sz w:val="16"/>
        </w:rPr>
        <w:t xml:space="preserve"> </w:t>
      </w:r>
      <w:r w:rsidRPr="009828C5">
        <w:rPr>
          <w:rStyle w:val="StyleUnderline"/>
        </w:rPr>
        <w:t xml:space="preserve">by treating </w:t>
      </w:r>
      <w:r w:rsidRPr="009828C5">
        <w:rPr>
          <w:rStyle w:val="Emphasis"/>
        </w:rPr>
        <w:t>racism as</w:t>
      </w:r>
      <w:r w:rsidRPr="00E12F58">
        <w:rPr>
          <w:sz w:val="16"/>
        </w:rPr>
        <w:t xml:space="preserve"> either an </w:t>
      </w:r>
      <w:r w:rsidRPr="009828C5">
        <w:rPr>
          <w:rStyle w:val="Emphasis"/>
        </w:rPr>
        <w:t>aberration</w:t>
      </w:r>
      <w:r w:rsidRPr="00E12F58">
        <w:rPr>
          <w:sz w:val="16"/>
        </w:rPr>
        <w:t xml:space="preserve"> (i.e. the sentiments of a few rotten individuals living in an otherwise race-neutral society) </w:t>
      </w:r>
      <w:r w:rsidRPr="009828C5">
        <w:rPr>
          <w:rStyle w:val="StyleUnderline"/>
        </w:rPr>
        <w:t>or</w:t>
      </w:r>
      <w:r w:rsidRPr="00E12F58">
        <w:rPr>
          <w:sz w:val="16"/>
        </w:rPr>
        <w:t xml:space="preserve"> as an </w:t>
      </w:r>
      <w:r w:rsidRPr="009828C5">
        <w:rPr>
          <w:rStyle w:val="Emphasis"/>
        </w:rPr>
        <w:t>unfortunate externality</w:t>
      </w:r>
      <w:r w:rsidRPr="00E12F58">
        <w:rPr>
          <w:sz w:val="16"/>
        </w:rPr>
        <w:t xml:space="preserve"> of market and political forces. Instead, I argue that </w:t>
      </w:r>
      <w:r w:rsidRPr="00E12F58">
        <w:rPr>
          <w:rStyle w:val="Emphasis"/>
          <w:highlight w:val="green"/>
        </w:rPr>
        <w:t>we must read environmental racism as inextricable from the workings of</w:t>
      </w:r>
      <w:r w:rsidRPr="00E12F58">
        <w:rPr>
          <w:sz w:val="16"/>
        </w:rPr>
        <w:t xml:space="preserve"> liberalism, specifically </w:t>
      </w:r>
      <w:r w:rsidRPr="00E12F58">
        <w:rPr>
          <w:rStyle w:val="Emphasis"/>
          <w:highlight w:val="green"/>
        </w:rPr>
        <w:t>racial liberalism</w:t>
      </w:r>
      <w:r w:rsidRPr="00E12F58">
        <w:rPr>
          <w:sz w:val="16"/>
        </w:rPr>
        <w:t xml:space="preserve"> as it took root in America’s cities from the mid-20th century onwards. In its focus on racial liberalism, this essay is in close conversation with Laura Pulido’s piece on Flint and racial capitalism (this issue), and posits these formations as mutually reinforcing drivers of Flint’s slow poisoning.</w:t>
      </w:r>
    </w:p>
    <w:p w14:paraId="20C8DE73" w14:textId="77777777" w:rsidR="00CC25D9" w:rsidRPr="009828C5" w:rsidRDefault="00CC25D9" w:rsidP="00CC25D9">
      <w:pPr>
        <w:rPr>
          <w:rStyle w:val="Emphasis"/>
        </w:rPr>
      </w:pPr>
      <w:r w:rsidRPr="00E12F58">
        <w:rPr>
          <w:sz w:val="16"/>
        </w:rPr>
        <w:t xml:space="preserve">By “liberalism” I do not mean the politics of the US left per se. I mean good, old-fashioned </w:t>
      </w:r>
      <w:r w:rsidRPr="00E12F58">
        <w:rPr>
          <w:rStyle w:val="Emphasis"/>
          <w:highlight w:val="green"/>
        </w:rPr>
        <w:t>liberal philosophy</w:t>
      </w:r>
      <w:r w:rsidRPr="00E12F58">
        <w:rPr>
          <w:sz w:val="16"/>
        </w:rPr>
        <w:t xml:space="preserve"> which emanated from the likes of John Locke, John Stuart Mill, and Thomas Jefferson, among other thinkers in the North Atlantic, and which </w:t>
      </w:r>
      <w:r w:rsidRPr="00E12F58">
        <w:rPr>
          <w:rStyle w:val="StyleUnderline"/>
          <w:highlight w:val="green"/>
        </w:rPr>
        <w:t>was</w:t>
      </w:r>
      <w:r w:rsidRPr="00E12F58">
        <w:rPr>
          <w:sz w:val="16"/>
        </w:rPr>
        <w:t xml:space="preserve"> translated, </w:t>
      </w:r>
      <w:r w:rsidRPr="00E12F58">
        <w:rPr>
          <w:rStyle w:val="Emphasis"/>
          <w:highlight w:val="green"/>
        </w:rPr>
        <w:t>reformed</w:t>
      </w:r>
      <w:r w:rsidRPr="00E12F58">
        <w:rPr>
          <w:sz w:val="16"/>
        </w:rPr>
        <w:t xml:space="preserve">, and indigenized </w:t>
      </w:r>
      <w:r w:rsidRPr="00E12F58">
        <w:rPr>
          <w:rStyle w:val="StyleUnderline"/>
          <w:highlight w:val="green"/>
        </w:rPr>
        <w:t>across</w:t>
      </w:r>
      <w:r w:rsidRPr="00E12F58">
        <w:rPr>
          <w:sz w:val="16"/>
        </w:rPr>
        <w:t xml:space="preserve"> the world in all spheres of </w:t>
      </w:r>
      <w:r w:rsidRPr="00E12F58">
        <w:rPr>
          <w:rStyle w:val="Emphasis"/>
          <w:highlight w:val="green"/>
        </w:rPr>
        <w:t>policy</w:t>
      </w:r>
      <w:r w:rsidRPr="00E12F58">
        <w:rPr>
          <w:sz w:val="16"/>
          <w:highlight w:val="green"/>
        </w:rPr>
        <w:t xml:space="preserve">, </w:t>
      </w:r>
      <w:r w:rsidRPr="00E12F58">
        <w:rPr>
          <w:rStyle w:val="StyleUnderline"/>
          <w:highlight w:val="green"/>
        </w:rPr>
        <w:t>especially</w:t>
      </w:r>
      <w:r w:rsidRPr="00E12F58">
        <w:rPr>
          <w:sz w:val="16"/>
          <w:highlight w:val="green"/>
        </w:rPr>
        <w:t xml:space="preserve"> </w:t>
      </w:r>
      <w:r w:rsidRPr="00E12F58">
        <w:rPr>
          <w:rStyle w:val="Emphasis"/>
          <w:highlight w:val="green"/>
        </w:rPr>
        <w:t>urban planning</w:t>
      </w:r>
      <w:r w:rsidRPr="00E12F58">
        <w:rPr>
          <w:sz w:val="16"/>
        </w:rPr>
        <w:t xml:space="preserve"> (see Joyce 2003; Roy 2008). A varied and complex system of political thought that spans the left and right (and in many contexts today is more closely associated with the beliefs and policies of the economic right), liberalism is centered on the promise of individual freedoms and equality for all. Some combination of </w:t>
      </w:r>
      <w:r w:rsidRPr="00E12F58">
        <w:rPr>
          <w:rStyle w:val="Emphasis"/>
          <w:highlight w:val="green"/>
        </w:rPr>
        <w:t>market relations</w:t>
      </w:r>
      <w:r w:rsidRPr="00E12F58">
        <w:rPr>
          <w:sz w:val="16"/>
        </w:rPr>
        <w:t xml:space="preserve">, the rule of </w:t>
      </w:r>
      <w:r w:rsidRPr="00E12F58">
        <w:rPr>
          <w:rStyle w:val="Emphasis"/>
          <w:highlight w:val="green"/>
        </w:rPr>
        <w:t>law</w:t>
      </w:r>
      <w:r w:rsidRPr="00E12F58">
        <w:rPr>
          <w:sz w:val="16"/>
          <w:highlight w:val="green"/>
        </w:rPr>
        <w:t xml:space="preserve">, </w:t>
      </w:r>
      <w:r w:rsidRPr="00E12F58">
        <w:rPr>
          <w:rStyle w:val="Emphasis"/>
          <w:highlight w:val="green"/>
        </w:rPr>
        <w:t>moral restraint</w:t>
      </w:r>
      <w:r w:rsidRPr="00E12F58">
        <w:rPr>
          <w:sz w:val="16"/>
          <w:highlight w:val="green"/>
        </w:rPr>
        <w:t xml:space="preserve">, </w:t>
      </w:r>
      <w:r w:rsidRPr="00E12F58">
        <w:rPr>
          <w:rStyle w:val="StyleUnderline"/>
          <w:highlight w:val="green"/>
        </w:rPr>
        <w:t>and</w:t>
      </w:r>
      <w:r w:rsidRPr="00E12F58">
        <w:rPr>
          <w:sz w:val="16"/>
        </w:rPr>
        <w:t xml:space="preserve"> a minimally </w:t>
      </w:r>
      <w:r w:rsidRPr="00E12F58">
        <w:rPr>
          <w:rStyle w:val="Emphasis"/>
          <w:highlight w:val="green"/>
        </w:rPr>
        <w:t>interfering state</w:t>
      </w:r>
      <w:r w:rsidRPr="00E12F58">
        <w:rPr>
          <w:sz w:val="16"/>
        </w:rPr>
        <w:t xml:space="preserve"> are all said to help </w:t>
      </w:r>
      <w:r w:rsidRPr="00E12F58">
        <w:rPr>
          <w:rStyle w:val="StyleUnderline"/>
          <w:highlight w:val="green"/>
        </w:rPr>
        <w:t>deliver</w:t>
      </w:r>
      <w:r w:rsidRPr="00E12F58">
        <w:rPr>
          <w:sz w:val="16"/>
        </w:rPr>
        <w:t xml:space="preserve"> on this </w:t>
      </w:r>
      <w:r w:rsidRPr="00E12F58">
        <w:rPr>
          <w:rStyle w:val="Emphasis"/>
          <w:highlight w:val="green"/>
        </w:rPr>
        <w:t>promise</w:t>
      </w:r>
      <w:r w:rsidRPr="00E12F58">
        <w:rPr>
          <w:sz w:val="16"/>
        </w:rPr>
        <w:t xml:space="preserve">. Liberal universalism has provided the framework for disenfranchised groups to demand and achieve substantial gains—indeed defenders of liberalism espouse an official stance against racism, sexism, and other forms of discrimination. At the same time </w:t>
      </w:r>
      <w:r w:rsidRPr="00E12F58">
        <w:rPr>
          <w:rStyle w:val="Emphasis"/>
          <w:highlight w:val="green"/>
        </w:rPr>
        <w:t>liberalism</w:t>
      </w:r>
      <w:r w:rsidRPr="00E12F58">
        <w:rPr>
          <w:sz w:val="16"/>
        </w:rPr>
        <w:t xml:space="preserve"> constrains how we think about race and racism, </w:t>
      </w:r>
      <w:r w:rsidRPr="00E12F58">
        <w:rPr>
          <w:rStyle w:val="Emphasis"/>
          <w:highlight w:val="green"/>
        </w:rPr>
        <w:t>disavowing</w:t>
      </w:r>
      <w:r w:rsidRPr="00E12F58">
        <w:rPr>
          <w:sz w:val="16"/>
        </w:rPr>
        <w:t xml:space="preserve">, for instance, the </w:t>
      </w:r>
      <w:r w:rsidRPr="00E12F58">
        <w:rPr>
          <w:rStyle w:val="Emphasis"/>
          <w:highlight w:val="green"/>
        </w:rPr>
        <w:t>racial</w:t>
      </w:r>
      <w:r w:rsidRPr="00E12F58">
        <w:rPr>
          <w:rStyle w:val="StyleUnderline"/>
          <w:highlight w:val="green"/>
        </w:rPr>
        <w:t xml:space="preserve"> foundations</w:t>
      </w:r>
      <w:r w:rsidRPr="009828C5">
        <w:rPr>
          <w:rStyle w:val="StyleUnderline"/>
        </w:rPr>
        <w:t xml:space="preserve"> of </w:t>
      </w:r>
      <w:r w:rsidRPr="009828C5">
        <w:rPr>
          <w:rStyle w:val="Emphasis"/>
        </w:rPr>
        <w:t>capitalist exploitation</w:t>
      </w:r>
      <w:r w:rsidRPr="00E12F58">
        <w:rPr>
          <w:sz w:val="16"/>
        </w:rPr>
        <w:t xml:space="preserve">. By </w:t>
      </w:r>
      <w:r w:rsidRPr="00E12F58">
        <w:rPr>
          <w:rStyle w:val="StyleUnderline"/>
          <w:highlight w:val="green"/>
        </w:rPr>
        <w:t>propagating</w:t>
      </w:r>
      <w:r w:rsidRPr="00E12F58">
        <w:rPr>
          <w:sz w:val="16"/>
        </w:rPr>
        <w:t xml:space="preserve"> what Singh (2005, 5) has called “a </w:t>
      </w:r>
      <w:r w:rsidRPr="00E12F58">
        <w:rPr>
          <w:rStyle w:val="Emphasis"/>
          <w:highlight w:val="green"/>
        </w:rPr>
        <w:t>civic mythology of racial progress</w:t>
      </w:r>
      <w:r w:rsidRPr="00E12F58">
        <w:rPr>
          <w:sz w:val="16"/>
        </w:rPr>
        <w:t xml:space="preserve">,” liberalism subtly encodes shifting architectures of racial hierarchy —architectures that are rendered invisible and depoliticized by egalitarian claims. Thus we find that </w:t>
      </w:r>
      <w:r w:rsidRPr="00E12F58">
        <w:rPr>
          <w:rStyle w:val="Emphasis"/>
          <w:highlight w:val="green"/>
        </w:rPr>
        <w:t>racial liberalism</w:t>
      </w:r>
      <w:r w:rsidRPr="00E12F58">
        <w:rPr>
          <w:sz w:val="16"/>
          <w:highlight w:val="green"/>
        </w:rPr>
        <w:t xml:space="preserve"> </w:t>
      </w:r>
      <w:r w:rsidRPr="00E12F58">
        <w:rPr>
          <w:rStyle w:val="StyleUnderline"/>
          <w:highlight w:val="green"/>
        </w:rPr>
        <w:t>continues</w:t>
      </w:r>
      <w:r w:rsidRPr="009828C5">
        <w:rPr>
          <w:rStyle w:val="StyleUnderline"/>
        </w:rPr>
        <w:t xml:space="preserve"> to</w:t>
      </w:r>
      <w:r w:rsidRPr="00E12F58">
        <w:rPr>
          <w:sz w:val="16"/>
        </w:rPr>
        <w:t xml:space="preserve"> “fuse </w:t>
      </w:r>
      <w:r w:rsidRPr="009828C5">
        <w:rPr>
          <w:rStyle w:val="Emphasis"/>
        </w:rPr>
        <w:t xml:space="preserve">technologies of </w:t>
      </w:r>
      <w:r w:rsidRPr="00E12F58">
        <w:rPr>
          <w:rStyle w:val="Emphasis"/>
          <w:highlight w:val="green"/>
        </w:rPr>
        <w:t>racial domination with liberal freedoms</w:t>
      </w:r>
      <w:r w:rsidRPr="009828C5">
        <w:rPr>
          <w:rStyle w:val="Emphasis"/>
        </w:rPr>
        <w:t xml:space="preserve"> to represent people who are exploited for</w:t>
      </w:r>
      <w:r w:rsidRPr="00E12F58">
        <w:rPr>
          <w:sz w:val="16"/>
        </w:rPr>
        <w:t xml:space="preserve">, or cut off from, </w:t>
      </w:r>
      <w:r w:rsidRPr="009828C5">
        <w:rPr>
          <w:rStyle w:val="Emphasis"/>
        </w:rPr>
        <w:t>capitalist wealth</w:t>
      </w:r>
      <w:r w:rsidRPr="00E12F58">
        <w:rPr>
          <w:sz w:val="16"/>
        </w:rPr>
        <w:t xml:space="preserve"> as outsiders to liberal subjectivity [and] for whom life can be disallowed to the point of death” (Melamed 2006, 2). When particular lives that are nominally “equal” to other lives are treated as if they in fact do not matter, liberalism betrays its illiberal impulses. My central argument is that </w:t>
      </w:r>
      <w:r w:rsidRPr="009828C5">
        <w:rPr>
          <w:rStyle w:val="StyleUnderline"/>
        </w:rPr>
        <w:t>our understanding of</w:t>
      </w:r>
      <w:r w:rsidRPr="00E12F58">
        <w:rPr>
          <w:sz w:val="16"/>
        </w:rPr>
        <w:t xml:space="preserve"> </w:t>
      </w:r>
      <w:r w:rsidRPr="00E12F58">
        <w:rPr>
          <w:rStyle w:val="Emphasis"/>
          <w:highlight w:val="green"/>
        </w:rPr>
        <w:t>Flint’s predicament</w:t>
      </w:r>
      <w:r w:rsidRPr="00E12F58">
        <w:rPr>
          <w:sz w:val="16"/>
        </w:rPr>
        <w:t>—the slow poisoning of an entire generation of AfricanAmericans—</w:t>
      </w:r>
      <w:r w:rsidRPr="009828C5">
        <w:rPr>
          <w:rStyle w:val="StyleUnderline"/>
        </w:rPr>
        <w:t>can be deepened if</w:t>
      </w:r>
      <w:r w:rsidRPr="00E12F58">
        <w:rPr>
          <w:sz w:val="16"/>
        </w:rPr>
        <w:t xml:space="preserve"> </w:t>
      </w:r>
      <w:r w:rsidRPr="009828C5">
        <w:rPr>
          <w:rStyle w:val="Emphasis"/>
        </w:rPr>
        <w:t xml:space="preserve">we </w:t>
      </w:r>
      <w:r w:rsidRPr="00E12F58">
        <w:rPr>
          <w:rStyle w:val="Emphasis"/>
          <w:highlight w:val="green"/>
        </w:rPr>
        <w:t>read</w:t>
      </w:r>
      <w:r w:rsidRPr="009828C5">
        <w:rPr>
          <w:rStyle w:val="Emphasis"/>
        </w:rPr>
        <w:t xml:space="preserve"> it </w:t>
      </w:r>
      <w:r w:rsidRPr="00E12F58">
        <w:rPr>
          <w:rStyle w:val="Emphasis"/>
          <w:highlight w:val="green"/>
        </w:rPr>
        <w:t>as</w:t>
      </w:r>
      <w:r w:rsidRPr="009828C5">
        <w:rPr>
          <w:rStyle w:val="Emphasis"/>
        </w:rPr>
        <w:t xml:space="preserve"> a </w:t>
      </w:r>
      <w:r w:rsidRPr="00E12F58">
        <w:rPr>
          <w:rStyle w:val="Emphasis"/>
          <w:highlight w:val="green"/>
        </w:rPr>
        <w:t>paradigmatic case of racial liberalism’s illiberal legacies.</w:t>
      </w:r>
    </w:p>
    <w:p w14:paraId="550A9986" w14:textId="77777777" w:rsidR="00CC25D9" w:rsidRPr="00E12F58" w:rsidRDefault="00CC25D9" w:rsidP="00CC25D9">
      <w:pPr>
        <w:rPr>
          <w:sz w:val="16"/>
        </w:rPr>
      </w:pPr>
      <w:r w:rsidRPr="00E12F58">
        <w:rPr>
          <w:sz w:val="16"/>
        </w:rPr>
        <w:t>Deepening Our Understanding of Environmental Racism Through Racial Liberalism</w:t>
      </w:r>
    </w:p>
    <w:p w14:paraId="12B088EB" w14:textId="77777777" w:rsidR="00CC25D9" w:rsidRPr="009828C5" w:rsidRDefault="00CC25D9" w:rsidP="00CC25D9">
      <w:pPr>
        <w:rPr>
          <w:rStyle w:val="Emphasis"/>
        </w:rPr>
      </w:pPr>
      <w:r w:rsidRPr="00E12F58">
        <w:rPr>
          <w:sz w:val="16"/>
        </w:rPr>
        <w:t xml:space="preserve">In the aftermath of Flint’s poisoning two popular yet constraining readings of environmental racism have filtered into mainstream discourse. The first reading rests on an understanding of racism as the prejudice of individual actors. Representative of this reading is progressive filmmaker Michael Moore’s tweet in December 2015: “This is a racial killing. Flint MI is 60% black. When u knowingly poison a black city, u r committing a version of genocide #ArrestGovSnyder.” While overtly racist speech and actions are patently on display in America today, arguments like Moore’s rapidly face a dead-end. Republican governor Snyder was quick to defend himself: “In terms of saying it happened because of the nature of the community here? Absolutely not” (quoted in Martinez 2016). A New York Times journalist suggested, moreover, that the charge of environmental racism is “not simple” because, as his reasoning had it, one of the emergency managers that supported the decision to switch Flint’s water (Darnell Earley) is black (Eligon 2016). While I am not arguing that those in power should not be prosecuted for criminal acts, I am suggesting that </w:t>
      </w:r>
      <w:r w:rsidRPr="00833905">
        <w:rPr>
          <w:rStyle w:val="Emphasis"/>
          <w:highlight w:val="green"/>
        </w:rPr>
        <w:t>equating environmental racism</w:t>
      </w:r>
      <w:r w:rsidRPr="00833905">
        <w:rPr>
          <w:sz w:val="16"/>
          <w:highlight w:val="green"/>
        </w:rPr>
        <w:t xml:space="preserve"> </w:t>
      </w:r>
      <w:r w:rsidRPr="00833905">
        <w:rPr>
          <w:rStyle w:val="StyleUnderline"/>
          <w:highlight w:val="green"/>
        </w:rPr>
        <w:t>with</w:t>
      </w:r>
      <w:r w:rsidRPr="00E12F58">
        <w:rPr>
          <w:sz w:val="16"/>
        </w:rPr>
        <w:t xml:space="preserve"> the </w:t>
      </w:r>
      <w:r w:rsidRPr="00833905">
        <w:rPr>
          <w:rStyle w:val="Emphasis"/>
          <w:highlight w:val="green"/>
        </w:rPr>
        <w:t>prejudices</w:t>
      </w:r>
      <w:r w:rsidRPr="00E12F58">
        <w:rPr>
          <w:sz w:val="16"/>
        </w:rPr>
        <w:t xml:space="preserve"> harbored by particular individuals is insufficient. Not only does such a reading inevitably run up against the “burden of proof” problem. Even more problematic, such a reading </w:t>
      </w:r>
      <w:r w:rsidRPr="00833905">
        <w:rPr>
          <w:rStyle w:val="Emphasis"/>
          <w:highlight w:val="green"/>
        </w:rPr>
        <w:t>reproduces</w:t>
      </w:r>
      <w:r w:rsidRPr="00E12F58">
        <w:rPr>
          <w:sz w:val="16"/>
        </w:rPr>
        <w:t xml:space="preserve"> </w:t>
      </w:r>
      <w:r w:rsidRPr="009828C5">
        <w:rPr>
          <w:rStyle w:val="StyleUnderline"/>
        </w:rPr>
        <w:t>the notion that</w:t>
      </w:r>
      <w:r w:rsidRPr="00E12F58">
        <w:rPr>
          <w:sz w:val="16"/>
        </w:rPr>
        <w:t xml:space="preserve"> </w:t>
      </w:r>
      <w:r w:rsidRPr="00833905">
        <w:rPr>
          <w:rStyle w:val="Emphasis"/>
          <w:highlight w:val="green"/>
        </w:rPr>
        <w:t>America is basically</w:t>
      </w:r>
      <w:r w:rsidRPr="009828C5">
        <w:rPr>
          <w:rStyle w:val="Emphasis"/>
        </w:rPr>
        <w:t xml:space="preserve"> a </w:t>
      </w:r>
      <w:r w:rsidRPr="00833905">
        <w:rPr>
          <w:rStyle w:val="Emphasis"/>
          <w:highlight w:val="green"/>
        </w:rPr>
        <w:t>colorblind</w:t>
      </w:r>
      <w:r w:rsidRPr="009828C5">
        <w:rPr>
          <w:rStyle w:val="Emphasis"/>
        </w:rPr>
        <w:t xml:space="preserve"> society </w:t>
      </w:r>
      <w:r w:rsidRPr="00833905">
        <w:rPr>
          <w:rStyle w:val="Emphasis"/>
          <w:highlight w:val="green"/>
        </w:rPr>
        <w:t>with occasional exceptions</w:t>
      </w:r>
      <w:r w:rsidRPr="009828C5">
        <w:rPr>
          <w:rStyle w:val="Emphasis"/>
        </w:rPr>
        <w:t xml:space="preserve"> to </w:t>
      </w:r>
      <w:r w:rsidRPr="00833905">
        <w:rPr>
          <w:rStyle w:val="Emphasis"/>
        </w:rPr>
        <w:t>the rule</w:t>
      </w:r>
      <w:r w:rsidRPr="00E12F58">
        <w:rPr>
          <w:sz w:val="16"/>
        </w:rPr>
        <w:t xml:space="preserve">. </w:t>
      </w:r>
      <w:r w:rsidRPr="00833905">
        <w:rPr>
          <w:rStyle w:val="StyleUnderline"/>
          <w:highlight w:val="green"/>
        </w:rPr>
        <w:t>This fallacy</w:t>
      </w:r>
      <w:r w:rsidRPr="00E12F58">
        <w:rPr>
          <w:sz w:val="16"/>
        </w:rPr>
        <w:t xml:space="preserve">, as critical race theorists have argued (e.g. Bonilla-Silva 2006; Kendi 2016; Omi and Winant 2015), </w:t>
      </w:r>
      <w:r w:rsidRPr="00833905">
        <w:rPr>
          <w:rStyle w:val="Emphasis"/>
          <w:highlight w:val="green"/>
        </w:rPr>
        <w:t>allows</w:t>
      </w:r>
      <w:r w:rsidRPr="00833905">
        <w:rPr>
          <w:rStyle w:val="StyleUnderline"/>
          <w:highlight w:val="green"/>
        </w:rPr>
        <w:t xml:space="preserve"> a </w:t>
      </w:r>
      <w:r w:rsidRPr="00833905">
        <w:rPr>
          <w:rStyle w:val="Emphasis"/>
          <w:highlight w:val="green"/>
        </w:rPr>
        <w:t>majority</w:t>
      </w:r>
      <w:r w:rsidRPr="00833905">
        <w:rPr>
          <w:rStyle w:val="StyleUnderline"/>
          <w:highlight w:val="green"/>
        </w:rPr>
        <w:t xml:space="preserve"> to </w:t>
      </w:r>
      <w:r w:rsidRPr="00833905">
        <w:rPr>
          <w:rStyle w:val="Emphasis"/>
          <w:highlight w:val="green"/>
        </w:rPr>
        <w:t>distance themselves</w:t>
      </w:r>
      <w:r w:rsidRPr="00833905">
        <w:rPr>
          <w:rStyle w:val="StyleUnderline"/>
          <w:highlight w:val="green"/>
        </w:rPr>
        <w:t xml:space="preserve"> from </w:t>
      </w:r>
      <w:r w:rsidRPr="00833905">
        <w:rPr>
          <w:rStyle w:val="Emphasis"/>
          <w:highlight w:val="green"/>
        </w:rPr>
        <w:t>pervasive institutional racism.</w:t>
      </w:r>
    </w:p>
    <w:p w14:paraId="19814DAE" w14:textId="77777777" w:rsidR="00CC25D9" w:rsidRPr="00E12F58" w:rsidRDefault="00CC25D9" w:rsidP="00CC25D9">
      <w:pPr>
        <w:rPr>
          <w:rStyle w:val="Emphasis"/>
        </w:rPr>
      </w:pPr>
      <w:r w:rsidRPr="00E12F58">
        <w:rPr>
          <w:sz w:val="16"/>
        </w:rPr>
        <w:t xml:space="preserve">It is for this reason that environmental justice (EJ) scholars and activists reformulated the definition of environmental racism originally put forth by civil rights activist Benjamin Chavis as the deliberate targeting of lowincome minorities, to a more structural definition that accounts for discrimination beyond conscious intent (e.g. Bullard 1993; Holifield 2001; MorelloFrosch 2002; Pulido 1996). Because of the EJ movement of the last four decades we have turned our gaze to the non-individualistic, non-intentbased factors that implicate racial minorities in poisonous conditions. This is an important stride forward. However, the challenge in this reading is that, with few exceptions, in the absence of malicious intent, </w:t>
      </w:r>
      <w:r w:rsidRPr="00E12F58">
        <w:rPr>
          <w:rStyle w:val="Emphasis"/>
        </w:rPr>
        <w:t>race and class</w:t>
      </w:r>
      <w:r w:rsidRPr="00E12F58">
        <w:rPr>
          <w:sz w:val="16"/>
        </w:rPr>
        <w:t xml:space="preserve"> </w:t>
      </w:r>
      <w:r w:rsidRPr="00E12F58">
        <w:rPr>
          <w:rStyle w:val="StyleUnderline"/>
        </w:rPr>
        <w:t>are often reduced to “independent variables” underlying poor environmental quality</w:t>
      </w:r>
      <w:r w:rsidRPr="00E12F58">
        <w:rPr>
          <w:sz w:val="16"/>
        </w:rPr>
        <w:t xml:space="preserve">. For instance, in a second dominant narrative we tend to see on Flint intent has been put aside to spotlight race and poverty as “explanatory factors” for the city’s neglect (e.g. Martinez 2016; Craven and Tynes 2016; Blow 2016). The story is often left at that, without drawing out deeper causation related to structural racism.1 As a result, not only do </w:t>
      </w:r>
      <w:r w:rsidRPr="00833905">
        <w:rPr>
          <w:rStyle w:val="Emphasis"/>
          <w:highlight w:val="green"/>
        </w:rPr>
        <w:t>we lose sight</w:t>
      </w:r>
      <w:r w:rsidRPr="00833905">
        <w:rPr>
          <w:sz w:val="16"/>
          <w:highlight w:val="green"/>
        </w:rPr>
        <w:t xml:space="preserve"> </w:t>
      </w:r>
      <w:r w:rsidRPr="00833905">
        <w:rPr>
          <w:rStyle w:val="StyleUnderline"/>
          <w:highlight w:val="green"/>
        </w:rPr>
        <w:t>of</w:t>
      </w:r>
      <w:r w:rsidRPr="00E12F58">
        <w:rPr>
          <w:sz w:val="16"/>
        </w:rPr>
        <w:t xml:space="preserve"> the </w:t>
      </w:r>
      <w:r w:rsidRPr="00833905">
        <w:rPr>
          <w:rStyle w:val="Emphasis"/>
          <w:highlight w:val="green"/>
        </w:rPr>
        <w:t>recursive</w:t>
      </w:r>
      <w:r w:rsidRPr="00E12F58">
        <w:rPr>
          <w:sz w:val="16"/>
        </w:rPr>
        <w:t xml:space="preserve"> and complex </w:t>
      </w:r>
      <w:r w:rsidRPr="00833905">
        <w:rPr>
          <w:rStyle w:val="Emphasis"/>
          <w:highlight w:val="green"/>
        </w:rPr>
        <w:t>interactions</w:t>
      </w:r>
      <w:r w:rsidRPr="00833905">
        <w:rPr>
          <w:sz w:val="16"/>
          <w:highlight w:val="green"/>
        </w:rPr>
        <w:t xml:space="preserve"> </w:t>
      </w:r>
      <w:r w:rsidRPr="00833905">
        <w:rPr>
          <w:rStyle w:val="StyleUnderline"/>
          <w:highlight w:val="green"/>
        </w:rPr>
        <w:t>between</w:t>
      </w:r>
      <w:r w:rsidRPr="00833905">
        <w:rPr>
          <w:sz w:val="16"/>
          <w:highlight w:val="green"/>
        </w:rPr>
        <w:t xml:space="preserve"> </w:t>
      </w:r>
      <w:r w:rsidRPr="00833905">
        <w:rPr>
          <w:rStyle w:val="Emphasis"/>
          <w:highlight w:val="green"/>
        </w:rPr>
        <w:t>race and class</w:t>
      </w:r>
      <w:r w:rsidRPr="00E12F58">
        <w:rPr>
          <w:sz w:val="16"/>
        </w:rPr>
        <w:t xml:space="preserve">, we also treat race as a given, leaving the question of what Omi and Winant (2015) call “racial formation”—the historical processes by which economic and political forces determine racial categories—unquestioned. By isolating race as simply one among many predictors of poor environmental quality, </w:t>
      </w:r>
      <w:r w:rsidRPr="00E12F58">
        <w:rPr>
          <w:rStyle w:val="StyleUnderline"/>
        </w:rPr>
        <w:t>we fail to see how</w:t>
      </w:r>
      <w:r w:rsidRPr="00E12F58">
        <w:rPr>
          <w:sz w:val="16"/>
        </w:rPr>
        <w:t xml:space="preserve"> </w:t>
      </w:r>
      <w:r w:rsidRPr="00833905">
        <w:rPr>
          <w:rStyle w:val="Emphasis"/>
          <w:highlight w:val="green"/>
        </w:rPr>
        <w:t>racial hierarchy is foundational</w:t>
      </w:r>
      <w:r w:rsidRPr="00E12F58">
        <w:rPr>
          <w:sz w:val="16"/>
        </w:rPr>
        <w:t>—and not simply incidental—</w:t>
      </w:r>
      <w:r w:rsidRPr="00833905">
        <w:rPr>
          <w:rStyle w:val="Emphasis"/>
          <w:highlight w:val="green"/>
        </w:rPr>
        <w:t>to</w:t>
      </w:r>
      <w:r w:rsidRPr="00E12F58">
        <w:rPr>
          <w:rStyle w:val="Emphasis"/>
        </w:rPr>
        <w:t xml:space="preserve"> the workings of </w:t>
      </w:r>
      <w:r w:rsidRPr="00833905">
        <w:rPr>
          <w:rStyle w:val="Emphasis"/>
          <w:highlight w:val="green"/>
        </w:rPr>
        <w:t>capitalism</w:t>
      </w:r>
      <w:r w:rsidRPr="00E12F58">
        <w:rPr>
          <w:rStyle w:val="Emphasis"/>
        </w:rPr>
        <w:t xml:space="preserve"> and an ostensibly democratic, liberal market society.</w:t>
      </w:r>
    </w:p>
    <w:p w14:paraId="108DC96E" w14:textId="77777777" w:rsidR="00CC25D9" w:rsidRPr="00E12F58" w:rsidRDefault="00CC25D9" w:rsidP="00CC25D9">
      <w:pPr>
        <w:rPr>
          <w:sz w:val="16"/>
        </w:rPr>
      </w:pPr>
      <w:r w:rsidRPr="00E12F58">
        <w:rPr>
          <w:sz w:val="16"/>
        </w:rPr>
        <w:t xml:space="preserve">I therefore want to suggest, following critical race and postcolonial theorists, that we closely examine the racialized workings of such an ostensibly liberal market society. Race, as Brahinsky (2014, 1261) puts it, is not simply an “externality” of a neutral economy and society. </w:t>
      </w:r>
      <w:r w:rsidRPr="00E12F58">
        <w:rPr>
          <w:rStyle w:val="Emphasis"/>
        </w:rPr>
        <w:t>Race is and always has been foundational to our economic and geopolitical order</w:t>
      </w:r>
      <w:r w:rsidRPr="00E12F58">
        <w:rPr>
          <w:sz w:val="16"/>
        </w:rPr>
        <w:t xml:space="preserve">. Abroad </w:t>
      </w:r>
      <w:r w:rsidRPr="00E12F58">
        <w:rPr>
          <w:rStyle w:val="Emphasis"/>
        </w:rPr>
        <w:t>colonialism</w:t>
      </w:r>
      <w:r w:rsidRPr="00E12F58">
        <w:rPr>
          <w:rStyle w:val="StyleUnderline"/>
        </w:rPr>
        <w:t xml:space="preserve"> was made possible through </w:t>
      </w:r>
      <w:r w:rsidRPr="00E12F58">
        <w:rPr>
          <w:rStyle w:val="Emphasis"/>
        </w:rPr>
        <w:t>racial capitalism</w:t>
      </w:r>
      <w:r w:rsidRPr="00E12F58">
        <w:rPr>
          <w:sz w:val="16"/>
        </w:rPr>
        <w:t>. In America white appropriation of black labor and red land provided two of the fundamental pillars of the nation’s wealth (Borstelmann 2001). “Negro slavery seemed the very basis of American capitalism,” insisted James ([1938] 2012, 58) in his vital retelling of the history of capitalism (see also other key works on capitalism in the black radical tradition, e.g. Du Bois [1935] 2014; Williams [1944] 1994; Robinson 1983).2</w:t>
      </w:r>
    </w:p>
    <w:p w14:paraId="2A7543CC" w14:textId="77777777" w:rsidR="00CC25D9" w:rsidRPr="00E12F58" w:rsidRDefault="00CC25D9" w:rsidP="00CC25D9">
      <w:pPr>
        <w:rPr>
          <w:sz w:val="16"/>
        </w:rPr>
      </w:pPr>
      <w:r w:rsidRPr="00E12F58">
        <w:rPr>
          <w:sz w:val="16"/>
        </w:rPr>
        <w:t xml:space="preserve">This insistence on theorizing capitalism as a fundamentally racial capitalism has been at the forefront of Laura Pulido’s scholarly project on reconceptualizing environmental racism. Pulido’s (2015, 810) work challenges the idea of “nonracial economic processes” and pivots instead on the multiplicities of racisms at work. Racism, defined here as projects that reproduce hierarchy based on essentialized racial categories, is inextricable from social, economic, and political life, and is made all the more insidious by its normalization in an age of “color blindness” and “postracial politics” (see also Bonilla-Silva 2006; Omi and Winant 2015). More recently Pulido (2015, 2016) has suggested that </w:t>
      </w:r>
      <w:r w:rsidRPr="00E12F58">
        <w:rPr>
          <w:rStyle w:val="Emphasis"/>
        </w:rPr>
        <w:t>we need to focus on the role of white supremacy and racial capitalism in reproducing environmental racism</w:t>
      </w:r>
      <w:r w:rsidRPr="00E12F58">
        <w:rPr>
          <w:sz w:val="16"/>
        </w:rPr>
        <w:t>. White supremacy is not simply the material privileges (e.g. clean water, not living near a highway, green space, etc.) that subtly accrue on the basis of a system that invariably favors white skin. As a concept, white supremacy also embeds a historiography of how racial hierarchy came to be—how it was instated as an organizing, takenfor-granted logic.</w:t>
      </w:r>
    </w:p>
    <w:p w14:paraId="6FB6C3D8" w14:textId="77777777" w:rsidR="00CC25D9" w:rsidRPr="00E12F58" w:rsidRDefault="00CC25D9" w:rsidP="00CC25D9">
      <w:pPr>
        <w:rPr>
          <w:sz w:val="16"/>
        </w:rPr>
      </w:pPr>
      <w:r w:rsidRPr="00E12F58">
        <w:rPr>
          <w:sz w:val="16"/>
        </w:rPr>
        <w:t>My goal in this commentary is to undertake a parallel move to Pulido’s (this issue) by focusing on an organizing logic we take for granted in our modern era: liberalism. Today “liberalism is hegemonic” across the left and right, writes Caribbean-born radical philosopher Mills (2011, 27) who is among those (others include, e.g. Melamed 2006; Sheth 2009; Singh 2005) associated with the term “racial liberalism.” Liberalism is “the main (if not the only) game in town” (Mills 2011, 27), so much so that we rarely name it (and when we do, it produces much confusion as my mostly “liberal” American undergraduate students can attest to). At liberal philosophy’s heart lies a terribly seductive belief in the moral primacy of individual freedoms, particularly the freedom to own property. All individuals are free to safeguard their person and their property, especially from the excesses of the state, and in this regard all individuals are purportedly equal.</w:t>
      </w:r>
    </w:p>
    <w:p w14:paraId="51843466" w14:textId="77777777" w:rsidR="00CC25D9" w:rsidRPr="00E12F58" w:rsidRDefault="00CC25D9" w:rsidP="00CC25D9">
      <w:pPr>
        <w:rPr>
          <w:rStyle w:val="StyleUnderline"/>
        </w:rPr>
      </w:pPr>
      <w:r w:rsidRPr="00E12F58">
        <w:rPr>
          <w:sz w:val="16"/>
        </w:rPr>
        <w:t xml:space="preserve">But who is the liberal individual? As Marxist and feminist scholars have argued, liberalism is profoundly contradictory: all individuals are free so long as they are “individuals” in the first place (Macpherson 1962; Pateman 1989). Behind the liberal notion of individuality lies a series of social credentials and preconditions that separates out the deserving from the undeserving (Mehta 1990; Singh 2005). Not only has male-ness long been a precondition for liberal individuality (women’s suffrage was granted generations after male suffrage in nations that pioneered liberalism, for instance); but </w:t>
      </w:r>
      <w:r w:rsidRPr="00E12F58">
        <w:rPr>
          <w:rStyle w:val="StyleUnderline"/>
        </w:rPr>
        <w:t>the liberal individual is so conceptualized that whiteness is also a precondition for individuality</w:t>
      </w:r>
      <w:r w:rsidRPr="00E12F58">
        <w:rPr>
          <w:sz w:val="16"/>
        </w:rPr>
        <w:t xml:space="preserve"> (Mills 2008). Those who do not conform to the ideal of the liberal individual are seen as unfamiliar and unruly, </w:t>
      </w:r>
      <w:r w:rsidRPr="00E12F58">
        <w:rPr>
          <w:rStyle w:val="StyleUnderline"/>
        </w:rPr>
        <w:t>their self and property open to questioning and taking</w:t>
      </w:r>
      <w:r w:rsidRPr="00E12F58">
        <w:rPr>
          <w:sz w:val="16"/>
        </w:rPr>
        <w:t xml:space="preserve"> (see also Harris 1993; Sheth 2009). In short, liberalism involves a profound “intolerance of the unfamiliar” (Mitchell 2004, 31). Despite its commitment to benevolence and moral egalitarianism, and despite the fact that struggles against discrimination have historically been waged and won in profoundly liberal terms, </w:t>
      </w:r>
      <w:r w:rsidRPr="00833905">
        <w:rPr>
          <w:rStyle w:val="Emphasis"/>
          <w:highlight w:val="green"/>
        </w:rPr>
        <w:t>liberalism</w:t>
      </w:r>
      <w:r w:rsidRPr="00833905">
        <w:rPr>
          <w:rStyle w:val="StyleUnderline"/>
          <w:highlight w:val="green"/>
        </w:rPr>
        <w:t xml:space="preserve"> contains</w:t>
      </w:r>
      <w:r w:rsidRPr="00E12F58">
        <w:rPr>
          <w:rStyle w:val="StyleUnderline"/>
        </w:rPr>
        <w:t xml:space="preserve"> within it a decidedly </w:t>
      </w:r>
      <w:r w:rsidRPr="00833905">
        <w:rPr>
          <w:rStyle w:val="Emphasis"/>
          <w:highlight w:val="green"/>
        </w:rPr>
        <w:t>illiberal</w:t>
      </w:r>
      <w:r w:rsidRPr="00833905">
        <w:rPr>
          <w:rStyle w:val="StyleUnderline"/>
          <w:highlight w:val="green"/>
        </w:rPr>
        <w:t xml:space="preserve"> “</w:t>
      </w:r>
      <w:r w:rsidRPr="00833905">
        <w:rPr>
          <w:rStyle w:val="Emphasis"/>
          <w:highlight w:val="green"/>
        </w:rPr>
        <w:t>exclusionary impulse</w:t>
      </w:r>
      <w:r w:rsidRPr="00E12F58">
        <w:rPr>
          <w:rStyle w:val="StyleUnderline"/>
        </w:rPr>
        <w:t>”</w:t>
      </w:r>
      <w:r w:rsidRPr="00E12F58">
        <w:rPr>
          <w:sz w:val="16"/>
        </w:rPr>
        <w:t xml:space="preserve"> (Mehta 1990). </w:t>
      </w:r>
      <w:r w:rsidRPr="00E12F58">
        <w:rPr>
          <w:rStyle w:val="StyleUnderline"/>
        </w:rPr>
        <w:t xml:space="preserve">It is a political formation </w:t>
      </w:r>
      <w:r w:rsidRPr="00833905">
        <w:rPr>
          <w:rStyle w:val="StyleUnderline"/>
          <w:highlight w:val="green"/>
        </w:rPr>
        <w:t xml:space="preserve">ridden with </w:t>
      </w:r>
      <w:r w:rsidRPr="00833905">
        <w:rPr>
          <w:rStyle w:val="Emphasis"/>
          <w:highlight w:val="green"/>
        </w:rPr>
        <w:t>limits</w:t>
      </w:r>
      <w:r w:rsidRPr="00833905">
        <w:rPr>
          <w:rStyle w:val="StyleUnderline"/>
          <w:highlight w:val="green"/>
        </w:rPr>
        <w:t xml:space="preserve"> and </w:t>
      </w:r>
      <w:r w:rsidRPr="00833905">
        <w:rPr>
          <w:rStyle w:val="Emphasis"/>
          <w:highlight w:val="green"/>
        </w:rPr>
        <w:t>contradictions</w:t>
      </w:r>
      <w:r w:rsidRPr="00E12F58">
        <w:rPr>
          <w:rStyle w:val="StyleUnderline"/>
        </w:rPr>
        <w:t xml:space="preserve"> that can sometimes </w:t>
      </w:r>
      <w:r w:rsidRPr="00E12F58">
        <w:rPr>
          <w:rStyle w:val="Emphasis"/>
        </w:rPr>
        <w:t>provide</w:t>
      </w:r>
      <w:r w:rsidRPr="00E12F58">
        <w:rPr>
          <w:rStyle w:val="StyleUnderline"/>
        </w:rPr>
        <w:t xml:space="preserve"> the </w:t>
      </w:r>
      <w:r w:rsidRPr="00E12F58">
        <w:rPr>
          <w:rStyle w:val="Emphasis"/>
        </w:rPr>
        <w:t>motor force</w:t>
      </w:r>
      <w:r w:rsidRPr="00E12F58">
        <w:rPr>
          <w:rStyle w:val="StyleUnderline"/>
        </w:rPr>
        <w:t xml:space="preserve"> for </w:t>
      </w:r>
      <w:r w:rsidRPr="00E12F58">
        <w:rPr>
          <w:rStyle w:val="Emphasis"/>
        </w:rPr>
        <w:t>emancipatory struggle</w:t>
      </w:r>
      <w:r w:rsidRPr="00E12F58">
        <w:rPr>
          <w:rStyle w:val="StyleUnderline"/>
        </w:rPr>
        <w:t>.</w:t>
      </w:r>
    </w:p>
    <w:p w14:paraId="57DAFB81" w14:textId="77777777" w:rsidR="00CC25D9" w:rsidRDefault="00CC25D9" w:rsidP="00CC25D9">
      <w:pPr>
        <w:rPr>
          <w:sz w:val="16"/>
        </w:rPr>
      </w:pPr>
      <w:r w:rsidRPr="00E12F58">
        <w:rPr>
          <w:sz w:val="16"/>
        </w:rPr>
        <w:t xml:space="preserve">In what follows I trace how Flint’s 20th-century history is bound up in paradigmatic practices of racial liberalism: conjoined processes of racialized property making and property taking. Property is certainly not the only arena in which the contradictory processes of racial liberalism play out. Indeed, racial liberalism is also bound up in international empire building and transnational capitalism and in domestic conceptions of racial progress (Melamed 2006; Singh 2005). Nevertheless, </w:t>
      </w:r>
      <w:r w:rsidRPr="00833905">
        <w:rPr>
          <w:rStyle w:val="Emphasis"/>
          <w:highlight w:val="green"/>
        </w:rPr>
        <w:t>state-led urban renewal and property making projects</w:t>
      </w:r>
      <w:r w:rsidRPr="00E12F58">
        <w:rPr>
          <w:rStyle w:val="Emphasis"/>
        </w:rPr>
        <w:t xml:space="preserve"> in mid-century America and the residential segregation it </w:t>
      </w:r>
      <w:r w:rsidRPr="00833905">
        <w:rPr>
          <w:rStyle w:val="Emphasis"/>
          <w:highlight w:val="green"/>
        </w:rPr>
        <w:t>etched</w:t>
      </w:r>
      <w:r w:rsidRPr="00E12F58">
        <w:rPr>
          <w:rStyle w:val="Emphasis"/>
        </w:rPr>
        <w:t xml:space="preserve"> into the landscape remain vivid, material instantiations of </w:t>
      </w:r>
      <w:r w:rsidRPr="00833905">
        <w:rPr>
          <w:rStyle w:val="Emphasis"/>
          <w:highlight w:val="green"/>
        </w:rPr>
        <w:t>racial liberalism</w:t>
      </w:r>
      <w:r w:rsidRPr="00E12F58">
        <w:rPr>
          <w:sz w:val="16"/>
        </w:rPr>
        <w:t xml:space="preserve">. While a number of political-economic processes are responsible for the devaluating of black bodies in Flint and elsewhere (see Pulido, this issue), residential </w:t>
      </w:r>
      <w:r w:rsidRPr="00833905">
        <w:rPr>
          <w:rStyle w:val="Emphasis"/>
          <w:highlight w:val="green"/>
        </w:rPr>
        <w:t>segregation</w:t>
      </w:r>
      <w:r w:rsidRPr="00833905">
        <w:rPr>
          <w:sz w:val="16"/>
          <w:highlight w:val="green"/>
        </w:rPr>
        <w:t xml:space="preserve"> </w:t>
      </w:r>
      <w:r w:rsidRPr="00833905">
        <w:rPr>
          <w:rStyle w:val="StyleUnderline"/>
          <w:highlight w:val="green"/>
        </w:rPr>
        <w:t>is</w:t>
      </w:r>
      <w:r w:rsidRPr="00E12F58">
        <w:rPr>
          <w:sz w:val="16"/>
        </w:rPr>
        <w:t xml:space="preserve"> one important </w:t>
      </w:r>
      <w:r w:rsidRPr="00833905">
        <w:rPr>
          <w:rStyle w:val="StyleUnderline"/>
          <w:highlight w:val="green"/>
        </w:rPr>
        <w:t>factor</w:t>
      </w:r>
      <w:r w:rsidRPr="00833905">
        <w:rPr>
          <w:sz w:val="16"/>
          <w:highlight w:val="green"/>
        </w:rPr>
        <w:t xml:space="preserve"> </w:t>
      </w:r>
      <w:r w:rsidRPr="00833905">
        <w:rPr>
          <w:rStyle w:val="Emphasis"/>
          <w:highlight w:val="green"/>
        </w:rPr>
        <w:t>explaining Flint’s water</w:t>
      </w:r>
      <w:r w:rsidRPr="00E12F58">
        <w:rPr>
          <w:sz w:val="16"/>
        </w:rPr>
        <w:t xml:space="preserve"> tragedy, and the chief one I choose to focus on here</w:t>
      </w:r>
      <w:r>
        <w:rPr>
          <w:sz w:val="16"/>
        </w:rPr>
        <w:t>.</w:t>
      </w:r>
    </w:p>
    <w:p w14:paraId="06EF6486" w14:textId="77777777" w:rsidR="00CC25D9" w:rsidRDefault="00CC25D9" w:rsidP="00CC25D9">
      <w:pPr>
        <w:pStyle w:val="Heading3"/>
      </w:pPr>
      <w:r>
        <w:t>1NC---Which Lives Matter?</w:t>
      </w:r>
    </w:p>
    <w:p w14:paraId="28F0284C" w14:textId="77777777" w:rsidR="00CC25D9" w:rsidRPr="0028061D" w:rsidRDefault="00CC25D9" w:rsidP="00CC25D9">
      <w:pPr>
        <w:pStyle w:val="Heading4"/>
      </w:pPr>
      <w:r>
        <w:t xml:space="preserve">Water rights affirm </w:t>
      </w:r>
      <w:r>
        <w:rPr>
          <w:u w:val="single"/>
        </w:rPr>
        <w:t>an unequal distribution of who matters</w:t>
      </w:r>
      <w:r>
        <w:t xml:space="preserve"> even as </w:t>
      </w:r>
      <w:r>
        <w:rPr>
          <w:u w:val="single"/>
        </w:rPr>
        <w:t>water is protected</w:t>
      </w:r>
      <w:r>
        <w:t>.</w:t>
      </w:r>
    </w:p>
    <w:p w14:paraId="2046A741" w14:textId="77777777" w:rsidR="00CC25D9" w:rsidRPr="00DF2DED" w:rsidRDefault="00CC25D9" w:rsidP="00CC25D9">
      <w:r>
        <w:rPr>
          <w:rStyle w:val="Style13ptBold"/>
        </w:rPr>
        <w:t xml:space="preserve">Powell, 16 </w:t>
      </w:r>
      <w:r>
        <w:t xml:space="preserve">[Kierra M. Powell, Communications Specialist, “Thou and It: Personhood Actualized Through Water Rights,” 2016, Oglethorpe University]//Townes *Plachimada - Coke stole water and dumped tons of chemicals in the water that it was undrinkable, California - Coke stole water 2million gallons a day w no permit. US forest service was like we don’t care. </w:t>
      </w:r>
    </w:p>
    <w:p w14:paraId="518B3291" w14:textId="77777777" w:rsidR="00CC25D9" w:rsidRPr="00F23E49" w:rsidRDefault="00CC25D9" w:rsidP="00CC25D9">
      <w:pPr>
        <w:rPr>
          <w:sz w:val="16"/>
        </w:rPr>
      </w:pPr>
      <w:r w:rsidRPr="00F23E49">
        <w:rPr>
          <w:rStyle w:val="Emphasis"/>
          <w:highlight w:val="green"/>
        </w:rPr>
        <w:t>Which lives matter?</w:t>
      </w:r>
      <w:r w:rsidRPr="00F23E49">
        <w:rPr>
          <w:sz w:val="16"/>
          <w:highlight w:val="green"/>
        </w:rPr>
        <w:t xml:space="preserve"> </w:t>
      </w:r>
      <w:r w:rsidRPr="00F23E49">
        <w:rPr>
          <w:rStyle w:val="StyleUnderline"/>
          <w:highlight w:val="green"/>
        </w:rPr>
        <w:t>Responses</w:t>
      </w:r>
      <w:r w:rsidRPr="00F23E49">
        <w:rPr>
          <w:sz w:val="16"/>
        </w:rPr>
        <w:t xml:space="preserve"> to the inquiry </w:t>
      </w:r>
      <w:r w:rsidRPr="00143441">
        <w:rPr>
          <w:rStyle w:val="StyleUnderline"/>
        </w:rPr>
        <w:t xml:space="preserve">have </w:t>
      </w:r>
      <w:r w:rsidRPr="00F23E49">
        <w:rPr>
          <w:rStyle w:val="StyleUnderline"/>
          <w:highlight w:val="green"/>
        </w:rPr>
        <w:t>centered on</w:t>
      </w:r>
      <w:r w:rsidRPr="00F23E49">
        <w:rPr>
          <w:sz w:val="16"/>
          <w:highlight w:val="green"/>
        </w:rPr>
        <w:t xml:space="preserve"> </w:t>
      </w:r>
      <w:r w:rsidRPr="00F23E49">
        <w:rPr>
          <w:rStyle w:val="Emphasis"/>
          <w:highlight w:val="green"/>
        </w:rPr>
        <w:t>issues</w:t>
      </w:r>
      <w:r w:rsidRPr="00F23E49">
        <w:rPr>
          <w:sz w:val="16"/>
        </w:rPr>
        <w:t xml:space="preserve"> such as brazen displays </w:t>
      </w:r>
      <w:r w:rsidRPr="00F23E49">
        <w:rPr>
          <w:rStyle w:val="Emphasis"/>
          <w:highlight w:val="green"/>
        </w:rPr>
        <w:t>of police brutality</w:t>
      </w:r>
      <w:r w:rsidRPr="00F23E49">
        <w:rPr>
          <w:sz w:val="16"/>
        </w:rPr>
        <w:t xml:space="preserve"> against African-American men, women, and children, and the recent debate of women’s reproductive rights. In both instances the interests and the intrinsic value that are often synonymous with </w:t>
      </w:r>
      <w:r w:rsidRPr="00F23E49">
        <w:rPr>
          <w:rStyle w:val="Emphasis"/>
          <w:highlight w:val="green"/>
        </w:rPr>
        <w:t>personhood</w:t>
      </w:r>
      <w:r w:rsidRPr="00F23E49">
        <w:rPr>
          <w:sz w:val="16"/>
          <w:highlight w:val="green"/>
        </w:rPr>
        <w:t xml:space="preserve"> </w:t>
      </w:r>
      <w:r w:rsidRPr="00F23E49">
        <w:rPr>
          <w:rStyle w:val="StyleUnderline"/>
          <w:highlight w:val="green"/>
        </w:rPr>
        <w:t>have been forsaken</w:t>
      </w:r>
      <w:r w:rsidRPr="00F23E49">
        <w:rPr>
          <w:sz w:val="16"/>
        </w:rPr>
        <w:t xml:space="preserve">. That such a widespread denial of humanity is still a twenty-first-century issue can be </w:t>
      </w:r>
      <w:r w:rsidRPr="00F23E49">
        <w:rPr>
          <w:rStyle w:val="Emphasis"/>
          <w:highlight w:val="green"/>
        </w:rPr>
        <w:t>seen nowhere more clearly than</w:t>
      </w:r>
      <w:r w:rsidRPr="00143441">
        <w:rPr>
          <w:rStyle w:val="Emphasis"/>
        </w:rPr>
        <w:t xml:space="preserve"> with the issue of </w:t>
      </w:r>
      <w:r w:rsidRPr="00F23E49">
        <w:rPr>
          <w:rStyle w:val="Emphasis"/>
          <w:highlight w:val="green"/>
        </w:rPr>
        <w:t>water rights</w:t>
      </w:r>
      <w:r w:rsidRPr="00F23E49">
        <w:rPr>
          <w:sz w:val="16"/>
        </w:rPr>
        <w:t xml:space="preserve">. As one of the most critical elemental resources required for the sustainability of human life, </w:t>
      </w:r>
      <w:r w:rsidRPr="00143441">
        <w:rPr>
          <w:rStyle w:val="StyleUnderline"/>
        </w:rPr>
        <w:t>safe water has been designated a human right, but the current global distribution of water does not mirror this sentiment</w:t>
      </w:r>
      <w:r w:rsidRPr="00F23E49">
        <w:rPr>
          <w:sz w:val="16"/>
        </w:rPr>
        <w:t xml:space="preserve">. The Universal Declaration of Human Rights and the United Nations Resolution 64/292 “recognized the right to safe and clean drinking water and sanitation as a human right that is essential for the full enjoyment of life and all human rights” (UN 64/292 2). More than that, the UN Resolution called upon “[s]tates and international organizations to provide resources…in particular to developing countries, in order to scale up efforts to provide safe, clean, accessible and affordable drinking water and sanitation for all” (UN 64/292 3). But </w:t>
      </w:r>
      <w:r w:rsidRPr="00143441">
        <w:rPr>
          <w:rStyle w:val="StyleUnderline"/>
        </w:rPr>
        <w:t>developing countries are not the only places in dire need of renovations, as is made explicitly clear by</w:t>
      </w:r>
      <w:r w:rsidRPr="00F23E49">
        <w:rPr>
          <w:sz w:val="16"/>
        </w:rPr>
        <w:t xml:space="preserve"> the water pollution crises suffered by </w:t>
      </w:r>
      <w:r w:rsidRPr="00F23E49">
        <w:rPr>
          <w:rStyle w:val="Emphasis"/>
          <w:highlight w:val="green"/>
        </w:rPr>
        <w:t>Flint</w:t>
      </w:r>
      <w:r w:rsidRPr="00F23E49">
        <w:rPr>
          <w:sz w:val="16"/>
        </w:rPr>
        <w:t xml:space="preserve">, Michigan. After administering quality tests of Flint’s discolored tap water, researchers found that the water that had been streamed into resident homes for drinking, cooking, and bathing had elevated levels of lead and other toxins (Hulett). Drawing from corrupted water sources for over a year, </w:t>
      </w:r>
      <w:r w:rsidRPr="00F23E49">
        <w:rPr>
          <w:rStyle w:val="Emphasis"/>
        </w:rPr>
        <w:t xml:space="preserve">government </w:t>
      </w:r>
      <w:r w:rsidRPr="00F23E49">
        <w:rPr>
          <w:rStyle w:val="Emphasis"/>
          <w:highlight w:val="green"/>
        </w:rPr>
        <w:t>officials attempted to maintain</w:t>
      </w:r>
      <w:r w:rsidRPr="00F23E49">
        <w:rPr>
          <w:rStyle w:val="Emphasis"/>
        </w:rPr>
        <w:t xml:space="preserve"> their </w:t>
      </w:r>
      <w:r w:rsidRPr="00F23E49">
        <w:rPr>
          <w:rStyle w:val="Emphasis"/>
          <w:highlight w:val="green"/>
        </w:rPr>
        <w:t>ignorance</w:t>
      </w:r>
      <w:r w:rsidRPr="00F23E49">
        <w:rPr>
          <w:sz w:val="16"/>
        </w:rPr>
        <w:t xml:space="preserve"> of water-borne threats to the health and safety of their citizens while dangers streamed through city channels straight from the Flint River (Hulett). Disturbingly, such water crises are not unique to Flint, nor are they unique to the United States. </w:t>
      </w:r>
      <w:r w:rsidRPr="00F23E49">
        <w:rPr>
          <w:rStyle w:val="StyleUnderline"/>
          <w:highlight w:val="green"/>
        </w:rPr>
        <w:t>Reports of</w:t>
      </w:r>
      <w:r w:rsidRPr="00F23E49">
        <w:rPr>
          <w:sz w:val="16"/>
        </w:rPr>
        <w:t xml:space="preserve"> severe and long-term </w:t>
      </w:r>
      <w:r w:rsidRPr="00F23E49">
        <w:rPr>
          <w:rStyle w:val="Emphasis"/>
          <w:highlight w:val="green"/>
        </w:rPr>
        <w:t>water-pollution</w:t>
      </w:r>
      <w:r w:rsidRPr="00F23E49">
        <w:rPr>
          <w:rStyle w:val="Emphasis"/>
        </w:rPr>
        <w:t xml:space="preserve"> have </w:t>
      </w:r>
      <w:r w:rsidRPr="00F23E49">
        <w:rPr>
          <w:rStyle w:val="Emphasis"/>
          <w:highlight w:val="green"/>
        </w:rPr>
        <w:t>surfaced from</w:t>
      </w:r>
      <w:r w:rsidRPr="00F23E49">
        <w:rPr>
          <w:sz w:val="16"/>
        </w:rPr>
        <w:t xml:space="preserve">, among other places, </w:t>
      </w:r>
      <w:r w:rsidRPr="00F23E49">
        <w:rPr>
          <w:rStyle w:val="Emphasis"/>
          <w:highlight w:val="green"/>
        </w:rPr>
        <w:t>Louisiana</w:t>
      </w:r>
      <w:r w:rsidRPr="00F23E49">
        <w:rPr>
          <w:sz w:val="16"/>
          <w:highlight w:val="green"/>
        </w:rPr>
        <w:t xml:space="preserve">, </w:t>
      </w:r>
      <w:r w:rsidRPr="00F23E49">
        <w:rPr>
          <w:rStyle w:val="Emphasis"/>
          <w:highlight w:val="green"/>
        </w:rPr>
        <w:t>Kentucky</w:t>
      </w:r>
      <w:r w:rsidRPr="00F23E49">
        <w:rPr>
          <w:sz w:val="16"/>
          <w:highlight w:val="green"/>
        </w:rPr>
        <w:t xml:space="preserve">, </w:t>
      </w:r>
      <w:r w:rsidRPr="00F23E49">
        <w:rPr>
          <w:rStyle w:val="Emphasis"/>
          <w:highlight w:val="green"/>
        </w:rPr>
        <w:t>Tennessee</w:t>
      </w:r>
      <w:r w:rsidRPr="00F23E49">
        <w:rPr>
          <w:sz w:val="16"/>
          <w:highlight w:val="green"/>
        </w:rPr>
        <w:t xml:space="preserve">, </w:t>
      </w:r>
      <w:r w:rsidRPr="00F23E49">
        <w:rPr>
          <w:rStyle w:val="StyleUnderline"/>
          <w:highlight w:val="green"/>
        </w:rPr>
        <w:t>and</w:t>
      </w:r>
      <w:r w:rsidRPr="00F23E49">
        <w:rPr>
          <w:sz w:val="16"/>
          <w:highlight w:val="green"/>
        </w:rPr>
        <w:t xml:space="preserve"> </w:t>
      </w:r>
      <w:r w:rsidRPr="00F23E49">
        <w:rPr>
          <w:rStyle w:val="Emphasis"/>
          <w:highlight w:val="green"/>
        </w:rPr>
        <w:t>Mississippi</w:t>
      </w:r>
      <w:r w:rsidRPr="00F23E49">
        <w:rPr>
          <w:sz w:val="16"/>
        </w:rPr>
        <w:t xml:space="preserve"> (NPR Staff). Each of these states made a 2015 list, compiled from results from the U.S. Census Bureau, of the poorest states in the nation. While issues of racial and gendered discrimination are more visible and widely discussed, poverty based discrimination is often a silent fact of life for the many. We speak about black lives and women’s lives, but hardly do we question the safety or rights attributed to the financially underpriveleged life.</w:t>
      </w:r>
    </w:p>
    <w:p w14:paraId="641FC93A" w14:textId="77777777" w:rsidR="00CC25D9" w:rsidRPr="00F23E49" w:rsidRDefault="00CC25D9" w:rsidP="00CC25D9">
      <w:pPr>
        <w:rPr>
          <w:sz w:val="16"/>
        </w:rPr>
      </w:pPr>
      <w:r w:rsidRPr="00F23E49">
        <w:rPr>
          <w:sz w:val="16"/>
        </w:rPr>
        <w:t xml:space="preserve">In an interview with George Yancey, Judith Butler, gender, feminist, and queer theory philosopher, was asked to speak about the Black Lives Matter Movement. In her indignation at the rampant extermination of black lives, Butler describes the consequences of these </w:t>
      </w:r>
      <w:r w:rsidRPr="00F23E49">
        <w:rPr>
          <w:rStyle w:val="Emphasis"/>
          <w:highlight w:val="green"/>
        </w:rPr>
        <w:t>acts on the minority population</w:t>
      </w:r>
      <w:r w:rsidRPr="00F23E49">
        <w:rPr>
          <w:sz w:val="16"/>
        </w:rPr>
        <w:t xml:space="preserve">, as lives taken in this way [referring to police shootings] </w:t>
      </w:r>
      <w:r w:rsidRPr="00F23E49">
        <w:rPr>
          <w:rStyle w:val="StyleUnderline"/>
          <w:highlight w:val="green"/>
        </w:rPr>
        <w:t>are</w:t>
      </w:r>
      <w:r w:rsidRPr="00F23E49">
        <w:rPr>
          <w:rStyle w:val="StyleUnderline"/>
        </w:rPr>
        <w:t xml:space="preserve"> not</w:t>
      </w:r>
      <w:r w:rsidRPr="00F23E49">
        <w:rPr>
          <w:sz w:val="16"/>
        </w:rPr>
        <w:t xml:space="preserve"> </w:t>
      </w:r>
      <w:r w:rsidRPr="00F23E49">
        <w:rPr>
          <w:rStyle w:val="Emphasis"/>
        </w:rPr>
        <w:t>lives worth grieving</w:t>
      </w:r>
      <w:r w:rsidRPr="00F23E49">
        <w:rPr>
          <w:sz w:val="16"/>
        </w:rPr>
        <w:t xml:space="preserve">, </w:t>
      </w:r>
      <w:r w:rsidRPr="00F23E49">
        <w:rPr>
          <w:rStyle w:val="StyleUnderline"/>
        </w:rPr>
        <w:t>they belong to th</w:t>
      </w:r>
      <w:r w:rsidRPr="00F23E49">
        <w:rPr>
          <w:sz w:val="16"/>
        </w:rPr>
        <w:t xml:space="preserve">e increasing number of those who are understood as </w:t>
      </w:r>
      <w:r w:rsidRPr="00F23E49">
        <w:rPr>
          <w:rStyle w:val="Emphasis"/>
          <w:highlight w:val="green"/>
        </w:rPr>
        <w:t>ungrievable</w:t>
      </w:r>
      <w:r w:rsidRPr="00F23E49">
        <w:rPr>
          <w:sz w:val="16"/>
          <w:highlight w:val="green"/>
        </w:rPr>
        <w:t xml:space="preserve">, </w:t>
      </w:r>
      <w:r w:rsidRPr="00F23E49">
        <w:rPr>
          <w:rStyle w:val="StyleUnderline"/>
          <w:highlight w:val="green"/>
        </w:rPr>
        <w:t xml:space="preserve">whose lives are </w:t>
      </w:r>
      <w:r w:rsidRPr="00F23E49">
        <w:rPr>
          <w:rStyle w:val="Emphasis"/>
          <w:highlight w:val="green"/>
        </w:rPr>
        <w:t>thought not to be worth preserving</w:t>
      </w:r>
      <w:r w:rsidRPr="00F23E49">
        <w:rPr>
          <w:sz w:val="16"/>
          <w:highlight w:val="green"/>
        </w:rPr>
        <w:t>”</w:t>
      </w:r>
      <w:r w:rsidRPr="00F23E49">
        <w:rPr>
          <w:sz w:val="16"/>
        </w:rPr>
        <w:t xml:space="preserve"> (Yancey) . The acknowledgement of some lives as ungrievable is the equivalence of recognizing those lives as dispensable. It follows that if </w:t>
      </w:r>
      <w:r w:rsidRPr="00F23E49">
        <w:rPr>
          <w:rStyle w:val="StyleUnderline"/>
          <w:highlight w:val="green"/>
        </w:rPr>
        <w:t>personhood is inextricably linked not only to the</w:t>
      </w:r>
      <w:r w:rsidRPr="00F23E49">
        <w:rPr>
          <w:sz w:val="16"/>
          <w:highlight w:val="green"/>
        </w:rPr>
        <w:t xml:space="preserve"> </w:t>
      </w:r>
      <w:r w:rsidRPr="00F23E49">
        <w:rPr>
          <w:rStyle w:val="Emphasis"/>
          <w:highlight w:val="green"/>
        </w:rPr>
        <w:t>value of life</w:t>
      </w:r>
      <w:r w:rsidRPr="00F23E49">
        <w:rPr>
          <w:sz w:val="16"/>
          <w:highlight w:val="green"/>
        </w:rPr>
        <w:t xml:space="preserve">, </w:t>
      </w:r>
      <w:r w:rsidRPr="00F23E49">
        <w:rPr>
          <w:rStyle w:val="StyleUnderline"/>
          <w:highlight w:val="green"/>
        </w:rPr>
        <w:t>but</w:t>
      </w:r>
      <w:r w:rsidRPr="00F23E49">
        <w:rPr>
          <w:sz w:val="16"/>
        </w:rPr>
        <w:t xml:space="preserve"> the public </w:t>
      </w:r>
      <w:r w:rsidRPr="00F23E49">
        <w:rPr>
          <w:rStyle w:val="Emphasis"/>
          <w:highlight w:val="green"/>
        </w:rPr>
        <w:t>recognition of that value</w:t>
      </w:r>
      <w:r w:rsidRPr="00F23E49">
        <w:rPr>
          <w:sz w:val="16"/>
        </w:rPr>
        <w:t xml:space="preserve">, </w:t>
      </w:r>
      <w:r w:rsidRPr="00F23E49">
        <w:rPr>
          <w:rStyle w:val="StyleUnderline"/>
        </w:rPr>
        <w:t xml:space="preserve">then that status has been </w:t>
      </w:r>
      <w:r w:rsidRPr="00F23E49">
        <w:rPr>
          <w:rStyle w:val="StyleUnderline"/>
          <w:highlight w:val="green"/>
        </w:rPr>
        <w:t>revoked from</w:t>
      </w:r>
      <w:r w:rsidRPr="00F23E49">
        <w:rPr>
          <w:sz w:val="16"/>
          <w:highlight w:val="green"/>
        </w:rPr>
        <w:t xml:space="preserve"> </w:t>
      </w:r>
      <w:r w:rsidRPr="00F23E49">
        <w:rPr>
          <w:rStyle w:val="Emphasis"/>
          <w:highlight w:val="green"/>
        </w:rPr>
        <w:t>millions</w:t>
      </w:r>
      <w:r w:rsidRPr="00F23E49">
        <w:rPr>
          <w:sz w:val="16"/>
        </w:rPr>
        <w:t xml:space="preserve"> around the globe </w:t>
      </w:r>
      <w:r w:rsidRPr="00F23E49">
        <w:rPr>
          <w:rStyle w:val="StyleUnderline"/>
          <w:highlight w:val="green"/>
        </w:rPr>
        <w:t>through</w:t>
      </w:r>
      <w:r w:rsidRPr="00F23E49">
        <w:rPr>
          <w:sz w:val="16"/>
        </w:rPr>
        <w:t xml:space="preserve"> the </w:t>
      </w:r>
      <w:r w:rsidRPr="00F23E49">
        <w:rPr>
          <w:rStyle w:val="Emphasis"/>
          <w:highlight w:val="green"/>
        </w:rPr>
        <w:t>denial of water</w:t>
      </w:r>
      <w:r w:rsidRPr="00F23E49">
        <w:rPr>
          <w:sz w:val="16"/>
        </w:rPr>
        <w:t xml:space="preserve"> rights due to water privatization, water pollution, and water theft. There is an undercurrent of hate that manifests itself through the allowance of water distribution that lacks in quality and quantity. Though this problem is global in nature, it seems to affect most detrimentally the same group of people: those with lesser financial means. More than anything else, this divide in quality water distribution provokes the question: whose life is intrinsically valued? As the poor man’s usefulness to society is deemed minimal, his life is considered less and less valuable. Under such standards </w:t>
      </w:r>
      <w:r w:rsidRPr="00F23E49">
        <w:rPr>
          <w:rStyle w:val="StyleUnderline"/>
        </w:rPr>
        <w:t xml:space="preserve">the internal value carried by </w:t>
      </w:r>
      <w:r w:rsidRPr="00F23E49">
        <w:rPr>
          <w:rStyle w:val="StyleUnderline"/>
          <w:highlight w:val="green"/>
        </w:rPr>
        <w:t>personhood is lost to</w:t>
      </w:r>
      <w:r w:rsidRPr="00F23E49">
        <w:rPr>
          <w:rStyle w:val="StyleUnderline"/>
        </w:rPr>
        <w:t xml:space="preserve"> the </w:t>
      </w:r>
      <w:r w:rsidRPr="00F23E49">
        <w:rPr>
          <w:rStyle w:val="Emphasis"/>
        </w:rPr>
        <w:t xml:space="preserve">level of </w:t>
      </w:r>
      <w:r w:rsidRPr="00F23E49">
        <w:rPr>
          <w:rStyle w:val="Emphasis"/>
          <w:highlight w:val="green"/>
        </w:rPr>
        <w:t>utility</w:t>
      </w:r>
      <w:r w:rsidRPr="00F23E49">
        <w:rPr>
          <w:sz w:val="16"/>
        </w:rPr>
        <w:t xml:space="preserve"> </w:t>
      </w:r>
      <w:r w:rsidRPr="00F23E49">
        <w:rPr>
          <w:rStyle w:val="StyleUnderline"/>
        </w:rPr>
        <w:t>a person has,</w:t>
      </w:r>
      <w:r w:rsidRPr="00F23E49">
        <w:rPr>
          <w:sz w:val="16"/>
        </w:rPr>
        <w:t xml:space="preserve"> </w:t>
      </w:r>
      <w:r w:rsidRPr="00F23E49">
        <w:rPr>
          <w:rStyle w:val="StyleUnderline"/>
          <w:highlight w:val="green"/>
        </w:rPr>
        <w:t xml:space="preserve">making lives </w:t>
      </w:r>
      <w:r w:rsidRPr="00F23E49">
        <w:rPr>
          <w:rStyle w:val="Emphasis"/>
          <w:highlight w:val="green"/>
        </w:rPr>
        <w:t>unlivable</w:t>
      </w:r>
      <w:r w:rsidRPr="00F23E49">
        <w:rPr>
          <w:sz w:val="16"/>
        </w:rPr>
        <w:t xml:space="preserve"> just as quickly </w:t>
      </w:r>
      <w:r w:rsidRPr="00F23E49">
        <w:rPr>
          <w:rStyle w:val="StyleUnderline"/>
          <w:highlight w:val="green"/>
        </w:rPr>
        <w:t>as they are made</w:t>
      </w:r>
      <w:r w:rsidRPr="00F23E49">
        <w:rPr>
          <w:sz w:val="16"/>
          <w:highlight w:val="green"/>
        </w:rPr>
        <w:t xml:space="preserve"> </w:t>
      </w:r>
      <w:r w:rsidRPr="00F23E49">
        <w:rPr>
          <w:rStyle w:val="Emphasis"/>
          <w:highlight w:val="green"/>
        </w:rPr>
        <w:t>ungrievable</w:t>
      </w:r>
      <w:r w:rsidRPr="00F23E49">
        <w:rPr>
          <w:sz w:val="16"/>
        </w:rPr>
        <w:t>.</w:t>
      </w:r>
    </w:p>
    <w:p w14:paraId="3277AD22" w14:textId="77777777" w:rsidR="00CC25D9" w:rsidRPr="00F23E49" w:rsidRDefault="00CC25D9" w:rsidP="00CC25D9">
      <w:pPr>
        <w:rPr>
          <w:sz w:val="16"/>
        </w:rPr>
      </w:pPr>
      <w:r w:rsidRPr="00F23E49">
        <w:rPr>
          <w:sz w:val="16"/>
        </w:rPr>
        <w:t xml:space="preserve">This study seeks to determine the status of personhood as displayed by the movement of water in relation to the underprivileged. Personhood is a state of relation that fundamentally defines and grants access to certain rights and responsibility. For Philosopher Martin Buber’s theory of relation, there are two ways in which we relate to others: in an I-it relation or in an I-Thou relation. </w:t>
      </w:r>
      <w:r w:rsidRPr="00F23E49">
        <w:rPr>
          <w:rStyle w:val="StyleUnderline"/>
        </w:rPr>
        <w:t>The nature of the relation determines what one deems is the nature of the thing related to: a person (Thou) or an object (It).</w:t>
      </w:r>
      <w:r w:rsidRPr="00F23E49">
        <w:rPr>
          <w:sz w:val="16"/>
        </w:rPr>
        <w:t xml:space="preserve"> Personhood is granted to the ‘Thou’, while </w:t>
      </w:r>
      <w:r w:rsidRPr="00F23E49">
        <w:rPr>
          <w:rStyle w:val="Emphasis"/>
        </w:rPr>
        <w:t>the ‘It’ is only lived in objectification</w:t>
      </w:r>
      <w:r w:rsidRPr="00F23E49">
        <w:rPr>
          <w:sz w:val="16"/>
        </w:rPr>
        <w:t xml:space="preserve">. </w:t>
      </w:r>
      <w:r w:rsidRPr="00F23E49">
        <w:rPr>
          <w:rStyle w:val="StyleUnderline"/>
          <w:highlight w:val="green"/>
        </w:rPr>
        <w:t>The denial of</w:t>
      </w:r>
      <w:r w:rsidRPr="00F23E49">
        <w:rPr>
          <w:sz w:val="16"/>
        </w:rPr>
        <w:t xml:space="preserve"> safe and quality </w:t>
      </w:r>
      <w:r w:rsidRPr="00F23E49">
        <w:rPr>
          <w:rStyle w:val="Emphasis"/>
          <w:highlight w:val="green"/>
        </w:rPr>
        <w:t>water</w:t>
      </w:r>
      <w:r w:rsidRPr="00F23E49">
        <w:rPr>
          <w:sz w:val="16"/>
        </w:rPr>
        <w:t xml:space="preserve"> to a subset of people clearly </w:t>
      </w:r>
      <w:r w:rsidRPr="00F23E49">
        <w:rPr>
          <w:rStyle w:val="StyleUnderline"/>
          <w:highlight w:val="green"/>
        </w:rPr>
        <w:t>declares</w:t>
      </w:r>
      <w:r w:rsidRPr="00F23E49">
        <w:rPr>
          <w:rStyle w:val="StyleUnderline"/>
        </w:rPr>
        <w:t xml:space="preserve"> that</w:t>
      </w:r>
      <w:r w:rsidRPr="00F23E49">
        <w:rPr>
          <w:sz w:val="16"/>
        </w:rPr>
        <w:t xml:space="preserve"> </w:t>
      </w:r>
      <w:r w:rsidRPr="00F23E49">
        <w:rPr>
          <w:rStyle w:val="Emphasis"/>
          <w:highlight w:val="green"/>
        </w:rPr>
        <w:t>some lives are not</w:t>
      </w:r>
      <w:r w:rsidRPr="00F23E49">
        <w:rPr>
          <w:rStyle w:val="Emphasis"/>
        </w:rPr>
        <w:t xml:space="preserve"> actualized in the realm of </w:t>
      </w:r>
      <w:r w:rsidRPr="00F23E49">
        <w:rPr>
          <w:rStyle w:val="Emphasis"/>
          <w:highlight w:val="green"/>
        </w:rPr>
        <w:t>personhood</w:t>
      </w:r>
      <w:r w:rsidRPr="00F23E49">
        <w:rPr>
          <w:sz w:val="16"/>
        </w:rPr>
        <w:t>. This thesis is an effort to determine the validity of the assumption that personhood can be evaluated through water distribution.</w:t>
      </w:r>
    </w:p>
    <w:p w14:paraId="3439BCE1" w14:textId="77777777" w:rsidR="00CC25D9" w:rsidRPr="00F23E49" w:rsidRDefault="00CC25D9" w:rsidP="00CC25D9">
      <w:pPr>
        <w:rPr>
          <w:sz w:val="16"/>
        </w:rPr>
      </w:pPr>
      <w:r w:rsidRPr="00F23E49">
        <w:rPr>
          <w:sz w:val="16"/>
        </w:rPr>
        <w:t xml:space="preserve">Without a central ideology of poverty as subordinate, there would no systematic mistreatment of the poor. Therefore, a dominant ideology or </w:t>
      </w:r>
      <w:r w:rsidRPr="00F23E49">
        <w:rPr>
          <w:rStyle w:val="Emphasis"/>
          <w:highlight w:val="green"/>
        </w:rPr>
        <w:t>hegemony</w:t>
      </w:r>
      <w:r w:rsidRPr="00F23E49">
        <w:rPr>
          <w:sz w:val="16"/>
        </w:rPr>
        <w:t xml:space="preserve"> that </w:t>
      </w:r>
      <w:r w:rsidRPr="00F23E49">
        <w:rPr>
          <w:rStyle w:val="StyleUnderline"/>
          <w:highlight w:val="green"/>
        </w:rPr>
        <w:t>works against</w:t>
      </w:r>
      <w:r w:rsidRPr="00F23E49">
        <w:rPr>
          <w:sz w:val="16"/>
          <w:highlight w:val="green"/>
        </w:rPr>
        <w:t xml:space="preserve"> </w:t>
      </w:r>
      <w:r w:rsidRPr="00F23E49">
        <w:rPr>
          <w:rStyle w:val="Emphasis"/>
          <w:highlight w:val="green"/>
        </w:rPr>
        <w:t>the poor to sustain</w:t>
      </w:r>
      <w:r w:rsidRPr="00F23E49">
        <w:rPr>
          <w:sz w:val="16"/>
          <w:highlight w:val="green"/>
        </w:rPr>
        <w:t xml:space="preserve"> </w:t>
      </w:r>
      <w:r w:rsidRPr="00F23E49">
        <w:rPr>
          <w:rStyle w:val="StyleUnderline"/>
          <w:highlight w:val="green"/>
        </w:rPr>
        <w:t>the power of the privileged</w:t>
      </w:r>
      <w:r w:rsidRPr="00F23E49">
        <w:rPr>
          <w:sz w:val="16"/>
        </w:rPr>
        <w:t xml:space="preserve"> must necessarily be in place in order to establish the existence of a hegemonic paradigm that seeks to diminish the power of the underprivileged to speak out, we must first understand what it means to be underprivileged. In the context of this work, poverty is synonymous with underprivileged. </w:t>
      </w:r>
      <w:r w:rsidRPr="00F23E49">
        <w:rPr>
          <w:rStyle w:val="StyleUnderline"/>
        </w:rPr>
        <w:t>Poverty is considered to be the state of ungrievability</w:t>
      </w:r>
      <w:r w:rsidRPr="00F23E49">
        <w:rPr>
          <w:sz w:val="16"/>
        </w:rPr>
        <w:t xml:space="preserve">. It is through the I-It relation that lives are constructed as ungrievable and their mistreatment is understood as insignificant. Because </w:t>
      </w:r>
      <w:r w:rsidRPr="00F23E49">
        <w:rPr>
          <w:rStyle w:val="Emphasis"/>
          <w:highlight w:val="green"/>
        </w:rPr>
        <w:t>the current global climate</w:t>
      </w:r>
      <w:r w:rsidRPr="00F23E49">
        <w:rPr>
          <w:sz w:val="16"/>
          <w:highlight w:val="green"/>
        </w:rPr>
        <w:t xml:space="preserve"> </w:t>
      </w:r>
      <w:r w:rsidRPr="00F23E49">
        <w:rPr>
          <w:rStyle w:val="StyleUnderline"/>
          <w:highlight w:val="green"/>
        </w:rPr>
        <w:t>relies on</w:t>
      </w:r>
      <w:r w:rsidRPr="00F23E49">
        <w:rPr>
          <w:sz w:val="16"/>
        </w:rPr>
        <w:t xml:space="preserve"> a </w:t>
      </w:r>
      <w:r w:rsidRPr="00F23E49">
        <w:rPr>
          <w:rStyle w:val="Emphasis"/>
        </w:rPr>
        <w:t xml:space="preserve">culture of </w:t>
      </w:r>
      <w:r w:rsidRPr="00F23E49">
        <w:rPr>
          <w:rStyle w:val="Emphasis"/>
          <w:highlight w:val="green"/>
        </w:rPr>
        <w:t>value based upon productivity</w:t>
      </w:r>
      <w:r w:rsidRPr="00F23E49">
        <w:rPr>
          <w:sz w:val="16"/>
        </w:rPr>
        <w:t xml:space="preserve">, </w:t>
      </w:r>
      <w:r w:rsidRPr="00F23E49">
        <w:rPr>
          <w:rStyle w:val="StyleUnderline"/>
        </w:rPr>
        <w:t xml:space="preserve">quality of life is intrinsically </w:t>
      </w:r>
      <w:r w:rsidRPr="00F23E49">
        <w:rPr>
          <w:rStyle w:val="StyleUnderline"/>
          <w:highlight w:val="green"/>
        </w:rPr>
        <w:t>linked to</w:t>
      </w:r>
      <w:r w:rsidRPr="00F23E49">
        <w:rPr>
          <w:sz w:val="16"/>
        </w:rPr>
        <w:t xml:space="preserve"> the </w:t>
      </w:r>
      <w:r w:rsidRPr="00F23E49">
        <w:rPr>
          <w:rStyle w:val="Emphasis"/>
        </w:rPr>
        <w:t>goods or services</w:t>
      </w:r>
      <w:r w:rsidRPr="00F23E49">
        <w:rPr>
          <w:sz w:val="16"/>
        </w:rPr>
        <w:t xml:space="preserve"> </w:t>
      </w:r>
      <w:r w:rsidRPr="00F23E49">
        <w:rPr>
          <w:rStyle w:val="StyleUnderline"/>
        </w:rPr>
        <w:t>that an individual has to offer</w:t>
      </w:r>
      <w:r w:rsidRPr="00F23E49">
        <w:rPr>
          <w:sz w:val="16"/>
        </w:rPr>
        <w:t xml:space="preserve"> – </w:t>
      </w:r>
      <w:r w:rsidRPr="00F23E49">
        <w:rPr>
          <w:rStyle w:val="Emphasis"/>
        </w:rPr>
        <w:t xml:space="preserve">their </w:t>
      </w:r>
      <w:r w:rsidRPr="00F23E49">
        <w:rPr>
          <w:rStyle w:val="Emphasis"/>
          <w:highlight w:val="green"/>
        </w:rPr>
        <w:t>extrinsic value</w:t>
      </w:r>
      <w:r w:rsidRPr="00F23E49">
        <w:rPr>
          <w:sz w:val="16"/>
        </w:rPr>
        <w:t xml:space="preserve">. Such measurements of personhood are considered over intrinsic value when the essential nature of personhood is that a person should be valuable in and of itself. There is a difference between being human and being a person: human is a biological term, a person is something that has rights and responsibilities. You can have humans that are not persons. Human beings that are not granted personhood stand at a great disadvantage as their abuses are marginalized. </w:t>
      </w:r>
      <w:r w:rsidRPr="00F23E49">
        <w:rPr>
          <w:rStyle w:val="StyleUnderline"/>
        </w:rPr>
        <w:t>The poor constantly face this marginalization</w:t>
      </w:r>
      <w:r w:rsidRPr="00F23E49">
        <w:rPr>
          <w:sz w:val="16"/>
        </w:rPr>
        <w:t>.</w:t>
      </w:r>
    </w:p>
    <w:p w14:paraId="260FE12D" w14:textId="77777777" w:rsidR="00CC25D9" w:rsidRPr="00F23E49" w:rsidRDefault="00CC25D9" w:rsidP="00CC25D9">
      <w:pPr>
        <w:rPr>
          <w:sz w:val="16"/>
        </w:rPr>
      </w:pPr>
      <w:r w:rsidRPr="00F23E49">
        <w:rPr>
          <w:sz w:val="16"/>
        </w:rPr>
        <w:t>The social perception of poverty and extrinsic value as mutually exclusive is illuminated through an analysis of two poverty based studies showcasing poverty as the penultimate state of ungrievability. One study was conducted by the Salvation Army and the other by National Public Radio. Where there is a working paradigm there must also be ideologies keeping it in place. Here, fear, shame, and optimism are considered as public emotions and affective experiences that compose and maintain hegemony. Addressing this model internationally, striking issues in North America, South America, Africa, and Asia will be analyzed in terms of water privatization, water pollution, and water theft.</w:t>
      </w:r>
    </w:p>
    <w:p w14:paraId="4A3E423B" w14:textId="77777777" w:rsidR="00CC25D9" w:rsidRPr="00F23E49" w:rsidRDefault="00CC25D9" w:rsidP="00CC25D9">
      <w:pPr>
        <w:rPr>
          <w:rStyle w:val="StyleUnderline"/>
        </w:rPr>
      </w:pPr>
      <w:r w:rsidRPr="00F23E49">
        <w:rPr>
          <w:sz w:val="16"/>
        </w:rPr>
        <w:t xml:space="preserve">Water has been defined as a human right by the United Nations, the Universal Declaration of Human Rights, and the World Health Organization, yet it is still treated primarily as a commodity. </w:t>
      </w:r>
      <w:r w:rsidRPr="00F23E49">
        <w:rPr>
          <w:rStyle w:val="Emphasis"/>
        </w:rPr>
        <w:t xml:space="preserve">This </w:t>
      </w:r>
      <w:r w:rsidRPr="00F23E49">
        <w:rPr>
          <w:rStyle w:val="Emphasis"/>
          <w:highlight w:val="green"/>
        </w:rPr>
        <w:t>commodification of water</w:t>
      </w:r>
      <w:r w:rsidRPr="00F23E49">
        <w:rPr>
          <w:sz w:val="16"/>
          <w:highlight w:val="green"/>
        </w:rPr>
        <w:t xml:space="preserve"> </w:t>
      </w:r>
      <w:r w:rsidRPr="00F23E49">
        <w:rPr>
          <w:rStyle w:val="StyleUnderline"/>
          <w:highlight w:val="green"/>
        </w:rPr>
        <w:t>complicates</w:t>
      </w:r>
      <w:r w:rsidRPr="00F23E49">
        <w:rPr>
          <w:sz w:val="16"/>
        </w:rPr>
        <w:t xml:space="preserve"> both the private and the public </w:t>
      </w:r>
      <w:r w:rsidRPr="00F23E49">
        <w:rPr>
          <w:rStyle w:val="Emphasis"/>
          <w:highlight w:val="green"/>
        </w:rPr>
        <w:t>distribution</w:t>
      </w:r>
      <w:r w:rsidRPr="00F23E49">
        <w:rPr>
          <w:sz w:val="16"/>
        </w:rPr>
        <w:t xml:space="preserve"> of water. </w:t>
      </w:r>
      <w:r w:rsidRPr="00F23E49">
        <w:rPr>
          <w:rStyle w:val="StyleUnderline"/>
        </w:rPr>
        <w:t xml:space="preserve">Water privatization is </w:t>
      </w:r>
      <w:r w:rsidRPr="00F23E49">
        <w:rPr>
          <w:rStyle w:val="Emphasis"/>
        </w:rPr>
        <w:t>private sector participation</w:t>
      </w:r>
      <w:r w:rsidRPr="00F23E49">
        <w:rPr>
          <w:sz w:val="16"/>
        </w:rPr>
        <w:t xml:space="preserve"> in water services and sanitation. This system has fewer federal restrictions, and as such has resulted in corruption and exceptionally high prices for service users. Though public water services are under stricter federal regulations, many of these systems have become financially unsustainable for governments, resulting in an increased reliance on private systems. Just as water has been commodified, the extrinsic valuation of personhood is also a type of commodification. </w:t>
      </w:r>
      <w:r w:rsidRPr="00F23E49">
        <w:rPr>
          <w:rStyle w:val="StyleUnderline"/>
        </w:rPr>
        <w:t xml:space="preserve">In both cases </w:t>
      </w:r>
      <w:r w:rsidRPr="00F23E49">
        <w:rPr>
          <w:rStyle w:val="StyleUnderline"/>
          <w:highlight w:val="green"/>
        </w:rPr>
        <w:t>worth is</w:t>
      </w:r>
      <w:r w:rsidRPr="00F23E49">
        <w:rPr>
          <w:rStyle w:val="StyleUnderline"/>
        </w:rPr>
        <w:t xml:space="preserve"> </w:t>
      </w:r>
      <w:r w:rsidRPr="00F23E49">
        <w:rPr>
          <w:rStyle w:val="Emphasis"/>
          <w:highlight w:val="green"/>
        </w:rPr>
        <w:t>determined</w:t>
      </w:r>
      <w:r w:rsidRPr="00F23E49">
        <w:rPr>
          <w:rStyle w:val="StyleUnderline"/>
          <w:highlight w:val="green"/>
        </w:rPr>
        <w:t xml:space="preserve"> by</w:t>
      </w:r>
      <w:r w:rsidRPr="00F23E49">
        <w:rPr>
          <w:rStyle w:val="StyleUnderline"/>
        </w:rPr>
        <w:t xml:space="preserve"> a </w:t>
      </w:r>
      <w:r w:rsidRPr="00F23E49">
        <w:rPr>
          <w:rStyle w:val="Emphasis"/>
        </w:rPr>
        <w:t>measurement</w:t>
      </w:r>
      <w:r w:rsidRPr="00F23E49">
        <w:rPr>
          <w:rStyle w:val="StyleUnderline"/>
        </w:rPr>
        <w:t xml:space="preserve"> of </w:t>
      </w:r>
      <w:r w:rsidRPr="00F23E49">
        <w:rPr>
          <w:rStyle w:val="Emphasis"/>
          <w:highlight w:val="green"/>
        </w:rPr>
        <w:t>exchange</w:t>
      </w:r>
      <w:r w:rsidRPr="00F23E49">
        <w:rPr>
          <w:rStyle w:val="StyleUnderline"/>
          <w:highlight w:val="green"/>
        </w:rPr>
        <w:t xml:space="preserve"> instead of</w:t>
      </w:r>
      <w:r w:rsidRPr="00F23E49">
        <w:rPr>
          <w:rStyle w:val="StyleUnderline"/>
        </w:rPr>
        <w:t xml:space="preserve"> an </w:t>
      </w:r>
      <w:r w:rsidRPr="00F23E49">
        <w:rPr>
          <w:rStyle w:val="Emphasis"/>
        </w:rPr>
        <w:t>embracement</w:t>
      </w:r>
      <w:r w:rsidRPr="00F23E49">
        <w:rPr>
          <w:rStyle w:val="StyleUnderline"/>
        </w:rPr>
        <w:t xml:space="preserve"> of the </w:t>
      </w:r>
      <w:r w:rsidRPr="00F23E49">
        <w:rPr>
          <w:rStyle w:val="Emphasis"/>
        </w:rPr>
        <w:t>object’s status</w:t>
      </w:r>
      <w:r w:rsidRPr="00F23E49">
        <w:rPr>
          <w:rStyle w:val="StyleUnderline"/>
        </w:rPr>
        <w:t xml:space="preserve"> as </w:t>
      </w:r>
      <w:r w:rsidRPr="00F23E49">
        <w:rPr>
          <w:rStyle w:val="Emphasis"/>
          <w:highlight w:val="green"/>
        </w:rPr>
        <w:t>being</w:t>
      </w:r>
      <w:r w:rsidRPr="00F23E49">
        <w:rPr>
          <w:sz w:val="16"/>
        </w:rPr>
        <w:t xml:space="preserve">. </w:t>
      </w:r>
      <w:r w:rsidRPr="00F23E49">
        <w:rPr>
          <w:rStyle w:val="StyleUnderline"/>
        </w:rPr>
        <w:t xml:space="preserve">This </w:t>
      </w:r>
      <w:r w:rsidRPr="00F23E49">
        <w:rPr>
          <w:rStyle w:val="Emphasis"/>
        </w:rPr>
        <w:t>dual commodification</w:t>
      </w:r>
      <w:r w:rsidRPr="00F23E49">
        <w:rPr>
          <w:rStyle w:val="StyleUnderline"/>
        </w:rPr>
        <w:t xml:space="preserve"> not only places </w:t>
      </w:r>
      <w:r w:rsidRPr="00F23E49">
        <w:rPr>
          <w:rStyle w:val="Emphasis"/>
        </w:rPr>
        <w:t>limitations</w:t>
      </w:r>
      <w:r w:rsidRPr="00F23E49">
        <w:rPr>
          <w:rStyle w:val="StyleUnderline"/>
        </w:rPr>
        <w:t xml:space="preserve"> on the </w:t>
      </w:r>
      <w:r w:rsidRPr="00F23E49">
        <w:rPr>
          <w:rStyle w:val="Emphasis"/>
        </w:rPr>
        <w:t>value</w:t>
      </w:r>
      <w:r w:rsidRPr="00F23E49">
        <w:rPr>
          <w:rStyle w:val="StyleUnderline"/>
        </w:rPr>
        <w:t xml:space="preserve"> attached to human life, </w:t>
      </w:r>
      <w:r w:rsidRPr="00894896">
        <w:rPr>
          <w:rStyle w:val="StyleUnderline"/>
          <w:highlight w:val="green"/>
        </w:rPr>
        <w:t>it</w:t>
      </w:r>
      <w:r w:rsidRPr="00F23E49">
        <w:rPr>
          <w:rStyle w:val="StyleUnderline"/>
        </w:rPr>
        <w:t xml:space="preserve"> also </w:t>
      </w:r>
      <w:r w:rsidRPr="00894896">
        <w:rPr>
          <w:rStyle w:val="Emphasis"/>
          <w:highlight w:val="green"/>
        </w:rPr>
        <w:t>normalizes abuse</w:t>
      </w:r>
      <w:r w:rsidRPr="00F23E49">
        <w:rPr>
          <w:sz w:val="16"/>
        </w:rPr>
        <w:t xml:space="preserve">. </w:t>
      </w:r>
      <w:r w:rsidRPr="00F23E49">
        <w:rPr>
          <w:rStyle w:val="StyleUnderline"/>
        </w:rPr>
        <w:t xml:space="preserve">Such cases of abuse through </w:t>
      </w:r>
      <w:r w:rsidRPr="00F23E49">
        <w:rPr>
          <w:rStyle w:val="Emphasis"/>
        </w:rPr>
        <w:t>privatization</w:t>
      </w:r>
      <w:r w:rsidRPr="00F23E49">
        <w:rPr>
          <w:rStyle w:val="StyleUnderline"/>
        </w:rPr>
        <w:t xml:space="preserve"> are clearly </w:t>
      </w:r>
      <w:r w:rsidRPr="00894896">
        <w:rPr>
          <w:rStyle w:val="Emphasis"/>
          <w:highlight w:val="green"/>
        </w:rPr>
        <w:t>demonstrated</w:t>
      </w:r>
      <w:r w:rsidRPr="00894896">
        <w:rPr>
          <w:rStyle w:val="StyleUnderline"/>
          <w:highlight w:val="green"/>
        </w:rPr>
        <w:t xml:space="preserve"> in</w:t>
      </w:r>
      <w:r w:rsidRPr="00F23E49">
        <w:rPr>
          <w:rStyle w:val="StyleUnderline"/>
        </w:rPr>
        <w:t xml:space="preserve"> the incidents suffered in the </w:t>
      </w:r>
      <w:r w:rsidRPr="00894896">
        <w:rPr>
          <w:rStyle w:val="Emphasis"/>
          <w:highlight w:val="green"/>
        </w:rPr>
        <w:t>Cochabamba</w:t>
      </w:r>
      <w:r w:rsidRPr="00F23E49">
        <w:rPr>
          <w:rStyle w:val="StyleUnderline"/>
        </w:rPr>
        <w:t xml:space="preserve">, Bolivia, </w:t>
      </w:r>
      <w:r w:rsidRPr="00894896">
        <w:rPr>
          <w:rStyle w:val="StyleUnderline"/>
          <w:highlight w:val="green"/>
        </w:rPr>
        <w:t xml:space="preserve">and </w:t>
      </w:r>
      <w:r w:rsidRPr="00894896">
        <w:rPr>
          <w:rStyle w:val="Emphasis"/>
          <w:highlight w:val="green"/>
        </w:rPr>
        <w:t>Detroit</w:t>
      </w:r>
      <w:r w:rsidRPr="00F23E49">
        <w:rPr>
          <w:rStyle w:val="StyleUnderline"/>
        </w:rPr>
        <w:t xml:space="preserve">, Michigan. The </w:t>
      </w:r>
      <w:r w:rsidRPr="00F23E49">
        <w:rPr>
          <w:rStyle w:val="Emphasis"/>
        </w:rPr>
        <w:t>injustices</w:t>
      </w:r>
      <w:r w:rsidRPr="00F23E49">
        <w:rPr>
          <w:rStyle w:val="StyleUnderline"/>
        </w:rPr>
        <w:t xml:space="preserve"> against citizens of the respective locations </w:t>
      </w:r>
      <w:r w:rsidRPr="00F23E49">
        <w:rPr>
          <w:rStyle w:val="Emphasis"/>
        </w:rPr>
        <w:t>illuminate</w:t>
      </w:r>
      <w:r w:rsidRPr="00F23E49">
        <w:rPr>
          <w:rStyle w:val="StyleUnderline"/>
        </w:rPr>
        <w:t xml:space="preserve"> the </w:t>
      </w:r>
      <w:r w:rsidRPr="00F23E49">
        <w:rPr>
          <w:rStyle w:val="Emphasis"/>
        </w:rPr>
        <w:t>dangers</w:t>
      </w:r>
      <w:r w:rsidRPr="00F23E49">
        <w:rPr>
          <w:rStyle w:val="StyleUnderline"/>
        </w:rPr>
        <w:t xml:space="preserve"> of both privative and public water systems.</w:t>
      </w:r>
    </w:p>
    <w:p w14:paraId="517FA4D4" w14:textId="77777777" w:rsidR="00CC25D9" w:rsidRPr="00F23E49" w:rsidRDefault="00CC25D9" w:rsidP="00CC25D9">
      <w:pPr>
        <w:rPr>
          <w:sz w:val="16"/>
        </w:rPr>
      </w:pPr>
      <w:r w:rsidRPr="00894896">
        <w:rPr>
          <w:rStyle w:val="Emphasis"/>
          <w:highlight w:val="green"/>
        </w:rPr>
        <w:t>Water pollution has become a natural mode of waste disposal</w:t>
      </w:r>
      <w:r w:rsidRPr="00F23E49">
        <w:rPr>
          <w:sz w:val="16"/>
        </w:rPr>
        <w:t xml:space="preserve"> worldwide as approximately “two million tons of human waste are disposed of in waterways around the world” every day (National Geographic, Water Pollution). The reliance on world water systems as sewage ways has had detrimental effects with some patches of the ocean being so badly polluted that there is not enough oxygen to support aquatic life (National Geographic, Water Pollution). </w:t>
      </w:r>
      <w:r w:rsidRPr="00F23E49">
        <w:rPr>
          <w:rStyle w:val="StyleUnderline"/>
        </w:rPr>
        <w:t>The same damage has been done to many of our freshwater systems, making difficult the extraction of safe drinking water</w:t>
      </w:r>
      <w:r w:rsidRPr="00F23E49">
        <w:rPr>
          <w:sz w:val="16"/>
        </w:rPr>
        <w:t xml:space="preserve">. Even worse has been the continued advisement of the public to partake of the polluted water offered them. </w:t>
      </w:r>
      <w:r w:rsidRPr="00F23E49">
        <w:rPr>
          <w:rStyle w:val="StyleUnderline"/>
        </w:rPr>
        <w:t>This disturbing phenomenon is aptly displayed through the Baby Formula Scandal that devastated multiple African nations and the Flint, Michigan water scandal</w:t>
      </w:r>
      <w:r w:rsidRPr="00F23E49">
        <w:rPr>
          <w:sz w:val="16"/>
        </w:rPr>
        <w:t>. Both cases are terrifying in the heavy consequences that they posed for affected children. Specifically, the Baby Formula Scandal offers a glimpse of a situation that is prevalent globally: the intentional risk that children of the underprivileged are put into. The implication here is that the future generation of the impoverished is just as big of a threat as their predecessors. Infant lives were taken and compromised, and though Nestlé was internationally reprimanded, the lives of the infants were never internationally grieved.</w:t>
      </w:r>
    </w:p>
    <w:p w14:paraId="28E3393A" w14:textId="77777777" w:rsidR="00CC25D9" w:rsidRPr="00F23E49" w:rsidRDefault="00CC25D9" w:rsidP="00CC25D9">
      <w:pPr>
        <w:rPr>
          <w:sz w:val="16"/>
        </w:rPr>
      </w:pPr>
      <w:r w:rsidRPr="00F23E49">
        <w:rPr>
          <w:sz w:val="16"/>
        </w:rPr>
        <w:t xml:space="preserve">The analysis of corporate water theft follows the discussion of water pollution as the final scope of water abuses undertaken against the poor. </w:t>
      </w:r>
      <w:r w:rsidRPr="00894896">
        <w:rPr>
          <w:rStyle w:val="Emphasis"/>
          <w:highlight w:val="green"/>
        </w:rPr>
        <w:t>Water theft is the unauthorized consumption of water</w:t>
      </w:r>
      <w:r w:rsidRPr="00894896">
        <w:rPr>
          <w:sz w:val="16"/>
          <w:highlight w:val="green"/>
        </w:rPr>
        <w:t>.</w:t>
      </w:r>
      <w:r w:rsidRPr="00F23E49">
        <w:rPr>
          <w:sz w:val="16"/>
        </w:rPr>
        <w:t xml:space="preserve"> Normally used to describe the process by which citizens attempt to lessen their water bills through illegitimate methods, my interest with water theft is corporate in scale. The </w:t>
      </w:r>
      <w:r w:rsidRPr="00894896">
        <w:rPr>
          <w:rStyle w:val="Emphasis"/>
          <w:highlight w:val="green"/>
        </w:rPr>
        <w:t>corporate theft</w:t>
      </w:r>
      <w:r w:rsidRPr="00F23E49">
        <w:rPr>
          <w:rStyle w:val="Emphasis"/>
        </w:rPr>
        <w:t xml:space="preserve"> </w:t>
      </w:r>
      <w:r w:rsidRPr="00F23E49">
        <w:rPr>
          <w:sz w:val="16"/>
        </w:rPr>
        <w:t xml:space="preserve">of water </w:t>
      </w:r>
      <w:r w:rsidRPr="00894896">
        <w:rPr>
          <w:rStyle w:val="StyleUnderline"/>
          <w:highlight w:val="green"/>
        </w:rPr>
        <w:t xml:space="preserve">is an </w:t>
      </w:r>
      <w:r w:rsidRPr="00894896">
        <w:rPr>
          <w:rStyle w:val="Emphasis"/>
          <w:highlight w:val="green"/>
        </w:rPr>
        <w:t>appalling reality</w:t>
      </w:r>
      <w:r w:rsidRPr="00F23E49">
        <w:rPr>
          <w:sz w:val="16"/>
        </w:rPr>
        <w:t xml:space="preserve">. Often left unpunished, the threat to fragile ecosystems posed by corporate water theft is </w:t>
      </w:r>
      <w:r w:rsidRPr="00894896">
        <w:rPr>
          <w:rStyle w:val="StyleUnderline"/>
          <w:highlight w:val="green"/>
        </w:rPr>
        <w:t>exhibited in</w:t>
      </w:r>
      <w:r w:rsidRPr="00F23E49">
        <w:rPr>
          <w:sz w:val="16"/>
        </w:rPr>
        <w:t xml:space="preserve"> the cases of </w:t>
      </w:r>
      <w:r w:rsidRPr="00894896">
        <w:rPr>
          <w:rStyle w:val="Emphasis"/>
          <w:highlight w:val="green"/>
        </w:rPr>
        <w:t>Plachimada</w:t>
      </w:r>
      <w:r w:rsidRPr="00F23E49">
        <w:rPr>
          <w:sz w:val="16"/>
        </w:rPr>
        <w:t xml:space="preserve">, a village of India, </w:t>
      </w:r>
      <w:r w:rsidRPr="00894896">
        <w:rPr>
          <w:rStyle w:val="StyleUnderline"/>
          <w:highlight w:val="green"/>
        </w:rPr>
        <w:t>and</w:t>
      </w:r>
      <w:r w:rsidRPr="00894896">
        <w:rPr>
          <w:sz w:val="16"/>
          <w:highlight w:val="green"/>
        </w:rPr>
        <w:t xml:space="preserve"> </w:t>
      </w:r>
      <w:r w:rsidRPr="00894896">
        <w:rPr>
          <w:rStyle w:val="Emphasis"/>
          <w:highlight w:val="green"/>
        </w:rPr>
        <w:t>California</w:t>
      </w:r>
      <w:r w:rsidRPr="00F23E49">
        <w:rPr>
          <w:sz w:val="16"/>
        </w:rPr>
        <w:t>, an American state. After the case-based application of hegemonic fear, shame, and optimism, I will offer a resolution to the valuing of personhood as extrinsic as opposed to intrinsic, or the commodification of the person. Martin Buber’s framework of the I-It and I-Thou modes of relation will be used to highlight what it means to see and treat the other as intrinsically valuable through love, ethical cohabitation, and encounters on Buber’s narrow ridge.</w:t>
      </w:r>
    </w:p>
    <w:p w14:paraId="3017223D" w14:textId="77777777" w:rsidR="00CC25D9" w:rsidRDefault="00CC25D9" w:rsidP="00CC25D9">
      <w:pPr>
        <w:pStyle w:val="Heading3"/>
      </w:pPr>
      <w:r>
        <w:t>1NC---Market Logics</w:t>
      </w:r>
    </w:p>
    <w:p w14:paraId="02895289" w14:textId="77777777" w:rsidR="00CC25D9" w:rsidRPr="009F6E1A" w:rsidRDefault="00CC25D9" w:rsidP="00CC25D9">
      <w:pPr>
        <w:pStyle w:val="Heading4"/>
      </w:pPr>
      <w:r>
        <w:t xml:space="preserve">Water as a resource becomes a </w:t>
      </w:r>
      <w:r>
        <w:rPr>
          <w:u w:val="single"/>
        </w:rPr>
        <w:t>tool</w:t>
      </w:r>
      <w:r>
        <w:t xml:space="preserve"> to achieve </w:t>
      </w:r>
      <w:r>
        <w:rPr>
          <w:u w:val="single"/>
        </w:rPr>
        <w:t>other necessities of life</w:t>
      </w:r>
      <w:r>
        <w:t xml:space="preserve"> --- that enters it into </w:t>
      </w:r>
      <w:r>
        <w:rPr>
          <w:u w:val="single"/>
        </w:rPr>
        <w:t>market economies</w:t>
      </w:r>
      <w:r>
        <w:t xml:space="preserve"> which </w:t>
      </w:r>
      <w:r>
        <w:rPr>
          <w:u w:val="single"/>
        </w:rPr>
        <w:t>denies people what they need to live</w:t>
      </w:r>
      <w:r>
        <w:t xml:space="preserve">. </w:t>
      </w:r>
    </w:p>
    <w:p w14:paraId="692FF31C" w14:textId="77777777" w:rsidR="00CC25D9" w:rsidRPr="00DF2DED" w:rsidRDefault="00CC25D9" w:rsidP="00CC25D9">
      <w:r>
        <w:rPr>
          <w:rStyle w:val="Style13ptBold"/>
        </w:rPr>
        <w:t xml:space="preserve">Powell, 16 </w:t>
      </w:r>
      <w:r>
        <w:t>[Kierra M. Powell, Communications Specialist, “Thou and It: Personhood Actualized Through Water Rights,” 2016, Oglethorpe University]//Townes</w:t>
      </w:r>
    </w:p>
    <w:p w14:paraId="6F8E72DB" w14:textId="77777777" w:rsidR="00CC25D9" w:rsidRPr="009F6E1A" w:rsidRDefault="00CC25D9" w:rsidP="00CC25D9">
      <w:pPr>
        <w:rPr>
          <w:sz w:val="16"/>
        </w:rPr>
      </w:pPr>
      <w:r w:rsidRPr="009F6E1A">
        <w:rPr>
          <w:rStyle w:val="Emphasis"/>
          <w:highlight w:val="green"/>
        </w:rPr>
        <w:t>The nature of water</w:t>
      </w:r>
      <w:r w:rsidRPr="009F6E1A">
        <w:rPr>
          <w:sz w:val="16"/>
          <w:highlight w:val="green"/>
        </w:rPr>
        <w:t xml:space="preserve"> </w:t>
      </w:r>
      <w:r w:rsidRPr="009F6E1A">
        <w:rPr>
          <w:rStyle w:val="StyleUnderline"/>
          <w:highlight w:val="green"/>
        </w:rPr>
        <w:t>as</w:t>
      </w:r>
      <w:r w:rsidRPr="009F6E1A">
        <w:rPr>
          <w:sz w:val="16"/>
        </w:rPr>
        <w:t xml:space="preserve"> a </w:t>
      </w:r>
      <w:r w:rsidRPr="009F6E1A">
        <w:rPr>
          <w:rStyle w:val="Emphasis"/>
          <w:highlight w:val="green"/>
        </w:rPr>
        <w:t>life-sustaining resource</w:t>
      </w:r>
      <w:r w:rsidRPr="009F6E1A">
        <w:rPr>
          <w:sz w:val="16"/>
          <w:highlight w:val="green"/>
        </w:rPr>
        <w:t xml:space="preserve"> </w:t>
      </w:r>
      <w:r w:rsidRPr="009F6E1A">
        <w:rPr>
          <w:rStyle w:val="StyleUnderline"/>
          <w:highlight w:val="green"/>
        </w:rPr>
        <w:t>cannot be questioned, but there remains</w:t>
      </w:r>
      <w:r w:rsidRPr="009F6E1A">
        <w:rPr>
          <w:sz w:val="16"/>
        </w:rPr>
        <w:t xml:space="preserve"> a </w:t>
      </w:r>
      <w:r w:rsidRPr="009F6E1A">
        <w:rPr>
          <w:rStyle w:val="Emphasis"/>
          <w:highlight w:val="green"/>
        </w:rPr>
        <w:t>significant population that maintains that water is a privilege</w:t>
      </w:r>
      <w:r w:rsidRPr="009F6E1A">
        <w:rPr>
          <w:sz w:val="16"/>
        </w:rPr>
        <w:t xml:space="preserve">. Though water abuses are still rampant, the body cannot survive more than a few days without the life-giving liquid. These facts are inalienable: </w:t>
      </w:r>
      <w:r w:rsidRPr="002F5718">
        <w:rPr>
          <w:rStyle w:val="Emphasis"/>
        </w:rPr>
        <w:t>to condemn a person’s water supply is to condemn a person’s life</w:t>
      </w:r>
      <w:r w:rsidRPr="009F6E1A">
        <w:rPr>
          <w:sz w:val="16"/>
        </w:rPr>
        <w:t>. Concern lingers when those in power, those controlling the resources – by constructing the hegemon – deny the validity of water as a human right.</w:t>
      </w:r>
    </w:p>
    <w:p w14:paraId="46D92BCD" w14:textId="77777777" w:rsidR="00CC25D9" w:rsidRPr="009F6E1A" w:rsidRDefault="00CC25D9" w:rsidP="00CC25D9">
      <w:pPr>
        <w:rPr>
          <w:sz w:val="16"/>
        </w:rPr>
      </w:pPr>
      <w:r w:rsidRPr="009F6E1A">
        <w:rPr>
          <w:sz w:val="16"/>
        </w:rPr>
        <w:t xml:space="preserve">One </w:t>
      </w:r>
      <w:r w:rsidRPr="009F6E1A">
        <w:rPr>
          <w:rStyle w:val="Emphasis"/>
          <w:highlight w:val="green"/>
        </w:rPr>
        <w:t>such case</w:t>
      </w:r>
      <w:r w:rsidRPr="009F6E1A">
        <w:rPr>
          <w:sz w:val="16"/>
        </w:rPr>
        <w:t xml:space="preserve"> of a power company restricting the resources of the public </w:t>
      </w:r>
      <w:r w:rsidRPr="009F6E1A">
        <w:rPr>
          <w:rStyle w:val="StyleUnderline"/>
          <w:highlight w:val="green"/>
        </w:rPr>
        <w:t>can be seen with</w:t>
      </w:r>
      <w:r w:rsidRPr="009F6E1A">
        <w:rPr>
          <w:sz w:val="16"/>
          <w:highlight w:val="green"/>
        </w:rPr>
        <w:t xml:space="preserve"> </w:t>
      </w:r>
      <w:r w:rsidRPr="009F6E1A">
        <w:rPr>
          <w:rStyle w:val="Emphasis"/>
          <w:highlight w:val="green"/>
        </w:rPr>
        <w:t>Nestlé</w:t>
      </w:r>
      <w:r w:rsidRPr="009F6E1A">
        <w:rPr>
          <w:sz w:val="16"/>
        </w:rPr>
        <w:t xml:space="preserve">. Nestlé is the largest food company in the world in terms of revenues, and as such it is one of the water giants. Servicing billions globally, Nestlé collects, processes, packages, and distributes their own bottled water. A superpower in the water industry, Nestlé has a very powerful voice in the global water conversation. Former CEO of Nestlé and current Chairman, Peter Brabeck, has utilized this voice to decry the view of water as a human right. In a 2013 video interview, Brabeck made the following statement: “Water is of course the most important raw material we have today in the world. It’s a question of whether we should privatize the normal water supply for the population, and there are two different opinions on the matter. The one opinion, which I think is extreme, is represented by the </w:t>
      </w:r>
      <w:r w:rsidRPr="009F6E1A">
        <w:rPr>
          <w:rStyle w:val="StyleUnderline"/>
          <w:highlight w:val="green"/>
        </w:rPr>
        <w:t>NGOs</w:t>
      </w:r>
      <w:r w:rsidRPr="009F6E1A">
        <w:rPr>
          <w:sz w:val="16"/>
        </w:rPr>
        <w:t xml:space="preserve">, </w:t>
      </w:r>
      <w:r w:rsidRPr="009F6E1A">
        <w:rPr>
          <w:sz w:val="16"/>
          <w:highlight w:val="green"/>
        </w:rPr>
        <w:t xml:space="preserve">who </w:t>
      </w:r>
      <w:r w:rsidRPr="009F6E1A">
        <w:rPr>
          <w:rStyle w:val="StyleUnderline"/>
          <w:highlight w:val="green"/>
        </w:rPr>
        <w:t>bang on about</w:t>
      </w:r>
      <w:r w:rsidRPr="009F6E1A">
        <w:rPr>
          <w:sz w:val="16"/>
          <w:highlight w:val="green"/>
        </w:rPr>
        <w:t xml:space="preserve"> </w:t>
      </w:r>
      <w:r w:rsidRPr="009F6E1A">
        <w:rPr>
          <w:rStyle w:val="Emphasis"/>
          <w:highlight w:val="green"/>
        </w:rPr>
        <w:t>declaring water a public right</w:t>
      </w:r>
      <w:r w:rsidRPr="009F6E1A">
        <w:rPr>
          <w:sz w:val="16"/>
        </w:rPr>
        <w:t xml:space="preserve">. That means as a human being you should have a right to water. </w:t>
      </w:r>
      <w:r w:rsidRPr="009F6E1A">
        <w:rPr>
          <w:rStyle w:val="StyleUnderline"/>
          <w:highlight w:val="green"/>
        </w:rPr>
        <w:t>That’s</w:t>
      </w:r>
      <w:r w:rsidRPr="009F6E1A">
        <w:rPr>
          <w:sz w:val="16"/>
        </w:rPr>
        <w:t xml:space="preserve"> an </w:t>
      </w:r>
      <w:r w:rsidRPr="009F6E1A">
        <w:rPr>
          <w:rStyle w:val="StyleUnderline"/>
          <w:highlight w:val="green"/>
        </w:rPr>
        <w:t>extreme</w:t>
      </w:r>
      <w:r w:rsidRPr="009F6E1A">
        <w:rPr>
          <w:sz w:val="16"/>
        </w:rPr>
        <w:t xml:space="preserve"> solution. And the other view says </w:t>
      </w:r>
      <w:r w:rsidRPr="009F6E1A">
        <w:rPr>
          <w:rStyle w:val="Emphasis"/>
          <w:highlight w:val="green"/>
        </w:rPr>
        <w:t>water is a foodstuff</w:t>
      </w:r>
      <w:r w:rsidRPr="009F6E1A">
        <w:rPr>
          <w:sz w:val="16"/>
        </w:rPr>
        <w:t xml:space="preserve"> like any other and like any other foodstuff </w:t>
      </w:r>
      <w:r w:rsidRPr="009F6E1A">
        <w:rPr>
          <w:rStyle w:val="StyleUnderline"/>
          <w:highlight w:val="green"/>
        </w:rPr>
        <w:t>it should have a</w:t>
      </w:r>
      <w:r w:rsidRPr="009F6E1A">
        <w:rPr>
          <w:sz w:val="16"/>
          <w:highlight w:val="green"/>
        </w:rPr>
        <w:t xml:space="preserve"> </w:t>
      </w:r>
      <w:r w:rsidRPr="009F6E1A">
        <w:rPr>
          <w:rStyle w:val="Emphasis"/>
          <w:highlight w:val="green"/>
        </w:rPr>
        <w:t>market</w:t>
      </w:r>
      <w:r w:rsidRPr="009F6E1A">
        <w:rPr>
          <w:sz w:val="16"/>
        </w:rPr>
        <w:t>. Personally I think it’s better to give foodstuff a market value” (Martino). Brabeck’s classification of the right to water as “extreme” lies in direct opposition to the Universal Declaration of Human Rights and the United Nations.</w:t>
      </w:r>
    </w:p>
    <w:p w14:paraId="14723536" w14:textId="77777777" w:rsidR="00CC25D9" w:rsidRPr="009F6E1A" w:rsidRDefault="00CC25D9" w:rsidP="00CC25D9">
      <w:pPr>
        <w:rPr>
          <w:sz w:val="16"/>
        </w:rPr>
      </w:pPr>
      <w:r w:rsidRPr="009F6E1A">
        <w:rPr>
          <w:sz w:val="16"/>
        </w:rPr>
        <w:t xml:space="preserve">On December 10, 1948, the Universal Declaration of Human Rights (UDHR) was adopted by the United Nations General Assembly. The commission of the UDHR stemmed from the atrocities witnessed in the Second World War. Work on the document began in 1946, and spanned an impressive two years during which authors representing “a range of ideologies, political systems and religious and cultural backgrounds, as well as different stages of economic development” united to craft a document simultaneously diverse and inclusive in scope (UNRIC). </w:t>
      </w:r>
      <w:r w:rsidRPr="002F5718">
        <w:rPr>
          <w:rStyle w:val="StyleUnderline"/>
        </w:rPr>
        <w:t xml:space="preserve">The authors “sought to ensure that the draft text would reflect these different </w:t>
      </w:r>
      <w:r w:rsidRPr="002F5718">
        <w:rPr>
          <w:rStyle w:val="Emphasis"/>
        </w:rPr>
        <w:t>cultural traditions</w:t>
      </w:r>
      <w:r w:rsidRPr="002F5718">
        <w:rPr>
          <w:rStyle w:val="StyleUnderline"/>
        </w:rPr>
        <w:t xml:space="preserve"> and </w:t>
      </w:r>
      <w:r w:rsidRPr="002F5718">
        <w:rPr>
          <w:rStyle w:val="Emphasis"/>
        </w:rPr>
        <w:t>incorporate common values</w:t>
      </w:r>
      <w:r w:rsidRPr="002F5718">
        <w:rPr>
          <w:rStyle w:val="StyleUnderline"/>
        </w:rPr>
        <w:t xml:space="preserve"> inherent in the </w:t>
      </w:r>
      <w:r w:rsidRPr="002F5718">
        <w:rPr>
          <w:rStyle w:val="Emphasis"/>
        </w:rPr>
        <w:t>world's</w:t>
      </w:r>
      <w:r w:rsidRPr="002F5718">
        <w:rPr>
          <w:rStyle w:val="StyleUnderline"/>
        </w:rPr>
        <w:t xml:space="preserve"> principal </w:t>
      </w:r>
      <w:r w:rsidRPr="002F5718">
        <w:rPr>
          <w:rStyle w:val="Emphasis"/>
        </w:rPr>
        <w:t>legal systems</w:t>
      </w:r>
      <w:r w:rsidRPr="002F5718">
        <w:rPr>
          <w:rStyle w:val="StyleUnderline"/>
        </w:rPr>
        <w:t xml:space="preserve"> and </w:t>
      </w:r>
      <w:r w:rsidRPr="002F5718">
        <w:rPr>
          <w:rStyle w:val="Emphasis"/>
        </w:rPr>
        <w:t>religious</w:t>
      </w:r>
      <w:r w:rsidRPr="002F5718">
        <w:rPr>
          <w:rStyle w:val="StyleUnderline"/>
        </w:rPr>
        <w:t xml:space="preserve"> and philosophical </w:t>
      </w:r>
      <w:r w:rsidRPr="002F5718">
        <w:rPr>
          <w:rStyle w:val="Emphasis"/>
        </w:rPr>
        <w:t>traditions</w:t>
      </w:r>
      <w:r w:rsidRPr="009F6E1A">
        <w:rPr>
          <w:sz w:val="16"/>
        </w:rPr>
        <w:t>. The unified hope of the committee was to create a document that might build a more just world (UNRIC).</w:t>
      </w:r>
    </w:p>
    <w:p w14:paraId="7C701502" w14:textId="77777777" w:rsidR="00CC25D9" w:rsidRPr="002F5718" w:rsidRDefault="00CC25D9" w:rsidP="00CC25D9">
      <w:pPr>
        <w:rPr>
          <w:rStyle w:val="StyleUnderline"/>
        </w:rPr>
      </w:pPr>
      <w:r w:rsidRPr="009F6E1A">
        <w:rPr>
          <w:sz w:val="16"/>
        </w:rPr>
        <w:t xml:space="preserve">Comprised of thirty Articles, the Universal Declaration of Human Rights addresses significant rights within five realms: political, civil, social, economic, and cultural. Articles 3-21 were constructed in the name of political and civil rights, while Articles 22-27 were representative of economic, social, and cultural rights (Britannica). From the Universal Declaration of Human Rights grew the International Covenant on Civil and Political Rights and the International Covenant on Economic, Social, and Cultural Rights (each covenant corresponding to their related Articles). The three documents combine with two other codes to form the International Bill of Rights. Still, </w:t>
      </w:r>
      <w:r w:rsidRPr="009F6E1A">
        <w:rPr>
          <w:rStyle w:val="Emphasis"/>
          <w:highlight w:val="green"/>
        </w:rPr>
        <w:t>water</w:t>
      </w:r>
      <w:r w:rsidRPr="009F6E1A">
        <w:rPr>
          <w:sz w:val="16"/>
        </w:rPr>
        <w:t xml:space="preserve"> as an individual right was not explicitly outlined in any of these documents, but was instead </w:t>
      </w:r>
      <w:r w:rsidRPr="009F6E1A">
        <w:rPr>
          <w:rStyle w:val="Emphasis"/>
          <w:highlight w:val="green"/>
        </w:rPr>
        <w:t>assumed as</w:t>
      </w:r>
      <w:r w:rsidRPr="009F6E1A">
        <w:rPr>
          <w:sz w:val="16"/>
          <w:highlight w:val="green"/>
        </w:rPr>
        <w:t xml:space="preserve"> “</w:t>
      </w:r>
      <w:r w:rsidRPr="009F6E1A">
        <w:rPr>
          <w:sz w:val="16"/>
        </w:rPr>
        <w:t xml:space="preserve">a </w:t>
      </w:r>
      <w:r w:rsidRPr="009F6E1A">
        <w:rPr>
          <w:rStyle w:val="StyleUnderline"/>
          <w:highlight w:val="green"/>
        </w:rPr>
        <w:t>tool to guarantee other rights</w:t>
      </w:r>
      <w:r w:rsidRPr="009F6E1A">
        <w:rPr>
          <w:sz w:val="16"/>
        </w:rPr>
        <w:t xml:space="preserve">” (UNRIC). Without proper access to water, many of the rights considered self-evident would not have been at all possible. </w:t>
      </w:r>
      <w:r w:rsidRPr="009F6E1A">
        <w:rPr>
          <w:rStyle w:val="Emphasis"/>
          <w:highlight w:val="green"/>
        </w:rPr>
        <w:t>The language of ‘tool’</w:t>
      </w:r>
      <w:r w:rsidRPr="002F5718">
        <w:rPr>
          <w:rStyle w:val="Emphasis"/>
        </w:rPr>
        <w:t xml:space="preserve"> immediately </w:t>
      </w:r>
      <w:r w:rsidRPr="009F6E1A">
        <w:rPr>
          <w:rStyle w:val="Emphasis"/>
          <w:highlight w:val="green"/>
        </w:rPr>
        <w:t>characterizes</w:t>
      </w:r>
      <w:r w:rsidRPr="002F5718">
        <w:rPr>
          <w:rStyle w:val="Emphasis"/>
        </w:rPr>
        <w:t xml:space="preserve"> the </w:t>
      </w:r>
      <w:r w:rsidRPr="009F6E1A">
        <w:rPr>
          <w:rStyle w:val="Emphasis"/>
          <w:highlight w:val="green"/>
        </w:rPr>
        <w:t>resource as a privilege instead of a right</w:t>
      </w:r>
      <w:r w:rsidRPr="009F6E1A">
        <w:rPr>
          <w:sz w:val="16"/>
        </w:rPr>
        <w:t>. Just as a stapler-remover is, though beneficial, not a necessary tool when attempting to remove staples,</w:t>
      </w:r>
      <w:r w:rsidRPr="002F5718">
        <w:rPr>
          <w:rStyle w:val="StyleUnderline"/>
        </w:rPr>
        <w:t xml:space="preserve"> </w:t>
      </w:r>
      <w:r w:rsidRPr="009F6E1A">
        <w:rPr>
          <w:rStyle w:val="Emphasis"/>
          <w:highlight w:val="green"/>
        </w:rPr>
        <w:t>water</w:t>
      </w:r>
      <w:r w:rsidRPr="009F6E1A">
        <w:rPr>
          <w:rStyle w:val="StyleUnderline"/>
          <w:highlight w:val="green"/>
        </w:rPr>
        <w:t xml:space="preserve"> was </w:t>
      </w:r>
      <w:r w:rsidRPr="009F6E1A">
        <w:rPr>
          <w:rStyle w:val="Emphasis"/>
          <w:highlight w:val="green"/>
        </w:rPr>
        <w:t>construed</w:t>
      </w:r>
      <w:r w:rsidRPr="009F6E1A">
        <w:rPr>
          <w:rStyle w:val="StyleUnderline"/>
          <w:highlight w:val="green"/>
        </w:rPr>
        <w:t xml:space="preserve"> as a </w:t>
      </w:r>
      <w:r w:rsidRPr="009F6E1A">
        <w:rPr>
          <w:rStyle w:val="Emphasis"/>
          <w:highlight w:val="green"/>
        </w:rPr>
        <w:t>beneficial but unnecessary</w:t>
      </w:r>
      <w:r w:rsidRPr="002F5718">
        <w:rPr>
          <w:rStyle w:val="StyleUnderline"/>
        </w:rPr>
        <w:t xml:space="preserve"> component of the process </w:t>
      </w:r>
      <w:r w:rsidRPr="009F6E1A">
        <w:rPr>
          <w:rStyle w:val="Emphasis"/>
          <w:highlight w:val="green"/>
        </w:rPr>
        <w:t>towards securing</w:t>
      </w:r>
      <w:r w:rsidRPr="002F5718">
        <w:rPr>
          <w:rStyle w:val="StyleUnderline"/>
        </w:rPr>
        <w:t xml:space="preserve"> </w:t>
      </w:r>
      <w:r w:rsidRPr="009F6E1A">
        <w:rPr>
          <w:sz w:val="16"/>
        </w:rPr>
        <w:t>and supplying</w:t>
      </w:r>
      <w:r w:rsidRPr="002F5718">
        <w:rPr>
          <w:rStyle w:val="StyleUnderline"/>
        </w:rPr>
        <w:t xml:space="preserve"> </w:t>
      </w:r>
      <w:r w:rsidRPr="009F6E1A">
        <w:rPr>
          <w:rStyle w:val="Emphasis"/>
          <w:highlight w:val="green"/>
        </w:rPr>
        <w:t>rights</w:t>
      </w:r>
      <w:r w:rsidRPr="002F5718">
        <w:rPr>
          <w:rStyle w:val="StyleUnderline"/>
        </w:rPr>
        <w:t>.</w:t>
      </w:r>
    </w:p>
    <w:p w14:paraId="72E2D6FF" w14:textId="77777777" w:rsidR="00CC25D9" w:rsidRPr="009F6E1A" w:rsidRDefault="00CC25D9" w:rsidP="00CC25D9">
      <w:pPr>
        <w:rPr>
          <w:sz w:val="16"/>
        </w:rPr>
      </w:pPr>
      <w:r w:rsidRPr="009F6E1A">
        <w:rPr>
          <w:sz w:val="16"/>
        </w:rPr>
        <w:t>The United Nations has acknowledged that “clean drinking water and sanitation are essential to the realization of all human rights,” thereby violating water rights is tantamount not only to violating an array of human rights, but indeed to violating an individual’s status as human (UN 64/292). Recognizing the potential consequences of the oversight of water access as an explicit right, the United Nations (UN) officially declared the definitive nature of water and sanitation (made possible through water) as a human right. The UN’s declaration came in 2010 through Resolution 64/292, “The human right to water and sanitation,” but this resolution was not the first public statement regarding the importance of water (UNRIC). Since 1977 a multitude of UN conferences, conventions, and summits have publicly highlighted water access and its intrinsic connection with the solution of human rights crises. The rights in question vary widely in topic, and the table below displays the quality and quantity of water related issues discussed within United Nations Parameters:</w:t>
      </w:r>
    </w:p>
    <w:p w14:paraId="035EFCC9" w14:textId="77777777" w:rsidR="00CC25D9" w:rsidRPr="009F6E1A" w:rsidRDefault="00CC25D9" w:rsidP="00CC25D9">
      <w:pPr>
        <w:rPr>
          <w:sz w:val="16"/>
        </w:rPr>
      </w:pPr>
      <w:r w:rsidRPr="009F6E1A">
        <w:rPr>
          <w:sz w:val="16"/>
        </w:rPr>
        <w:t>[CHART OMITTED]</w:t>
      </w:r>
    </w:p>
    <w:p w14:paraId="6E146024" w14:textId="77777777" w:rsidR="00CC25D9" w:rsidRPr="009F6E1A" w:rsidRDefault="00CC25D9" w:rsidP="00CC25D9">
      <w:pPr>
        <w:rPr>
          <w:sz w:val="16"/>
        </w:rPr>
      </w:pPr>
      <w:r w:rsidRPr="009F6E1A">
        <w:rPr>
          <w:sz w:val="16"/>
        </w:rPr>
        <w:t>Drawing upon the Universal Declaration of Human Rights, the International Covenant on Civil and Political Rights, and the International Covenant on Economic, Social, and Cultural Rights, Resolution 64/292 commits three critical actions. Upon recognizing “the right to safe and clean drinking water and sanitation as a human right that is essential for the full enjoyment of life and all human rights,” the Resolution calls for states and international organizations to provide the resources with which “safe, clean, accessible and affordable drinking water and sanitation” might be ascertained (UN 64/292). The Resolution ends with an invitation for the Human Rights Council to continue their research and reports on the subject.</w:t>
      </w:r>
    </w:p>
    <w:p w14:paraId="1EB93CF7" w14:textId="77777777" w:rsidR="00CC25D9" w:rsidRPr="009F6E1A" w:rsidRDefault="00CC25D9" w:rsidP="00CC25D9">
      <w:pPr>
        <w:rPr>
          <w:sz w:val="16"/>
        </w:rPr>
      </w:pPr>
      <w:r w:rsidRPr="009F6E1A">
        <w:rPr>
          <w:sz w:val="16"/>
        </w:rPr>
        <w:t xml:space="preserve">Resolution 64/292’s recognition of water as not just a human right, but as one of the most significant rights, is vital to my argument that </w:t>
      </w:r>
      <w:r w:rsidRPr="009F6E1A">
        <w:rPr>
          <w:rStyle w:val="Emphasis"/>
          <w:highlight w:val="green"/>
        </w:rPr>
        <w:t>water distribution</w:t>
      </w:r>
      <w:r w:rsidRPr="009F6E1A">
        <w:rPr>
          <w:sz w:val="16"/>
          <w:highlight w:val="green"/>
        </w:rPr>
        <w:t xml:space="preserve"> </w:t>
      </w:r>
      <w:r w:rsidRPr="009F6E1A">
        <w:rPr>
          <w:rStyle w:val="StyleUnderline"/>
          <w:highlight w:val="green"/>
        </w:rPr>
        <w:t>mirrors</w:t>
      </w:r>
      <w:r w:rsidRPr="009F6E1A">
        <w:rPr>
          <w:sz w:val="16"/>
        </w:rPr>
        <w:t xml:space="preserve"> the </w:t>
      </w:r>
      <w:r w:rsidRPr="009F6E1A">
        <w:rPr>
          <w:rStyle w:val="Emphasis"/>
          <w:highlight w:val="green"/>
        </w:rPr>
        <w:t>perception of personhood</w:t>
      </w:r>
      <w:r w:rsidRPr="009F6E1A">
        <w:rPr>
          <w:sz w:val="16"/>
        </w:rPr>
        <w:t>. If one of the most significant rights is not vehemently supplied to a being, then one might wonder if that life was deemed inessential and ungrievable. The United Nations acts as an ultimate international authority, comprised of nearly every nation in the world, UN membership is currently held by 197 countries (UN, A Brief History). The UN does not create laws, because it does not serve as a global government, but each member must agree to aid in the UN’s four purposes: “1) to maintain international peace and security, 2) to develop friendly relations among nations, 3) to cooperate in solving international problems and in promoting respect for human rights, 4) and to be a center for harmonizing the actions of nations” (UN, A Brief History). Therefore, states are not obligated to abide by any specific UN policies; instead, individual nations make the choice to act in their own country’s best interests in regards to security and rights. Furthermore, each state receives a vote for what they believe is the best mode of operation in matters of security, economics, and human rights. The passing of Resolution 64/292 was favored by 122 nations and opposed by none. Twenty-nine nations were absent and forty-one abstained. Among the count of abstaining was the United States of America. Interestingly, one of the world’s greatest political powers kept quiet when voting for such a widely supported bill. There could be a parallel between the U.S.’s strong capitalist roots and the lack of support for a bill that could cause financial setbacks for the water system. Ultimately the concept of water as a human right, was championed internationally (UN 64/291). Tragically, in practice dedication to the realization of human rights is not similarly displayed.</w:t>
      </w:r>
    </w:p>
    <w:p w14:paraId="43649B2F" w14:textId="77777777" w:rsidR="00CC25D9" w:rsidRPr="009F6E1A" w:rsidRDefault="00CC25D9" w:rsidP="00CC25D9">
      <w:pPr>
        <w:rPr>
          <w:sz w:val="16"/>
        </w:rPr>
      </w:pPr>
      <w:r w:rsidRPr="009F6E1A">
        <w:rPr>
          <w:sz w:val="16"/>
        </w:rPr>
        <w:t xml:space="preserve">When reflecting upon his participation in drafting the Universal Declaration of Human Rights, Hernán Santa Cruz, Chilean lawyer, diplomat and founder of the Economic Commission for Latin America and the Caribbean (ECLAC), wrote the following: “I perceived clearly that I was participating in a truly significant historic event in which a consensus had been reached as to the supreme value of the human person, a value that did not originate in the decision of a worldly power, but rather in the fact of existing—which gave rise to the inalienable right to live free from want and oppression” (UN, History of the Document). As poetic as Santa Cruz’s sentiments are, they also shed light on today’s political environment. In the recognition of human rights, human life is given value. But in the protection of certain people’s rights over others, each life is given a particular, even relative value, and there emerges a distinction between person and Other, ‘Thou’ or ‘It’. </w:t>
      </w:r>
      <w:r w:rsidRPr="009F6E1A">
        <w:rPr>
          <w:rStyle w:val="StyleUnderline"/>
          <w:highlight w:val="green"/>
        </w:rPr>
        <w:t>Though</w:t>
      </w:r>
      <w:r w:rsidRPr="009F6E1A">
        <w:rPr>
          <w:rStyle w:val="StyleUnderline"/>
        </w:rPr>
        <w:t xml:space="preserve"> a </w:t>
      </w:r>
      <w:r w:rsidRPr="009F6E1A">
        <w:rPr>
          <w:rStyle w:val="StyleUnderline"/>
          <w:highlight w:val="green"/>
        </w:rPr>
        <w:t xml:space="preserve">vast majority favor </w:t>
      </w:r>
      <w:r w:rsidRPr="009F6E1A">
        <w:rPr>
          <w:rStyle w:val="Emphasis"/>
          <w:highlight w:val="green"/>
        </w:rPr>
        <w:t>access</w:t>
      </w:r>
      <w:r w:rsidRPr="009F6E1A">
        <w:rPr>
          <w:rStyle w:val="Emphasis"/>
        </w:rPr>
        <w:t xml:space="preserve"> to safe</w:t>
      </w:r>
      <w:r w:rsidRPr="009F6E1A">
        <w:rPr>
          <w:rStyle w:val="StyleUnderline"/>
        </w:rPr>
        <w:t xml:space="preserve"> and </w:t>
      </w:r>
      <w:r w:rsidRPr="009F6E1A">
        <w:rPr>
          <w:rStyle w:val="Emphasis"/>
        </w:rPr>
        <w:t>clean water</w:t>
      </w:r>
      <w:r w:rsidRPr="009F6E1A">
        <w:rPr>
          <w:rStyle w:val="StyleUnderline"/>
        </w:rPr>
        <w:t xml:space="preserve"> and </w:t>
      </w:r>
      <w:r w:rsidRPr="009F6E1A">
        <w:rPr>
          <w:rStyle w:val="Emphasis"/>
        </w:rPr>
        <w:t>sanitation</w:t>
      </w:r>
      <w:r w:rsidRPr="009F6E1A">
        <w:rPr>
          <w:rStyle w:val="StyleUnderline"/>
        </w:rPr>
        <w:t xml:space="preserve"> as a human right, the </w:t>
      </w:r>
      <w:r w:rsidRPr="009F6E1A">
        <w:rPr>
          <w:rStyle w:val="Emphasis"/>
          <w:highlight w:val="green"/>
        </w:rPr>
        <w:t>wide-scale global mistreatment</w:t>
      </w:r>
      <w:r w:rsidRPr="009F6E1A">
        <w:rPr>
          <w:rStyle w:val="StyleUnderline"/>
        </w:rPr>
        <w:t xml:space="preserve"> of those that </w:t>
      </w:r>
      <w:r w:rsidRPr="009F6E1A">
        <w:rPr>
          <w:rStyle w:val="Emphasis"/>
        </w:rPr>
        <w:t>simply</w:t>
      </w:r>
      <w:r w:rsidRPr="009F6E1A">
        <w:rPr>
          <w:rStyle w:val="StyleUnderline"/>
        </w:rPr>
        <w:t xml:space="preserve"> cannot </w:t>
      </w:r>
      <w:r w:rsidRPr="009F6E1A">
        <w:rPr>
          <w:rStyle w:val="Emphasis"/>
        </w:rPr>
        <w:t>afford</w:t>
      </w:r>
      <w:r w:rsidRPr="009F6E1A">
        <w:rPr>
          <w:rStyle w:val="StyleUnderline"/>
        </w:rPr>
        <w:t xml:space="preserve"> to </w:t>
      </w:r>
      <w:r w:rsidRPr="009F6E1A">
        <w:rPr>
          <w:rStyle w:val="Emphasis"/>
        </w:rPr>
        <w:t>pay</w:t>
      </w:r>
      <w:r w:rsidRPr="009F6E1A">
        <w:rPr>
          <w:rStyle w:val="StyleUnderline"/>
        </w:rPr>
        <w:t xml:space="preserve"> for such a </w:t>
      </w:r>
      <w:r w:rsidRPr="009F6E1A">
        <w:rPr>
          <w:rStyle w:val="Emphasis"/>
        </w:rPr>
        <w:t xml:space="preserve">commodity </w:t>
      </w:r>
      <w:r w:rsidRPr="009F6E1A">
        <w:rPr>
          <w:rStyle w:val="Emphasis"/>
          <w:highlight w:val="green"/>
        </w:rPr>
        <w:t>tells another story</w:t>
      </w:r>
      <w:r w:rsidRPr="009F6E1A">
        <w:rPr>
          <w:sz w:val="16"/>
        </w:rPr>
        <w:t xml:space="preserve">. The forces through which </w:t>
      </w:r>
      <w:r w:rsidRPr="009F6E1A">
        <w:rPr>
          <w:rStyle w:val="Emphasis"/>
          <w:highlight w:val="green"/>
        </w:rPr>
        <w:t>Othering</w:t>
      </w:r>
      <w:r w:rsidRPr="009F6E1A">
        <w:rPr>
          <w:sz w:val="16"/>
        </w:rPr>
        <w:t xml:space="preserve"> – and thereby dehumanization – </w:t>
      </w:r>
      <w:r w:rsidRPr="009F6E1A">
        <w:rPr>
          <w:rStyle w:val="StyleUnderline"/>
          <w:highlight w:val="green"/>
        </w:rPr>
        <w:t>take place</w:t>
      </w:r>
      <w:r w:rsidRPr="009F6E1A">
        <w:rPr>
          <w:sz w:val="16"/>
        </w:rPr>
        <w:t xml:space="preserve"> are most notably destitution constructed </w:t>
      </w:r>
      <w:r w:rsidRPr="009F6E1A">
        <w:rPr>
          <w:rStyle w:val="StyleUnderline"/>
          <w:highlight w:val="green"/>
        </w:rPr>
        <w:t>by</w:t>
      </w:r>
      <w:r w:rsidRPr="009F6E1A">
        <w:rPr>
          <w:sz w:val="16"/>
          <w:highlight w:val="green"/>
        </w:rPr>
        <w:t xml:space="preserve"> </w:t>
      </w:r>
      <w:r w:rsidRPr="009F6E1A">
        <w:rPr>
          <w:rStyle w:val="Emphasis"/>
          <w:highlight w:val="green"/>
        </w:rPr>
        <w:t>water privatization</w:t>
      </w:r>
      <w:r w:rsidRPr="009F6E1A">
        <w:rPr>
          <w:sz w:val="16"/>
        </w:rPr>
        <w:t xml:space="preserve">, wide-spread </w:t>
      </w:r>
      <w:r w:rsidRPr="009F6E1A">
        <w:rPr>
          <w:rStyle w:val="Emphasis"/>
          <w:highlight w:val="green"/>
        </w:rPr>
        <w:t>water pollution</w:t>
      </w:r>
      <w:r w:rsidRPr="009F6E1A">
        <w:rPr>
          <w:sz w:val="16"/>
          <w:highlight w:val="green"/>
        </w:rPr>
        <w:t xml:space="preserve">, </w:t>
      </w:r>
      <w:r w:rsidRPr="009F6E1A">
        <w:rPr>
          <w:rStyle w:val="StyleUnderline"/>
          <w:highlight w:val="green"/>
        </w:rPr>
        <w:t>and</w:t>
      </w:r>
      <w:r w:rsidRPr="009F6E1A">
        <w:rPr>
          <w:sz w:val="16"/>
          <w:highlight w:val="green"/>
        </w:rPr>
        <w:t xml:space="preserve"> </w:t>
      </w:r>
      <w:r w:rsidRPr="009F6E1A">
        <w:rPr>
          <w:rStyle w:val="Emphasis"/>
          <w:highlight w:val="green"/>
        </w:rPr>
        <w:t>corporate water theft</w:t>
      </w:r>
      <w:r w:rsidRPr="009F6E1A">
        <w:rPr>
          <w:sz w:val="16"/>
        </w:rPr>
        <w:t xml:space="preserve">. When these three methods of exploitation are examined through case studies, we find that their occurrence, regardless of disparities in global governing styles, </w:t>
      </w:r>
      <w:r w:rsidRPr="009F6E1A">
        <w:rPr>
          <w:rStyle w:val="StyleUnderline"/>
          <w:highlight w:val="green"/>
        </w:rPr>
        <w:t>clearly demonstrates</w:t>
      </w:r>
      <w:r w:rsidRPr="009F6E1A">
        <w:rPr>
          <w:sz w:val="16"/>
        </w:rPr>
        <w:t xml:space="preserve"> that </w:t>
      </w:r>
      <w:r w:rsidRPr="009F6E1A">
        <w:rPr>
          <w:rStyle w:val="Emphasis"/>
          <w:highlight w:val="green"/>
        </w:rPr>
        <w:t>water-based oppression is a consistent threat</w:t>
      </w:r>
      <w:r w:rsidRPr="009F6E1A">
        <w:rPr>
          <w:sz w:val="16"/>
        </w:rPr>
        <w:t xml:space="preserve"> to the recognized personhood, and thereby lives, of the impoverished.</w:t>
      </w:r>
    </w:p>
    <w:p w14:paraId="05A2308C" w14:textId="77777777" w:rsidR="00CC25D9" w:rsidRDefault="00CC25D9" w:rsidP="00CC25D9">
      <w:pPr>
        <w:pStyle w:val="Heading3"/>
      </w:pPr>
      <w:r>
        <w:t>1NC---Resource Logics</w:t>
      </w:r>
    </w:p>
    <w:p w14:paraId="3A2D0F80" w14:textId="77777777" w:rsidR="00CC25D9" w:rsidRDefault="00CC25D9" w:rsidP="00CC25D9">
      <w:pPr>
        <w:pStyle w:val="Heading4"/>
      </w:pPr>
      <w:r>
        <w:t>Resource logic and corporations</w:t>
      </w:r>
    </w:p>
    <w:p w14:paraId="6DB87485" w14:textId="77777777" w:rsidR="00CC25D9" w:rsidRPr="00DF2DED" w:rsidRDefault="00CC25D9" w:rsidP="00CC25D9">
      <w:r>
        <w:rPr>
          <w:rStyle w:val="Style13ptBold"/>
        </w:rPr>
        <w:t xml:space="preserve">Powell, 16 </w:t>
      </w:r>
      <w:r>
        <w:t>[Kierra M. Powell, Communications Specialist, “Thou and It: Personhood Actualized Through Water Rights,” 2016, Oglethorpe University]//Townes</w:t>
      </w:r>
    </w:p>
    <w:p w14:paraId="585AF60B" w14:textId="77777777" w:rsidR="00CC25D9" w:rsidRPr="007236CD" w:rsidRDefault="00CC25D9" w:rsidP="00CC25D9">
      <w:pPr>
        <w:rPr>
          <w:sz w:val="16"/>
        </w:rPr>
      </w:pPr>
      <w:r w:rsidRPr="007236CD">
        <w:rPr>
          <w:sz w:val="16"/>
        </w:rPr>
        <w:t xml:space="preserve">Creating a standard for regulating infant related product advertisement and accessibility, the World Health Organization (WHO) and the United Nations International Children’s Emergency Fund (UNICEF) developed the Code of Marketing for Infant Formula. Drafted in 1981, the Code provides “that there should be absolutely no promotion of breastmilk substitutes, bottles and treats to the general public; that neither health facilities, nor health professionals, should have a role in promoting breastmilk substitutes; and that free sample should not be provided to pregnant women, new mothers, or families” (UNICEF). The crucial nature of this code increases in the case of developing countries, where mothers do not necessarily have readily available access to clean water, a must when mixing infant formula. </w:t>
      </w:r>
      <w:r w:rsidRPr="009F6E1A">
        <w:rPr>
          <w:rStyle w:val="StyleUnderline"/>
        </w:rPr>
        <w:t>The outrage over Nestlé’s promotion of their infant formula in the 1970s was most probably a direct cause of the drafting of the Code</w:t>
      </w:r>
      <w:r w:rsidRPr="007236CD">
        <w:rPr>
          <w:sz w:val="16"/>
        </w:rPr>
        <w:t xml:space="preserve">. In 1974 the booklet “The Baby Killer” was published by a London organization known as War on Want (Muller). The report charged Nestlé with “promoting their products in communities which cannot use them properly; of using advertising, sales girls dressed up in nurses’ uniforms, giving away samples and free gift gimmicks that persuaded mothers to give up breast feeding” (Muller 4). </w:t>
      </w:r>
      <w:r w:rsidRPr="009F6E1A">
        <w:rPr>
          <w:rStyle w:val="StyleUnderline"/>
        </w:rPr>
        <w:t>Nestlé did send out company “nurses” to “make home visits and to attend clinics to promote sales further</w:t>
      </w:r>
      <w:r w:rsidRPr="007236CD">
        <w:rPr>
          <w:sz w:val="16"/>
        </w:rPr>
        <w:t xml:space="preserve">” (Muller 4). </w:t>
      </w:r>
      <w:r w:rsidRPr="009F6E1A">
        <w:rPr>
          <w:rStyle w:val="Emphasis"/>
        </w:rPr>
        <w:t>Nestlé profited immensely</w:t>
      </w:r>
      <w:r w:rsidRPr="007236CD">
        <w:rPr>
          <w:sz w:val="16"/>
        </w:rPr>
        <w:t xml:space="preserve"> from these invasive marketing ploys, </w:t>
      </w:r>
      <w:r w:rsidRPr="009F6E1A">
        <w:rPr>
          <w:rStyle w:val="StyleUnderline"/>
        </w:rPr>
        <w:t>raking in</w:t>
      </w:r>
      <w:r w:rsidRPr="007236CD">
        <w:rPr>
          <w:sz w:val="16"/>
        </w:rPr>
        <w:t xml:space="preserve"> </w:t>
      </w:r>
      <w:r w:rsidRPr="009F6E1A">
        <w:rPr>
          <w:rStyle w:val="Emphasis"/>
        </w:rPr>
        <w:t>one billion dollars</w:t>
      </w:r>
      <w:r w:rsidRPr="007236CD">
        <w:rPr>
          <w:sz w:val="16"/>
        </w:rPr>
        <w:t xml:space="preserve"> from developing countries alone by 1980 (Mokhiber). One billion dollars, on a product that most of these women did not actually need, </w:t>
      </w:r>
      <w:r w:rsidRPr="009F6E1A">
        <w:rPr>
          <w:rStyle w:val="Emphasis"/>
        </w:rPr>
        <w:t>given to a corporation that was completely aware of the dismal water resources</w:t>
      </w:r>
      <w:r w:rsidRPr="007236CD">
        <w:rPr>
          <w:sz w:val="16"/>
        </w:rPr>
        <w:t xml:space="preserve"> </w:t>
      </w:r>
      <w:r w:rsidRPr="009F6E1A">
        <w:rPr>
          <w:rStyle w:val="StyleUnderline"/>
        </w:rPr>
        <w:t>that most inhabitants of developing countries have access to</w:t>
      </w:r>
      <w:r w:rsidRPr="007236CD">
        <w:rPr>
          <w:sz w:val="16"/>
        </w:rPr>
        <w:t xml:space="preserve">. The question of resources becomes important when </w:t>
      </w:r>
      <w:r w:rsidRPr="009F6E1A">
        <w:rPr>
          <w:rStyle w:val="StyleUnderline"/>
        </w:rPr>
        <w:t>the</w:t>
      </w:r>
      <w:r w:rsidRPr="007236CD">
        <w:rPr>
          <w:sz w:val="16"/>
        </w:rPr>
        <w:t xml:space="preserve"> formula </w:t>
      </w:r>
      <w:r w:rsidRPr="009F6E1A">
        <w:rPr>
          <w:rStyle w:val="StyleUnderline"/>
        </w:rPr>
        <w:t>mix requires</w:t>
      </w:r>
      <w:r w:rsidRPr="007236CD">
        <w:rPr>
          <w:sz w:val="16"/>
        </w:rPr>
        <w:t xml:space="preserve"> “</w:t>
      </w:r>
      <w:r w:rsidRPr="009F6E1A">
        <w:rPr>
          <w:rStyle w:val="Emphasis"/>
        </w:rPr>
        <w:t>clean water</w:t>
      </w:r>
      <w:r w:rsidRPr="007236CD">
        <w:rPr>
          <w:sz w:val="16"/>
        </w:rPr>
        <w:t>, good sanitation, adequate family income, and a literate parent to follow printed instructions” (Mokhiber).</w:t>
      </w:r>
    </w:p>
    <w:p w14:paraId="349DFB35" w14:textId="77777777" w:rsidR="00CC25D9" w:rsidRPr="00C1773C" w:rsidRDefault="00CC25D9" w:rsidP="00CC25D9">
      <w:pPr>
        <w:rPr>
          <w:rStyle w:val="StyleUnderline"/>
        </w:rPr>
      </w:pPr>
      <w:r w:rsidRPr="007236CD">
        <w:rPr>
          <w:sz w:val="16"/>
        </w:rPr>
        <w:t xml:space="preserve">Most of the affected women were advised to use a product that they simply could not sustain. Once the illusion of a need was established, </w:t>
      </w:r>
      <w:r w:rsidRPr="009F6E1A">
        <w:rPr>
          <w:rStyle w:val="StyleUnderline"/>
        </w:rPr>
        <w:t>Nestlé solidified the consumer’s dependence with free samples</w:t>
      </w:r>
      <w:r w:rsidRPr="007236CD">
        <w:rPr>
          <w:sz w:val="16"/>
        </w:rPr>
        <w:t xml:space="preserve">. If a mother were to use the sample, by the time the sample had been used, the mother’s milk had typically dried up, or the baby would not take to drawing milk from her breast – leaving the milk to dry up (Solomon). They were advised to prepare formula for their children based off of instructions that many of them simply could not read. It should have been no surprise to Nestlé that their clientele would suffer from the continued use of their product – even a literate parent might be forced to mix the formula with contaminated water –as </w:t>
      </w:r>
      <w:r w:rsidRPr="009F6E1A">
        <w:rPr>
          <w:rStyle w:val="StyleUnderline"/>
        </w:rPr>
        <w:t>the only available sources were often polluted</w:t>
      </w:r>
      <w:r w:rsidRPr="007236CD">
        <w:rPr>
          <w:sz w:val="16"/>
        </w:rPr>
        <w:t xml:space="preserve">. Through “convincing consumers the products were indispensable,” the corporation created the perception of a need where none actually existed (Kransy). Additionally, many women, under financial burden, would dilute the formula to stretch their use of it (Mokhiber). One mother diluted a formula that should have lasted under three days for one child so much that she was able to feed two children for two weeks (Solomon). Such types of misuse of the formula powder was rampant and resulted not only in infant malnutrition, but in contamination, as the water sources accessible to the mothers were often vastly polluted. </w:t>
      </w:r>
      <w:r w:rsidRPr="009F6E1A">
        <w:rPr>
          <w:rStyle w:val="Emphasis"/>
        </w:rPr>
        <w:t>Cruel optimism promoted mothers to trust the marketing that came their way.</w:t>
      </w:r>
      <w:r w:rsidRPr="007236CD">
        <w:rPr>
          <w:sz w:val="16"/>
        </w:rPr>
        <w:t xml:space="preserve"> In optimism there was faith in the illusion of the safety of formula for the infant. Believing that they were actually being helped, mothers contributed in the inadequate nourishment, or lack thereof, of their children. As a direct result of Nestlé’s intentional and irresponsible marketing to people without the facilities to make proper use of their product millions of infant lives were lost. Yet the company continued its intrusive and misguided marketing. Though the Nestlé Milk Scandal had less of a visible impact in developed nations, dishonest marketing is still prevalent practice. </w:t>
      </w:r>
      <w:r w:rsidRPr="00C1773C">
        <w:rPr>
          <w:rStyle w:val="StyleUnderline"/>
        </w:rPr>
        <w:t>Such dishonest marketing ploys were revealed in Flint, Michigan in the summer of 2015.</w:t>
      </w:r>
    </w:p>
    <w:p w14:paraId="2BBAF9B8" w14:textId="77777777" w:rsidR="00CC25D9" w:rsidRPr="007236CD" w:rsidRDefault="00CC25D9" w:rsidP="00CC25D9">
      <w:pPr>
        <w:rPr>
          <w:sz w:val="16"/>
        </w:rPr>
      </w:pPr>
      <w:r w:rsidRPr="007236CD">
        <w:rPr>
          <w:sz w:val="16"/>
        </w:rPr>
        <w:t xml:space="preserve">Problems of pollution are not solely caused by issues in the private sector. At times, public governments have also been known to fail their constituents. Governments are also subject to codes and tests to ensure product quality is maintained and the Flint government was no exception. The Flint Office of Drinking Water and Municipal Assistance implemented a testing structure suitable for a city with a population of less than 50,000 when Flint supports a population of almost 100,000. With this testing cycle in place, </w:t>
      </w:r>
      <w:r w:rsidRPr="00C1773C">
        <w:rPr>
          <w:rStyle w:val="Emphasis"/>
        </w:rPr>
        <w:t>water from the Flint River was allowed to pass through improper channels for 17 months</w:t>
      </w:r>
      <w:r w:rsidRPr="007236CD">
        <w:rPr>
          <w:sz w:val="16"/>
        </w:rPr>
        <w:t xml:space="preserve"> (Oosting). For 17 months this water was untampered. In a partnership with the City of Detroit, the City of Flint received finished water that had been treated with a chemical (orthophosphate) responsible for controlling copper and lead levels in the drinking water; once Flint ended its partnership with Detroit, </w:t>
      </w:r>
      <w:r w:rsidRPr="00C1773C">
        <w:rPr>
          <w:rStyle w:val="Emphasis"/>
        </w:rPr>
        <w:t>the City failed to continue the treatment of their water</w:t>
      </w:r>
      <w:r w:rsidRPr="007236CD">
        <w:rPr>
          <w:sz w:val="16"/>
        </w:rPr>
        <w:t xml:space="preserve">, </w:t>
      </w:r>
      <w:r w:rsidRPr="00C1773C">
        <w:rPr>
          <w:rStyle w:val="StyleUnderline"/>
        </w:rPr>
        <w:t>creating</w:t>
      </w:r>
      <w:r w:rsidRPr="007236CD">
        <w:rPr>
          <w:sz w:val="16"/>
        </w:rPr>
        <w:t xml:space="preserve"> </w:t>
      </w:r>
      <w:r w:rsidRPr="00C1773C">
        <w:rPr>
          <w:rStyle w:val="Emphasis"/>
        </w:rPr>
        <w:t>an environment in which toxic pollutants grew rampant</w:t>
      </w:r>
      <w:r w:rsidRPr="007236CD">
        <w:rPr>
          <w:sz w:val="16"/>
        </w:rPr>
        <w:t xml:space="preserve"> (Hulett). This failure to maintain the water treatment violated the United States Environmental Protection Agency’s (EPA) Lead and Copper Rule, which mandates all large water systems “install and maintain corrosion control treatment for lead and copper” because lead levels are prone to increasing without corrosion control treatment (Hulett).</w:t>
      </w:r>
    </w:p>
    <w:p w14:paraId="3F0ADD0A" w14:textId="77777777" w:rsidR="00CC25D9" w:rsidRPr="007236CD" w:rsidRDefault="00CC25D9" w:rsidP="00CC25D9">
      <w:pPr>
        <w:rPr>
          <w:sz w:val="16"/>
        </w:rPr>
      </w:pPr>
      <w:r w:rsidRPr="007236CD">
        <w:rPr>
          <w:sz w:val="16"/>
        </w:rPr>
        <w:t>Such negligence put the citizens of Flint in tremendous danger, as even light exposure to lead and copper is linked to complications ranging from stomach distress to brain damage (EPA). The EPA lists the maximum recommended level of lead as 15 parts per billion (ppb), but a Flint Water Study found 10% of the city’s water has values of lead upwards of 25ppb (). Children in areas with the highest concentration of water lead levels suffered from lead levels of 6.3% in their blood (where before their levels were at 2.5%) compared to children directly outside of the city that ranked blood levels of 1% (where before their levels were at .6%) (Hulett). The tests compared the blood lead test results from 2013 with levels in 2015, over a year after Flint ceased ties with Detroit as its water source. With their Detroit water contract ending prematurely as a result of the realization of a plan to tap Lake Huron for water, Flint City officials opted to use the Flint River as their new water source; this decision, paired with their violation of the Lead and Copper Rule, was devastating to their population. Because the Flint River is “highly corrosive to iron and lead,” pipe materials heavily used throughout Flint, there was always a chance that water from the Flint River would not be safe for consumption (Davis, Matthew et al.).</w:t>
      </w:r>
    </w:p>
    <w:p w14:paraId="1ECE9044" w14:textId="77777777" w:rsidR="00CC25D9" w:rsidRPr="007236CD" w:rsidRDefault="00CC25D9" w:rsidP="00CC25D9">
      <w:pPr>
        <w:rPr>
          <w:sz w:val="16"/>
        </w:rPr>
      </w:pPr>
      <w:r w:rsidRPr="007236CD">
        <w:rPr>
          <w:sz w:val="16"/>
        </w:rPr>
        <w:t xml:space="preserve">In fact, the corrosive reaction between the water of the Flint River and Flint pipes constructed a system five times more likely to fail than that of Detroit (V Davis, Matthew et al). </w:t>
      </w:r>
      <w:r w:rsidRPr="00C1773C">
        <w:rPr>
          <w:rStyle w:val="StyleUnderline"/>
        </w:rPr>
        <w:t>Repairs would have cost Flint “tens of millions of dollars more in pipe repair costs in the coming years compared to what they would have paid if they had stayed on Detroit water,” so to cut down on costs the city opted to distribute water from the River through their incompatible pipes</w:t>
      </w:r>
      <w:r w:rsidRPr="007236CD">
        <w:rPr>
          <w:sz w:val="16"/>
        </w:rPr>
        <w:t xml:space="preserve"> (Davis, Matthew et al). Following that informed decision, </w:t>
      </w:r>
      <w:r w:rsidRPr="00C1773C">
        <w:rPr>
          <w:rStyle w:val="Emphasis"/>
        </w:rPr>
        <w:t>Flint officials covered up the polluted water for over a year until citizen complaints of yellow and brown water were too prominent to ignore</w:t>
      </w:r>
      <w:r w:rsidRPr="007236CD">
        <w:rPr>
          <w:sz w:val="16"/>
        </w:rPr>
        <w:t>. By that time, thousands had been poisoned.</w:t>
      </w:r>
    </w:p>
    <w:p w14:paraId="75814D0D" w14:textId="77777777" w:rsidR="00CC25D9" w:rsidRPr="007236CD" w:rsidRDefault="00CC25D9" w:rsidP="00CC25D9">
      <w:pPr>
        <w:rPr>
          <w:sz w:val="16"/>
        </w:rPr>
      </w:pPr>
      <w:r w:rsidRPr="007236CD">
        <w:rPr>
          <w:sz w:val="16"/>
        </w:rPr>
        <w:t>Attempting to alleviate a portion of the responsibility attached to their names after the incident, Michigan’s Department of Environmental Quality insisted that the long-term pollution incident was attributable to confusion due to the staff’s inexperience with overseeing “a water source switch on a system as large as Flint’s” (Wisely and Erb). Confusion may have been a viable cause of pollution for the first couple of months but after “complaints from residents and reports that the water had high lead level, local and state officials denied there was a problem,” once complaints were disregarded, and unsafe conditions were denied, confusion became negligence (Delaney).</w:t>
      </w:r>
    </w:p>
    <w:p w14:paraId="7C75EF71" w14:textId="77777777" w:rsidR="00CC25D9" w:rsidRPr="007236CD" w:rsidRDefault="00CC25D9" w:rsidP="00CC25D9">
      <w:pPr>
        <w:rPr>
          <w:sz w:val="16"/>
        </w:rPr>
      </w:pPr>
      <w:r w:rsidRPr="007236CD">
        <w:rPr>
          <w:sz w:val="16"/>
        </w:rPr>
        <w:t xml:space="preserve">In a “City of Flint Water System Questions &amp; Answers” FAQ, officials responded to a question regarding the nature of the decision to shift to supplying city water needs from the Flint River, both question and answer may be found below: </w:t>
      </w:r>
    </w:p>
    <w:p w14:paraId="536FCED7" w14:textId="77777777" w:rsidR="00CC25D9" w:rsidRPr="007236CD" w:rsidRDefault="00CC25D9" w:rsidP="00CC25D9">
      <w:pPr>
        <w:ind w:left="720"/>
        <w:rPr>
          <w:sz w:val="16"/>
        </w:rPr>
      </w:pPr>
      <w:r w:rsidRPr="007236CD">
        <w:rPr>
          <w:sz w:val="16"/>
        </w:rPr>
        <w:t xml:space="preserve">“Q: Was it known prior to the switch that there would be problem managing total coliform and fecal coliform bacteria levels in the water? </w:t>
      </w:r>
    </w:p>
    <w:p w14:paraId="035EF3A3" w14:textId="77777777" w:rsidR="00CC25D9" w:rsidRPr="007236CD" w:rsidRDefault="00CC25D9" w:rsidP="00CC25D9">
      <w:pPr>
        <w:ind w:left="720"/>
        <w:rPr>
          <w:sz w:val="16"/>
        </w:rPr>
      </w:pPr>
      <w:r w:rsidRPr="007236CD">
        <w:rPr>
          <w:sz w:val="16"/>
        </w:rPr>
        <w:t>A: It was understood that the Flint River would be subject to temperature variations, rain events, and have higher organic carbon than Lake Huron water and would be more difficult to treat. These facts were balanced against a licensed staff, LAN engineering’s extensive experience in this field, advanced equipment that Flint has for treatment, and support from the [Department of Environmental Quality]” (Department of Public Works)</w:t>
      </w:r>
    </w:p>
    <w:p w14:paraId="6CB56C69" w14:textId="77777777" w:rsidR="00CC25D9" w:rsidRPr="007236CD" w:rsidRDefault="00CC25D9" w:rsidP="00CC25D9">
      <w:pPr>
        <w:rPr>
          <w:sz w:val="16"/>
        </w:rPr>
      </w:pPr>
      <w:r w:rsidRPr="007236CD">
        <w:rPr>
          <w:sz w:val="16"/>
        </w:rPr>
        <w:t>With all of the licensed staff, extensive experience, and advanced equipment it is implausible that the Flint Office of Drinking Water Staff – and thereby the Department of Environmental Quality – simply made a mistake for 17 months. Instead it is probable that the Flint government knowingly left their citizens “exposed to dangerously high levels of lead contamination” (Delaney). Such criminal irresponsibility can only be achieved when respect for the personhood of the other does not exist. And when the lives of children are put so intentionally at risk, bold statements are made concerning the value of their lives.</w:t>
      </w:r>
    </w:p>
    <w:p w14:paraId="070CDAD4" w14:textId="77777777" w:rsidR="00CC25D9" w:rsidRPr="007236CD" w:rsidRDefault="00CC25D9" w:rsidP="00CC25D9">
      <w:pPr>
        <w:rPr>
          <w:sz w:val="16"/>
        </w:rPr>
      </w:pPr>
      <w:r w:rsidRPr="007236CD">
        <w:rPr>
          <w:sz w:val="16"/>
        </w:rPr>
        <w:t xml:space="preserve">Water pollution and water theft seem to be intuitively different from each other, but at their root they both eliminate the vitality of a population’s water source. In pollution a water source is contaminated, often to the point of becoming unsalvageable. </w:t>
      </w:r>
      <w:r w:rsidRPr="00C1773C">
        <w:rPr>
          <w:rStyle w:val="StyleUnderline"/>
        </w:rPr>
        <w:t>When contaminated water can be treated the process is often fairly expensive</w:t>
      </w:r>
      <w:r w:rsidRPr="007236CD">
        <w:rPr>
          <w:sz w:val="16"/>
        </w:rPr>
        <w:t xml:space="preserve">. Theft on the other hand normally involves the unauthorized taking of one population’s resources to benefit another party. Often times the stolen water is irrecoverable. Water pollution and corporate water theft are two ends of the same spectrum of abuse., </w:t>
      </w:r>
      <w:r w:rsidRPr="00C1773C">
        <w:rPr>
          <w:rStyle w:val="StyleUnderline"/>
        </w:rPr>
        <w:t>The water deprivation suffered by Indians, at the hands of Coca-Cola, and Californians, at the hands of Nestlé, will both be examined here</w:t>
      </w:r>
      <w:r w:rsidRPr="007236CD">
        <w:rPr>
          <w:sz w:val="16"/>
        </w:rPr>
        <w:t xml:space="preserve">. Nearly ten thousand miles apart, India and California are both victims of corporate water theft. </w:t>
      </w:r>
      <w:r w:rsidRPr="00C1773C">
        <w:rPr>
          <w:rStyle w:val="Emphasis"/>
        </w:rPr>
        <w:t>Coca-Cola’s theft of India’s water and Nestlé’s theft of California’s water both exhibit blatant disregard for the value of human life in the pursuit of profit</w:t>
      </w:r>
      <w:r w:rsidRPr="007236CD">
        <w:rPr>
          <w:sz w:val="16"/>
        </w:rPr>
        <w:t xml:space="preserve">. Currently, many parts of India do not welcome Coca-Cola with open arms. The corporation continues to attempt to set up bottling plants, but in many cases their efforts are rejected due to memories of Coke’s past unauthorized water withdrawals. Such an incident occurred within the Palakkad District of Kerala, a state in south west India, in the small village of Plachimada. The majority of </w:t>
      </w:r>
      <w:r w:rsidRPr="00C1773C">
        <w:rPr>
          <w:rStyle w:val="Emphasis"/>
        </w:rPr>
        <w:t>Plachimada’s villagers</w:t>
      </w:r>
      <w:r w:rsidRPr="007236CD">
        <w:rPr>
          <w:sz w:val="16"/>
        </w:rPr>
        <w:t xml:space="preserve"> are </w:t>
      </w:r>
      <w:r w:rsidRPr="00C1773C">
        <w:rPr>
          <w:rStyle w:val="StyleUnderline"/>
        </w:rPr>
        <w:t>engaged in</w:t>
      </w:r>
      <w:r w:rsidRPr="007236CD">
        <w:rPr>
          <w:sz w:val="16"/>
        </w:rPr>
        <w:t xml:space="preserve"> </w:t>
      </w:r>
      <w:r w:rsidRPr="00C1773C">
        <w:rPr>
          <w:rStyle w:val="Emphasis"/>
        </w:rPr>
        <w:t xml:space="preserve">agricultural labor, relying on water </w:t>
      </w:r>
      <w:r w:rsidRPr="007236CD">
        <w:rPr>
          <w:sz w:val="16"/>
        </w:rPr>
        <w:t xml:space="preserve">to sustain their livelihood (Mathews). In 1998 permission was given for Coke to set up a 35-acre bottling plant within the village of Plachimada. This agreement granted the company rights to draw roughly 510,000 liters of water each day from Plachimada’s water sources. Instead, </w:t>
      </w:r>
      <w:r w:rsidRPr="00C1773C">
        <w:rPr>
          <w:rStyle w:val="StyleUnderline"/>
        </w:rPr>
        <w:t xml:space="preserve">Coke extracted about </w:t>
      </w:r>
      <w:r w:rsidRPr="00C1773C">
        <w:rPr>
          <w:rStyle w:val="Emphasis"/>
        </w:rPr>
        <w:t>2 million liters</w:t>
      </w:r>
      <w:r w:rsidRPr="00C1773C">
        <w:rPr>
          <w:rStyle w:val="StyleUnderline"/>
        </w:rPr>
        <w:t xml:space="preserve"> of </w:t>
      </w:r>
      <w:r w:rsidRPr="00C1773C">
        <w:rPr>
          <w:rStyle w:val="Emphasis"/>
        </w:rPr>
        <w:t>water</w:t>
      </w:r>
      <w:r w:rsidRPr="00C1773C">
        <w:rPr>
          <w:rStyle w:val="StyleUnderline"/>
        </w:rPr>
        <w:t xml:space="preserve"> each day (Mathews; Right to Water). Within a span of six months, the village’s </w:t>
      </w:r>
      <w:r w:rsidRPr="00C1773C">
        <w:rPr>
          <w:rStyle w:val="Emphasis"/>
        </w:rPr>
        <w:t>water levels</w:t>
      </w:r>
      <w:r w:rsidRPr="00C1773C">
        <w:rPr>
          <w:rStyle w:val="StyleUnderline"/>
        </w:rPr>
        <w:t xml:space="preserve"> had not only </w:t>
      </w:r>
      <w:r w:rsidRPr="00C1773C">
        <w:rPr>
          <w:rStyle w:val="Emphasis"/>
        </w:rPr>
        <w:t>drastically decreased</w:t>
      </w:r>
      <w:r w:rsidRPr="00C1773C">
        <w:rPr>
          <w:rStyle w:val="StyleUnderline"/>
        </w:rPr>
        <w:t xml:space="preserve">, with some areas actually running completely dry, but the </w:t>
      </w:r>
      <w:r w:rsidRPr="00C1773C">
        <w:rPr>
          <w:rStyle w:val="Emphasis"/>
        </w:rPr>
        <w:t>water</w:t>
      </w:r>
      <w:r w:rsidRPr="00C1773C">
        <w:rPr>
          <w:rStyle w:val="StyleUnderline"/>
        </w:rPr>
        <w:t xml:space="preserve"> that was </w:t>
      </w:r>
      <w:r w:rsidRPr="00C1773C">
        <w:rPr>
          <w:rStyle w:val="Emphasis"/>
        </w:rPr>
        <w:t>left</w:t>
      </w:r>
      <w:r w:rsidRPr="00C1773C">
        <w:rPr>
          <w:rStyle w:val="StyleUnderline"/>
        </w:rPr>
        <w:t xml:space="preserve"> was greatly </w:t>
      </w:r>
      <w:r w:rsidRPr="00C1773C">
        <w:rPr>
          <w:rStyle w:val="Emphasis"/>
        </w:rPr>
        <w:t>polluted</w:t>
      </w:r>
      <w:r w:rsidRPr="00C1773C">
        <w:rPr>
          <w:rStyle w:val="StyleUnderline"/>
        </w:rPr>
        <w:t xml:space="preserve"> (Cockburn).</w:t>
      </w:r>
      <w:r w:rsidRPr="007236CD">
        <w:rPr>
          <w:sz w:val="16"/>
        </w:rPr>
        <w:t xml:space="preserve"> In an effort to rid itself of the massive waste created in the production of their beverages, Coke reintroduced the used water that they stole back into the Plachimadian ecosystem, resulting in “milky white and…brackish” water” (Mathews). More than that, the company dumped trucks of the toxic sludge into the fields and banks of the village, claiming that the waste would nourish the crops, hailing it as “free fertilizer” (Cockburn). Instead, the ‘fertilizer’ killed the crops it was supposed to nourish, the stench sickened the elderly and the young, and those who came in direct contact with the waste contracted myriad rashes and infections (Cockburn).</w:t>
      </w:r>
    </w:p>
    <w:p w14:paraId="1333B309" w14:textId="77777777" w:rsidR="00CC25D9" w:rsidRPr="007236CD" w:rsidRDefault="00CC25D9" w:rsidP="00CC25D9">
      <w:pPr>
        <w:rPr>
          <w:sz w:val="16"/>
        </w:rPr>
      </w:pPr>
      <w:r w:rsidRPr="007236CD">
        <w:rPr>
          <w:sz w:val="16"/>
        </w:rPr>
        <w:t>After suffering Coca-Cola’s violations for two years the people of Plachimada’s began protesting the water shortages and pollution. The locals began protesting the danger their lives had been put in, marching against Coca-Cola and picketing the factory (Right to Water). Representing Plachimada as the President of the Kerala State Janata Dal Party, M.P. Veerendrakumar spoke to the Indian Parliament about the village’s troubles with Coke, stating: “The cruel fact is that water from our underground sources is pumped out free and sold to our people to make millions every day, at the same time destroying our environment and damaging the health of our people. For us rivers, dams and water sources are the property of the nation and her people” (Cockburn). Coca-Cola did not take these claims lightly, and when the village declined to renew their contract with Coca-Cola, the two entered into a suit. Coca-Cola denied the allegations that they behaved in a criminally offensive manner, but tests found that “there were high levels of calcium and magnesium in the water” which could only have been “caused by excessive extraction of water” (Mathews). Ultimately, in an effort to deal with the atrocities committed against them by Coke, the villagers of Plachimada revoked the license given to the company, but there was no pressure against the company to offer any form of restitution (Cockburn). Meanwhile, the well water in Plachimada was declared unfit for human consumption because their clean water had been stolen and replaced by the company’s heavily contaminated waste water (Cockburn).California, however, has not been so fortunate in its battle with Nestlé.</w:t>
      </w:r>
    </w:p>
    <w:p w14:paraId="416826B4" w14:textId="77777777" w:rsidR="00CC25D9" w:rsidRPr="007236CD" w:rsidRDefault="00CC25D9" w:rsidP="00CC25D9">
      <w:pPr>
        <w:rPr>
          <w:sz w:val="16"/>
        </w:rPr>
      </w:pPr>
      <w:r w:rsidRPr="007236CD">
        <w:rPr>
          <w:sz w:val="16"/>
        </w:rPr>
        <w:t xml:space="preserve">California has suffered from an extended drought since 2011. Though the recent drought was not California’s first or driest, it has been the state’s most precarious, as the population has increased by almost 15 million since 1977, while the available acre per foot of water has decreased from .345 to .331. With its 154 reservoirs, California currently holds 12.7 million acre feet of water, which is 58% of the national average (Mercer). California has the highest state population in the U.S. and its reservoirs are continuously being depleted as the state has not received a significant amount of rainfall in years (Mercer). In April of 2015, California Governor Jerry Brown mandated a 25% reduction of the state’s water usage (Bernstein). Tasks as seemingly small as “allowing landscape water to spill into streets, and hosing off sidewalks and driveways” were deemed as criminal acts of water waste in 2014, with offenders being subject to $500-a-day fines (Bernstein). </w:t>
      </w:r>
      <w:r w:rsidRPr="00C1773C">
        <w:rPr>
          <w:rStyle w:val="Emphasis"/>
        </w:rPr>
        <w:t>Nestlé</w:t>
      </w:r>
      <w:r w:rsidRPr="007236CD">
        <w:rPr>
          <w:sz w:val="16"/>
        </w:rPr>
        <w:t xml:space="preserve">, on the other hand, </w:t>
      </w:r>
      <w:r w:rsidRPr="00C1773C">
        <w:rPr>
          <w:rStyle w:val="StyleUnderline"/>
        </w:rPr>
        <w:t>pays</w:t>
      </w:r>
      <w:r w:rsidRPr="007236CD">
        <w:rPr>
          <w:sz w:val="16"/>
        </w:rPr>
        <w:t xml:space="preserve"> an annual rate of </w:t>
      </w:r>
      <w:r w:rsidRPr="00C1773C">
        <w:rPr>
          <w:rStyle w:val="Emphasis"/>
        </w:rPr>
        <w:t>$500 for</w:t>
      </w:r>
      <w:r w:rsidRPr="007236CD">
        <w:rPr>
          <w:sz w:val="16"/>
        </w:rPr>
        <w:t xml:space="preserve"> the rights to draw about </w:t>
      </w:r>
      <w:r w:rsidRPr="00C1773C">
        <w:rPr>
          <w:rStyle w:val="Emphasis"/>
        </w:rPr>
        <w:t>705 million gallons of natural spring water</w:t>
      </w:r>
      <w:r w:rsidRPr="007236CD">
        <w:rPr>
          <w:sz w:val="16"/>
        </w:rPr>
        <w:t xml:space="preserve"> from the drought-stricken state of California (Peck). Amidst California’s attempts to protect and preserve its water supply, </w:t>
      </w:r>
      <w:r w:rsidRPr="00C1773C">
        <w:rPr>
          <w:rStyle w:val="Emphasis"/>
        </w:rPr>
        <w:t>Nestlé</w:t>
      </w:r>
      <w:r w:rsidRPr="007236CD">
        <w:rPr>
          <w:sz w:val="16"/>
        </w:rPr>
        <w:t xml:space="preserve"> has continued to </w:t>
      </w:r>
      <w:r w:rsidRPr="00C1773C">
        <w:rPr>
          <w:rStyle w:val="StyleUnderline"/>
        </w:rPr>
        <w:t>drain</w:t>
      </w:r>
      <w:r w:rsidRPr="007236CD">
        <w:rPr>
          <w:sz w:val="16"/>
        </w:rPr>
        <w:t xml:space="preserve"> </w:t>
      </w:r>
      <w:r w:rsidRPr="00C1773C">
        <w:rPr>
          <w:rStyle w:val="Emphasis"/>
        </w:rPr>
        <w:t>roughly 1.9 million gallons of water each day</w:t>
      </w:r>
      <w:r w:rsidRPr="007236CD">
        <w:rPr>
          <w:sz w:val="16"/>
        </w:rPr>
        <w:t xml:space="preserve"> – taking an average of 705 million gallons of water each year (Carricarte). To gain the rights to drain such exorbitant amounts of water Nestlé </w:t>
      </w:r>
      <w:r w:rsidRPr="00C1773C">
        <w:rPr>
          <w:rStyle w:val="StyleUnderline"/>
        </w:rPr>
        <w:t>pays</w:t>
      </w:r>
      <w:r w:rsidRPr="007236CD">
        <w:rPr>
          <w:sz w:val="16"/>
        </w:rPr>
        <w:t xml:space="preserve"> “</w:t>
      </w:r>
      <w:r w:rsidRPr="00C1773C">
        <w:rPr>
          <w:rStyle w:val="Emphasis"/>
        </w:rPr>
        <w:t>less than the average Californian’s annual water bill</w:t>
      </w:r>
      <w:r w:rsidRPr="007236CD">
        <w:rPr>
          <w:sz w:val="16"/>
        </w:rPr>
        <w:t xml:space="preserve">” (Carricarte). When asked if his company would stop bottling Californian water, Nestlé CEO Tim Brown defended the continued use of California as a source for the company’s spring water. Brown stated that the amount of water that Nestlé draws is “roughly equal to the annual average watering needs of two California golf courses” (Peck). Going further in a radio interview, Brown made the following statement: “If I stop bottling water tomorrow, people would buy a different brand of bottled water. We see every day. In fact, if I could increase [bottling], I would” (Peck). The defense of the 705 million gallons that are drawn annually does not take into account the dire state of California’s drought. With an executive order from California Governor, Jerry Brown, to his citizens mandating a 25% decrease in water use, golf courses watering levels will surely decrease, yet Nestlé will still be drawing water. Undoubtedly, </w:t>
      </w:r>
      <w:r w:rsidRPr="00C1773C">
        <w:rPr>
          <w:rStyle w:val="Emphasis"/>
        </w:rPr>
        <w:t>Nestlé will be looking for ways to continue to ravage the fragile Californian ecosystem</w:t>
      </w:r>
      <w:r w:rsidRPr="007236CD">
        <w:rPr>
          <w:sz w:val="16"/>
        </w:rPr>
        <w:t>. Unfortunately, Nestlé’s theft is committed more subtly, as Brown affirms that the company “adheres to all local, state, and federal regulations regarding [their] operations, all of which are in good standing.”</w:t>
      </w:r>
    </w:p>
    <w:p w14:paraId="53A19757" w14:textId="77777777" w:rsidR="00CC25D9" w:rsidRPr="00C1773C" w:rsidRDefault="00CC25D9" w:rsidP="00CC25D9">
      <w:pPr>
        <w:rPr>
          <w:rStyle w:val="StyleUnderline"/>
        </w:rPr>
      </w:pPr>
      <w:r w:rsidRPr="007236CD">
        <w:rPr>
          <w:sz w:val="16"/>
        </w:rPr>
        <w:t xml:space="preserve">Such inconsideration for the struggle and restrictions suffered by the average Californian, as well as the implications of this shortage on a state and national level, was not only immoral, but illegal. Assisted by the negligence of the United States Forest Service, Nestlé was drawing water from California using a permit that expired over 27 years ago, in 1988. Rationalizing their theft by depicting the oversight of Forest Services as a free pass, there seems to be no end to the pilfering of millions of gallons of water from California in their greatest times of need. </w:t>
      </w:r>
      <w:r w:rsidRPr="00C1773C">
        <w:rPr>
          <w:rStyle w:val="Emphasis"/>
        </w:rPr>
        <w:t>Nestlé receive no punishment</w:t>
      </w:r>
      <w:r w:rsidRPr="00C1773C">
        <w:rPr>
          <w:rStyle w:val="StyleUnderline"/>
        </w:rPr>
        <w:t xml:space="preserve"> for their </w:t>
      </w:r>
      <w:r w:rsidRPr="00C1773C">
        <w:rPr>
          <w:rStyle w:val="Emphasis"/>
        </w:rPr>
        <w:t>violation</w:t>
      </w:r>
      <w:r w:rsidRPr="00C1773C">
        <w:rPr>
          <w:rStyle w:val="StyleUnderline"/>
        </w:rPr>
        <w:t xml:space="preserve">, further </w:t>
      </w:r>
      <w:r w:rsidRPr="00C1773C">
        <w:rPr>
          <w:rStyle w:val="Emphasis"/>
        </w:rPr>
        <w:t>speaking</w:t>
      </w:r>
      <w:r w:rsidRPr="00C1773C">
        <w:rPr>
          <w:rStyle w:val="StyleUnderline"/>
        </w:rPr>
        <w:t xml:space="preserve"> to the </w:t>
      </w:r>
      <w:r w:rsidRPr="00C1773C">
        <w:rPr>
          <w:rStyle w:val="Emphasis"/>
        </w:rPr>
        <w:t>biased treatment</w:t>
      </w:r>
      <w:r w:rsidRPr="00C1773C">
        <w:rPr>
          <w:rStyle w:val="StyleUnderline"/>
        </w:rPr>
        <w:t xml:space="preserve"> of </w:t>
      </w:r>
      <w:r w:rsidRPr="00C1773C">
        <w:rPr>
          <w:rStyle w:val="Emphasis"/>
        </w:rPr>
        <w:t>selfinterested</w:t>
      </w:r>
      <w:r w:rsidRPr="00C1773C">
        <w:rPr>
          <w:rStyle w:val="StyleUnderline"/>
        </w:rPr>
        <w:t xml:space="preserve"> corporate </w:t>
      </w:r>
      <w:r w:rsidRPr="00C1773C">
        <w:rPr>
          <w:rStyle w:val="Emphasis"/>
        </w:rPr>
        <w:t>action</w:t>
      </w:r>
      <w:r w:rsidRPr="00C1773C">
        <w:rPr>
          <w:rStyle w:val="StyleUnderline"/>
        </w:rPr>
        <w:t>.</w:t>
      </w:r>
    </w:p>
    <w:p w14:paraId="7937B72C" w14:textId="77777777" w:rsidR="00CC25D9" w:rsidRPr="007236CD" w:rsidRDefault="00CC25D9" w:rsidP="00CC25D9">
      <w:pPr>
        <w:rPr>
          <w:sz w:val="16"/>
        </w:rPr>
      </w:pPr>
      <w:r w:rsidRPr="007236CD">
        <w:rPr>
          <w:sz w:val="16"/>
        </w:rPr>
        <w:t xml:space="preserve">In his work Managing Water as an Economic Resource, James Winpenny builds his argument on the principle that “water is becoming one of the largest, and certainly the most universal, of problems facing mankind as the earth moves into the twenty-first century” (1). Winpenny’s argument rang true in the early 1990s, but it is now the latter half of the 2010s and his prediction has become a hard fact – there is a global water crisis. The strain of supplying citizens with adequate amounts of quality water becomes more and more difficult as populations continue to grow (1). Burdened by the challenge of supplying this resource, many authorities have turned towards the private industry for relief. </w:t>
      </w:r>
      <w:r w:rsidRPr="007236CD">
        <w:rPr>
          <w:rStyle w:val="StyleUnderline"/>
        </w:rPr>
        <w:t xml:space="preserve">Though the </w:t>
      </w:r>
      <w:r w:rsidRPr="007236CD">
        <w:rPr>
          <w:rStyle w:val="Emphasis"/>
        </w:rPr>
        <w:t>privatization</w:t>
      </w:r>
      <w:r w:rsidRPr="007236CD">
        <w:rPr>
          <w:rStyle w:val="StyleUnderline"/>
        </w:rPr>
        <w:t xml:space="preserve"> of </w:t>
      </w:r>
      <w:r w:rsidRPr="007236CD">
        <w:rPr>
          <w:rStyle w:val="Emphasis"/>
        </w:rPr>
        <w:t>water services</w:t>
      </w:r>
      <w:r w:rsidRPr="007236CD">
        <w:rPr>
          <w:rStyle w:val="StyleUnderline"/>
        </w:rPr>
        <w:t xml:space="preserve"> may be the only option for some </w:t>
      </w:r>
      <w:r w:rsidRPr="007236CD">
        <w:rPr>
          <w:rStyle w:val="Emphasis"/>
        </w:rPr>
        <w:t>governments</w:t>
      </w:r>
      <w:r w:rsidRPr="007236CD">
        <w:rPr>
          <w:rStyle w:val="StyleUnderline"/>
        </w:rPr>
        <w:t xml:space="preserve">, the </w:t>
      </w:r>
      <w:r w:rsidRPr="007236CD">
        <w:rPr>
          <w:rStyle w:val="Emphasis"/>
        </w:rPr>
        <w:t>decision</w:t>
      </w:r>
      <w:r w:rsidRPr="007236CD">
        <w:rPr>
          <w:rStyle w:val="StyleUnderline"/>
        </w:rPr>
        <w:t xml:space="preserve"> to </w:t>
      </w:r>
      <w:r w:rsidRPr="007236CD">
        <w:rPr>
          <w:rStyle w:val="Emphasis"/>
        </w:rPr>
        <w:t>switch systems</w:t>
      </w:r>
      <w:r w:rsidRPr="007236CD">
        <w:rPr>
          <w:rStyle w:val="StyleUnderline"/>
        </w:rPr>
        <w:t xml:space="preserve"> is one that </w:t>
      </w:r>
      <w:r w:rsidRPr="007236CD">
        <w:rPr>
          <w:rStyle w:val="Emphasis"/>
        </w:rPr>
        <w:t>affects</w:t>
      </w:r>
      <w:r w:rsidRPr="007236CD">
        <w:rPr>
          <w:rStyle w:val="StyleUnderline"/>
        </w:rPr>
        <w:t xml:space="preserve"> every </w:t>
      </w:r>
      <w:r w:rsidRPr="007236CD">
        <w:rPr>
          <w:rStyle w:val="Emphasis"/>
        </w:rPr>
        <w:t>member of a society</w:t>
      </w:r>
      <w:r w:rsidRPr="007236CD">
        <w:rPr>
          <w:rStyle w:val="StyleUnderline"/>
        </w:rPr>
        <w:t>. Robert Gottilieb makes the following statement in A Life of Its Own: The Politics of Power and Water</w:t>
      </w:r>
      <w:r w:rsidRPr="007236CD">
        <w:rPr>
          <w:sz w:val="16"/>
        </w:rPr>
        <w:t>:</w:t>
      </w:r>
    </w:p>
    <w:p w14:paraId="697B19A1" w14:textId="77777777" w:rsidR="00CC25D9" w:rsidRPr="007236CD" w:rsidRDefault="00CC25D9" w:rsidP="00CC25D9">
      <w:pPr>
        <w:ind w:left="720"/>
        <w:rPr>
          <w:sz w:val="16"/>
        </w:rPr>
      </w:pPr>
      <w:r w:rsidRPr="007236CD">
        <w:rPr>
          <w:sz w:val="16"/>
        </w:rPr>
        <w:t xml:space="preserve">Water policy touches our lives in an enormous number of ways. It affects the water we drink and the food we eat. It is central to irrigation and urban growth. It addresses water quality and toxicity associated with increasing kinds of industrial hazards. It is linked to our mighty river systems, deep-water lakes, and shallow streams. It establishes in legal, political, and economic terms what to some is sacred but to others is nothing more than a commodity to buy or sell, transfer or lease. </w:t>
      </w:r>
      <w:r w:rsidRPr="007236CD">
        <w:rPr>
          <w:rStyle w:val="Emphasis"/>
        </w:rPr>
        <w:t>Control</w:t>
      </w:r>
      <w:r w:rsidRPr="007236CD">
        <w:rPr>
          <w:rStyle w:val="StyleUnderline"/>
        </w:rPr>
        <w:t xml:space="preserve"> over </w:t>
      </w:r>
      <w:r w:rsidRPr="007236CD">
        <w:rPr>
          <w:rStyle w:val="Emphasis"/>
        </w:rPr>
        <w:t>water</w:t>
      </w:r>
      <w:r w:rsidRPr="007236CD">
        <w:rPr>
          <w:rStyle w:val="StyleUnderline"/>
        </w:rPr>
        <w:t xml:space="preserve"> has </w:t>
      </w:r>
      <w:r w:rsidRPr="007236CD">
        <w:rPr>
          <w:rStyle w:val="Emphasis"/>
        </w:rPr>
        <w:t>ultimately</w:t>
      </w:r>
      <w:r w:rsidRPr="007236CD">
        <w:rPr>
          <w:rStyle w:val="StyleUnderline"/>
        </w:rPr>
        <w:t xml:space="preserve"> become </w:t>
      </w:r>
      <w:r w:rsidRPr="007236CD">
        <w:rPr>
          <w:rStyle w:val="Emphasis"/>
        </w:rPr>
        <w:t>tantamount</w:t>
      </w:r>
      <w:r w:rsidRPr="007236CD">
        <w:rPr>
          <w:rStyle w:val="StyleUnderline"/>
        </w:rPr>
        <w:t xml:space="preserve"> to </w:t>
      </w:r>
      <w:r w:rsidRPr="007236CD">
        <w:rPr>
          <w:rStyle w:val="Emphasis"/>
        </w:rPr>
        <w:t>controlling</w:t>
      </w:r>
      <w:r w:rsidRPr="007236CD">
        <w:rPr>
          <w:rStyle w:val="StyleUnderline"/>
        </w:rPr>
        <w:t xml:space="preserve"> the </w:t>
      </w:r>
      <w:r w:rsidRPr="007236CD">
        <w:rPr>
          <w:rStyle w:val="Emphasis"/>
        </w:rPr>
        <w:t>destiny</w:t>
      </w:r>
      <w:r w:rsidRPr="007236CD">
        <w:rPr>
          <w:rStyle w:val="StyleUnderline"/>
        </w:rPr>
        <w:t xml:space="preserve"> of the </w:t>
      </w:r>
      <w:r w:rsidRPr="007236CD">
        <w:rPr>
          <w:rStyle w:val="Emphasis"/>
        </w:rPr>
        <w:t>land</w:t>
      </w:r>
      <w:r w:rsidRPr="007236CD">
        <w:rPr>
          <w:rStyle w:val="StyleUnderline"/>
        </w:rPr>
        <w:t xml:space="preserve"> and the </w:t>
      </w:r>
      <w:r w:rsidRPr="007236CD">
        <w:rPr>
          <w:rStyle w:val="Emphasis"/>
        </w:rPr>
        <w:t>people</w:t>
      </w:r>
      <w:r w:rsidRPr="007236CD">
        <w:rPr>
          <w:rStyle w:val="StyleUnderline"/>
        </w:rPr>
        <w:t xml:space="preserve"> who </w:t>
      </w:r>
      <w:r w:rsidRPr="007236CD">
        <w:rPr>
          <w:rStyle w:val="Emphasis"/>
        </w:rPr>
        <w:t>settle</w:t>
      </w:r>
      <w:r w:rsidRPr="007236CD">
        <w:rPr>
          <w:rStyle w:val="StyleUnderline"/>
        </w:rPr>
        <w:t xml:space="preserve"> the </w:t>
      </w:r>
      <w:r w:rsidRPr="007236CD">
        <w:rPr>
          <w:rStyle w:val="Emphasis"/>
        </w:rPr>
        <w:t>land</w:t>
      </w:r>
      <w:r w:rsidRPr="007236CD">
        <w:rPr>
          <w:sz w:val="16"/>
        </w:rPr>
        <w:t>. (xi)</w:t>
      </w:r>
    </w:p>
    <w:p w14:paraId="32931F10" w14:textId="77777777" w:rsidR="00CC25D9" w:rsidRPr="007236CD" w:rsidRDefault="00CC25D9" w:rsidP="00CC25D9">
      <w:pPr>
        <w:rPr>
          <w:rStyle w:val="StyleUnderline"/>
        </w:rPr>
      </w:pPr>
      <w:r w:rsidRPr="007236CD">
        <w:rPr>
          <w:sz w:val="16"/>
        </w:rPr>
        <w:t xml:space="preserve">Gottilieb’s observation speaks volumes on two very distinct levels: </w:t>
      </w:r>
      <w:r w:rsidRPr="007236CD">
        <w:rPr>
          <w:rStyle w:val="StyleUnderline"/>
        </w:rPr>
        <w:t>water as a human right and water as a tool of power</w:t>
      </w:r>
      <w:r w:rsidRPr="007236CD">
        <w:rPr>
          <w:sz w:val="16"/>
        </w:rPr>
        <w:t xml:space="preserve">. This is the very same fine balance that has left millions without adequate water supply as they live ungrievable lives because they are denied a fundamental life resource. Water is both a universal in its role as an essential nutrient for the human body, and a universal channel of waste removal. Water’s universality is ultimately manifested in its presence in nature, in our rivers, our streams, our lakes, our oceans, our forests whose lifeblood is water, our fields whose lush green color directly correlates to their intake of water, our Earth whose composition is almost 71% water. 97.5% of the world’s water is seawater, but humans can only consume freshwater. The high costs of the desalination process, both in terms of finance and pollution, eliminate seawater as a viable source of water for the needs of the population (Chellaney 60). This leaves only about 2.5% of the water as potentially drinkable, but the majority of that is trapped in glaciers and icecaps (60). Ultimately, less than 1% of Earth’s drinkable water is accessible to the human population (60). In </w:t>
      </w:r>
      <w:r w:rsidRPr="007236CD">
        <w:rPr>
          <w:rStyle w:val="Emphasis"/>
        </w:rPr>
        <w:t>these</w:t>
      </w:r>
      <w:r w:rsidRPr="007236CD">
        <w:rPr>
          <w:rStyle w:val="StyleUnderline"/>
        </w:rPr>
        <w:t xml:space="preserve"> facts lie the </w:t>
      </w:r>
      <w:r w:rsidRPr="007236CD">
        <w:rPr>
          <w:rStyle w:val="Emphasis"/>
        </w:rPr>
        <w:t>sheer power</w:t>
      </w:r>
      <w:r w:rsidRPr="007236CD">
        <w:rPr>
          <w:rStyle w:val="StyleUnderline"/>
        </w:rPr>
        <w:t xml:space="preserve"> that comes with the </w:t>
      </w:r>
      <w:r w:rsidRPr="007236CD">
        <w:rPr>
          <w:rStyle w:val="Emphasis"/>
        </w:rPr>
        <w:t>control of a water system</w:t>
      </w:r>
      <w:r w:rsidRPr="007236CD">
        <w:rPr>
          <w:rStyle w:val="StyleUnderline"/>
        </w:rPr>
        <w:t xml:space="preserve">; making the </w:t>
      </w:r>
      <w:r w:rsidRPr="007236CD">
        <w:rPr>
          <w:rStyle w:val="Emphasis"/>
        </w:rPr>
        <w:t>steady</w:t>
      </w:r>
      <w:r w:rsidRPr="007236CD">
        <w:rPr>
          <w:rStyle w:val="StyleUnderline"/>
        </w:rPr>
        <w:t xml:space="preserve"> transition from public </w:t>
      </w:r>
      <w:r w:rsidRPr="007236CD">
        <w:rPr>
          <w:rStyle w:val="Emphasis"/>
        </w:rPr>
        <w:t>water control</w:t>
      </w:r>
      <w:r w:rsidRPr="007236CD">
        <w:rPr>
          <w:rStyle w:val="StyleUnderline"/>
        </w:rPr>
        <w:t xml:space="preserve"> to </w:t>
      </w:r>
      <w:r w:rsidRPr="007236CD">
        <w:rPr>
          <w:rStyle w:val="Emphasis"/>
        </w:rPr>
        <w:t>privatized water control</w:t>
      </w:r>
      <w:r w:rsidRPr="007236CD">
        <w:rPr>
          <w:rStyle w:val="StyleUnderline"/>
        </w:rPr>
        <w:t xml:space="preserve"> is </w:t>
      </w:r>
      <w:r w:rsidRPr="007236CD">
        <w:rPr>
          <w:rStyle w:val="Emphasis"/>
        </w:rPr>
        <w:t>troubling</w:t>
      </w:r>
      <w:r w:rsidRPr="007236CD">
        <w:rPr>
          <w:rStyle w:val="StyleUnderline"/>
        </w:rPr>
        <w:t xml:space="preserve"> at the very least.</w:t>
      </w:r>
    </w:p>
    <w:p w14:paraId="511B8007" w14:textId="77777777" w:rsidR="00CC25D9" w:rsidRPr="007236CD" w:rsidRDefault="00CC25D9" w:rsidP="00CC25D9">
      <w:pPr>
        <w:rPr>
          <w:sz w:val="16"/>
        </w:rPr>
      </w:pPr>
      <w:r w:rsidRPr="007236CD">
        <w:rPr>
          <w:sz w:val="16"/>
        </w:rPr>
        <w:t xml:space="preserve">Privatization in the water sector involves transferring some or all of the assets or operations of public water systems into private hands. </w:t>
      </w:r>
      <w:r w:rsidRPr="007236CD">
        <w:rPr>
          <w:rStyle w:val="StyleUnderline"/>
        </w:rPr>
        <w:t xml:space="preserve">This transfer could involve </w:t>
      </w:r>
      <w:r w:rsidRPr="007236CD">
        <w:rPr>
          <w:rStyle w:val="Emphasis"/>
        </w:rPr>
        <w:t>specific responsibilities</w:t>
      </w:r>
      <w:r w:rsidRPr="007236CD">
        <w:rPr>
          <w:rStyle w:val="StyleUnderline"/>
        </w:rPr>
        <w:t xml:space="preserve">, or it could result in </w:t>
      </w:r>
      <w:r w:rsidRPr="007236CD">
        <w:rPr>
          <w:rStyle w:val="Emphasis"/>
        </w:rPr>
        <w:t>complete ownership</w:t>
      </w:r>
      <w:r w:rsidRPr="007236CD">
        <w:rPr>
          <w:rStyle w:val="StyleUnderline"/>
        </w:rPr>
        <w:t xml:space="preserve"> of </w:t>
      </w:r>
      <w:r w:rsidRPr="007236CD">
        <w:rPr>
          <w:rStyle w:val="Emphasis"/>
        </w:rPr>
        <w:t>operation</w:t>
      </w:r>
      <w:r w:rsidRPr="007236CD">
        <w:rPr>
          <w:rStyle w:val="StyleUnderline"/>
        </w:rPr>
        <w:t xml:space="preserve"> </w:t>
      </w:r>
      <w:r w:rsidRPr="007236CD">
        <w:rPr>
          <w:rStyle w:val="Emphasis"/>
        </w:rPr>
        <w:t>responsibilities</w:t>
      </w:r>
      <w:r w:rsidRPr="007236CD">
        <w:rPr>
          <w:rStyle w:val="StyleUnderline"/>
        </w:rPr>
        <w:t xml:space="preserve"> of the </w:t>
      </w:r>
      <w:r w:rsidRPr="007236CD">
        <w:rPr>
          <w:rStyle w:val="Emphasis"/>
        </w:rPr>
        <w:t>water system</w:t>
      </w:r>
      <w:r w:rsidRPr="007236CD">
        <w:rPr>
          <w:sz w:val="16"/>
        </w:rPr>
        <w:t xml:space="preserve"> (Gleick et al. 6). </w:t>
      </w:r>
      <w:r w:rsidRPr="007236CD">
        <w:rPr>
          <w:rStyle w:val="StyleUnderline"/>
        </w:rPr>
        <w:t>Privatization is not a new concept; services that are now generally considered public in the United States were largely provided by private organizations during the nineteenth century</w:t>
      </w:r>
      <w:r w:rsidRPr="007236CD">
        <w:rPr>
          <w:sz w:val="16"/>
        </w:rPr>
        <w:t xml:space="preserve">. The transition from private to public occurred because “companies were failing to provide [equal] access to all citizens” (Gleick 23). Preferring to minimize their personal investments, companies would “lay their distributing pipes through the wealthier sections of the city and hold back from carrying water into the poorer districts” (Gleick 23.). </w:t>
      </w:r>
      <w:r w:rsidRPr="007236CD">
        <w:rPr>
          <w:rStyle w:val="Emphasis"/>
        </w:rPr>
        <w:t>They would also choose water sources</w:t>
      </w:r>
      <w:r w:rsidRPr="007236CD">
        <w:rPr>
          <w:rStyle w:val="StyleUnderline"/>
        </w:rPr>
        <w:t xml:space="preserve"> “that would minimize the initial investment outlay” </w:t>
      </w:r>
      <w:r w:rsidRPr="007236CD">
        <w:rPr>
          <w:rStyle w:val="Emphasis"/>
        </w:rPr>
        <w:t>ignoring the increased possibilities of contamination</w:t>
      </w:r>
      <w:r w:rsidRPr="007236CD">
        <w:rPr>
          <w:sz w:val="16"/>
        </w:rPr>
        <w:t xml:space="preserve"> (Gleick).</w:t>
      </w:r>
    </w:p>
    <w:p w14:paraId="270B76DE" w14:textId="77777777" w:rsidR="00CC25D9" w:rsidRPr="007236CD" w:rsidRDefault="00CC25D9" w:rsidP="00CC25D9">
      <w:pPr>
        <w:rPr>
          <w:sz w:val="16"/>
        </w:rPr>
      </w:pPr>
      <w:r w:rsidRPr="007236CD">
        <w:rPr>
          <w:sz w:val="16"/>
        </w:rPr>
        <w:t>It would be false to claim that there are no possible benefits to water privatization, but history does suggest that any proposed benefit of privatization is matched by an equivalent drawback. The drawbacks that we will examine are: general water supply, system efficiency, constituency health, local government resources. First, a proposed benefit of water privatization is its propensity to improve the quality of the general water supply (Lombardo). Conceptually, private companies would not benefit from producing anything less than quality water because that is what they are being paid to produce. As optimistic as this theory is, the reality is that private water companies actually fight to ensure that water quality regulations do not increase (Public Citizen). With a heightened interest in remaining cost-effective instead of qualityconcerned, the National Association of Water Companies (NAWC) represents the United States’ private water industry, as it “intensively and perennially lobbies Congress and the Environmental Protection Agency to refrain from adopting higher water quality standards” (Public Citizen). Even unchanging standards of water quality are not necessarily enough to keep prices from rising. Such was the case with Cochabamba. While the people of Cochabamba rioted, most citizens are paralyzed by the shame that comes with not having access to water. Fear of backlash and embarrassment prohibited citizens of Detroit from openly voicing their concerns. Fear of further alienation empowered shame to act as a silencing tool.</w:t>
      </w:r>
    </w:p>
    <w:p w14:paraId="7DDBF2D1" w14:textId="77777777" w:rsidR="00CC25D9" w:rsidRPr="007236CD" w:rsidRDefault="00CC25D9" w:rsidP="00CC25D9">
      <w:pPr>
        <w:rPr>
          <w:sz w:val="16"/>
        </w:rPr>
      </w:pPr>
      <w:r w:rsidRPr="007236CD">
        <w:rPr>
          <w:sz w:val="16"/>
        </w:rPr>
        <w:t xml:space="preserve">The concept of private water services providing much more efficient service to their customers hinges upon the previously iterated concept that a company would only profit from adequate service. Such a system should effectively limit the chance of the water being contaminated within the system channels (Lombardo). However, such efficiency is rarely the case. As is true with the myth of increased water quality, </w:t>
      </w:r>
      <w:r w:rsidRPr="007236CD">
        <w:rPr>
          <w:rStyle w:val="Emphasis"/>
        </w:rPr>
        <w:t>the water companies often do not put consumer needs first, making efficient systems a rarity</w:t>
      </w:r>
      <w:r w:rsidRPr="007236CD">
        <w:rPr>
          <w:sz w:val="16"/>
        </w:rPr>
        <w:t xml:space="preserve">. Private companies’ level of accountability to their shareholders instead of the public often results in poor customer service. Because private companies are normally able to make deals that allot them exclusive access to distribution for between 25 to 30 months, they essentially enter into a monopoly. With such power, </w:t>
      </w:r>
      <w:r w:rsidRPr="007236CD">
        <w:rPr>
          <w:rStyle w:val="StyleUnderline"/>
        </w:rPr>
        <w:t xml:space="preserve">companies are “under little pressure to respond to </w:t>
      </w:r>
      <w:r w:rsidRPr="007236CD">
        <w:rPr>
          <w:rStyle w:val="Emphasis"/>
        </w:rPr>
        <w:t>consumer concerns</w:t>
      </w:r>
      <w:r w:rsidRPr="007236CD">
        <w:rPr>
          <w:rStyle w:val="StyleUnderline"/>
        </w:rPr>
        <w:t xml:space="preserve">,” which is </w:t>
      </w:r>
      <w:r w:rsidRPr="007236CD">
        <w:rPr>
          <w:rStyle w:val="Emphasis"/>
        </w:rPr>
        <w:t>disconcerting</w:t>
      </w:r>
      <w:r w:rsidRPr="007236CD">
        <w:rPr>
          <w:rStyle w:val="StyleUnderline"/>
        </w:rPr>
        <w:t xml:space="preserve"> considering the </w:t>
      </w:r>
      <w:r w:rsidRPr="007236CD">
        <w:rPr>
          <w:rStyle w:val="Emphasis"/>
        </w:rPr>
        <w:t>necessity of water</w:t>
      </w:r>
      <w:r w:rsidRPr="007236CD">
        <w:rPr>
          <w:rStyle w:val="StyleUnderline"/>
        </w:rPr>
        <w:t xml:space="preserve"> to the </w:t>
      </w:r>
      <w:r w:rsidRPr="007236CD">
        <w:rPr>
          <w:rStyle w:val="Emphasis"/>
        </w:rPr>
        <w:t>lives of the consumers</w:t>
      </w:r>
      <w:r w:rsidRPr="007236CD">
        <w:rPr>
          <w:sz w:val="16"/>
        </w:rPr>
        <w:t xml:space="preserve"> (Public Citizen).</w:t>
      </w:r>
    </w:p>
    <w:p w14:paraId="79FF49C3" w14:textId="77777777" w:rsidR="00CC25D9" w:rsidRPr="007236CD" w:rsidRDefault="00CC25D9" w:rsidP="00CC25D9">
      <w:pPr>
        <w:rPr>
          <w:rStyle w:val="StyleUnderline"/>
        </w:rPr>
      </w:pPr>
      <w:r w:rsidRPr="007236CD">
        <w:rPr>
          <w:sz w:val="16"/>
        </w:rPr>
        <w:t xml:space="preserve">An additional proposed benefit of privatized water is its potential to reduce mortality rate. This concept is discussed in terms of accessibility and quality, insofar as “people have more of a guarantee that their water will be clean or have a monetary source of damages if they are given dirty water” (Lombardo) </w:t>
      </w:r>
      <w:r w:rsidRPr="007236CD">
        <w:rPr>
          <w:rStyle w:val="StyleUnderline"/>
        </w:rPr>
        <w:t>The implication here is that there is a greater risk of public water services providing contaminated water because government services are less accountable due to their positions of authority</w:t>
      </w:r>
      <w:r w:rsidRPr="007236CD">
        <w:rPr>
          <w:sz w:val="16"/>
        </w:rPr>
        <w:t xml:space="preserve">. In reality, government services are often under much stricter federal regulations than private sources, resulting in a multitude of ways in which </w:t>
      </w:r>
      <w:r w:rsidRPr="007236CD">
        <w:rPr>
          <w:rStyle w:val="Emphasis"/>
        </w:rPr>
        <w:t>privatized water actually</w:t>
      </w:r>
      <w:r w:rsidRPr="007236CD">
        <w:rPr>
          <w:sz w:val="16"/>
        </w:rPr>
        <w:t xml:space="preserve"> potentially </w:t>
      </w:r>
      <w:r w:rsidRPr="007236CD">
        <w:rPr>
          <w:rStyle w:val="Emphasis"/>
        </w:rPr>
        <w:t>increases mortality rates</w:t>
      </w:r>
      <w:r w:rsidRPr="007236CD">
        <w:rPr>
          <w:sz w:val="16"/>
        </w:rPr>
        <w:t xml:space="preserve">. Though issues with privatization are rampant in developed nations, the developing world especially suffers because there is even less regulation by a central government, and, with this, water privatization has resulted in decreased access to water for the impoverished. These countries are often suffering from such high levels of destitution that they are forced to take the outrageous offers of the private companies. Many times this means massive layoffs to “reduce costs and increase profits” (Public Citizen). Such a blow can be life altering and sometimes completely destructive, when a family relies on one check just to break even. </w:t>
      </w:r>
      <w:r w:rsidRPr="007236CD">
        <w:rPr>
          <w:rStyle w:val="Emphasis"/>
        </w:rPr>
        <w:t>Layoffs</w:t>
      </w:r>
      <w:r w:rsidRPr="007236CD">
        <w:rPr>
          <w:rStyle w:val="StyleUnderline"/>
        </w:rPr>
        <w:t xml:space="preserve"> are also prone to </w:t>
      </w:r>
      <w:r w:rsidRPr="007236CD">
        <w:rPr>
          <w:rStyle w:val="Emphasis"/>
        </w:rPr>
        <w:t>affecting the water</w:t>
      </w:r>
      <w:r w:rsidRPr="007236CD">
        <w:rPr>
          <w:rStyle w:val="StyleUnderline"/>
        </w:rPr>
        <w:t xml:space="preserve"> and </w:t>
      </w:r>
      <w:r w:rsidRPr="007236CD">
        <w:rPr>
          <w:rStyle w:val="Emphasis"/>
        </w:rPr>
        <w:t>service quality</w:t>
      </w:r>
      <w:r w:rsidRPr="007236CD">
        <w:rPr>
          <w:rStyle w:val="StyleUnderline"/>
        </w:rPr>
        <w:t xml:space="preserve">, leaving consumers at risk of </w:t>
      </w:r>
      <w:r w:rsidRPr="007236CD">
        <w:rPr>
          <w:rStyle w:val="Emphasis"/>
        </w:rPr>
        <w:t>digesting potentially deadly water</w:t>
      </w:r>
      <w:r w:rsidRPr="007236CD">
        <w:rPr>
          <w:sz w:val="16"/>
        </w:rPr>
        <w:t xml:space="preserve">. The most severe case in which privatization has cost lives is during water protests and riots, when armed officials gas or murder civilians in attempts to restore peace. This is a fact that the World Bank hesitated to realize when suggesting privatization to Cochabamba, proving that even a conglomeration can work within the confines of cruel optimism. Berlant warned that a subject’s willingness to embody the success of an ideal often creates a blind spot of sorts, trapping the subject in a cycle of abuse that they unwittingly participate in. The World Bank’s optimism put the lives of the underprivileged at risk. </w:t>
      </w:r>
      <w:r w:rsidRPr="007236CD">
        <w:rPr>
          <w:rStyle w:val="StyleUnderline"/>
        </w:rPr>
        <w:t xml:space="preserve">Even after Bechtel showed clear signs of power abuse, </w:t>
      </w:r>
      <w:r w:rsidRPr="007236CD">
        <w:rPr>
          <w:rStyle w:val="Emphasis"/>
        </w:rPr>
        <w:t>the World Bank was adamant in their support of privatization</w:t>
      </w:r>
      <w:r w:rsidRPr="007236CD">
        <w:rPr>
          <w:rStyle w:val="StyleUnderline"/>
        </w:rPr>
        <w:t>. It is difficult to imagine that the World Bank would support such clear violations of human lives if those lives were privileged.</w:t>
      </w:r>
    </w:p>
    <w:p w14:paraId="51BDB832" w14:textId="77777777" w:rsidR="00CC25D9" w:rsidRDefault="00CC25D9" w:rsidP="00CC25D9">
      <w:pPr>
        <w:pStyle w:val="Heading3"/>
      </w:pPr>
      <w:r>
        <w:t>1NC---Privatization</w:t>
      </w:r>
    </w:p>
    <w:p w14:paraId="765047D4" w14:textId="77777777" w:rsidR="00CC25D9" w:rsidRDefault="00CC25D9" w:rsidP="00CC25D9">
      <w:pPr>
        <w:pStyle w:val="Heading4"/>
      </w:pPr>
      <w:r>
        <w:t xml:space="preserve">Privatization bad. </w:t>
      </w:r>
    </w:p>
    <w:p w14:paraId="00E07EEA" w14:textId="77777777" w:rsidR="00CC25D9" w:rsidRPr="00DF2DED" w:rsidRDefault="00CC25D9" w:rsidP="00CC25D9">
      <w:r>
        <w:rPr>
          <w:rStyle w:val="Style13ptBold"/>
        </w:rPr>
        <w:t xml:space="preserve">Powell, 16 </w:t>
      </w:r>
      <w:r>
        <w:t>[Kierra M. Powell, Communications Specialist, “Thou and It: Personhood Actualized Through Water Rights,” 2016, Oglethorpe University]//Townes</w:t>
      </w:r>
    </w:p>
    <w:p w14:paraId="3F7183E4" w14:textId="77777777" w:rsidR="00CC25D9" w:rsidRPr="00551D3F" w:rsidRDefault="00CC25D9" w:rsidP="00CC25D9">
      <w:pPr>
        <w:rPr>
          <w:sz w:val="16"/>
        </w:rPr>
      </w:pPr>
      <w:r w:rsidRPr="00551D3F">
        <w:rPr>
          <w:sz w:val="16"/>
        </w:rPr>
        <w:t xml:space="preserve">In concurrence with the United Nations and the Universal Declaration of Human Rights we have established the necessity of </w:t>
      </w:r>
      <w:r w:rsidRPr="007236CD">
        <w:rPr>
          <w:rStyle w:val="Emphasis"/>
        </w:rPr>
        <w:t>water</w:t>
      </w:r>
      <w:r w:rsidRPr="00551D3F">
        <w:rPr>
          <w:sz w:val="16"/>
        </w:rPr>
        <w:t xml:space="preserve"> a right, </w:t>
      </w:r>
      <w:r w:rsidRPr="007236CD">
        <w:rPr>
          <w:rStyle w:val="Emphasis"/>
        </w:rPr>
        <w:t>not simply</w:t>
      </w:r>
      <w:r w:rsidRPr="00551D3F">
        <w:rPr>
          <w:sz w:val="16"/>
        </w:rPr>
        <w:t xml:space="preserve"> a </w:t>
      </w:r>
      <w:r w:rsidRPr="007236CD">
        <w:rPr>
          <w:rStyle w:val="Emphasis"/>
        </w:rPr>
        <w:t>commodified priv</w:t>
      </w:r>
      <w:r w:rsidRPr="00551D3F">
        <w:rPr>
          <w:sz w:val="16"/>
        </w:rPr>
        <w:t xml:space="preserve">ilege. This view acknowledges and </w:t>
      </w:r>
      <w:r w:rsidRPr="007236CD">
        <w:rPr>
          <w:rStyle w:val="StyleUnderline"/>
        </w:rPr>
        <w:t>accepts</w:t>
      </w:r>
      <w:r w:rsidRPr="00551D3F">
        <w:rPr>
          <w:sz w:val="16"/>
        </w:rPr>
        <w:t xml:space="preserve"> the </w:t>
      </w:r>
      <w:r w:rsidRPr="007236CD">
        <w:rPr>
          <w:rStyle w:val="Emphasis"/>
        </w:rPr>
        <w:t>necessary nature of water</w:t>
      </w:r>
      <w:r w:rsidRPr="00551D3F">
        <w:rPr>
          <w:sz w:val="16"/>
        </w:rPr>
        <w:t xml:space="preserve"> as a propagator of life. At its very essence water is life. Much more crucially, water also simultaneously, at its essence, acts as a symbol for the actualization of personhood. A body that is denied a proper supply of water is a body that is deemed invalid and ungreivable. Of course, </w:t>
      </w:r>
      <w:r w:rsidRPr="007236CD">
        <w:rPr>
          <w:rStyle w:val="StyleUnderline"/>
        </w:rPr>
        <w:t xml:space="preserve">the </w:t>
      </w:r>
      <w:r w:rsidRPr="007236CD">
        <w:rPr>
          <w:rStyle w:val="Emphasis"/>
        </w:rPr>
        <w:t>existing hegemon</w:t>
      </w:r>
      <w:r w:rsidRPr="007236CD">
        <w:rPr>
          <w:rStyle w:val="StyleUnderline"/>
        </w:rPr>
        <w:t xml:space="preserve"> seeks to </w:t>
      </w:r>
      <w:r w:rsidRPr="007236CD">
        <w:rPr>
          <w:rStyle w:val="Emphasis"/>
        </w:rPr>
        <w:t>profit</w:t>
      </w:r>
      <w:r w:rsidRPr="007236CD">
        <w:rPr>
          <w:rStyle w:val="StyleUnderline"/>
        </w:rPr>
        <w:t xml:space="preserve"> from the </w:t>
      </w:r>
      <w:r w:rsidRPr="007236CD">
        <w:rPr>
          <w:rStyle w:val="Emphasis"/>
        </w:rPr>
        <w:t>mistreatment of lives</w:t>
      </w:r>
      <w:r w:rsidRPr="007236CD">
        <w:rPr>
          <w:rStyle w:val="StyleUnderline"/>
        </w:rPr>
        <w:t xml:space="preserve"> that have not been </w:t>
      </w:r>
      <w:r w:rsidRPr="007236CD">
        <w:rPr>
          <w:rStyle w:val="Emphasis"/>
        </w:rPr>
        <w:t>empowered</w:t>
      </w:r>
      <w:r w:rsidRPr="007236CD">
        <w:rPr>
          <w:rStyle w:val="StyleUnderline"/>
        </w:rPr>
        <w:t xml:space="preserve"> through </w:t>
      </w:r>
      <w:r w:rsidRPr="007236CD">
        <w:rPr>
          <w:rStyle w:val="Emphasis"/>
        </w:rPr>
        <w:t>subjecthood</w:t>
      </w:r>
      <w:r w:rsidRPr="00551D3F">
        <w:rPr>
          <w:sz w:val="16"/>
        </w:rPr>
        <w:t xml:space="preserve">. Methods of intimidation and trickery saturate the dominant culture and relationships between participating members of said culture. </w:t>
      </w:r>
      <w:r w:rsidRPr="00551D3F">
        <w:rPr>
          <w:rStyle w:val="Emphasis"/>
        </w:rPr>
        <w:t>Fear encloses the body in an affective tomb of objectification</w:t>
      </w:r>
      <w:r w:rsidRPr="00551D3F">
        <w:rPr>
          <w:sz w:val="16"/>
        </w:rPr>
        <w:t xml:space="preserve">, and shame induces the body to further restrict itself. In an attempt to escape the bondages, the underprivileged takes on optimistic notions, notions that almost seem realizable. Optimism is clung to, as the reality of the situation is denied further and further. Once caught in the cycle of denial, the cold realities of a hegemonic structure that maintains its power by taking advantage of its constituents fixes itself into a semi-permanent structure. </w:t>
      </w:r>
      <w:r w:rsidRPr="00551D3F">
        <w:rPr>
          <w:rStyle w:val="StyleUnderline"/>
        </w:rPr>
        <w:t>The dangers of limited regulations are manifested in</w:t>
      </w:r>
      <w:r w:rsidRPr="00551D3F">
        <w:rPr>
          <w:sz w:val="16"/>
        </w:rPr>
        <w:t xml:space="preserve"> </w:t>
      </w:r>
      <w:r w:rsidRPr="00551D3F">
        <w:rPr>
          <w:rStyle w:val="Emphasis"/>
        </w:rPr>
        <w:t>increased privatization of water services</w:t>
      </w:r>
      <w:r w:rsidRPr="00551D3F">
        <w:rPr>
          <w:sz w:val="16"/>
        </w:rPr>
        <w:t>, the exponentially rising levels of pollution of valuable freshwater continue as the limited pockets of clean freshwater are harvested for profit.</w:t>
      </w:r>
    </w:p>
    <w:p w14:paraId="00DD941B" w14:textId="77777777" w:rsidR="00CC25D9" w:rsidRPr="00551D3F" w:rsidRDefault="00CC25D9" w:rsidP="00CC25D9">
      <w:pPr>
        <w:rPr>
          <w:rStyle w:val="StyleUnderline"/>
        </w:rPr>
      </w:pPr>
      <w:r w:rsidRPr="00551D3F">
        <w:rPr>
          <w:sz w:val="16"/>
        </w:rPr>
        <w:t xml:space="preserve">Embracing Buber’s dialogic frame offers solutions. Understanding the difference between being objectified and devalued and being autonomously valued simply for offering value as another being can make all of the difference between a lifetime of bondage and a lifetime of freedom. The human being perceived as a fraction of a person is able to remove her bondage by engaging the other in encounter. When animosity towards one’s struggle begins to seep out into interpersonal relationships, agape acts as a reminder of the opportunities for wholesome living that are waiting when we embrace the Other. </w:t>
      </w:r>
      <w:r w:rsidRPr="00551D3F">
        <w:rPr>
          <w:rStyle w:val="StyleUnderline"/>
        </w:rPr>
        <w:t xml:space="preserve">Successfully embracing the necessary position of vulnerability that every being lives in, in order to </w:t>
      </w:r>
      <w:r w:rsidRPr="00551D3F">
        <w:rPr>
          <w:rStyle w:val="Emphasis"/>
        </w:rPr>
        <w:t>embrace a position of strength</w:t>
      </w:r>
      <w:r w:rsidRPr="00551D3F">
        <w:rPr>
          <w:rStyle w:val="StyleUnderline"/>
        </w:rPr>
        <w:t xml:space="preserve"> is how </w:t>
      </w:r>
      <w:r w:rsidRPr="00551D3F">
        <w:rPr>
          <w:rStyle w:val="Emphasis"/>
        </w:rPr>
        <w:t>cohabitation could serve as an opportunity</w:t>
      </w:r>
      <w:r w:rsidRPr="00551D3F">
        <w:rPr>
          <w:rStyle w:val="StyleUnderline"/>
        </w:rPr>
        <w:t xml:space="preserve"> to </w:t>
      </w:r>
      <w:r w:rsidRPr="00551D3F">
        <w:rPr>
          <w:rStyle w:val="Emphasis"/>
        </w:rPr>
        <w:t>increase</w:t>
      </w:r>
      <w:r w:rsidRPr="00551D3F">
        <w:rPr>
          <w:rStyle w:val="StyleUnderline"/>
        </w:rPr>
        <w:t xml:space="preserve"> the </w:t>
      </w:r>
      <w:r w:rsidRPr="00551D3F">
        <w:rPr>
          <w:rStyle w:val="Emphasis"/>
        </w:rPr>
        <w:t>ability</w:t>
      </w:r>
      <w:r w:rsidRPr="00551D3F">
        <w:rPr>
          <w:rStyle w:val="StyleUnderline"/>
        </w:rPr>
        <w:t xml:space="preserve"> to </w:t>
      </w:r>
      <w:r w:rsidRPr="00551D3F">
        <w:rPr>
          <w:rStyle w:val="Emphasis"/>
        </w:rPr>
        <w:t>encounter another.</w:t>
      </w:r>
    </w:p>
    <w:p w14:paraId="4F877951" w14:textId="77777777" w:rsidR="00CC25D9" w:rsidRPr="00551D3F" w:rsidRDefault="00CC25D9" w:rsidP="00CC25D9">
      <w:pPr>
        <w:rPr>
          <w:rStyle w:val="StyleUnderline"/>
        </w:rPr>
      </w:pPr>
      <w:r w:rsidRPr="00551D3F">
        <w:rPr>
          <w:sz w:val="16"/>
        </w:rPr>
        <w:t xml:space="preserve">There is a tendency to default the larger solution off onto the next group of people; here that group is often the financially privileged. But the beauty of Buber’s framework is that it is dialogic – it requires interactions based in dialogue: or involving at least two bodies. </w:t>
      </w:r>
      <w:r w:rsidRPr="00551D3F">
        <w:rPr>
          <w:rStyle w:val="StyleUnderline"/>
        </w:rPr>
        <w:t xml:space="preserve">Buber’s theory offers the opportunity for a self to work on </w:t>
      </w:r>
      <w:r w:rsidRPr="00551D3F">
        <w:rPr>
          <w:rStyle w:val="Emphasis"/>
        </w:rPr>
        <w:t>empowering themselves in a variety of ways</w:t>
      </w:r>
      <w:r w:rsidRPr="00551D3F">
        <w:rPr>
          <w:rStyle w:val="StyleUnderline"/>
        </w:rPr>
        <w:t xml:space="preserve">. The power of the I-Thou mode of relation is the </w:t>
      </w:r>
      <w:r w:rsidRPr="00551D3F">
        <w:rPr>
          <w:rStyle w:val="Emphasis"/>
        </w:rPr>
        <w:t>clear conception of personhood</w:t>
      </w:r>
      <w:r w:rsidRPr="00551D3F">
        <w:rPr>
          <w:sz w:val="16"/>
        </w:rPr>
        <w:t xml:space="preserve"> </w:t>
      </w:r>
      <w:r w:rsidRPr="00551D3F">
        <w:rPr>
          <w:rStyle w:val="StyleUnderline"/>
        </w:rPr>
        <w:t xml:space="preserve">being </w:t>
      </w:r>
      <w:r w:rsidRPr="00551D3F">
        <w:rPr>
          <w:rStyle w:val="Emphasis"/>
        </w:rPr>
        <w:t>equally inherent</w:t>
      </w:r>
      <w:r w:rsidRPr="00551D3F">
        <w:rPr>
          <w:rStyle w:val="StyleUnderline"/>
        </w:rPr>
        <w:t xml:space="preserve"> in each </w:t>
      </w:r>
      <w:r w:rsidRPr="00551D3F">
        <w:rPr>
          <w:rStyle w:val="Emphasis"/>
        </w:rPr>
        <w:t>individual</w:t>
      </w:r>
      <w:r w:rsidRPr="00551D3F">
        <w:rPr>
          <w:sz w:val="16"/>
        </w:rPr>
        <w:t xml:space="preserve">. There is no one measure of personhood that is greater than another. Instead, </w:t>
      </w:r>
      <w:r w:rsidRPr="00551D3F">
        <w:rPr>
          <w:rStyle w:val="StyleUnderline"/>
        </w:rPr>
        <w:t xml:space="preserve">through empowering one’s self through </w:t>
      </w:r>
      <w:r w:rsidRPr="00551D3F">
        <w:rPr>
          <w:rStyle w:val="Emphasis"/>
        </w:rPr>
        <w:t>positive social interactions</w:t>
      </w:r>
      <w:r w:rsidRPr="00551D3F">
        <w:rPr>
          <w:rStyle w:val="StyleUnderline"/>
        </w:rPr>
        <w:t xml:space="preserve"> and </w:t>
      </w:r>
      <w:r w:rsidRPr="00551D3F">
        <w:rPr>
          <w:rStyle w:val="Emphasis"/>
        </w:rPr>
        <w:t>empowering</w:t>
      </w:r>
      <w:r w:rsidRPr="00551D3F">
        <w:rPr>
          <w:rStyle w:val="StyleUnderline"/>
        </w:rPr>
        <w:t xml:space="preserve"> others to both actualize themselves and empower their alters, a system that once thrived off of </w:t>
      </w:r>
      <w:r w:rsidRPr="00551D3F">
        <w:rPr>
          <w:rStyle w:val="Emphasis"/>
        </w:rPr>
        <w:t>commodification</w:t>
      </w:r>
      <w:r w:rsidRPr="00551D3F">
        <w:rPr>
          <w:rStyle w:val="StyleUnderline"/>
        </w:rPr>
        <w:t xml:space="preserve"> of the </w:t>
      </w:r>
      <w:r w:rsidRPr="00551D3F">
        <w:rPr>
          <w:rStyle w:val="Emphasis"/>
        </w:rPr>
        <w:t>individual</w:t>
      </w:r>
      <w:r w:rsidRPr="00551D3F">
        <w:rPr>
          <w:rStyle w:val="StyleUnderline"/>
        </w:rPr>
        <w:t xml:space="preserve"> and the </w:t>
      </w:r>
      <w:r w:rsidRPr="00551D3F">
        <w:rPr>
          <w:rStyle w:val="Emphasis"/>
        </w:rPr>
        <w:t>individual’s</w:t>
      </w:r>
      <w:r w:rsidRPr="00551D3F">
        <w:rPr>
          <w:rStyle w:val="StyleUnderline"/>
        </w:rPr>
        <w:t xml:space="preserve"> needs may move </w:t>
      </w:r>
      <w:r w:rsidRPr="00551D3F">
        <w:rPr>
          <w:rStyle w:val="Emphasis"/>
        </w:rPr>
        <w:t>closer to holistic profiting from the wellbeing</w:t>
      </w:r>
      <w:r w:rsidRPr="00551D3F">
        <w:rPr>
          <w:rStyle w:val="StyleUnderline"/>
        </w:rPr>
        <w:t xml:space="preserve"> of the </w:t>
      </w:r>
      <w:r w:rsidRPr="00551D3F">
        <w:rPr>
          <w:rStyle w:val="Emphasis"/>
        </w:rPr>
        <w:t>other</w:t>
      </w:r>
      <w:r w:rsidRPr="00551D3F">
        <w:rPr>
          <w:sz w:val="16"/>
        </w:rPr>
        <w:t xml:space="preserve">. The embrace of Buber’s simultaneously radical and simple mode of relations is the significance of this project. </w:t>
      </w:r>
      <w:r w:rsidRPr="00551D3F">
        <w:rPr>
          <w:rStyle w:val="StyleUnderline"/>
        </w:rPr>
        <w:t>The willingness of a larger public to move through the world under this, or a similar framework, will be its test.</w:t>
      </w:r>
    </w:p>
    <w:p w14:paraId="1B460A65" w14:textId="77777777" w:rsidR="00CC25D9" w:rsidRDefault="00CC25D9" w:rsidP="00CC25D9">
      <w:pPr>
        <w:pStyle w:val="Heading3"/>
      </w:pPr>
      <w:r>
        <w:t>1NC---Dams/Water Control = Imperialism</w:t>
      </w:r>
    </w:p>
    <w:p w14:paraId="69098E32" w14:textId="77777777" w:rsidR="00CC25D9" w:rsidRPr="00D77141" w:rsidRDefault="00CC25D9" w:rsidP="00CC25D9">
      <w:pPr>
        <w:pStyle w:val="Heading4"/>
      </w:pPr>
      <w:r>
        <w:t xml:space="preserve">Colonial dam nation building and excess over-accumulated capital / Control of water is </w:t>
      </w:r>
      <w:r>
        <w:rPr>
          <w:u w:val="single"/>
        </w:rPr>
        <w:t>necessary</w:t>
      </w:r>
      <w:r>
        <w:t xml:space="preserve"> for imperial state formation.</w:t>
      </w:r>
    </w:p>
    <w:p w14:paraId="2EA0F546" w14:textId="77777777" w:rsidR="00CC25D9" w:rsidRDefault="00CC25D9" w:rsidP="00CC25D9">
      <w:r>
        <w:rPr>
          <w:rStyle w:val="Style13ptBold"/>
        </w:rPr>
        <w:t xml:space="preserve">Haiven, 13 </w:t>
      </w:r>
      <w:r>
        <w:t>[Max Haiven is Research Chair in Culture, Media and Social Justice at Lakehead University, “The Dammed of the Earth: Reading the Mega-Dam for the Political Unconscious of Globalization,” in Thinking with Water, 2013, McGill-Queen’s University Press]//Townes</w:t>
      </w:r>
    </w:p>
    <w:p w14:paraId="6FEE417D" w14:textId="77777777" w:rsidR="00CC25D9" w:rsidRPr="00246A6E" w:rsidRDefault="00CC25D9" w:rsidP="00CC25D9">
      <w:pPr>
        <w:rPr>
          <w:sz w:val="16"/>
        </w:rPr>
      </w:pPr>
      <w:r w:rsidRPr="00DA064C">
        <w:rPr>
          <w:rStyle w:val="Emphasis"/>
        </w:rPr>
        <w:t>Damming rivers and streams</w:t>
      </w:r>
      <w:r w:rsidRPr="00246A6E">
        <w:rPr>
          <w:sz w:val="16"/>
        </w:rPr>
        <w:t xml:space="preserve"> </w:t>
      </w:r>
      <w:r w:rsidRPr="00DA064C">
        <w:rPr>
          <w:rStyle w:val="StyleUnderline"/>
        </w:rPr>
        <w:t>has been</w:t>
      </w:r>
      <w:r w:rsidRPr="00246A6E">
        <w:rPr>
          <w:sz w:val="16"/>
        </w:rPr>
        <w:t xml:space="preserve"> a </w:t>
      </w:r>
      <w:r w:rsidRPr="00DA064C">
        <w:rPr>
          <w:rStyle w:val="Emphasis"/>
        </w:rPr>
        <w:t>vital</w:t>
      </w:r>
      <w:r w:rsidRPr="00246A6E">
        <w:rPr>
          <w:sz w:val="16"/>
        </w:rPr>
        <w:t xml:space="preserve"> </w:t>
      </w:r>
      <w:r w:rsidRPr="00DA064C">
        <w:rPr>
          <w:rStyle w:val="StyleUnderline"/>
        </w:rPr>
        <w:t>part of</w:t>
      </w:r>
      <w:r w:rsidRPr="00246A6E">
        <w:rPr>
          <w:sz w:val="16"/>
        </w:rPr>
        <w:t xml:space="preserve"> countless </w:t>
      </w:r>
      <w:r w:rsidRPr="00DA064C">
        <w:rPr>
          <w:rStyle w:val="Emphasis"/>
        </w:rPr>
        <w:t>human societies</w:t>
      </w:r>
      <w:r w:rsidRPr="00246A6E">
        <w:rPr>
          <w:sz w:val="16"/>
        </w:rPr>
        <w:t xml:space="preserve">. Damming practices have been and continue to be a crucial and sustainable part of many Indigenous and non-Western engagements with nature, and small run-of-the-river dams have been built and mobilized by communities to make relatively sustainable interventions into their habitat to control flooding, provide irrigation, or generate modest flows of electricity. But </w:t>
      </w:r>
      <w:r w:rsidRPr="00DA064C">
        <w:rPr>
          <w:rStyle w:val="StyleUnderline"/>
        </w:rPr>
        <w:t>dams have taken on</w:t>
      </w:r>
      <w:r w:rsidRPr="00246A6E">
        <w:rPr>
          <w:sz w:val="16"/>
        </w:rPr>
        <w:t xml:space="preserve"> a different </w:t>
      </w:r>
      <w:r w:rsidRPr="00DA064C">
        <w:rPr>
          <w:rStyle w:val="StyleUnderline"/>
        </w:rPr>
        <w:t>significance and scale in</w:t>
      </w:r>
      <w:r w:rsidRPr="00246A6E">
        <w:rPr>
          <w:sz w:val="16"/>
        </w:rPr>
        <w:t xml:space="preserve"> the last century of </w:t>
      </w:r>
      <w:r w:rsidRPr="00DA064C">
        <w:rPr>
          <w:rStyle w:val="Emphasis"/>
        </w:rPr>
        <w:t>Western capitalism</w:t>
      </w:r>
      <w:r w:rsidRPr="00246A6E">
        <w:rPr>
          <w:sz w:val="16"/>
        </w:rPr>
        <w:t xml:space="preserve"> </w:t>
      </w:r>
      <w:r w:rsidRPr="00DA064C">
        <w:rPr>
          <w:rStyle w:val="StyleUnderline"/>
        </w:rPr>
        <w:t>and</w:t>
      </w:r>
      <w:r w:rsidRPr="00246A6E">
        <w:rPr>
          <w:sz w:val="16"/>
        </w:rPr>
        <w:t xml:space="preserve"> its attendant histories of </w:t>
      </w:r>
      <w:r w:rsidRPr="00DA064C">
        <w:rPr>
          <w:rStyle w:val="Emphasis"/>
        </w:rPr>
        <w:t>colonialism</w:t>
      </w:r>
      <w:r w:rsidRPr="00246A6E">
        <w:rPr>
          <w:sz w:val="16"/>
        </w:rPr>
        <w:t>, racism, patriarchy, and other forms of oppression and exploitation.</w:t>
      </w:r>
    </w:p>
    <w:p w14:paraId="2253480E" w14:textId="77777777" w:rsidR="00CC25D9" w:rsidRPr="00246A6E" w:rsidRDefault="00CC25D9" w:rsidP="00CC25D9">
      <w:pPr>
        <w:rPr>
          <w:sz w:val="16"/>
        </w:rPr>
      </w:pPr>
      <w:r w:rsidRPr="00246A6E">
        <w:rPr>
          <w:sz w:val="16"/>
        </w:rPr>
        <w:t xml:space="preserve">While the industrial revolution may have been driven largely by energy derived from coal, it is critical to recall that, even in the age of the steam engine, </w:t>
      </w:r>
      <w:r w:rsidRPr="00DA064C">
        <w:rPr>
          <w:rStyle w:val="Emphasis"/>
        </w:rPr>
        <w:t>industrial economies and</w:t>
      </w:r>
      <w:r w:rsidRPr="00246A6E">
        <w:rPr>
          <w:sz w:val="16"/>
        </w:rPr>
        <w:t xml:space="preserve"> their </w:t>
      </w:r>
      <w:r w:rsidRPr="00DA064C">
        <w:rPr>
          <w:rStyle w:val="Emphasis"/>
        </w:rPr>
        <w:t>colonial orders</w:t>
      </w:r>
      <w:r w:rsidRPr="00246A6E">
        <w:rPr>
          <w:sz w:val="16"/>
        </w:rPr>
        <w:t xml:space="preserve"> </w:t>
      </w:r>
      <w:r w:rsidRPr="00DA064C">
        <w:rPr>
          <w:rStyle w:val="StyleUnderline"/>
        </w:rPr>
        <w:t>were facilitated by</w:t>
      </w:r>
      <w:r w:rsidRPr="00246A6E">
        <w:rPr>
          <w:sz w:val="16"/>
        </w:rPr>
        <w:t xml:space="preserve"> </w:t>
      </w:r>
      <w:r w:rsidRPr="00DA064C">
        <w:rPr>
          <w:rStyle w:val="Emphasis"/>
        </w:rPr>
        <w:t>waterways, canals, and locks</w:t>
      </w:r>
      <w:r w:rsidRPr="00246A6E">
        <w:rPr>
          <w:sz w:val="16"/>
        </w:rPr>
        <w:t xml:space="preserve">, all of </w:t>
      </w:r>
      <w:r w:rsidRPr="00DA064C">
        <w:rPr>
          <w:rStyle w:val="StyleUnderline"/>
        </w:rPr>
        <w:t>which demanded</w:t>
      </w:r>
      <w:r w:rsidRPr="00246A6E">
        <w:rPr>
          <w:sz w:val="16"/>
        </w:rPr>
        <w:t xml:space="preserve"> new </w:t>
      </w:r>
      <w:r w:rsidRPr="00DA064C">
        <w:rPr>
          <w:rStyle w:val="Emphasis"/>
        </w:rPr>
        <w:t>technologies for attenuating rivers</w:t>
      </w:r>
      <w:r w:rsidRPr="00246A6E">
        <w:rPr>
          <w:sz w:val="16"/>
        </w:rPr>
        <w:t xml:space="preserve"> </w:t>
      </w:r>
      <w:r w:rsidRPr="00DA064C">
        <w:rPr>
          <w:rStyle w:val="StyleUnderline"/>
        </w:rPr>
        <w:t>and creating</w:t>
      </w:r>
      <w:r w:rsidRPr="00246A6E">
        <w:rPr>
          <w:sz w:val="16"/>
        </w:rPr>
        <w:t xml:space="preserve"> </w:t>
      </w:r>
      <w:r w:rsidRPr="00DA064C">
        <w:rPr>
          <w:rStyle w:val="Emphasis"/>
        </w:rPr>
        <w:t>artificial hydrostructures</w:t>
      </w:r>
      <w:r w:rsidRPr="00246A6E">
        <w:rPr>
          <w:sz w:val="16"/>
        </w:rPr>
        <w:t xml:space="preserve"> and hydrographies. The rise of urbanization was in its turn </w:t>
      </w:r>
      <w:r w:rsidRPr="00DA064C">
        <w:rPr>
          <w:rStyle w:val="StyleUnderline"/>
        </w:rPr>
        <w:t>facilitated by “advances” in</w:t>
      </w:r>
      <w:r w:rsidRPr="00246A6E">
        <w:rPr>
          <w:sz w:val="16"/>
        </w:rPr>
        <w:t xml:space="preserve"> </w:t>
      </w:r>
      <w:r w:rsidRPr="00DA064C">
        <w:rPr>
          <w:rStyle w:val="Emphasis"/>
        </w:rPr>
        <w:t>water management</w:t>
      </w:r>
      <w:r w:rsidRPr="00246A6E">
        <w:rPr>
          <w:sz w:val="16"/>
        </w:rPr>
        <w:t xml:space="preserve"> and the damming of rivers to mitigate flooding and provide irrigation </w:t>
      </w:r>
      <w:r w:rsidRPr="00DA064C">
        <w:rPr>
          <w:rStyle w:val="StyleUnderline"/>
        </w:rPr>
        <w:t>for</w:t>
      </w:r>
      <w:r w:rsidRPr="00246A6E">
        <w:rPr>
          <w:sz w:val="16"/>
        </w:rPr>
        <w:t xml:space="preserve"> intensive, </w:t>
      </w:r>
      <w:r w:rsidRPr="00DA064C">
        <w:rPr>
          <w:rStyle w:val="StyleUnderline"/>
        </w:rPr>
        <w:t>industrialized agriculture</w:t>
      </w:r>
      <w:r w:rsidRPr="00246A6E">
        <w:rPr>
          <w:sz w:val="16"/>
        </w:rPr>
        <w:t xml:space="preserve">. Public waterworks not only brought running water to the growing urban working-class populations of Europe and North America but they also gave firefighters access to water, thereby offering significant insurance relief to factories and landlords, and facilitating larger industrial investments. 9 A critical aspect of steam power is, of course, water. Dams and other forms of waterredirection were necessary to fill the water towers that fed the infernal boilers of sweatshops, locomotives, and other parts of the modern industrial apparatus. Much is made of the importance of water to a maritime mercantilist economy; but </w:t>
      </w:r>
      <w:r w:rsidRPr="00DA064C">
        <w:rPr>
          <w:rStyle w:val="StyleUnderline"/>
        </w:rPr>
        <w:t>the industrial revolution floated on water</w:t>
      </w:r>
      <w:r w:rsidRPr="00246A6E">
        <w:rPr>
          <w:sz w:val="16"/>
        </w:rPr>
        <w:t xml:space="preserve"> </w:t>
      </w:r>
      <w:r w:rsidRPr="00DA064C">
        <w:rPr>
          <w:rStyle w:val="StyleUnderline"/>
        </w:rPr>
        <w:t>and was an era of</w:t>
      </w:r>
      <w:r w:rsidRPr="00246A6E">
        <w:rPr>
          <w:sz w:val="16"/>
        </w:rPr>
        <w:t xml:space="preserve"> </w:t>
      </w:r>
      <w:r w:rsidRPr="00DA064C">
        <w:rPr>
          <w:rStyle w:val="Emphasis"/>
        </w:rPr>
        <w:t>massive improvements in</w:t>
      </w:r>
      <w:r w:rsidRPr="00246A6E">
        <w:rPr>
          <w:sz w:val="16"/>
        </w:rPr>
        <w:t xml:space="preserve"> the civil engineering and </w:t>
      </w:r>
      <w:r w:rsidRPr="00DA064C">
        <w:rPr>
          <w:rStyle w:val="Emphasis"/>
        </w:rPr>
        <w:t>management of waterways</w:t>
      </w:r>
      <w:r w:rsidRPr="00246A6E">
        <w:rPr>
          <w:sz w:val="16"/>
        </w:rPr>
        <w:t xml:space="preserve"> that also birthed modern dam-building in the nineteenth century.</w:t>
      </w:r>
    </w:p>
    <w:p w14:paraId="70000D6F" w14:textId="77777777" w:rsidR="00CC25D9" w:rsidRPr="00246A6E" w:rsidRDefault="00CC25D9" w:rsidP="00CC25D9">
      <w:pPr>
        <w:rPr>
          <w:sz w:val="16"/>
        </w:rPr>
      </w:pPr>
      <w:r w:rsidRPr="00246A6E">
        <w:rPr>
          <w:sz w:val="16"/>
        </w:rPr>
        <w:t xml:space="preserve">The dam’s fullest moment in the history of capitalism was concurrent with the widespread adaptation of electricity and the birth of hydroelectric power (among the first and still most effective and widespread means of generating electricity). By the turn of the twentieth century, </w:t>
      </w:r>
      <w:r w:rsidRPr="00DA064C">
        <w:rPr>
          <w:rStyle w:val="Emphasis"/>
        </w:rPr>
        <w:t>dam-building had become a near obsession for Western powers</w:t>
      </w:r>
      <w:r w:rsidRPr="00246A6E">
        <w:rPr>
          <w:sz w:val="16"/>
        </w:rPr>
        <w:t xml:space="preserve">. Today, some forty-five thousand dams provide about 16 percent of the world’s electricity, 69 percent of global energy from so-called “renewable” resources. 10 But beyond this, the </w:t>
      </w:r>
      <w:r w:rsidRPr="00DA064C">
        <w:rPr>
          <w:rStyle w:val="StyleUnderline"/>
        </w:rPr>
        <w:t>hydroelectric dam</w:t>
      </w:r>
      <w:r w:rsidRPr="00246A6E">
        <w:rPr>
          <w:sz w:val="16"/>
        </w:rPr>
        <w:t xml:space="preserve"> has </w:t>
      </w:r>
      <w:r w:rsidRPr="00DA064C">
        <w:rPr>
          <w:rStyle w:val="StyleUnderline"/>
        </w:rPr>
        <w:t>become</w:t>
      </w:r>
      <w:r w:rsidRPr="00246A6E">
        <w:rPr>
          <w:sz w:val="16"/>
        </w:rPr>
        <w:t xml:space="preserve"> an icon of a century of electrification </w:t>
      </w:r>
      <w:r w:rsidRPr="00DA064C">
        <w:rPr>
          <w:rStyle w:val="StyleUnderline"/>
        </w:rPr>
        <w:t>consonant with</w:t>
      </w:r>
      <w:r w:rsidRPr="00246A6E">
        <w:rPr>
          <w:sz w:val="16"/>
        </w:rPr>
        <w:t xml:space="preserve"> imperia</w:t>
      </w:r>
      <w:r w:rsidRPr="00DA064C">
        <w:rPr>
          <w:rStyle w:val="Emphasis"/>
        </w:rPr>
        <w:t>list themes of modern progress and enlightenment</w:t>
      </w:r>
      <w:r w:rsidRPr="00246A6E">
        <w:rPr>
          <w:sz w:val="16"/>
        </w:rPr>
        <w:t xml:space="preserve">, national uplift, </w:t>
      </w:r>
      <w:r w:rsidRPr="00DA064C">
        <w:rPr>
          <w:rStyle w:val="StyleUnderline"/>
        </w:rPr>
        <w:t>and</w:t>
      </w:r>
      <w:r w:rsidRPr="00246A6E">
        <w:rPr>
          <w:sz w:val="16"/>
        </w:rPr>
        <w:t xml:space="preserve"> the </w:t>
      </w:r>
      <w:r w:rsidRPr="00DA064C">
        <w:rPr>
          <w:rStyle w:val="Emphasis"/>
        </w:rPr>
        <w:t>triumph</w:t>
      </w:r>
      <w:r w:rsidRPr="00246A6E">
        <w:rPr>
          <w:sz w:val="16"/>
        </w:rPr>
        <w:t xml:space="preserve"> of man </w:t>
      </w:r>
      <w:r w:rsidRPr="00DA064C">
        <w:rPr>
          <w:rStyle w:val="Emphasis"/>
        </w:rPr>
        <w:t>over nature</w:t>
      </w:r>
      <w:r w:rsidRPr="00246A6E">
        <w:rPr>
          <w:sz w:val="16"/>
        </w:rPr>
        <w:t>. 11 By the Great Depression, projects like the Hoover Dam in the United States were key sites in the renegotiation of nature and nation; dams were presented as evidence of industry, providence, and ingenuity. 12 In them, massive public investment and privatized proficiency came together not merely as make-work infrastructure projects but as massive and shared symbols that represented the modern conquest of fate and the weaving of a national imaginary around the myth that the causes and consequences of life were no longer subject to nature’s whims but could be directed by the will of a people. Nor was this mythology absent from non-capitalist societies: the Soviet Union and China also highlighted their dam construction as evidence of the benevolence of the state and the ability of communist regimes to best mobilize the flows of human energy toward the common good. 13</w:t>
      </w:r>
    </w:p>
    <w:p w14:paraId="4D105F0C" w14:textId="77777777" w:rsidR="00CC25D9" w:rsidRPr="00DA064C" w:rsidRDefault="00CC25D9" w:rsidP="00CC25D9">
      <w:pPr>
        <w:rPr>
          <w:rStyle w:val="StyleUnderline"/>
        </w:rPr>
      </w:pPr>
      <w:r w:rsidRPr="00246A6E">
        <w:rPr>
          <w:sz w:val="16"/>
        </w:rPr>
        <w:t xml:space="preserve">Today, in a global age, </w:t>
      </w:r>
      <w:r w:rsidRPr="00DA064C">
        <w:rPr>
          <w:rStyle w:val="Emphasis"/>
        </w:rPr>
        <w:t>dams</w:t>
      </w:r>
      <w:r w:rsidRPr="00246A6E">
        <w:rPr>
          <w:sz w:val="16"/>
        </w:rPr>
        <w:t xml:space="preserve"> continue to </w:t>
      </w:r>
      <w:r w:rsidRPr="00DA064C">
        <w:rPr>
          <w:rStyle w:val="Emphasis"/>
        </w:rPr>
        <w:t>animate the imagination</w:t>
      </w:r>
      <w:r w:rsidRPr="00246A6E">
        <w:rPr>
          <w:sz w:val="16"/>
        </w:rPr>
        <w:t xml:space="preserve">. China’s purportedly insatiable appetite for reckless industrialization and urbanization has made that country’s recent mega-dam–building spree a topic of global concern. But this concern is shaped less by deep ecological and humanitarian worries than by the cut and thrust of geopolitics: </w:t>
      </w:r>
      <w:r w:rsidRPr="00DA064C">
        <w:rPr>
          <w:rStyle w:val="StyleUnderline"/>
        </w:rPr>
        <w:t>in the imaginary of the West, as xenophobic and colonial tropes are clothed in environmentalist robes, China’s mega-dams have come to symbolize the monolithic economic and cultural juggernaut of a coming “Chinese century</w:t>
      </w:r>
      <w:r w:rsidRPr="00246A6E">
        <w:rPr>
          <w:sz w:val="16"/>
        </w:rPr>
        <w:t xml:space="preserve">.” While there is much to concern us about the enthusiasm of so-called emerging economies for ecologically disastrous mega-projects, </w:t>
      </w:r>
      <w:r w:rsidRPr="00DA064C">
        <w:rPr>
          <w:rStyle w:val="StyleUnderline"/>
        </w:rPr>
        <w:t>without a focus on the way global capitalism drives these processes (and is, in part, driven by Western capital), these concerns easily slide into pernicious nationalisms or ignorant globalisms.</w:t>
      </w:r>
    </w:p>
    <w:p w14:paraId="081B35CA" w14:textId="77777777" w:rsidR="00CC25D9" w:rsidRPr="00246A6E" w:rsidRDefault="00CC25D9" w:rsidP="00CC25D9">
      <w:pPr>
        <w:rPr>
          <w:sz w:val="16"/>
        </w:rPr>
      </w:pPr>
      <w:r w:rsidRPr="00246A6E">
        <w:rPr>
          <w:sz w:val="16"/>
        </w:rPr>
        <w:t xml:space="preserve">Dams are built to generate, harness, and shift the circulation of power. Not merely do they convert kinetic-aquatic power into electrical energy but they also fundamentally reshape the flows of social and economic power. In their planning and their construction, </w:t>
      </w:r>
      <w:r w:rsidRPr="00DA064C">
        <w:rPr>
          <w:rStyle w:val="StyleUnderline"/>
        </w:rPr>
        <w:t>dams both draw on and reproduce social power relations</w:t>
      </w:r>
      <w:r w:rsidRPr="00246A6E">
        <w:rPr>
          <w:sz w:val="16"/>
        </w:rPr>
        <w:t xml:space="preserve">. They depend on and serve to generate certain types of social, cultural, political, and economic relationships, and particular historical and local configurations. 14 The building of a mega-dam is an almost sublime intervention into what John Holloway calls the “social flow of doing”; that is, into the way social cooperation is constantly in the process of organizing itself. 15 </w:t>
      </w:r>
      <w:r w:rsidRPr="00DA064C">
        <w:rPr>
          <w:rStyle w:val="StyleUnderline"/>
        </w:rPr>
        <w:t>Through their ability to</w:t>
      </w:r>
      <w:r w:rsidRPr="00246A6E">
        <w:rPr>
          <w:sz w:val="16"/>
        </w:rPr>
        <w:t xml:space="preserve"> harness, produce, </w:t>
      </w:r>
      <w:r w:rsidRPr="00DA064C">
        <w:rPr>
          <w:rStyle w:val="StyleUnderline"/>
        </w:rPr>
        <w:t>materialize, and symbolize power</w:t>
      </w:r>
      <w:r w:rsidRPr="00246A6E">
        <w:rPr>
          <w:sz w:val="16"/>
        </w:rPr>
        <w:t xml:space="preserve">, </w:t>
      </w:r>
      <w:r w:rsidRPr="00DA064C">
        <w:rPr>
          <w:rStyle w:val="Emphasis"/>
        </w:rPr>
        <w:t>dams are a concretization of power relations</w:t>
      </w:r>
      <w:r w:rsidRPr="00246A6E">
        <w:rPr>
          <w:sz w:val="16"/>
        </w:rPr>
        <w:t>. As such, they empower some and disempower others. While they are very real material manifestations of political, economic, and social power, dams are fundamentally cultural edifices: not only do they organize waters but they organize meanings and relationships.</w:t>
      </w:r>
    </w:p>
    <w:p w14:paraId="16EB457A" w14:textId="77777777" w:rsidR="00CC25D9" w:rsidRPr="00246A6E" w:rsidRDefault="00CC25D9" w:rsidP="00CC25D9">
      <w:pPr>
        <w:rPr>
          <w:sz w:val="16"/>
        </w:rPr>
      </w:pPr>
      <w:r w:rsidRPr="00246A6E">
        <w:rPr>
          <w:sz w:val="16"/>
        </w:rPr>
        <w:t>I use the term “mega-dams” to refer to dams typical of large-scale hydroelectric projects, as distinct from ancient damming projects or smaller-scale modern dams. 16 Beyond their importance as nationalist icons or modernist fetishes, mega-</w:t>
      </w:r>
      <w:r w:rsidRPr="00DA064C">
        <w:rPr>
          <w:rStyle w:val="Emphasis"/>
        </w:rPr>
        <w:t>dams</w:t>
      </w:r>
      <w:r w:rsidRPr="00246A6E">
        <w:rPr>
          <w:sz w:val="16"/>
        </w:rPr>
        <w:t xml:space="preserve"> are megalithic nodes in networks of cultural power. They </w:t>
      </w:r>
      <w:r w:rsidRPr="00DA064C">
        <w:rPr>
          <w:rStyle w:val="StyleUnderline"/>
        </w:rPr>
        <w:t xml:space="preserve">are both the </w:t>
      </w:r>
      <w:r w:rsidRPr="00DA064C">
        <w:rPr>
          <w:rStyle w:val="Emphasis"/>
        </w:rPr>
        <w:t>product</w:t>
      </w:r>
      <w:r w:rsidRPr="00DA064C">
        <w:rPr>
          <w:rStyle w:val="StyleUnderline"/>
        </w:rPr>
        <w:t xml:space="preserve"> and the </w:t>
      </w:r>
      <w:r w:rsidRPr="00DA064C">
        <w:rPr>
          <w:rStyle w:val="Emphasis"/>
        </w:rPr>
        <w:t>producers</w:t>
      </w:r>
      <w:r w:rsidRPr="00DA064C">
        <w:rPr>
          <w:rStyle w:val="StyleUnderline"/>
        </w:rPr>
        <w:t xml:space="preserve"> of </w:t>
      </w:r>
      <w:r w:rsidRPr="00DA064C">
        <w:rPr>
          <w:rStyle w:val="Emphasis"/>
        </w:rPr>
        <w:t>cultures of modernity</w:t>
      </w:r>
      <w:r w:rsidRPr="00246A6E">
        <w:rPr>
          <w:sz w:val="16"/>
        </w:rPr>
        <w:t xml:space="preserve">. Mega-dams are, for instance, manifestations of a highly complex convergence of modern, capitalist, and patriarchal institutional cultures whose components include: the training of civil and electrical engineers; the institutional cultures of state bureaucracies that both approve and finance mega-dams and carry out (more and less genuine) environmental and social impact assessments; </w:t>
      </w:r>
      <w:r w:rsidRPr="00DA064C">
        <w:rPr>
          <w:rStyle w:val="StyleUnderline"/>
        </w:rPr>
        <w:t>the legal and bureaucratic cultures</w:t>
      </w:r>
      <w:r w:rsidRPr="00246A6E">
        <w:rPr>
          <w:sz w:val="16"/>
        </w:rPr>
        <w:t xml:space="preserve"> necessary to </w:t>
      </w:r>
      <w:r w:rsidRPr="00DA064C">
        <w:rPr>
          <w:rStyle w:val="Emphasis"/>
        </w:rPr>
        <w:t>facilitate</w:t>
      </w:r>
      <w:r w:rsidRPr="00246A6E">
        <w:rPr>
          <w:sz w:val="16"/>
        </w:rPr>
        <w:t xml:space="preserve"> the </w:t>
      </w:r>
      <w:r w:rsidRPr="00DA064C">
        <w:rPr>
          <w:rStyle w:val="Emphasis"/>
        </w:rPr>
        <w:t>control of land and resources</w:t>
      </w:r>
      <w:r w:rsidRPr="00246A6E">
        <w:rPr>
          <w:sz w:val="16"/>
        </w:rPr>
        <w:t xml:space="preserve">; the private and international finance that must first see the mega-dam as a worthy investment and then organize the capital required to bankroll these massive projects. At the same time, these institutional cultures </w:t>
      </w:r>
      <w:r w:rsidRPr="00246A6E">
        <w:rPr>
          <w:rStyle w:val="StyleUnderline"/>
        </w:rPr>
        <w:t>mobilize</w:t>
      </w:r>
      <w:r w:rsidRPr="00246A6E">
        <w:rPr>
          <w:sz w:val="16"/>
        </w:rPr>
        <w:t xml:space="preserve"> narratives of </w:t>
      </w:r>
      <w:r w:rsidRPr="00246A6E">
        <w:rPr>
          <w:rStyle w:val="Emphasis"/>
        </w:rPr>
        <w:t>epistemic superiority</w:t>
      </w:r>
      <w:r w:rsidRPr="00246A6E">
        <w:rPr>
          <w:sz w:val="16"/>
        </w:rPr>
        <w:t xml:space="preserve"> that allow them to ignore or dismiss the concerns of the people who will be displaced or dispossessed by mega-dams, thus giving them a sense that the cultures of soon-to-be-flooded areas are worthless in comparison to a dream of nationalist, technocratic progress, “the greater good,”17 or the austere logic of economic imperatives. Mega-dams concretize these cultural politics, mobilizing a vast array of material and labour resources. 18</w:t>
      </w:r>
    </w:p>
    <w:p w14:paraId="5AD50A8C" w14:textId="77777777" w:rsidR="00CC25D9" w:rsidRPr="00246A6E" w:rsidRDefault="00CC25D9" w:rsidP="00CC25D9">
      <w:pPr>
        <w:rPr>
          <w:sz w:val="16"/>
        </w:rPr>
      </w:pPr>
      <w:r w:rsidRPr="00246A6E">
        <w:rPr>
          <w:sz w:val="16"/>
        </w:rPr>
        <w:t xml:space="preserve">But as much as mega-dams are manifestations of cultures, they also transform cultures; they do a profound work on culture. Perhaps most important is their contribution to electrification, without which we would not have electric lights, microprocessors, advanced robotics, contemporary pharmaceuticals and medicine, the advanced refinement of chemicals – let alone radio, television, and other mass media, or the world of cheap consumer plastics we enjoy today and which have dramatically reshaped lived and material culture around the world. But the arrival of dams in an area also fundamentally transforms local cultures. Boyce Richardson, for instance, notes the dire challenges posed to the Cree traditions in Northern Quebec in the wake of the James Bay hydroelectric project. 19 Similarly, Sanjeev Khagram documents the ways in which peasant, Indigenous, and rural cultures around the world are radically transformed by their proximity to the sites of dam construction and by the dramatic ecological changes that follow in the wake of these dams’ construction. 20 As might be expected, </w:t>
      </w:r>
      <w:r w:rsidRPr="00246A6E">
        <w:rPr>
          <w:rStyle w:val="StyleUnderline"/>
        </w:rPr>
        <w:t>some of these changes tend toward the spread of consumer capitalism, possessive individualism, social drift, and Westernized/colonial forms of modernization</w:t>
      </w:r>
      <w:r w:rsidRPr="00246A6E">
        <w:rPr>
          <w:sz w:val="16"/>
        </w:rPr>
        <w:t xml:space="preserve">. Above all, though, dams </w:t>
      </w:r>
      <w:r w:rsidRPr="00246A6E">
        <w:rPr>
          <w:rStyle w:val="Emphasis"/>
        </w:rPr>
        <w:t>fundamentally transform</w:t>
      </w:r>
      <w:r w:rsidRPr="00246A6E">
        <w:rPr>
          <w:sz w:val="16"/>
        </w:rPr>
        <w:t xml:space="preserve"> the cultural </w:t>
      </w:r>
      <w:r w:rsidRPr="00246A6E">
        <w:rPr>
          <w:rStyle w:val="StyleUnderline"/>
        </w:rPr>
        <w:t xml:space="preserve">relationship of people to the </w:t>
      </w:r>
      <w:r w:rsidRPr="00246A6E">
        <w:rPr>
          <w:rStyle w:val="Emphasis"/>
        </w:rPr>
        <w:t>forces we</w:t>
      </w:r>
      <w:r w:rsidRPr="00246A6E">
        <w:rPr>
          <w:sz w:val="16"/>
        </w:rPr>
        <w:t xml:space="preserve"> have come to </w:t>
      </w:r>
      <w:r w:rsidRPr="00246A6E">
        <w:rPr>
          <w:rStyle w:val="Emphasis"/>
        </w:rPr>
        <w:t>call</w:t>
      </w:r>
      <w:r w:rsidRPr="00246A6E">
        <w:rPr>
          <w:sz w:val="16"/>
        </w:rPr>
        <w:t xml:space="preserve"> nature and, in particular, our relation to </w:t>
      </w:r>
      <w:r w:rsidRPr="00246A6E">
        <w:rPr>
          <w:rStyle w:val="Emphasis"/>
        </w:rPr>
        <w:t>water</w:t>
      </w:r>
      <w:r w:rsidRPr="00246A6E">
        <w:rPr>
          <w:sz w:val="16"/>
        </w:rPr>
        <w:t>. By providing consistent irrigation, easy and seemingly consequence-free electricity, and security against flooding, megadams reorganize our relationship to one of the Earth’s (and our bodies’) most elemental substances, and they do so on a global scale.</w:t>
      </w:r>
    </w:p>
    <w:p w14:paraId="3A0283A9" w14:textId="77777777" w:rsidR="00CC25D9" w:rsidRPr="00246A6E" w:rsidRDefault="00CC25D9" w:rsidP="00CC25D9">
      <w:pPr>
        <w:rPr>
          <w:sz w:val="16"/>
        </w:rPr>
      </w:pPr>
      <w:r w:rsidRPr="00246A6E">
        <w:rPr>
          <w:sz w:val="16"/>
        </w:rPr>
        <w:t xml:space="preserve">Mega-dams represent sites where cultural energies and histories pool; they are turbines of subdued and churning meaning-making. This is in part because dams are such massive interventions in “causality,” in the way we imagine that the world fits together, the way we imagine cause and effect (and the causes of causes, and the effects of effects). By causality, here, I do not mean the great cosmic ordering of reality, but rather the dense, necessary web of collective fictions that we weave to explain why and how things occur, and especially to explain our own individual and collective agency to ourselves. 21 Within the history of Western modernity, our sense of causality has generally narrowed to a highly technocratic explanatory framework that ecofeminist Vandana Shiva likens to a “monoculture of the mind.”22 This framework fundamentally excludes a consideration of more-than-human agency (or, more properly, the way any notion of human “agency” is always already implicated beyond the human) and tends toward a sequential and linear logic. Within this framework, humans are seen as “cultural” and agentful, in contrast to “nature,” considered passive and reactionary. 23 Dams are a product of this </w:t>
      </w:r>
      <w:r w:rsidRPr="00246A6E">
        <w:rPr>
          <w:rStyle w:val="Emphasis"/>
        </w:rPr>
        <w:t>cultural logic of causality</w:t>
      </w:r>
      <w:r w:rsidRPr="00246A6E">
        <w:rPr>
          <w:rStyle w:val="StyleUnderline"/>
        </w:rPr>
        <w:t xml:space="preserve"> </w:t>
      </w:r>
      <w:r w:rsidRPr="00246A6E">
        <w:rPr>
          <w:sz w:val="16"/>
        </w:rPr>
        <w:t>in the sense</w:t>
      </w:r>
      <w:r w:rsidRPr="00246A6E">
        <w:rPr>
          <w:rStyle w:val="StyleUnderline"/>
        </w:rPr>
        <w:t xml:space="preserve"> that they </w:t>
      </w:r>
      <w:r w:rsidRPr="00246A6E">
        <w:rPr>
          <w:rStyle w:val="Emphasis"/>
        </w:rPr>
        <w:t>manifest</w:t>
      </w:r>
      <w:r w:rsidRPr="00246A6E">
        <w:rPr>
          <w:rStyle w:val="StyleUnderline"/>
        </w:rPr>
        <w:t xml:space="preserve"> a </w:t>
      </w:r>
      <w:r w:rsidRPr="00246A6E">
        <w:rPr>
          <w:rStyle w:val="Emphasis"/>
        </w:rPr>
        <w:t>technocratic and reductionist worldview</w:t>
      </w:r>
      <w:r w:rsidRPr="00246A6E">
        <w:rPr>
          <w:sz w:val="16"/>
        </w:rPr>
        <w:t>. But they also (re)produce and reinstantiate that worldview and help install the form of global capitalism under which we live. A massive array of global forces must convene to manifest in a mega-dam; and, in turn, the mega-dam becomes a generator and reorganizer of global material and power relations.</w:t>
      </w:r>
    </w:p>
    <w:p w14:paraId="0D81CC54" w14:textId="77777777" w:rsidR="00CC25D9" w:rsidRPr="00246A6E" w:rsidRDefault="00CC25D9" w:rsidP="00CC25D9">
      <w:pPr>
        <w:rPr>
          <w:sz w:val="16"/>
        </w:rPr>
      </w:pPr>
      <w:r w:rsidRPr="00246A6E">
        <w:rPr>
          <w:sz w:val="16"/>
        </w:rPr>
        <w:t xml:space="preserve">As a result, despite their relative remoteness from densely populated areas, megadams are particularly revealing of cultural politics and power relations. While dams appear in relatively few cultural works, I suggest that </w:t>
      </w:r>
      <w:r w:rsidRPr="00246A6E">
        <w:rPr>
          <w:rStyle w:val="Emphasis"/>
        </w:rPr>
        <w:t>they “haunt</w:t>
      </w:r>
      <w:r w:rsidRPr="00246A6E">
        <w:rPr>
          <w:sz w:val="16"/>
        </w:rPr>
        <w:t xml:space="preserve">” the cultural imagination and </w:t>
      </w:r>
      <w:r w:rsidRPr="00246A6E">
        <w:rPr>
          <w:rStyle w:val="Emphasis"/>
        </w:rPr>
        <w:t>cultural production</w:t>
      </w:r>
      <w:r w:rsidRPr="00246A6E">
        <w:rPr>
          <w:sz w:val="16"/>
        </w:rPr>
        <w:t xml:space="preserve"> in the present moment. At a time of globalization characterized by the increasing liquidity of social, political, and economic relations, a time when a language of “flows” speaks of the complex and frenetic interplay of cultural, financial, social, religious, and ecological forces, 24 </w:t>
      </w:r>
      <w:r w:rsidRPr="00246A6E">
        <w:rPr>
          <w:rStyle w:val="StyleUnderline"/>
        </w:rPr>
        <w:t>the hydroelectric mega-dam is a spectral presence</w:t>
      </w:r>
      <w:r w:rsidRPr="00246A6E">
        <w:rPr>
          <w:sz w:val="16"/>
        </w:rPr>
        <w:t xml:space="preserve"> – a critical historical factor in the constitution of our present condition as well as a vital nexus of contemporary relations of power and struggle. 25 Throughout the nineteenth century, </w:t>
      </w:r>
      <w:r w:rsidRPr="00246A6E">
        <w:rPr>
          <w:rStyle w:val="StyleUnderline"/>
        </w:rPr>
        <w:t xml:space="preserve">Western </w:t>
      </w:r>
      <w:r w:rsidRPr="00246A6E">
        <w:rPr>
          <w:rStyle w:val="Emphasis"/>
        </w:rPr>
        <w:t>colonial administrations touted dam construction as</w:t>
      </w:r>
      <w:r w:rsidRPr="00246A6E">
        <w:rPr>
          <w:rStyle w:val="StyleUnderline"/>
        </w:rPr>
        <w:t xml:space="preserve"> an example of their paternalistic benevolence and intellectual and </w:t>
      </w:r>
      <w:r w:rsidRPr="00246A6E">
        <w:rPr>
          <w:rStyle w:val="Emphasis"/>
        </w:rPr>
        <w:t>technological superiority</w:t>
      </w:r>
      <w:r w:rsidRPr="00246A6E">
        <w:rPr>
          <w:sz w:val="16"/>
        </w:rPr>
        <w:t xml:space="preserve"> (hence their right to rule). 26 By </w:t>
      </w:r>
      <w:r w:rsidRPr="00246A6E">
        <w:rPr>
          <w:rStyle w:val="Emphasis"/>
        </w:rPr>
        <w:t>improving water supplies</w:t>
      </w:r>
      <w:r w:rsidRPr="00246A6E">
        <w:rPr>
          <w:sz w:val="16"/>
        </w:rPr>
        <w:t xml:space="preserve"> and preventing floods, </w:t>
      </w:r>
      <w:r w:rsidRPr="00246A6E">
        <w:rPr>
          <w:rStyle w:val="StyleUnderline"/>
        </w:rPr>
        <w:t>administrators sought to demonstrate the</w:t>
      </w:r>
      <w:r w:rsidRPr="00246A6E">
        <w:rPr>
          <w:sz w:val="16"/>
        </w:rPr>
        <w:t xml:space="preserve"> </w:t>
      </w:r>
      <w:r w:rsidRPr="00246A6E">
        <w:rPr>
          <w:rStyle w:val="Emphasis"/>
        </w:rPr>
        <w:t>supremacy of Western science</w:t>
      </w:r>
      <w:r w:rsidRPr="00246A6E">
        <w:rPr>
          <w:sz w:val="16"/>
        </w:rPr>
        <w:t xml:space="preserve">, industry, </w:t>
      </w:r>
      <w:r w:rsidRPr="00246A6E">
        <w:rPr>
          <w:rStyle w:val="Emphasis"/>
        </w:rPr>
        <w:t>and management</w:t>
      </w:r>
      <w:r w:rsidRPr="00246A6E">
        <w:rPr>
          <w:sz w:val="16"/>
        </w:rPr>
        <w:t xml:space="preserve"> of labour and society. Even today, Canada’s “signature project” for a reconstructed Afghanistan is the rehabilitation of a large dam in Khandahar that, it is promised, will improve the health of urban populations and facilitate the agricultural transition from opium poppies to more acceptable forms of export-oriented cash-crops. 27</w:t>
      </w:r>
    </w:p>
    <w:p w14:paraId="47887580" w14:textId="77777777" w:rsidR="00CC25D9" w:rsidRPr="00246A6E" w:rsidRDefault="00CC25D9" w:rsidP="00CC25D9">
      <w:pPr>
        <w:rPr>
          <w:sz w:val="16"/>
        </w:rPr>
      </w:pPr>
      <w:r w:rsidRPr="00246A6E">
        <w:rPr>
          <w:sz w:val="16"/>
        </w:rPr>
        <w:t>Following decolonization, the mega-dam became a critical icon of post-colonial nation-building, the royal road to an autonomous modernity that promised electrical power for civil infrastructure and industrial use, better irrigation and access to intensive agricultural practices, and more stable water transportation and water supplies. 28 But dams were also to provide massive collective projects thought capable of unifying diverse and factionalized post-colonial polities. Jawaharlal Nehru, India’s first prime minister, famously called major hydroelectric dams “the temples of modern India,” demonstrating his faith in the power of the dam to transform Indian society and generate new forms of collective economic agency. 29 Gamal Abdel Nasser, the iconic president of Egypt, was to make that country’s decisive break with the imperialist powers by opting to finance the Aswan dam of the Nile without Western backing. This nationalist decision was an act of independence that led directly to the 1956 Suez crisis, to new cultures of Western internationalist imperialism, though the construction of the dam still led to the displacement of some fifty thousand Nubian villagers. 30 Indeed, as Vijay Prashad notes, the Suez crisis was a critical turning point in neocolonial strategy, spurring Imperialist powers to develop new techniques of harnessing and reorienting the “third-world” and its threats of economic independence, cartelization, and Soviet affinity – a new politics of coercive international debt and compulsory dependency enforced (primarily) by the “disinterested” hand of the market. 31 Mega-dams soon became signature projects for “structural adjustment” and a fetish of the World Bank and its associated “economic hit-men,” who promised third-world nations around the world that hydroelectricity was the key to modernization and economic uplift, at the same time compelling or coercing these nations to borrow billions of dollars from Western creditors to spend, ironically, on Western materials and expertise for their construction. 32 The latter half of the twentieth century may have been publicly characterized by the shadow of “The Bomb”; however, mega-dams must be held responsible for the massive liquidation or dislocation of whole civilizations, from the Amazon to Northern Quebec, from India to Indonesia. Dams have both concretized and facilitated the flows of power that course into our present moment. In this sense, hydroelectric mega-dams haunt the current global economy as almost no other single manifestation of global forces.</w:t>
      </w:r>
    </w:p>
    <w:p w14:paraId="5910982C" w14:textId="77777777" w:rsidR="00CC25D9" w:rsidRPr="00246A6E" w:rsidRDefault="00CC25D9" w:rsidP="00CC25D9">
      <w:pPr>
        <w:rPr>
          <w:sz w:val="16"/>
        </w:rPr>
      </w:pPr>
      <w:r w:rsidRPr="00246A6E">
        <w:rPr>
          <w:sz w:val="16"/>
        </w:rPr>
        <w:t xml:space="preserve">Indeed, </w:t>
      </w:r>
      <w:r w:rsidRPr="00246A6E">
        <w:rPr>
          <w:rStyle w:val="Emphasis"/>
        </w:rPr>
        <w:t>the money invested in mega-dams</w:t>
      </w:r>
      <w:r w:rsidRPr="00246A6E">
        <w:rPr>
          <w:sz w:val="16"/>
        </w:rPr>
        <w:t xml:space="preserve"> </w:t>
      </w:r>
      <w:r w:rsidRPr="00246A6E">
        <w:rPr>
          <w:rStyle w:val="StyleUnderline"/>
        </w:rPr>
        <w:t>has been</w:t>
      </w:r>
      <w:r w:rsidRPr="00246A6E">
        <w:rPr>
          <w:sz w:val="16"/>
        </w:rPr>
        <w:t xml:space="preserve"> a </w:t>
      </w:r>
      <w:r w:rsidRPr="00246A6E">
        <w:rPr>
          <w:rStyle w:val="StyleUnderline"/>
        </w:rPr>
        <w:t>crucial</w:t>
      </w:r>
      <w:r w:rsidRPr="00246A6E">
        <w:rPr>
          <w:sz w:val="16"/>
        </w:rPr>
        <w:t xml:space="preserve"> outlet </w:t>
      </w:r>
      <w:r w:rsidRPr="00246A6E">
        <w:rPr>
          <w:rStyle w:val="StyleUnderline"/>
        </w:rPr>
        <w:t>for</w:t>
      </w:r>
      <w:r w:rsidRPr="00246A6E">
        <w:rPr>
          <w:sz w:val="16"/>
        </w:rPr>
        <w:t xml:space="preserve"> the </w:t>
      </w:r>
      <w:r w:rsidRPr="00246A6E">
        <w:rPr>
          <w:rStyle w:val="Emphasis"/>
        </w:rPr>
        <w:t>over-accumulated capital</w:t>
      </w:r>
      <w:r w:rsidRPr="00246A6E">
        <w:rPr>
          <w:sz w:val="16"/>
        </w:rPr>
        <w:t xml:space="preserve"> </w:t>
      </w:r>
      <w:r w:rsidRPr="00246A6E">
        <w:rPr>
          <w:rStyle w:val="StyleUnderline"/>
        </w:rPr>
        <w:t>of the</w:t>
      </w:r>
      <w:r w:rsidRPr="00246A6E">
        <w:rPr>
          <w:sz w:val="16"/>
        </w:rPr>
        <w:t xml:space="preserve"> </w:t>
      </w:r>
      <w:r w:rsidRPr="00246A6E">
        <w:rPr>
          <w:rStyle w:val="Emphasis"/>
        </w:rPr>
        <w:t>Global North</w:t>
      </w:r>
      <w:r w:rsidRPr="00246A6E">
        <w:rPr>
          <w:sz w:val="16"/>
        </w:rPr>
        <w:t xml:space="preserve"> and, more recently, for the petro-dollars and sovereign wealth of oil-rich nation-states. </w:t>
      </w:r>
      <w:r w:rsidRPr="00246A6E">
        <w:rPr>
          <w:rStyle w:val="StyleUnderline"/>
        </w:rPr>
        <w:t>Debt for</w:t>
      </w:r>
      <w:r w:rsidRPr="00246A6E">
        <w:rPr>
          <w:sz w:val="16"/>
        </w:rPr>
        <w:t xml:space="preserve"> mega-dam </w:t>
      </w:r>
      <w:r w:rsidRPr="00246A6E">
        <w:rPr>
          <w:rStyle w:val="StyleUnderline"/>
        </w:rPr>
        <w:t>construction represents</w:t>
      </w:r>
      <w:r w:rsidRPr="00246A6E">
        <w:rPr>
          <w:sz w:val="16"/>
        </w:rPr>
        <w:t xml:space="preserve"> a relatively </w:t>
      </w:r>
      <w:r w:rsidRPr="00246A6E">
        <w:rPr>
          <w:rStyle w:val="Emphasis"/>
        </w:rPr>
        <w:t>stable investment</w:t>
      </w:r>
      <w:r w:rsidRPr="00246A6E">
        <w:rPr>
          <w:sz w:val="16"/>
        </w:rPr>
        <w:t xml:space="preserve"> </w:t>
      </w:r>
      <w:r w:rsidRPr="00246A6E">
        <w:rPr>
          <w:rStyle w:val="StyleUnderline"/>
        </w:rPr>
        <w:t>because it is backed</w:t>
      </w:r>
      <w:r w:rsidRPr="00246A6E">
        <w:rPr>
          <w:sz w:val="16"/>
        </w:rPr>
        <w:t xml:space="preserve"> not only </w:t>
      </w:r>
      <w:r w:rsidRPr="00246A6E">
        <w:rPr>
          <w:rStyle w:val="StyleUnderline"/>
        </w:rPr>
        <w:t>by</w:t>
      </w:r>
      <w:r w:rsidRPr="00246A6E">
        <w:rPr>
          <w:sz w:val="16"/>
        </w:rPr>
        <w:t xml:space="preserve"> the promise of the indebted dam-building </w:t>
      </w:r>
      <w:r w:rsidRPr="00246A6E">
        <w:rPr>
          <w:rStyle w:val="Emphasis"/>
        </w:rPr>
        <w:t>nation-state</w:t>
      </w:r>
      <w:r w:rsidRPr="00246A6E">
        <w:rPr>
          <w:sz w:val="16"/>
        </w:rPr>
        <w:t xml:space="preserve"> in question but also by transnational lending institutions with access to state treasuries in the “developed” world. 33 In an age when speculative investments penetrate economies and societies around the world, and when these financial flows are continually being deconstructed and reconstructed by sublimely complex digitized risk vehicles, 34 the financial ghost of the mega-dam lurks in almost every major financial institution, bank, mutual fund, pension program, and investment portfolio, including the endowments and investments of universities. </w:t>
      </w:r>
      <w:r w:rsidRPr="00246A6E">
        <w:rPr>
          <w:rStyle w:val="Emphasis"/>
        </w:rPr>
        <w:t>We cannot escape its shadow</w:t>
      </w:r>
      <w:r w:rsidRPr="00246A6E">
        <w:rPr>
          <w:sz w:val="16"/>
        </w:rPr>
        <w:t>. The mega-dam is the icon, manifestation, and generator of complex and intertwined forms of global violence: ecological, social, economic, and epistemic.</w:t>
      </w:r>
    </w:p>
    <w:p w14:paraId="6CAAC6AB" w14:textId="77777777" w:rsidR="00CC25D9" w:rsidRDefault="00CC25D9" w:rsidP="00CC25D9">
      <w:pPr>
        <w:pStyle w:val="Heading3"/>
      </w:pPr>
      <w:r>
        <w:t>1NC---Nature/Culture Divide</w:t>
      </w:r>
    </w:p>
    <w:p w14:paraId="6E948388" w14:textId="77777777" w:rsidR="00CC25D9" w:rsidRDefault="00CC25D9" w:rsidP="00CC25D9">
      <w:pPr>
        <w:pStyle w:val="Heading4"/>
      </w:pPr>
      <w:r>
        <w:t>Colonial bifurcation and water</w:t>
      </w:r>
    </w:p>
    <w:p w14:paraId="5286EA85" w14:textId="77777777" w:rsidR="00CC25D9" w:rsidRDefault="00CC25D9" w:rsidP="00CC25D9">
      <w:r>
        <w:rPr>
          <w:rStyle w:val="Style13ptBold"/>
        </w:rPr>
        <w:t xml:space="preserve">Strang, 13 </w:t>
      </w:r>
      <w:r>
        <w:t>[Veronica Strang is an author and professor of social anthropology at Durham University. Her work combines cultural anthropology with environmental studies, and focuses on the relationship between human communities and their physical environments, “Conceptual Relations: Water, Ideologies, and Theoretical Subversions,” in Thinking with Water, 2013, McGill-Queen’s University Press]//Townes</w:t>
      </w:r>
    </w:p>
    <w:p w14:paraId="1CDFE2BC" w14:textId="77777777" w:rsidR="00CC25D9" w:rsidRPr="00BD2264" w:rsidRDefault="00CC25D9" w:rsidP="00CC25D9">
      <w:pPr>
        <w:rPr>
          <w:sz w:val="16"/>
        </w:rPr>
      </w:pPr>
      <w:r w:rsidRPr="00BD2264">
        <w:rPr>
          <w:sz w:val="16"/>
        </w:rPr>
        <w:t xml:space="preserve">Without a secure anchor in place, the hypersea is very large – maybe too large – to think with. It might be sensed within individual consciousness, pulsing through the heart, or swirling in the deep currents of the psyche, and it might be imagined with Vernadskian holism in abstract organic terms; 33 but for the most part, in dealing with its complexities, </w:t>
      </w:r>
      <w:r w:rsidRPr="00535DC3">
        <w:rPr>
          <w:rStyle w:val="Emphasis"/>
        </w:rPr>
        <w:t>industrialized societies</w:t>
      </w:r>
      <w:r w:rsidRPr="00BD2264">
        <w:rPr>
          <w:sz w:val="16"/>
        </w:rPr>
        <w:t xml:space="preserve"> have come to </w:t>
      </w:r>
      <w:r w:rsidRPr="00535DC3">
        <w:rPr>
          <w:rStyle w:val="StyleUnderline"/>
        </w:rPr>
        <w:t>think of</w:t>
      </w:r>
      <w:r w:rsidRPr="00BD2264">
        <w:rPr>
          <w:sz w:val="16"/>
        </w:rPr>
        <w:t xml:space="preserve"> – </w:t>
      </w:r>
      <w:r w:rsidRPr="00535DC3">
        <w:rPr>
          <w:rStyle w:val="StyleUnderline"/>
        </w:rPr>
        <w:t>and not with</w:t>
      </w:r>
      <w:r w:rsidRPr="00BD2264">
        <w:rPr>
          <w:sz w:val="16"/>
        </w:rPr>
        <w:t xml:space="preserve"> – </w:t>
      </w:r>
      <w:r w:rsidRPr="00535DC3">
        <w:rPr>
          <w:rStyle w:val="Emphasis"/>
        </w:rPr>
        <w:t>water</w:t>
      </w:r>
      <w:r w:rsidRPr="00BD2264">
        <w:rPr>
          <w:sz w:val="16"/>
        </w:rPr>
        <w:t xml:space="preserve"> </w:t>
      </w:r>
      <w:r w:rsidRPr="00535DC3">
        <w:rPr>
          <w:rStyle w:val="StyleUnderline"/>
        </w:rPr>
        <w:t>in</w:t>
      </w:r>
      <w:r w:rsidRPr="00BD2264">
        <w:rPr>
          <w:sz w:val="16"/>
        </w:rPr>
        <w:t xml:space="preserve"> more channelled and </w:t>
      </w:r>
      <w:r w:rsidRPr="00535DC3">
        <w:rPr>
          <w:rStyle w:val="Emphasis"/>
        </w:rPr>
        <w:t>specialized ways</w:t>
      </w:r>
      <w:r w:rsidRPr="00BD2264">
        <w:rPr>
          <w:sz w:val="16"/>
        </w:rPr>
        <w:t xml:space="preserve">. Thus, human life becomes divided into distinct domains: social life, economic activity, and so forth; and non-human life is seen in terms of biology and ecology. Forgetting that these are mere heuristic devices, </w:t>
      </w:r>
      <w:r w:rsidRPr="00BD2264">
        <w:rPr>
          <w:rStyle w:val="StyleUnderline"/>
        </w:rPr>
        <w:t>societies have further reified and parsed these domains</w:t>
      </w:r>
      <w:r w:rsidRPr="00BD2264">
        <w:rPr>
          <w:sz w:val="16"/>
        </w:rPr>
        <w:t xml:space="preserve">, so that they now seem conceptually disconnected from each other. </w:t>
      </w:r>
      <w:r w:rsidRPr="00BD2264">
        <w:rPr>
          <w:rStyle w:val="Emphasis"/>
        </w:rPr>
        <w:t>Economic flows</w:t>
      </w:r>
      <w:r w:rsidRPr="00BD2264">
        <w:rPr>
          <w:sz w:val="16"/>
        </w:rPr>
        <w:t xml:space="preserve"> and the movement of money and resources in global terms </w:t>
      </w:r>
      <w:r w:rsidRPr="00BD2264">
        <w:rPr>
          <w:rStyle w:val="StyleUnderline"/>
        </w:rPr>
        <w:t>are</w:t>
      </w:r>
      <w:r w:rsidRPr="00BD2264">
        <w:rPr>
          <w:sz w:val="16"/>
        </w:rPr>
        <w:t xml:space="preserve"> generally </w:t>
      </w:r>
      <w:r w:rsidRPr="00BD2264">
        <w:rPr>
          <w:rStyle w:val="StyleUnderline"/>
        </w:rPr>
        <w:t>separated from</w:t>
      </w:r>
      <w:r w:rsidRPr="00BD2264">
        <w:rPr>
          <w:sz w:val="16"/>
        </w:rPr>
        <w:t xml:space="preserve"> ideas about social or </w:t>
      </w:r>
      <w:r w:rsidRPr="00BD2264">
        <w:rPr>
          <w:rStyle w:val="Emphasis"/>
        </w:rPr>
        <w:t>ecological flows</w:t>
      </w:r>
      <w:r w:rsidRPr="00BD2264">
        <w:rPr>
          <w:sz w:val="16"/>
        </w:rPr>
        <w:t>, and – increasingly – this separation has encouraged ideological positions (by which I mean the promotion of particular values) in which commercial activities are heavily prioritized.</w:t>
      </w:r>
    </w:p>
    <w:p w14:paraId="540A07C9" w14:textId="77777777" w:rsidR="00CC25D9" w:rsidRPr="00BD2264" w:rsidRDefault="00CC25D9" w:rsidP="00CC25D9">
      <w:pPr>
        <w:rPr>
          <w:sz w:val="16"/>
        </w:rPr>
      </w:pPr>
      <w:r w:rsidRPr="00BD2264">
        <w:rPr>
          <w:sz w:val="16"/>
        </w:rPr>
        <w:t xml:space="preserve">Further damming one flow from another is </w:t>
      </w:r>
      <w:r w:rsidRPr="00BD2264">
        <w:rPr>
          <w:rStyle w:val="Emphasis"/>
        </w:rPr>
        <w:t>the separation of culture from nature</w:t>
      </w:r>
      <w:r w:rsidRPr="00BD2264">
        <w:rPr>
          <w:sz w:val="16"/>
        </w:rPr>
        <w:t xml:space="preserve"> </w:t>
      </w:r>
      <w:r w:rsidRPr="00BD2264">
        <w:rPr>
          <w:rStyle w:val="StyleUnderline"/>
        </w:rPr>
        <w:t>which, with the gendering and racializing</w:t>
      </w:r>
      <w:r w:rsidRPr="00BD2264">
        <w:rPr>
          <w:sz w:val="16"/>
        </w:rPr>
        <w:t xml:space="preserve"> of these dualistic concepts, </w:t>
      </w:r>
      <w:r w:rsidRPr="00BD2264">
        <w:rPr>
          <w:rStyle w:val="StyleUnderline"/>
        </w:rPr>
        <w:t>appears to encourage</w:t>
      </w:r>
      <w:r w:rsidRPr="00BD2264">
        <w:rPr>
          <w:sz w:val="16"/>
        </w:rPr>
        <w:t xml:space="preserve"> a </w:t>
      </w:r>
      <w:r w:rsidRPr="00BD2264">
        <w:rPr>
          <w:rStyle w:val="Emphasis"/>
        </w:rPr>
        <w:t>differential evaluation</w:t>
      </w:r>
      <w:r w:rsidRPr="00BD2264">
        <w:rPr>
          <w:sz w:val="16"/>
        </w:rPr>
        <w:t xml:space="preserve"> of the relative importance of each. This may provide a clue to the emergence of ideologies that valorize human/male agency above all other forms. Critically, a dualistic view suggests that human activities are not part of the non-human material world we inhabit, but are somehow, through a magical sleight of hand, independent of it. We know, of course, that this is not true: </w:t>
      </w:r>
      <w:r w:rsidRPr="00BD2264">
        <w:rPr>
          <w:rStyle w:val="StyleUnderline"/>
        </w:rPr>
        <w:t>we know that we live in physical places, consume material resources, interact with other species, and are subject to other agentive processes and events</w:t>
      </w:r>
      <w:r w:rsidRPr="00BD2264">
        <w:rPr>
          <w:sz w:val="16"/>
        </w:rPr>
        <w:t>. We know that we place anthropogenic strains on all these things, often with disastrous outcomes. So what is the purpose of this conceptual separation?</w:t>
      </w:r>
    </w:p>
    <w:p w14:paraId="1FD97A6B" w14:textId="77777777" w:rsidR="00CC25D9" w:rsidRPr="00BD2264" w:rsidRDefault="00CC25D9" w:rsidP="00CC25D9">
      <w:pPr>
        <w:rPr>
          <w:sz w:val="16"/>
        </w:rPr>
      </w:pPr>
      <w:r w:rsidRPr="00BD2264">
        <w:rPr>
          <w:sz w:val="16"/>
        </w:rPr>
        <w:t>Time and Resistance</w:t>
      </w:r>
    </w:p>
    <w:p w14:paraId="753A30E3" w14:textId="77777777" w:rsidR="00CC25D9" w:rsidRPr="00BD2264" w:rsidRDefault="00CC25D9" w:rsidP="00CC25D9">
      <w:pPr>
        <w:rPr>
          <w:sz w:val="16"/>
        </w:rPr>
      </w:pPr>
      <w:r w:rsidRPr="00BD2264">
        <w:rPr>
          <w:sz w:val="16"/>
        </w:rPr>
        <w:t xml:space="preserve">I want to suggest that one of </w:t>
      </w:r>
      <w:r w:rsidRPr="00BD2264">
        <w:rPr>
          <w:rStyle w:val="StyleUnderline"/>
        </w:rPr>
        <w:t>the</w:t>
      </w:r>
      <w:r w:rsidRPr="00BD2264">
        <w:rPr>
          <w:sz w:val="16"/>
        </w:rPr>
        <w:t xml:space="preserve"> key </w:t>
      </w:r>
      <w:r w:rsidRPr="00BD2264">
        <w:rPr>
          <w:rStyle w:val="StyleUnderline"/>
        </w:rPr>
        <w:t>reasons for separating</w:t>
      </w:r>
      <w:r w:rsidRPr="00BD2264">
        <w:rPr>
          <w:sz w:val="16"/>
        </w:rPr>
        <w:t xml:space="preserve"> culture from nature </w:t>
      </w:r>
      <w:r w:rsidRPr="00BD2264">
        <w:rPr>
          <w:rStyle w:val="StyleUnderline"/>
        </w:rPr>
        <w:t>is to provide</w:t>
      </w:r>
      <w:r w:rsidRPr="00BD2264">
        <w:rPr>
          <w:sz w:val="16"/>
        </w:rPr>
        <w:t xml:space="preserve"> an </w:t>
      </w:r>
      <w:r w:rsidRPr="00BD2264">
        <w:rPr>
          <w:rStyle w:val="Emphasis"/>
        </w:rPr>
        <w:t>illusion of fixity</w:t>
      </w:r>
      <w:r w:rsidRPr="00BD2264">
        <w:rPr>
          <w:sz w:val="16"/>
        </w:rPr>
        <w:t xml:space="preserve"> and permanence: of something that enables resistance to the currents of time that, in earlier Western metaphors, carried departing souls downriver into a final sea of dissolution. 34 This notion of culture is concerned with active creativity: an ability to “make things” – to make concrete material objects, to make events happen, to make a mark. As well as being seen to mark and claim place and territory, it can be seen as a way to capture and hold time, or – by leaving a legacy – to transcend it. If nature and the hypersea represent a flow of water and time, then </w:t>
      </w:r>
      <w:r w:rsidRPr="00BD2264">
        <w:rPr>
          <w:rStyle w:val="StyleUnderline"/>
        </w:rPr>
        <w:t>culture signifies the impounding dam</w:t>
      </w:r>
      <w:r w:rsidRPr="00BD2264">
        <w:rPr>
          <w:sz w:val="16"/>
        </w:rPr>
        <w:t xml:space="preserve">: an attempt to stem the flow of both water and time and to direct these into manifestations of human agency. 35 </w:t>
      </w:r>
      <w:r w:rsidRPr="00BD2264">
        <w:rPr>
          <w:rStyle w:val="StyleUnderline"/>
        </w:rPr>
        <w:t>This concept of culture</w:t>
      </w:r>
      <w:r w:rsidRPr="00BD2264">
        <w:rPr>
          <w:sz w:val="16"/>
        </w:rPr>
        <w:t xml:space="preserve"> may </w:t>
      </w:r>
      <w:r w:rsidRPr="00BD2264">
        <w:rPr>
          <w:rStyle w:val="StyleUnderline"/>
        </w:rPr>
        <w:t>tend</w:t>
      </w:r>
      <w:r w:rsidRPr="00BD2264">
        <w:rPr>
          <w:sz w:val="16"/>
        </w:rPr>
        <w:t xml:space="preserve">, fundamentally, </w:t>
      </w:r>
      <w:r w:rsidRPr="00BD2264">
        <w:rPr>
          <w:rStyle w:val="StyleUnderline"/>
        </w:rPr>
        <w:t>toward</w:t>
      </w:r>
      <w:r w:rsidRPr="00BD2264">
        <w:rPr>
          <w:sz w:val="16"/>
        </w:rPr>
        <w:t xml:space="preserve"> a </w:t>
      </w:r>
      <w:r w:rsidRPr="00BD2264">
        <w:rPr>
          <w:rStyle w:val="Emphasis"/>
        </w:rPr>
        <w:t>human-centred</w:t>
      </w:r>
      <w:r w:rsidRPr="00BD2264">
        <w:rPr>
          <w:sz w:val="16"/>
        </w:rPr>
        <w:t xml:space="preserve"> (and male-centred) </w:t>
      </w:r>
      <w:r w:rsidRPr="00BD2264">
        <w:rPr>
          <w:rStyle w:val="Emphasis"/>
        </w:rPr>
        <w:t>ideology of control</w:t>
      </w:r>
      <w:r w:rsidRPr="00BD2264">
        <w:rPr>
          <w:sz w:val="16"/>
        </w:rPr>
        <w:t xml:space="preserve"> </w:t>
      </w:r>
      <w:r w:rsidRPr="00BD2264">
        <w:rPr>
          <w:rStyle w:val="StyleUnderline"/>
        </w:rPr>
        <w:t>in which the world is surveyed as</w:t>
      </w:r>
      <w:r w:rsidRPr="00BD2264">
        <w:rPr>
          <w:sz w:val="16"/>
        </w:rPr>
        <w:t xml:space="preserve"> an array of </w:t>
      </w:r>
      <w:r w:rsidRPr="00BD2264">
        <w:rPr>
          <w:rStyle w:val="Emphasis"/>
        </w:rPr>
        <w:t>resources</w:t>
      </w:r>
      <w:r w:rsidRPr="00BD2264">
        <w:rPr>
          <w:sz w:val="16"/>
        </w:rPr>
        <w:t xml:space="preserve"> and materials for constructing artifacts that fix human agency in time – rather than consisting of flows in which humans participate.</w:t>
      </w:r>
    </w:p>
    <w:p w14:paraId="54726262" w14:textId="77777777" w:rsidR="00CC25D9" w:rsidRPr="00BD2264" w:rsidRDefault="00CC25D9" w:rsidP="00CC25D9">
      <w:pPr>
        <w:rPr>
          <w:sz w:val="16"/>
        </w:rPr>
      </w:pPr>
      <w:r w:rsidRPr="00BD2264">
        <w:rPr>
          <w:sz w:val="16"/>
        </w:rPr>
        <w:t xml:space="preserve">There are wide cultural variations in the extent to which different societies conceptualize Nature as Self or Other. 36 This observation accords with a Durkheimian view, which posits that societies categorize and imagine the world in accord with their own social arrangements. 37 Thus, Philippe Descola and Gisli Palsson note that patriarchal, hierarchical societies tend to designate non-human species as a feminized “other” – that is, as Nature – while those whose social organization can be described as “communal” are more likely to reject such a clear distinction. 38 Comparative anthropological and historical perspectives have shown that cosmological principles shift in concert with important changes in social and economic practices. Therefore, conceptual dualism may be conterminous with the development of more directive modes of environmental engagement: for example, irrigated agriculture, 39 </w:t>
      </w:r>
      <w:r w:rsidRPr="00BD2264">
        <w:rPr>
          <w:rStyle w:val="Emphasis"/>
        </w:rPr>
        <w:t>industrialization</w:t>
      </w:r>
      <w:r w:rsidRPr="00BD2264">
        <w:rPr>
          <w:rStyle w:val="StyleUnderline"/>
        </w:rPr>
        <w:t xml:space="preserve">, </w:t>
      </w:r>
      <w:r w:rsidRPr="00BD2264">
        <w:rPr>
          <w:rStyle w:val="Emphasis"/>
        </w:rPr>
        <w:t>resource extraction</w:t>
      </w:r>
      <w:r w:rsidRPr="00BD2264">
        <w:rPr>
          <w:rStyle w:val="StyleUnderline"/>
        </w:rPr>
        <w:t xml:space="preserve">, some </w:t>
      </w:r>
      <w:r w:rsidRPr="00BD2264">
        <w:rPr>
          <w:rStyle w:val="Emphasis"/>
        </w:rPr>
        <w:t>Western scientific practices</w:t>
      </w:r>
      <w:r w:rsidRPr="00BD2264">
        <w:rPr>
          <w:rStyle w:val="StyleUnderline"/>
        </w:rPr>
        <w:t xml:space="preserve">, and even </w:t>
      </w:r>
      <w:r w:rsidRPr="00BD2264">
        <w:rPr>
          <w:rStyle w:val="Emphasis"/>
        </w:rPr>
        <w:t>urbanization</w:t>
      </w:r>
      <w:r w:rsidRPr="00BD2264">
        <w:rPr>
          <w:sz w:val="16"/>
        </w:rPr>
        <w:t>. 40</w:t>
      </w:r>
    </w:p>
    <w:p w14:paraId="4335356C" w14:textId="77777777" w:rsidR="00CC25D9" w:rsidRPr="00BD2264" w:rsidRDefault="00CC25D9" w:rsidP="00CC25D9">
      <w:pPr>
        <w:rPr>
          <w:sz w:val="16"/>
        </w:rPr>
      </w:pPr>
      <w:r w:rsidRPr="00BD2264">
        <w:rPr>
          <w:sz w:val="16"/>
        </w:rPr>
        <w:t xml:space="preserve">While scientific deconstruction of the material world enabled some recognition of shared human and non-human materiality, 41 it also laid the foundations for more secular cosmological ideas. As Peter van Wyck notes, 42 a “rational” materialistic view presents a different notion of mortality, leading not to the hopeful cycle of dissolution and regeneration implicit in hydrotheology but to a more brutal loss of animation, a complete cessation of being. This echoes Max Horkheimer and Theodor Adorno’s observation43 that </w:t>
      </w:r>
      <w:r w:rsidRPr="00BD2264">
        <w:rPr>
          <w:rStyle w:val="Emphasis"/>
        </w:rPr>
        <w:t>modernity brought disenchantment</w:t>
      </w:r>
      <w:r w:rsidRPr="00BD2264">
        <w:rPr>
          <w:sz w:val="16"/>
        </w:rPr>
        <w:t xml:space="preserve"> and a loss of animism. The undermining of firm beliefs in spiritual renewal, or a sense of spiritual involvement in the environment (whether in the form of ancestral beings or as a generalized omnipresence) sparked what they describe as a fear-driven battle for domination. Possibly, this fear also strengthened desires to “dam time” through the construction of artifacts.</w:t>
      </w:r>
    </w:p>
    <w:p w14:paraId="6B4F58AF" w14:textId="77777777" w:rsidR="00CC25D9" w:rsidRPr="00BD2264" w:rsidRDefault="00CC25D9" w:rsidP="00CC25D9">
      <w:pPr>
        <w:rPr>
          <w:sz w:val="16"/>
        </w:rPr>
      </w:pPr>
      <w:r w:rsidRPr="00BD2264">
        <w:rPr>
          <w:rStyle w:val="StyleUnderline"/>
        </w:rPr>
        <w:t>These</w:t>
      </w:r>
      <w:r w:rsidRPr="00BD2264">
        <w:rPr>
          <w:sz w:val="16"/>
        </w:rPr>
        <w:t xml:space="preserve"> seismic cosmological </w:t>
      </w:r>
      <w:r w:rsidRPr="00BD2264">
        <w:rPr>
          <w:rStyle w:val="StyleUnderline"/>
        </w:rPr>
        <w:t>shifts created</w:t>
      </w:r>
      <w:r w:rsidRPr="00BD2264">
        <w:rPr>
          <w:sz w:val="16"/>
        </w:rPr>
        <w:t xml:space="preserve"> multiple </w:t>
      </w:r>
      <w:r w:rsidRPr="00BD2264">
        <w:rPr>
          <w:rStyle w:val="StyleUnderline"/>
        </w:rPr>
        <w:t>changes</w:t>
      </w:r>
      <w:r w:rsidRPr="00BD2264">
        <w:rPr>
          <w:sz w:val="16"/>
        </w:rPr>
        <w:t xml:space="preserve"> in ideas and social practices, </w:t>
      </w:r>
      <w:r w:rsidRPr="00BD2264">
        <w:rPr>
          <w:rStyle w:val="StyleUnderline"/>
        </w:rPr>
        <w:t>and</w:t>
      </w:r>
      <w:r w:rsidRPr="00BD2264">
        <w:rPr>
          <w:sz w:val="16"/>
        </w:rPr>
        <w:t xml:space="preserve"> contained </w:t>
      </w:r>
      <w:r w:rsidRPr="00BD2264">
        <w:rPr>
          <w:rStyle w:val="StyleUnderline"/>
        </w:rPr>
        <w:t>two</w:t>
      </w:r>
      <w:r w:rsidRPr="00BD2264">
        <w:rPr>
          <w:sz w:val="16"/>
        </w:rPr>
        <w:t xml:space="preserve"> key </w:t>
      </w:r>
      <w:r w:rsidRPr="00BD2264">
        <w:rPr>
          <w:rStyle w:val="StyleUnderline"/>
        </w:rPr>
        <w:t>trends</w:t>
      </w:r>
      <w:r w:rsidRPr="00BD2264">
        <w:rPr>
          <w:sz w:val="16"/>
        </w:rPr>
        <w:t xml:space="preserve">: a massive intensification in material </w:t>
      </w:r>
      <w:r w:rsidRPr="00BD2264">
        <w:rPr>
          <w:rStyle w:val="StyleUnderline"/>
        </w:rPr>
        <w:t>efforts to</w:t>
      </w:r>
      <w:r w:rsidRPr="00BD2264">
        <w:rPr>
          <w:sz w:val="16"/>
        </w:rPr>
        <w:t xml:space="preserve"> direct and </w:t>
      </w:r>
      <w:r w:rsidRPr="00BD2264">
        <w:rPr>
          <w:rStyle w:val="Emphasis"/>
        </w:rPr>
        <w:t>“fix” the environment</w:t>
      </w:r>
      <w:r w:rsidRPr="00BD2264">
        <w:rPr>
          <w:sz w:val="16"/>
        </w:rPr>
        <w:t xml:space="preserve">; </w:t>
      </w:r>
      <w:r w:rsidRPr="00BD2264">
        <w:rPr>
          <w:rStyle w:val="StyleUnderline"/>
        </w:rPr>
        <w:t>and</w:t>
      </w:r>
      <w:r w:rsidRPr="00BD2264">
        <w:rPr>
          <w:sz w:val="16"/>
        </w:rPr>
        <w:t xml:space="preserve"> a related </w:t>
      </w:r>
      <w:r w:rsidRPr="00BD2264">
        <w:rPr>
          <w:rStyle w:val="Emphasis"/>
        </w:rPr>
        <w:t>competitive drive to “fix” ownership</w:t>
      </w:r>
      <w:r w:rsidRPr="00BD2264">
        <w:rPr>
          <w:sz w:val="16"/>
        </w:rPr>
        <w:t xml:space="preserve"> of it </w:t>
      </w:r>
      <w:r w:rsidRPr="00BD2264">
        <w:rPr>
          <w:rStyle w:val="StyleUnderline"/>
        </w:rPr>
        <w:t>through</w:t>
      </w:r>
      <w:r w:rsidRPr="00BD2264">
        <w:rPr>
          <w:sz w:val="16"/>
        </w:rPr>
        <w:t xml:space="preserve"> the enclosure and </w:t>
      </w:r>
      <w:r w:rsidRPr="00BD2264">
        <w:rPr>
          <w:rStyle w:val="Emphasis"/>
        </w:rPr>
        <w:t>privatization of</w:t>
      </w:r>
      <w:r w:rsidRPr="00BD2264">
        <w:rPr>
          <w:sz w:val="16"/>
        </w:rPr>
        <w:t xml:space="preserve"> land and </w:t>
      </w:r>
      <w:r w:rsidRPr="00BD2264">
        <w:rPr>
          <w:rStyle w:val="Emphasis"/>
        </w:rPr>
        <w:t>water</w:t>
      </w:r>
      <w:r w:rsidRPr="00BD2264">
        <w:rPr>
          <w:sz w:val="16"/>
        </w:rPr>
        <w:t xml:space="preserve">. What were once socially and ecologically embedded economic activities have become increasingly fragmented, leading to what Karl Polanyi called “disembedding”: the process by which “capitalist economic institutions achieved their own, autonomous logic vis-à-vis other dimensions of modern society.”44 Disembedding takes both material and imaginative forms: in material terms, the abstraction of resources from the physical environment represents a literal dislocation. </w:t>
      </w:r>
      <w:r w:rsidRPr="00BD2264">
        <w:rPr>
          <w:rStyle w:val="Emphasis"/>
        </w:rPr>
        <w:t>Water, abstracted from nature for industrial</w:t>
      </w:r>
      <w:r w:rsidRPr="00BD2264">
        <w:rPr>
          <w:sz w:val="16"/>
        </w:rPr>
        <w:t xml:space="preserve"> or domestic purposes, </w:t>
      </w:r>
      <w:r w:rsidRPr="00BD2264">
        <w:rPr>
          <w:rStyle w:val="StyleUnderline"/>
        </w:rPr>
        <w:t>is taken through</w:t>
      </w:r>
      <w:r w:rsidRPr="00BD2264">
        <w:rPr>
          <w:sz w:val="16"/>
        </w:rPr>
        <w:t xml:space="preserve"> various stages of </w:t>
      </w:r>
      <w:r w:rsidRPr="00BD2264">
        <w:rPr>
          <w:rStyle w:val="StyleUnderline"/>
        </w:rPr>
        <w:t>treatment and delivery</w:t>
      </w:r>
      <w:r w:rsidRPr="00BD2264">
        <w:rPr>
          <w:sz w:val="16"/>
        </w:rPr>
        <w:t xml:space="preserve"> and is thus </w:t>
      </w:r>
      <w:r w:rsidRPr="00BD2264">
        <w:rPr>
          <w:rStyle w:val="StyleUnderline"/>
        </w:rPr>
        <w:t>transformed into</w:t>
      </w:r>
      <w:r w:rsidRPr="00BD2264">
        <w:rPr>
          <w:sz w:val="16"/>
        </w:rPr>
        <w:t xml:space="preserve"> a </w:t>
      </w:r>
      <w:r w:rsidRPr="00BD2264">
        <w:rPr>
          <w:rStyle w:val="Emphasis"/>
        </w:rPr>
        <w:t>product</w:t>
      </w:r>
      <w:r w:rsidRPr="00BD2264">
        <w:rPr>
          <w:sz w:val="16"/>
        </w:rPr>
        <w:t xml:space="preserve"> of industrialized culture. 45</w:t>
      </w:r>
    </w:p>
    <w:p w14:paraId="5E0A135B" w14:textId="77777777" w:rsidR="00CC25D9" w:rsidRPr="00BD2264" w:rsidRDefault="00CC25D9" w:rsidP="00CC25D9">
      <w:pPr>
        <w:rPr>
          <w:sz w:val="16"/>
        </w:rPr>
      </w:pPr>
      <w:r w:rsidRPr="00BD2264">
        <w:rPr>
          <w:sz w:val="16"/>
        </w:rPr>
        <w:t xml:space="preserve">As Monica Minnegal and Peter Dwyer point out, 46 such disembedding and acculturation can also be virtual: for example, the distribution of fishing quotas or of water allocations relies upon entirely imaginary notions of how many fish, or how much water, can be disbursed in a “virtual market.” In Australia, water allocations, traditionally held in conjunction with land ownership, can now be traded away from the land, leaving dry blocks. </w:t>
      </w:r>
      <w:r w:rsidRPr="00BD2264">
        <w:rPr>
          <w:rStyle w:val="Emphasis"/>
        </w:rPr>
        <w:t>Water trading relies on “virtual” water</w:t>
      </w:r>
      <w:r w:rsidRPr="00BD2264">
        <w:rPr>
          <w:sz w:val="16"/>
        </w:rPr>
        <w:t xml:space="preserve">: </w:t>
      </w:r>
      <w:r w:rsidRPr="00BD2264">
        <w:rPr>
          <w:rStyle w:val="StyleUnderline"/>
        </w:rPr>
        <w:t xml:space="preserve">volumetric </w:t>
      </w:r>
      <w:r w:rsidRPr="00BD2264">
        <w:rPr>
          <w:rStyle w:val="Emphasis"/>
        </w:rPr>
        <w:t>abstractions</w:t>
      </w:r>
      <w:r w:rsidRPr="00BD2264">
        <w:rPr>
          <w:rStyle w:val="StyleUnderline"/>
        </w:rPr>
        <w:t xml:space="preserve"> theoretically available for </w:t>
      </w:r>
      <w:r w:rsidRPr="00BD2264">
        <w:rPr>
          <w:rStyle w:val="Emphasis"/>
        </w:rPr>
        <w:t>trade and speculation</w:t>
      </w:r>
      <w:r w:rsidRPr="00BD2264">
        <w:rPr>
          <w:rStyle w:val="StyleUnderline"/>
        </w:rPr>
        <w:t xml:space="preserve"> in an </w:t>
      </w:r>
      <w:r w:rsidRPr="00BD2264">
        <w:rPr>
          <w:rStyle w:val="Emphasis"/>
        </w:rPr>
        <w:t>equally intangible market</w:t>
      </w:r>
      <w:r w:rsidRPr="00BD2264">
        <w:rPr>
          <w:sz w:val="16"/>
        </w:rPr>
        <w:t xml:space="preserve">. This has enabled powerful elites to “impound” water, regardless of its physical location and to alienate it from a conceptual hydrocommons. In this way, </w:t>
      </w:r>
      <w:r w:rsidRPr="00BD2264">
        <w:rPr>
          <w:rStyle w:val="StyleUnderline"/>
        </w:rPr>
        <w:t>water is reframed as</w:t>
      </w:r>
      <w:r w:rsidRPr="00BD2264">
        <w:rPr>
          <w:sz w:val="16"/>
        </w:rPr>
        <w:t xml:space="preserve"> a “cultural” </w:t>
      </w:r>
      <w:r w:rsidRPr="00BD2264">
        <w:rPr>
          <w:rStyle w:val="Emphasis"/>
        </w:rPr>
        <w:t>resource</w:t>
      </w:r>
      <w:r w:rsidRPr="00BD2264">
        <w:rPr>
          <w:sz w:val="16"/>
        </w:rPr>
        <w:t xml:space="preserve"> </w:t>
      </w:r>
      <w:r w:rsidRPr="00BD2264">
        <w:rPr>
          <w:rStyle w:val="StyleUnderline"/>
        </w:rPr>
        <w:t>and channelled into</w:t>
      </w:r>
      <w:r w:rsidRPr="00BD2264">
        <w:rPr>
          <w:sz w:val="16"/>
        </w:rPr>
        <w:t xml:space="preserve"> a speculative water </w:t>
      </w:r>
      <w:r w:rsidRPr="00BD2264">
        <w:rPr>
          <w:rStyle w:val="Emphasis"/>
        </w:rPr>
        <w:t>market</w:t>
      </w:r>
      <w:r w:rsidRPr="00BD2264">
        <w:rPr>
          <w:sz w:val="16"/>
        </w:rPr>
        <w:t xml:space="preserve"> </w:t>
      </w:r>
      <w:r w:rsidRPr="00BD2264">
        <w:rPr>
          <w:rStyle w:val="StyleUnderline"/>
        </w:rPr>
        <w:t>detached from</w:t>
      </w:r>
      <w:r w:rsidRPr="00BD2264">
        <w:rPr>
          <w:sz w:val="16"/>
        </w:rPr>
        <w:t xml:space="preserve"> local ecosystems and </w:t>
      </w:r>
      <w:r w:rsidRPr="00BD2264">
        <w:rPr>
          <w:rStyle w:val="Emphasis"/>
        </w:rPr>
        <w:t>communities</w:t>
      </w:r>
      <w:r w:rsidRPr="00BD2264">
        <w:rPr>
          <w:sz w:val="16"/>
        </w:rPr>
        <w:t>.</w:t>
      </w:r>
    </w:p>
    <w:p w14:paraId="4395658C" w14:textId="77777777" w:rsidR="00CC25D9" w:rsidRPr="00BD2264" w:rsidRDefault="00CC25D9" w:rsidP="00CC25D9">
      <w:pPr>
        <w:rPr>
          <w:sz w:val="16"/>
        </w:rPr>
      </w:pPr>
      <w:r w:rsidRPr="00BD2264">
        <w:rPr>
          <w:sz w:val="16"/>
        </w:rPr>
        <w:t xml:space="preserve">This dynamic movement is greatly enabled by the material qualities of water. 47 Its fluidity </w:t>
      </w:r>
      <w:r w:rsidRPr="00BD2264">
        <w:rPr>
          <w:rStyle w:val="StyleUnderline"/>
        </w:rPr>
        <w:t>enables</w:t>
      </w:r>
      <w:r w:rsidRPr="00BD2264">
        <w:rPr>
          <w:sz w:val="16"/>
        </w:rPr>
        <w:t xml:space="preserve"> notions of </w:t>
      </w:r>
      <w:r w:rsidRPr="00BD2264">
        <w:rPr>
          <w:rStyle w:val="Emphasis"/>
        </w:rPr>
        <w:t>ownership and control</w:t>
      </w:r>
      <w:r w:rsidRPr="00BD2264">
        <w:rPr>
          <w:sz w:val="16"/>
        </w:rPr>
        <w:t xml:space="preserve"> </w:t>
      </w:r>
      <w:r w:rsidRPr="00BD2264">
        <w:rPr>
          <w:rStyle w:val="StyleUnderline"/>
        </w:rPr>
        <w:t>that are</w:t>
      </w:r>
      <w:r w:rsidRPr="00BD2264">
        <w:rPr>
          <w:sz w:val="16"/>
        </w:rPr>
        <w:t xml:space="preserve"> not constrained by conventional </w:t>
      </w:r>
      <w:r w:rsidRPr="00BD2264">
        <w:rPr>
          <w:rStyle w:val="Emphasis"/>
        </w:rPr>
        <w:t>property rights</w:t>
      </w:r>
      <w:r w:rsidRPr="00BD2264">
        <w:rPr>
          <w:sz w:val="16"/>
        </w:rPr>
        <w:t xml:space="preserve">. Virtual or physical abstraction from the common pool enables more exclusive forms of ownership and agency. </w:t>
      </w:r>
      <w:r w:rsidRPr="00BD2264">
        <w:rPr>
          <w:rStyle w:val="StyleUnderline"/>
        </w:rPr>
        <w:t>As water has been reframed as</w:t>
      </w:r>
      <w:r w:rsidRPr="00BD2264">
        <w:rPr>
          <w:sz w:val="16"/>
        </w:rPr>
        <w:t xml:space="preserve"> a “</w:t>
      </w:r>
      <w:r w:rsidRPr="00BD2264">
        <w:rPr>
          <w:rStyle w:val="Emphasis"/>
        </w:rPr>
        <w:t>resource</w:t>
      </w:r>
      <w:r w:rsidRPr="00BD2264">
        <w:rPr>
          <w:sz w:val="16"/>
        </w:rPr>
        <w:t xml:space="preserve">,” </w:t>
      </w:r>
      <w:r w:rsidRPr="00BD2264">
        <w:rPr>
          <w:rStyle w:val="StyleUnderline"/>
        </w:rPr>
        <w:t>there have been</w:t>
      </w:r>
      <w:r w:rsidRPr="00BD2264">
        <w:rPr>
          <w:sz w:val="16"/>
        </w:rPr>
        <w:t xml:space="preserve"> increasing </w:t>
      </w:r>
      <w:r w:rsidRPr="00BD2264">
        <w:rPr>
          <w:rStyle w:val="StyleUnderline"/>
        </w:rPr>
        <w:t>efforts</w:t>
      </w:r>
      <w:r w:rsidRPr="00BD2264">
        <w:rPr>
          <w:sz w:val="16"/>
        </w:rPr>
        <w:t xml:space="preserve">, by powerful elites, </w:t>
      </w:r>
      <w:r w:rsidRPr="00BD2264">
        <w:rPr>
          <w:rStyle w:val="StyleUnderline"/>
        </w:rPr>
        <w:t>to discard ideas about it as a</w:t>
      </w:r>
      <w:r w:rsidRPr="00BD2264">
        <w:rPr>
          <w:sz w:val="16"/>
        </w:rPr>
        <w:t xml:space="preserve"> </w:t>
      </w:r>
      <w:r w:rsidRPr="00BD2264">
        <w:rPr>
          <w:rStyle w:val="Emphasis"/>
        </w:rPr>
        <w:t>common good,</w:t>
      </w:r>
      <w:r w:rsidRPr="00BD2264">
        <w:rPr>
          <w:sz w:val="16"/>
        </w:rPr>
        <w:t xml:space="preserve"> </w:t>
      </w:r>
      <w:r w:rsidRPr="00BD2264">
        <w:rPr>
          <w:rStyle w:val="StyleUnderline"/>
        </w:rPr>
        <w:t xml:space="preserve">to </w:t>
      </w:r>
      <w:r w:rsidRPr="00BD2264">
        <w:rPr>
          <w:rStyle w:val="Emphasis"/>
        </w:rPr>
        <w:t>commoditize</w:t>
      </w:r>
      <w:r w:rsidRPr="00BD2264">
        <w:rPr>
          <w:rStyle w:val="StyleUnderline"/>
        </w:rPr>
        <w:t xml:space="preserve"> and </w:t>
      </w:r>
      <w:r w:rsidRPr="00BD2264">
        <w:rPr>
          <w:rStyle w:val="Emphasis"/>
        </w:rPr>
        <w:t>privatize it</w:t>
      </w:r>
      <w:r w:rsidRPr="00BD2264">
        <w:rPr>
          <w:sz w:val="16"/>
        </w:rPr>
        <w:t xml:space="preserve">, </w:t>
      </w:r>
      <w:r w:rsidRPr="00BD2264">
        <w:rPr>
          <w:rStyle w:val="StyleUnderline"/>
        </w:rPr>
        <w:t>and</w:t>
      </w:r>
      <w:r w:rsidRPr="00BD2264">
        <w:rPr>
          <w:sz w:val="16"/>
        </w:rPr>
        <w:t xml:space="preserve"> thus to </w:t>
      </w:r>
      <w:r w:rsidRPr="00BD2264">
        <w:rPr>
          <w:rStyle w:val="StyleUnderline"/>
        </w:rPr>
        <w:t>draw it into</w:t>
      </w:r>
      <w:r w:rsidRPr="00BD2264">
        <w:rPr>
          <w:sz w:val="16"/>
        </w:rPr>
        <w:t xml:space="preserve"> their particular </w:t>
      </w:r>
      <w:r w:rsidRPr="00BD2264">
        <w:rPr>
          <w:rStyle w:val="Emphasis"/>
        </w:rPr>
        <w:t>spheres of control</w:t>
      </w:r>
      <w:r w:rsidRPr="00BD2264">
        <w:rPr>
          <w:sz w:val="16"/>
        </w:rPr>
        <w:t xml:space="preserve">. These spheres are themselves perceptually and physically disembedded – and thus disconnected – from social and ecological systems: </w:t>
      </w:r>
      <w:r w:rsidRPr="00BD2264">
        <w:rPr>
          <w:rStyle w:val="StyleUnderline"/>
        </w:rPr>
        <w:t>the world that is being made “productive” is not a shared, communal world, but an enclosed and isolated space.</w:t>
      </w:r>
      <w:r w:rsidRPr="00BD2264">
        <w:rPr>
          <w:sz w:val="16"/>
        </w:rPr>
        <w:t xml:space="preserve"> With a dualistic concept of nature and culture and a compartmentalized and abstract view of economic activities, efforts to “fix” time and appropriate space can therefore be made at the expense of other species and indeed other humans.</w:t>
      </w:r>
    </w:p>
    <w:p w14:paraId="55657D61" w14:textId="77777777" w:rsidR="00CC25D9" w:rsidRDefault="00CC25D9" w:rsidP="00CC25D9">
      <w:pPr>
        <w:pStyle w:val="Heading3"/>
      </w:pPr>
      <w:r>
        <w:t>1NC---More Nature/Culture</w:t>
      </w:r>
    </w:p>
    <w:p w14:paraId="3187E40E" w14:textId="77777777" w:rsidR="00CC25D9" w:rsidRDefault="00CC25D9" w:rsidP="00CC25D9">
      <w:pPr>
        <w:pStyle w:val="Heading4"/>
      </w:pPr>
      <w:r>
        <w:t>Card</w:t>
      </w:r>
    </w:p>
    <w:p w14:paraId="4544C38E" w14:textId="77777777" w:rsidR="00CC25D9" w:rsidRDefault="00CC25D9" w:rsidP="00CC25D9">
      <w:r>
        <w:rPr>
          <w:rStyle w:val="Style13ptBold"/>
        </w:rPr>
        <w:t xml:space="preserve">Strang, 13 </w:t>
      </w:r>
      <w:r>
        <w:t>[Veronica Strang is an author and professor of social anthropology at Durham University. Her work combines cultural anthropology with environmental studies, and focuses on the relationship between human communities and their physical environments, “Conceptual Relations: Water, Ideologies, and Theoretical Subversions,” in Thinking with Water, 2013, McGill-Queen’s University Press]//Townes</w:t>
      </w:r>
    </w:p>
    <w:p w14:paraId="7A0EE996" w14:textId="77777777" w:rsidR="00CC25D9" w:rsidRPr="006D571E" w:rsidRDefault="00CC25D9" w:rsidP="00CC25D9">
      <w:pPr>
        <w:rPr>
          <w:sz w:val="16"/>
        </w:rPr>
      </w:pPr>
      <w:r w:rsidRPr="006D571E">
        <w:rPr>
          <w:sz w:val="16"/>
        </w:rPr>
        <w:t xml:space="preserve">One of the most striking </w:t>
      </w:r>
      <w:r w:rsidRPr="006D571E">
        <w:rPr>
          <w:rStyle w:val="StyleUnderline"/>
        </w:rPr>
        <w:t>effects of modernity has been the emergence in</w:t>
      </w:r>
      <w:r w:rsidRPr="006D571E">
        <w:rPr>
          <w:sz w:val="16"/>
        </w:rPr>
        <w:t xml:space="preserve"> </w:t>
      </w:r>
      <w:r w:rsidRPr="006D571E">
        <w:rPr>
          <w:rStyle w:val="Emphasis"/>
        </w:rPr>
        <w:t>Western thought</w:t>
      </w:r>
      <w:r w:rsidRPr="006D571E">
        <w:rPr>
          <w:sz w:val="16"/>
        </w:rPr>
        <w:t xml:space="preserve"> </w:t>
      </w:r>
      <w:r w:rsidRPr="006D571E">
        <w:rPr>
          <w:rStyle w:val="StyleUnderline"/>
        </w:rPr>
        <w:t xml:space="preserve">of an </w:t>
      </w:r>
      <w:r w:rsidRPr="006D571E">
        <w:rPr>
          <w:rStyle w:val="Emphasis"/>
        </w:rPr>
        <w:t>extraordinary hubris</w:t>
      </w:r>
      <w:r w:rsidRPr="006D571E">
        <w:rPr>
          <w:sz w:val="16"/>
        </w:rPr>
        <w:t xml:space="preserve">: a </w:t>
      </w:r>
      <w:r w:rsidRPr="006D571E">
        <w:rPr>
          <w:rStyle w:val="StyleUnderline"/>
        </w:rPr>
        <w:t>conceptual bifurcation between</w:t>
      </w:r>
      <w:r w:rsidRPr="006D571E">
        <w:rPr>
          <w:sz w:val="16"/>
        </w:rPr>
        <w:t xml:space="preserve"> </w:t>
      </w:r>
      <w:r w:rsidRPr="006D571E">
        <w:rPr>
          <w:rStyle w:val="Emphasis"/>
        </w:rPr>
        <w:t>culture and nature</w:t>
      </w:r>
      <w:r w:rsidRPr="006D571E">
        <w:rPr>
          <w:sz w:val="16"/>
        </w:rPr>
        <w:t xml:space="preserve">, and the idea </w:t>
      </w:r>
      <w:r w:rsidRPr="006D571E">
        <w:rPr>
          <w:rStyle w:val="StyleUnderline"/>
        </w:rPr>
        <w:t>that</w:t>
      </w:r>
      <w:r w:rsidRPr="006D571E">
        <w:rPr>
          <w:sz w:val="16"/>
        </w:rPr>
        <w:t xml:space="preserve"> “</w:t>
      </w:r>
      <w:r w:rsidRPr="006D571E">
        <w:rPr>
          <w:rStyle w:val="Emphasis"/>
        </w:rPr>
        <w:t>civilization</w:t>
      </w:r>
      <w:r w:rsidRPr="006D571E">
        <w:rPr>
          <w:sz w:val="16"/>
        </w:rPr>
        <w:t xml:space="preserve">” </w:t>
      </w:r>
      <w:r w:rsidRPr="006D571E">
        <w:rPr>
          <w:rStyle w:val="StyleUnderline"/>
        </w:rPr>
        <w:t>has separated</w:t>
      </w:r>
      <w:r w:rsidRPr="006D571E">
        <w:rPr>
          <w:sz w:val="16"/>
        </w:rPr>
        <w:t xml:space="preserve"> humankind </w:t>
      </w:r>
      <w:r w:rsidRPr="006D571E">
        <w:rPr>
          <w:rStyle w:val="StyleUnderline"/>
        </w:rPr>
        <w:t>from</w:t>
      </w:r>
      <w:r w:rsidRPr="006D571E">
        <w:rPr>
          <w:sz w:val="16"/>
        </w:rPr>
        <w:t xml:space="preserve"> inclusion in and interdependence with </w:t>
      </w:r>
      <w:r w:rsidRPr="006D571E">
        <w:rPr>
          <w:rStyle w:val="Emphasis"/>
        </w:rPr>
        <w:t>ecological processes</w:t>
      </w:r>
      <w:r w:rsidRPr="006D571E">
        <w:rPr>
          <w:sz w:val="16"/>
        </w:rPr>
        <w:t xml:space="preserve">. This conceptual relation is often gendered, positioning culture with (active) masculinity and nature with (passive) femininity. At times it has also been heavily racialized, </w:t>
      </w:r>
      <w:r w:rsidRPr="006D571E">
        <w:rPr>
          <w:rStyle w:val="StyleUnderline"/>
        </w:rPr>
        <w:t>aligning notions of culture with</w:t>
      </w:r>
      <w:r w:rsidRPr="006D571E">
        <w:rPr>
          <w:sz w:val="16"/>
        </w:rPr>
        <w:t xml:space="preserve"> primarily </w:t>
      </w:r>
      <w:r w:rsidRPr="006D571E">
        <w:rPr>
          <w:rStyle w:val="Emphasis"/>
        </w:rPr>
        <w:t>Western</w:t>
      </w:r>
      <w:r w:rsidRPr="006D571E">
        <w:rPr>
          <w:sz w:val="16"/>
        </w:rPr>
        <w:t xml:space="preserve">, more cosmopolitan </w:t>
      </w:r>
      <w:r w:rsidRPr="006D571E">
        <w:rPr>
          <w:rStyle w:val="Emphasis"/>
        </w:rPr>
        <w:t>ways of life</w:t>
      </w:r>
      <w:r w:rsidRPr="006D571E">
        <w:rPr>
          <w:sz w:val="16"/>
        </w:rPr>
        <w:t>, and conflating notions of (unspoiled/unformed) nature and (innocent/primitive) indigeneity. 1</w:t>
      </w:r>
    </w:p>
    <w:p w14:paraId="292418E1" w14:textId="77777777" w:rsidR="00CC25D9" w:rsidRPr="006D571E" w:rsidRDefault="00CC25D9" w:rsidP="00CC25D9">
      <w:pPr>
        <w:rPr>
          <w:sz w:val="16"/>
        </w:rPr>
      </w:pPr>
      <w:r w:rsidRPr="006D571E">
        <w:rPr>
          <w:sz w:val="16"/>
        </w:rPr>
        <w:t xml:space="preserve">The sources of this dualism are multiple, </w:t>
      </w:r>
      <w:r w:rsidRPr="006D571E">
        <w:rPr>
          <w:rStyle w:val="StyleUnderline"/>
        </w:rPr>
        <w:t>entangled</w:t>
      </w:r>
      <w:r w:rsidRPr="006D571E">
        <w:rPr>
          <w:sz w:val="16"/>
        </w:rPr>
        <w:t xml:space="preserve"> in a distant past </w:t>
      </w:r>
      <w:r w:rsidRPr="006D571E">
        <w:rPr>
          <w:rStyle w:val="StyleUnderline"/>
        </w:rPr>
        <w:t>when</w:t>
      </w:r>
      <w:r w:rsidRPr="006D571E">
        <w:rPr>
          <w:sz w:val="16"/>
        </w:rPr>
        <w:t xml:space="preserve"> shifts into agriculture and </w:t>
      </w:r>
      <w:r w:rsidRPr="006D571E">
        <w:rPr>
          <w:rStyle w:val="Emphasis"/>
        </w:rPr>
        <w:t>irrigation</w:t>
      </w:r>
      <w:r w:rsidRPr="006D571E">
        <w:rPr>
          <w:sz w:val="16"/>
        </w:rPr>
        <w:t xml:space="preserve"> </w:t>
      </w:r>
      <w:r w:rsidRPr="006D571E">
        <w:rPr>
          <w:rStyle w:val="StyleUnderline"/>
        </w:rPr>
        <w:t>allowed</w:t>
      </w:r>
      <w:r w:rsidRPr="006D571E">
        <w:rPr>
          <w:sz w:val="16"/>
        </w:rPr>
        <w:t xml:space="preserve"> </w:t>
      </w:r>
      <w:r w:rsidRPr="006D571E">
        <w:rPr>
          <w:rStyle w:val="Emphasis"/>
        </w:rPr>
        <w:t>some societies to expand</w:t>
      </w:r>
      <w:r w:rsidRPr="006D571E">
        <w:rPr>
          <w:sz w:val="16"/>
        </w:rPr>
        <w:t xml:space="preserve">, </w:t>
      </w:r>
      <w:r w:rsidRPr="006D571E">
        <w:rPr>
          <w:rStyle w:val="StyleUnderline"/>
        </w:rPr>
        <w:t>to</w:t>
      </w:r>
      <w:r w:rsidRPr="006D571E">
        <w:rPr>
          <w:sz w:val="16"/>
        </w:rPr>
        <w:t xml:space="preserve"> override ecological limitations, </w:t>
      </w:r>
      <w:r w:rsidRPr="006D571E">
        <w:rPr>
          <w:rStyle w:val="Emphasis"/>
        </w:rPr>
        <w:t>“subdue” nature</w:t>
      </w:r>
      <w:r w:rsidRPr="006D571E">
        <w:rPr>
          <w:sz w:val="16"/>
        </w:rPr>
        <w:t xml:space="preserve">, and embark upon escalating programs of environmental engineering. 2 Today, human supremacy is widely taken for granted: contemporary </w:t>
      </w:r>
      <w:r w:rsidRPr="006D571E">
        <w:rPr>
          <w:rStyle w:val="StyleUnderline"/>
        </w:rPr>
        <w:t>industrialized societies have normalized</w:t>
      </w:r>
      <w:r w:rsidRPr="006D571E">
        <w:rPr>
          <w:sz w:val="16"/>
        </w:rPr>
        <w:t xml:space="preserve"> increasingly intensive self-generative and </w:t>
      </w:r>
      <w:r w:rsidRPr="006D571E">
        <w:rPr>
          <w:rStyle w:val="Emphasis"/>
        </w:rPr>
        <w:t>managerial activities</w:t>
      </w:r>
      <w:r w:rsidRPr="006D571E">
        <w:rPr>
          <w:sz w:val="16"/>
        </w:rPr>
        <w:t xml:space="preserve">, </w:t>
      </w:r>
      <w:r w:rsidRPr="006D571E">
        <w:rPr>
          <w:rStyle w:val="StyleUnderline"/>
        </w:rPr>
        <w:t>“gardening the world”</w:t>
      </w:r>
      <w:r w:rsidRPr="006D571E">
        <w:rPr>
          <w:sz w:val="16"/>
        </w:rPr>
        <w:t xml:space="preserve">3 </w:t>
      </w:r>
      <w:r w:rsidRPr="006D571E">
        <w:rPr>
          <w:rStyle w:val="StyleUnderline"/>
        </w:rPr>
        <w:t>in</w:t>
      </w:r>
      <w:r w:rsidRPr="006D571E">
        <w:rPr>
          <w:sz w:val="16"/>
        </w:rPr>
        <w:t xml:space="preserve"> highly </w:t>
      </w:r>
      <w:r w:rsidRPr="006D571E">
        <w:rPr>
          <w:rStyle w:val="Emphasis"/>
        </w:rPr>
        <w:t>directive ways</w:t>
      </w:r>
      <w:r w:rsidRPr="006D571E">
        <w:rPr>
          <w:sz w:val="16"/>
        </w:rPr>
        <w:t>, and believing that when nature revolts this is a mere slippage in patriarchal control. However, under intensifying pressure, nature is revolting more extremely, forcing us all to pay attention both to the lack of reciprocal care in human-environmental relationships and to the reality that global ecosystems cannot absorb misuse indefinitely.</w:t>
      </w:r>
    </w:p>
    <w:p w14:paraId="68DB2D1A" w14:textId="77777777" w:rsidR="00CC25D9" w:rsidRPr="006D571E" w:rsidRDefault="00CC25D9" w:rsidP="00CC25D9">
      <w:pPr>
        <w:rPr>
          <w:sz w:val="16"/>
        </w:rPr>
      </w:pPr>
      <w:r w:rsidRPr="006D571E">
        <w:rPr>
          <w:sz w:val="16"/>
        </w:rPr>
        <w:t>The dualistic thinking that separates culture from nature has been much critiqued in anthropology. 4 Benefiting from multiple exchanges of knowledge with non-Western, small-scale societies, the discipline has articulated alternate, more integrated conceptual models of human-environmental engagement in which humankind is situated within rather than as a superior “ruler of” the material environment. 5 Recent decades have brought a shift away from the theoretical fixities of structuralism, via feminist critiques and postmodernism, to more dynamic ways of understanding human being and human relations with other species and things. The notion of ecocultural dialectics coheres with this thinking, as do earlier philosophical notions of dialectical relations. 6 Further appreciation of the relational nature of human-environmental engagement has come from progress in understanding the intimacies of cognitive, phenomenological, and sensory engagement with the world. 7</w:t>
      </w:r>
    </w:p>
    <w:p w14:paraId="3B5E3595" w14:textId="77777777" w:rsidR="00CC25D9" w:rsidRPr="006D571E" w:rsidRDefault="00CC25D9" w:rsidP="00CC25D9">
      <w:pPr>
        <w:rPr>
          <w:sz w:val="16"/>
        </w:rPr>
      </w:pPr>
      <w:r w:rsidRPr="006D571E">
        <w:rPr>
          <w:rStyle w:val="Emphasis"/>
        </w:rPr>
        <w:t>Thinking with water</w:t>
      </w:r>
      <w:r w:rsidRPr="006D571E">
        <w:rPr>
          <w:sz w:val="16"/>
        </w:rPr>
        <w:t xml:space="preserve"> – making imaginative use of its material characteristics to formulate ideas about flow, permeation, movement, and </w:t>
      </w:r>
      <w:r w:rsidRPr="006D571E">
        <w:rPr>
          <w:rStyle w:val="StyleUnderline"/>
        </w:rPr>
        <w:t>change – has encouraged this greater theoretical fluidity</w:t>
      </w:r>
      <w:r w:rsidRPr="006D571E">
        <w:rPr>
          <w:sz w:val="16"/>
        </w:rPr>
        <w:t xml:space="preserve">, </w:t>
      </w:r>
      <w:r w:rsidRPr="006D571E">
        <w:rPr>
          <w:rStyle w:val="Emphasis"/>
        </w:rPr>
        <w:t>highlighting the reality that human-environmental engagements are composed of shifting and mutually constitutive processes</w:t>
      </w:r>
      <w:r w:rsidRPr="006D571E">
        <w:rPr>
          <w:sz w:val="16"/>
        </w:rPr>
        <w:t>, rather than the more static and fixed relations suggested by notions of culture or civilization, which depend heavily on images of “structure,” artefacts, and built urbanity. 8</w:t>
      </w:r>
    </w:p>
    <w:p w14:paraId="283A67A0" w14:textId="77777777" w:rsidR="00CC25D9" w:rsidRPr="006D571E" w:rsidRDefault="00CC25D9" w:rsidP="00CC25D9">
      <w:pPr>
        <w:rPr>
          <w:sz w:val="16"/>
        </w:rPr>
      </w:pPr>
      <w:r w:rsidRPr="006D571E">
        <w:rPr>
          <w:sz w:val="16"/>
        </w:rPr>
        <w:t>A more connective view, building on Vladimir Vernadsky’s ideas about the flows between all biota, situates humankind within an all-encompassing “hypersea” of spatio-temporal relations. 9 This view draws attention to the reality that human agency intersects with that of many other actors and “actants.”10 There is an ongoing negotiation with the activities and behaviours of non-human species and things; with the circulations of hydrological and ecological processes; with the currents of histories and changing imagery; and above all, with the inexorable flow of time.</w:t>
      </w:r>
    </w:p>
    <w:p w14:paraId="63A63E70" w14:textId="77777777" w:rsidR="00CC25D9" w:rsidRPr="006D571E" w:rsidRDefault="00CC25D9" w:rsidP="00CC25D9">
      <w:pPr>
        <w:rPr>
          <w:sz w:val="16"/>
        </w:rPr>
      </w:pPr>
      <w:r w:rsidRPr="006D571E">
        <w:rPr>
          <w:sz w:val="16"/>
        </w:rPr>
        <w:t xml:space="preserve">In stressing the interdependence of all species and ecological processes, relational approaches strive for a less anthropocentric vision. As Mielle Chandler and Astrida Neimanis observe, an understanding of the “hypersea” challenges the notion of humans as actors in relation to a passive nature and, with a more modest ethic of self-erasure, presents them as fellow subjects within and part of an all encompassing gestational “milieu.”11 </w:t>
      </w:r>
      <w:r w:rsidRPr="006D571E">
        <w:rPr>
          <w:rStyle w:val="StyleUnderline"/>
        </w:rPr>
        <w:t>A similar point is made in Anna Tsing’s work on “friction,” which presents a connective world in which species, things, processes, and ideas work upon and shape each other</w:t>
      </w:r>
      <w:r w:rsidRPr="006D571E">
        <w:rPr>
          <w:sz w:val="16"/>
        </w:rPr>
        <w:t>. 12</w:t>
      </w:r>
    </w:p>
    <w:p w14:paraId="7BB63C4E" w14:textId="77777777" w:rsidR="00CC25D9" w:rsidRPr="006D571E" w:rsidRDefault="00CC25D9" w:rsidP="00CC25D9">
      <w:pPr>
        <w:rPr>
          <w:sz w:val="16"/>
        </w:rPr>
      </w:pPr>
      <w:r w:rsidRPr="006D571E">
        <w:rPr>
          <w:sz w:val="16"/>
        </w:rPr>
        <w:t xml:space="preserve">In contrast, </w:t>
      </w:r>
      <w:r w:rsidRPr="006D571E">
        <w:rPr>
          <w:rStyle w:val="Emphasis"/>
        </w:rPr>
        <w:t>a bifurcated concept of culture and nature retains a positivist view of human agency in relation to an objectified “other.”</w:t>
      </w:r>
      <w:r w:rsidRPr="006D571E">
        <w:rPr>
          <w:sz w:val="16"/>
        </w:rPr>
        <w:t xml:space="preserve"> In these terms, </w:t>
      </w:r>
      <w:r w:rsidRPr="006D571E">
        <w:rPr>
          <w:rStyle w:val="StyleUnderline"/>
        </w:rPr>
        <w:t>culture is defined in terms of</w:t>
      </w:r>
      <w:r w:rsidRPr="006D571E">
        <w:rPr>
          <w:sz w:val="16"/>
        </w:rPr>
        <w:t xml:space="preserve"> human </w:t>
      </w:r>
      <w:r w:rsidRPr="006D571E">
        <w:rPr>
          <w:rStyle w:val="StyleUnderline"/>
        </w:rPr>
        <w:t>abilities to</w:t>
      </w:r>
      <w:r w:rsidRPr="006D571E">
        <w:rPr>
          <w:sz w:val="16"/>
        </w:rPr>
        <w:t xml:space="preserve"> act directively and to </w:t>
      </w:r>
      <w:r w:rsidRPr="006D571E">
        <w:rPr>
          <w:rStyle w:val="Emphasis"/>
        </w:rPr>
        <w:t>control natural processes</w:t>
      </w:r>
      <w:r w:rsidRPr="006D571E">
        <w:rPr>
          <w:sz w:val="16"/>
        </w:rPr>
        <w:t xml:space="preserve">: in other words, an ability to override the agentive forces of non-human actors and actants. Most critically, I would like to suggest, it comprises an endeavour to resist the flow of time. I will return to this point, but </w:t>
      </w:r>
      <w:r w:rsidRPr="006D571E">
        <w:rPr>
          <w:rStyle w:val="StyleUnderline"/>
        </w:rPr>
        <w:t>let us</w:t>
      </w:r>
      <w:r w:rsidRPr="006D571E">
        <w:rPr>
          <w:sz w:val="16"/>
        </w:rPr>
        <w:t xml:space="preserve"> first </w:t>
      </w:r>
      <w:r w:rsidRPr="006D571E">
        <w:rPr>
          <w:rStyle w:val="StyleUnderline"/>
        </w:rPr>
        <w:t>consider</w:t>
      </w:r>
      <w:r w:rsidRPr="006D571E">
        <w:rPr>
          <w:sz w:val="16"/>
        </w:rPr>
        <w:t xml:space="preserve"> some examples of different ways of relating to and </w:t>
      </w:r>
      <w:r w:rsidRPr="006D571E">
        <w:rPr>
          <w:rStyle w:val="Emphasis"/>
        </w:rPr>
        <w:t>thinking with water</w:t>
      </w:r>
      <w:r w:rsidRPr="006D571E">
        <w:rPr>
          <w:sz w:val="16"/>
        </w:rPr>
        <w:t>. One is small-scale and “holistic,” having no conceptual separation between nature and culture (and no traditional terminology for such ideas) and the second is large-scale and emphatically dualistic in its framing of humanenvironmental relations. The contrast is useful in illustrating how different ways of “thinking with water” enable people to inhabit different worlds, even when they share the same material environment. But although these examples may exemplify very different positions vis-à-vis water and nature, they are not binary opposites. Both describe the application of considerable human agency; both contain hybridities and elements of each other. Where they differ most radically is in the extent to which they consider human agency to be morally superior to that of other species and things, and in the degree to which human dominance is manifested and asserted in material terms. I have also included a third example, which considers groups who, though socially enmeshed in a dualistic and directive mode of environmental interaction, seek to promote more relational practices.</w:t>
      </w:r>
    </w:p>
    <w:p w14:paraId="19347293" w14:textId="77777777" w:rsidR="00CC25D9" w:rsidRDefault="00CC25D9" w:rsidP="00CC25D9">
      <w:pPr>
        <w:pStyle w:val="Heading3"/>
      </w:pPr>
      <w:r>
        <w:t>1NC---Systems Thinking Bad</w:t>
      </w:r>
    </w:p>
    <w:p w14:paraId="0C1C3D29" w14:textId="77777777" w:rsidR="00CC25D9" w:rsidRDefault="00CC25D9" w:rsidP="00CC25D9">
      <w:pPr>
        <w:pStyle w:val="Heading4"/>
      </w:pPr>
      <w:r>
        <w:t>Systems thinking is bad</w:t>
      </w:r>
    </w:p>
    <w:p w14:paraId="3262F382" w14:textId="77777777" w:rsidR="00CC25D9" w:rsidRDefault="00CC25D9" w:rsidP="00CC25D9">
      <w:r>
        <w:rPr>
          <w:rStyle w:val="Style13ptBold"/>
        </w:rPr>
        <w:t xml:space="preserve">Tsing et al., 19 </w:t>
      </w:r>
      <w:r>
        <w:t xml:space="preserve">[Anna Lowenhaupt Tsing is an American anthropologist. She is a professor in the Anthropology Department at the University of California, Santa Cruz. In 2018, she was awarded the Huxley Memorial Medal of the Royal Anthropological Institute., Andrew S. Mathews, Associate Professor, Anthropology @ UC Santa Cruz, and Nils Bubandt is Professor of Anthropology in the Department of Culture and Society at Aarhus University, Denmark, “Patchy Anthropocene: Landscape Structure, Multispecies History, and the Retooling of Anthropology,” August 2019, Current Anthropology]//Townes </w:t>
      </w:r>
    </w:p>
    <w:p w14:paraId="1924A31D" w14:textId="77777777" w:rsidR="00CC25D9" w:rsidRPr="00822534" w:rsidRDefault="00CC25D9" w:rsidP="00CC25D9">
      <w:pPr>
        <w:rPr>
          <w:sz w:val="16"/>
        </w:rPr>
      </w:pPr>
      <w:r w:rsidRPr="00822534">
        <w:rPr>
          <w:sz w:val="16"/>
        </w:rPr>
        <w:t xml:space="preserve">In embracing an analysis of landscape structure as a way to understand patch dynamics, this special issue offers a more awkward, nuanced story about systems, the most common way in which ecologists and planetary scientists discuss the Anthropocene. </w:t>
      </w:r>
      <w:r w:rsidRPr="00B412F0">
        <w:rPr>
          <w:rStyle w:val="Emphasis"/>
        </w:rPr>
        <w:t>Systems</w:t>
      </w:r>
      <w:r w:rsidRPr="00822534">
        <w:rPr>
          <w:sz w:val="16"/>
        </w:rPr>
        <w:t xml:space="preserve">, of course, </w:t>
      </w:r>
      <w:r w:rsidRPr="00B412F0">
        <w:rPr>
          <w:rStyle w:val="StyleUnderline"/>
        </w:rPr>
        <w:t>have</w:t>
      </w:r>
      <w:r w:rsidRPr="00822534">
        <w:rPr>
          <w:sz w:val="16"/>
        </w:rPr>
        <w:t xml:space="preserve"> also </w:t>
      </w:r>
      <w:r w:rsidRPr="00B412F0">
        <w:rPr>
          <w:rStyle w:val="StyleUnderline"/>
        </w:rPr>
        <w:t>been a</w:t>
      </w:r>
      <w:r w:rsidRPr="00822534">
        <w:rPr>
          <w:sz w:val="16"/>
        </w:rPr>
        <w:t xml:space="preserve"> </w:t>
      </w:r>
      <w:r w:rsidRPr="00B412F0">
        <w:rPr>
          <w:rStyle w:val="Emphasis"/>
        </w:rPr>
        <w:t>common theoretical concept</w:t>
      </w:r>
      <w:r w:rsidRPr="00822534">
        <w:rPr>
          <w:sz w:val="16"/>
        </w:rPr>
        <w:t xml:space="preserve"> through which anthropologists have sought to understand cultures and societies. </w:t>
      </w:r>
      <w:r w:rsidRPr="00B412F0">
        <w:rPr>
          <w:rStyle w:val="Emphasis"/>
        </w:rPr>
        <w:t>Systems are imagined</w:t>
      </w:r>
      <w:r w:rsidRPr="00822534">
        <w:rPr>
          <w:sz w:val="16"/>
        </w:rPr>
        <w:t xml:space="preserve"> holisms </w:t>
      </w:r>
      <w:r w:rsidRPr="00B412F0">
        <w:rPr>
          <w:rStyle w:val="StyleUnderline"/>
        </w:rPr>
        <w:t>through which</w:t>
      </w:r>
      <w:r w:rsidRPr="00822534">
        <w:rPr>
          <w:sz w:val="16"/>
        </w:rPr>
        <w:t xml:space="preserve"> </w:t>
      </w:r>
      <w:r w:rsidRPr="00B412F0">
        <w:rPr>
          <w:rStyle w:val="Emphasis"/>
        </w:rPr>
        <w:t>structures fit together</w:t>
      </w:r>
      <w:r w:rsidRPr="00822534">
        <w:rPr>
          <w:sz w:val="16"/>
        </w:rPr>
        <w:t xml:space="preserve"> (Otto and Bubandt 2010). Perhaps that is why contemporary anthropologists are so suspicious of systems. </w:t>
      </w:r>
      <w:r w:rsidRPr="00B412F0">
        <w:rPr>
          <w:rStyle w:val="Emphasis"/>
        </w:rPr>
        <w:t>Systems</w:t>
      </w:r>
      <w:r w:rsidRPr="00822534">
        <w:rPr>
          <w:sz w:val="16"/>
        </w:rPr>
        <w:t xml:space="preserve">, we realize, offer a snapshot of history, not an account of unpredictable change. They </w:t>
      </w:r>
      <w:r w:rsidRPr="00B412F0">
        <w:rPr>
          <w:rStyle w:val="Emphasis"/>
        </w:rPr>
        <w:t>reify categories</w:t>
      </w:r>
      <w:r w:rsidRPr="00822534">
        <w:rPr>
          <w:sz w:val="16"/>
        </w:rPr>
        <w:t xml:space="preserve"> </w:t>
      </w:r>
      <w:r w:rsidRPr="00B412F0">
        <w:rPr>
          <w:rStyle w:val="StyleUnderline"/>
        </w:rPr>
        <w:t>for</w:t>
      </w:r>
      <w:r w:rsidRPr="00822534">
        <w:rPr>
          <w:sz w:val="16"/>
        </w:rPr>
        <w:t xml:space="preserve"> the sake of the </w:t>
      </w:r>
      <w:r w:rsidRPr="00B412F0">
        <w:rPr>
          <w:rStyle w:val="Emphasis"/>
        </w:rPr>
        <w:t>analysis</w:t>
      </w:r>
      <w:r w:rsidRPr="00822534">
        <w:rPr>
          <w:sz w:val="16"/>
        </w:rPr>
        <w:t xml:space="preserve">. And yet they do important and necessary work for us. </w:t>
      </w:r>
    </w:p>
    <w:p w14:paraId="2D923DB1" w14:textId="77777777" w:rsidR="00CC25D9" w:rsidRPr="00822534" w:rsidRDefault="00CC25D9" w:rsidP="00CC25D9">
      <w:pPr>
        <w:rPr>
          <w:sz w:val="16"/>
        </w:rPr>
      </w:pPr>
      <w:r w:rsidRPr="00822534">
        <w:rPr>
          <w:sz w:val="16"/>
        </w:rPr>
        <w:t>In this special issue, we argue that three kinds of systems-thinking come into play for their importance to understanding “patchy Anthropocene”: ecological models, nonsecular cosmologies, and political economies. We argue that these three kinds of system building have things in common, and that there are important things to be gained from each. Each offers interpretive frameworks for moving from observations of landscape structures to ways of understanding the Anthropocene. Papers in this special issue show the importance of each: Heather Swanson (2019) defends “carrying capacity” models as a component in struggles for more-than-human livability; Frédéric Keck (2019) discusses Buddhist versus scientific cosmologies for working with birds and their illnesses; YenLing Tsai (2019) shows intersections of kinship and capitalism in transforming landscapes. We argue that a key contribution that anthropologists can make to Anthropocene studies is to juxtapose these alternate kinds of systems-thinking—thus opening attention to multiple ways of gaining traction on observations of landscape structure. In addressing the spatial and historical unevenness that hides in plain sight in the Anthropocene, we need to find a way of addressing empirically the planetary scale of the Anthropocene without remaining naively beholden to its unitary pretensions. Holding in critical tension the diverse kinds of systems-thinking in ecological models, nonsecular cosmologies, and political economies offers such a way.</w:t>
      </w:r>
    </w:p>
    <w:p w14:paraId="5E5584F1" w14:textId="77777777" w:rsidR="00CC25D9" w:rsidRPr="00822534" w:rsidRDefault="00CC25D9" w:rsidP="00CC25D9">
      <w:pPr>
        <w:rPr>
          <w:sz w:val="16"/>
        </w:rPr>
      </w:pPr>
      <w:r w:rsidRPr="00822534">
        <w:rPr>
          <w:sz w:val="16"/>
        </w:rPr>
        <w:t xml:space="preserve">First, </w:t>
      </w:r>
      <w:r w:rsidRPr="00B412F0">
        <w:rPr>
          <w:rStyle w:val="Emphasis"/>
        </w:rPr>
        <w:t>ecological models</w:t>
      </w:r>
      <w:r w:rsidRPr="00822534">
        <w:rPr>
          <w:sz w:val="16"/>
        </w:rPr>
        <w:t xml:space="preserve">: </w:t>
      </w:r>
      <w:r w:rsidRPr="00B412F0">
        <w:rPr>
          <w:rStyle w:val="StyleUnderline"/>
        </w:rPr>
        <w:t xml:space="preserve">Earth systems and climate models have been the </w:t>
      </w:r>
      <w:r w:rsidRPr="00B412F0">
        <w:rPr>
          <w:rStyle w:val="Emphasis"/>
        </w:rPr>
        <w:t>gateway to the Anthropocene</w:t>
      </w:r>
      <w:r w:rsidRPr="00822534">
        <w:rPr>
          <w:sz w:val="16"/>
        </w:rPr>
        <w:t xml:space="preserve"> (e.g., Steffen et al. 2015). In most such discussions, </w:t>
      </w:r>
      <w:r w:rsidRPr="00B412F0">
        <w:rPr>
          <w:rStyle w:val="StyleUnderline"/>
        </w:rPr>
        <w:t>the Anthropocene is</w:t>
      </w:r>
      <w:r w:rsidRPr="00822534">
        <w:rPr>
          <w:sz w:val="16"/>
        </w:rPr>
        <w:t xml:space="preserve"> a condition </w:t>
      </w:r>
      <w:r w:rsidRPr="00B412F0">
        <w:rPr>
          <w:rStyle w:val="StyleUnderline"/>
        </w:rPr>
        <w:t>known through</w:t>
      </w:r>
      <w:r w:rsidRPr="00822534">
        <w:rPr>
          <w:sz w:val="16"/>
        </w:rPr>
        <w:t xml:space="preserve"> </w:t>
      </w:r>
      <w:r w:rsidRPr="00B412F0">
        <w:rPr>
          <w:rStyle w:val="Emphasis"/>
        </w:rPr>
        <w:t>modeling of mass aggregated data</w:t>
      </w:r>
      <w:r w:rsidRPr="00822534">
        <w:rPr>
          <w:sz w:val="16"/>
        </w:rPr>
        <w:t xml:space="preserve">. This is what Timothy Morton calls a hyperobject (Morton 2013). And it is as a hyperobject, a phenomenon that can be computed and thought (as a future event) but not directly experienced (in the present), that the Anthropocene, like global warming, is making a difference in politics, media, and public perception. But a hyperobject is also made. </w:t>
      </w:r>
      <w:r w:rsidRPr="00B412F0">
        <w:rPr>
          <w:rStyle w:val="StyleUnderline"/>
        </w:rPr>
        <w:t>In the Earth systems approach</w:t>
      </w:r>
      <w:r w:rsidRPr="00822534">
        <w:rPr>
          <w:sz w:val="16"/>
        </w:rPr>
        <w:t xml:space="preserve"> to the Anthropocene, the </w:t>
      </w:r>
      <w:r w:rsidRPr="00B412F0">
        <w:rPr>
          <w:rStyle w:val="Emphasis"/>
        </w:rPr>
        <w:t>heterogeneity</w:t>
      </w:r>
      <w:r w:rsidRPr="00822534">
        <w:rPr>
          <w:sz w:val="16"/>
        </w:rPr>
        <w:t xml:space="preserve"> of landscape structure </w:t>
      </w:r>
      <w:r w:rsidRPr="00B412F0">
        <w:rPr>
          <w:rStyle w:val="StyleUnderline"/>
        </w:rPr>
        <w:t>is erased</w:t>
      </w:r>
      <w:r w:rsidRPr="00822534">
        <w:rPr>
          <w:sz w:val="16"/>
        </w:rPr>
        <w:t xml:space="preserve"> in this making </w:t>
      </w:r>
      <w:r w:rsidRPr="00B412F0">
        <w:rPr>
          <w:rStyle w:val="StyleUnderline"/>
        </w:rPr>
        <w:t>because</w:t>
      </w:r>
      <w:r w:rsidRPr="00822534">
        <w:rPr>
          <w:sz w:val="16"/>
        </w:rPr>
        <w:t xml:space="preserve"> global </w:t>
      </w:r>
      <w:r w:rsidRPr="00B412F0">
        <w:rPr>
          <w:rStyle w:val="Emphasis"/>
        </w:rPr>
        <w:t>data collection</w:t>
      </w:r>
      <w:r w:rsidRPr="00822534">
        <w:rPr>
          <w:sz w:val="16"/>
        </w:rPr>
        <w:t xml:space="preserve"> </w:t>
      </w:r>
      <w:r w:rsidRPr="00B412F0">
        <w:rPr>
          <w:rStyle w:val="StyleUnderline"/>
        </w:rPr>
        <w:t>is imagined as necessary to build</w:t>
      </w:r>
      <w:r w:rsidRPr="00822534">
        <w:rPr>
          <w:sz w:val="16"/>
        </w:rPr>
        <w:t xml:space="preserve"> a </w:t>
      </w:r>
      <w:r w:rsidRPr="00B412F0">
        <w:rPr>
          <w:rStyle w:val="Emphasis"/>
        </w:rPr>
        <w:t>planetary totality</w:t>
      </w:r>
      <w:r w:rsidRPr="00822534">
        <w:rPr>
          <w:sz w:val="16"/>
        </w:rPr>
        <w:t xml:space="preserve">. We respect this project, and we support important uses of it—including recognition of the phenomenon of global climate change. In the process of building systems models supported by data infrastructures, however, researchers necessarily simplify and provisionally freeze what entities they will notice and count, the “state variables” such as sea level, carbon dioxide concentration, or population. </w:t>
      </w:r>
      <w:r w:rsidRPr="00B412F0">
        <w:rPr>
          <w:rStyle w:val="StyleUnderline"/>
        </w:rPr>
        <w:t>Systems models create a world by projecting and extrapolating from</w:t>
      </w:r>
      <w:r w:rsidRPr="00822534">
        <w:rPr>
          <w:sz w:val="16"/>
        </w:rPr>
        <w:t xml:space="preserve"> such provisionally </w:t>
      </w:r>
      <w:r w:rsidRPr="00B412F0">
        <w:rPr>
          <w:rStyle w:val="Emphasis"/>
        </w:rPr>
        <w:t>frozen entities</w:t>
      </w:r>
      <w:r w:rsidRPr="00822534">
        <w:rPr>
          <w:sz w:val="16"/>
        </w:rPr>
        <w:t xml:space="preserve">, both illuminating what is in that world and </w:t>
      </w:r>
      <w:r w:rsidRPr="00B412F0">
        <w:rPr>
          <w:rStyle w:val="Emphasis"/>
        </w:rPr>
        <w:t>excluding other ways of seeing</w:t>
      </w:r>
      <w:r w:rsidRPr="00822534">
        <w:rPr>
          <w:sz w:val="16"/>
        </w:rPr>
        <w:t xml:space="preserve"> (Mathews 2017b). Once we are committed to a model, it is very hard to change the way we identify data. How might anthropologists both use models and yet refuse to conflate them with the fullness of the world (Edwards 2010)?</w:t>
      </w:r>
    </w:p>
    <w:p w14:paraId="11DA02FF" w14:textId="77777777" w:rsidR="00CC25D9" w:rsidRPr="00822534" w:rsidRDefault="00CC25D9" w:rsidP="00CC25D9">
      <w:pPr>
        <w:rPr>
          <w:sz w:val="16"/>
        </w:rPr>
      </w:pPr>
      <w:r w:rsidRPr="00822534">
        <w:rPr>
          <w:sz w:val="16"/>
        </w:rPr>
        <w:t xml:space="preserve">In their account, Atsuro Morita and Wakana Suzuki (2019) describe efforts to model river deltas, but also how transformations within patches have potential landscape-transforming effects whose possibilities are silenced by systems models. Hydrologists who have studied the Chao Phraya delta of Bangkok in Thailand are taken aback by a flood produced by a relatively modest rain event. Local people (and perhaps anthropologists) are much less surprised, because they recount histories of infrastructure building and urbanization and notice new relationships among dams, roads, dikes, and rivers. These are the patches that matter for a structural account of landscape history. </w:t>
      </w:r>
      <w:r w:rsidRPr="00B412F0">
        <w:rPr>
          <w:rStyle w:val="Emphasis"/>
          <w:highlight w:val="green"/>
        </w:rPr>
        <w:t>Hydrological modeling</w:t>
      </w:r>
      <w:r w:rsidRPr="00822534">
        <w:rPr>
          <w:sz w:val="16"/>
          <w:highlight w:val="green"/>
        </w:rPr>
        <w:t xml:space="preserve"> </w:t>
      </w:r>
      <w:r w:rsidRPr="00B412F0">
        <w:rPr>
          <w:rStyle w:val="StyleUnderline"/>
          <w:highlight w:val="green"/>
        </w:rPr>
        <w:t>fails to handle the</w:t>
      </w:r>
      <w:r w:rsidRPr="00822534">
        <w:rPr>
          <w:sz w:val="16"/>
          <w:highlight w:val="green"/>
        </w:rPr>
        <w:t xml:space="preserve"> </w:t>
      </w:r>
      <w:r w:rsidRPr="00B412F0">
        <w:rPr>
          <w:rStyle w:val="Emphasis"/>
          <w:highlight w:val="green"/>
        </w:rPr>
        <w:t>contingent histories</w:t>
      </w:r>
      <w:r w:rsidRPr="00822534">
        <w:rPr>
          <w:sz w:val="16"/>
          <w:highlight w:val="green"/>
        </w:rPr>
        <w:t xml:space="preserve"> </w:t>
      </w:r>
      <w:r w:rsidRPr="00B412F0">
        <w:rPr>
          <w:rStyle w:val="StyleUnderline"/>
          <w:highlight w:val="green"/>
        </w:rPr>
        <w:t>that have produced these</w:t>
      </w:r>
      <w:r w:rsidRPr="00822534">
        <w:rPr>
          <w:sz w:val="16"/>
        </w:rPr>
        <w:t xml:space="preserve"> new entities and </w:t>
      </w:r>
      <w:r w:rsidRPr="00B412F0">
        <w:rPr>
          <w:rStyle w:val="Emphasis"/>
          <w:highlight w:val="green"/>
        </w:rPr>
        <w:t>processes</w:t>
      </w:r>
      <w:r w:rsidRPr="00822534">
        <w:rPr>
          <w:sz w:val="16"/>
        </w:rPr>
        <w:t xml:space="preserve">. These mundane empirical details are something that anthropologists can notice (with and without their human interlocutors) and that might be critical to modelers who notice crossscale effects, nonlinear effects, and instabilities. A different kind of instability emerges in the experiences of </w:t>
      </w:r>
      <w:r w:rsidRPr="00B412F0">
        <w:rPr>
          <w:rStyle w:val="Emphasis"/>
        </w:rPr>
        <w:t>complex adaptive systems</w:t>
      </w:r>
      <w:r w:rsidRPr="00822534">
        <w:rPr>
          <w:sz w:val="16"/>
        </w:rPr>
        <w:t xml:space="preserve"> modelers who </w:t>
      </w:r>
      <w:r w:rsidRPr="00B412F0">
        <w:rPr>
          <w:rStyle w:val="StyleUnderline"/>
        </w:rPr>
        <w:t>learn to sense</w:t>
      </w:r>
      <w:r w:rsidRPr="00822534">
        <w:rPr>
          <w:sz w:val="16"/>
        </w:rPr>
        <w:t xml:space="preserve"> the global-scale vulnerability of deltas to human practices of dam building, </w:t>
      </w:r>
      <w:r w:rsidRPr="00B412F0">
        <w:rPr>
          <w:rStyle w:val="Emphasis"/>
        </w:rPr>
        <w:t>irrigation</w:t>
      </w:r>
      <w:r w:rsidRPr="00822534">
        <w:rPr>
          <w:sz w:val="16"/>
        </w:rPr>
        <w:t xml:space="preserve">, </w:t>
      </w:r>
      <w:r w:rsidRPr="00B412F0">
        <w:rPr>
          <w:rStyle w:val="StyleUnderline"/>
        </w:rPr>
        <w:t>and</w:t>
      </w:r>
      <w:r w:rsidRPr="00822534">
        <w:rPr>
          <w:sz w:val="16"/>
        </w:rPr>
        <w:t xml:space="preserve"> </w:t>
      </w:r>
      <w:r w:rsidRPr="00B412F0">
        <w:rPr>
          <w:rStyle w:val="Emphasis"/>
        </w:rPr>
        <w:t>urbanization</w:t>
      </w:r>
      <w:r w:rsidRPr="00822534">
        <w:rPr>
          <w:sz w:val="16"/>
        </w:rPr>
        <w:t xml:space="preserve">. Modelers reason analogically so as to imagine a hybrid socioecological collective that is affected by the liveliness and surprises produced by changing deltas. </w:t>
      </w:r>
      <w:r w:rsidRPr="00B412F0">
        <w:rPr>
          <w:rStyle w:val="StyleUnderline"/>
        </w:rPr>
        <w:t>Models enable</w:t>
      </w:r>
      <w:r w:rsidRPr="00822534">
        <w:rPr>
          <w:sz w:val="16"/>
        </w:rPr>
        <w:t xml:space="preserve"> a kind of </w:t>
      </w:r>
      <w:r w:rsidRPr="00B412F0">
        <w:rPr>
          <w:rStyle w:val="Emphasis"/>
        </w:rPr>
        <w:t>literary imagination</w:t>
      </w:r>
      <w:r w:rsidRPr="00822534">
        <w:rPr>
          <w:sz w:val="16"/>
        </w:rPr>
        <w:t xml:space="preserve">, a </w:t>
      </w:r>
      <w:r w:rsidRPr="00B412F0">
        <w:rPr>
          <w:rStyle w:val="StyleUnderline"/>
        </w:rPr>
        <w:t>sensing</w:t>
      </w:r>
      <w:r w:rsidRPr="00822534">
        <w:rPr>
          <w:sz w:val="16"/>
        </w:rPr>
        <w:t xml:space="preserve"> of new </w:t>
      </w:r>
      <w:r w:rsidRPr="00B412F0">
        <w:rPr>
          <w:rStyle w:val="Emphasis"/>
        </w:rPr>
        <w:t>social collectives and relations</w:t>
      </w:r>
      <w:r w:rsidRPr="00822534">
        <w:rPr>
          <w:sz w:val="16"/>
        </w:rPr>
        <w:t>, even as they may silence attention to landscape structures.</w:t>
      </w:r>
    </w:p>
    <w:p w14:paraId="73B1A442" w14:textId="77777777" w:rsidR="00CC25D9" w:rsidRPr="00822534" w:rsidRDefault="00CC25D9" w:rsidP="00CC25D9">
      <w:pPr>
        <w:rPr>
          <w:sz w:val="16"/>
        </w:rPr>
      </w:pPr>
      <w:r w:rsidRPr="00822534">
        <w:rPr>
          <w:sz w:val="16"/>
        </w:rPr>
        <w:t>Swanson (2019) reflects on another kind of modeling endeavor: carrying-capacity models. In the US Pacific Northwest, Swanson discovered that carrying-capacity models were introduced at a critical point in the struggle for livable landscapes. Carrying-capacity models helped reveal that fixing dams alone would not be enough to restore salmon-rich watersheds. Salmon were being defeated by a multitude of destructiveforces, from toxin-filled agricultural irrigation to sediment-releasing logging. Because political battles over dams and fishing had produced baseline numbers for salmon, modeling these numbers as “carrying capacity” could play a crucial role in arguing for salmon-healthy rivers. Anthropologists who are prejudiced against quantitative analysis, Swanson argues, fail to note the importance of ecological models in more-than-human politics. When we have the numbers, she suggests, we should use them.</w:t>
      </w:r>
    </w:p>
    <w:p w14:paraId="00F77DF4" w14:textId="77777777" w:rsidR="00CC25D9" w:rsidRPr="00822534" w:rsidRDefault="00CC25D9" w:rsidP="00CC25D9">
      <w:pPr>
        <w:rPr>
          <w:sz w:val="16"/>
        </w:rPr>
      </w:pPr>
      <w:r w:rsidRPr="00822534">
        <w:rPr>
          <w:sz w:val="16"/>
        </w:rPr>
        <w:t xml:space="preserve">Model thinking introduces necessary simplifications. As Viveiros de Castro (2019) points out in his discussion of thinking with models and examples, simplifications have both pleasures and dangers. We need such simplifications, he argues, to make sense of the world of “critters and processes, qualities and quantities.” This is what he calls, following Geertz (1977), “models of” (Viveiros de Castro 2019). Both model thinking through simplification and thinking by example have their place. But Viveiros de Castro reminds us of the dangers when “models of” become normative “models for” that inspire authoritative simplifications—sponsored by states and corporations—that destroy landscapes and silence other visions of the world (Law 2015). Model thinking is genealogically linked to the modular landscapes we discussed above. If modular landscapes work by banishing unruly forms of more-than-human sociality, model thinking works by banishing the power of the example, the exception, and the otherwise. </w:t>
      </w:r>
      <w:r w:rsidRPr="00822534">
        <w:rPr>
          <w:rStyle w:val="StyleUnderline"/>
        </w:rPr>
        <w:t>The routines of data gathering and model building undermine modelers’ capacities to notice change, transformation, and historical specificity in the world</w:t>
      </w:r>
      <w:r w:rsidRPr="00822534">
        <w:rPr>
          <w:sz w:val="16"/>
        </w:rPr>
        <w:t xml:space="preserve">. </w:t>
      </w:r>
      <w:r w:rsidRPr="00822534">
        <w:rPr>
          <w:rStyle w:val="Emphasis"/>
        </w:rPr>
        <w:t>Models are data infrastructures</w:t>
      </w:r>
      <w:r w:rsidRPr="00822534">
        <w:rPr>
          <w:sz w:val="16"/>
        </w:rPr>
        <w:t xml:space="preserve"> (Edwards 2010) </w:t>
      </w:r>
      <w:r w:rsidRPr="00822534">
        <w:rPr>
          <w:rStyle w:val="StyleUnderline"/>
        </w:rPr>
        <w:t>that</w:t>
      </w:r>
      <w:r w:rsidRPr="00822534">
        <w:rPr>
          <w:sz w:val="16"/>
        </w:rPr>
        <w:t xml:space="preserve"> both enable and </w:t>
      </w:r>
      <w:r w:rsidRPr="00822534">
        <w:rPr>
          <w:rStyle w:val="Emphasis"/>
        </w:rPr>
        <w:t>deaden observation</w:t>
      </w:r>
      <w:r w:rsidRPr="00822534">
        <w:rPr>
          <w:sz w:val="16"/>
        </w:rPr>
        <w:t>. As anthropologists come into conversation with Earth systems modelers, then, it seems important to hang on to our capacity to remember what Viveiros de Castro calls “ontological anarchy.” Models can coexist with other modes of systems-thinking, including cosmological alternatives.</w:t>
      </w:r>
    </w:p>
    <w:p w14:paraId="31A7A46D" w14:textId="77777777" w:rsidR="00CC25D9" w:rsidRPr="00822534" w:rsidRDefault="00CC25D9" w:rsidP="00CC25D9">
      <w:pPr>
        <w:rPr>
          <w:sz w:val="16"/>
        </w:rPr>
      </w:pPr>
      <w:r w:rsidRPr="00822534">
        <w:rPr>
          <w:sz w:val="16"/>
        </w:rPr>
        <w:t>Second, then, nonsecular cosmologies: If cosmologies are a form of systems-thinking, spirits are a kind of model, too. Like models, spirits anticipate results and modify “the state of the world according to a certain intention”(Viveiros de Castro 2019). In his paper on chickens, mentioned above, Keck (2019) shows us spirits as well as viruses emerging from the industrial chicken farms of Hong Kong. Hong Kong’s bird-watchers know spirits as well as birds, and they show us the intertwined histories of secular and nonsecular understandings of risk, care, and death in the midst of industrial simplifications. “Risk,” as understood by chicken farmers, emerges in new light: a firmly secular category takes on nonsecular overtones when cooked up in the fevered mix of spirits and viruses (see Szerszynski 2017). In the uncanny valleys of the Anthropocene, spirits, ghosts, andmonsters ofmany kinds proliferate (Bubandt 2018). What unites these spirits, ghosts, and monsters—regardless of whether they emerge in villages, media, chicken farms, or scientific laboratories—is their disregard for boundaries, whether these boundaries are spatial, conceptual, or corporeal.</w:t>
      </w:r>
    </w:p>
    <w:p w14:paraId="075BB894" w14:textId="77777777" w:rsidR="00CC25D9" w:rsidRPr="00822534" w:rsidRDefault="00CC25D9" w:rsidP="00CC25D9">
      <w:pPr>
        <w:rPr>
          <w:sz w:val="16"/>
        </w:rPr>
      </w:pPr>
      <w:r w:rsidRPr="00822534">
        <w:rPr>
          <w:sz w:val="16"/>
        </w:rPr>
        <w:t>Thinking of geological science as a cosmology, for instance, alerts us to the role of imaginative extrapolation in linking landscape observations with deep time. This alternative is explored in Naveeda Khan’s contribution to this issue (2019), in which she explores the romantic roots of geology. This genealogy matters, because it was, after all, primarily the science of geology that gave us the Anthropocene, a term that may or may not yet still become a formal geological unit of time (Zalasiewicz et al. 2017). Khan argues that the nonsecularity of the unruly world of more-than-human agency in the Anthropocene is revealed to us in the romantic roots of the science of geology itself. Khan’s article follows the processes that make both humans and deltas vulnerable to the eventfulness of the earth’s mantle. In the delta of the Brahmaputra/Jamuna River, char inhabitants and hydrologists alike come to sense that delta islands and river morphologies are the outcome of earthquakes. Shifting tectonic plates, irrigation infrastructures, and dams can shift rivers or starve deltas of sediments. Khan uses the concept of discordance to draw attention to the ways that people come to be “tormented” by this subterranean deep time of rocks and tectonic plates.</w:t>
      </w:r>
    </w:p>
    <w:p w14:paraId="64C4AF9C" w14:textId="77777777" w:rsidR="00CC25D9" w:rsidRPr="00822534" w:rsidRDefault="00CC25D9" w:rsidP="00CC25D9">
      <w:pPr>
        <w:rPr>
          <w:sz w:val="16"/>
        </w:rPr>
      </w:pPr>
      <w:r w:rsidRPr="00822534">
        <w:rPr>
          <w:rStyle w:val="StyleUnderline"/>
        </w:rPr>
        <w:t>Spirits might be models that have a habit of escaping the systems out of which they emerge. They invite us to unpredict these systems in surprising ways</w:t>
      </w:r>
      <w:r w:rsidRPr="00822534">
        <w:rPr>
          <w:sz w:val="16"/>
        </w:rPr>
        <w:t xml:space="preserve">. </w:t>
      </w:r>
      <w:r w:rsidRPr="00822534">
        <w:rPr>
          <w:rStyle w:val="Emphasis"/>
        </w:rPr>
        <w:t>Spirits</w:t>
      </w:r>
      <w:r w:rsidRPr="00822534">
        <w:rPr>
          <w:sz w:val="16"/>
        </w:rPr>
        <w:t xml:space="preserve"> may </w:t>
      </w:r>
      <w:r w:rsidRPr="00822534">
        <w:rPr>
          <w:rStyle w:val="Emphasis"/>
        </w:rPr>
        <w:t>close</w:t>
      </w:r>
      <w:r w:rsidRPr="00822534">
        <w:rPr>
          <w:sz w:val="16"/>
        </w:rPr>
        <w:t xml:space="preserve"> high-tech </w:t>
      </w:r>
      <w:r w:rsidRPr="00822534">
        <w:rPr>
          <w:rStyle w:val="Emphasis"/>
        </w:rPr>
        <w:t>airports</w:t>
      </w:r>
      <w:r w:rsidRPr="00822534">
        <w:rPr>
          <w:sz w:val="16"/>
        </w:rPr>
        <w:t xml:space="preserve">, </w:t>
      </w:r>
      <w:r w:rsidRPr="00822534">
        <w:rPr>
          <w:rStyle w:val="StyleUnderline"/>
        </w:rPr>
        <w:t>affect</w:t>
      </w:r>
      <w:r w:rsidRPr="00822534">
        <w:rPr>
          <w:sz w:val="16"/>
        </w:rPr>
        <w:t xml:space="preserve"> democratic </w:t>
      </w:r>
      <w:r w:rsidRPr="00822534">
        <w:rPr>
          <w:rStyle w:val="Emphasis"/>
        </w:rPr>
        <w:t>elections</w:t>
      </w:r>
      <w:r w:rsidRPr="00822534">
        <w:rPr>
          <w:sz w:val="16"/>
        </w:rPr>
        <w:t xml:space="preserve">, </w:t>
      </w:r>
      <w:r w:rsidRPr="00822534">
        <w:rPr>
          <w:rStyle w:val="StyleUnderline"/>
        </w:rPr>
        <w:t>or aid</w:t>
      </w:r>
      <w:r w:rsidRPr="00822534">
        <w:rPr>
          <w:sz w:val="16"/>
        </w:rPr>
        <w:t xml:space="preserve"> </w:t>
      </w:r>
      <w:r w:rsidRPr="00822534">
        <w:rPr>
          <w:rStyle w:val="Emphasis"/>
        </w:rPr>
        <w:t>scientific discovery</w:t>
      </w:r>
      <w:r w:rsidRPr="00822534">
        <w:rPr>
          <w:sz w:val="16"/>
        </w:rPr>
        <w:t xml:space="preserve"> (Bubandt 2006, 2019; Bubandt and van Beek 2011). But spirits are not the only models that do this work of unprediction (see Viveiros de Castro 2019). Indeed, is it not central to the contested appeal of the scientific models of the Anthropocene that they allow us to “unpredict the world” in new ways? </w:t>
      </w:r>
      <w:r w:rsidRPr="00822534">
        <w:rPr>
          <w:rStyle w:val="StyleUnderline"/>
        </w:rPr>
        <w:t xml:space="preserve">A key part of the interest of many anthropologists in the natural science models of the Anthropocene is, arguably, that the “unprediction” of the Anthropocene feels—in both promising and uncanny ways—like a homecoming of sorts, namely, a </w:t>
      </w:r>
      <w:r w:rsidRPr="00822534">
        <w:rPr>
          <w:rStyle w:val="Emphasis"/>
        </w:rPr>
        <w:t>return to a world of unseen forces</w:t>
      </w:r>
      <w:r w:rsidRPr="00822534">
        <w:rPr>
          <w:rStyle w:val="StyleUnderline"/>
        </w:rPr>
        <w:t xml:space="preserve"> that might just possibly also </w:t>
      </w:r>
      <w:r w:rsidRPr="00822534">
        <w:rPr>
          <w:rStyle w:val="Emphasis"/>
        </w:rPr>
        <w:t>include</w:t>
      </w:r>
      <w:r w:rsidRPr="00822534">
        <w:rPr>
          <w:rStyle w:val="StyleUnderline"/>
        </w:rPr>
        <w:t xml:space="preserve"> </w:t>
      </w:r>
      <w:r w:rsidRPr="00822534">
        <w:rPr>
          <w:rStyle w:val="Emphasis"/>
        </w:rPr>
        <w:t>spirits</w:t>
      </w:r>
      <w:r w:rsidRPr="00822534">
        <w:rPr>
          <w:rStyle w:val="StyleUnderline"/>
        </w:rPr>
        <w:t xml:space="preserve">: a return to the </w:t>
      </w:r>
      <w:r w:rsidRPr="00822534">
        <w:rPr>
          <w:rStyle w:val="Emphasis"/>
        </w:rPr>
        <w:t>doubt</w:t>
      </w:r>
      <w:r w:rsidRPr="00822534">
        <w:rPr>
          <w:rStyle w:val="StyleUnderline"/>
        </w:rPr>
        <w:t xml:space="preserve"> that </w:t>
      </w:r>
      <w:r w:rsidRPr="00822534">
        <w:rPr>
          <w:rStyle w:val="Emphasis"/>
        </w:rPr>
        <w:t>lingers in witchcraft</w:t>
      </w:r>
      <w:r w:rsidRPr="00822534">
        <w:rPr>
          <w:rStyle w:val="StyleUnderline"/>
        </w:rPr>
        <w:t xml:space="preserve"> as much as in </w:t>
      </w:r>
      <w:r w:rsidRPr="00822534">
        <w:rPr>
          <w:rStyle w:val="Emphasis"/>
        </w:rPr>
        <w:t>climate science</w:t>
      </w:r>
      <w:r w:rsidRPr="00822534">
        <w:rPr>
          <w:sz w:val="16"/>
        </w:rPr>
        <w:t xml:space="preserve"> (Bubandt 2014; Oreskes and Conway 2010), and a return to the unpredictability of a world that was not modern after all (Latour 1993). The uncanniness of the Anthropocene grows from the way this model-made reality has added new verisimilitude, new truth-likeness, to spirits, monsters, and ghosts (Bubandt 2017, 2019; Tsing et al. 2017). </w:t>
      </w:r>
      <w:r w:rsidRPr="00822534">
        <w:rPr>
          <w:rStyle w:val="StyleUnderline"/>
        </w:rPr>
        <w:t>At the very historical juncture where modern reason declared spirits and monsters to be dead, the graphs of the Great Acceleration</w:t>
      </w:r>
      <w:r w:rsidRPr="00822534">
        <w:rPr>
          <w:sz w:val="16"/>
        </w:rPr>
        <w:t xml:space="preserve"> (Steffen et al. 2015) </w:t>
      </w:r>
      <w:r w:rsidRPr="00822534">
        <w:rPr>
          <w:rStyle w:val="StyleUnderline"/>
        </w:rPr>
        <w:t>have helped draw the contours of the uncanny valleys of the Anthropocene in which the spirits and monster dwell . . . after all</w:t>
      </w:r>
      <w:r w:rsidRPr="00822534">
        <w:rPr>
          <w:sz w:val="16"/>
        </w:rPr>
        <w:t xml:space="preserve"> (Bubandt 2018).</w:t>
      </w:r>
    </w:p>
    <w:p w14:paraId="6891F1D0" w14:textId="77777777" w:rsidR="00CC25D9" w:rsidRPr="00822534" w:rsidRDefault="00CC25D9" w:rsidP="00CC25D9">
      <w:pPr>
        <w:rPr>
          <w:rStyle w:val="StyleUnderline"/>
        </w:rPr>
      </w:pPr>
      <w:r w:rsidRPr="00822534">
        <w:rPr>
          <w:sz w:val="16"/>
        </w:rPr>
        <w:t xml:space="preserve">Ontological anarchy is therefore not exterior to systems-thinking. It is the ghost that stirs within and between systems. In this sense, anthropologists need to take natural science models as seriously as spirits. Doing so means neither taking them naively for granted nor dismissing them out of hand as cultural constructions. At the right epistemological and ontological distance, </w:t>
      </w:r>
      <w:r w:rsidRPr="00822534">
        <w:rPr>
          <w:rStyle w:val="StyleUnderline"/>
        </w:rPr>
        <w:t xml:space="preserve">working with the </w:t>
      </w:r>
      <w:r w:rsidRPr="00822534">
        <w:rPr>
          <w:rStyle w:val="Emphasis"/>
        </w:rPr>
        <w:t>simplifications</w:t>
      </w:r>
      <w:r w:rsidRPr="00822534">
        <w:rPr>
          <w:rStyle w:val="StyleUnderline"/>
        </w:rPr>
        <w:t xml:space="preserve"> of </w:t>
      </w:r>
      <w:r w:rsidRPr="00822534">
        <w:rPr>
          <w:rStyle w:val="Emphasis"/>
        </w:rPr>
        <w:t>systems</w:t>
      </w:r>
      <w:r w:rsidRPr="00822534">
        <w:rPr>
          <w:rStyle w:val="StyleUnderline"/>
        </w:rPr>
        <w:t xml:space="preserve"> can </w:t>
      </w:r>
      <w:r w:rsidRPr="00822534">
        <w:rPr>
          <w:rStyle w:val="Emphasis"/>
        </w:rPr>
        <w:t>clarify</w:t>
      </w:r>
      <w:r w:rsidRPr="00822534">
        <w:rPr>
          <w:rStyle w:val="StyleUnderline"/>
        </w:rPr>
        <w:t xml:space="preserve"> our </w:t>
      </w:r>
      <w:r w:rsidRPr="00822534">
        <w:rPr>
          <w:rStyle w:val="Emphasis"/>
        </w:rPr>
        <w:t>understanding</w:t>
      </w:r>
      <w:r w:rsidRPr="00822534">
        <w:rPr>
          <w:rStyle w:val="StyleUnderline"/>
        </w:rPr>
        <w:t xml:space="preserve"> of the </w:t>
      </w:r>
      <w:r w:rsidRPr="00822534">
        <w:rPr>
          <w:rStyle w:val="Emphasis"/>
        </w:rPr>
        <w:t>modular simplification of the world</w:t>
      </w:r>
      <w:r w:rsidRPr="00822534">
        <w:rPr>
          <w:sz w:val="16"/>
        </w:rPr>
        <w:t xml:space="preserve">. We even might propose alternative and more productive simplifications that bring life, in all its historical patchiness, into model-thinking, as in Latour’s recent collaboration with critical zone scientists (Arènes, Latour, and Gaillardet 2018). </w:t>
      </w:r>
      <w:r w:rsidRPr="00822534">
        <w:rPr>
          <w:rStyle w:val="StyleUnderline"/>
        </w:rPr>
        <w:t>Engaging anthropologically with systems is not by necessity to enslave our analyses to the rational and reductive reasoning of the imagined world of “models-for.” On the contrary, it may well help open the door to a more unruly, nonsecular Anthropocene.</w:t>
      </w:r>
    </w:p>
    <w:p w14:paraId="41F69D91" w14:textId="77777777" w:rsidR="00CC25D9" w:rsidRPr="00D77141" w:rsidRDefault="00CC25D9" w:rsidP="00CC25D9"/>
    <w:p w14:paraId="2D0797D2" w14:textId="77777777" w:rsidR="00CC25D9" w:rsidRDefault="00CC25D9" w:rsidP="00CC25D9">
      <w:pPr>
        <w:pStyle w:val="Heading3"/>
      </w:pPr>
      <w:r>
        <w:t>1NC---Marxist Theory of Communication</w:t>
      </w:r>
    </w:p>
    <w:p w14:paraId="17582C75" w14:textId="77777777" w:rsidR="00CC25D9" w:rsidRPr="007B5FAF" w:rsidRDefault="00CC25D9" w:rsidP="00CC25D9">
      <w:pPr>
        <w:pStyle w:val="Heading4"/>
      </w:pPr>
      <w:r>
        <w:t xml:space="preserve">Communication is a </w:t>
      </w:r>
      <w:r>
        <w:rPr>
          <w:u w:val="single"/>
        </w:rPr>
        <w:t>material process</w:t>
      </w:r>
      <w:r>
        <w:t xml:space="preserve"> that is </w:t>
      </w:r>
      <w:r>
        <w:rPr>
          <w:u w:val="single"/>
        </w:rPr>
        <w:t>complicit</w:t>
      </w:r>
      <w:r>
        <w:t xml:space="preserve"> in </w:t>
      </w:r>
      <w:r>
        <w:rPr>
          <w:u w:val="single"/>
        </w:rPr>
        <w:t>capitalism</w:t>
      </w:r>
      <w:r>
        <w:t xml:space="preserve">. </w:t>
      </w:r>
    </w:p>
    <w:p w14:paraId="2CAE3DD3" w14:textId="77777777" w:rsidR="00CC25D9" w:rsidRPr="0036501B" w:rsidRDefault="00CC25D9" w:rsidP="00CC25D9">
      <w:r>
        <w:rPr>
          <w:rStyle w:val="Style13ptBold"/>
        </w:rPr>
        <w:t xml:space="preserve">Fuchs, 19 </w:t>
      </w:r>
      <w:r>
        <w:t>[Christian Fuchs is an Austrian social scientist. Fuchs, is currently a professor at the University of Westminster, where he is the Director of the Communication and Media Research Institute, “Revisiting the Althusser/E. P. Thompson-Controversy: Towards a Marxist theory of communication,” 2019, SAGE]//Townes</w:t>
      </w:r>
    </w:p>
    <w:p w14:paraId="33869FC5" w14:textId="77777777" w:rsidR="00CC25D9" w:rsidRPr="00897207" w:rsidRDefault="00CC25D9" w:rsidP="00CC25D9">
      <w:pPr>
        <w:rPr>
          <w:rStyle w:val="Emphasis"/>
        </w:rPr>
      </w:pPr>
      <w:r w:rsidRPr="000D2F23">
        <w:rPr>
          <w:sz w:val="16"/>
        </w:rPr>
        <w:t xml:space="preserve">These everyday relations are organised day in and day out. They take place in particular spaces at specific times. </w:t>
      </w:r>
      <w:r w:rsidRPr="00897207">
        <w:rPr>
          <w:rStyle w:val="StyleUnderline"/>
        </w:rPr>
        <w:t xml:space="preserve">Communication is the everyday process that </w:t>
      </w:r>
      <w:r w:rsidRPr="00897207">
        <w:rPr>
          <w:rStyle w:val="Emphasis"/>
        </w:rPr>
        <w:t>establishes</w:t>
      </w:r>
      <w:r w:rsidRPr="00897207">
        <w:rPr>
          <w:rStyle w:val="StyleUnderline"/>
        </w:rPr>
        <w:t xml:space="preserve"> and </w:t>
      </w:r>
      <w:r w:rsidRPr="00897207">
        <w:rPr>
          <w:rStyle w:val="Emphasis"/>
        </w:rPr>
        <w:t>maintains social relations</w:t>
      </w:r>
      <w:r w:rsidRPr="00897207">
        <w:rPr>
          <w:rStyle w:val="StyleUnderline"/>
        </w:rPr>
        <w:t xml:space="preserve">. It is the </w:t>
      </w:r>
      <w:r w:rsidRPr="00897207">
        <w:rPr>
          <w:rStyle w:val="Emphasis"/>
        </w:rPr>
        <w:t>production and reproduction of social relations</w:t>
      </w:r>
      <w:r w:rsidRPr="000D2F23">
        <w:rPr>
          <w:sz w:val="16"/>
        </w:rPr>
        <w:t xml:space="preserve">. Peter and his colleagues only make known that they dislike working long hours and think that their pay is too low by telling Sandra about it, who is thereby forced to somehow respond on behalf of capital. </w:t>
      </w:r>
      <w:r w:rsidRPr="00897207">
        <w:rPr>
          <w:rStyle w:val="StyleUnderline"/>
        </w:rPr>
        <w:t>Power relations</w:t>
      </w:r>
      <w:r w:rsidRPr="000D2F23">
        <w:rPr>
          <w:sz w:val="16"/>
        </w:rPr>
        <w:t xml:space="preserve"> </w:t>
      </w:r>
      <w:r w:rsidRPr="00897207">
        <w:rPr>
          <w:rStyle w:val="StyleUnderline"/>
        </w:rPr>
        <w:t>are abstract</w:t>
      </w:r>
      <w:r w:rsidRPr="000D2F23">
        <w:rPr>
          <w:sz w:val="16"/>
        </w:rPr>
        <w:t xml:space="preserve"> </w:t>
      </w:r>
      <w:r w:rsidRPr="00897207">
        <w:rPr>
          <w:rStyle w:val="Emphasis"/>
        </w:rPr>
        <w:t>societal relations</w:t>
      </w:r>
      <w:r w:rsidRPr="000D2F23">
        <w:rPr>
          <w:sz w:val="16"/>
        </w:rPr>
        <w:t xml:space="preserve"> </w:t>
      </w:r>
      <w:r w:rsidRPr="00897207">
        <w:rPr>
          <w:rStyle w:val="StyleUnderline"/>
        </w:rPr>
        <w:t xml:space="preserve">that are </w:t>
      </w:r>
      <w:r w:rsidRPr="00897207">
        <w:rPr>
          <w:rStyle w:val="Emphasis"/>
        </w:rPr>
        <w:t>instantiated</w:t>
      </w:r>
      <w:r w:rsidRPr="000D2F23">
        <w:rPr>
          <w:sz w:val="16"/>
        </w:rPr>
        <w:t xml:space="preserve">, lived, enacted, </w:t>
      </w:r>
      <w:r w:rsidRPr="00897207">
        <w:rPr>
          <w:rStyle w:val="Emphasis"/>
        </w:rPr>
        <w:t>reproduced</w:t>
      </w:r>
      <w:r w:rsidRPr="000D2F23">
        <w:rPr>
          <w:sz w:val="16"/>
        </w:rPr>
        <w:t xml:space="preserve"> </w:t>
      </w:r>
      <w:r w:rsidRPr="00897207">
        <w:rPr>
          <w:rStyle w:val="StyleUnderline"/>
        </w:rPr>
        <w:t>and</w:t>
      </w:r>
      <w:r w:rsidRPr="000D2F23">
        <w:rPr>
          <w:sz w:val="16"/>
        </w:rPr>
        <w:t xml:space="preserve"> potentially </w:t>
      </w:r>
      <w:r w:rsidRPr="00897207">
        <w:rPr>
          <w:rStyle w:val="Emphasis"/>
        </w:rPr>
        <w:t>challenged</w:t>
      </w:r>
      <w:r w:rsidRPr="000D2F23">
        <w:rPr>
          <w:sz w:val="16"/>
        </w:rPr>
        <w:t xml:space="preserve"> </w:t>
      </w:r>
      <w:r w:rsidRPr="00897207">
        <w:rPr>
          <w:rStyle w:val="StyleUnderline"/>
        </w:rPr>
        <w:t xml:space="preserve">through </w:t>
      </w:r>
      <w:r w:rsidRPr="00897207">
        <w:rPr>
          <w:rStyle w:val="Emphasis"/>
        </w:rPr>
        <w:t>processes of communication</w:t>
      </w:r>
      <w:r w:rsidRPr="00897207">
        <w:rPr>
          <w:rStyle w:val="StyleUnderline"/>
        </w:rPr>
        <w:t xml:space="preserve"> in </w:t>
      </w:r>
      <w:r w:rsidRPr="00897207">
        <w:rPr>
          <w:rStyle w:val="Emphasis"/>
        </w:rPr>
        <w:t>everyday life.</w:t>
      </w:r>
    </w:p>
    <w:p w14:paraId="4EAC136B" w14:textId="77777777" w:rsidR="00CC25D9" w:rsidRPr="000D2F23" w:rsidRDefault="00CC25D9" w:rsidP="00CC25D9">
      <w:pPr>
        <w:rPr>
          <w:sz w:val="16"/>
        </w:rPr>
      </w:pPr>
      <w:r w:rsidRPr="00897207">
        <w:rPr>
          <w:rStyle w:val="Emphasis"/>
        </w:rPr>
        <w:t>Humans (re)produce social structures</w:t>
      </w:r>
      <w:r w:rsidRPr="000D2F23">
        <w:rPr>
          <w:sz w:val="16"/>
        </w:rPr>
        <w:t xml:space="preserve"> </w:t>
      </w:r>
      <w:r w:rsidRPr="00897207">
        <w:rPr>
          <w:rStyle w:val="StyleUnderline"/>
        </w:rPr>
        <w:t>through</w:t>
      </w:r>
      <w:r w:rsidRPr="000D2F23">
        <w:rPr>
          <w:sz w:val="16"/>
        </w:rPr>
        <w:t xml:space="preserve"> </w:t>
      </w:r>
      <w:r w:rsidRPr="00897207">
        <w:rPr>
          <w:rStyle w:val="Emphasis"/>
        </w:rPr>
        <w:t>communication</w:t>
      </w:r>
      <w:r w:rsidRPr="000D2F23">
        <w:rPr>
          <w:sz w:val="16"/>
        </w:rPr>
        <w:t xml:space="preserve"> </w:t>
      </w:r>
      <w:r w:rsidRPr="00897207">
        <w:rPr>
          <w:rStyle w:val="StyleUnderline"/>
        </w:rPr>
        <w:t xml:space="preserve">in their everyday </w:t>
      </w:r>
      <w:r w:rsidRPr="00897207">
        <w:rPr>
          <w:rStyle w:val="Emphasis"/>
        </w:rPr>
        <w:t>lives</w:t>
      </w:r>
      <w:r w:rsidRPr="000D2F23">
        <w:rPr>
          <w:sz w:val="16"/>
        </w:rPr>
        <w:t xml:space="preserve"> </w:t>
      </w:r>
      <w:r w:rsidRPr="00897207">
        <w:rPr>
          <w:rStyle w:val="StyleUnderline"/>
        </w:rPr>
        <w:t>and thereby</w:t>
      </w:r>
      <w:r w:rsidRPr="000D2F23">
        <w:rPr>
          <w:sz w:val="16"/>
        </w:rPr>
        <w:t xml:space="preserve"> (re)</w:t>
      </w:r>
      <w:r w:rsidRPr="00897207">
        <w:rPr>
          <w:rStyle w:val="Emphasis"/>
        </w:rPr>
        <w:t>produce societal structures that frame</w:t>
      </w:r>
      <w:r w:rsidRPr="000D2F23">
        <w:rPr>
          <w:sz w:val="16"/>
        </w:rPr>
        <w:t xml:space="preserve">, </w:t>
      </w:r>
      <w:r w:rsidRPr="00897207">
        <w:rPr>
          <w:rStyle w:val="Emphasis"/>
        </w:rPr>
        <w:t>condition</w:t>
      </w:r>
      <w:r w:rsidRPr="000D2F23">
        <w:rPr>
          <w:sz w:val="16"/>
        </w:rPr>
        <w:t xml:space="preserve">, </w:t>
      </w:r>
      <w:r w:rsidRPr="00897207">
        <w:rPr>
          <w:rStyle w:val="Emphasis"/>
        </w:rPr>
        <w:t>enable</w:t>
      </w:r>
      <w:r w:rsidRPr="000D2F23">
        <w:rPr>
          <w:sz w:val="16"/>
        </w:rPr>
        <w:t xml:space="preserve"> </w:t>
      </w:r>
      <w:r w:rsidRPr="00897207">
        <w:rPr>
          <w:rStyle w:val="StyleUnderline"/>
        </w:rPr>
        <w:t>and</w:t>
      </w:r>
      <w:r w:rsidRPr="000D2F23">
        <w:rPr>
          <w:sz w:val="16"/>
        </w:rPr>
        <w:t xml:space="preserve"> </w:t>
      </w:r>
      <w:r w:rsidRPr="00897207">
        <w:rPr>
          <w:rStyle w:val="Emphasis"/>
        </w:rPr>
        <w:t>constrain communicative production</w:t>
      </w:r>
      <w:r w:rsidRPr="000D2F23">
        <w:rPr>
          <w:sz w:val="16"/>
        </w:rPr>
        <w:t xml:space="preserve"> in everyday life. </w:t>
      </w:r>
      <w:r w:rsidRPr="00897207">
        <w:rPr>
          <w:rStyle w:val="StyleUnderline"/>
        </w:rPr>
        <w:t>Society is the totality of societal relations</w:t>
      </w:r>
      <w:r w:rsidRPr="000D2F23">
        <w:rPr>
          <w:sz w:val="16"/>
        </w:rPr>
        <w:t xml:space="preserve">. And each societal relation encapsulates manifold social relations. A societal relation (such as the class relation between capital and labour) is a totality of social relations. It is framed by societal relations and frames all other societal relations. </w:t>
      </w:r>
      <w:r w:rsidRPr="00897207">
        <w:rPr>
          <w:rStyle w:val="StyleUnderline"/>
        </w:rPr>
        <w:t>The class relation is reproduced through</w:t>
      </w:r>
      <w:r w:rsidRPr="000D2F23">
        <w:rPr>
          <w:sz w:val="16"/>
        </w:rPr>
        <w:t xml:space="preserve"> multiple </w:t>
      </w:r>
      <w:r w:rsidRPr="00897207">
        <w:rPr>
          <w:rStyle w:val="Emphasis"/>
        </w:rPr>
        <w:t>capitalist organisations</w:t>
      </w:r>
      <w:r w:rsidRPr="000D2F23">
        <w:rPr>
          <w:sz w:val="16"/>
        </w:rPr>
        <w:t xml:space="preserve"> </w:t>
      </w:r>
      <w:r w:rsidRPr="00897207">
        <w:rPr>
          <w:rStyle w:val="StyleUnderline"/>
        </w:rPr>
        <w:t xml:space="preserve">in which workers interact with each other and </w:t>
      </w:r>
      <w:r w:rsidRPr="00897207">
        <w:rPr>
          <w:rStyle w:val="Emphasis"/>
        </w:rPr>
        <w:t>interact with capital</w:t>
      </w:r>
      <w:r w:rsidRPr="000D2F23">
        <w:rPr>
          <w:sz w:val="16"/>
        </w:rPr>
        <w:t xml:space="preserve">. </w:t>
      </w:r>
      <w:r w:rsidRPr="00897207">
        <w:rPr>
          <w:rStyle w:val="StyleUnderline"/>
        </w:rPr>
        <w:t>Society is the totality</w:t>
      </w:r>
      <w:r w:rsidRPr="000D2F23">
        <w:rPr>
          <w:sz w:val="16"/>
        </w:rPr>
        <w:t xml:space="preserve">, that is, </w:t>
      </w:r>
      <w:r w:rsidRPr="00897207">
        <w:rPr>
          <w:rStyle w:val="StyleUnderline"/>
        </w:rPr>
        <w:t xml:space="preserve">the result of and condition for </w:t>
      </w:r>
      <w:r w:rsidRPr="00897207">
        <w:rPr>
          <w:rStyle w:val="Emphasis"/>
        </w:rPr>
        <w:t>human communication</w:t>
      </w:r>
      <w:r w:rsidRPr="000D2F23">
        <w:rPr>
          <w:sz w:val="16"/>
        </w:rPr>
        <w:t xml:space="preserve">. The notion of the totality should not be understood as meaning that society in general or particular societies are totalitarian. Not just capitalism and class societies are totalities. Every society is a totality of over-grasping moments, that is, </w:t>
      </w:r>
      <w:r w:rsidRPr="000D2F23">
        <w:rPr>
          <w:rStyle w:val="Emphasis"/>
        </w:rPr>
        <w:t>systems</w:t>
      </w:r>
      <w:r w:rsidRPr="000D2F23">
        <w:rPr>
          <w:sz w:val="16"/>
        </w:rPr>
        <w:t xml:space="preserve"> that </w:t>
      </w:r>
      <w:r w:rsidRPr="000D2F23">
        <w:rPr>
          <w:rStyle w:val="Emphasis"/>
        </w:rPr>
        <w:t>reach over</w:t>
      </w:r>
      <w:r w:rsidRPr="000D2F23">
        <w:rPr>
          <w:sz w:val="16"/>
        </w:rPr>
        <w:t xml:space="preserve"> into each other </w:t>
      </w:r>
      <w:r w:rsidRPr="000D2F23">
        <w:rPr>
          <w:rStyle w:val="StyleUnderline"/>
        </w:rPr>
        <w:t>through</w:t>
      </w:r>
      <w:r w:rsidRPr="000D2F23">
        <w:rPr>
          <w:sz w:val="16"/>
        </w:rPr>
        <w:t xml:space="preserve"> </w:t>
      </w:r>
      <w:r w:rsidRPr="000D2F23">
        <w:rPr>
          <w:rStyle w:val="Emphasis"/>
        </w:rPr>
        <w:t>human communication</w:t>
      </w:r>
      <w:r w:rsidRPr="000D2F23">
        <w:rPr>
          <w:sz w:val="16"/>
        </w:rPr>
        <w:t>. Therefore, we are never isolated individuals, but all phenomena in society are truly concrete. The ‘truly concrete is not a particular, isolated phenomenon, but an aspect or “moment” of a totality’ (Lukács, 1971, p. 344). Society is a ‘complex of complexes’ (Lukács, 1986, p. 155; see also 181) that helps reproducing society (p. 182).</w:t>
      </w:r>
    </w:p>
    <w:p w14:paraId="3A71DB52" w14:textId="77777777" w:rsidR="00CC25D9" w:rsidRPr="000D2F23" w:rsidRDefault="00CC25D9" w:rsidP="00CC25D9">
      <w:pPr>
        <w:rPr>
          <w:sz w:val="16"/>
        </w:rPr>
      </w:pPr>
      <w:r w:rsidRPr="000D2F23">
        <w:rPr>
          <w:rStyle w:val="Emphasis"/>
        </w:rPr>
        <w:t>Neither the form nor the content of communication is immaterial</w:t>
      </w:r>
      <w:r w:rsidRPr="000D2F23">
        <w:rPr>
          <w:sz w:val="16"/>
        </w:rPr>
        <w:t xml:space="preserve">. </w:t>
      </w:r>
      <w:r w:rsidRPr="000D2F23">
        <w:rPr>
          <w:rStyle w:val="StyleUnderline"/>
        </w:rPr>
        <w:t xml:space="preserve">Communication is a </w:t>
      </w:r>
      <w:r w:rsidRPr="000D2F23">
        <w:rPr>
          <w:rStyle w:val="Emphasis"/>
        </w:rPr>
        <w:t>material practice</w:t>
      </w:r>
      <w:r w:rsidRPr="000D2F23">
        <w:rPr>
          <w:sz w:val="16"/>
        </w:rPr>
        <w:t xml:space="preserve">, </w:t>
      </w:r>
      <w:r w:rsidRPr="000D2F23">
        <w:rPr>
          <w:rStyle w:val="StyleUnderline"/>
        </w:rPr>
        <w:t xml:space="preserve">which means that it is a </w:t>
      </w:r>
      <w:r w:rsidRPr="000D2F23">
        <w:rPr>
          <w:rStyle w:val="Emphasis"/>
        </w:rPr>
        <w:t>social process</w:t>
      </w:r>
      <w:r w:rsidRPr="000D2F23">
        <w:rPr>
          <w:sz w:val="16"/>
        </w:rPr>
        <w:t xml:space="preserve"> </w:t>
      </w:r>
      <w:r w:rsidRPr="000D2F23">
        <w:rPr>
          <w:rStyle w:val="StyleUnderline"/>
        </w:rPr>
        <w:t>in which</w:t>
      </w:r>
      <w:r w:rsidRPr="000D2F23">
        <w:rPr>
          <w:sz w:val="16"/>
        </w:rPr>
        <w:t xml:space="preserve"> </w:t>
      </w:r>
      <w:r w:rsidRPr="000D2F23">
        <w:rPr>
          <w:rStyle w:val="Emphasis"/>
        </w:rPr>
        <w:t>humans create concrete results</w:t>
      </w:r>
      <w:r w:rsidRPr="000D2F23">
        <w:rPr>
          <w:sz w:val="16"/>
        </w:rPr>
        <w:t xml:space="preserve">. Society’s materiality is that it is a realm of social production. Marx writes in this context that the ‘first premise of all human history is, of course, the existence of living human individuals’ who ‘produce their means of subsistence’ and thereby are ‘indirectly producing their material life’ (Marx &amp; Engels, 1845–1846, p. 31). </w:t>
      </w:r>
      <w:r w:rsidRPr="000D2F23">
        <w:rPr>
          <w:rStyle w:val="Emphasis"/>
        </w:rPr>
        <w:t>Production</w:t>
      </w:r>
      <w:r w:rsidRPr="000D2F23">
        <w:rPr>
          <w:rStyle w:val="StyleUnderline"/>
        </w:rPr>
        <w:t xml:space="preserve"> is in </w:t>
      </w:r>
      <w:r w:rsidRPr="000D2F23">
        <w:rPr>
          <w:rStyle w:val="Emphasis"/>
        </w:rPr>
        <w:t>society</w:t>
      </w:r>
      <w:r w:rsidRPr="000D2F23">
        <w:rPr>
          <w:rStyle w:val="StyleUnderline"/>
        </w:rPr>
        <w:t xml:space="preserve"> not </w:t>
      </w:r>
      <w:r w:rsidRPr="000D2F23">
        <w:rPr>
          <w:rStyle w:val="Emphasis"/>
        </w:rPr>
        <w:t>conducted</w:t>
      </w:r>
      <w:r w:rsidRPr="000D2F23">
        <w:rPr>
          <w:rStyle w:val="StyleUnderline"/>
        </w:rPr>
        <w:t xml:space="preserve"> by isolated </w:t>
      </w:r>
      <w:r w:rsidRPr="000D2F23">
        <w:rPr>
          <w:rStyle w:val="Emphasis"/>
        </w:rPr>
        <w:t>individuals</w:t>
      </w:r>
      <w:r w:rsidRPr="000D2F23">
        <w:rPr>
          <w:rStyle w:val="StyleUnderline"/>
        </w:rPr>
        <w:t xml:space="preserve">, but in </w:t>
      </w:r>
      <w:r w:rsidRPr="000D2F23">
        <w:rPr>
          <w:rStyle w:val="Emphasis"/>
        </w:rPr>
        <w:t>social</w:t>
      </w:r>
      <w:r w:rsidRPr="000D2F23">
        <w:rPr>
          <w:rStyle w:val="StyleUnderline"/>
        </w:rPr>
        <w:t xml:space="preserve"> and </w:t>
      </w:r>
      <w:r w:rsidRPr="000D2F23">
        <w:rPr>
          <w:rStyle w:val="Emphasis"/>
        </w:rPr>
        <w:t>societal relations</w:t>
      </w:r>
      <w:r w:rsidRPr="000D2F23">
        <w:rPr>
          <w:rStyle w:val="StyleUnderline"/>
        </w:rPr>
        <w:t xml:space="preserve">. The </w:t>
      </w:r>
      <w:r w:rsidRPr="000D2F23">
        <w:rPr>
          <w:rStyle w:val="Emphasis"/>
        </w:rPr>
        <w:t>human capacity</w:t>
      </w:r>
      <w:r w:rsidRPr="000D2F23">
        <w:rPr>
          <w:rStyle w:val="StyleUnderline"/>
        </w:rPr>
        <w:t xml:space="preserve"> to </w:t>
      </w:r>
      <w:r w:rsidRPr="000D2F23">
        <w:rPr>
          <w:rStyle w:val="Emphasis"/>
        </w:rPr>
        <w:t>communicate</w:t>
      </w:r>
      <w:r w:rsidRPr="000D2F23">
        <w:rPr>
          <w:rStyle w:val="StyleUnderline"/>
        </w:rPr>
        <w:t xml:space="preserve"> is a </w:t>
      </w:r>
      <w:r w:rsidRPr="000D2F23">
        <w:rPr>
          <w:rStyle w:val="Emphasis"/>
        </w:rPr>
        <w:t>fundamental</w:t>
      </w:r>
      <w:r w:rsidRPr="000D2F23">
        <w:rPr>
          <w:rStyle w:val="StyleUnderline"/>
        </w:rPr>
        <w:t xml:space="preserve"> human means of </w:t>
      </w:r>
      <w:r w:rsidRPr="000D2F23">
        <w:rPr>
          <w:rStyle w:val="Emphasis"/>
        </w:rPr>
        <w:t>production</w:t>
      </w:r>
      <w:r w:rsidRPr="000D2F23">
        <w:rPr>
          <w:rStyle w:val="StyleUnderline"/>
        </w:rPr>
        <w:t xml:space="preserve"> that is needed for the (re)</w:t>
      </w:r>
      <w:r w:rsidRPr="000D2F23">
        <w:rPr>
          <w:rStyle w:val="Emphasis"/>
        </w:rPr>
        <w:t>production</w:t>
      </w:r>
      <w:r w:rsidRPr="000D2F23">
        <w:rPr>
          <w:rStyle w:val="StyleUnderline"/>
        </w:rPr>
        <w:t xml:space="preserve"> of </w:t>
      </w:r>
      <w:r w:rsidRPr="000D2F23">
        <w:rPr>
          <w:rStyle w:val="Emphasis"/>
        </w:rPr>
        <w:t>society</w:t>
      </w:r>
      <w:r w:rsidRPr="000D2F23">
        <w:rPr>
          <w:rStyle w:val="StyleUnderline"/>
        </w:rPr>
        <w:t xml:space="preserve"> and the </w:t>
      </w:r>
      <w:r w:rsidRPr="000D2F23">
        <w:rPr>
          <w:rStyle w:val="Emphasis"/>
        </w:rPr>
        <w:t>social</w:t>
      </w:r>
      <w:r w:rsidRPr="000D2F23">
        <w:rPr>
          <w:rStyle w:val="StyleUnderline"/>
        </w:rPr>
        <w:t>.</w:t>
      </w:r>
      <w:r w:rsidRPr="000D2F23">
        <w:rPr>
          <w:sz w:val="16"/>
        </w:rPr>
        <w:t xml:space="preserve"> ‘[C]ommunication and its material means are intrinsic to all distinctively human forms of labour and social organization’ (Williams, 1980/2005, p. 50).</w:t>
      </w:r>
    </w:p>
    <w:p w14:paraId="3CF79E66" w14:textId="77777777" w:rsidR="00CC25D9" w:rsidRPr="000D2F23" w:rsidRDefault="00CC25D9" w:rsidP="00CC25D9">
      <w:pPr>
        <w:rPr>
          <w:rStyle w:val="StyleUnderline"/>
        </w:rPr>
      </w:pPr>
      <w:r w:rsidRPr="000D2F23">
        <w:rPr>
          <w:rStyle w:val="Emphasis"/>
        </w:rPr>
        <w:t>Communication</w:t>
      </w:r>
      <w:r w:rsidRPr="000D2F23">
        <w:rPr>
          <w:sz w:val="16"/>
        </w:rPr>
        <w:t xml:space="preserve"> </w:t>
      </w:r>
      <w:r w:rsidRPr="000D2F23">
        <w:rPr>
          <w:rStyle w:val="StyleUnderline"/>
        </w:rPr>
        <w:t>and</w:t>
      </w:r>
      <w:r w:rsidRPr="000D2F23">
        <w:rPr>
          <w:sz w:val="16"/>
        </w:rPr>
        <w:t xml:space="preserve"> the </w:t>
      </w:r>
      <w:r w:rsidRPr="000D2F23">
        <w:rPr>
          <w:rStyle w:val="Emphasis"/>
        </w:rPr>
        <w:t>production of</w:t>
      </w:r>
      <w:r w:rsidRPr="000D2F23">
        <w:rPr>
          <w:sz w:val="16"/>
        </w:rPr>
        <w:t xml:space="preserve"> physical and intangible </w:t>
      </w:r>
      <w:r w:rsidRPr="000D2F23">
        <w:rPr>
          <w:rStyle w:val="Emphasis"/>
        </w:rPr>
        <w:t>products</w:t>
      </w:r>
      <w:r w:rsidRPr="000D2F23">
        <w:rPr>
          <w:sz w:val="16"/>
        </w:rPr>
        <w:t xml:space="preserve"> </w:t>
      </w:r>
      <w:r w:rsidRPr="000D2F23">
        <w:rPr>
          <w:rStyle w:val="StyleUnderline"/>
        </w:rPr>
        <w:t>are not</w:t>
      </w:r>
      <w:r w:rsidRPr="000D2F23">
        <w:rPr>
          <w:sz w:val="16"/>
        </w:rPr>
        <w:t xml:space="preserve"> two </w:t>
      </w:r>
      <w:r w:rsidRPr="000D2F23">
        <w:rPr>
          <w:rStyle w:val="StyleUnderline"/>
        </w:rPr>
        <w:t>separate</w:t>
      </w:r>
      <w:r w:rsidRPr="000D2F23">
        <w:rPr>
          <w:sz w:val="16"/>
        </w:rPr>
        <w:t xml:space="preserve"> processes. All economic production has a symbolic dimension of human interaction. </w:t>
      </w:r>
      <w:r w:rsidRPr="000D2F23">
        <w:rPr>
          <w:rStyle w:val="StyleUnderline"/>
        </w:rPr>
        <w:t>Humans relate to each other</w:t>
      </w:r>
      <w:r w:rsidRPr="000D2F23">
        <w:rPr>
          <w:sz w:val="16"/>
        </w:rPr>
        <w:t xml:space="preserve"> </w:t>
      </w:r>
      <w:r w:rsidRPr="000D2F23">
        <w:rPr>
          <w:rStyle w:val="Emphasis"/>
        </w:rPr>
        <w:t>in a symbolic way</w:t>
      </w:r>
      <w:r w:rsidRPr="000D2F23">
        <w:rPr>
          <w:sz w:val="16"/>
        </w:rPr>
        <w:t xml:space="preserve"> </w:t>
      </w:r>
      <w:r w:rsidRPr="000D2F23">
        <w:rPr>
          <w:rStyle w:val="StyleUnderline"/>
        </w:rPr>
        <w:t xml:space="preserve">when they socially </w:t>
      </w:r>
      <w:r w:rsidRPr="000D2F23">
        <w:rPr>
          <w:rStyle w:val="Emphasis"/>
        </w:rPr>
        <w:t>produce structures</w:t>
      </w:r>
      <w:r w:rsidRPr="000D2F23">
        <w:rPr>
          <w:sz w:val="16"/>
        </w:rPr>
        <w:t xml:space="preserve"> </w:t>
      </w:r>
      <w:r w:rsidRPr="000D2F23">
        <w:rPr>
          <w:rStyle w:val="StyleUnderline"/>
        </w:rPr>
        <w:t>to make sense of each other and the world</w:t>
      </w:r>
      <w:r w:rsidRPr="000D2F23">
        <w:rPr>
          <w:sz w:val="16"/>
        </w:rPr>
        <w:t xml:space="preserve">. </w:t>
      </w:r>
      <w:r w:rsidRPr="000D2F23">
        <w:rPr>
          <w:rStyle w:val="StyleUnderline"/>
        </w:rPr>
        <w:t>Structures symbolise</w:t>
      </w:r>
      <w:r w:rsidRPr="000D2F23">
        <w:rPr>
          <w:sz w:val="16"/>
        </w:rPr>
        <w:t xml:space="preserve"> </w:t>
      </w:r>
      <w:r w:rsidRPr="000D2F23">
        <w:rPr>
          <w:rStyle w:val="Emphasis"/>
        </w:rPr>
        <w:t>society’s relations</w:t>
      </w:r>
      <w:r w:rsidRPr="000D2F23">
        <w:rPr>
          <w:sz w:val="16"/>
        </w:rPr>
        <w:t xml:space="preserve"> </w:t>
      </w:r>
      <w:r w:rsidRPr="000D2F23">
        <w:rPr>
          <w:rStyle w:val="StyleUnderline"/>
        </w:rPr>
        <w:t xml:space="preserve">and thereby on behalf of </w:t>
      </w:r>
      <w:r w:rsidRPr="000D2F23">
        <w:rPr>
          <w:rStyle w:val="Emphasis"/>
        </w:rPr>
        <w:t>humans something in society</w:t>
      </w:r>
      <w:r w:rsidRPr="000D2F23">
        <w:rPr>
          <w:sz w:val="16"/>
        </w:rPr>
        <w:t xml:space="preserve">. Raymond Williams (1977) stresses in this context the ‘material character of the production of a social and political order’ (p. 93) and that culture and societies are realms of socio-material production (see Fuchs, 2015, chap. 2 + 3). </w:t>
      </w:r>
      <w:r w:rsidRPr="000D2F23">
        <w:rPr>
          <w:rStyle w:val="Emphasis"/>
        </w:rPr>
        <w:t>Communicative means</w:t>
      </w:r>
      <w:r w:rsidRPr="000D2F23">
        <w:rPr>
          <w:sz w:val="16"/>
        </w:rPr>
        <w:t xml:space="preserve"> </w:t>
      </w:r>
      <w:r w:rsidRPr="000D2F23">
        <w:rPr>
          <w:rStyle w:val="StyleUnderline"/>
        </w:rPr>
        <w:t xml:space="preserve">are a ‘means of </w:t>
      </w:r>
      <w:r w:rsidRPr="000D2F23">
        <w:rPr>
          <w:rStyle w:val="Emphasis"/>
        </w:rPr>
        <w:t>social production’</w:t>
      </w:r>
      <w:r w:rsidRPr="000D2F23">
        <w:rPr>
          <w:sz w:val="16"/>
        </w:rPr>
        <w:t xml:space="preserve"> (Williams, 1980/2005, p. 51) that has an ‘inherent role [ … ] in every form of production’ (p. 53). Language, books, newspapers, the telegraph, the telephone and the Internet are examples of means of mass communication that disseminate information over space and make it persistent in time. Communication technologies allow the storage (making information durable) and transmission (transferring information from one social system and context to another) of information. In a more general sense, all social structures symbolise in complex ways the human activities that create them and communicate information about wealth, influence and status. </w:t>
      </w:r>
      <w:r w:rsidRPr="000D2F23">
        <w:rPr>
          <w:rStyle w:val="StyleUnderline"/>
        </w:rPr>
        <w:t xml:space="preserve">They are (general) </w:t>
      </w:r>
      <w:r w:rsidRPr="000D2F23">
        <w:rPr>
          <w:rStyle w:val="Emphasis"/>
        </w:rPr>
        <w:t>means of communication</w:t>
      </w:r>
      <w:r w:rsidRPr="000D2F23">
        <w:rPr>
          <w:rStyle w:val="StyleUnderline"/>
        </w:rPr>
        <w:t>.</w:t>
      </w:r>
    </w:p>
    <w:p w14:paraId="02847F15" w14:textId="77777777" w:rsidR="00CC25D9" w:rsidRPr="000D2F23" w:rsidRDefault="00CC25D9" w:rsidP="00CC25D9">
      <w:pPr>
        <w:rPr>
          <w:sz w:val="16"/>
        </w:rPr>
      </w:pPr>
      <w:r w:rsidRPr="000D2F23">
        <w:rPr>
          <w:sz w:val="16"/>
        </w:rPr>
        <w:t xml:space="preserve">For Lukács (1986), society is a complex of complexes, in which humans teleologically posit the world. By teleological positing, Lukács means the conscious, </w:t>
      </w:r>
      <w:r w:rsidRPr="000D2F23">
        <w:rPr>
          <w:rStyle w:val="Emphasis"/>
        </w:rPr>
        <w:t>active production</w:t>
      </w:r>
      <w:r w:rsidRPr="000D2F23">
        <w:rPr>
          <w:sz w:val="16"/>
        </w:rPr>
        <w:t xml:space="preserve"> that </w:t>
      </w:r>
      <w:r w:rsidRPr="000D2F23">
        <w:rPr>
          <w:rStyle w:val="StyleUnderline"/>
        </w:rPr>
        <w:t xml:space="preserve">is </w:t>
      </w:r>
      <w:r w:rsidRPr="000D2F23">
        <w:rPr>
          <w:rStyle w:val="Emphasis"/>
        </w:rPr>
        <w:t>goal-oriented</w:t>
      </w:r>
      <w:r w:rsidRPr="000D2F23">
        <w:rPr>
          <w:sz w:val="16"/>
        </w:rPr>
        <w:t xml:space="preserve"> </w:t>
      </w:r>
      <w:r w:rsidRPr="000D2F23">
        <w:rPr>
          <w:rStyle w:val="StyleUnderline"/>
        </w:rPr>
        <w:t>and</w:t>
      </w:r>
      <w:r w:rsidRPr="000D2F23">
        <w:rPr>
          <w:sz w:val="16"/>
        </w:rPr>
        <w:t xml:space="preserve"> </w:t>
      </w:r>
      <w:r w:rsidRPr="000D2F23">
        <w:rPr>
          <w:rStyle w:val="Emphasis"/>
        </w:rPr>
        <w:t>realises subjective intentions in the objective world.</w:t>
      </w:r>
      <w:r w:rsidRPr="000D2F23">
        <w:rPr>
          <w:sz w:val="16"/>
        </w:rPr>
        <w:t xml:space="preserve"> It is a common feature of work and communication (see Fuchs, 2016, chap. 2). Basic goals humans strive to achieve in society are the satisfaction of human needs (the economic positing), the management and organisation of complexity through collective decision-making (the political positing) and </w:t>
      </w:r>
      <w:r w:rsidRPr="000D2F23">
        <w:rPr>
          <w:rStyle w:val="StyleUnderline"/>
        </w:rPr>
        <w:t>the recognition of subjectivity</w:t>
      </w:r>
      <w:r w:rsidRPr="000D2F23">
        <w:rPr>
          <w:sz w:val="16"/>
        </w:rPr>
        <w:t xml:space="preserve"> (the human body and the mind; the cultural positing). </w:t>
      </w:r>
      <w:r w:rsidRPr="000D2F23">
        <w:rPr>
          <w:rStyle w:val="StyleUnderline"/>
        </w:rPr>
        <w:t>Communication is not another type of teleological positing that stands outside economic, political and cultural production, but is an imminent feature of all social production</w:t>
      </w:r>
      <w:r w:rsidRPr="000D2F23">
        <w:rPr>
          <w:sz w:val="16"/>
        </w:rPr>
        <w:t>. Through communication, humans learn to understand each other and the world. Through cognition, they try to understand themselves and communication. Cognition is the foundation and a result of communication. The economic principle of production is universal in that all human activity produces results. The base/superstructure-model is not tenable because the production of the social operates in all realms of society and constitutes also politics’ and culture’s economy. Politics and culture are economic and non-economic at the same time and also work within the economy.</w:t>
      </w:r>
    </w:p>
    <w:p w14:paraId="300BFBCE" w14:textId="77777777" w:rsidR="00CC25D9" w:rsidRPr="000D2F23" w:rsidRDefault="00CC25D9" w:rsidP="00CC25D9">
      <w:pPr>
        <w:rPr>
          <w:sz w:val="16"/>
        </w:rPr>
      </w:pPr>
      <w:r w:rsidRPr="000D2F23">
        <w:rPr>
          <w:sz w:val="16"/>
        </w:rPr>
        <w:t xml:space="preserve">Communication has an economic dimension in the sense that it produces and reproduces sociality. At the same time, the created meanings are not restricted to the economy, but matter in different social systems and realms of society. </w:t>
      </w:r>
      <w:r w:rsidRPr="000D2F23">
        <w:rPr>
          <w:rStyle w:val="StyleUnderline"/>
        </w:rPr>
        <w:t>Communicative capacities and means of communication are social means for a means</w:t>
      </w:r>
      <w:r w:rsidRPr="000D2F23">
        <w:rPr>
          <w:sz w:val="16"/>
        </w:rPr>
        <w:t>, a means that by producing understanding of oneself, other humans and the world helps manage human needs, complexity and subjectivity in society.</w:t>
      </w:r>
    </w:p>
    <w:p w14:paraId="56C7EA00" w14:textId="77777777" w:rsidR="00CC25D9" w:rsidRPr="000D2F23" w:rsidRDefault="00CC25D9" w:rsidP="00CC25D9">
      <w:pPr>
        <w:rPr>
          <w:sz w:val="16"/>
        </w:rPr>
      </w:pPr>
      <w:r w:rsidRPr="000D2F23">
        <w:rPr>
          <w:sz w:val="16"/>
        </w:rPr>
        <w:t>Class and domination</w:t>
      </w:r>
    </w:p>
    <w:p w14:paraId="4E68DC83" w14:textId="77777777" w:rsidR="00CC25D9" w:rsidRPr="000D2F23" w:rsidRDefault="00CC25D9" w:rsidP="00CC25D9">
      <w:pPr>
        <w:rPr>
          <w:sz w:val="16"/>
        </w:rPr>
      </w:pPr>
      <w:r w:rsidRPr="000D2F23">
        <w:rPr>
          <w:sz w:val="16"/>
        </w:rPr>
        <w:t xml:space="preserve">In heteronomous societies, social and societal relations are organised based on power inequalities so that particular groups are privileged in the production of use-values, collective decisions and reputation. They thereby are able to achieve more wealth, influence or reputation than others. Particularistic ownership, elitist politics and privileged status are economic, political and cultural principles of stratification that result in asymmetries and inequalities of ownership, influence and reputation. In the economy, </w:t>
      </w:r>
      <w:r w:rsidRPr="000D2F23">
        <w:rPr>
          <w:rStyle w:val="Emphasis"/>
        </w:rPr>
        <w:t>power inequality</w:t>
      </w:r>
      <w:r w:rsidRPr="000D2F23">
        <w:rPr>
          <w:sz w:val="16"/>
        </w:rPr>
        <w:t xml:space="preserve"> </w:t>
      </w:r>
      <w:r w:rsidRPr="000D2F23">
        <w:rPr>
          <w:rStyle w:val="StyleUnderline"/>
        </w:rPr>
        <w:t>and</w:t>
      </w:r>
      <w:r w:rsidRPr="000D2F23">
        <w:rPr>
          <w:sz w:val="16"/>
        </w:rPr>
        <w:t xml:space="preserve"> </w:t>
      </w:r>
      <w:r w:rsidRPr="000D2F23">
        <w:rPr>
          <w:rStyle w:val="Emphasis"/>
        </w:rPr>
        <w:t>asymmetrical ownership</w:t>
      </w:r>
      <w:r w:rsidRPr="000D2F23">
        <w:rPr>
          <w:sz w:val="16"/>
        </w:rPr>
        <w:t xml:space="preserve"> </w:t>
      </w:r>
      <w:r w:rsidRPr="000D2F23">
        <w:rPr>
          <w:rStyle w:val="StyleUnderline"/>
        </w:rPr>
        <w:t xml:space="preserve">are based on one class’ exploitation of </w:t>
      </w:r>
      <w:r w:rsidRPr="000D2F23">
        <w:rPr>
          <w:rStyle w:val="Emphasis"/>
        </w:rPr>
        <w:t>another class’ labour</w:t>
      </w:r>
      <w:r w:rsidRPr="000D2F23">
        <w:rPr>
          <w:sz w:val="16"/>
        </w:rPr>
        <w:t xml:space="preserve">. In politics and the economy, </w:t>
      </w:r>
      <w:r w:rsidRPr="000D2F23">
        <w:rPr>
          <w:rStyle w:val="StyleUnderline"/>
        </w:rPr>
        <w:t xml:space="preserve">power inequalities take on the form of political and </w:t>
      </w:r>
      <w:r w:rsidRPr="000D2F23">
        <w:rPr>
          <w:rStyle w:val="Emphasis"/>
        </w:rPr>
        <w:t>cultural domination</w:t>
      </w:r>
      <w:r w:rsidRPr="000D2F23">
        <w:rPr>
          <w:sz w:val="16"/>
        </w:rPr>
        <w:t xml:space="preserve">. </w:t>
      </w:r>
      <w:r w:rsidRPr="000D2F23">
        <w:rPr>
          <w:rStyle w:val="Emphasis"/>
        </w:rPr>
        <w:t>Domination</w:t>
      </w:r>
      <w:r w:rsidRPr="000D2F23">
        <w:rPr>
          <w:sz w:val="16"/>
        </w:rPr>
        <w:t xml:space="preserve"> </w:t>
      </w:r>
      <w:r w:rsidRPr="000D2F23">
        <w:rPr>
          <w:rStyle w:val="StyleUnderline"/>
        </w:rPr>
        <w:t xml:space="preserve">means that a </w:t>
      </w:r>
      <w:r w:rsidRPr="000D2F23">
        <w:rPr>
          <w:rStyle w:val="Emphasis"/>
        </w:rPr>
        <w:t>group</w:t>
      </w:r>
      <w:r w:rsidRPr="000D2F23">
        <w:rPr>
          <w:sz w:val="16"/>
        </w:rPr>
        <w:t xml:space="preserve"> </w:t>
      </w:r>
      <w:r w:rsidRPr="000D2F23">
        <w:rPr>
          <w:rStyle w:val="StyleUnderline"/>
        </w:rPr>
        <w:t xml:space="preserve">has the means for achieving its will at the </w:t>
      </w:r>
      <w:r w:rsidRPr="000D2F23">
        <w:rPr>
          <w:rStyle w:val="Emphasis"/>
        </w:rPr>
        <w:t>expense of others</w:t>
      </w:r>
      <w:r w:rsidRPr="000D2F23">
        <w:rPr>
          <w:sz w:val="16"/>
        </w:rPr>
        <w:t xml:space="preserve">. </w:t>
      </w:r>
      <w:r w:rsidRPr="000D2F23">
        <w:rPr>
          <w:rStyle w:val="Emphasis"/>
        </w:rPr>
        <w:t>Exploitation is the economic form of domination</w:t>
      </w:r>
      <w:r w:rsidRPr="000D2F23">
        <w:rPr>
          <w:sz w:val="16"/>
        </w:rPr>
        <w:t>.</w:t>
      </w:r>
    </w:p>
    <w:p w14:paraId="27E0779D" w14:textId="77777777" w:rsidR="00CC25D9" w:rsidRPr="000D2F23" w:rsidRDefault="00CC25D9" w:rsidP="00CC25D9">
      <w:pPr>
        <w:rPr>
          <w:rStyle w:val="StyleUnderline"/>
        </w:rPr>
      </w:pPr>
      <w:r w:rsidRPr="000D2F23">
        <w:rPr>
          <w:sz w:val="16"/>
        </w:rPr>
        <w:t xml:space="preserve">In modern society, </w:t>
      </w:r>
      <w:r w:rsidRPr="000D2F23">
        <w:rPr>
          <w:rStyle w:val="StyleUnderline"/>
        </w:rPr>
        <w:t xml:space="preserve">the principle of the </w:t>
      </w:r>
      <w:r w:rsidRPr="000D2F23">
        <w:rPr>
          <w:rStyle w:val="Emphasis"/>
        </w:rPr>
        <w:t>accumulation of money capital</w:t>
      </w:r>
      <w:r w:rsidRPr="000D2F23">
        <w:rPr>
          <w:sz w:val="16"/>
        </w:rPr>
        <w:t xml:space="preserve"> </w:t>
      </w:r>
      <w:r w:rsidRPr="000D2F23">
        <w:rPr>
          <w:rStyle w:val="StyleUnderline"/>
        </w:rPr>
        <w:t xml:space="preserve">has been generalised as a principle on which </w:t>
      </w:r>
      <w:r w:rsidRPr="000D2F23">
        <w:rPr>
          <w:rStyle w:val="Emphasis"/>
        </w:rPr>
        <w:t>society is based</w:t>
      </w:r>
      <w:r w:rsidRPr="000D2F23">
        <w:rPr>
          <w:sz w:val="16"/>
        </w:rPr>
        <w:t xml:space="preserve">. </w:t>
      </w:r>
      <w:r w:rsidRPr="000D2F23">
        <w:rPr>
          <w:rStyle w:val="Emphasis"/>
        </w:rPr>
        <w:t>Modern society</w:t>
      </w:r>
      <w:r w:rsidRPr="000D2F23">
        <w:rPr>
          <w:sz w:val="16"/>
        </w:rPr>
        <w:t xml:space="preserve"> </w:t>
      </w:r>
      <w:r w:rsidRPr="000D2F23">
        <w:rPr>
          <w:rStyle w:val="StyleUnderline"/>
        </w:rPr>
        <w:t xml:space="preserve">is a generalised </w:t>
      </w:r>
      <w:r w:rsidRPr="000D2F23">
        <w:rPr>
          <w:rStyle w:val="Emphasis"/>
        </w:rPr>
        <w:t>form of accumulation</w:t>
      </w:r>
      <w:r w:rsidRPr="000D2F23">
        <w:rPr>
          <w:sz w:val="16"/>
        </w:rPr>
        <w:t xml:space="preserve"> in which classes and social groups strive for the </w:t>
      </w:r>
      <w:r w:rsidRPr="000D2F23">
        <w:rPr>
          <w:rStyle w:val="StyleUnderline"/>
        </w:rPr>
        <w:t xml:space="preserve">accumulation of </w:t>
      </w:r>
      <w:r w:rsidRPr="000D2F23">
        <w:rPr>
          <w:rStyle w:val="Emphasis"/>
        </w:rPr>
        <w:t>economic power</w:t>
      </w:r>
      <w:r w:rsidRPr="000D2F23">
        <w:rPr>
          <w:sz w:val="16"/>
        </w:rPr>
        <w:t xml:space="preserve"> (money capital), </w:t>
      </w:r>
      <w:r w:rsidRPr="000D2F23">
        <w:rPr>
          <w:rStyle w:val="Emphasis"/>
        </w:rPr>
        <w:t>political power</w:t>
      </w:r>
      <w:r w:rsidRPr="000D2F23">
        <w:rPr>
          <w:sz w:val="16"/>
        </w:rPr>
        <w:t xml:space="preserve"> (influence on decision-making), </w:t>
      </w:r>
      <w:r w:rsidRPr="000D2F23">
        <w:rPr>
          <w:rStyle w:val="StyleUnderline"/>
        </w:rPr>
        <w:t>and</w:t>
      </w:r>
      <w:r w:rsidRPr="000D2F23">
        <w:rPr>
          <w:sz w:val="16"/>
        </w:rPr>
        <w:t xml:space="preserve"> </w:t>
      </w:r>
      <w:r w:rsidRPr="000D2F23">
        <w:rPr>
          <w:rStyle w:val="Emphasis"/>
        </w:rPr>
        <w:t>cultural power</w:t>
      </w:r>
      <w:r w:rsidRPr="000D2F23">
        <w:rPr>
          <w:sz w:val="16"/>
        </w:rPr>
        <w:t xml:space="preserve"> (reputation). </w:t>
      </w:r>
      <w:r w:rsidRPr="000D2F23">
        <w:rPr>
          <w:rStyle w:val="StyleUnderline"/>
        </w:rPr>
        <w:t>Capitalism is</w:t>
      </w:r>
      <w:r w:rsidRPr="000D2F23">
        <w:rPr>
          <w:sz w:val="16"/>
        </w:rPr>
        <w:t xml:space="preserve"> not an economic mode of production, but </w:t>
      </w:r>
      <w:r w:rsidRPr="000D2F23">
        <w:rPr>
          <w:rStyle w:val="Emphasis"/>
        </w:rPr>
        <w:t>a societal mode of production</w:t>
      </w:r>
      <w:r w:rsidRPr="000D2F23">
        <w:rPr>
          <w:sz w:val="16"/>
        </w:rPr>
        <w:t xml:space="preserve">, a societal formation that is based on the principle of accumulation. The capitalist economy’s principle of accumulation is a model for the organisation of capitalist society, in which the subsystems have relative autonomy, and their specific forms and logics of accumulation. </w:t>
      </w:r>
      <w:r w:rsidRPr="000D2F23">
        <w:rPr>
          <w:rStyle w:val="Emphasis"/>
        </w:rPr>
        <w:t>The logic of accumulation tends to result in power asymmetries and distributive injustices</w:t>
      </w:r>
      <w:r w:rsidRPr="000D2F23">
        <w:rPr>
          <w:sz w:val="16"/>
        </w:rPr>
        <w:t xml:space="preserve">. In any heteronomous society, mediation takes on the form of alienation: Specific groups control the products of teleological positings, whereas others do not exercise such control. This means that they can appropriate and own others’ labour products, impose their political values on collective decisions, impose reputational hierarchies, or achieve combinations thereof. </w:t>
      </w:r>
      <w:r w:rsidRPr="000D2F23">
        <w:rPr>
          <w:rStyle w:val="Emphasis"/>
        </w:rPr>
        <w:t>Different groups</w:t>
      </w:r>
      <w:r w:rsidRPr="000D2F23">
        <w:rPr>
          <w:rStyle w:val="StyleUnderline"/>
        </w:rPr>
        <w:t xml:space="preserve"> can </w:t>
      </w:r>
      <w:r w:rsidRPr="000D2F23">
        <w:rPr>
          <w:rStyle w:val="Emphasis"/>
        </w:rPr>
        <w:t>control differing degrees</w:t>
      </w:r>
      <w:r w:rsidRPr="000D2F23">
        <w:rPr>
          <w:rStyle w:val="StyleUnderline"/>
        </w:rPr>
        <w:t xml:space="preserve"> of economic, political and cultural power. In general, however, money is a </w:t>
      </w:r>
      <w:r w:rsidRPr="000D2F23">
        <w:rPr>
          <w:rStyle w:val="Emphasis"/>
        </w:rPr>
        <w:t>privileged means</w:t>
      </w:r>
      <w:r w:rsidRPr="000D2F23">
        <w:rPr>
          <w:rStyle w:val="StyleUnderline"/>
        </w:rPr>
        <w:t xml:space="preserve"> that can easier be </w:t>
      </w:r>
      <w:r w:rsidRPr="000D2F23">
        <w:rPr>
          <w:rStyle w:val="Emphasis"/>
        </w:rPr>
        <w:t>transformed</w:t>
      </w:r>
      <w:r w:rsidRPr="000D2F23">
        <w:rPr>
          <w:rStyle w:val="StyleUnderline"/>
        </w:rPr>
        <w:t xml:space="preserve"> into </w:t>
      </w:r>
      <w:r w:rsidRPr="000D2F23">
        <w:rPr>
          <w:rStyle w:val="Emphasis"/>
        </w:rPr>
        <w:t>political influence</w:t>
      </w:r>
      <w:r w:rsidRPr="000D2F23">
        <w:rPr>
          <w:rStyle w:val="StyleUnderline"/>
        </w:rPr>
        <w:t xml:space="preserve"> and </w:t>
      </w:r>
      <w:r w:rsidRPr="000D2F23">
        <w:rPr>
          <w:rStyle w:val="Emphasis"/>
        </w:rPr>
        <w:t>cultural reputation</w:t>
      </w:r>
      <w:r w:rsidRPr="000D2F23">
        <w:rPr>
          <w:rStyle w:val="StyleUnderline"/>
        </w:rPr>
        <w:t xml:space="preserve"> than the other way </w:t>
      </w:r>
      <w:r w:rsidRPr="000D2F23">
        <w:rPr>
          <w:rStyle w:val="Emphasis"/>
        </w:rPr>
        <w:t>around</w:t>
      </w:r>
      <w:r w:rsidRPr="000D2F23">
        <w:rPr>
          <w:rStyle w:val="StyleUnderline"/>
        </w:rPr>
        <w:t>.</w:t>
      </w:r>
    </w:p>
    <w:p w14:paraId="69599CB2" w14:textId="77777777" w:rsidR="00CC25D9" w:rsidRPr="007B5FAF" w:rsidRDefault="00CC25D9" w:rsidP="00CC25D9"/>
    <w:p w14:paraId="2DDD50A0" w14:textId="77777777" w:rsidR="00CC25D9" w:rsidRDefault="00CC25D9" w:rsidP="00CC25D9">
      <w:pPr>
        <w:pStyle w:val="Heading3"/>
      </w:pPr>
      <w:r>
        <w:t>1NC---Communications alt</w:t>
      </w:r>
    </w:p>
    <w:p w14:paraId="1E6ADC8C" w14:textId="77777777" w:rsidR="00CC25D9" w:rsidRDefault="00CC25D9" w:rsidP="00CC25D9">
      <w:pPr>
        <w:pStyle w:val="Heading4"/>
      </w:pPr>
      <w:r>
        <w:t xml:space="preserve">The alternative is </w:t>
      </w:r>
      <w:r>
        <w:rPr>
          <w:u w:val="single"/>
        </w:rPr>
        <w:t>insurgent communication</w:t>
      </w:r>
      <w:r>
        <w:t xml:space="preserve">. The world of </w:t>
      </w:r>
      <w:r>
        <w:rPr>
          <w:u w:val="single"/>
        </w:rPr>
        <w:t>capitalist realism</w:t>
      </w:r>
      <w:r>
        <w:t xml:space="preserve"> is defined by the </w:t>
      </w:r>
      <w:r>
        <w:rPr>
          <w:u w:val="single"/>
        </w:rPr>
        <w:t>appropriation of communicative space</w:t>
      </w:r>
      <w:r>
        <w:t xml:space="preserve"> for the </w:t>
      </w:r>
      <w:r>
        <w:rPr>
          <w:u w:val="single"/>
        </w:rPr>
        <w:t>operations of capital</w:t>
      </w:r>
      <w:r>
        <w:t xml:space="preserve"> --- a revolutionary program must </w:t>
      </w:r>
      <w:r>
        <w:rPr>
          <w:u w:val="single"/>
        </w:rPr>
        <w:t>change the way we communicate</w:t>
      </w:r>
      <w:r>
        <w:t xml:space="preserve"> if it hopes to </w:t>
      </w:r>
      <w:r>
        <w:rPr>
          <w:u w:val="single"/>
        </w:rPr>
        <w:t>liberate the world</w:t>
      </w:r>
      <w:r>
        <w:t xml:space="preserve">. </w:t>
      </w:r>
    </w:p>
    <w:p w14:paraId="049BB936" w14:textId="77777777" w:rsidR="00CC25D9" w:rsidRPr="0036501B" w:rsidRDefault="00CC25D9" w:rsidP="00CC25D9">
      <w:r>
        <w:rPr>
          <w:rStyle w:val="Style13ptBold"/>
        </w:rPr>
        <w:t xml:space="preserve">Fuchs, 19 </w:t>
      </w:r>
      <w:r>
        <w:t>[Christian Fuchs is an Austrian social scientist. Fuchs, is currently a professor at the University of Westminster, where he is the Director of the Communication and Media Research Institute, “Revisiting the Althusser/E. P. Thompson-Controversy: Towards a Marxist theory of communication,” 2019, SAGE]//Townes</w:t>
      </w:r>
    </w:p>
    <w:p w14:paraId="651CF1A1" w14:textId="77777777" w:rsidR="00CC25D9" w:rsidRPr="00967273" w:rsidRDefault="00CC25D9" w:rsidP="00CC25D9">
      <w:pPr>
        <w:rPr>
          <w:sz w:val="16"/>
        </w:rPr>
      </w:pPr>
      <w:r w:rsidRPr="00967273">
        <w:rPr>
          <w:sz w:val="16"/>
        </w:rPr>
        <w:t xml:space="preserve">In modern society, the </w:t>
      </w:r>
      <w:r w:rsidRPr="000D2F23">
        <w:rPr>
          <w:rStyle w:val="Emphasis"/>
        </w:rPr>
        <w:t>fetishism of power structures</w:t>
      </w:r>
      <w:r w:rsidRPr="00967273">
        <w:rPr>
          <w:sz w:val="16"/>
        </w:rPr>
        <w:t xml:space="preserve"> </w:t>
      </w:r>
      <w:r w:rsidRPr="000D2F23">
        <w:rPr>
          <w:rStyle w:val="StyleUnderline"/>
        </w:rPr>
        <w:t>imposes</w:t>
      </w:r>
      <w:r w:rsidRPr="00967273">
        <w:rPr>
          <w:sz w:val="16"/>
        </w:rPr>
        <w:t xml:space="preserve"> a </w:t>
      </w:r>
      <w:r w:rsidRPr="000D2F23">
        <w:rPr>
          <w:rStyle w:val="Emphasis"/>
        </w:rPr>
        <w:t>structure</w:t>
      </w:r>
      <w:r w:rsidRPr="00967273">
        <w:rPr>
          <w:sz w:val="16"/>
        </w:rPr>
        <w:t xml:space="preserve"> on society, in which social structures appear natural, eternal, immutable, unchangeable and thing-like. In economic fetishism, money and commodities appear natural. In political and cultural fetishism, offices and status-positions appear natural. Society appears to talk to us through things and elite-individuals. </w:t>
      </w:r>
      <w:r w:rsidRPr="000D2F23">
        <w:rPr>
          <w:rStyle w:val="Emphasis"/>
        </w:rPr>
        <w:t>Money, commodities, political offices and status-positions symbolise and communicate power</w:t>
      </w:r>
      <w:r w:rsidRPr="00967273">
        <w:rPr>
          <w:sz w:val="16"/>
        </w:rPr>
        <w:t xml:space="preserve">. Reified structures hide alienation’s social and societal character and that it is therefore the result of power contradictions and struggles. </w:t>
      </w:r>
      <w:r w:rsidRPr="000D2F23">
        <w:rPr>
          <w:rStyle w:val="Emphasis"/>
        </w:rPr>
        <w:t>Workers’</w:t>
      </w:r>
      <w:r w:rsidRPr="00967273">
        <w:rPr>
          <w:sz w:val="16"/>
        </w:rPr>
        <w:t xml:space="preserve">, citizens’ and </w:t>
      </w:r>
      <w:r w:rsidRPr="000D2F23">
        <w:rPr>
          <w:rStyle w:val="Emphasis"/>
        </w:rPr>
        <w:t xml:space="preserve">subjects’ </w:t>
      </w:r>
      <w:r w:rsidRPr="00967273">
        <w:rPr>
          <w:sz w:val="16"/>
        </w:rPr>
        <w:t xml:space="preserve">economic, political and cultural </w:t>
      </w:r>
      <w:r w:rsidRPr="000D2F23">
        <w:rPr>
          <w:rStyle w:val="Emphasis"/>
        </w:rPr>
        <w:t>struggles</w:t>
      </w:r>
      <w:r w:rsidRPr="00967273">
        <w:rPr>
          <w:sz w:val="16"/>
        </w:rPr>
        <w:t xml:space="preserve"> </w:t>
      </w:r>
      <w:r w:rsidRPr="000D2F23">
        <w:rPr>
          <w:rStyle w:val="StyleUnderline"/>
        </w:rPr>
        <w:t>have the potential to strive</w:t>
      </w:r>
      <w:r w:rsidRPr="00967273">
        <w:rPr>
          <w:sz w:val="16"/>
        </w:rPr>
        <w:t xml:space="preserve"> for the </w:t>
      </w:r>
      <w:r w:rsidRPr="000D2F23">
        <w:rPr>
          <w:rStyle w:val="Emphasis"/>
        </w:rPr>
        <w:t>abolishment of alienation</w:t>
      </w:r>
      <w:r w:rsidRPr="00967273">
        <w:rPr>
          <w:sz w:val="16"/>
        </w:rPr>
        <w:t xml:space="preserve"> </w:t>
      </w:r>
      <w:r w:rsidRPr="000D2F23">
        <w:rPr>
          <w:rStyle w:val="StyleUnderline"/>
        </w:rPr>
        <w:t>and</w:t>
      </w:r>
      <w:r w:rsidRPr="00967273">
        <w:rPr>
          <w:sz w:val="16"/>
        </w:rPr>
        <w:t xml:space="preserve"> </w:t>
      </w:r>
      <w:r w:rsidRPr="000D2F23">
        <w:rPr>
          <w:rStyle w:val="Emphasis"/>
        </w:rPr>
        <w:t>the establishment of a different order</w:t>
      </w:r>
      <w:r w:rsidRPr="00967273">
        <w:rPr>
          <w:sz w:val="16"/>
        </w:rPr>
        <w:t>.</w:t>
      </w:r>
    </w:p>
    <w:p w14:paraId="226EA35A" w14:textId="77777777" w:rsidR="00CC25D9" w:rsidRPr="00967273" w:rsidRDefault="00CC25D9" w:rsidP="00CC25D9">
      <w:pPr>
        <w:rPr>
          <w:sz w:val="16"/>
        </w:rPr>
      </w:pPr>
      <w:r w:rsidRPr="00967273">
        <w:rPr>
          <w:sz w:val="16"/>
        </w:rPr>
        <w:t xml:space="preserve">The structure of class and heteronomous societies is inherently contradictory. Contradictions tend to result in crises. It is, however, not determined whether contradictory power relations or an economic, political or cultural crisis resulting from such contradictions or a combination of crises results in social struggles on behalf of the dominated groups. </w:t>
      </w:r>
      <w:r w:rsidRPr="00967273">
        <w:rPr>
          <w:rStyle w:val="Emphasis"/>
        </w:rPr>
        <w:t>Social struggles</w:t>
      </w:r>
      <w:r w:rsidRPr="00967273">
        <w:rPr>
          <w:sz w:val="16"/>
        </w:rPr>
        <w:t xml:space="preserve"> </w:t>
      </w:r>
      <w:r w:rsidRPr="00967273">
        <w:rPr>
          <w:rStyle w:val="StyleUnderline"/>
        </w:rPr>
        <w:t>are always possible because history is conditioned, but</w:t>
      </w:r>
      <w:r w:rsidRPr="00967273">
        <w:rPr>
          <w:sz w:val="16"/>
        </w:rPr>
        <w:t xml:space="preserve"> within this conditionality, </w:t>
      </w:r>
      <w:r w:rsidRPr="00967273">
        <w:rPr>
          <w:rStyle w:val="StyleUnderline"/>
        </w:rPr>
        <w:t>they are relatively open</w:t>
      </w:r>
      <w:r w:rsidRPr="00967273">
        <w:rPr>
          <w:sz w:val="16"/>
        </w:rPr>
        <w:t xml:space="preserve">. The results are also not pre-determined. But </w:t>
      </w:r>
      <w:r w:rsidRPr="00967273">
        <w:rPr>
          <w:rStyle w:val="Emphasis"/>
        </w:rPr>
        <w:t>violent structures</w:t>
      </w:r>
      <w:r w:rsidRPr="00967273">
        <w:rPr>
          <w:sz w:val="16"/>
        </w:rPr>
        <w:t xml:space="preserve"> of domination </w:t>
      </w:r>
      <w:r w:rsidRPr="00967273">
        <w:rPr>
          <w:rStyle w:val="StyleUnderline"/>
        </w:rPr>
        <w:t>can forestall</w:t>
      </w:r>
      <w:r w:rsidRPr="00967273">
        <w:rPr>
          <w:sz w:val="16"/>
        </w:rPr>
        <w:t xml:space="preserve"> social </w:t>
      </w:r>
      <w:r w:rsidRPr="00967273">
        <w:rPr>
          <w:rStyle w:val="Emphasis"/>
        </w:rPr>
        <w:t>struggles</w:t>
      </w:r>
      <w:r w:rsidRPr="00967273">
        <w:rPr>
          <w:sz w:val="16"/>
        </w:rPr>
        <w:t xml:space="preserve">. Violence threatens to destroy or severely impede human life. It can be physical, structural or ideological in character (Galtung, 1990). </w:t>
      </w:r>
      <w:r w:rsidRPr="00967273">
        <w:rPr>
          <w:rStyle w:val="StyleUnderline"/>
        </w:rPr>
        <w:t>It denies humans their need for survival</w:t>
      </w:r>
      <w:r w:rsidRPr="00967273">
        <w:rPr>
          <w:sz w:val="16"/>
        </w:rPr>
        <w:t xml:space="preserve">, well-being, identity and freedom (Galtung, 1990). </w:t>
      </w:r>
      <w:r w:rsidRPr="00967273">
        <w:rPr>
          <w:rStyle w:val="StyleUnderline"/>
        </w:rPr>
        <w:t xml:space="preserve">Ideologies are a </w:t>
      </w:r>
      <w:r w:rsidRPr="00967273">
        <w:rPr>
          <w:rStyle w:val="Emphasis"/>
        </w:rPr>
        <w:t>knowledge form implicated</w:t>
      </w:r>
      <w:r w:rsidRPr="00967273">
        <w:rPr>
          <w:rStyle w:val="StyleUnderline"/>
        </w:rPr>
        <w:t xml:space="preserve"> by </w:t>
      </w:r>
      <w:r w:rsidRPr="00967273">
        <w:rPr>
          <w:rStyle w:val="Emphasis"/>
        </w:rPr>
        <w:t>fetishistic structures</w:t>
      </w:r>
      <w:r w:rsidRPr="00967273">
        <w:rPr>
          <w:rStyle w:val="StyleUnderline"/>
        </w:rPr>
        <w:t xml:space="preserve"> that </w:t>
      </w:r>
      <w:r w:rsidRPr="00967273">
        <w:rPr>
          <w:rStyle w:val="Emphasis"/>
        </w:rPr>
        <w:t>dominant groups communicate</w:t>
      </w:r>
      <w:r w:rsidRPr="00967273">
        <w:rPr>
          <w:rStyle w:val="StyleUnderline"/>
        </w:rPr>
        <w:t xml:space="preserve"> and </w:t>
      </w:r>
      <w:r w:rsidRPr="00967273">
        <w:rPr>
          <w:rStyle w:val="Emphasis"/>
        </w:rPr>
        <w:t>spread</w:t>
      </w:r>
      <w:r w:rsidRPr="00967273">
        <w:rPr>
          <w:rStyle w:val="StyleUnderline"/>
        </w:rPr>
        <w:t xml:space="preserve"> to try to </w:t>
      </w:r>
      <w:r w:rsidRPr="00967273">
        <w:rPr>
          <w:rStyle w:val="Emphasis"/>
        </w:rPr>
        <w:t>justify and naturalise domination and exploitation</w:t>
      </w:r>
      <w:r w:rsidRPr="00967273">
        <w:rPr>
          <w:sz w:val="16"/>
        </w:rPr>
        <w:t>. Dominated groups react in specific manners to ideologies. The reactions range on a continuum from the subjective acceptance/reproduction of ideology on the one end and rejection and resistance to ideology on the other end.</w:t>
      </w:r>
    </w:p>
    <w:p w14:paraId="097D82D3" w14:textId="77777777" w:rsidR="00CC25D9" w:rsidRPr="00967273" w:rsidRDefault="00CC25D9" w:rsidP="00CC25D9">
      <w:pPr>
        <w:rPr>
          <w:sz w:val="16"/>
        </w:rPr>
      </w:pPr>
      <w:r w:rsidRPr="00967273">
        <w:rPr>
          <w:sz w:val="16"/>
        </w:rPr>
        <w:t>Communication as societal commoning</w:t>
      </w:r>
    </w:p>
    <w:p w14:paraId="2F1084F0" w14:textId="77777777" w:rsidR="00CC25D9" w:rsidRPr="00967273" w:rsidRDefault="00CC25D9" w:rsidP="00CC25D9">
      <w:pPr>
        <w:rPr>
          <w:rStyle w:val="Emphasis"/>
        </w:rPr>
      </w:pPr>
      <w:r w:rsidRPr="00967273">
        <w:rPr>
          <w:sz w:val="16"/>
        </w:rPr>
        <w:t xml:space="preserve">Human reactions to violence, exploitation and domination are not determined. It can be that many people endure and do not resist because of conscious or unconscious fears of loss just like there can be a rapid or gradual emergence of resistance. Humans by nature do not voluntarily and automatically subject themselves to domination just like there is no automatism of social struggle. Their existential fears and needs for community, harmony, security and recognition can be channelled into the acceptance of domination, violence and ideologies. Dominated groups’ social struggles mean risk-taking and acceptance of uncertainty. </w:t>
      </w:r>
      <w:r w:rsidRPr="00967273">
        <w:rPr>
          <w:rStyle w:val="StyleUnderline"/>
        </w:rPr>
        <w:t>If</w:t>
      </w:r>
      <w:r w:rsidRPr="00967273">
        <w:rPr>
          <w:sz w:val="16"/>
        </w:rPr>
        <w:t xml:space="preserve"> a significant number of </w:t>
      </w:r>
      <w:r w:rsidRPr="00967273">
        <w:rPr>
          <w:rStyle w:val="StyleUnderline"/>
        </w:rPr>
        <w:t>the dominated are willing to take risks</w:t>
      </w:r>
      <w:r w:rsidRPr="00967273">
        <w:rPr>
          <w:sz w:val="16"/>
        </w:rPr>
        <w:t xml:space="preserve"> and organise collectively, </w:t>
      </w:r>
      <w:r w:rsidRPr="00967273">
        <w:rPr>
          <w:rStyle w:val="StyleUnderline"/>
        </w:rPr>
        <w:t xml:space="preserve">then collective </w:t>
      </w:r>
      <w:r w:rsidRPr="00967273">
        <w:rPr>
          <w:rStyle w:val="Emphasis"/>
        </w:rPr>
        <w:t>action</w:t>
      </w:r>
      <w:r w:rsidRPr="00967273">
        <w:rPr>
          <w:sz w:val="16"/>
        </w:rPr>
        <w:t xml:space="preserve">, protests, revolts, rebellions </w:t>
      </w:r>
      <w:r w:rsidRPr="00967273">
        <w:rPr>
          <w:rStyle w:val="Emphasis"/>
        </w:rPr>
        <w:t>or revolutions can emerge</w:t>
      </w:r>
      <w:r w:rsidRPr="00967273">
        <w:rPr>
          <w:sz w:val="16"/>
        </w:rPr>
        <w:t xml:space="preserve">. A collective consciousness of the organisation emerges. </w:t>
      </w:r>
      <w:r w:rsidRPr="00967273">
        <w:rPr>
          <w:rStyle w:val="Emphasis"/>
        </w:rPr>
        <w:t>Political organisation</w:t>
      </w:r>
      <w:r w:rsidRPr="00967273">
        <w:rPr>
          <w:sz w:val="16"/>
        </w:rPr>
        <w:t xml:space="preserve"> </w:t>
      </w:r>
      <w:r w:rsidRPr="00967273">
        <w:rPr>
          <w:rStyle w:val="StyleUnderline"/>
        </w:rPr>
        <w:t>is a</w:t>
      </w:r>
      <w:r w:rsidRPr="00967273">
        <w:rPr>
          <w:sz w:val="16"/>
        </w:rPr>
        <w:t xml:space="preserve"> </w:t>
      </w:r>
      <w:r w:rsidRPr="00967273">
        <w:rPr>
          <w:rStyle w:val="Emphasis"/>
        </w:rPr>
        <w:t>communication process</w:t>
      </w:r>
      <w:r w:rsidRPr="00967273">
        <w:rPr>
          <w:sz w:val="16"/>
        </w:rPr>
        <w:t xml:space="preserve"> </w:t>
      </w:r>
      <w:r w:rsidRPr="00967273">
        <w:rPr>
          <w:rStyle w:val="StyleUnderline"/>
        </w:rPr>
        <w:t xml:space="preserve">in which humans </w:t>
      </w:r>
      <w:r w:rsidRPr="00967273">
        <w:rPr>
          <w:rStyle w:val="Emphasis"/>
        </w:rPr>
        <w:t>come together</w:t>
      </w:r>
      <w:r w:rsidRPr="00967273">
        <w:rPr>
          <w:sz w:val="16"/>
        </w:rPr>
        <w:t xml:space="preserve"> </w:t>
      </w:r>
      <w:r w:rsidRPr="00967273">
        <w:rPr>
          <w:rStyle w:val="StyleUnderline"/>
        </w:rPr>
        <w:t xml:space="preserve">and interact in order to </w:t>
      </w:r>
      <w:r w:rsidRPr="00967273">
        <w:rPr>
          <w:rStyle w:val="Emphasis"/>
        </w:rPr>
        <w:t>define their goals</w:t>
      </w:r>
      <w:r w:rsidRPr="00967273">
        <w:rPr>
          <w:sz w:val="16"/>
        </w:rPr>
        <w:t xml:space="preserve">, their identity </w:t>
      </w:r>
      <w:r w:rsidRPr="00967273">
        <w:rPr>
          <w:rStyle w:val="StyleUnderline"/>
        </w:rPr>
        <w:t>and</w:t>
      </w:r>
      <w:r w:rsidRPr="00967273">
        <w:rPr>
          <w:sz w:val="16"/>
        </w:rPr>
        <w:t xml:space="preserve"> </w:t>
      </w:r>
      <w:r w:rsidRPr="00967273">
        <w:rPr>
          <w:rStyle w:val="Emphasis"/>
        </w:rPr>
        <w:t>their strategies</w:t>
      </w:r>
      <w:r w:rsidRPr="00967273">
        <w:rPr>
          <w:sz w:val="16"/>
        </w:rPr>
        <w:t xml:space="preserve">, </w:t>
      </w:r>
      <w:r w:rsidRPr="00967273">
        <w:rPr>
          <w:rStyle w:val="StyleUnderline"/>
        </w:rPr>
        <w:t>based on which they</w:t>
      </w:r>
      <w:r w:rsidRPr="00967273">
        <w:rPr>
          <w:sz w:val="16"/>
        </w:rPr>
        <w:t xml:space="preserve"> </w:t>
      </w:r>
      <w:r w:rsidRPr="00967273">
        <w:rPr>
          <w:rStyle w:val="Emphasis"/>
        </w:rPr>
        <w:t>take actions that aim at transforming society</w:t>
      </w:r>
      <w:r w:rsidRPr="00967273">
        <w:rPr>
          <w:sz w:val="16"/>
        </w:rPr>
        <w:t xml:space="preserve">. Political consciousness can be, but is not necessarily and automatically progressive in character. Individual and collective consciousness that questions domination is a possibility, but not a necessity. It can also be ideological (e.g. nationalist, racist, fascist, etc.) in character. </w:t>
      </w:r>
      <w:r w:rsidRPr="00967273">
        <w:rPr>
          <w:rStyle w:val="Emphasis"/>
        </w:rPr>
        <w:t>Social struggles</w:t>
      </w:r>
      <w:r w:rsidRPr="00967273">
        <w:rPr>
          <w:sz w:val="16"/>
        </w:rPr>
        <w:t xml:space="preserve"> </w:t>
      </w:r>
      <w:r w:rsidRPr="00967273">
        <w:rPr>
          <w:rStyle w:val="StyleUnderline"/>
        </w:rPr>
        <w:t>are not</w:t>
      </w:r>
      <w:r w:rsidRPr="00967273">
        <w:rPr>
          <w:sz w:val="16"/>
        </w:rPr>
        <w:t xml:space="preserve"> </w:t>
      </w:r>
      <w:r w:rsidRPr="00967273">
        <w:rPr>
          <w:rStyle w:val="Emphasis"/>
        </w:rPr>
        <w:t>automatically politically progressive</w:t>
      </w:r>
      <w:r w:rsidRPr="00967273">
        <w:rPr>
          <w:sz w:val="16"/>
        </w:rPr>
        <w:t xml:space="preserve"> and there is no guarantee that their outcome is a better condition than before. </w:t>
      </w:r>
      <w:r w:rsidRPr="00967273">
        <w:rPr>
          <w:rStyle w:val="StyleUnderline"/>
        </w:rPr>
        <w:t>A new social order can only emerge</w:t>
      </w:r>
      <w:r w:rsidRPr="00967273">
        <w:rPr>
          <w:sz w:val="16"/>
        </w:rPr>
        <w:t xml:space="preserve"> </w:t>
      </w:r>
      <w:r w:rsidRPr="00967273">
        <w:rPr>
          <w:rStyle w:val="Emphasis"/>
        </w:rPr>
        <w:t>when objective contradictions are subjectively reflected in a collective manner so that political action aimed at societal transformation emerges.</w:t>
      </w:r>
    </w:p>
    <w:p w14:paraId="27C8AC14" w14:textId="77777777" w:rsidR="00CC25D9" w:rsidRPr="00967273" w:rsidRDefault="00CC25D9" w:rsidP="00CC25D9">
      <w:pPr>
        <w:rPr>
          <w:sz w:val="16"/>
        </w:rPr>
      </w:pPr>
      <w:r w:rsidRPr="00967273">
        <w:rPr>
          <w:sz w:val="16"/>
        </w:rPr>
        <w:t xml:space="preserve">The term communication in modern language is derived from the Latin verb communicare and the noun communicatio. </w:t>
      </w:r>
      <w:r w:rsidRPr="00967273">
        <w:rPr>
          <w:rStyle w:val="Emphasis"/>
        </w:rPr>
        <w:t>Communicare</w:t>
      </w:r>
      <w:r w:rsidRPr="00967273">
        <w:rPr>
          <w:sz w:val="16"/>
        </w:rPr>
        <w:t xml:space="preserve"> </w:t>
      </w:r>
      <w:r w:rsidRPr="00967273">
        <w:rPr>
          <w:rStyle w:val="StyleUnderline"/>
        </w:rPr>
        <w:t>means to</w:t>
      </w:r>
      <w:r w:rsidRPr="00967273">
        <w:rPr>
          <w:sz w:val="16"/>
        </w:rPr>
        <w:t xml:space="preserve"> share, </w:t>
      </w:r>
      <w:r w:rsidRPr="00967273">
        <w:rPr>
          <w:rStyle w:val="Emphasis"/>
        </w:rPr>
        <w:t>inform</w:t>
      </w:r>
      <w:r w:rsidRPr="00967273">
        <w:rPr>
          <w:sz w:val="16"/>
        </w:rPr>
        <w:t xml:space="preserve">, unite, participate, </w:t>
      </w:r>
      <w:r w:rsidRPr="00967273">
        <w:rPr>
          <w:rStyle w:val="StyleUnderline"/>
        </w:rPr>
        <w:t>and</w:t>
      </w:r>
      <w:r w:rsidRPr="00967273">
        <w:rPr>
          <w:sz w:val="16"/>
        </w:rPr>
        <w:t xml:space="preserve"> literally to </w:t>
      </w:r>
      <w:r w:rsidRPr="00967273">
        <w:rPr>
          <w:rStyle w:val="Emphasis"/>
        </w:rPr>
        <w:t>make something common</w:t>
      </w:r>
      <w:r w:rsidRPr="00967273">
        <w:rPr>
          <w:sz w:val="16"/>
        </w:rPr>
        <w:t xml:space="preserve">. A heteronomous and class-divided society is a society based on particularistic control. In contrast, struggles for the commons aim at overcoming class and heteronomy, and making society a realm of common control. In a common economy, the means of production are owned collectively. In a common polity, everyone can directly shape and participate in collective decision-making. In a common culture, </w:t>
      </w:r>
      <w:r w:rsidRPr="00967273">
        <w:rPr>
          <w:rStyle w:val="Emphasis"/>
        </w:rPr>
        <w:t>everyone is recognised</w:t>
      </w:r>
      <w:r w:rsidRPr="00967273">
        <w:rPr>
          <w:sz w:val="16"/>
        </w:rPr>
        <w:t xml:space="preserve">. In such a participatory democracy, </w:t>
      </w:r>
      <w:r w:rsidRPr="00967273">
        <w:rPr>
          <w:rStyle w:val="StyleUnderline"/>
        </w:rPr>
        <w:t>humans speak and communicate as a common voice.</w:t>
      </w:r>
      <w:r w:rsidRPr="00967273">
        <w:rPr>
          <w:sz w:val="16"/>
        </w:rPr>
        <w:t xml:space="preserve"> They own and decide together and give recognition to each other. A communicative society is not a society in which humans communicate because humans have to communicate in all societies to survive. A communicative society is also not an information society, in which </w:t>
      </w:r>
      <w:r w:rsidRPr="00967273">
        <w:rPr>
          <w:rStyle w:val="Emphasis"/>
        </w:rPr>
        <w:t>knowledge</w:t>
      </w:r>
      <w:r w:rsidRPr="00967273">
        <w:rPr>
          <w:sz w:val="16"/>
        </w:rPr>
        <w:t xml:space="preserve"> </w:t>
      </w:r>
      <w:r w:rsidRPr="00967273">
        <w:rPr>
          <w:rStyle w:val="StyleUnderline"/>
        </w:rPr>
        <w:t>and</w:t>
      </w:r>
      <w:r w:rsidRPr="00967273">
        <w:rPr>
          <w:sz w:val="16"/>
        </w:rPr>
        <w:t xml:space="preserve"> </w:t>
      </w:r>
      <w:r w:rsidRPr="00967273">
        <w:rPr>
          <w:rStyle w:val="Emphasis"/>
        </w:rPr>
        <w:t>information/communication technologies</w:t>
      </w:r>
      <w:r w:rsidRPr="00967273">
        <w:rPr>
          <w:sz w:val="16"/>
        </w:rPr>
        <w:t xml:space="preserve"> </w:t>
      </w:r>
      <w:r w:rsidRPr="00967273">
        <w:rPr>
          <w:rStyle w:val="StyleUnderline"/>
        </w:rPr>
        <w:t xml:space="preserve">have become </w:t>
      </w:r>
      <w:r w:rsidRPr="00967273">
        <w:rPr>
          <w:rStyle w:val="Emphasis"/>
        </w:rPr>
        <w:t>structuring principles</w:t>
      </w:r>
      <w:r w:rsidRPr="00967273">
        <w:rPr>
          <w:sz w:val="16"/>
        </w:rPr>
        <w:t xml:space="preserve">. </w:t>
      </w:r>
      <w:r w:rsidRPr="00967273">
        <w:rPr>
          <w:rStyle w:val="StyleUnderline"/>
        </w:rPr>
        <w:t xml:space="preserve">A </w:t>
      </w:r>
      <w:r w:rsidRPr="00967273">
        <w:rPr>
          <w:rStyle w:val="Emphasis"/>
        </w:rPr>
        <w:t>communicative society</w:t>
      </w:r>
      <w:r w:rsidRPr="00967273">
        <w:rPr>
          <w:rStyle w:val="StyleUnderline"/>
        </w:rPr>
        <w:t xml:space="preserve"> is a </w:t>
      </w:r>
      <w:r w:rsidRPr="00967273">
        <w:rPr>
          <w:rStyle w:val="Emphasis"/>
        </w:rPr>
        <w:t>society</w:t>
      </w:r>
      <w:r w:rsidRPr="00967273">
        <w:rPr>
          <w:rStyle w:val="StyleUnderline"/>
        </w:rPr>
        <w:t xml:space="preserve"> in which the </w:t>
      </w:r>
      <w:r w:rsidRPr="00967273">
        <w:rPr>
          <w:rStyle w:val="Emphasis"/>
        </w:rPr>
        <w:t>original meaning</w:t>
      </w:r>
      <w:r w:rsidRPr="00967273">
        <w:rPr>
          <w:rStyle w:val="StyleUnderline"/>
        </w:rPr>
        <w:t xml:space="preserve"> of </w:t>
      </w:r>
      <w:r w:rsidRPr="00967273">
        <w:rPr>
          <w:rStyle w:val="Emphasis"/>
        </w:rPr>
        <w:t>communication</w:t>
      </w:r>
      <w:r w:rsidRPr="00967273">
        <w:rPr>
          <w:rStyle w:val="StyleUnderline"/>
        </w:rPr>
        <w:t xml:space="preserve">, as making something common, is the </w:t>
      </w:r>
      <w:r w:rsidRPr="00967273">
        <w:rPr>
          <w:rStyle w:val="Emphasis"/>
        </w:rPr>
        <w:t>organising principle</w:t>
      </w:r>
      <w:r w:rsidRPr="00967273">
        <w:rPr>
          <w:sz w:val="16"/>
        </w:rPr>
        <w:t xml:space="preserve">. Society’s existence and therefore communication’s existence then correspond to communication’s essence. A </w:t>
      </w:r>
      <w:r w:rsidRPr="00967273">
        <w:rPr>
          <w:rStyle w:val="Emphasis"/>
        </w:rPr>
        <w:t>communicative society</w:t>
      </w:r>
      <w:r w:rsidRPr="00967273">
        <w:rPr>
          <w:sz w:val="16"/>
        </w:rPr>
        <w:t xml:space="preserve"> </w:t>
      </w:r>
      <w:r w:rsidRPr="00967273">
        <w:rPr>
          <w:rStyle w:val="StyleUnderline"/>
        </w:rPr>
        <w:t>is a society controlled</w:t>
      </w:r>
      <w:r w:rsidRPr="00967273">
        <w:rPr>
          <w:sz w:val="16"/>
        </w:rPr>
        <w:t xml:space="preserve"> in common </w:t>
      </w:r>
      <w:r w:rsidRPr="00967273">
        <w:rPr>
          <w:rStyle w:val="Emphasis"/>
        </w:rPr>
        <w:t>so that communication i</w:t>
      </w:r>
      <w:r w:rsidRPr="00967273">
        <w:rPr>
          <w:sz w:val="16"/>
        </w:rPr>
        <w:t xml:space="preserve">s sublated and </w:t>
      </w:r>
      <w:r w:rsidRPr="00967273">
        <w:rPr>
          <w:rStyle w:val="StyleUnderline"/>
        </w:rPr>
        <w:t>turned from</w:t>
      </w:r>
      <w:r w:rsidRPr="00967273">
        <w:rPr>
          <w:sz w:val="16"/>
        </w:rPr>
        <w:t xml:space="preserve"> the general </w:t>
      </w:r>
      <w:r w:rsidRPr="00967273">
        <w:rPr>
          <w:rStyle w:val="Emphasis"/>
        </w:rPr>
        <w:t xml:space="preserve">process of </w:t>
      </w:r>
      <w:r w:rsidRPr="00967273">
        <w:rPr>
          <w:sz w:val="16"/>
        </w:rPr>
        <w:t xml:space="preserve">the </w:t>
      </w:r>
      <w:r w:rsidRPr="00967273">
        <w:rPr>
          <w:rStyle w:val="Emphasis"/>
        </w:rPr>
        <w:t>production</w:t>
      </w:r>
      <w:r w:rsidRPr="00967273">
        <w:rPr>
          <w:sz w:val="16"/>
        </w:rPr>
        <w:t xml:space="preserve"> of sociality </w:t>
      </w:r>
      <w:r w:rsidRPr="00967273">
        <w:rPr>
          <w:rStyle w:val="StyleUnderline"/>
        </w:rPr>
        <w:t>into</w:t>
      </w:r>
      <w:r w:rsidRPr="00967273">
        <w:rPr>
          <w:sz w:val="16"/>
        </w:rPr>
        <w:t xml:space="preserve"> the very </w:t>
      </w:r>
      <w:r w:rsidRPr="00967273">
        <w:rPr>
          <w:rStyle w:val="Emphasis"/>
        </w:rPr>
        <w:t>principle on which society is founded</w:t>
      </w:r>
      <w:r w:rsidRPr="00967273">
        <w:rPr>
          <w:sz w:val="16"/>
        </w:rPr>
        <w:t xml:space="preserve">. A communicative society also </w:t>
      </w:r>
      <w:r w:rsidRPr="00967273">
        <w:rPr>
          <w:rStyle w:val="StyleUnderline"/>
        </w:rPr>
        <w:t>realises</w:t>
      </w:r>
      <w:r w:rsidRPr="00967273">
        <w:rPr>
          <w:sz w:val="16"/>
        </w:rPr>
        <w:t xml:space="preserve"> the identity of communicare (communicating, making common) and communis (</w:t>
      </w:r>
      <w:r w:rsidRPr="00967273">
        <w:rPr>
          <w:rStyle w:val="Emphasis"/>
        </w:rPr>
        <w:t>community</w:t>
      </w:r>
      <w:r w:rsidRPr="00967273">
        <w:rPr>
          <w:sz w:val="16"/>
        </w:rPr>
        <w:t xml:space="preserve">). Society </w:t>
      </w:r>
      <w:r w:rsidRPr="00967273">
        <w:rPr>
          <w:rStyle w:val="Emphasis"/>
        </w:rPr>
        <w:t>becomes a community of the commons</w:t>
      </w:r>
      <w:r w:rsidRPr="00967273">
        <w:rPr>
          <w:sz w:val="16"/>
        </w:rPr>
        <w:t>. Such a society is a commonist society.</w:t>
      </w:r>
    </w:p>
    <w:p w14:paraId="587E3A47" w14:textId="77777777" w:rsidR="00CC25D9" w:rsidRPr="00967273" w:rsidRDefault="00CC25D9" w:rsidP="00CC25D9">
      <w:pPr>
        <w:rPr>
          <w:sz w:val="16"/>
        </w:rPr>
      </w:pPr>
      <w:r w:rsidRPr="00967273">
        <w:rPr>
          <w:sz w:val="16"/>
        </w:rPr>
        <w:t>Conclusion</w:t>
      </w:r>
    </w:p>
    <w:p w14:paraId="7D8EACC7" w14:textId="77777777" w:rsidR="00CC25D9" w:rsidRPr="00967273" w:rsidRDefault="00CC25D9" w:rsidP="00CC25D9">
      <w:pPr>
        <w:rPr>
          <w:sz w:val="16"/>
        </w:rPr>
      </w:pPr>
      <w:r w:rsidRPr="00967273">
        <w:rPr>
          <w:sz w:val="16"/>
        </w:rPr>
        <w:t xml:space="preserve">Althusser’s structuralist theory is anti-humanist in character, which results in a theoretical subordination of humans under structures and the assumption that economic structures determine society. As a consequence, there is no space for communicative practices in this approach. Thompson’s humanist Marxist approach foregrounds the notion of human experience. It takes the structure/agency- and base/superstructure problems into dialectical directions, but fails to differentiate between individual and collective subjectivity, faces the dangers of a subjectivist notion of class and overestimates resistance. </w:t>
      </w:r>
      <w:r w:rsidRPr="00967273">
        <w:rPr>
          <w:rStyle w:val="Emphasis"/>
        </w:rPr>
        <w:t>Communication is the missing link in this approach</w:t>
      </w:r>
      <w:r w:rsidRPr="00967273">
        <w:rPr>
          <w:sz w:val="16"/>
        </w:rPr>
        <w:t>.</w:t>
      </w:r>
    </w:p>
    <w:p w14:paraId="65873937" w14:textId="77777777" w:rsidR="00CC25D9" w:rsidRPr="00967273" w:rsidRDefault="00CC25D9" w:rsidP="00CC25D9">
      <w:pPr>
        <w:rPr>
          <w:rStyle w:val="Emphasis"/>
        </w:rPr>
      </w:pPr>
      <w:r w:rsidRPr="00967273">
        <w:rPr>
          <w:rStyle w:val="StyleUnderline"/>
        </w:rPr>
        <w:t>A Marxist theory of communication needs to relate</w:t>
      </w:r>
      <w:r w:rsidRPr="00967273">
        <w:rPr>
          <w:sz w:val="16"/>
        </w:rPr>
        <w:t xml:space="preserve"> the notion of </w:t>
      </w:r>
      <w:r w:rsidRPr="00967273">
        <w:rPr>
          <w:rStyle w:val="Emphasis"/>
        </w:rPr>
        <w:t>communication</w:t>
      </w:r>
      <w:r w:rsidRPr="00967273">
        <w:rPr>
          <w:sz w:val="16"/>
        </w:rPr>
        <w:t xml:space="preserve"> </w:t>
      </w:r>
      <w:r w:rsidRPr="00967273">
        <w:rPr>
          <w:rStyle w:val="StyleUnderline"/>
        </w:rPr>
        <w:t>to the study of</w:t>
      </w:r>
      <w:r w:rsidRPr="00967273">
        <w:rPr>
          <w:sz w:val="16"/>
        </w:rPr>
        <w:t xml:space="preserve"> society, class, </w:t>
      </w:r>
      <w:r w:rsidRPr="00967273">
        <w:rPr>
          <w:rStyle w:val="Emphasis"/>
        </w:rPr>
        <w:t>capitalism</w:t>
      </w:r>
      <w:r w:rsidRPr="00967273">
        <w:rPr>
          <w:sz w:val="16"/>
        </w:rPr>
        <w:t xml:space="preserve"> and the commons. </w:t>
      </w:r>
      <w:r w:rsidRPr="00967273">
        <w:rPr>
          <w:rStyle w:val="StyleUnderline"/>
        </w:rPr>
        <w:t xml:space="preserve">Communication is the process in which </w:t>
      </w:r>
      <w:r w:rsidRPr="00967273">
        <w:rPr>
          <w:rStyle w:val="Emphasis"/>
        </w:rPr>
        <w:t>humans produce</w:t>
      </w:r>
      <w:r w:rsidRPr="00967273">
        <w:rPr>
          <w:sz w:val="16"/>
        </w:rPr>
        <w:t xml:space="preserve"> </w:t>
      </w:r>
      <w:r w:rsidRPr="00967273">
        <w:rPr>
          <w:rStyle w:val="StyleUnderline"/>
        </w:rPr>
        <w:t>and</w:t>
      </w:r>
      <w:r w:rsidRPr="00967273">
        <w:rPr>
          <w:sz w:val="16"/>
        </w:rPr>
        <w:t xml:space="preserve"> </w:t>
      </w:r>
      <w:r w:rsidRPr="00967273">
        <w:rPr>
          <w:rStyle w:val="Emphasis"/>
        </w:rPr>
        <w:t>reproduce social relations</w:t>
      </w:r>
      <w:r w:rsidRPr="00967273">
        <w:rPr>
          <w:sz w:val="16"/>
        </w:rPr>
        <w:t xml:space="preserve">, and thereby live, reproduce and potentially challenge societal relations (structures) in their everyday life by making meaning of each other and (re)producing the social and societal world. They do so based on their individual subjectivities that meet in the communication process. </w:t>
      </w:r>
      <w:r w:rsidRPr="00967273">
        <w:rPr>
          <w:rStyle w:val="Emphasis"/>
        </w:rPr>
        <w:t>Communication</w:t>
      </w:r>
      <w:r w:rsidRPr="00967273">
        <w:rPr>
          <w:rStyle w:val="StyleUnderline"/>
        </w:rPr>
        <w:t xml:space="preserve"> does not stand outside of domination, but shapes and is shaped by structures of class, violence and resistance</w:t>
      </w:r>
      <w:r w:rsidRPr="00967273">
        <w:rPr>
          <w:sz w:val="16"/>
        </w:rPr>
        <w:t xml:space="preserve">. It is the intermediate process that </w:t>
      </w:r>
      <w:r w:rsidRPr="00967273">
        <w:rPr>
          <w:rStyle w:val="Emphasis"/>
        </w:rPr>
        <w:t>organises</w:t>
      </w:r>
      <w:r w:rsidRPr="00967273">
        <w:rPr>
          <w:sz w:val="16"/>
        </w:rPr>
        <w:t xml:space="preserve"> the dialectic of objective </w:t>
      </w:r>
      <w:r w:rsidRPr="00967273">
        <w:rPr>
          <w:rStyle w:val="Emphasis"/>
        </w:rPr>
        <w:t>structures</w:t>
      </w:r>
      <w:r w:rsidRPr="00967273">
        <w:rPr>
          <w:sz w:val="16"/>
        </w:rPr>
        <w:t xml:space="preserve"> </w:t>
      </w:r>
      <w:r w:rsidRPr="00967273">
        <w:rPr>
          <w:rStyle w:val="StyleUnderline"/>
        </w:rPr>
        <w:t>and</w:t>
      </w:r>
      <w:r w:rsidRPr="00967273">
        <w:rPr>
          <w:sz w:val="16"/>
        </w:rPr>
        <w:t xml:space="preserve"> </w:t>
      </w:r>
      <w:r w:rsidRPr="00967273">
        <w:rPr>
          <w:rStyle w:val="Emphasis"/>
        </w:rPr>
        <w:t>human subjects</w:t>
      </w:r>
      <w:r w:rsidRPr="00967273">
        <w:rPr>
          <w:sz w:val="16"/>
        </w:rPr>
        <w:t xml:space="preserve"> in society as well as the dialectic of individual and collective subjectivity. The communicative production of sociality explodes the base/superstructure distinction and constitutes interwoven dialectics of the economic and the non-economic. A forgotten meaning of communication is that it is the very process of commoning. </w:t>
      </w:r>
      <w:r w:rsidRPr="00967273">
        <w:rPr>
          <w:rStyle w:val="Emphasis"/>
        </w:rPr>
        <w:t>Communication shares knowledge, but can as a principle of organising society, also point towards a commonist society.</w:t>
      </w:r>
    </w:p>
    <w:p w14:paraId="0FAAD49E" w14:textId="77777777" w:rsidR="00CC25D9" w:rsidRPr="007B5FAF" w:rsidRDefault="00CC25D9" w:rsidP="00CC25D9"/>
    <w:p w14:paraId="27AB5883" w14:textId="77777777" w:rsidR="00CC25D9" w:rsidRDefault="00CC25D9" w:rsidP="00CC25D9">
      <w:pPr>
        <w:pStyle w:val="Heading3"/>
      </w:pPr>
      <w:r>
        <w:t>1NC---Racial Capitalism/Setcol</w:t>
      </w:r>
    </w:p>
    <w:p w14:paraId="736F6C62" w14:textId="77777777" w:rsidR="00CC25D9" w:rsidRPr="002F3535" w:rsidRDefault="00CC25D9" w:rsidP="00CC25D9">
      <w:pPr>
        <w:pStyle w:val="Heading4"/>
      </w:pPr>
      <w:r>
        <w:t xml:space="preserve">Water governance isn’t about </w:t>
      </w:r>
      <w:r>
        <w:rPr>
          <w:u w:val="single"/>
        </w:rPr>
        <w:t>transgression</w:t>
      </w:r>
      <w:r>
        <w:t xml:space="preserve"> or </w:t>
      </w:r>
      <w:r>
        <w:rPr>
          <w:u w:val="single"/>
        </w:rPr>
        <w:t>mistake</w:t>
      </w:r>
      <w:r>
        <w:t xml:space="preserve"> - it’s a </w:t>
      </w:r>
      <w:r>
        <w:rPr>
          <w:u w:val="single"/>
        </w:rPr>
        <w:t>racialized environment</w:t>
      </w:r>
      <w:r>
        <w:t xml:space="preserve"> complicit in </w:t>
      </w:r>
      <w:r>
        <w:rPr>
          <w:u w:val="single"/>
        </w:rPr>
        <w:t>settler colonialism</w:t>
      </w:r>
      <w:r>
        <w:t xml:space="preserve"> and </w:t>
      </w:r>
      <w:r>
        <w:rPr>
          <w:u w:val="single"/>
        </w:rPr>
        <w:t>racial capitalism</w:t>
      </w:r>
      <w:r>
        <w:t xml:space="preserve">. </w:t>
      </w:r>
    </w:p>
    <w:p w14:paraId="149DE0CB" w14:textId="77777777" w:rsidR="00CC25D9" w:rsidRPr="002F3535" w:rsidRDefault="00CC25D9" w:rsidP="00CC25D9">
      <w:r>
        <w:rPr>
          <w:rStyle w:val="Style13ptBold"/>
        </w:rPr>
        <w:t xml:space="preserve">McCreary and Milligan, 18 </w:t>
      </w:r>
      <w:r>
        <w:t>[Dr. Tyler McCreary is an assistant professor in the Department of Geography at Florida State University, Richard Milligan, Assistant Professor Geosciences, Ph.D. Geography, “The Limits of Liberal Recognition: Racial Capitalism, Settler Colonialism, and Environmental Governance in Vancouver and Atlanta,” 2018, Antipode]//Townes</w:t>
      </w:r>
    </w:p>
    <w:p w14:paraId="07C58286" w14:textId="77777777" w:rsidR="00CC25D9" w:rsidRPr="002F3535" w:rsidRDefault="00CC25D9" w:rsidP="00CC25D9">
      <w:pPr>
        <w:rPr>
          <w:sz w:val="16"/>
        </w:rPr>
      </w:pPr>
      <w:r w:rsidRPr="002F3535">
        <w:rPr>
          <w:sz w:val="16"/>
        </w:rPr>
        <w:t xml:space="preserve">We examine the politics of recognition in environmental governance in two major North American cities: Atlanta and Vancouver. Much as anti-Blackness and Black struggle are part of the fabric of Atlanta, </w:t>
      </w:r>
      <w:r w:rsidRPr="00505263">
        <w:rPr>
          <w:rStyle w:val="Emphasis"/>
        </w:rPr>
        <w:t>water supply</w:t>
      </w:r>
      <w:r w:rsidRPr="002F3535">
        <w:rPr>
          <w:sz w:val="16"/>
        </w:rPr>
        <w:t xml:space="preserve"> and waste water treatment </w:t>
      </w:r>
      <w:r w:rsidRPr="00505263">
        <w:rPr>
          <w:rStyle w:val="StyleUnderline"/>
        </w:rPr>
        <w:t>have</w:t>
      </w:r>
      <w:r w:rsidRPr="002F3535">
        <w:rPr>
          <w:sz w:val="16"/>
        </w:rPr>
        <w:t xml:space="preserve"> been </w:t>
      </w:r>
      <w:r w:rsidRPr="00505263">
        <w:rPr>
          <w:rStyle w:val="Emphasis"/>
        </w:rPr>
        <w:t>perennial problems</w:t>
      </w:r>
      <w:r w:rsidRPr="002F3535">
        <w:rPr>
          <w:sz w:val="16"/>
        </w:rPr>
        <w:t xml:space="preserve"> </w:t>
      </w:r>
      <w:r w:rsidRPr="00505263">
        <w:rPr>
          <w:rStyle w:val="StyleUnderline"/>
        </w:rPr>
        <w:t>throughout the</w:t>
      </w:r>
      <w:r w:rsidRPr="002F3535">
        <w:rPr>
          <w:sz w:val="16"/>
        </w:rPr>
        <w:t xml:space="preserve"> history of the city. Importantly, the </w:t>
      </w:r>
      <w:r w:rsidRPr="00505263">
        <w:rPr>
          <w:rStyle w:val="Emphasis"/>
        </w:rPr>
        <w:t>histories of race</w:t>
      </w:r>
      <w:r w:rsidRPr="002F3535">
        <w:rPr>
          <w:sz w:val="16"/>
        </w:rPr>
        <w:t xml:space="preserve"> and the environment in Atlanta are entwined through watersheds and the wastes they carry. Similarly, </w:t>
      </w:r>
      <w:r w:rsidRPr="00505263">
        <w:rPr>
          <w:rStyle w:val="Emphasis"/>
        </w:rPr>
        <w:t>water</w:t>
      </w:r>
      <w:r w:rsidRPr="002F3535">
        <w:rPr>
          <w:sz w:val="16"/>
        </w:rPr>
        <w:t xml:space="preserve"> and energy governance in Vancouver </w:t>
      </w:r>
      <w:r w:rsidRPr="00505263">
        <w:rPr>
          <w:rStyle w:val="StyleUnderline"/>
        </w:rPr>
        <w:t>exhibit</w:t>
      </w:r>
      <w:r w:rsidRPr="002F3535">
        <w:rPr>
          <w:sz w:val="16"/>
        </w:rPr>
        <w:t xml:space="preserve"> the </w:t>
      </w:r>
      <w:r w:rsidRPr="00505263">
        <w:rPr>
          <w:rStyle w:val="Emphasis"/>
        </w:rPr>
        <w:t>profound connections between environmental governance and settler colonialism</w:t>
      </w:r>
      <w:r w:rsidRPr="002F3535">
        <w:rPr>
          <w:sz w:val="16"/>
        </w:rPr>
        <w:t>. As metropolitan Vancouver developed into a major port, the transformation of the Indian River and Burrard Inlet waterscapes was intimately linked with the displacement of Indigenous peoples. This paper asks how the histories of Black and Indigenous injustice are made legible in governance proceedings around, first, sewage overflows in predominantly Black neighbourhoods surrounding South River and, second, the impacts of hydrocarbon pipeline development on Tsleil-Waututh relationships to the Indian River watershed. Empirically, we merge qualitative research with analysis of the archive of governance documents produced through permitting processes, litigation, compliance reporting, and counter mobilisations by Black and Indigenous groups.</w:t>
      </w:r>
    </w:p>
    <w:p w14:paraId="3F2CF9B0" w14:textId="77777777" w:rsidR="00CC25D9" w:rsidRPr="002F3535" w:rsidRDefault="00CC25D9" w:rsidP="00CC25D9">
      <w:pPr>
        <w:rPr>
          <w:sz w:val="16"/>
        </w:rPr>
      </w:pPr>
      <w:r w:rsidRPr="002F3535">
        <w:rPr>
          <w:sz w:val="16"/>
        </w:rPr>
        <w:t xml:space="preserve">While the initial choice to compare Atlanta and Vancouver stems, in part, from the authors’ ongoing research on race, territory, and environmental governance in these regions,1 there are several further reasons that justify comparison. Atlanta and Vancouver are large cities with significant respective urban Black and Indigenous populations. Vancouver has the largest urban Indigenous population of any Canadian city with a population greater than one million (IAND 2016), and Indigenous politics punctuate the city. Atlanta’s Black population is the second largest in the US after New York, and the city is arguably the “capital of Black America” (Lloyd 2012:496). This is not to suggest that anti-Blackness and settler colonialism are uniquely particular to these cities. Vancouver is invested in anti-Blackness just as Atlanta is founded on settler colonialism. What Atlanta and Vancouver provide are examples where we can see both pronounced contemporary regimes of </w:t>
      </w:r>
      <w:r w:rsidRPr="00505263">
        <w:rPr>
          <w:rStyle w:val="StyleUnderline"/>
        </w:rPr>
        <w:t>recognising</w:t>
      </w:r>
      <w:r w:rsidRPr="002F3535">
        <w:rPr>
          <w:sz w:val="16"/>
        </w:rPr>
        <w:t xml:space="preserve">, respectively, </w:t>
      </w:r>
      <w:r w:rsidRPr="00505263">
        <w:rPr>
          <w:rStyle w:val="Emphasis"/>
        </w:rPr>
        <w:t>Blackness and Indigeneity</w:t>
      </w:r>
      <w:r w:rsidRPr="002F3535">
        <w:rPr>
          <w:sz w:val="16"/>
        </w:rPr>
        <w:t xml:space="preserve"> </w:t>
      </w:r>
      <w:r w:rsidRPr="00505263">
        <w:rPr>
          <w:rStyle w:val="StyleUnderline"/>
        </w:rPr>
        <w:t>alongside</w:t>
      </w:r>
      <w:r w:rsidRPr="002F3535">
        <w:rPr>
          <w:sz w:val="16"/>
        </w:rPr>
        <w:t xml:space="preserve"> the continuation of </w:t>
      </w:r>
      <w:r w:rsidRPr="00505263">
        <w:rPr>
          <w:rStyle w:val="Emphasis"/>
        </w:rPr>
        <w:t>environmental injustice and territorial dispossession</w:t>
      </w:r>
      <w:r w:rsidRPr="002F3535">
        <w:rPr>
          <w:sz w:val="16"/>
        </w:rPr>
        <w:t xml:space="preserve">. They are cities where urban life and politics have been shaped by respective struggles against anti-Black racism and settler-colonialism. The cities co-opted these histories of struggle to brand themselves as sites of racial inclusion in the 1996 Summer Olympics in Atlanta (Hobson 2017), and postcolonial reconciliation in the 2010 Winters Olympics in Vancouver (Silver et al. 2012). In spite of this established rhetoric of recognition, the structures of profound racial inequality and dispossession endure in both cities (Hobson 2017; O’Bonsawin 2010). As such, </w:t>
      </w:r>
      <w:r w:rsidRPr="00505263">
        <w:rPr>
          <w:rStyle w:val="StyleUnderline"/>
        </w:rPr>
        <w:t xml:space="preserve">they are ideal cases to examine </w:t>
      </w:r>
      <w:r w:rsidRPr="00505263">
        <w:rPr>
          <w:rStyle w:val="Emphasis"/>
        </w:rPr>
        <w:t>environmental governance processes</w:t>
      </w:r>
      <w:r w:rsidRPr="00505263">
        <w:rPr>
          <w:rStyle w:val="StyleUnderline"/>
        </w:rPr>
        <w:t xml:space="preserve"> across </w:t>
      </w:r>
      <w:r w:rsidRPr="00505263">
        <w:rPr>
          <w:rStyle w:val="Emphasis"/>
        </w:rPr>
        <w:t>distinct racial</w:t>
      </w:r>
      <w:r w:rsidRPr="00505263">
        <w:rPr>
          <w:rStyle w:val="StyleUnderline"/>
        </w:rPr>
        <w:t xml:space="preserve"> and </w:t>
      </w:r>
      <w:r w:rsidRPr="00505263">
        <w:rPr>
          <w:rStyle w:val="Emphasis"/>
        </w:rPr>
        <w:t>colonial regimes</w:t>
      </w:r>
      <w:r w:rsidRPr="002F3535">
        <w:rPr>
          <w:sz w:val="16"/>
        </w:rPr>
        <w:t>. Doing so we aim to contribute to comparative analyses of liberalism as a project embedded in the sustenance of both racial capitalism and settler colonialism (Lowe 2015), highlighting in particular the limitations to liberal regimes of recognition for historically marginalised communities.</w:t>
      </w:r>
    </w:p>
    <w:p w14:paraId="3B73B8D1" w14:textId="77777777" w:rsidR="00CC25D9" w:rsidRPr="002F3535" w:rsidRDefault="00CC25D9" w:rsidP="00CC25D9">
      <w:pPr>
        <w:rPr>
          <w:sz w:val="16"/>
        </w:rPr>
      </w:pPr>
      <w:r w:rsidRPr="002F3535">
        <w:rPr>
          <w:sz w:val="16"/>
        </w:rPr>
        <w:t xml:space="preserve">We argue that, in these regionally significant urban contexts, studying the politics of recognition in environmental governance foregrounds interconnections between political ecology, race, and coloniality. As a response to decades of struggle, environmental governance processes now routinely incorporate consideration of environmental impacts on marginalised populations. Although the specific mechanisms to recognise Black and Indigenous difference vary, we want to emphasise how environmental governance processes convey ontological status to difference as a category that marks distinct environmental vulnerabilities but with a similar function. Regardless of </w:t>
      </w:r>
      <w:r w:rsidRPr="00505263">
        <w:rPr>
          <w:rStyle w:val="StyleUnderline"/>
        </w:rPr>
        <w:t>whether governance processes are</w:t>
      </w:r>
      <w:r w:rsidRPr="002F3535">
        <w:rPr>
          <w:sz w:val="16"/>
        </w:rPr>
        <w:t xml:space="preserve"> </w:t>
      </w:r>
      <w:r w:rsidRPr="00505263">
        <w:rPr>
          <w:rStyle w:val="StyleUnderline"/>
        </w:rPr>
        <w:t>addressing</w:t>
      </w:r>
      <w:r w:rsidRPr="002F3535">
        <w:rPr>
          <w:sz w:val="16"/>
        </w:rPr>
        <w:t xml:space="preserve"> Black or Indigenous </w:t>
      </w:r>
      <w:r w:rsidRPr="00505263">
        <w:rPr>
          <w:rStyle w:val="StyleUnderline"/>
        </w:rPr>
        <w:t>concerns</w:t>
      </w:r>
      <w:r w:rsidRPr="002F3535">
        <w:rPr>
          <w:sz w:val="16"/>
        </w:rPr>
        <w:t xml:space="preserve">, largely </w:t>
      </w:r>
      <w:r w:rsidRPr="00505263">
        <w:rPr>
          <w:rStyle w:val="Emphasis"/>
        </w:rPr>
        <w:t>absent from consideration are</w:t>
      </w:r>
      <w:r w:rsidRPr="00505263">
        <w:rPr>
          <w:rStyle w:val="StyleUnderline"/>
        </w:rPr>
        <w:t xml:space="preserve"> the deep and often </w:t>
      </w:r>
      <w:r w:rsidRPr="00505263">
        <w:rPr>
          <w:rStyle w:val="Emphasis"/>
        </w:rPr>
        <w:t>slow histories of violence that produce the particular legibilities</w:t>
      </w:r>
      <w:r w:rsidRPr="00505263">
        <w:rPr>
          <w:rStyle w:val="StyleUnderline"/>
        </w:rPr>
        <w:t xml:space="preserve"> of </w:t>
      </w:r>
      <w:r w:rsidRPr="00505263">
        <w:rPr>
          <w:rStyle w:val="Emphasis"/>
        </w:rPr>
        <w:t>racialised environmental disparities</w:t>
      </w:r>
      <w:r w:rsidRPr="00505263">
        <w:rPr>
          <w:rStyle w:val="StyleUnderline"/>
        </w:rPr>
        <w:t xml:space="preserve"> we encounter today</w:t>
      </w:r>
      <w:r w:rsidRPr="002F3535">
        <w:rPr>
          <w:sz w:val="16"/>
        </w:rPr>
        <w:t>. Following recent critical scholarship, we suggest that UPE needs to be interpreted within the context of a deep history of injustice. Thus, rather than simply static markers of vulnerability, racial categories need to be understood as ontologically emergent—produced through historical and ongoing processes of racialisation and colonisation.</w:t>
      </w:r>
    </w:p>
    <w:p w14:paraId="618608A2" w14:textId="77777777" w:rsidR="00CC25D9" w:rsidRPr="002F3535" w:rsidRDefault="00CC25D9" w:rsidP="00CC25D9">
      <w:pPr>
        <w:rPr>
          <w:sz w:val="16"/>
        </w:rPr>
      </w:pPr>
      <w:r w:rsidRPr="002F3535">
        <w:rPr>
          <w:sz w:val="16"/>
        </w:rPr>
        <w:t xml:space="preserve">Contrasting regimes of recognition that approach Black and Indigenous communities’ relationships to the environment ahistorically, we trace the historical enfolding of racialisation and colonisation with the construction and modification of urban flows through watersheds and pipelines. </w:t>
      </w:r>
      <w:r w:rsidRPr="00505263">
        <w:rPr>
          <w:rStyle w:val="StyleUnderline"/>
        </w:rPr>
        <w:t>The</w:t>
      </w:r>
      <w:r w:rsidRPr="002F3535">
        <w:rPr>
          <w:sz w:val="16"/>
        </w:rPr>
        <w:t xml:space="preserve"> construction and maintenance of urban </w:t>
      </w:r>
      <w:r w:rsidRPr="00505263">
        <w:rPr>
          <w:rStyle w:val="StyleUnderline"/>
        </w:rPr>
        <w:t>infrastructure transp</w:t>
      </w:r>
      <w:r w:rsidRPr="002F3535">
        <w:rPr>
          <w:sz w:val="16"/>
        </w:rPr>
        <w:t xml:space="preserve">orting </w:t>
      </w:r>
      <w:r w:rsidRPr="00505263">
        <w:rPr>
          <w:rStyle w:val="Emphasis"/>
        </w:rPr>
        <w:t>water</w:t>
      </w:r>
      <w:r w:rsidRPr="002F3535">
        <w:rPr>
          <w:sz w:val="16"/>
        </w:rPr>
        <w:t>, energy, and waste—as well as the interface of flows from this infrastructure with local creeks, streams, and rivers —</w:t>
      </w:r>
      <w:r w:rsidRPr="00505263">
        <w:rPr>
          <w:rStyle w:val="StyleUnderline"/>
        </w:rPr>
        <w:t xml:space="preserve">is informed by and crucially contributes to the production of </w:t>
      </w:r>
      <w:r w:rsidRPr="00505263">
        <w:rPr>
          <w:rStyle w:val="Emphasis"/>
        </w:rPr>
        <w:t>racial and colonial difference</w:t>
      </w:r>
      <w:r w:rsidRPr="002F3535">
        <w:rPr>
          <w:sz w:val="16"/>
        </w:rPr>
        <w:t xml:space="preserve">. While differentiated exposures to environmental harms and territorial dispossessions come into existence through long, entangled histories of colonial dispossession and environmental racism, these histories are repeatedly obscured by environmental governance processes that normalise the present metabolic configuration of the city. Rather than problematising the environmental histories of settler colonialism and white supremacy, contemporary practices of </w:t>
      </w:r>
      <w:r w:rsidRPr="00505263">
        <w:rPr>
          <w:rStyle w:val="Emphasis"/>
        </w:rPr>
        <w:t>environmental governance</w:t>
      </w:r>
      <w:r w:rsidRPr="002F3535">
        <w:rPr>
          <w:sz w:val="16"/>
        </w:rPr>
        <w:t xml:space="preserve"> </w:t>
      </w:r>
      <w:r w:rsidRPr="00505263">
        <w:rPr>
          <w:rStyle w:val="StyleUnderline"/>
        </w:rPr>
        <w:t>offer specific</w:t>
      </w:r>
      <w:r w:rsidRPr="002F3535">
        <w:rPr>
          <w:sz w:val="16"/>
        </w:rPr>
        <w:t xml:space="preserve"> forms of </w:t>
      </w:r>
      <w:r w:rsidRPr="00505263">
        <w:rPr>
          <w:rStyle w:val="Emphasis"/>
        </w:rPr>
        <w:t>recognition</w:t>
      </w:r>
      <w:r w:rsidRPr="002F3535">
        <w:rPr>
          <w:sz w:val="16"/>
        </w:rPr>
        <w:t xml:space="preserve"> </w:t>
      </w:r>
      <w:r w:rsidRPr="00505263">
        <w:rPr>
          <w:rStyle w:val="StyleUnderline"/>
        </w:rPr>
        <w:t>that are i</w:t>
      </w:r>
      <w:r w:rsidRPr="002F3535">
        <w:rPr>
          <w:sz w:val="16"/>
        </w:rPr>
        <w:t xml:space="preserve">nscribed from the outset, </w:t>
      </w:r>
      <w:r w:rsidRPr="00505263">
        <w:rPr>
          <w:rStyle w:val="Emphasis"/>
        </w:rPr>
        <w:t>narrowly defining</w:t>
      </w:r>
      <w:r w:rsidRPr="002F3535">
        <w:rPr>
          <w:sz w:val="16"/>
        </w:rPr>
        <w:t xml:space="preserve"> </w:t>
      </w:r>
      <w:r w:rsidRPr="00505263">
        <w:rPr>
          <w:rStyle w:val="StyleUnderline"/>
        </w:rPr>
        <w:t>the field of</w:t>
      </w:r>
      <w:r w:rsidRPr="002F3535">
        <w:rPr>
          <w:sz w:val="16"/>
        </w:rPr>
        <w:t xml:space="preserve"> </w:t>
      </w:r>
      <w:r w:rsidRPr="00505263">
        <w:rPr>
          <w:rStyle w:val="Emphasis"/>
        </w:rPr>
        <w:t>regulatory interventions</w:t>
      </w:r>
      <w:r w:rsidRPr="002F3535">
        <w:rPr>
          <w:sz w:val="16"/>
        </w:rPr>
        <w:t xml:space="preserve"> in ways </w:t>
      </w:r>
      <w:r w:rsidRPr="00505263">
        <w:rPr>
          <w:rStyle w:val="StyleUnderline"/>
        </w:rPr>
        <w:t>that leave intact</w:t>
      </w:r>
      <w:r w:rsidRPr="002F3535">
        <w:rPr>
          <w:sz w:val="16"/>
        </w:rPr>
        <w:t xml:space="preserve"> the </w:t>
      </w:r>
      <w:r w:rsidRPr="00505263">
        <w:rPr>
          <w:rStyle w:val="Emphasis"/>
        </w:rPr>
        <w:t>broader relations underlying environmental disparity</w:t>
      </w:r>
      <w:r w:rsidRPr="002F3535">
        <w:rPr>
          <w:sz w:val="16"/>
        </w:rPr>
        <w:t xml:space="preserve">. We argue that the political opportunities accorded through regimes of recognition remain constrained, offering circumscribed channels for historically marginalised communities to enact political and legal claims. To open an expanded horizon for the possibility of relations beyond those of settler colonialism and racial capitalism, </w:t>
      </w:r>
      <w:r w:rsidRPr="00505263">
        <w:rPr>
          <w:rStyle w:val="StyleUnderline"/>
        </w:rPr>
        <w:t>the false equation of</w:t>
      </w:r>
      <w:r w:rsidRPr="002F3535">
        <w:rPr>
          <w:sz w:val="16"/>
        </w:rPr>
        <w:t xml:space="preserve"> </w:t>
      </w:r>
      <w:r w:rsidRPr="00505263">
        <w:rPr>
          <w:rStyle w:val="Emphasis"/>
        </w:rPr>
        <w:t>justice</w:t>
      </w:r>
      <w:r w:rsidRPr="002F3535">
        <w:rPr>
          <w:sz w:val="16"/>
        </w:rPr>
        <w:t xml:space="preserve"> </w:t>
      </w:r>
      <w:r w:rsidRPr="00505263">
        <w:rPr>
          <w:rStyle w:val="StyleUnderline"/>
        </w:rPr>
        <w:t>with</w:t>
      </w:r>
      <w:r w:rsidRPr="002F3535">
        <w:rPr>
          <w:sz w:val="16"/>
        </w:rPr>
        <w:t xml:space="preserve"> the </w:t>
      </w:r>
      <w:r w:rsidRPr="00505263">
        <w:rPr>
          <w:rStyle w:val="Emphasis"/>
        </w:rPr>
        <w:t>liberal recognitions</w:t>
      </w:r>
      <w:r w:rsidRPr="002F3535">
        <w:rPr>
          <w:sz w:val="16"/>
        </w:rPr>
        <w:t xml:space="preserve"> </w:t>
      </w:r>
      <w:r w:rsidRPr="00505263">
        <w:rPr>
          <w:rStyle w:val="StyleUnderline"/>
        </w:rPr>
        <w:t xml:space="preserve">of </w:t>
      </w:r>
      <w:r w:rsidRPr="00505263">
        <w:rPr>
          <w:rStyle w:val="Emphasis"/>
        </w:rPr>
        <w:t>difference</w:t>
      </w:r>
      <w:r w:rsidRPr="002F3535">
        <w:rPr>
          <w:sz w:val="16"/>
        </w:rPr>
        <w:t xml:space="preserve"> </w:t>
      </w:r>
      <w:r w:rsidRPr="00505263">
        <w:rPr>
          <w:rStyle w:val="StyleUnderline"/>
        </w:rPr>
        <w:t xml:space="preserve">must be </w:t>
      </w:r>
      <w:r w:rsidRPr="00505263">
        <w:rPr>
          <w:rStyle w:val="Emphasis"/>
        </w:rPr>
        <w:t>rejected</w:t>
      </w:r>
      <w:r w:rsidRPr="002F3535">
        <w:rPr>
          <w:sz w:val="16"/>
        </w:rPr>
        <w:t xml:space="preserve"> (Coulthard 2014; Kelley 2003; Robinson 1983; Simpson 2014).</w:t>
      </w:r>
    </w:p>
    <w:p w14:paraId="6E061F77" w14:textId="77777777" w:rsidR="00CC25D9" w:rsidRPr="002F3535" w:rsidRDefault="00CC25D9" w:rsidP="00CC25D9">
      <w:pPr>
        <w:rPr>
          <w:sz w:val="16"/>
        </w:rPr>
      </w:pPr>
      <w:r w:rsidRPr="002F3535">
        <w:rPr>
          <w:sz w:val="16"/>
        </w:rPr>
        <w:t xml:space="preserve">We develop this argument through four sections to follow. First, we situate our intervention into UPE within the developing critical literature on the politics of recognising EJ and Indigenous claims. Second, we examine the historical entanglement of water governance with white supremacy in Atlanta, and how recognition situates race within contemporary watershed politics. Third, we explore the relationship between settler colonialism and development of water and sea ways in Vancouver, positioning contemporary pipeline projects within the deep history of dispossession. Finally, we close the article with a discussion that returns to our main theoretical contentions about </w:t>
      </w:r>
      <w:r w:rsidRPr="00505263">
        <w:rPr>
          <w:rStyle w:val="StyleUnderline"/>
        </w:rPr>
        <w:t xml:space="preserve">the need to historicise the </w:t>
      </w:r>
      <w:r w:rsidRPr="00505263">
        <w:rPr>
          <w:rStyle w:val="Emphasis"/>
        </w:rPr>
        <w:t>racial</w:t>
      </w:r>
      <w:r w:rsidRPr="00505263">
        <w:rPr>
          <w:rStyle w:val="StyleUnderline"/>
        </w:rPr>
        <w:t xml:space="preserve"> and </w:t>
      </w:r>
      <w:r w:rsidRPr="00505263">
        <w:rPr>
          <w:rStyle w:val="Emphasis"/>
        </w:rPr>
        <w:t>colonial politics</w:t>
      </w:r>
      <w:r w:rsidRPr="002F3535">
        <w:rPr>
          <w:sz w:val="16"/>
        </w:rPr>
        <w:t xml:space="preserve"> </w:t>
      </w:r>
      <w:r w:rsidRPr="00505263">
        <w:rPr>
          <w:rStyle w:val="StyleUnderline"/>
        </w:rPr>
        <w:t xml:space="preserve">of the </w:t>
      </w:r>
      <w:r w:rsidRPr="00505263">
        <w:rPr>
          <w:rStyle w:val="Emphasis"/>
        </w:rPr>
        <w:t>environment</w:t>
      </w:r>
      <w:r w:rsidRPr="002F3535">
        <w:rPr>
          <w:sz w:val="16"/>
        </w:rPr>
        <w:t xml:space="preserve"> as a counter </w:t>
      </w:r>
      <w:r w:rsidRPr="00505263">
        <w:rPr>
          <w:rStyle w:val="StyleUnderline"/>
        </w:rPr>
        <w:t xml:space="preserve">to liberal </w:t>
      </w:r>
      <w:r w:rsidRPr="00505263">
        <w:rPr>
          <w:rStyle w:val="Emphasis"/>
        </w:rPr>
        <w:t>regimes of recognition</w:t>
      </w:r>
      <w:r w:rsidRPr="002F3535">
        <w:rPr>
          <w:sz w:val="16"/>
        </w:rPr>
        <w:t xml:space="preserve"> </w:t>
      </w:r>
      <w:r w:rsidRPr="00505263">
        <w:rPr>
          <w:rStyle w:val="StyleUnderline"/>
        </w:rPr>
        <w:t xml:space="preserve">that reify racial inequality and normalise </w:t>
      </w:r>
      <w:r w:rsidRPr="00505263">
        <w:rPr>
          <w:rStyle w:val="Emphasis"/>
        </w:rPr>
        <w:t>colonial dispossession</w:t>
      </w:r>
      <w:r w:rsidRPr="002F3535">
        <w:rPr>
          <w:sz w:val="16"/>
        </w:rPr>
        <w:t xml:space="preserve"> </w:t>
      </w:r>
      <w:r w:rsidRPr="00505263">
        <w:rPr>
          <w:rStyle w:val="StyleUnderline"/>
        </w:rPr>
        <w:t>through</w:t>
      </w:r>
      <w:r w:rsidRPr="002F3535">
        <w:rPr>
          <w:sz w:val="16"/>
        </w:rPr>
        <w:t xml:space="preserve"> </w:t>
      </w:r>
      <w:r w:rsidRPr="00505263">
        <w:rPr>
          <w:rStyle w:val="Emphasis"/>
        </w:rPr>
        <w:t>environmental governance</w:t>
      </w:r>
      <w:r w:rsidRPr="002F3535">
        <w:rPr>
          <w:sz w:val="16"/>
        </w:rPr>
        <w:t>, even as they appear to account for distinct Black and Indigenous community concerns.</w:t>
      </w:r>
    </w:p>
    <w:p w14:paraId="7BF218A7" w14:textId="77777777" w:rsidR="00CC25D9" w:rsidRPr="002F3535" w:rsidRDefault="00CC25D9" w:rsidP="00CC25D9">
      <w:pPr>
        <w:rPr>
          <w:sz w:val="16"/>
        </w:rPr>
      </w:pPr>
      <w:r w:rsidRPr="002F3535">
        <w:rPr>
          <w:sz w:val="16"/>
        </w:rPr>
        <w:t>The Environmental Politics of Recognition in Racial Capitalism and Settler Colonialism</w:t>
      </w:r>
    </w:p>
    <w:p w14:paraId="11A8CBC3" w14:textId="77777777" w:rsidR="00CC25D9" w:rsidRPr="002F3535" w:rsidRDefault="00CC25D9" w:rsidP="00CC25D9">
      <w:pPr>
        <w:rPr>
          <w:sz w:val="16"/>
        </w:rPr>
      </w:pPr>
      <w:r w:rsidRPr="002F3535">
        <w:rPr>
          <w:sz w:val="16"/>
        </w:rPr>
        <w:t xml:space="preserve">In order to pose questions about how environmental governance addresses categories of difference, we draw on theoretical resources from three literatures: political ecology, environmental justice, and Indigenous geographies. Recent scholarship in these fields provides tools for tracking how liberal regimes that recognise Black and Indigenous </w:t>
      </w:r>
      <w:r w:rsidRPr="00505263">
        <w:rPr>
          <w:rStyle w:val="Emphasis"/>
        </w:rPr>
        <w:t>environmental concerns</w:t>
      </w:r>
      <w:r w:rsidRPr="002F3535">
        <w:rPr>
          <w:sz w:val="16"/>
        </w:rPr>
        <w:t xml:space="preserve"> elide and, thereby, </w:t>
      </w:r>
      <w:r w:rsidRPr="00505263">
        <w:rPr>
          <w:rStyle w:val="StyleUnderline"/>
        </w:rPr>
        <w:t>perpetuate</w:t>
      </w:r>
      <w:r w:rsidRPr="002F3535">
        <w:rPr>
          <w:sz w:val="16"/>
        </w:rPr>
        <w:t xml:space="preserve"> deep </w:t>
      </w:r>
      <w:r w:rsidRPr="00505263">
        <w:rPr>
          <w:rStyle w:val="Emphasis"/>
        </w:rPr>
        <w:t>histories of racial capitalism and settler colonialism</w:t>
      </w:r>
      <w:r w:rsidRPr="002F3535">
        <w:rPr>
          <w:sz w:val="16"/>
        </w:rPr>
        <w:t xml:space="preserve"> underlying environmental inequities. Thus, we seek to theoretically stage two questions. First, how are racial capitalism and settler colonialism implicated in the long-term production and maintenance of environmental inequalities, the “slow” violence of environmental injustice (Nixon 2013). Second, how is </w:t>
      </w:r>
      <w:r w:rsidRPr="00505263">
        <w:rPr>
          <w:rStyle w:val="StyleUnderline"/>
        </w:rPr>
        <w:t>knowledge about the</w:t>
      </w:r>
      <w:r w:rsidRPr="002F3535">
        <w:rPr>
          <w:sz w:val="16"/>
        </w:rPr>
        <w:t xml:space="preserve"> </w:t>
      </w:r>
      <w:r w:rsidRPr="00505263">
        <w:rPr>
          <w:rStyle w:val="Emphasis"/>
        </w:rPr>
        <w:t>environment</w:t>
      </w:r>
      <w:r w:rsidRPr="002F3535">
        <w:rPr>
          <w:sz w:val="16"/>
        </w:rPr>
        <w:t xml:space="preserve"> </w:t>
      </w:r>
      <w:r w:rsidRPr="00505263">
        <w:rPr>
          <w:rStyle w:val="StyleUnderline"/>
        </w:rPr>
        <w:t>embedded in racial and colonial orders</w:t>
      </w:r>
      <w:r w:rsidRPr="002F3535">
        <w:rPr>
          <w:sz w:val="16"/>
        </w:rPr>
        <w:t xml:space="preserve">? Surveying contemporary debates in political ecology, EJ scholarship, and research on settler-colonialism, we employ these questions to examine how the </w:t>
      </w:r>
      <w:r w:rsidRPr="00505263">
        <w:rPr>
          <w:rStyle w:val="StyleUnderline"/>
        </w:rPr>
        <w:t>racialisation of environmental knowledge enframes</w:t>
      </w:r>
      <w:r w:rsidRPr="002F3535">
        <w:rPr>
          <w:sz w:val="16"/>
        </w:rPr>
        <w:t xml:space="preserve"> the </w:t>
      </w:r>
      <w:r w:rsidRPr="00505263">
        <w:rPr>
          <w:rStyle w:val="Emphasis"/>
        </w:rPr>
        <w:t>politics of liberal recognition</w:t>
      </w:r>
      <w:r w:rsidRPr="002F3535">
        <w:rPr>
          <w:sz w:val="16"/>
        </w:rPr>
        <w:t xml:space="preserve"> </w:t>
      </w:r>
      <w:r w:rsidRPr="00505263">
        <w:rPr>
          <w:rStyle w:val="StyleUnderline"/>
        </w:rPr>
        <w:t>in</w:t>
      </w:r>
      <w:r w:rsidRPr="002F3535">
        <w:rPr>
          <w:sz w:val="16"/>
        </w:rPr>
        <w:t xml:space="preserve"> </w:t>
      </w:r>
      <w:r w:rsidRPr="00505263">
        <w:rPr>
          <w:rStyle w:val="Emphasis"/>
        </w:rPr>
        <w:t>environmental governance</w:t>
      </w:r>
      <w:r w:rsidRPr="002F3535">
        <w:rPr>
          <w:sz w:val="16"/>
        </w:rPr>
        <w:t xml:space="preserve"> in the US and Canada.</w:t>
      </w:r>
    </w:p>
    <w:p w14:paraId="139DAC84" w14:textId="77777777" w:rsidR="00CC25D9" w:rsidRPr="002F3535" w:rsidRDefault="00CC25D9" w:rsidP="00CC25D9">
      <w:pPr>
        <w:rPr>
          <w:sz w:val="16"/>
        </w:rPr>
      </w:pPr>
      <w:r w:rsidRPr="002F3535">
        <w:rPr>
          <w:sz w:val="16"/>
        </w:rPr>
        <w:t xml:space="preserve">To think through the historical-geographic processes that tie racial capitalism and settler colonialism to the production of uneven urban hydrosocial configurations (Swyngedouw 2009), we build from scholarship in political ecology addressing how political economy and social difference structure environmental conflicts. Marxist political ecologists have long implicated political economy in urban environmental conflicts, as urbanisation relies upon capitalist processes of metabolising nature (Cronon 1991; Forsyth 2002; Gandy 2002; Smith 1990; Swyngedouw 1999). More recently, Marxist political ecology has begun to ask how racial capitalism and settler colonialism inflect the structures of urban environmental inequality (Heynen 2016a, forthcoming). Under the moniker of abolition ecologies, scholars have begun to develop an “approach to studying unjust urban natures that is informed by black radical thought, postcolonial (and decolonial) theory, and indigenous theory and praxis” (Ranganathan 2016:28). Bringing UPE into deeper dialogue with scholarship on environmental injustice and Indigenous geographies, we follow the ground-breaking work of abolition ecologists “toward an approach more capable of </w:t>
      </w:r>
      <w:r w:rsidRPr="00505263">
        <w:rPr>
          <w:rStyle w:val="StyleUnderline"/>
        </w:rPr>
        <w:t xml:space="preserve">articulating how cities have been produced through </w:t>
      </w:r>
      <w:r w:rsidRPr="00505263">
        <w:rPr>
          <w:rStyle w:val="Emphasis"/>
        </w:rPr>
        <w:t>racialised logics</w:t>
      </w:r>
      <w:r w:rsidRPr="002F3535">
        <w:rPr>
          <w:sz w:val="16"/>
        </w:rPr>
        <w:t xml:space="preserve"> </w:t>
      </w:r>
      <w:r w:rsidRPr="00505263">
        <w:rPr>
          <w:rStyle w:val="StyleUnderline"/>
        </w:rPr>
        <w:t>that</w:t>
      </w:r>
      <w:r w:rsidRPr="002F3535">
        <w:rPr>
          <w:sz w:val="16"/>
        </w:rPr>
        <w:t xml:space="preserve"> </w:t>
      </w:r>
      <w:r w:rsidRPr="00505263">
        <w:rPr>
          <w:rStyle w:val="StyleUnderline"/>
        </w:rPr>
        <w:t>have been engineered into</w:t>
      </w:r>
      <w:r w:rsidRPr="002F3535">
        <w:rPr>
          <w:sz w:val="16"/>
        </w:rPr>
        <w:t xml:space="preserve">” </w:t>
      </w:r>
      <w:r w:rsidRPr="00505263">
        <w:rPr>
          <w:rStyle w:val="StyleUnderline"/>
        </w:rPr>
        <w:t xml:space="preserve">enduring forms of </w:t>
      </w:r>
      <w:r w:rsidRPr="00505263">
        <w:rPr>
          <w:rStyle w:val="Emphasis"/>
        </w:rPr>
        <w:t>socio-ecological segregation</w:t>
      </w:r>
      <w:r w:rsidRPr="002F3535">
        <w:rPr>
          <w:sz w:val="16"/>
        </w:rPr>
        <w:t xml:space="preserve"> </w:t>
      </w:r>
      <w:r w:rsidRPr="00505263">
        <w:rPr>
          <w:rStyle w:val="StyleUnderline"/>
        </w:rPr>
        <w:t xml:space="preserve">that assemble coloniality, race, and </w:t>
      </w:r>
      <w:r w:rsidRPr="00505263">
        <w:rPr>
          <w:rStyle w:val="Emphasis"/>
        </w:rPr>
        <w:t>watersheds</w:t>
      </w:r>
      <w:r w:rsidRPr="002F3535">
        <w:rPr>
          <w:sz w:val="16"/>
        </w:rPr>
        <w:t xml:space="preserve"> in the fabric of North American cities (Heynen 2016a:842).</w:t>
      </w:r>
    </w:p>
    <w:p w14:paraId="22F01208" w14:textId="77777777" w:rsidR="00CC25D9" w:rsidRPr="002F3535" w:rsidRDefault="00CC25D9" w:rsidP="00CC25D9">
      <w:pPr>
        <w:rPr>
          <w:sz w:val="16"/>
        </w:rPr>
      </w:pPr>
      <w:r w:rsidRPr="002F3535">
        <w:rPr>
          <w:sz w:val="16"/>
        </w:rPr>
        <w:t xml:space="preserve">Theorising the limitations of state recognition, we have been inspired by recent discussions in the literature on EJ. Through decades of scholarship and activism, the EJ movement has highlighted the disproportionate exposure of racialised communities to environmental hazards (Bullard 1993; Sze and London 2008; Taylor 1993). This has resulted in the institutionalisation of governmental processes to address EJ claims (Sasser 2014). However, these processes have not fundamentally disrupted the racialised structures of environmental inequality, pushing EJ scholars to develop increasingly sophisticated analyses of the limitations of state responses to EJ demands (Kurtz 2009; Pulido et al. 2016). Critical EJ scholars have argued that approaching environmental injustice as simply a question involving the distribution of environmental impacts obscures how governance processes themselves reproduce inequities (Kurtz 2009; Lake 1996; Pulido 2000). </w:t>
      </w:r>
      <w:r w:rsidRPr="00505263">
        <w:rPr>
          <w:rStyle w:val="Emphasis"/>
        </w:rPr>
        <w:t>Liberal legal concepts</w:t>
      </w:r>
      <w:r w:rsidRPr="00505263">
        <w:rPr>
          <w:rStyle w:val="StyleUnderline"/>
        </w:rPr>
        <w:t xml:space="preserve"> of </w:t>
      </w:r>
      <w:r w:rsidRPr="00505263">
        <w:rPr>
          <w:rStyle w:val="Emphasis"/>
        </w:rPr>
        <w:t>responsibility</w:t>
      </w:r>
      <w:r w:rsidRPr="00505263">
        <w:rPr>
          <w:rStyle w:val="StyleUnderline"/>
        </w:rPr>
        <w:t xml:space="preserve"> often focused </w:t>
      </w:r>
      <w:r w:rsidRPr="00505263">
        <w:rPr>
          <w:rStyle w:val="Emphasis"/>
        </w:rPr>
        <w:t>debate</w:t>
      </w:r>
      <w:r w:rsidRPr="00505263">
        <w:rPr>
          <w:rStyle w:val="StyleUnderline"/>
        </w:rPr>
        <w:t xml:space="preserve"> on whether </w:t>
      </w:r>
      <w:r w:rsidRPr="00505263">
        <w:rPr>
          <w:rStyle w:val="Emphasis"/>
        </w:rPr>
        <w:t>decision-makers</w:t>
      </w:r>
      <w:r w:rsidRPr="00505263">
        <w:rPr>
          <w:rStyle w:val="StyleUnderline"/>
        </w:rPr>
        <w:t xml:space="preserve"> had racist intentions, rather than </w:t>
      </w:r>
      <w:r w:rsidRPr="00505263">
        <w:rPr>
          <w:rStyle w:val="Emphasis"/>
        </w:rPr>
        <w:t>examining</w:t>
      </w:r>
      <w:r w:rsidRPr="00505263">
        <w:rPr>
          <w:rStyle w:val="StyleUnderline"/>
        </w:rPr>
        <w:t xml:space="preserve"> the long pull of </w:t>
      </w:r>
      <w:r w:rsidRPr="00505263">
        <w:rPr>
          <w:rStyle w:val="Emphasis"/>
        </w:rPr>
        <w:t>historic forces</w:t>
      </w:r>
      <w:r w:rsidRPr="00505263">
        <w:rPr>
          <w:rStyle w:val="StyleUnderline"/>
        </w:rPr>
        <w:t xml:space="preserve"> that </w:t>
      </w:r>
      <w:r w:rsidRPr="00505263">
        <w:rPr>
          <w:rStyle w:val="Emphasis"/>
        </w:rPr>
        <w:t>maintain</w:t>
      </w:r>
      <w:r w:rsidRPr="00505263">
        <w:rPr>
          <w:rStyle w:val="StyleUnderline"/>
        </w:rPr>
        <w:t xml:space="preserve"> and </w:t>
      </w:r>
      <w:r w:rsidRPr="00505263">
        <w:rPr>
          <w:rStyle w:val="Emphasis"/>
        </w:rPr>
        <w:t>reproduce segregation</w:t>
      </w:r>
      <w:r w:rsidRPr="00505263">
        <w:rPr>
          <w:rStyle w:val="StyleUnderline"/>
        </w:rPr>
        <w:t xml:space="preserve"> and </w:t>
      </w:r>
      <w:r w:rsidRPr="00505263">
        <w:rPr>
          <w:rStyle w:val="Emphasis"/>
        </w:rPr>
        <w:t>structure environmental inequality</w:t>
      </w:r>
      <w:r w:rsidRPr="002F3535">
        <w:rPr>
          <w:sz w:val="16"/>
        </w:rPr>
        <w:t xml:space="preserve"> (Pulido 2000). </w:t>
      </w:r>
      <w:r w:rsidRPr="00505263">
        <w:rPr>
          <w:rStyle w:val="StyleUnderline"/>
        </w:rPr>
        <w:t xml:space="preserve">As has been repeatedly highlighted, environmental injustice across North America has less to do with the racial animus of decision-makers—for instance, purposefully siting of hazardous facilities in </w:t>
      </w:r>
      <w:r w:rsidRPr="00505263">
        <w:rPr>
          <w:rStyle w:val="Emphasis"/>
        </w:rPr>
        <w:t>racially marginalised communities</w:t>
      </w:r>
      <w:r w:rsidRPr="00505263">
        <w:rPr>
          <w:rStyle w:val="StyleUnderline"/>
        </w:rPr>
        <w:t xml:space="preserve">—than how </w:t>
      </w:r>
      <w:r w:rsidRPr="00505263">
        <w:rPr>
          <w:rStyle w:val="Emphasis"/>
        </w:rPr>
        <w:t>political economic</w:t>
      </w:r>
      <w:r w:rsidRPr="00505263">
        <w:rPr>
          <w:rStyle w:val="StyleUnderline"/>
        </w:rPr>
        <w:t xml:space="preserve"> and </w:t>
      </w:r>
      <w:r w:rsidRPr="00505263">
        <w:rPr>
          <w:rStyle w:val="Emphasis"/>
        </w:rPr>
        <w:t>socio-natural processes</w:t>
      </w:r>
      <w:r w:rsidRPr="00505263">
        <w:rPr>
          <w:rStyle w:val="StyleUnderline"/>
        </w:rPr>
        <w:t xml:space="preserve"> interlink with the </w:t>
      </w:r>
      <w:r w:rsidRPr="00505263">
        <w:rPr>
          <w:rStyle w:val="Emphasis"/>
        </w:rPr>
        <w:t>reproduction</w:t>
      </w:r>
      <w:r w:rsidRPr="00505263">
        <w:rPr>
          <w:rStyle w:val="StyleUnderline"/>
        </w:rPr>
        <w:t xml:space="preserve"> of forms of </w:t>
      </w:r>
      <w:r w:rsidRPr="00505263">
        <w:rPr>
          <w:rStyle w:val="Emphasis"/>
        </w:rPr>
        <w:t>racial difference</w:t>
      </w:r>
      <w:r w:rsidRPr="002F3535">
        <w:rPr>
          <w:sz w:val="16"/>
        </w:rPr>
        <w:t xml:space="preserve"> (Holifield 2007, 2012; Kurtz 2009; Pulido 2015, 2016; Walker 2009). Refocusing debate, EJ scholars have moved “to problematize the very relationship of the state to the creation and management of the racial categories that both produce the problem of environmental injustice and make it legible as a social problem” (Kurtz 2009:695). Thus, state recognition of racialised environments must be understood not as the solution but a central feature of the structures that concentrate environmental harms in racialised communities.</w:t>
      </w:r>
    </w:p>
    <w:p w14:paraId="6EF07AB8" w14:textId="77777777" w:rsidR="00CC25D9" w:rsidRPr="002F3535" w:rsidRDefault="00CC25D9" w:rsidP="00CC25D9">
      <w:pPr>
        <w:rPr>
          <w:sz w:val="16"/>
        </w:rPr>
      </w:pPr>
      <w:r w:rsidRPr="002F3535">
        <w:rPr>
          <w:sz w:val="16"/>
        </w:rPr>
        <w:t xml:space="preserve">Critical scholarship on the </w:t>
      </w:r>
      <w:r w:rsidRPr="002F3535">
        <w:rPr>
          <w:rStyle w:val="StyleUnderline"/>
        </w:rPr>
        <w:t>normalisation of violence</w:t>
      </w:r>
      <w:r w:rsidRPr="002F3535">
        <w:rPr>
          <w:sz w:val="16"/>
        </w:rPr>
        <w:t xml:space="preserve"> against Black and Indigenous bodies </w:t>
      </w:r>
      <w:r w:rsidRPr="002F3535">
        <w:rPr>
          <w:rStyle w:val="StyleUnderline"/>
        </w:rPr>
        <w:t xml:space="preserve">is suggestive of </w:t>
      </w:r>
      <w:r w:rsidRPr="002F3535">
        <w:rPr>
          <w:sz w:val="16"/>
        </w:rPr>
        <w:t xml:space="preserve">how the </w:t>
      </w:r>
      <w:r w:rsidRPr="002F3535">
        <w:rPr>
          <w:rStyle w:val="Emphasis"/>
        </w:rPr>
        <w:t>normalised degradation</w:t>
      </w:r>
      <w:r w:rsidRPr="002F3535">
        <w:rPr>
          <w:sz w:val="16"/>
        </w:rPr>
        <w:t xml:space="preserve"> </w:t>
      </w:r>
      <w:r w:rsidRPr="002F3535">
        <w:rPr>
          <w:rStyle w:val="StyleUnderline"/>
        </w:rPr>
        <w:t>of</w:t>
      </w:r>
      <w:r w:rsidRPr="002F3535">
        <w:rPr>
          <w:sz w:val="16"/>
        </w:rPr>
        <w:t xml:space="preserve"> </w:t>
      </w:r>
      <w:r w:rsidRPr="002F3535">
        <w:rPr>
          <w:rStyle w:val="Emphasis"/>
        </w:rPr>
        <w:t>Black and Indigenous landscapes</w:t>
      </w:r>
      <w:r w:rsidRPr="002F3535">
        <w:rPr>
          <w:sz w:val="16"/>
        </w:rPr>
        <w:t xml:space="preserve"> could be further theorised. In white supremacist and settler colonial discourse, Blackness and Indigeneity are defined in their negation, as underdeveloped or incomplete states of being, people whose suffering and deaths do not require mourning (King 2016; Mbembe 2017; Razack 2015; Sharpe 2016; Thobani 2007). </w:t>
      </w:r>
      <w:r w:rsidRPr="002F3535">
        <w:rPr>
          <w:rStyle w:val="Emphasis"/>
        </w:rPr>
        <w:t>Black and Indigenous bodies (like nature)</w:t>
      </w:r>
      <w:r w:rsidRPr="002F3535">
        <w:rPr>
          <w:sz w:val="16"/>
        </w:rPr>
        <w:t xml:space="preserve"> </w:t>
      </w:r>
      <w:r w:rsidRPr="002F3535">
        <w:rPr>
          <w:rStyle w:val="StyleUnderline"/>
        </w:rPr>
        <w:t xml:space="preserve">are imagined to be </w:t>
      </w:r>
      <w:r w:rsidRPr="002F3535">
        <w:rPr>
          <w:rStyle w:val="Emphasis"/>
        </w:rPr>
        <w:t>open to white intervention</w:t>
      </w:r>
      <w:r w:rsidRPr="002F3535">
        <w:rPr>
          <w:sz w:val="16"/>
        </w:rPr>
        <w:t xml:space="preserve"> </w:t>
      </w:r>
      <w:r w:rsidRPr="002F3535">
        <w:rPr>
          <w:rStyle w:val="StyleUnderline"/>
        </w:rPr>
        <w:t>and</w:t>
      </w:r>
      <w:r w:rsidRPr="002F3535">
        <w:rPr>
          <w:sz w:val="16"/>
        </w:rPr>
        <w:t xml:space="preserve"> </w:t>
      </w:r>
      <w:r w:rsidRPr="002F3535">
        <w:rPr>
          <w:rStyle w:val="Emphasis"/>
        </w:rPr>
        <w:t>improvement</w:t>
      </w:r>
      <w:r w:rsidRPr="002F3535">
        <w:rPr>
          <w:sz w:val="16"/>
        </w:rPr>
        <w:t xml:space="preserve">. Both have been </w:t>
      </w:r>
      <w:r w:rsidRPr="002F3535">
        <w:rPr>
          <w:rStyle w:val="StyleUnderline"/>
        </w:rPr>
        <w:t xml:space="preserve">subject to </w:t>
      </w:r>
      <w:r w:rsidRPr="002F3535">
        <w:rPr>
          <w:rStyle w:val="Emphasis"/>
        </w:rPr>
        <w:t>erasures</w:t>
      </w:r>
      <w:r w:rsidRPr="002F3535">
        <w:rPr>
          <w:sz w:val="16"/>
        </w:rPr>
        <w:t xml:space="preserve">, </w:t>
      </w:r>
      <w:r w:rsidRPr="002F3535">
        <w:rPr>
          <w:rStyle w:val="Emphasis"/>
        </w:rPr>
        <w:t>dehumanising spectacles</w:t>
      </w:r>
      <w:r w:rsidRPr="002F3535">
        <w:rPr>
          <w:sz w:val="16"/>
        </w:rPr>
        <w:t xml:space="preserve">, </w:t>
      </w:r>
      <w:r w:rsidRPr="002F3535">
        <w:rPr>
          <w:rStyle w:val="StyleUnderline"/>
        </w:rPr>
        <w:t>and</w:t>
      </w:r>
      <w:r w:rsidRPr="002F3535">
        <w:rPr>
          <w:sz w:val="16"/>
        </w:rPr>
        <w:t xml:space="preserve"> </w:t>
      </w:r>
      <w:r w:rsidRPr="002F3535">
        <w:rPr>
          <w:rStyle w:val="Emphasis"/>
        </w:rPr>
        <w:t>violent racial taxonomies</w:t>
      </w:r>
      <w:r w:rsidRPr="002F3535">
        <w:rPr>
          <w:sz w:val="16"/>
        </w:rPr>
        <w:t xml:space="preserve"> </w:t>
      </w:r>
      <w:r w:rsidRPr="002F3535">
        <w:rPr>
          <w:rStyle w:val="StyleUnderline"/>
        </w:rPr>
        <w:t xml:space="preserve">that render them as less or </w:t>
      </w:r>
      <w:r w:rsidRPr="002F3535">
        <w:rPr>
          <w:rStyle w:val="Emphasis"/>
        </w:rPr>
        <w:t>other than human</w:t>
      </w:r>
      <w:r w:rsidRPr="002F3535">
        <w:rPr>
          <w:sz w:val="16"/>
        </w:rPr>
        <w:t xml:space="preserve">. While white authorities might extend specific forms of care or protection to racialised bodies, </w:t>
      </w:r>
      <w:r w:rsidRPr="002F3535">
        <w:rPr>
          <w:rStyle w:val="StyleUnderline"/>
        </w:rPr>
        <w:t>these regimes are built upon the normalised presumption that</w:t>
      </w:r>
      <w:r w:rsidRPr="002F3535">
        <w:rPr>
          <w:sz w:val="16"/>
        </w:rPr>
        <w:t xml:space="preserve"> </w:t>
      </w:r>
      <w:r w:rsidRPr="002F3535">
        <w:rPr>
          <w:rStyle w:val="Emphasis"/>
        </w:rPr>
        <w:t>these bodies are destined for</w:t>
      </w:r>
      <w:r w:rsidRPr="002F3535">
        <w:rPr>
          <w:sz w:val="16"/>
        </w:rPr>
        <w:t xml:space="preserve"> disease, decay, and </w:t>
      </w:r>
      <w:r w:rsidRPr="002F3535">
        <w:rPr>
          <w:rStyle w:val="Emphasis"/>
        </w:rPr>
        <w:t>premature death</w:t>
      </w:r>
      <w:r w:rsidRPr="002F3535">
        <w:rPr>
          <w:sz w:val="16"/>
        </w:rPr>
        <w:t xml:space="preserve"> (Stevenson 2014). The normalisation of Black vulnerability to premature death undercuts the ability of Black communities to protect their health and well-being (Gilmore 2007; McKittrick 2006). </w:t>
      </w:r>
      <w:r w:rsidRPr="002F3535">
        <w:rPr>
          <w:rStyle w:val="Emphasis"/>
        </w:rPr>
        <w:t>Spaces of environmental racism</w:t>
      </w:r>
      <w:r w:rsidRPr="002F3535">
        <w:rPr>
          <w:sz w:val="16"/>
        </w:rPr>
        <w:t xml:space="preserve"> </w:t>
      </w:r>
      <w:r w:rsidRPr="002F3535">
        <w:rPr>
          <w:rStyle w:val="StyleUnderline"/>
        </w:rPr>
        <w:t>are</w:t>
      </w:r>
      <w:r w:rsidRPr="002F3535">
        <w:rPr>
          <w:sz w:val="16"/>
        </w:rPr>
        <w:t xml:space="preserve"> not simply places overlooked or left out of the protections of the regulatory state. Instead, </w:t>
      </w:r>
      <w:r w:rsidRPr="002F3535">
        <w:rPr>
          <w:rStyle w:val="StyleUnderline"/>
        </w:rPr>
        <w:t xml:space="preserve">always already racialised modes of </w:t>
      </w:r>
      <w:r w:rsidRPr="002F3535">
        <w:rPr>
          <w:rStyle w:val="Emphasis"/>
        </w:rPr>
        <w:t>environmental regulation</w:t>
      </w:r>
      <w:r w:rsidRPr="002F3535">
        <w:rPr>
          <w:sz w:val="16"/>
        </w:rPr>
        <w:t xml:space="preserve"> situate particular geographies </w:t>
      </w:r>
      <w:r w:rsidRPr="002F3535">
        <w:rPr>
          <w:rStyle w:val="StyleUnderline"/>
        </w:rPr>
        <w:t>beyond</w:t>
      </w:r>
      <w:r w:rsidRPr="002F3535">
        <w:rPr>
          <w:sz w:val="16"/>
        </w:rPr>
        <w:t xml:space="preserve"> the pale of </w:t>
      </w:r>
      <w:r w:rsidRPr="002F3535">
        <w:rPr>
          <w:rStyle w:val="Emphasis"/>
        </w:rPr>
        <w:t>environmental protection</w:t>
      </w:r>
      <w:r w:rsidRPr="002F3535">
        <w:rPr>
          <w:sz w:val="16"/>
        </w:rPr>
        <w:t xml:space="preserve"> </w:t>
      </w:r>
      <w:r w:rsidRPr="002F3535">
        <w:rPr>
          <w:rStyle w:val="StyleUnderline"/>
        </w:rPr>
        <w:t>as</w:t>
      </w:r>
      <w:r w:rsidRPr="002F3535">
        <w:rPr>
          <w:sz w:val="16"/>
        </w:rPr>
        <w:t xml:space="preserve"> “</w:t>
      </w:r>
      <w:r w:rsidRPr="002F3535">
        <w:rPr>
          <w:rStyle w:val="Emphasis"/>
        </w:rPr>
        <w:t>noxious eco-zones of the nonhuman</w:t>
      </w:r>
      <w:r w:rsidRPr="002F3535">
        <w:rPr>
          <w:sz w:val="16"/>
        </w:rPr>
        <w:t>” (King 2016:1036).</w:t>
      </w:r>
    </w:p>
    <w:p w14:paraId="1AA0DF6E" w14:textId="77777777" w:rsidR="00CC25D9" w:rsidRPr="00DB0611" w:rsidRDefault="00CC25D9" w:rsidP="00CC25D9"/>
    <w:p w14:paraId="28A838BB" w14:textId="77777777" w:rsidR="00CC25D9" w:rsidRDefault="00CC25D9" w:rsidP="00CC25D9">
      <w:pPr>
        <w:pStyle w:val="Heading3"/>
      </w:pPr>
      <w:r>
        <w:t>2NC---AT: Perm</w:t>
      </w:r>
    </w:p>
    <w:p w14:paraId="5895397F" w14:textId="77777777" w:rsidR="00CC25D9" w:rsidRDefault="00CC25D9" w:rsidP="00CC25D9">
      <w:pPr>
        <w:pStyle w:val="Heading4"/>
      </w:pPr>
      <w:r>
        <w:t>Cant add and stir</w:t>
      </w:r>
    </w:p>
    <w:p w14:paraId="6FCB95A0" w14:textId="77777777" w:rsidR="00CC25D9" w:rsidRDefault="00CC25D9" w:rsidP="00CC25D9">
      <w:r>
        <w:rPr>
          <w:rStyle w:val="Style13ptBold"/>
        </w:rPr>
        <w:t xml:space="preserve">Tsing et al., 19 </w:t>
      </w:r>
      <w:r>
        <w:t xml:space="preserve">[Anna Lowenhaupt Tsing is an American anthropologist. She is a professor in the Anthropology Department at the University of California, Santa Cruz. In 2018, she was awarded the Huxley Memorial Medal of the Royal Anthropological Institute., Andrew S. Mathews, Associate Professor, Anthropology @ UC Santa Cruz, and Nils Bubandt is Professor of Anthropology in the Department of Culture and Society at Aarhus University, Denmark, “Patchy Anthropocene: Landscape Structure, Multispecies History, and the Retooling of Anthropology,” August 2019, Current Anthropology]//Townes </w:t>
      </w:r>
    </w:p>
    <w:p w14:paraId="703808D1" w14:textId="77777777" w:rsidR="00CC25D9" w:rsidRPr="006D571E" w:rsidRDefault="00CC25D9" w:rsidP="00CC25D9">
      <w:pPr>
        <w:rPr>
          <w:rStyle w:val="Emphasis"/>
        </w:rPr>
      </w:pPr>
      <w:r w:rsidRPr="00B412F0">
        <w:rPr>
          <w:rStyle w:val="Emphasis"/>
          <w:highlight w:val="green"/>
        </w:rPr>
        <w:t>The concept of a unified</w:t>
      </w:r>
      <w:r w:rsidRPr="00B412F0">
        <w:rPr>
          <w:sz w:val="16"/>
        </w:rPr>
        <w:t xml:space="preserve"> and homogeneous </w:t>
      </w:r>
      <w:r w:rsidRPr="00B412F0">
        <w:rPr>
          <w:rStyle w:val="Emphasis"/>
          <w:highlight w:val="green"/>
        </w:rPr>
        <w:t>Anthropocene</w:t>
      </w:r>
      <w:r w:rsidRPr="00B412F0">
        <w:rPr>
          <w:sz w:val="16"/>
          <w:highlight w:val="green"/>
        </w:rPr>
        <w:t xml:space="preserve"> </w:t>
      </w:r>
      <w:r w:rsidRPr="00B412F0">
        <w:rPr>
          <w:rStyle w:val="StyleUnderline"/>
          <w:highlight w:val="green"/>
        </w:rPr>
        <w:t>makes it difficult to incorporate</w:t>
      </w:r>
      <w:r w:rsidRPr="00B412F0">
        <w:rPr>
          <w:sz w:val="16"/>
        </w:rPr>
        <w:t xml:space="preserve"> </w:t>
      </w:r>
      <w:r w:rsidRPr="006D571E">
        <w:rPr>
          <w:rStyle w:val="Emphasis"/>
        </w:rPr>
        <w:t xml:space="preserve">anthropological </w:t>
      </w:r>
      <w:r w:rsidRPr="00B412F0">
        <w:rPr>
          <w:rStyle w:val="Emphasis"/>
          <w:highlight w:val="green"/>
        </w:rPr>
        <w:t>insights</w:t>
      </w:r>
      <w:r w:rsidRPr="00B412F0">
        <w:rPr>
          <w:sz w:val="16"/>
        </w:rPr>
        <w:t xml:space="preserve"> about differences and inequalities among humans. In contrast, such insights are key to the conceptualization of “patchy Anthropocene.” </w:t>
      </w:r>
      <w:r w:rsidRPr="00B412F0">
        <w:rPr>
          <w:rStyle w:val="Emphasis"/>
          <w:highlight w:val="green"/>
        </w:rPr>
        <w:t>Patches</w:t>
      </w:r>
      <w:r w:rsidRPr="00B412F0">
        <w:rPr>
          <w:sz w:val="16"/>
          <w:highlight w:val="green"/>
        </w:rPr>
        <w:t xml:space="preserve"> </w:t>
      </w:r>
      <w:r w:rsidRPr="00B412F0">
        <w:rPr>
          <w:rStyle w:val="StyleUnderline"/>
          <w:highlight w:val="green"/>
        </w:rPr>
        <w:t>show us histories of</w:t>
      </w:r>
      <w:r w:rsidRPr="00B412F0">
        <w:rPr>
          <w:sz w:val="16"/>
          <w:highlight w:val="green"/>
        </w:rPr>
        <w:t xml:space="preserve"> </w:t>
      </w:r>
      <w:r w:rsidRPr="00B412F0">
        <w:rPr>
          <w:rStyle w:val="Emphasis"/>
          <w:highlight w:val="green"/>
        </w:rPr>
        <w:t>genocide</w:t>
      </w:r>
      <w:r w:rsidRPr="00B412F0">
        <w:rPr>
          <w:sz w:val="16"/>
        </w:rPr>
        <w:t xml:space="preserve">, displacement, exploitation, </w:t>
      </w:r>
      <w:r w:rsidRPr="00B412F0">
        <w:rPr>
          <w:rStyle w:val="StyleUnderline"/>
          <w:highlight w:val="green"/>
        </w:rPr>
        <w:t>and</w:t>
      </w:r>
      <w:r w:rsidRPr="00B412F0">
        <w:rPr>
          <w:sz w:val="16"/>
          <w:highlight w:val="green"/>
        </w:rPr>
        <w:t xml:space="preserve"> </w:t>
      </w:r>
      <w:r w:rsidRPr="00B412F0">
        <w:rPr>
          <w:rStyle w:val="Emphasis"/>
          <w:highlight w:val="green"/>
        </w:rPr>
        <w:t>oppression</w:t>
      </w:r>
      <w:r w:rsidRPr="00B412F0">
        <w:rPr>
          <w:sz w:val="16"/>
        </w:rPr>
        <w:t xml:space="preserve">—together with the ecological consequences of these programs. All the papers in this special issue address human inequalities: cattle push forward </w:t>
      </w:r>
      <w:r w:rsidRPr="006D571E">
        <w:rPr>
          <w:rStyle w:val="Emphasis"/>
        </w:rPr>
        <w:t>Anthropocene colonization</w:t>
      </w:r>
      <w:r w:rsidRPr="00B412F0">
        <w:rPr>
          <w:sz w:val="16"/>
        </w:rPr>
        <w:t xml:space="preserve">, </w:t>
      </w:r>
      <w:r w:rsidRPr="006D571E">
        <w:rPr>
          <w:rStyle w:val="StyleUnderline"/>
        </w:rPr>
        <w:t>with</w:t>
      </w:r>
      <w:r w:rsidRPr="00B412F0">
        <w:rPr>
          <w:sz w:val="16"/>
        </w:rPr>
        <w:t xml:space="preserve"> its </w:t>
      </w:r>
      <w:r w:rsidRPr="006D571E">
        <w:rPr>
          <w:rStyle w:val="Emphasis"/>
        </w:rPr>
        <w:t>genocidal practices</w:t>
      </w:r>
      <w:r w:rsidRPr="00B412F0">
        <w:rPr>
          <w:sz w:val="16"/>
        </w:rPr>
        <w:t xml:space="preserve"> (Ficek 2019); smallholders’ perspectives on plant life are systematically erased in Southeast Asia (Dove 2019); Ugandan garbage pickers work alongside birds to find their livelihoods in the ruins (Doherty 2019). </w:t>
      </w:r>
      <w:r w:rsidRPr="006D571E">
        <w:rPr>
          <w:rStyle w:val="StyleUnderline"/>
        </w:rPr>
        <w:t>Several papers address</w:t>
      </w:r>
      <w:r w:rsidRPr="00B412F0">
        <w:rPr>
          <w:sz w:val="16"/>
        </w:rPr>
        <w:t xml:space="preserve"> how scholars might get enough distance from still-hegemonic </w:t>
      </w:r>
      <w:r w:rsidRPr="006D571E">
        <w:rPr>
          <w:rStyle w:val="Emphasis"/>
        </w:rPr>
        <w:t>frameworks of progress</w:t>
      </w:r>
      <w:r w:rsidRPr="00B412F0">
        <w:rPr>
          <w:sz w:val="16"/>
        </w:rPr>
        <w:t xml:space="preserve">, </w:t>
      </w:r>
      <w:r w:rsidRPr="006D571E">
        <w:rPr>
          <w:rStyle w:val="Emphasis"/>
        </w:rPr>
        <w:t>modernization</w:t>
      </w:r>
      <w:r w:rsidRPr="00B412F0">
        <w:rPr>
          <w:sz w:val="16"/>
        </w:rPr>
        <w:t xml:space="preserve">, </w:t>
      </w:r>
      <w:r w:rsidRPr="006D571E">
        <w:rPr>
          <w:rStyle w:val="StyleUnderline"/>
        </w:rPr>
        <w:t>and</w:t>
      </w:r>
      <w:r w:rsidRPr="00B412F0">
        <w:rPr>
          <w:sz w:val="16"/>
        </w:rPr>
        <w:t xml:space="preserve"> </w:t>
      </w:r>
      <w:r w:rsidRPr="006D571E">
        <w:rPr>
          <w:rStyle w:val="Emphasis"/>
        </w:rPr>
        <w:t>growth</w:t>
      </w:r>
      <w:r w:rsidRPr="00B412F0">
        <w:rPr>
          <w:sz w:val="16"/>
        </w:rPr>
        <w:t xml:space="preserve"> to avoid their unjust exclusions. Khan (2019) argues that the Romantic tradition for knowing nature offers promises for drawing us into the hugeness of a geological scale without the alienated simplifications of big-data models. Tsai (2019) shows how Green Revolution ecological simplifications are also kinship and gender simplifications that matter. By excluding “odd kin” in favor of idealized nuclear families, the Green Revolution ensured its own nonsustainability—both in controlling landscapes and in controlling human social arrangements. </w:t>
      </w:r>
      <w:r w:rsidRPr="00B412F0">
        <w:rPr>
          <w:rStyle w:val="Emphasis"/>
          <w:highlight w:val="green"/>
        </w:rPr>
        <w:t>The “good Anthropocene</w:t>
      </w:r>
      <w:r w:rsidRPr="006D571E">
        <w:rPr>
          <w:rStyle w:val="Emphasis"/>
        </w:rPr>
        <w:t xml:space="preserve">” of design, she shows, </w:t>
      </w:r>
      <w:r w:rsidRPr="00B412F0">
        <w:rPr>
          <w:rStyle w:val="Emphasis"/>
          <w:highlight w:val="green"/>
        </w:rPr>
        <w:t>is always coming undone.</w:t>
      </w:r>
    </w:p>
    <w:p w14:paraId="30B73722" w14:textId="77777777" w:rsidR="00CC25D9" w:rsidRDefault="00CC25D9" w:rsidP="00CC25D9">
      <w:pPr>
        <w:rPr>
          <w:sz w:val="16"/>
        </w:rPr>
      </w:pPr>
      <w:r w:rsidRPr="00B412F0">
        <w:rPr>
          <w:rStyle w:val="Emphasis"/>
          <w:highlight w:val="green"/>
        </w:rPr>
        <w:t>Patchy Anthropocene</w:t>
      </w:r>
      <w:r w:rsidRPr="00B412F0">
        <w:rPr>
          <w:sz w:val="16"/>
          <w:highlight w:val="green"/>
        </w:rPr>
        <w:t xml:space="preserve"> </w:t>
      </w:r>
      <w:r w:rsidRPr="00B412F0">
        <w:rPr>
          <w:rStyle w:val="StyleUnderline"/>
          <w:highlight w:val="green"/>
        </w:rPr>
        <w:t>is</w:t>
      </w:r>
      <w:r w:rsidRPr="006D571E">
        <w:rPr>
          <w:rStyle w:val="StyleUnderline"/>
        </w:rPr>
        <w:t xml:space="preserve"> an analytical </w:t>
      </w:r>
      <w:r w:rsidRPr="00B412F0">
        <w:rPr>
          <w:rStyle w:val="StyleUnderline"/>
          <w:highlight w:val="green"/>
        </w:rPr>
        <w:t>program for</w:t>
      </w:r>
      <w:r w:rsidRPr="00B412F0">
        <w:rPr>
          <w:sz w:val="16"/>
        </w:rPr>
        <w:t xml:space="preserve"> </w:t>
      </w:r>
      <w:r w:rsidRPr="006D571E">
        <w:rPr>
          <w:rStyle w:val="Emphasis"/>
        </w:rPr>
        <w:t xml:space="preserve">including </w:t>
      </w:r>
      <w:r w:rsidRPr="00B412F0">
        <w:rPr>
          <w:rStyle w:val="Emphasis"/>
          <w:highlight w:val="green"/>
        </w:rPr>
        <w:t>social inequalities</w:t>
      </w:r>
      <w:r w:rsidRPr="00B412F0">
        <w:rPr>
          <w:sz w:val="16"/>
        </w:rPr>
        <w:t xml:space="preserve"> in attention to environmental degradation, </w:t>
      </w:r>
      <w:r w:rsidRPr="00B412F0">
        <w:rPr>
          <w:rStyle w:val="StyleUnderline"/>
          <w:highlight w:val="green"/>
        </w:rPr>
        <w:t>but this is not</w:t>
      </w:r>
      <w:r w:rsidRPr="00B412F0">
        <w:rPr>
          <w:sz w:val="16"/>
        </w:rPr>
        <w:t xml:space="preserve"> a simple matter of “</w:t>
      </w:r>
      <w:r w:rsidRPr="00B412F0">
        <w:rPr>
          <w:rStyle w:val="Emphasis"/>
          <w:highlight w:val="green"/>
        </w:rPr>
        <w:t>add and stir</w:t>
      </w:r>
      <w:r w:rsidRPr="006D571E">
        <w:rPr>
          <w:rStyle w:val="Emphasis"/>
        </w:rPr>
        <w:t>.”</w:t>
      </w:r>
      <w:r w:rsidRPr="00B412F0">
        <w:rPr>
          <w:sz w:val="16"/>
        </w:rPr>
        <w:t xml:space="preserve"> Indeed, we argue, “</w:t>
      </w:r>
      <w:r w:rsidRPr="006D571E">
        <w:rPr>
          <w:rStyle w:val="StyleUnderline"/>
        </w:rPr>
        <w:t>attention</w:t>
      </w:r>
      <w:r w:rsidRPr="00B412F0">
        <w:rPr>
          <w:sz w:val="16"/>
        </w:rPr>
        <w:t xml:space="preserve"> to social inequalities” </w:t>
      </w:r>
      <w:r w:rsidRPr="006D571E">
        <w:rPr>
          <w:rStyle w:val="StyleUnderline"/>
        </w:rPr>
        <w:t>and</w:t>
      </w:r>
      <w:r w:rsidRPr="00B412F0">
        <w:rPr>
          <w:sz w:val="16"/>
        </w:rPr>
        <w:t xml:space="preserve"> “</w:t>
      </w:r>
      <w:r w:rsidRPr="006D571E">
        <w:rPr>
          <w:rStyle w:val="StyleUnderline"/>
        </w:rPr>
        <w:t>Anthropocene</w:t>
      </w:r>
      <w:r w:rsidRPr="00B412F0">
        <w:rPr>
          <w:sz w:val="16"/>
        </w:rPr>
        <w:t xml:space="preserve">” </w:t>
      </w:r>
      <w:r w:rsidRPr="006D571E">
        <w:rPr>
          <w:rStyle w:val="StyleUnderline"/>
        </w:rPr>
        <w:t xml:space="preserve">have an awkward </w:t>
      </w:r>
      <w:r w:rsidRPr="00B412F0">
        <w:rPr>
          <w:rStyle w:val="StyleUnderline"/>
          <w:highlight w:val="green"/>
        </w:rPr>
        <w:t>relationship</w:t>
      </w:r>
      <w:r w:rsidRPr="00B412F0">
        <w:rPr>
          <w:sz w:val="16"/>
        </w:rPr>
        <w:t xml:space="preserve"> in the Strathernian sense of the term (Strathern 1987), </w:t>
      </w:r>
      <w:r w:rsidRPr="00B412F0">
        <w:rPr>
          <w:rStyle w:val="Emphasis"/>
        </w:rPr>
        <w:t xml:space="preserve">that </w:t>
      </w:r>
      <w:r w:rsidRPr="00B412F0">
        <w:rPr>
          <w:rStyle w:val="Emphasis"/>
          <w:highlight w:val="green"/>
        </w:rPr>
        <w:t>is</w:t>
      </w:r>
      <w:r w:rsidRPr="00B412F0">
        <w:rPr>
          <w:rStyle w:val="Emphasis"/>
        </w:rPr>
        <w:t xml:space="preserve">, as </w:t>
      </w:r>
      <w:r w:rsidRPr="00B412F0">
        <w:rPr>
          <w:rStyle w:val="Emphasis"/>
          <w:highlight w:val="green"/>
        </w:rPr>
        <w:t>oppositions without synthesis</w:t>
      </w:r>
      <w:r w:rsidRPr="00B412F0">
        <w:rPr>
          <w:sz w:val="16"/>
          <w:highlight w:val="green"/>
        </w:rPr>
        <w:t xml:space="preserve">. </w:t>
      </w:r>
      <w:r w:rsidRPr="00B412F0">
        <w:rPr>
          <w:rStyle w:val="StyleUnderline"/>
          <w:highlight w:val="green"/>
        </w:rPr>
        <w:t>Anthropocene works through</w:t>
      </w:r>
      <w:r w:rsidRPr="00B412F0">
        <w:rPr>
          <w:sz w:val="16"/>
        </w:rPr>
        <w:t xml:space="preserve"> an </w:t>
      </w:r>
      <w:r w:rsidRPr="00B412F0">
        <w:rPr>
          <w:rStyle w:val="Emphasis"/>
          <w:highlight w:val="green"/>
        </w:rPr>
        <w:t>appeal to Enlightenment universals</w:t>
      </w:r>
      <w:r w:rsidRPr="00B412F0">
        <w:rPr>
          <w:sz w:val="16"/>
        </w:rPr>
        <w:t xml:space="preserve">; attention to social inequalities requires an acknowledgment of the “much more” out there. </w:t>
      </w:r>
      <w:r w:rsidRPr="00B412F0">
        <w:rPr>
          <w:rStyle w:val="StyleUnderline"/>
          <w:highlight w:val="green"/>
        </w:rPr>
        <w:t>Enlightenment categories authorize</w:t>
      </w:r>
      <w:r w:rsidRPr="00B412F0">
        <w:rPr>
          <w:sz w:val="16"/>
        </w:rPr>
        <w:t xml:space="preserve"> our </w:t>
      </w:r>
      <w:r w:rsidRPr="00B412F0">
        <w:rPr>
          <w:rStyle w:val="Emphasis"/>
        </w:rPr>
        <w:t xml:space="preserve">search for </w:t>
      </w:r>
      <w:r w:rsidRPr="00B412F0">
        <w:rPr>
          <w:rStyle w:val="Emphasis"/>
          <w:highlight w:val="green"/>
        </w:rPr>
        <w:t>knowledge</w:t>
      </w:r>
      <w:r w:rsidRPr="00B412F0">
        <w:rPr>
          <w:sz w:val="16"/>
          <w:highlight w:val="green"/>
        </w:rPr>
        <w:t xml:space="preserve">. </w:t>
      </w:r>
      <w:r w:rsidRPr="00B412F0">
        <w:rPr>
          <w:rStyle w:val="StyleUnderline"/>
          <w:highlight w:val="green"/>
        </w:rPr>
        <w:t>But they</w:t>
      </w:r>
      <w:r w:rsidRPr="00B412F0">
        <w:rPr>
          <w:sz w:val="16"/>
        </w:rPr>
        <w:t xml:space="preserve"> also </w:t>
      </w:r>
      <w:r w:rsidRPr="00B412F0">
        <w:rPr>
          <w:rStyle w:val="Emphasis"/>
          <w:highlight w:val="green"/>
        </w:rPr>
        <w:t>betray</w:t>
      </w:r>
      <w:r w:rsidRPr="00B412F0">
        <w:rPr>
          <w:sz w:val="16"/>
        </w:rPr>
        <w:t xml:space="preserve"> and exclude </w:t>
      </w:r>
      <w:r w:rsidRPr="00B412F0">
        <w:rPr>
          <w:rStyle w:val="Emphasis"/>
          <w:highlight w:val="green"/>
        </w:rPr>
        <w:t>us</w:t>
      </w:r>
      <w:r w:rsidRPr="00B412F0">
        <w:rPr>
          <w:sz w:val="16"/>
        </w:rPr>
        <w:t xml:space="preserve"> over and over. Patchy Anthropocene takes hold of this contradiction to grapple within it, rather than to imagine it away. One way to illustrate this, and to move toward a conclusion, is to acknowledge and examine the relationship between this special issue and the 1955 conference that inspired the Wenner-Gren Foundation to sponsor it.</w:t>
      </w:r>
    </w:p>
    <w:p w14:paraId="7FCADAE8" w14:textId="77777777" w:rsidR="00CC25D9" w:rsidRDefault="00CC25D9" w:rsidP="00CC25D9">
      <w:pPr>
        <w:pStyle w:val="Heading3"/>
      </w:pPr>
      <w:r>
        <w:t>2NC---Realism Fake</w:t>
      </w:r>
    </w:p>
    <w:p w14:paraId="243CE208" w14:textId="77777777" w:rsidR="00CC25D9" w:rsidRPr="00A4123F" w:rsidRDefault="00CC25D9" w:rsidP="00CC25D9">
      <w:pPr>
        <w:pStyle w:val="Heading4"/>
      </w:pPr>
      <w:r>
        <w:t xml:space="preserve">Realism is </w:t>
      </w:r>
      <w:r>
        <w:rPr>
          <w:u w:val="single"/>
        </w:rPr>
        <w:t>fake news</w:t>
      </w:r>
      <w:r>
        <w:t xml:space="preserve"> and reflective of </w:t>
      </w:r>
      <w:r>
        <w:rPr>
          <w:u w:val="single"/>
        </w:rPr>
        <w:t>faulty assumptions</w:t>
      </w:r>
      <w:r>
        <w:t xml:space="preserve"> --- just because they </w:t>
      </w:r>
      <w:r>
        <w:rPr>
          <w:u w:val="single"/>
        </w:rPr>
        <w:t>skew the questions</w:t>
      </w:r>
      <w:r>
        <w:t xml:space="preserve"> and </w:t>
      </w:r>
      <w:r>
        <w:rPr>
          <w:u w:val="single"/>
        </w:rPr>
        <w:t>acceptable answers</w:t>
      </w:r>
      <w:r>
        <w:t xml:space="preserve"> doesn’t mean </w:t>
      </w:r>
      <w:r>
        <w:rPr>
          <w:u w:val="single"/>
        </w:rPr>
        <w:t>they’re right</w:t>
      </w:r>
      <w:r>
        <w:t xml:space="preserve">. </w:t>
      </w:r>
    </w:p>
    <w:p w14:paraId="4EB8082D" w14:textId="77777777" w:rsidR="00CC25D9" w:rsidRPr="00DA6BBE" w:rsidRDefault="00CC25D9" w:rsidP="00CC25D9">
      <w:r>
        <w:rPr>
          <w:rStyle w:val="Style13ptBold"/>
        </w:rPr>
        <w:t xml:space="preserve">Malette and Stoett, 18 </w:t>
      </w:r>
      <w:r>
        <w:t>[Sébastien Malette is the Associate Professor at the Department of Law and Legal Studies at Carleton University, and Peter Stoett, PhD - International Relations, Professor in Social Science and Humanities, “Posthumanist international relations and ecopolitics,” in Posthuman Dialogues in International Relations, 2018, Taylor &amp; Francis]//Townes</w:t>
      </w:r>
    </w:p>
    <w:p w14:paraId="051E73D4" w14:textId="77777777" w:rsidR="00CC25D9" w:rsidRPr="009C712D" w:rsidRDefault="00CC25D9" w:rsidP="00CC25D9">
      <w:pPr>
        <w:rPr>
          <w:rStyle w:val="StyleUnderline"/>
        </w:rPr>
      </w:pPr>
      <w:r w:rsidRPr="00A4123F">
        <w:rPr>
          <w:sz w:val="16"/>
        </w:rPr>
        <w:t xml:space="preserve">First, the neo-neo synthesis is keeping alive the age-old question opposing classic Realists and Liberals about whether collaboration between state-actors rationalizing their decisions in terms of self-interest is possible. </w:t>
      </w:r>
      <w:r w:rsidRPr="009C712D">
        <w:rPr>
          <w:rStyle w:val="StyleUnderline"/>
        </w:rPr>
        <w:t>Debating</w:t>
      </w:r>
      <w:r w:rsidRPr="00A4123F">
        <w:rPr>
          <w:sz w:val="16"/>
        </w:rPr>
        <w:t xml:space="preserve"> this question </w:t>
      </w:r>
      <w:r w:rsidRPr="009C712D">
        <w:rPr>
          <w:rStyle w:val="StyleUnderline"/>
        </w:rPr>
        <w:t>has led</w:t>
      </w:r>
      <w:r w:rsidRPr="00A4123F">
        <w:rPr>
          <w:sz w:val="16"/>
        </w:rPr>
        <w:t xml:space="preserve"> many </w:t>
      </w:r>
      <w:r w:rsidRPr="009C712D">
        <w:rPr>
          <w:rStyle w:val="Emphasis"/>
        </w:rPr>
        <w:t>theorists to galvanize</w:t>
      </w:r>
      <w:r w:rsidRPr="00A4123F">
        <w:rPr>
          <w:sz w:val="16"/>
        </w:rPr>
        <w:t xml:space="preserve">, rather than critically engage with, </w:t>
      </w:r>
      <w:r w:rsidRPr="009C712D">
        <w:rPr>
          <w:rStyle w:val="StyleUnderline"/>
        </w:rPr>
        <w:t>a series of assumptions</w:t>
      </w:r>
      <w:r w:rsidRPr="00A4123F">
        <w:rPr>
          <w:sz w:val="16"/>
        </w:rPr>
        <w:t xml:space="preserve"> </w:t>
      </w:r>
      <w:r w:rsidRPr="009C712D">
        <w:rPr>
          <w:rStyle w:val="Emphasis"/>
        </w:rPr>
        <w:t>perpetuating state-centric thinking</w:t>
      </w:r>
      <w:r w:rsidRPr="00A4123F">
        <w:rPr>
          <w:sz w:val="16"/>
        </w:rPr>
        <w:t xml:space="preserve"> </w:t>
      </w:r>
      <w:r w:rsidRPr="009C712D">
        <w:rPr>
          <w:rStyle w:val="StyleUnderline"/>
        </w:rPr>
        <w:t>and</w:t>
      </w:r>
      <w:r w:rsidRPr="00A4123F">
        <w:rPr>
          <w:sz w:val="16"/>
        </w:rPr>
        <w:t xml:space="preserve"> the </w:t>
      </w:r>
      <w:r w:rsidRPr="009C712D">
        <w:rPr>
          <w:rStyle w:val="Emphasis"/>
        </w:rPr>
        <w:t>belief in our human selfish inclinations</w:t>
      </w:r>
      <w:r w:rsidRPr="00A4123F">
        <w:rPr>
          <w:sz w:val="16"/>
        </w:rPr>
        <w:t xml:space="preserve"> as best describing what we must take into account, </w:t>
      </w:r>
      <w:r w:rsidRPr="009C712D">
        <w:rPr>
          <w:rStyle w:val="StyleUnderline"/>
        </w:rPr>
        <w:t>self-limiting their creative parameters.</w:t>
      </w:r>
    </w:p>
    <w:p w14:paraId="7C4E3872" w14:textId="77777777" w:rsidR="00CC25D9" w:rsidRPr="00A4123F" w:rsidRDefault="00CC25D9" w:rsidP="00CC25D9">
      <w:pPr>
        <w:rPr>
          <w:sz w:val="16"/>
        </w:rPr>
      </w:pPr>
      <w:r w:rsidRPr="00A4123F">
        <w:rPr>
          <w:sz w:val="16"/>
        </w:rPr>
        <w:t xml:space="preserve">By </w:t>
      </w:r>
      <w:r w:rsidRPr="009C712D">
        <w:rPr>
          <w:rStyle w:val="StyleUnderline"/>
        </w:rPr>
        <w:t>locating</w:t>
      </w:r>
      <w:r w:rsidRPr="00A4123F">
        <w:rPr>
          <w:sz w:val="16"/>
        </w:rPr>
        <w:t xml:space="preserve"> much of </w:t>
      </w:r>
      <w:r w:rsidRPr="009C712D">
        <w:rPr>
          <w:rStyle w:val="StyleUnderline"/>
        </w:rPr>
        <w:t xml:space="preserve">the </w:t>
      </w:r>
      <w:r w:rsidRPr="009C712D">
        <w:rPr>
          <w:rStyle w:val="Emphasis"/>
        </w:rPr>
        <w:t>debate</w:t>
      </w:r>
      <w:r w:rsidRPr="00A4123F">
        <w:rPr>
          <w:sz w:val="16"/>
        </w:rPr>
        <w:t xml:space="preserve"> </w:t>
      </w:r>
      <w:r w:rsidRPr="009C712D">
        <w:rPr>
          <w:rStyle w:val="StyleUnderline"/>
        </w:rPr>
        <w:t xml:space="preserve">on </w:t>
      </w:r>
      <w:r w:rsidRPr="009C712D">
        <w:rPr>
          <w:rStyle w:val="Emphasis"/>
        </w:rPr>
        <w:t>epistemological grounds</w:t>
      </w:r>
      <w:r w:rsidRPr="00A4123F">
        <w:rPr>
          <w:sz w:val="16"/>
        </w:rPr>
        <w:t xml:space="preserve">, the neo-neo synthesis also </w:t>
      </w:r>
      <w:r w:rsidRPr="009C712D">
        <w:rPr>
          <w:rStyle w:val="StyleUnderline"/>
        </w:rPr>
        <w:t>fostered</w:t>
      </w:r>
      <w:r w:rsidRPr="00A4123F">
        <w:rPr>
          <w:sz w:val="16"/>
        </w:rPr>
        <w:t xml:space="preserve"> an </w:t>
      </w:r>
      <w:r w:rsidRPr="009C712D">
        <w:rPr>
          <w:rStyle w:val="StyleUnderline"/>
        </w:rPr>
        <w:t>anxious mood</w:t>
      </w:r>
      <w:r w:rsidRPr="00A4123F">
        <w:rPr>
          <w:sz w:val="16"/>
        </w:rPr>
        <w:t xml:space="preserve"> among IR theorists, eager </w:t>
      </w:r>
      <w:r w:rsidRPr="009C712D">
        <w:rPr>
          <w:rStyle w:val="StyleUnderline"/>
        </w:rPr>
        <w:t>to prove</w:t>
      </w:r>
      <w:r w:rsidRPr="00A4123F">
        <w:rPr>
          <w:sz w:val="16"/>
        </w:rPr>
        <w:t xml:space="preserve"> that </w:t>
      </w:r>
      <w:r w:rsidRPr="009C712D">
        <w:rPr>
          <w:rStyle w:val="StyleUnderline"/>
        </w:rPr>
        <w:t>they could provide</w:t>
      </w:r>
      <w:r w:rsidRPr="00A4123F">
        <w:rPr>
          <w:sz w:val="16"/>
        </w:rPr>
        <w:t xml:space="preserve"> </w:t>
      </w:r>
      <w:r w:rsidRPr="009C712D">
        <w:rPr>
          <w:rStyle w:val="Emphasis"/>
        </w:rPr>
        <w:t>epistemological answers to questions already framed in positivist/ pragmatist terms</w:t>
      </w:r>
      <w:r w:rsidRPr="00A4123F">
        <w:rPr>
          <w:sz w:val="16"/>
        </w:rPr>
        <w:t xml:space="preserve">. Despite insightful contributions by Constructivist, Feminist, and post-positivist thinkers, it is, however, not clear what the creation of ‘authoritative knowledge’ without any sharp distinctions between object/subject and fact/ value would look like. It is also not clear what should replace our predictive, quantifiable, or scientific endeavors, at this point. </w:t>
      </w:r>
      <w:r w:rsidRPr="009C712D">
        <w:rPr>
          <w:rStyle w:val="StyleUnderline"/>
        </w:rPr>
        <w:t>Not answering these questions</w:t>
      </w:r>
      <w:r w:rsidRPr="00A4123F">
        <w:rPr>
          <w:sz w:val="16"/>
        </w:rPr>
        <w:t xml:space="preserve"> can </w:t>
      </w:r>
      <w:r w:rsidRPr="009C712D">
        <w:rPr>
          <w:rStyle w:val="StyleUnderline"/>
        </w:rPr>
        <w:t>only contribute to the</w:t>
      </w:r>
      <w:r w:rsidRPr="00A4123F">
        <w:rPr>
          <w:sz w:val="16"/>
        </w:rPr>
        <w:t xml:space="preserve"> current </w:t>
      </w:r>
      <w:r w:rsidRPr="009C712D">
        <w:rPr>
          <w:rStyle w:val="Emphasis"/>
        </w:rPr>
        <w:t>epistemological status quo</w:t>
      </w:r>
      <w:r w:rsidRPr="00A4123F">
        <w:rPr>
          <w:sz w:val="16"/>
        </w:rPr>
        <w:t xml:space="preserve"> in IR theory, </w:t>
      </w:r>
      <w:r w:rsidRPr="009C712D">
        <w:rPr>
          <w:rStyle w:val="StyleUnderline"/>
        </w:rPr>
        <w:t>leaving scholars</w:t>
      </w:r>
      <w:r w:rsidRPr="00A4123F">
        <w:rPr>
          <w:sz w:val="16"/>
        </w:rPr>
        <w:t xml:space="preserve"> like Robert Keohane unworriedly </w:t>
      </w:r>
      <w:r w:rsidRPr="009C712D">
        <w:rPr>
          <w:rStyle w:val="StyleUnderline"/>
        </w:rPr>
        <w:t>daring</w:t>
      </w:r>
      <w:r w:rsidRPr="00A4123F">
        <w:rPr>
          <w:sz w:val="16"/>
        </w:rPr>
        <w:t xml:space="preserve"> feminist </w:t>
      </w:r>
      <w:r w:rsidRPr="009C712D">
        <w:rPr>
          <w:rStyle w:val="StyleUnderline"/>
        </w:rPr>
        <w:t>scholars to come up with</w:t>
      </w:r>
      <w:r w:rsidRPr="00A4123F">
        <w:rPr>
          <w:sz w:val="16"/>
        </w:rPr>
        <w:t xml:space="preserve"> a research program using ‘</w:t>
      </w:r>
      <w:r w:rsidRPr="009C712D">
        <w:rPr>
          <w:rStyle w:val="Emphasis"/>
        </w:rPr>
        <w:t>scientific method</w:t>
      </w:r>
      <w:r w:rsidRPr="00A4123F">
        <w:rPr>
          <w:sz w:val="16"/>
        </w:rPr>
        <w:t xml:space="preserve"> in the broadest sense’ </w:t>
      </w:r>
      <w:r w:rsidRPr="009C712D">
        <w:rPr>
          <w:rStyle w:val="StyleUnderline"/>
        </w:rPr>
        <w:t>to make their point</w:t>
      </w:r>
      <w:r w:rsidRPr="00A4123F">
        <w:rPr>
          <w:sz w:val="16"/>
        </w:rPr>
        <w:t xml:space="preserve"> in a </w:t>
      </w:r>
      <w:r w:rsidRPr="009C712D">
        <w:rPr>
          <w:rStyle w:val="Emphasis"/>
        </w:rPr>
        <w:t>valid</w:t>
      </w:r>
      <w:r w:rsidRPr="00A4123F">
        <w:rPr>
          <w:sz w:val="16"/>
        </w:rPr>
        <w:t xml:space="preserve"> way (Keohane 1998).</w:t>
      </w:r>
    </w:p>
    <w:p w14:paraId="5FD8629A" w14:textId="77777777" w:rsidR="00CC25D9" w:rsidRPr="00A4123F" w:rsidRDefault="00CC25D9" w:rsidP="00CC25D9">
      <w:pPr>
        <w:rPr>
          <w:sz w:val="16"/>
        </w:rPr>
      </w:pPr>
      <w:r w:rsidRPr="00A4123F">
        <w:rPr>
          <w:sz w:val="16"/>
        </w:rPr>
        <w:t xml:space="preserve">Finally, by combining state-centric thinking, what is still a Hobbesian understanding of human psychology, and a neo-positivist epistemology, the neo-neo synthesis has reinforced rather than challenged a view of IR plagued by both ethnocentrism and anthropocentrism. Not only does this synthesis refract Western cultural biases, but also a profound anthropocentrism, according to which nonhuman beings are taken into consideration only insofar as they are affecting the distribution of power and/or state capacities. Of course, </w:t>
      </w:r>
      <w:r w:rsidRPr="009C712D">
        <w:rPr>
          <w:rStyle w:val="Emphasis"/>
        </w:rPr>
        <w:t>non-human actors</w:t>
      </w:r>
      <w:r w:rsidRPr="00A4123F">
        <w:rPr>
          <w:sz w:val="16"/>
        </w:rPr>
        <w:t xml:space="preserve"> </w:t>
      </w:r>
      <w:r w:rsidRPr="009C712D">
        <w:rPr>
          <w:rStyle w:val="StyleUnderline"/>
        </w:rPr>
        <w:t>such as</w:t>
      </w:r>
      <w:r w:rsidRPr="00A4123F">
        <w:rPr>
          <w:sz w:val="16"/>
        </w:rPr>
        <w:t xml:space="preserve"> </w:t>
      </w:r>
      <w:r w:rsidRPr="009C712D">
        <w:rPr>
          <w:rStyle w:val="Emphasis"/>
        </w:rPr>
        <w:t>cyclones</w:t>
      </w:r>
      <w:r w:rsidRPr="00A4123F">
        <w:rPr>
          <w:sz w:val="16"/>
        </w:rPr>
        <w:t xml:space="preserve"> </w:t>
      </w:r>
      <w:r w:rsidRPr="009C712D">
        <w:rPr>
          <w:rStyle w:val="StyleUnderline"/>
        </w:rPr>
        <w:t>or</w:t>
      </w:r>
      <w:r w:rsidRPr="00A4123F">
        <w:rPr>
          <w:sz w:val="16"/>
        </w:rPr>
        <w:t xml:space="preserve"> crashing </w:t>
      </w:r>
      <w:r w:rsidRPr="009C712D">
        <w:rPr>
          <w:rStyle w:val="Emphasis"/>
        </w:rPr>
        <w:t>meteors</w:t>
      </w:r>
      <w:r w:rsidRPr="00A4123F">
        <w:rPr>
          <w:sz w:val="16"/>
        </w:rPr>
        <w:t xml:space="preserve"> of transnational magnitude </w:t>
      </w:r>
      <w:r w:rsidRPr="009C712D">
        <w:rPr>
          <w:rStyle w:val="StyleUnderline"/>
        </w:rPr>
        <w:t>could force</w:t>
      </w:r>
      <w:r w:rsidRPr="00A4123F">
        <w:rPr>
          <w:sz w:val="16"/>
        </w:rPr>
        <w:t xml:space="preserve"> </w:t>
      </w:r>
      <w:r w:rsidRPr="009C712D">
        <w:rPr>
          <w:rStyle w:val="Emphasis"/>
        </w:rPr>
        <w:t>existing institutions to find new mechanisms of negotiation</w:t>
      </w:r>
      <w:r w:rsidRPr="00A4123F">
        <w:rPr>
          <w:sz w:val="16"/>
        </w:rPr>
        <w:t xml:space="preserve">, implementation, and liability – as creative responses to climate change policy needs are slowly demonstrating. This is more a matter of ad hoc response than one of structural transformation, and has </w:t>
      </w:r>
      <w:r w:rsidRPr="009C712D">
        <w:rPr>
          <w:rStyle w:val="StyleUnderline"/>
        </w:rPr>
        <w:t>yet to challenge</w:t>
      </w:r>
      <w:r w:rsidRPr="00A4123F">
        <w:rPr>
          <w:sz w:val="16"/>
        </w:rPr>
        <w:t xml:space="preserve"> the </w:t>
      </w:r>
      <w:r w:rsidRPr="009C712D">
        <w:rPr>
          <w:rStyle w:val="Emphasis"/>
        </w:rPr>
        <w:t>mainstream perception of being human within the confines of modernity</w:t>
      </w:r>
      <w:r w:rsidRPr="00A4123F">
        <w:rPr>
          <w:sz w:val="16"/>
        </w:rPr>
        <w:t>. Nor does it reshape views of what constitutes the non-human world, which remains the site of risk, threat, and endless challenge.</w:t>
      </w:r>
    </w:p>
    <w:p w14:paraId="0B4B8B16" w14:textId="77777777" w:rsidR="00CC25D9" w:rsidRPr="00DB0611" w:rsidRDefault="00CC25D9" w:rsidP="00CC25D9"/>
    <w:p w14:paraId="6C237600" w14:textId="77777777" w:rsidR="00CC25D9" w:rsidRDefault="00CC25D9" w:rsidP="00CC25D9">
      <w:pPr>
        <w:pStyle w:val="Heading2"/>
      </w:pPr>
      <w:r>
        <w:t>1NC---Semiotic Capitalism</w:t>
      </w:r>
    </w:p>
    <w:p w14:paraId="2772C1E2" w14:textId="77777777" w:rsidR="00CC25D9" w:rsidRDefault="00CC25D9" w:rsidP="00CC25D9">
      <w:pPr>
        <w:pStyle w:val="Heading3"/>
      </w:pPr>
      <w:r>
        <w:t>1NC---Cognitive Collpase</w:t>
      </w:r>
    </w:p>
    <w:p w14:paraId="7884B385" w14:textId="77777777" w:rsidR="00CC25D9" w:rsidRPr="005F3165" w:rsidRDefault="00CC25D9" w:rsidP="00CC25D9">
      <w:pPr>
        <w:pStyle w:val="Heading4"/>
      </w:pPr>
      <w:r w:rsidRPr="005F3165">
        <w:t>Cognitive collapse and water</w:t>
      </w:r>
    </w:p>
    <w:p w14:paraId="15E7ECE8" w14:textId="77777777" w:rsidR="00CC25D9" w:rsidRPr="005F3165" w:rsidRDefault="00CC25D9" w:rsidP="00CC25D9">
      <w:r w:rsidRPr="005F3165">
        <w:rPr>
          <w:rStyle w:val="Style13ptBold"/>
        </w:rPr>
        <w:t xml:space="preserve">Parikka, 13 </w:t>
      </w:r>
      <w:r w:rsidRPr="005F3165">
        <w:t>[Jussi Parikka, “Dust and Exhaustion,” March 9, 2013, Theory Beyond the Codes, https://blogs.aalto.fi/mediainfrastructures/files/2019/03/5_Parikka_Dust-and-Exhaustion_The-Labor-of-Media-Materialism.pdf]//Townes</w:t>
      </w:r>
    </w:p>
    <w:p w14:paraId="7D782FDB" w14:textId="77777777" w:rsidR="00CC25D9" w:rsidRPr="005F3165" w:rsidRDefault="00CC25D9" w:rsidP="00CC25D9">
      <w:pPr>
        <w:rPr>
          <w:sz w:val="16"/>
        </w:rPr>
      </w:pPr>
      <w:r w:rsidRPr="005F3165">
        <w:rPr>
          <w:sz w:val="16"/>
        </w:rPr>
        <w:t xml:space="preserve">For Franco “Bifo” Berardi, the Italian philosopher, </w:t>
      </w:r>
      <w:r w:rsidRPr="005F3165">
        <w:rPr>
          <w:rStyle w:val="Emphasis"/>
        </w:rPr>
        <w:t>the soul</w:t>
      </w:r>
      <w:r w:rsidRPr="005F3165">
        <w:rPr>
          <w:sz w:val="16"/>
        </w:rPr>
        <w:t xml:space="preserve"> </w:t>
      </w:r>
      <w:r w:rsidRPr="005F3165">
        <w:rPr>
          <w:rStyle w:val="StyleUnderline"/>
        </w:rPr>
        <w:t xml:space="preserve">becomes a way to </w:t>
      </w:r>
      <w:r w:rsidRPr="005F3165">
        <w:rPr>
          <w:rStyle w:val="Emphasis"/>
        </w:rPr>
        <w:t>understand</w:t>
      </w:r>
      <w:r w:rsidRPr="005F3165">
        <w:rPr>
          <w:sz w:val="16"/>
        </w:rPr>
        <w:t xml:space="preserve"> the mobilization of language, </w:t>
      </w:r>
      <w:r w:rsidRPr="005F3165">
        <w:rPr>
          <w:rStyle w:val="Emphasis"/>
        </w:rPr>
        <w:t>creativity</w:t>
      </w:r>
      <w:r w:rsidRPr="005F3165">
        <w:rPr>
          <w:sz w:val="16"/>
        </w:rPr>
        <w:t xml:space="preserve">, </w:t>
      </w:r>
      <w:r w:rsidRPr="005F3165">
        <w:rPr>
          <w:rStyle w:val="StyleUnderline"/>
        </w:rPr>
        <w:t>and</w:t>
      </w:r>
      <w:r w:rsidRPr="005F3165">
        <w:rPr>
          <w:sz w:val="16"/>
        </w:rPr>
        <w:t xml:space="preserve"> </w:t>
      </w:r>
      <w:r w:rsidRPr="005F3165">
        <w:rPr>
          <w:rStyle w:val="Emphasis"/>
        </w:rPr>
        <w:t>affect</w:t>
      </w:r>
      <w:r w:rsidRPr="005F3165">
        <w:rPr>
          <w:sz w:val="16"/>
        </w:rPr>
        <w:t xml:space="preserve"> </w:t>
      </w:r>
      <w:r w:rsidRPr="005F3165">
        <w:rPr>
          <w:rStyle w:val="StyleUnderline"/>
        </w:rPr>
        <w:t>as parts of</w:t>
      </w:r>
      <w:r w:rsidRPr="005F3165">
        <w:rPr>
          <w:sz w:val="16"/>
        </w:rPr>
        <w:t xml:space="preserve"> </w:t>
      </w:r>
      <w:r w:rsidRPr="005F3165">
        <w:rPr>
          <w:rStyle w:val="Emphasis"/>
        </w:rPr>
        <w:t>capitalist exploitation</w:t>
      </w:r>
      <w:r w:rsidRPr="005F3165">
        <w:rPr>
          <w:sz w:val="16"/>
        </w:rPr>
        <w:t xml:space="preserve"> </w:t>
      </w:r>
      <w:r w:rsidRPr="005F3165">
        <w:rPr>
          <w:rStyle w:val="StyleUnderline"/>
        </w:rPr>
        <w:t>and</w:t>
      </w:r>
      <w:r w:rsidRPr="005F3165">
        <w:rPr>
          <w:sz w:val="16"/>
        </w:rPr>
        <w:t xml:space="preserve"> </w:t>
      </w:r>
      <w:r w:rsidRPr="005F3165">
        <w:rPr>
          <w:rStyle w:val="Emphasis"/>
        </w:rPr>
        <w:t>production</w:t>
      </w:r>
      <w:r w:rsidRPr="005F3165">
        <w:rPr>
          <w:sz w:val="16"/>
        </w:rPr>
        <w:t xml:space="preserve">. </w:t>
      </w:r>
      <w:r w:rsidRPr="005F3165">
        <w:rPr>
          <w:rStyle w:val="Emphasis"/>
        </w:rPr>
        <w:t>Soul is the new ground for exploitation</w:t>
      </w:r>
      <w:r w:rsidRPr="005F3165">
        <w:rPr>
          <w:sz w:val="16"/>
        </w:rPr>
        <w:t xml:space="preserve"> of cognitive capitalism, but it is a material soul that can also be exhausted:</w:t>
      </w:r>
    </w:p>
    <w:p w14:paraId="06D0F1E1" w14:textId="77777777" w:rsidR="00CC25D9" w:rsidRPr="005F3165" w:rsidRDefault="00CC25D9" w:rsidP="00CC25D9">
      <w:pPr>
        <w:ind w:left="720"/>
        <w:rPr>
          <w:sz w:val="16"/>
        </w:rPr>
      </w:pPr>
      <w:r w:rsidRPr="005F3165">
        <w:rPr>
          <w:sz w:val="16"/>
        </w:rPr>
        <w:t>For a certain period the conquest of extraterrestrial space seemed to be a new direction of development for capitalist expansion. Subsequently we saw that the direction of development is above all the conquest of internal space, the interior world, the space of the mind, of the soul, the space of time. [18]</w:t>
      </w:r>
    </w:p>
    <w:p w14:paraId="18DBE808" w14:textId="77777777" w:rsidR="00CC25D9" w:rsidRPr="005F3165" w:rsidRDefault="00CC25D9" w:rsidP="00CC25D9">
      <w:pPr>
        <w:rPr>
          <w:sz w:val="16"/>
        </w:rPr>
      </w:pPr>
      <w:r w:rsidRPr="005F3165">
        <w:rPr>
          <w:rStyle w:val="StyleUnderline"/>
        </w:rPr>
        <w:t>This is</w:t>
      </w:r>
      <w:r w:rsidRPr="005F3165">
        <w:rPr>
          <w:sz w:val="16"/>
        </w:rPr>
        <w:t xml:space="preserve"> the world of </w:t>
      </w:r>
      <w:r w:rsidRPr="005F3165">
        <w:rPr>
          <w:rStyle w:val="Emphasis"/>
        </w:rPr>
        <w:t>cognitive capitalism</w:t>
      </w:r>
      <w:r w:rsidRPr="005F3165">
        <w:rPr>
          <w:sz w:val="16"/>
        </w:rPr>
        <w:t xml:space="preserve"> and the cognitariat, </w:t>
      </w:r>
      <w:r w:rsidRPr="005F3165">
        <w:rPr>
          <w:rStyle w:val="StyleUnderline"/>
        </w:rPr>
        <w:t>which mobilize</w:t>
      </w:r>
      <w:r w:rsidRPr="005F3165">
        <w:rPr>
          <w:sz w:val="16"/>
        </w:rPr>
        <w:t xml:space="preserve"> </w:t>
      </w:r>
      <w:r w:rsidRPr="005F3165">
        <w:rPr>
          <w:rStyle w:val="Emphasis"/>
        </w:rPr>
        <w:t>knowledge</w:t>
      </w:r>
      <w:r w:rsidRPr="005F3165">
        <w:rPr>
          <w:sz w:val="16"/>
        </w:rPr>
        <w:t xml:space="preserve">, affect, and other intellectual skills </w:t>
      </w:r>
      <w:r w:rsidRPr="005F3165">
        <w:rPr>
          <w:rStyle w:val="StyleUnderline"/>
        </w:rPr>
        <w:t>as a</w:t>
      </w:r>
      <w:r w:rsidRPr="005F3165">
        <w:rPr>
          <w:sz w:val="16"/>
        </w:rPr>
        <w:t xml:space="preserve"> </w:t>
      </w:r>
      <w:r w:rsidRPr="005F3165">
        <w:rPr>
          <w:rStyle w:val="Emphasis"/>
        </w:rPr>
        <w:t>production force to be exploited</w:t>
      </w:r>
      <w:r w:rsidRPr="005F3165">
        <w:rPr>
          <w:sz w:val="16"/>
        </w:rPr>
        <w:t xml:space="preserve"> –hence the need for careful practices of managing and organizing such skill sets and the cognitive labor force. [19] It is not, however, the case that the immaterial is without a material basis. Indeed, in his notes on “Exhaustion/Depression,” Bifo argues that </w:t>
      </w:r>
      <w:r w:rsidRPr="005F3165">
        <w:rPr>
          <w:rStyle w:val="StyleUnderline"/>
        </w:rPr>
        <w:t>there is a relation between</w:t>
      </w:r>
      <w:r w:rsidRPr="005F3165">
        <w:rPr>
          <w:sz w:val="16"/>
        </w:rPr>
        <w:t xml:space="preserve"> the </w:t>
      </w:r>
      <w:r w:rsidRPr="005F3165">
        <w:rPr>
          <w:rStyle w:val="Emphasis"/>
        </w:rPr>
        <w:t>slumping</w:t>
      </w:r>
      <w:r w:rsidRPr="005F3165">
        <w:rPr>
          <w:sz w:val="16"/>
        </w:rPr>
        <w:t xml:space="preserve"> global </w:t>
      </w:r>
      <w:r w:rsidRPr="005F3165">
        <w:rPr>
          <w:rStyle w:val="Emphasis"/>
        </w:rPr>
        <w:t>economic regime</w:t>
      </w:r>
      <w:r w:rsidRPr="005F3165">
        <w:rPr>
          <w:sz w:val="16"/>
        </w:rPr>
        <w:t xml:space="preserve"> </w:t>
      </w:r>
      <w:r w:rsidRPr="005F3165">
        <w:rPr>
          <w:rStyle w:val="StyleUnderline"/>
        </w:rPr>
        <w:t>and</w:t>
      </w:r>
      <w:r w:rsidRPr="005F3165">
        <w:rPr>
          <w:sz w:val="16"/>
        </w:rPr>
        <w:t xml:space="preserve"> the </w:t>
      </w:r>
      <w:r w:rsidRPr="005F3165">
        <w:rPr>
          <w:rStyle w:val="Emphasis"/>
        </w:rPr>
        <w:t>psychosphere</w:t>
      </w:r>
      <w:r w:rsidRPr="005F3165">
        <w:rPr>
          <w:sz w:val="16"/>
        </w:rPr>
        <w:t xml:space="preserve"> — a conjoining of depressions in a manner that clearly implicitly </w:t>
      </w:r>
      <w:r w:rsidRPr="005F3165">
        <w:rPr>
          <w:rStyle w:val="StyleUnderline"/>
        </w:rPr>
        <w:t>picks up</w:t>
      </w:r>
      <w:r w:rsidRPr="005F3165">
        <w:rPr>
          <w:sz w:val="16"/>
        </w:rPr>
        <w:t xml:space="preserve"> on Felix Guattari’s </w:t>
      </w:r>
      <w:r w:rsidRPr="005F3165">
        <w:rPr>
          <w:rStyle w:val="Emphasis"/>
        </w:rPr>
        <w:t>ecological thought</w:t>
      </w:r>
      <w:r w:rsidRPr="005F3165">
        <w:rPr>
          <w:sz w:val="16"/>
        </w:rPr>
        <w:t xml:space="preserve">: that </w:t>
      </w:r>
      <w:r w:rsidRPr="005F3165">
        <w:rPr>
          <w:rStyle w:val="StyleUnderline"/>
        </w:rPr>
        <w:t>we need to think</w:t>
      </w:r>
      <w:r w:rsidRPr="005F3165">
        <w:rPr>
          <w:sz w:val="16"/>
        </w:rPr>
        <w:t xml:space="preserve"> of </w:t>
      </w:r>
      <w:r w:rsidRPr="005F3165">
        <w:rPr>
          <w:rStyle w:val="Emphasis"/>
        </w:rPr>
        <w:t>ecology</w:t>
      </w:r>
      <w:r w:rsidRPr="005F3165">
        <w:rPr>
          <w:sz w:val="16"/>
        </w:rPr>
        <w:t xml:space="preserve"> </w:t>
      </w:r>
      <w:r w:rsidRPr="005F3165">
        <w:rPr>
          <w:rStyle w:val="StyleUnderline"/>
        </w:rPr>
        <w:t xml:space="preserve">not only through nature but through subjectivity and </w:t>
      </w:r>
      <w:r w:rsidRPr="005F3165">
        <w:rPr>
          <w:rStyle w:val="Emphasis"/>
        </w:rPr>
        <w:t>social relations</w:t>
      </w:r>
      <w:r w:rsidRPr="005F3165">
        <w:rPr>
          <w:sz w:val="16"/>
        </w:rPr>
        <w:t xml:space="preserve">. Bifo pays attention to the side effects of a brain-powered cognitive capitalism and its mantras of creativity by pointing out the increase in both various psychopharmacological means of mood management and in mental disorders. He comes to the conclusion that </w:t>
      </w:r>
      <w:r w:rsidRPr="005F3165">
        <w:rPr>
          <w:rStyle w:val="Emphasis"/>
        </w:rPr>
        <w:t>exhaustion and depression</w:t>
      </w:r>
      <w:r w:rsidRPr="005F3165">
        <w:rPr>
          <w:sz w:val="16"/>
        </w:rPr>
        <w:t xml:space="preserve"> </w:t>
      </w:r>
      <w:r w:rsidRPr="005F3165">
        <w:rPr>
          <w:rStyle w:val="StyleUnderline"/>
        </w:rPr>
        <w:t>are</w:t>
      </w:r>
      <w:r w:rsidRPr="005F3165">
        <w:rPr>
          <w:sz w:val="16"/>
        </w:rPr>
        <w:t xml:space="preserve"> actually the </w:t>
      </w:r>
      <w:r w:rsidRPr="005F3165">
        <w:rPr>
          <w:rStyle w:val="Emphasis"/>
        </w:rPr>
        <w:t>key moods</w:t>
      </w:r>
      <w:r w:rsidRPr="005F3165">
        <w:rPr>
          <w:sz w:val="16"/>
        </w:rPr>
        <w:t xml:space="preserve"> </w:t>
      </w:r>
      <w:r w:rsidRPr="005F3165">
        <w:rPr>
          <w:rStyle w:val="StyleUnderline"/>
        </w:rPr>
        <w:t>through which to understand</w:t>
      </w:r>
      <w:r w:rsidRPr="005F3165">
        <w:rPr>
          <w:sz w:val="16"/>
        </w:rPr>
        <w:t xml:space="preserve"> creative and </w:t>
      </w:r>
      <w:r w:rsidRPr="005F3165">
        <w:rPr>
          <w:rStyle w:val="Emphasis"/>
        </w:rPr>
        <w:t>cognitive capitalism</w:t>
      </w:r>
      <w:r w:rsidRPr="005F3165">
        <w:rPr>
          <w:sz w:val="16"/>
        </w:rPr>
        <w:t xml:space="preserve"> and the world economy — the wornout soul cannot keep up with its digital machines.</w:t>
      </w:r>
    </w:p>
    <w:p w14:paraId="47614396" w14:textId="77777777" w:rsidR="00CC25D9" w:rsidRPr="005F3165" w:rsidRDefault="00CC25D9" w:rsidP="00CC25D9">
      <w:pPr>
        <w:rPr>
          <w:sz w:val="16"/>
        </w:rPr>
      </w:pPr>
      <w:r w:rsidRPr="005F3165">
        <w:rPr>
          <w:sz w:val="16"/>
        </w:rPr>
        <w:t xml:space="preserve">Bifo argues that the </w:t>
      </w:r>
      <w:r w:rsidRPr="005F3165">
        <w:rPr>
          <w:rStyle w:val="Emphasis"/>
        </w:rPr>
        <w:t>expansionist drive</w:t>
      </w:r>
      <w:r w:rsidRPr="005F3165">
        <w:rPr>
          <w:sz w:val="16"/>
        </w:rPr>
        <w:t xml:space="preserve"> of capitalism </w:t>
      </w:r>
      <w:r w:rsidRPr="005F3165">
        <w:rPr>
          <w:rStyle w:val="StyleUnderline"/>
        </w:rPr>
        <w:t>no longer only reaches</w:t>
      </w:r>
      <w:r w:rsidRPr="005F3165">
        <w:rPr>
          <w:sz w:val="16"/>
        </w:rPr>
        <w:t xml:space="preserve"> out </w:t>
      </w:r>
      <w:r w:rsidRPr="005F3165">
        <w:rPr>
          <w:rStyle w:val="StyleUnderline"/>
        </w:rPr>
        <w:t>for</w:t>
      </w:r>
      <w:r w:rsidRPr="005F3165">
        <w:rPr>
          <w:sz w:val="16"/>
        </w:rPr>
        <w:t xml:space="preserve"> new natural </w:t>
      </w:r>
      <w:r w:rsidRPr="005F3165">
        <w:rPr>
          <w:rStyle w:val="Emphasis"/>
        </w:rPr>
        <w:t>resources</w:t>
      </w:r>
      <w:r w:rsidRPr="005F3165">
        <w:rPr>
          <w:sz w:val="16"/>
        </w:rPr>
        <w:t xml:space="preserve"> </w:t>
      </w:r>
      <w:r w:rsidRPr="005F3165">
        <w:rPr>
          <w:rStyle w:val="StyleUnderline"/>
        </w:rPr>
        <w:t>but reaches towards</w:t>
      </w:r>
      <w:r w:rsidRPr="005F3165">
        <w:rPr>
          <w:sz w:val="16"/>
        </w:rPr>
        <w:t xml:space="preserve"> the seemingly infinite </w:t>
      </w:r>
      <w:r w:rsidRPr="005F3165">
        <w:rPr>
          <w:rStyle w:val="Emphasis"/>
        </w:rPr>
        <w:t>creative powers</w:t>
      </w:r>
      <w:r w:rsidRPr="005F3165">
        <w:rPr>
          <w:sz w:val="16"/>
        </w:rPr>
        <w:t xml:space="preserve"> of the human. [20] It is in this manner that I want to continue Bifo’s emphasis on exhaustion but with a slight caveat: that this exhaustion should not be mistakenly read as only about the psychic powers of the rather still privileged informational workers, and that digital machines are themselves not understood as infinite or immaterial either. Instead, </w:t>
      </w:r>
      <w:r w:rsidRPr="005F3165">
        <w:rPr>
          <w:rStyle w:val="StyleUnderline"/>
        </w:rPr>
        <w:t>digital culture is</w:t>
      </w:r>
      <w:r w:rsidRPr="005F3165">
        <w:rPr>
          <w:sz w:val="16"/>
        </w:rPr>
        <w:t xml:space="preserve"> also </w:t>
      </w:r>
      <w:r w:rsidRPr="005F3165">
        <w:rPr>
          <w:rStyle w:val="StyleUnderline"/>
        </w:rPr>
        <w:t>sustained by</w:t>
      </w:r>
      <w:r w:rsidRPr="005F3165">
        <w:rPr>
          <w:sz w:val="16"/>
        </w:rPr>
        <w:t xml:space="preserve"> the rather </w:t>
      </w:r>
      <w:r w:rsidRPr="005F3165">
        <w:rPr>
          <w:rStyle w:val="Emphasis"/>
        </w:rPr>
        <w:t>exhausting physical work</w:t>
      </w:r>
      <w:r w:rsidRPr="005F3165">
        <w:rPr>
          <w:sz w:val="16"/>
        </w:rPr>
        <w:t xml:space="preserve"> in mining, factory production lines, and other jobs that are not directly counted as part of “cognitive capitalism” — and the machines themselves grow obsolescent and die, their remains leftover media-junk; and </w:t>
      </w:r>
      <w:r w:rsidRPr="005F3165">
        <w:rPr>
          <w:rStyle w:val="Emphasis"/>
        </w:rPr>
        <w:t>ecological resources are exhausted</w:t>
      </w:r>
      <w:r w:rsidRPr="005F3165">
        <w:rPr>
          <w:sz w:val="16"/>
        </w:rPr>
        <w:t xml:space="preserve"> as well, part of the increasing demand for minerals and other materials for advanced technology industries.</w:t>
      </w:r>
    </w:p>
    <w:p w14:paraId="796AB2AC" w14:textId="77777777" w:rsidR="00CC25D9" w:rsidRPr="005F3165" w:rsidRDefault="00CC25D9" w:rsidP="00CC25D9">
      <w:pPr>
        <w:rPr>
          <w:sz w:val="12"/>
          <w:szCs w:val="18"/>
        </w:rPr>
      </w:pPr>
      <w:r w:rsidRPr="005F3165">
        <w:rPr>
          <w:sz w:val="12"/>
          <w:szCs w:val="18"/>
        </w:rPr>
        <w:t>But Bifo does also insist on a material notion of the soul. The soul is a matter of breathing, lungs, and entanglements across scales; this is a point that unfolds throughout this essay’s concrete references to exhaustion and being out of breath. Indeed, we have already at least two nodes of materiality: the materiality of mining for minerals and metals, from silicon to coltan, and the materiality of the lungs. In other words, this is the materiality of the non-organic at the hardware end of things, and materiality of hard work that connects to the labor sustaining the hardware.</w:t>
      </w:r>
    </w:p>
    <w:p w14:paraId="0D5560E1" w14:textId="77777777" w:rsidR="00CC25D9" w:rsidRPr="005F3165" w:rsidRDefault="00CC25D9" w:rsidP="00CC25D9">
      <w:pPr>
        <w:rPr>
          <w:sz w:val="12"/>
          <w:szCs w:val="18"/>
        </w:rPr>
      </w:pPr>
      <w:r w:rsidRPr="005F3165">
        <w:rPr>
          <w:sz w:val="12"/>
          <w:szCs w:val="18"/>
        </w:rPr>
        <w:t>Regarding Phone Story, ironically, the game was available for the iPhone on Apple’s App Store for only a short period before it was banned. This is a curious story in itself, one that relates to the accepted filters for design for iPhone Apps. In a striking manner, the Apple guidelines stylistically allow us to draw the connections between neoliberal “free” capitalism and medieval witch hunts or Stalinistic measures of the twentieth century. The guidelines really allow their bizarre explicitness to shine through when quoted at length:</w:t>
      </w:r>
    </w:p>
    <w:p w14:paraId="1F725CE6" w14:textId="77777777" w:rsidR="00CC25D9" w:rsidRPr="005F3165" w:rsidRDefault="00CC25D9" w:rsidP="00CC25D9">
      <w:pPr>
        <w:ind w:left="720"/>
        <w:rPr>
          <w:sz w:val="12"/>
          <w:szCs w:val="18"/>
        </w:rPr>
      </w:pPr>
      <w:r w:rsidRPr="005F3165">
        <w:rPr>
          <w:sz w:val="12"/>
          <w:szCs w:val="18"/>
        </w:rPr>
        <w:t>If you want to criticize a religion, write a book. If you want to describe sex, write a book or a song, or create a medical app. It can get complicated, but we have decided to not allow certain kinds of content in the App Store.… We will reject Apps for any content or behavior that we believe is over the line. What line, you ask? Well, as a Supreme Court Justice once said, ‘I’ll know it when I see it.’ And we think that you will also know it when you cross it. [21]</w:t>
      </w:r>
    </w:p>
    <w:p w14:paraId="0162B023" w14:textId="77777777" w:rsidR="00CC25D9" w:rsidRPr="005F3165" w:rsidRDefault="00CC25D9" w:rsidP="00CC25D9">
      <w:pPr>
        <w:rPr>
          <w:sz w:val="12"/>
          <w:szCs w:val="18"/>
        </w:rPr>
      </w:pPr>
      <w:r w:rsidRPr="005F3165">
        <w:rPr>
          <w:sz w:val="12"/>
          <w:szCs w:val="18"/>
        </w:rPr>
        <w:t>Apple’s email to Molleindustria apparently claimed that four such lines were crossed: two lines related to “charities and contributions,” and two further “crossed lines” that suggested the game had depicted “violence or abuse of children” and “excessively objectionable or crude content.” [22] With a curious bit of irony, the letter from Apple focuses on the very trendy discourse of protecting children from the moral hazards of the Web — a trend also picked up by the current Tory government in the UK, which promotes various protective methods to ensure kids are safe from/in the online world. Indeed, one is tempted to connect such a moral panic discourse to a wider neglect of other types of surely more direct abuse of children, as well as other vulnerable groups of workers worldwide. Protect the kids, if they get online — but not if their labor helps you get online and support the digital economy slightly further away from the actual cognitive work.</w:t>
      </w:r>
    </w:p>
    <w:p w14:paraId="420BD441" w14:textId="77777777" w:rsidR="00CC25D9" w:rsidRPr="005F3165" w:rsidRDefault="00CC25D9" w:rsidP="00CC25D9">
      <w:pPr>
        <w:rPr>
          <w:sz w:val="12"/>
          <w:szCs w:val="18"/>
        </w:rPr>
      </w:pPr>
      <w:r w:rsidRPr="005F3165">
        <w:rPr>
          <w:sz w:val="12"/>
          <w:szCs w:val="18"/>
        </w:rPr>
        <w:t>The second game I want to discuss — iMine — does not differ much in terms of its theme or content. The game play is different; whereas in Phone Story the user just touches a screen, in iMine the user has to thrust the phone. But besides this physical motion, the game is rather simple and actually repetitiously boring, as it is supposed to be. Also available on various platforms, iMine focuses on the difficult life of the Coltan miner. The game itself, to put it mildly, is rather boringly depressing in its repetitious content, with action limited to tiring, repetitive gestures on the phone or the keyboard to mine for tantalum. This relates to what more conceptually is described as “persistence of hardware”:</w:t>
      </w:r>
    </w:p>
    <w:p w14:paraId="5ADA9B87" w14:textId="77777777" w:rsidR="00CC25D9" w:rsidRPr="005F3165" w:rsidRDefault="00CC25D9" w:rsidP="00CC25D9">
      <w:pPr>
        <w:ind w:left="720"/>
        <w:rPr>
          <w:sz w:val="12"/>
          <w:szCs w:val="18"/>
        </w:rPr>
      </w:pPr>
      <w:r w:rsidRPr="005F3165">
        <w:rPr>
          <w:sz w:val="12"/>
          <w:szCs w:val="18"/>
        </w:rPr>
        <w:t>All the “magic” that today’s technology offer [sic], ubiquitous computing and networked communities, depends on the reliability of hardware and physical power and communications infrastructure. This means that though the experience of electronically augmented daily life has changed significantly over the past few decades, the physical conditions which support these new realms of experience has not. Hardware still has to be made, under precise often difficult conditions. And hardware is made from materials which all started out, at one point, in the earth. The closer we get to the origin of the materials of digital technology, the more difficult the conditions often are. [23]</w:t>
      </w:r>
    </w:p>
    <w:p w14:paraId="0F8D6E27" w14:textId="77777777" w:rsidR="00CC25D9" w:rsidRPr="005F3165" w:rsidRDefault="00CC25D9" w:rsidP="00CC25D9">
      <w:pPr>
        <w:rPr>
          <w:sz w:val="12"/>
          <w:szCs w:val="18"/>
        </w:rPr>
      </w:pPr>
      <w:r w:rsidRPr="005F3165">
        <w:rPr>
          <w:sz w:val="12"/>
          <w:szCs w:val="18"/>
        </w:rPr>
        <w:t>What both games seem to convey is the goalless, helpless situation of digging/working for hardly any reward. The miner in iMine is mapped as part of the more abstract flow of mineral prices and global trade, which is contrasted against the current market prices of tin, tantalum, tungsten, and gold. The game articulates the repetitious processes of mining as part of the abstract valuations that offer a financial basis for the trade of minerals, and fights against some of the misperceptions of past decades of media theory that believed that telematics could free us from repetitious and boring work and could release our playful cognitive capacities and transform “the redundant into the information.” [24] Instead, both games remind us of points important for any material theory of media: like labor, information technology is material. This materiality is made of components — minerals and chemicals — and will some day end up somewhere. It won’t just disappear; both ends of this simple chain include labor and organic bodies, each of which are the registering surfaces for effects and affects of media.</w:t>
      </w:r>
    </w:p>
    <w:p w14:paraId="3FC7750E" w14:textId="77777777" w:rsidR="00CC25D9" w:rsidRPr="005F3165" w:rsidRDefault="00CC25D9" w:rsidP="00CC25D9">
      <w:pPr>
        <w:rPr>
          <w:sz w:val="16"/>
        </w:rPr>
      </w:pPr>
      <w:r w:rsidRPr="005F3165">
        <w:rPr>
          <w:sz w:val="16"/>
        </w:rPr>
        <w:t xml:space="preserve">Media work in and through bodies, or, more widely, materials and things. Hence, we turn to a different focus concerning what Friedrich Kittler’s material media theory flagged as Aufschreibesysteme, or “discourse networks,” which refers to systems of inscription and a more genealogical account of the term that recalls the axis of Nietzsche-Kafka-Foucault to which Kittler belongs: social instructions are carved into the flesh by meticulous drilling, which is not only metaphorical but can act through the disciplinary power of (media) machines too. </w:t>
      </w:r>
      <w:r w:rsidRPr="005F3165">
        <w:rPr>
          <w:rStyle w:val="Emphasis"/>
        </w:rPr>
        <w:t>Bodies are made docile and behave in certain patterns of gesture and memory</w:t>
      </w:r>
      <w:r w:rsidRPr="005F3165">
        <w:rPr>
          <w:sz w:val="16"/>
        </w:rPr>
        <w:t>. [25]</w:t>
      </w:r>
    </w:p>
    <w:p w14:paraId="61E27E57" w14:textId="77777777" w:rsidR="00CC25D9" w:rsidRPr="005F3165" w:rsidRDefault="00CC25D9" w:rsidP="00CC25D9">
      <w:pPr>
        <w:rPr>
          <w:sz w:val="12"/>
          <w:szCs w:val="18"/>
        </w:rPr>
      </w:pPr>
      <w:r w:rsidRPr="005F3165">
        <w:rPr>
          <w:sz w:val="12"/>
          <w:szCs w:val="18"/>
        </w:rPr>
        <w:t>The term Aufschreibesysteme originates from a curious case from late nineteenth and early twentieth century — that of Daniel Paul Schreber; a prestigious German high court judge who was eventually diagnosed with paranoid schizophrenia, and subsequently spent much of his time in treatment and in hospitals, becoming a widely discussed case study for Freud and many others. This was partly because of his book Memoirs of my Nervous Illness (1903). In it, Schreber talks of his body as an inscription surface for the celestial scribes who write down everything about him, which for Kittler becomes a way to understand the new effects of technical media. [26]</w:t>
      </w:r>
    </w:p>
    <w:p w14:paraId="4915AACB" w14:textId="77777777" w:rsidR="00CC25D9" w:rsidRPr="005F3165" w:rsidRDefault="00CC25D9" w:rsidP="00CC25D9">
      <w:pPr>
        <w:rPr>
          <w:sz w:val="12"/>
          <w:szCs w:val="18"/>
        </w:rPr>
      </w:pPr>
      <w:r w:rsidRPr="005F3165">
        <w:rPr>
          <w:sz w:val="12"/>
          <w:szCs w:val="18"/>
        </w:rPr>
        <w:t>But Kittler elaborates the idea further in relation to technology and argues that the focus on “bodies” itself remains insufficient when it comes down to the world of technical media. Indeed, such a stance is important in transporting the cultural theoretical vocabulary to take non-humans seriously; so far this move has been often in terms of technologies, scientific elements, or what pejoratively has been called a techno-determinist approach (the media theoretical equivalent to “strangling cute puppies,” as media theorist Geoffrey Winthrop-Young so aptly and with definite black humor calls it). [27]</w:t>
      </w:r>
    </w:p>
    <w:p w14:paraId="5F4609C2" w14:textId="77777777" w:rsidR="00CC25D9" w:rsidRPr="005F3165" w:rsidRDefault="00CC25D9" w:rsidP="00CC25D9">
      <w:pPr>
        <w:rPr>
          <w:sz w:val="16"/>
        </w:rPr>
      </w:pPr>
      <w:r w:rsidRPr="005F3165">
        <w:rPr>
          <w:sz w:val="16"/>
        </w:rPr>
        <w:t xml:space="preserve">And yet perhaps we can extend that approach back to bodies — only not the model of the body adopted from Schreber’s story, which inspired Kittler to write about technical media. What if we replace Schreber with underpaid (and mistreated) workers’ bodies at the hardware end of digital electronic media production as the model for inscription systems? </w:t>
      </w:r>
      <w:r w:rsidRPr="005F3165">
        <w:rPr>
          <w:rStyle w:val="StyleUnderline"/>
        </w:rPr>
        <w:t>Sick, vulnerable, sacrificial bodies on the systematic production lines of products where the polished brand has its direct link to production processes and cheap labor</w:t>
      </w:r>
      <w:r w:rsidRPr="005F3165">
        <w:rPr>
          <w:sz w:val="16"/>
        </w:rPr>
        <w:t xml:space="preserve">. </w:t>
      </w:r>
      <w:r w:rsidRPr="005F3165">
        <w:rPr>
          <w:rStyle w:val="Emphasis"/>
        </w:rPr>
        <w:t>These bodies are epistemic objects</w:t>
      </w:r>
      <w:r w:rsidRPr="005F3165">
        <w:rPr>
          <w:sz w:val="16"/>
        </w:rPr>
        <w:t xml:space="preserve"> as well, </w:t>
      </w:r>
      <w:r w:rsidRPr="005F3165">
        <w:rPr>
          <w:rStyle w:val="StyleUnderline"/>
        </w:rPr>
        <w:t xml:space="preserve">in the sense that </w:t>
      </w:r>
      <w:r w:rsidRPr="005F3165">
        <w:rPr>
          <w:rStyle w:val="Emphasis"/>
        </w:rPr>
        <w:t>they register</w:t>
      </w:r>
      <w:r w:rsidRPr="005F3165">
        <w:rPr>
          <w:sz w:val="16"/>
        </w:rPr>
        <w:t xml:space="preserve"> </w:t>
      </w:r>
      <w:r w:rsidRPr="005F3165">
        <w:rPr>
          <w:rStyle w:val="StyleUnderline"/>
        </w:rPr>
        <w:t xml:space="preserve">the materiality of </w:t>
      </w:r>
      <w:r w:rsidRPr="005F3165">
        <w:rPr>
          <w:rStyle w:val="Emphasis"/>
        </w:rPr>
        <w:t>information technology</w:t>
      </w:r>
      <w:r w:rsidRPr="005F3165">
        <w:rPr>
          <w:sz w:val="16"/>
        </w:rPr>
        <w:t xml:space="preserve"> </w:t>
      </w:r>
      <w:r w:rsidRPr="005F3165">
        <w:rPr>
          <w:rStyle w:val="StyleUnderline"/>
        </w:rPr>
        <w:t>production</w:t>
      </w:r>
      <w:r w:rsidRPr="005F3165">
        <w:rPr>
          <w:sz w:val="16"/>
        </w:rPr>
        <w:t xml:space="preserve"> — and discarding — in lungs, brains, nervous systems, and more. </w:t>
      </w:r>
      <w:r w:rsidRPr="005F3165">
        <w:rPr>
          <w:rStyle w:val="Emphasis"/>
        </w:rPr>
        <w:t>They are</w:t>
      </w:r>
      <w:r w:rsidRPr="005F3165">
        <w:rPr>
          <w:sz w:val="16"/>
        </w:rPr>
        <w:t xml:space="preserve"> indeed </w:t>
      </w:r>
      <w:r w:rsidRPr="005F3165">
        <w:rPr>
          <w:rStyle w:val="Emphasis"/>
        </w:rPr>
        <w:t>inscription surfaces</w:t>
      </w:r>
      <w:r w:rsidRPr="005F3165">
        <w:rPr>
          <w:sz w:val="16"/>
        </w:rPr>
        <w:t xml:space="preserve"> for the “persistence of hardware,” a conceptual turn also called for by Sean Cubitt, and here worked through a variety of material scales.</w:t>
      </w:r>
    </w:p>
    <w:p w14:paraId="1CF1336B" w14:textId="77777777" w:rsidR="00CC25D9" w:rsidRPr="005F3165" w:rsidRDefault="00CC25D9" w:rsidP="00CC25D9">
      <w:pPr>
        <w:rPr>
          <w:sz w:val="12"/>
          <w:szCs w:val="18"/>
        </w:rPr>
      </w:pPr>
      <w:r w:rsidRPr="005F3165">
        <w:rPr>
          <w:sz w:val="12"/>
          <w:szCs w:val="18"/>
        </w:rPr>
        <w:t>One way to make sense of this is to look at it through a chart I have devised — what I call a syndrome per metal or chemical chart. So, instead of celestial scribes that influence through, as well as inscribe upon, Schreber’s body, this chart shows how other sorts of materials are inscribed on bodies of IT hardware laborers who open up the devices for valuable materials, such as gold:</w:t>
      </w:r>
    </w:p>
    <w:p w14:paraId="6C4E3E79" w14:textId="77777777" w:rsidR="00CC25D9" w:rsidRPr="005F3165" w:rsidRDefault="00CC25D9" w:rsidP="00CC25D9">
      <w:pPr>
        <w:ind w:left="720"/>
        <w:rPr>
          <w:sz w:val="12"/>
          <w:szCs w:val="18"/>
        </w:rPr>
      </w:pPr>
      <w:r w:rsidRPr="005F3165">
        <w:rPr>
          <w:sz w:val="12"/>
          <w:szCs w:val="18"/>
        </w:rPr>
        <w:t xml:space="preserve">Lead: damages the central and peripheral nervous systems, blood systems, kidney and reproductive system. </w:t>
      </w:r>
    </w:p>
    <w:p w14:paraId="10BFA76A" w14:textId="77777777" w:rsidR="00CC25D9" w:rsidRPr="005F3165" w:rsidRDefault="00CC25D9" w:rsidP="00CC25D9">
      <w:pPr>
        <w:ind w:left="720"/>
        <w:rPr>
          <w:sz w:val="12"/>
          <w:szCs w:val="18"/>
        </w:rPr>
      </w:pPr>
      <w:r w:rsidRPr="005F3165">
        <w:rPr>
          <w:sz w:val="12"/>
          <w:szCs w:val="18"/>
        </w:rPr>
        <w:t xml:space="preserve">Cadmium: accumulates, for instance, in the kidney. </w:t>
      </w:r>
    </w:p>
    <w:p w14:paraId="23863FF0" w14:textId="77777777" w:rsidR="00CC25D9" w:rsidRPr="005F3165" w:rsidRDefault="00CC25D9" w:rsidP="00CC25D9">
      <w:pPr>
        <w:ind w:left="720"/>
        <w:rPr>
          <w:sz w:val="12"/>
          <w:szCs w:val="18"/>
        </w:rPr>
      </w:pPr>
      <w:r w:rsidRPr="005F3165">
        <w:rPr>
          <w:sz w:val="12"/>
          <w:szCs w:val="18"/>
        </w:rPr>
        <w:t xml:space="preserve">Mercury: affects the brain and kidneys, as the fetus in pregnant women. </w:t>
      </w:r>
    </w:p>
    <w:p w14:paraId="704F9707" w14:textId="77777777" w:rsidR="00CC25D9" w:rsidRPr="005F3165" w:rsidRDefault="00CC25D9" w:rsidP="00CC25D9">
      <w:pPr>
        <w:ind w:left="720"/>
        <w:rPr>
          <w:sz w:val="12"/>
          <w:szCs w:val="18"/>
        </w:rPr>
      </w:pPr>
      <w:r w:rsidRPr="005F3165">
        <w:rPr>
          <w:sz w:val="12"/>
          <w:szCs w:val="18"/>
        </w:rPr>
        <w:t xml:space="preserve">Hexavalent Chromium/Chromium VI: passes through cell membranes, producing various toxic effects in contaminated cells. </w:t>
      </w:r>
    </w:p>
    <w:p w14:paraId="3861D444" w14:textId="77777777" w:rsidR="00CC25D9" w:rsidRPr="005F3165" w:rsidRDefault="00CC25D9" w:rsidP="00CC25D9">
      <w:pPr>
        <w:ind w:left="720"/>
        <w:rPr>
          <w:sz w:val="12"/>
          <w:szCs w:val="18"/>
        </w:rPr>
      </w:pPr>
      <w:r w:rsidRPr="005F3165">
        <w:rPr>
          <w:sz w:val="12"/>
          <w:szCs w:val="18"/>
        </w:rPr>
        <w:t>Barium: causes brain swelling, muscle weakness, and damage to the heart, liver, and spleen. [28]</w:t>
      </w:r>
    </w:p>
    <w:p w14:paraId="1C18FDC3" w14:textId="77777777" w:rsidR="00CC25D9" w:rsidRPr="005F3165" w:rsidRDefault="00CC25D9" w:rsidP="00CC25D9">
      <w:pPr>
        <w:rPr>
          <w:sz w:val="12"/>
          <w:szCs w:val="18"/>
        </w:rPr>
      </w:pPr>
      <w:r w:rsidRPr="005F3165">
        <w:rPr>
          <w:sz w:val="12"/>
          <w:szCs w:val="18"/>
        </w:rPr>
        <w:t>Such a list could be continued, but the above is enough to make the point about the materiality of media technologies and their material entanglement with our brains and spleens. It also points to the chemical, metal, and mineral materiality of both hardware and hard work, and ways in which we can map those genealogical traces through labor. This is not merely an issue that has recently popped up with digital media and the global processes of mining and distribution of labor to cheaper conditions. It escorts the birth of the modern media age. Richard Maxwell and Toby Miller point this out brilliantly — well supported by the range of research and statistics they are able to mobilize, they discuss the physical effects that early print technologies had on the body and the environment. Besides the toxic byproducts of the nineteenth-century innovation of processing of fiber for making paper — the effects of which I witnessed when I lived on a river next to a paper mill in Finland –that directly contribute to massive water pollution and deforestation, [29] consider, for instance, ink. Quite a banal, grey factor when considering media studies topics that are more keen to talk about the semiotics of what the ink stands for, ink is, however, worth considering for its crucial material role in the emergence of print media As Maxwell and Miller write, “the ink was composed of lampblack, turpentine, and boiled linseed oil — the first was harmful to the lungs and mucous membranes; the second to the nervous system, liver, and kidneys; and the third irritated the skin. For most of the nineteenth century, turpentine extraction and distillation in the southern United States depended on slave labor; after the Civil War, forced labor became the norm.” [30]</w:t>
      </w:r>
    </w:p>
    <w:p w14:paraId="05CBD924" w14:textId="77777777" w:rsidR="00CC25D9" w:rsidRPr="005F3165" w:rsidRDefault="00CC25D9" w:rsidP="00CC25D9">
      <w:pPr>
        <w:rPr>
          <w:sz w:val="12"/>
          <w:szCs w:val="18"/>
        </w:rPr>
      </w:pPr>
      <w:r w:rsidRPr="005F3165">
        <w:rPr>
          <w:sz w:val="12"/>
          <w:szCs w:val="18"/>
        </w:rPr>
        <w:t>This mapping of an alternative “Schreber” can be carried over to more technical media, like the telegraph, too. The effects of media’s materiality as chemistry and as toxicity are evident in considering what was necessary to sustain such seemingly immaterial communication. Indeed, just as with our digital communications, which have been consistently branded with a breath of lightness in marketing discourses and even theoretical writings since the 1980s, illusions of telegraphic immateriality are inscribed directly on the bodies of workers. Telegraphic communication was naturally based in electricity and, more specifically, the oft-neglected (in media histories) innovation of the battery. Again, to quote Maxwell and Miller, early batteries were prime examples of “chemical energy storage” consisting of sulfuric and nitric acid: “Liquid battery acid helped produce the chemical reaction that generated the electricity, and as the components (zinc, copper, and other materials, including mercury) dissolved, toxic gases (nitric oxide in the case of the early Grove cell used in US telegraphy) were produced.” [31] Take a deep breath, inhale: damage to your lungs and mucous membranes and skin irritation.</w:t>
      </w:r>
    </w:p>
    <w:p w14:paraId="7855EF80" w14:textId="77777777" w:rsidR="00CC25D9" w:rsidRPr="005F3165" w:rsidRDefault="00CC25D9" w:rsidP="00CC25D9">
      <w:pPr>
        <w:rPr>
          <w:sz w:val="12"/>
          <w:szCs w:val="18"/>
        </w:rPr>
      </w:pPr>
      <w:r w:rsidRPr="005F3165">
        <w:rPr>
          <w:sz w:val="12"/>
          <w:szCs w:val="18"/>
        </w:rPr>
        <w:t>III. A Lack of Breath</w:t>
      </w:r>
    </w:p>
    <w:p w14:paraId="13D1EEE6" w14:textId="77777777" w:rsidR="00CC25D9" w:rsidRPr="005F3165" w:rsidRDefault="00CC25D9" w:rsidP="00CC25D9">
      <w:pPr>
        <w:rPr>
          <w:sz w:val="12"/>
          <w:szCs w:val="18"/>
        </w:rPr>
      </w:pPr>
      <w:r w:rsidRPr="005F3165">
        <w:rPr>
          <w:sz w:val="12"/>
          <w:szCs w:val="18"/>
        </w:rPr>
        <w:t>This side of materiality, this persistence that lingers across scales from minerals and chemical elements to the lungs and organic tissue, and from the emergence of massproduced modern media cultures to the current advanced worlds of IT, cannot be reduced to genealogies of media that would trace it to the impacts of war and science. This is partly how some currents of German media theory have approached materiality: the brilliant studies of the likes of Kittler, and, more recently, Claus Pias and Wolfgang Ernst, have shown how we need a meticulous understanding of science and technology to understand technical media. However, modern media is about chemistry too — it is about components such as zinc and lead, and about systematic health hazards that are directly connected to production mechanisms and conditions of labor. Hence, modern media technologies elaborate what we could call “mixed materialities,” similar to the manner of how Félix Guattari talks of mixed semiotics. This idea acknowledges that there are various materialities at work, from practices of labor to production chains and onto the chemicals and components that comprise the technology: these are semio-technological arrangements. Indeed, speaking of “new materialism” — a term recently suggested to counter the overemphasis on meaning, representation, and signification — reminds that we are facing a variety of materialisms. [32]</w:t>
      </w:r>
    </w:p>
    <w:p w14:paraId="77C6A885" w14:textId="77777777" w:rsidR="00CC25D9" w:rsidRPr="005F3165" w:rsidRDefault="00CC25D9" w:rsidP="00CC25D9">
      <w:pPr>
        <w:rPr>
          <w:sz w:val="16"/>
        </w:rPr>
      </w:pPr>
      <w:r w:rsidRPr="005F3165">
        <w:rPr>
          <w:sz w:val="16"/>
        </w:rPr>
        <w:t>We are able to tap into such materiality with Marxist tools as well. Marx was very aware of the relation between the soil (advances in agriculture) and capital. Indeed, we too should be aware of the relation of the bios to capital, which extends to what Jason W. Moore has called “</w:t>
      </w:r>
      <w:r w:rsidRPr="005F3165">
        <w:rPr>
          <w:rStyle w:val="Emphasis"/>
        </w:rPr>
        <w:t>peak appropriation</w:t>
      </w:r>
      <w:r w:rsidRPr="005F3165">
        <w:rPr>
          <w:sz w:val="16"/>
        </w:rPr>
        <w:t xml:space="preserve">,” </w:t>
      </w:r>
      <w:r w:rsidRPr="005F3165">
        <w:rPr>
          <w:rStyle w:val="StyleUnderline"/>
        </w:rPr>
        <w:t>described as</w:t>
      </w:r>
      <w:r w:rsidRPr="005F3165">
        <w:rPr>
          <w:sz w:val="16"/>
        </w:rPr>
        <w:t xml:space="preserve"> “the long </w:t>
      </w:r>
      <w:r w:rsidRPr="005F3165">
        <w:rPr>
          <w:rStyle w:val="Emphasis"/>
        </w:rPr>
        <w:t>history of enclosure</w:t>
      </w:r>
      <w:r w:rsidRPr="005F3165">
        <w:rPr>
          <w:sz w:val="16"/>
        </w:rPr>
        <w:t xml:space="preserve"> </w:t>
      </w:r>
      <w:r w:rsidRPr="005F3165">
        <w:rPr>
          <w:rStyle w:val="StyleUnderline"/>
        </w:rPr>
        <w:t>and</w:t>
      </w:r>
      <w:r w:rsidRPr="005F3165">
        <w:rPr>
          <w:sz w:val="16"/>
        </w:rPr>
        <w:t xml:space="preserve"> </w:t>
      </w:r>
      <w:r w:rsidRPr="005F3165">
        <w:rPr>
          <w:rStyle w:val="Emphasis"/>
        </w:rPr>
        <w:t>exhaustion</w:t>
      </w:r>
      <w:r w:rsidRPr="005F3165">
        <w:rPr>
          <w:sz w:val="16"/>
        </w:rPr>
        <w:t xml:space="preserve"> </w:t>
      </w:r>
      <w:r w:rsidRPr="005F3165">
        <w:rPr>
          <w:rStyle w:val="StyleUnderline"/>
        </w:rPr>
        <w:t>of</w:t>
      </w:r>
      <w:r w:rsidRPr="005F3165">
        <w:rPr>
          <w:sz w:val="16"/>
        </w:rPr>
        <w:t xml:space="preserve"> </w:t>
      </w:r>
      <w:r w:rsidRPr="005F3165">
        <w:rPr>
          <w:rStyle w:val="Emphasis"/>
        </w:rPr>
        <w:t>coal</w:t>
      </w:r>
      <w:r w:rsidRPr="005F3165">
        <w:rPr>
          <w:sz w:val="16"/>
        </w:rPr>
        <w:t xml:space="preserve"> seams, oil fields, </w:t>
      </w:r>
      <w:r w:rsidRPr="005F3165">
        <w:rPr>
          <w:rStyle w:val="Emphasis"/>
        </w:rPr>
        <w:t>aquifers</w:t>
      </w:r>
      <w:r w:rsidRPr="005F3165">
        <w:rPr>
          <w:sz w:val="16"/>
        </w:rPr>
        <w:t xml:space="preserve">, </w:t>
      </w:r>
      <w:r w:rsidRPr="005F3165">
        <w:rPr>
          <w:rStyle w:val="StyleUnderline"/>
        </w:rPr>
        <w:t>and</w:t>
      </w:r>
      <w:r w:rsidRPr="005F3165">
        <w:rPr>
          <w:sz w:val="16"/>
        </w:rPr>
        <w:t xml:space="preserve"> </w:t>
      </w:r>
      <w:r w:rsidRPr="005F3165">
        <w:rPr>
          <w:rStyle w:val="Emphasis"/>
        </w:rPr>
        <w:t>peasantries</w:t>
      </w:r>
      <w:r w:rsidRPr="005F3165">
        <w:rPr>
          <w:sz w:val="16"/>
        </w:rPr>
        <w:t xml:space="preserve"> across the space and time of historical capitalism. In this light, the chief problem is not ‘peak everything’ but peak appropriation. Capital’s problem today is not depletion in the abstract but the contracting opportunities to appropriate nature cheaply (with less and less labor).” [33] But of course, there is work, and then there is hard work: </w:t>
      </w:r>
      <w:r w:rsidRPr="005F3165">
        <w:rPr>
          <w:rStyle w:val="StyleUnderline"/>
        </w:rPr>
        <w:t xml:space="preserve">work that does not </w:t>
      </w:r>
      <w:r w:rsidRPr="005F3165">
        <w:rPr>
          <w:rStyle w:val="Emphasis"/>
        </w:rPr>
        <w:t>correspond</w:t>
      </w:r>
      <w:r w:rsidRPr="005F3165">
        <w:rPr>
          <w:rStyle w:val="StyleUnderline"/>
        </w:rPr>
        <w:t xml:space="preserve"> to the </w:t>
      </w:r>
      <w:r w:rsidRPr="005F3165">
        <w:rPr>
          <w:rStyle w:val="Emphasis"/>
        </w:rPr>
        <w:t>idealized</w:t>
      </w:r>
      <w:r w:rsidRPr="005F3165">
        <w:rPr>
          <w:rStyle w:val="StyleUnderline"/>
        </w:rPr>
        <w:t xml:space="preserve"> notions of </w:t>
      </w:r>
      <w:r w:rsidRPr="005F3165">
        <w:rPr>
          <w:rStyle w:val="Emphasis"/>
        </w:rPr>
        <w:t>capitalism of the brain</w:t>
      </w:r>
      <w:r w:rsidRPr="005F3165">
        <w:rPr>
          <w:sz w:val="16"/>
        </w:rPr>
        <w:t xml:space="preserve"> (cognitive capitalism), </w:t>
      </w:r>
      <w:r w:rsidRPr="005F3165">
        <w:rPr>
          <w:rStyle w:val="StyleUnderline"/>
        </w:rPr>
        <w:t>but</w:t>
      </w:r>
      <w:r w:rsidRPr="005F3165">
        <w:rPr>
          <w:sz w:val="16"/>
        </w:rPr>
        <w:t xml:space="preserve"> cheap, </w:t>
      </w:r>
      <w:r w:rsidRPr="005F3165">
        <w:rPr>
          <w:rStyle w:val="Emphasis"/>
        </w:rPr>
        <w:t>repetitive</w:t>
      </w:r>
      <w:r w:rsidRPr="005F3165">
        <w:rPr>
          <w:sz w:val="16"/>
        </w:rPr>
        <w:t xml:space="preserve"> and physically exhausting </w:t>
      </w:r>
      <w:r w:rsidRPr="005F3165">
        <w:rPr>
          <w:rStyle w:val="Emphasis"/>
        </w:rPr>
        <w:t>labor</w:t>
      </w:r>
      <w:r w:rsidRPr="005F3165">
        <w:rPr>
          <w:sz w:val="16"/>
        </w:rPr>
        <w:t xml:space="preserve">. It is this connection between labor and the biosphere that we should also be aware of. Labor consists of work and of working “the biosphere where the time-scale may be 1 million years”; [34] processes of photosynthesis, fossil fuels as well as the nowincreasing centrality of rare-earth minerals as memories of geological durations but mined as an essential part of advanced technological information culture — all these are part and parcel of the entanglement of materiality of work and the long-term duration of the materiality of the earth. For sure, such perspectives are usually only revealed in the critical breaking down of the normal processes of production that twentieth-century philosophers — from Heidegger to Gilles Deleuze to Bruno Latour — continuously referred to: </w:t>
      </w:r>
      <w:r w:rsidRPr="005F3165">
        <w:rPr>
          <w:rStyle w:val="Emphasis"/>
        </w:rPr>
        <w:t>only once things fail</w:t>
      </w:r>
      <w:r w:rsidRPr="005F3165">
        <w:rPr>
          <w:sz w:val="16"/>
        </w:rPr>
        <w:t xml:space="preserve">, </w:t>
      </w:r>
      <w:r w:rsidRPr="005F3165">
        <w:rPr>
          <w:rStyle w:val="StyleUnderline"/>
        </w:rPr>
        <w:t>then you</w:t>
      </w:r>
      <w:r w:rsidRPr="005F3165">
        <w:rPr>
          <w:sz w:val="16"/>
        </w:rPr>
        <w:t xml:space="preserve"> start to </w:t>
      </w:r>
      <w:r w:rsidRPr="005F3165">
        <w:rPr>
          <w:rStyle w:val="StyleUnderline"/>
        </w:rPr>
        <w:t>see their complexity</w:t>
      </w:r>
      <w:r w:rsidRPr="005F3165">
        <w:rPr>
          <w:sz w:val="16"/>
        </w:rPr>
        <w:t xml:space="preserve">. In our case, </w:t>
      </w:r>
      <w:r w:rsidRPr="005F3165">
        <w:rPr>
          <w:rStyle w:val="Emphasis"/>
        </w:rPr>
        <w:t>that failure is</w:t>
      </w:r>
      <w:r w:rsidRPr="005F3165">
        <w:rPr>
          <w:sz w:val="16"/>
        </w:rPr>
        <w:t xml:space="preserve"> </w:t>
      </w:r>
      <w:r w:rsidRPr="005F3165">
        <w:rPr>
          <w:rStyle w:val="StyleUnderline"/>
        </w:rPr>
        <w:t>the depletion of resources</w:t>
      </w:r>
      <w:r w:rsidRPr="005F3165">
        <w:rPr>
          <w:sz w:val="16"/>
        </w:rPr>
        <w:t xml:space="preserve">, from fossil fuels (oil as the obvious case, as and the discourse of peak oil) to the already mentioned rare earth minerals. To this list </w:t>
      </w:r>
      <w:r w:rsidRPr="005F3165">
        <w:rPr>
          <w:rStyle w:val="Emphasis"/>
        </w:rPr>
        <w:t>let us add clean water</w:t>
      </w:r>
      <w:r w:rsidRPr="005F3165">
        <w:rPr>
          <w:sz w:val="16"/>
        </w:rPr>
        <w:t>, air, and soil. As for their complexity, after things run out, you start to miss them.</w:t>
      </w:r>
    </w:p>
    <w:p w14:paraId="1B3BF4A6" w14:textId="77777777" w:rsidR="00CC25D9" w:rsidRPr="005F3165" w:rsidRDefault="00CC25D9" w:rsidP="00CC25D9">
      <w:pPr>
        <w:rPr>
          <w:sz w:val="12"/>
          <w:szCs w:val="18"/>
        </w:rPr>
      </w:pPr>
      <w:r w:rsidRPr="005F3165">
        <w:rPr>
          <w:sz w:val="12"/>
          <w:szCs w:val="18"/>
        </w:rPr>
        <w:t>Hence, in such a perspective, despite the grand apocalyptic tones above, even the insignificant counts. Instead of just chemicals, and minerals, remember dust. It covers a lot of the globe (deserts) as well as a lot of our obsolescent media, but also participates in processes of production of electronic high tech. The Yokokoji-Harwood (YoHa) art project Coal Fired Computers (2010) articulated the entanglement of fossil fuels, miners’ lungs, bronchitis and emphysema, and computer culture; coal, one of the most significant energy sources, powering computers but also an essential part of computer production itself — as the exhibit points out, “81% of the energy used in a computer’s life cycle is expended in the manufacturing process, now taking place in countries with high levels of coal consumption.” Besides the environmental impact, such a production process is a direct health hazard to the lungs, to the breath. It’s about the breathlessness: “Breathless from the strained vigilance, breathless from the oppressiveness of the stuffy night-air” writes Hermann Broch in The Death of Virgil. [35]</w:t>
      </w:r>
    </w:p>
    <w:p w14:paraId="6625415F" w14:textId="77777777" w:rsidR="00CC25D9" w:rsidRPr="005F3165" w:rsidRDefault="00CC25D9" w:rsidP="00CC25D9">
      <w:pPr>
        <w:rPr>
          <w:sz w:val="12"/>
          <w:szCs w:val="18"/>
        </w:rPr>
      </w:pPr>
      <w:r w:rsidRPr="005F3165">
        <w:rPr>
          <w:sz w:val="12"/>
          <w:szCs w:val="18"/>
        </w:rPr>
        <w:t>It is in this sense important to consider mining itself as a constituting the world of industrialization as well as computer hardware. The miner’s hat lamp is a medium of vision that allows for the murky underground to expose itself in narrow spaces.</w:t>
      </w:r>
    </w:p>
    <w:p w14:paraId="3E49B4C6" w14:textId="77777777" w:rsidR="00CC25D9" w:rsidRPr="005F3165" w:rsidRDefault="00CC25D9" w:rsidP="00CC25D9">
      <w:pPr>
        <w:rPr>
          <w:sz w:val="12"/>
          <w:szCs w:val="18"/>
        </w:rPr>
      </w:pPr>
      <w:r w:rsidRPr="005F3165">
        <w:rPr>
          <w:sz w:val="12"/>
          <w:szCs w:val="18"/>
        </w:rPr>
        <w:t>The dust itself has its own history, one that is also a human history, as recounted in 1550– 56 by Georgius Agricola in De Re Metallica, his careful explanation of the specific skills of mining — which entail much more than just labor. Indeed, the cultural techniques of mining as recounted by Agricola have to do with the ability to read and understand rock “veins, stringers and seams” and to demonstrate that necessary familiarity with “varied species of earths, juices, gems, stones, marbles, rocks, metals and compounds.” And there is more, in the sense that Deleuze and Guattari explain as being part of the metallurgical skill and new materialist ethos. This skill is already captured by Agricola, who mentions “assaying substances and of preparing them for smelting; and here again there are many altogether diverse methods. For there is one method for gold and silver, another for copper, another for quicksilver, another for iron, another for lead, and even tin and bismuth are treated differently from lead.” [36] And, as he continues, to be knowledgeable in philosophy, medicine, astronomy, surveying, arithmetic, and architecture all come handy when composing the skill set of the miner — things that might not come to mind considering how today’s mining practices are sometimes organized.</w:t>
      </w:r>
    </w:p>
    <w:p w14:paraId="2CA8F2E9" w14:textId="77777777" w:rsidR="00CC25D9" w:rsidRPr="005F3165" w:rsidRDefault="00CC25D9" w:rsidP="00CC25D9">
      <w:pPr>
        <w:rPr>
          <w:rStyle w:val="Emphasis"/>
        </w:rPr>
      </w:pPr>
      <w:r w:rsidRPr="005F3165">
        <w:rPr>
          <w:sz w:val="16"/>
        </w:rPr>
        <w:t>But De Re Metallica does flag the other side of mining, too. Indeed, the book reads like a distant warning of that connection between wealth and its price, of ill-health and sacrifice</w:t>
      </w:r>
      <w:r w:rsidRPr="005F3165">
        <w:rPr>
          <w:rStyle w:val="Emphasis"/>
        </w:rPr>
        <w:t>. It is a sort of psychogeophysics:</w:t>
      </w:r>
    </w:p>
    <w:p w14:paraId="687BAC75" w14:textId="77777777" w:rsidR="00CC25D9" w:rsidRPr="005F3165" w:rsidRDefault="00CC25D9" w:rsidP="00CC25D9">
      <w:pPr>
        <w:ind w:left="720"/>
        <w:rPr>
          <w:sz w:val="16"/>
        </w:rPr>
      </w:pPr>
      <w:r w:rsidRPr="005F3165">
        <w:rPr>
          <w:sz w:val="16"/>
        </w:rPr>
        <w:t xml:space="preserve">Where </w:t>
      </w:r>
      <w:r w:rsidRPr="005F3165">
        <w:rPr>
          <w:rStyle w:val="Emphasis"/>
        </w:rPr>
        <w:t>water</w:t>
      </w:r>
      <w:r w:rsidRPr="005F3165">
        <w:rPr>
          <w:sz w:val="16"/>
        </w:rPr>
        <w:t xml:space="preserve"> in shafts is abundant and very cold, it </w:t>
      </w:r>
      <w:r w:rsidRPr="005F3165">
        <w:rPr>
          <w:rStyle w:val="Emphasis"/>
        </w:rPr>
        <w:t>frequently injures the limbs</w:t>
      </w:r>
      <w:r w:rsidRPr="005F3165">
        <w:rPr>
          <w:sz w:val="16"/>
        </w:rPr>
        <w:t xml:space="preserve">, for cold is harmful to the sinews. To meet this, miners should make themselves sufficiently high boots of rawhide, which protect their legs from the cold water; the man who does not follow this advice will suffer much illhealth, especially when he reaches old age. On the other hand, some </w:t>
      </w:r>
      <w:r w:rsidRPr="005F3165">
        <w:rPr>
          <w:rStyle w:val="Emphasis"/>
        </w:rPr>
        <w:t>mines</w:t>
      </w:r>
      <w:r w:rsidRPr="005F3165">
        <w:rPr>
          <w:sz w:val="16"/>
        </w:rPr>
        <w:t xml:space="preserve"> are so dry that they are entirely </w:t>
      </w:r>
      <w:r w:rsidRPr="005F3165">
        <w:rPr>
          <w:rStyle w:val="StyleUnderline"/>
        </w:rPr>
        <w:t xml:space="preserve">devoid of </w:t>
      </w:r>
      <w:r w:rsidRPr="005F3165">
        <w:rPr>
          <w:rStyle w:val="Emphasis"/>
        </w:rPr>
        <w:t>water</w:t>
      </w:r>
      <w:r w:rsidRPr="005F3165">
        <w:rPr>
          <w:sz w:val="16"/>
        </w:rPr>
        <w:t xml:space="preserve">, and this dryness </w:t>
      </w:r>
      <w:r w:rsidRPr="005F3165">
        <w:rPr>
          <w:rStyle w:val="StyleUnderline"/>
        </w:rPr>
        <w:t>causes</w:t>
      </w:r>
      <w:r w:rsidRPr="005F3165">
        <w:rPr>
          <w:sz w:val="16"/>
        </w:rPr>
        <w:t xml:space="preserve"> the workmen even </w:t>
      </w:r>
      <w:r w:rsidRPr="005F3165">
        <w:rPr>
          <w:rStyle w:val="Emphasis"/>
        </w:rPr>
        <w:t>greater harm,</w:t>
      </w:r>
      <w:r w:rsidRPr="005F3165">
        <w:rPr>
          <w:sz w:val="16"/>
        </w:rPr>
        <w:t xml:space="preserve"> </w:t>
      </w:r>
      <w:r w:rsidRPr="005F3165">
        <w:rPr>
          <w:rStyle w:val="StyleUnderline"/>
        </w:rPr>
        <w:t>for</w:t>
      </w:r>
      <w:r w:rsidRPr="005F3165">
        <w:rPr>
          <w:sz w:val="16"/>
        </w:rPr>
        <w:t xml:space="preserve"> the </w:t>
      </w:r>
      <w:r w:rsidRPr="005F3165">
        <w:rPr>
          <w:rStyle w:val="Emphasis"/>
        </w:rPr>
        <w:t>dust</w:t>
      </w:r>
      <w:r w:rsidRPr="005F3165">
        <w:rPr>
          <w:sz w:val="16"/>
        </w:rPr>
        <w:t xml:space="preserve"> which is stirred and beaten up by digging penetrates into the windpipe and lungs, and produces difficulty in breathing, and the disease which the Greeks call ἆσθµα. If the dust has corrosive qualities, it eats away the lungs, and implants consumption in the body; hence in the mines of the Carpathian Mountains women are found who have married seven husbands, all of whom this terrible consumption has carried off to a premature death. At Altenberg in Meissen there is found in the mines black pompholyx, which eats wounds and ulcers to the bone; this also corrodes iron, for which reason the keys of their sheds are made of wood. Further, there is a certain kind of cadmia which eats away the feet of the workmen when they have become wet, and similarly their hands, and injures their lungs and eyes. Therefore, for their digging they should make for themselves not only boots of rawhide, but gloves long enough to reach to the elbow, and they should fasten loose veils over their faces; the dust will then neither be drawn through these into their windpipes and lungs, nor will it fly into their eyes. Not dissimilarly, among the Romans the makers of vermilion took precautions against breathing its fatal dust. [37]</w:t>
      </w:r>
    </w:p>
    <w:p w14:paraId="6B940035" w14:textId="77777777" w:rsidR="00CC25D9" w:rsidRPr="005F3165" w:rsidRDefault="00CC25D9" w:rsidP="00CC25D9">
      <w:pPr>
        <w:rPr>
          <w:sz w:val="16"/>
        </w:rPr>
      </w:pPr>
      <w:r w:rsidRPr="005F3165">
        <w:rPr>
          <w:sz w:val="16"/>
        </w:rPr>
        <w:t xml:space="preserve">Coal dust is not the only type of dust relevant to this discussion. In terms of mining, </w:t>
      </w:r>
      <w:r w:rsidRPr="005F3165">
        <w:rPr>
          <w:rStyle w:val="Emphasis"/>
        </w:rPr>
        <w:t>silicon</w:t>
      </w:r>
      <w:r w:rsidRPr="005F3165">
        <w:rPr>
          <w:sz w:val="16"/>
        </w:rPr>
        <w:t xml:space="preserve"> dust has been identified as another significant danger to miners. [38] In terms of the older (visual) media of film stock production, the Eastman Kodak’s Park Plant in Rochester, New York was, </w:t>
      </w:r>
      <w:r w:rsidRPr="005F3165">
        <w:rPr>
          <w:rStyle w:val="StyleUnderline"/>
        </w:rPr>
        <w:t>besides</w:t>
      </w:r>
      <w:r w:rsidRPr="005F3165">
        <w:rPr>
          <w:sz w:val="16"/>
        </w:rPr>
        <w:t xml:space="preserve"> being a </w:t>
      </w:r>
      <w:r w:rsidRPr="005F3165">
        <w:rPr>
          <w:rStyle w:val="Emphasis"/>
        </w:rPr>
        <w:t>heavy polluter</w:t>
      </w:r>
      <w:r w:rsidRPr="005F3165">
        <w:rPr>
          <w:sz w:val="16"/>
        </w:rPr>
        <w:t xml:space="preserve"> of the region </w:t>
      </w:r>
      <w:r w:rsidRPr="005F3165">
        <w:rPr>
          <w:rStyle w:val="StyleUnderline"/>
        </w:rPr>
        <w:t>as well as</w:t>
      </w:r>
      <w:r w:rsidRPr="005F3165">
        <w:rPr>
          <w:sz w:val="16"/>
        </w:rPr>
        <w:t xml:space="preserve"> massive </w:t>
      </w:r>
      <w:r w:rsidRPr="005F3165">
        <w:rPr>
          <w:rStyle w:val="Emphasis"/>
        </w:rPr>
        <w:t>consumer of fresh water</w:t>
      </w:r>
      <w:r w:rsidRPr="005F3165">
        <w:rPr>
          <w:sz w:val="16"/>
        </w:rPr>
        <w:t>, also a place of acid vapors and dust. [39] The silver of the silver screen was at the less glamorous production end of things, and produced serious health effects to workers. In addition, as Maxwell and Miller elaborate, the other essential material in the early years of cellulose nitrate film was cotton. Cotton too, with its dusty media material trail, registered in the old media workers’ bodies another health hazard, this one named byssinosis: brown lung syndrome.</w:t>
      </w:r>
    </w:p>
    <w:p w14:paraId="27D8ED30" w14:textId="77777777" w:rsidR="00CC25D9" w:rsidRPr="005F3165" w:rsidRDefault="00CC25D9" w:rsidP="00CC25D9">
      <w:pPr>
        <w:rPr>
          <w:sz w:val="12"/>
          <w:szCs w:val="18"/>
        </w:rPr>
      </w:pPr>
      <w:r w:rsidRPr="005F3165">
        <w:rPr>
          <w:sz w:val="12"/>
          <w:szCs w:val="18"/>
        </w:rPr>
        <w:t>Dust covers our abandoned electronic devices, which are supposed to become obsolete even before they have to — the persistence of planned obsolescence. But dust is also supposed to be kept out, or at least managed, especially in relation to our devices; the detailed and laboratory conditioned fabrication processes of computer technology demand a specific dust-freeness. As Jennifer Gabrys writes, “electronics are rendered functionless if they are contaminated with even a speck of dust during manufacture.… [D]ust threatens the functioning of these machines, yet dust returns as a definitive mark of the materiality and temporality of electronics.” [40]</w:t>
      </w:r>
    </w:p>
    <w:p w14:paraId="48100EB2" w14:textId="77777777" w:rsidR="00CC25D9" w:rsidRPr="005F3165" w:rsidRDefault="00CC25D9" w:rsidP="00CC25D9">
      <w:pPr>
        <w:rPr>
          <w:sz w:val="12"/>
          <w:szCs w:val="18"/>
        </w:rPr>
      </w:pPr>
      <w:r w:rsidRPr="005F3165">
        <w:rPr>
          <w:sz w:val="12"/>
          <w:szCs w:val="18"/>
        </w:rPr>
        <w:t>There is something that feels so obsolete about coal and other dust. Mines are a central part of this picture of cognitive capitalism and IT too, as Harwood reminds us, even if they are displaced to locations such as India and China. Such centrality of metals and minerals was true already of the earlier media age, with its need for silver and copper, for instance. As for the “new” media? Even “clean” digital media comes with a residue dust: coal-fired computing that supports the existence of such glossy products. [41] Electronics are cleaned from such dirt, and our consumer goods arrive in the nicely polished condition you recognize from the advertisements. But aluminum dust is one of the excess “products” from the manufacture of computerized technology, such as from the process of polishing iPad cases. These minuscule dust particles carry with them a double danger; they are highly inflammable, and, more importantly, they can cause a variety of lung diseases to the workers.</w:t>
      </w:r>
    </w:p>
    <w:p w14:paraId="2B10AEB6" w14:textId="77777777" w:rsidR="00CC25D9" w:rsidRPr="005F3165" w:rsidRDefault="00CC25D9" w:rsidP="00CC25D9">
      <w:pPr>
        <w:rPr>
          <w:sz w:val="16"/>
        </w:rPr>
      </w:pPr>
      <w:r w:rsidRPr="005F3165">
        <w:rPr>
          <w:rStyle w:val="Emphasis"/>
        </w:rPr>
        <w:t>Health risks are just one</w:t>
      </w:r>
      <w:r w:rsidRPr="005F3165">
        <w:rPr>
          <w:sz w:val="16"/>
        </w:rPr>
        <w:t xml:space="preserve"> of the markers of </w:t>
      </w:r>
      <w:r w:rsidRPr="005F3165">
        <w:rPr>
          <w:rStyle w:val="Emphasis"/>
        </w:rPr>
        <w:t>cost</w:t>
      </w:r>
      <w:r w:rsidRPr="005F3165">
        <w:rPr>
          <w:sz w:val="16"/>
        </w:rPr>
        <w:t xml:space="preserve">-saving practices at the production end </w:t>
      </w:r>
      <w:r w:rsidRPr="005F3165">
        <w:rPr>
          <w:rStyle w:val="Emphasis"/>
        </w:rPr>
        <w:t>of digital culture</w:t>
      </w:r>
      <w:r w:rsidRPr="005F3165">
        <w:rPr>
          <w:sz w:val="16"/>
        </w:rPr>
        <w:t>, but dust can, in this sense, act as a good trajectory to understand the significance of the nearly imperceptible non-human element. Expendability is a key word here: both human workers and hardware become expendable. The prices of hardware devices, such as tablets, are plummeting. As Jay Goldberg noted when he visited Hua Qiang Road North in Shenzhen, the epicenter of global electronics consumption of products produced nearby, hardware production is so cheap that it is changing business models as the platforms become secondary, cheap, and discardable. [42] Besides the change in business models (“no one can make money selling hardware anymore. The only way to make money with hardware is to sell something else and get consumers to pay for the whole device and experience”), [43] we have to face what this means from the ecological perspective that takes into account the raw materials of production and discardment. This process is registered on two “surfaces” deemed expendable and disposable too: human labor and the environment, which both bear the chemical effects of hardware.</w:t>
      </w:r>
    </w:p>
    <w:p w14:paraId="3A0B531C" w14:textId="77777777" w:rsidR="00CC25D9" w:rsidRPr="005F3165" w:rsidRDefault="00CC25D9" w:rsidP="00CC25D9">
      <w:pPr>
        <w:rPr>
          <w:sz w:val="12"/>
          <w:szCs w:val="18"/>
        </w:rPr>
      </w:pPr>
      <w:r w:rsidRPr="005F3165">
        <w:rPr>
          <w:sz w:val="12"/>
          <w:szCs w:val="18"/>
        </w:rPr>
        <w:t xml:space="preserve">We can discuss this expendability in terms of the complex political economy of animals too, which, as Rosi Braidotti notes, are another disposable element alongside cheap workers and nature. Animals and nature constitute the “zooproletariat” — without a soul, they are suitable for the machinelike work that demands endurance of repetition. They supply raw material from their bodies: </w:t>
      </w:r>
    </w:p>
    <w:p w14:paraId="5F802E97" w14:textId="77777777" w:rsidR="00CC25D9" w:rsidRPr="005F3165" w:rsidRDefault="00CC25D9" w:rsidP="00CC25D9">
      <w:pPr>
        <w:ind w:left="720"/>
        <w:rPr>
          <w:sz w:val="12"/>
          <w:szCs w:val="18"/>
        </w:rPr>
      </w:pPr>
      <w:r w:rsidRPr="005F3165">
        <w:rPr>
          <w:sz w:val="12"/>
          <w:szCs w:val="18"/>
        </w:rPr>
        <w:t>This political economy of full-scale exploitation continues, as animals provide living material for scientific experiments, biotechnological agriculture, the cosmetics and pharmaceutical industries, and other sectors of the economy. In advanced capitalism, animals are disposable bodies traded in a global market of posthuman exploitation. Illicit traffic in animals constitutes the third-largest illegal trade in the world today, after drugs and arms but ahead of women. [44]</w:t>
      </w:r>
    </w:p>
    <w:p w14:paraId="53883364" w14:textId="77777777" w:rsidR="00CC25D9" w:rsidRPr="005F3165" w:rsidRDefault="00CC25D9" w:rsidP="00CC25D9">
      <w:pPr>
        <w:rPr>
          <w:sz w:val="12"/>
          <w:szCs w:val="18"/>
        </w:rPr>
      </w:pPr>
      <w:r w:rsidRPr="005F3165">
        <w:rPr>
          <w:sz w:val="12"/>
          <w:szCs w:val="18"/>
        </w:rPr>
        <w:t>Before moving on from a consideration of the expendability of organic things, I gesture towards speculative realism (a term that covers a variety of rather different philosophical arguments interested in non-human reality and materiality) in order to elaborate the materiality of dust. The speculative realist writer Reza Negarestani writes in his novel Cyclonopedia:</w:t>
      </w:r>
    </w:p>
    <w:p w14:paraId="2B2869AF" w14:textId="77777777" w:rsidR="00CC25D9" w:rsidRPr="005F3165" w:rsidRDefault="00CC25D9" w:rsidP="00CC25D9">
      <w:pPr>
        <w:ind w:left="720"/>
        <w:rPr>
          <w:sz w:val="12"/>
          <w:szCs w:val="18"/>
        </w:rPr>
      </w:pPr>
      <w:r w:rsidRPr="005F3165">
        <w:rPr>
          <w:sz w:val="12"/>
          <w:szCs w:val="18"/>
        </w:rPr>
        <w:t>Each particle of dust carries with it a unique vision of matter, movement, collectivity, interaction, affect, differentiation, composition and infinite darkness — a crystallized data-base or a plot ready to combine and react, to be narrated on and through something. There is no line of narration more concrete than a stream of dust particles. [45]</w:t>
      </w:r>
    </w:p>
    <w:p w14:paraId="486B16B2" w14:textId="77777777" w:rsidR="00CC25D9" w:rsidRPr="005F3165" w:rsidRDefault="00CC25D9" w:rsidP="00CC25D9">
      <w:pPr>
        <w:rPr>
          <w:sz w:val="12"/>
          <w:szCs w:val="18"/>
        </w:rPr>
      </w:pPr>
      <w:r w:rsidRPr="005F3165">
        <w:rPr>
          <w:sz w:val="12"/>
          <w:szCs w:val="18"/>
        </w:rPr>
        <w:t>Such narratives are less linguistic and symbolic chains — the dust itself carries an affective force that is material and assembles collectivities around it. Dust does not stay outside us but is a narrative that enters us: dust has access in every breath inhaled, and it entangles with our tissue. Indeed, such a material agent of transformation as dust — whether smart or just irritating to the lung — is itself a reminder that there is an excess to the symbolic narratives.</w:t>
      </w:r>
    </w:p>
    <w:p w14:paraId="4F528660" w14:textId="77777777" w:rsidR="00CC25D9" w:rsidRPr="005F3165" w:rsidRDefault="00CC25D9" w:rsidP="00CC25D9">
      <w:pPr>
        <w:rPr>
          <w:sz w:val="12"/>
          <w:szCs w:val="18"/>
        </w:rPr>
      </w:pPr>
      <w:r w:rsidRPr="005F3165">
        <w:rPr>
          <w:sz w:val="12"/>
          <w:szCs w:val="18"/>
        </w:rPr>
        <w:t>One way to understand this is to consider smart dust: the military innovation that is able to gather data on environmental conditions and process as well as transmit that data in peer networked manner: “Smart-dust particles are designed to float through the air as innocuously as dandelion seeds, gathering and transmitting data in real time.” [46] Smart dust is not, however, restricted to military applications — all the talk of smart cities demonstrates how the possibility of equipping urban environments in such smartness presents a new paradigm of controlled environments. If smart dust is the marker of the creative informational city — in that it joins together creative brains and the city itself (thus the city becomes brainy, communicative) [47] — then we also need to remember the dumb dust that entangles itself with information and creativity: it is partly the residue of information technology smartness, yet we still need to be aware of its qualities as creative, effective matter (to follow Negarestani’s philosophical idea).</w:t>
      </w:r>
    </w:p>
    <w:p w14:paraId="2BF9F74E" w14:textId="77777777" w:rsidR="00CC25D9" w:rsidRPr="005F3165" w:rsidRDefault="00CC25D9" w:rsidP="00CC25D9">
      <w:pPr>
        <w:rPr>
          <w:sz w:val="16"/>
        </w:rPr>
      </w:pPr>
      <w:r w:rsidRPr="005F3165">
        <w:rPr>
          <w:sz w:val="16"/>
        </w:rPr>
        <w:t>IV. A Political Economy of Dust and Labor</w:t>
      </w:r>
    </w:p>
    <w:p w14:paraId="2F912A6D" w14:textId="77777777" w:rsidR="00CC25D9" w:rsidRPr="005F3165" w:rsidRDefault="00CC25D9" w:rsidP="00CC25D9">
      <w:pPr>
        <w:rPr>
          <w:sz w:val="16"/>
        </w:rPr>
      </w:pPr>
      <w:r w:rsidRPr="005F3165">
        <w:rPr>
          <w:sz w:val="16"/>
        </w:rPr>
        <w:t xml:space="preserve">So-called new materialism has great philosophical potential to assist in analyzing dust’s materiality across scales. It is also a potentially vibrant methodology in that it helps track what non-human particles carry when they constitute parts of wider phenomena. The dust particle from a polished iPad is an excess of the admittedly beautiful fetishistic surface; the dust particle is what registers the globalized wage labor relation on the soft organic tissue of the Chinese worker. Of course — to paraphrase Ned Rossiter — perhaps dust is simply a good indication of the “fantastic power of the commodity-form to abstract itself from the experience of labor and life.” [48] The clean surface of electronic commodity only betrays “the toxic conditions of production and their effects on worker’s health and the environment.” [49] Indeed, if we want to stick by such terms as the “non-human” and the “non-human turn,” and also insist on using new materialisms non-reducible to the vocabulary of atoms, or even Marxist production forces, perhaps we still can think of the political economy of new materialism too — where new materialism can contribute to perspectives on work, waste, and wasting human bodies as part of work. We need to attend to the material soul, made of lungs and breath — and the shortness and timemanagement of breath. </w:t>
      </w:r>
      <w:r w:rsidRPr="005F3165">
        <w:rPr>
          <w:rStyle w:val="Emphasis"/>
        </w:rPr>
        <w:t>The soul is not just an immaterial</w:t>
      </w:r>
      <w:r w:rsidRPr="005F3165">
        <w:rPr>
          <w:sz w:val="16"/>
        </w:rPr>
        <w:t xml:space="preserve">, quasi-mystical </w:t>
      </w:r>
      <w:r w:rsidRPr="005F3165">
        <w:rPr>
          <w:rStyle w:val="Emphasis"/>
        </w:rPr>
        <w:t>entity</w:t>
      </w:r>
      <w:r w:rsidRPr="005F3165">
        <w:rPr>
          <w:sz w:val="16"/>
        </w:rPr>
        <w:t xml:space="preserve"> of immaterial inhaling and exhaling; </w:t>
      </w:r>
      <w:r w:rsidRPr="005F3165">
        <w:rPr>
          <w:rStyle w:val="StyleUnderline"/>
        </w:rPr>
        <w:t xml:space="preserve">it is </w:t>
      </w:r>
      <w:r w:rsidRPr="005F3165">
        <w:rPr>
          <w:rStyle w:val="Emphasis"/>
        </w:rPr>
        <w:t>constantly produced</w:t>
      </w:r>
      <w:r w:rsidRPr="005F3165">
        <w:rPr>
          <w:rStyle w:val="StyleUnderline"/>
        </w:rPr>
        <w:t xml:space="preserve"> across the </w:t>
      </w:r>
      <w:r w:rsidRPr="005F3165">
        <w:rPr>
          <w:rStyle w:val="Emphasis"/>
        </w:rPr>
        <w:t>body</w:t>
      </w:r>
      <w:r w:rsidRPr="005F3165">
        <w:rPr>
          <w:sz w:val="16"/>
        </w:rPr>
        <w:t xml:space="preserve"> — this is what Foucault argues. Indeed, it is produced as emblematic of incorporeal materialism, and, as such, of what can attach to lungs, too. The soul is at work, and the work leaves its stain on the lung.</w:t>
      </w:r>
    </w:p>
    <w:p w14:paraId="6F156F30" w14:textId="77777777" w:rsidR="00CC25D9" w:rsidRPr="005F3165" w:rsidRDefault="00CC25D9" w:rsidP="00CC25D9">
      <w:pPr>
        <w:rPr>
          <w:sz w:val="12"/>
          <w:szCs w:val="18"/>
        </w:rPr>
      </w:pPr>
      <w:r w:rsidRPr="005F3165">
        <w:rPr>
          <w:sz w:val="12"/>
          <w:szCs w:val="18"/>
        </w:rPr>
        <w:t>In short, I am trying to work through some themes that are clearly part of the agenda of media materialism by showing them as passages that gesture towards a politically significant materialism too. My media studies-biased proposition goes something like this: new materialism is not only about intensities of bodies and their capacities — such as voice or dance, movement and relationality, fleshiness, ontological monism and alternative epistemologies of generative matter — and active meaning-making of objects themselves non-reducible to linguistic signification. I do not wish to dismiss any of such perspectives; I rather want to point out the specificity and agency in mediatic matter, too. New materialism is already present in the way technical media transmits and processes “culture,” and it engages in its own version of the continuum of natureculture (to use Donna Haraway’s term) or, in this case, medianatures.</w:t>
      </w:r>
    </w:p>
    <w:p w14:paraId="24576B3E" w14:textId="77777777" w:rsidR="00CC25D9" w:rsidRPr="005F3165" w:rsidRDefault="00CC25D9" w:rsidP="00CC25D9">
      <w:pPr>
        <w:rPr>
          <w:sz w:val="12"/>
          <w:szCs w:val="18"/>
        </w:rPr>
      </w:pPr>
      <w:r w:rsidRPr="005F3165">
        <w:rPr>
          <w:sz w:val="12"/>
          <w:szCs w:val="18"/>
        </w:rPr>
        <w:t>Besides dust, media history is one long story of experimenting with different materials — from glass plates to chemicals, from selenium to coltan, from dilute sulphuric acid to shellac silk and gutta-percha — and with processes such as crystallization, ionization, and so forth. The transistor-based information technology culture would not be thinkable without the various meticulous insights into the material characteristics and differences between germanium and silicon — or the energetic regimes, whether they involve the consideration of current clouds (as in server farms) or media’s historically constant attempts to manage power consumption. For instance, the junction transistor’s innovation was how it could be completely functional with radically less power — it operated at “a tenth of a volt, drawing a current of only 10 millionths of an ampere,” [50] and provided a much more energy cost-effective way of amplification than the transistors that already existed around 1951. Now we are facing the dilemma of the economies and geopolitical energy of cloud computing — far from being fluffy and immaterial, the cloud is embedded in massive energy regimes. [51] Whereas media and communication regimes and information technology might support practices of immaterial labor, they themselves are just as reliant on inventions in high level physics and material sciences as they are on minerals and other materials processed and managed from their “raw” materiality into media materiality. And materials are not only found, they are generated as well; the Large Hadron Collider experiments are potentially composing new types of matter such as “color-glass condensate.” [52]</w:t>
      </w:r>
    </w:p>
    <w:p w14:paraId="48B9E517" w14:textId="77777777" w:rsidR="00CC25D9" w:rsidRPr="005F3165" w:rsidRDefault="00CC25D9" w:rsidP="00CC25D9">
      <w:pPr>
        <w:rPr>
          <w:sz w:val="12"/>
          <w:szCs w:val="18"/>
        </w:rPr>
      </w:pPr>
      <w:r w:rsidRPr="005F3165">
        <w:rPr>
          <w:sz w:val="12"/>
          <w:szCs w:val="18"/>
        </w:rPr>
        <w:t>Minerals are exemplary of this media history and theory of matter. The already mentioned Coltan is found in the capacitors and resistors used in both the entertainment sector and the military technology industry. Germanium, obtained from zinc ore processing, is needed for fiber optics. Gallium is used for LED lights as well as in a range of technological applications. The next time you swipe your screen with your index finger, remember that it also “touches” indium, necessary for touch screens. The media mineral list is long and is part of a longer production chain, which means that even if a given mineral is not necessarily “rare,” it is bottlenecked by geopolitics of supply. We can also talk about the geopolitical and geophysical-political implications of metal. A range of politically influential regimes, such as the European Union, have limited resources, whereas China currently controls the majority of production. Indeed, Deng Xiaoping voiced this claim in 1992 with straightforward Communist Party self-confidence: “There is oil in the Middle East; there are rare earths in China.” Since the 1970s, China has invested heavily in increasing its production. Of course, this fact has not been ignored by other globally dominating powers, such as the United States. [53] In 2009, China’s Ministry of Industry and Information Technology was talking of a complete ban of export of some rare earth elements.</w:t>
      </w:r>
    </w:p>
    <w:p w14:paraId="1E968CB5" w14:textId="77777777" w:rsidR="00CC25D9" w:rsidRPr="005F3165" w:rsidRDefault="00CC25D9" w:rsidP="00CC25D9">
      <w:pPr>
        <w:rPr>
          <w:sz w:val="12"/>
          <w:szCs w:val="18"/>
        </w:rPr>
      </w:pPr>
      <w:r w:rsidRPr="005F3165">
        <w:rPr>
          <w:sz w:val="12"/>
          <w:szCs w:val="18"/>
        </w:rPr>
        <w:t>As Harwood articulates in relation to the activity of matter: materials have their own ability to “recursively unfold possibilities, transforming the flesh, the social, political and economic. Essentially what a material makes possible and what it shuts down when it’s ripped from the earth and it’s context and contaminates human ecologies.” [54] This is where activity of the material, non-human and non-organic, articulates itself: as a reality entangled with human concerns. Harwood, while articulating the Coal Fired Computers project, makes a point relevant to the above contexts of materiality, minerals and media matter politics:</w:t>
      </w:r>
    </w:p>
    <w:p w14:paraId="10A0BE12" w14:textId="77777777" w:rsidR="00CC25D9" w:rsidRPr="005F3165" w:rsidRDefault="00CC25D9" w:rsidP="00CC25D9">
      <w:pPr>
        <w:ind w:left="720"/>
        <w:rPr>
          <w:sz w:val="12"/>
          <w:szCs w:val="18"/>
        </w:rPr>
      </w:pPr>
      <w:r w:rsidRPr="005F3165">
        <w:rPr>
          <w:sz w:val="12"/>
          <w:szCs w:val="18"/>
        </w:rPr>
        <w:t>The materials also come into existence as a force when the political, geographical and economic situations are right for them to do so. Aluminium “needs” Italian Fascism to “need” a national metal, it “needs” Italy to lack coal, iron and have bauxite instead. Coal for a long time in the UK was dug from deep cast mines and the shafts required pumping out which creates the steam engine which in turn requires more coal and more labor. Tantalum “requires” political unrest in the Congo, kids playing Sony games. [55]</w:t>
      </w:r>
    </w:p>
    <w:p w14:paraId="01A86281" w14:textId="77777777" w:rsidR="00CC25D9" w:rsidRPr="005F3165" w:rsidRDefault="00CC25D9" w:rsidP="00CC25D9">
      <w:pPr>
        <w:rPr>
          <w:sz w:val="12"/>
          <w:szCs w:val="18"/>
        </w:rPr>
      </w:pPr>
      <w:r w:rsidRPr="005F3165">
        <w:rPr>
          <w:sz w:val="12"/>
          <w:szCs w:val="18"/>
        </w:rPr>
        <w:t>And, we can add, it is as if the electronic culture “needs” the increasingly growing e-waste mountains with their garbage collectors who are after the valuable materials inside the machines. This afterlife of the machinic presents one further “materiality” in our investigative tracking of the non-human dimensions of media culture.</w:t>
      </w:r>
    </w:p>
    <w:p w14:paraId="33D7978D" w14:textId="77777777" w:rsidR="00CC25D9" w:rsidRPr="005F3165" w:rsidRDefault="00CC25D9" w:rsidP="00CC25D9">
      <w:pPr>
        <w:rPr>
          <w:sz w:val="16"/>
        </w:rPr>
      </w:pPr>
      <w:r w:rsidRPr="005F3165">
        <w:rPr>
          <w:sz w:val="16"/>
        </w:rPr>
        <w:t>Hence, focusing on the materiality of components and waste of electronic media suggests the extremely long and uneven networks of spatial distribution — and also labor distribution — of media cultures. It oddly emphasizes the broadening of the markets on a global scale. In some disturbing accounts, such as one by the media rating company Nielsen, the fact that “</w:t>
      </w:r>
      <w:r w:rsidRPr="005F3165">
        <w:rPr>
          <w:rStyle w:val="Emphasis"/>
        </w:rPr>
        <w:t>more Africans have access to mobile phones than to clean drinking water</w:t>
      </w:r>
      <w:r w:rsidRPr="005F3165">
        <w:rPr>
          <w:sz w:val="16"/>
        </w:rPr>
        <w:t xml:space="preserve">” [56] </w:t>
      </w:r>
      <w:r w:rsidRPr="005F3165">
        <w:rPr>
          <w:rStyle w:val="StyleUnderline"/>
        </w:rPr>
        <w:t>is seen as</w:t>
      </w:r>
      <w:r w:rsidRPr="005F3165">
        <w:rPr>
          <w:sz w:val="16"/>
        </w:rPr>
        <w:t xml:space="preserve"> a rather unproblematic statistic that cries out loud for the importance of </w:t>
      </w:r>
      <w:r w:rsidRPr="005F3165">
        <w:rPr>
          <w:rStyle w:val="Emphasis"/>
        </w:rPr>
        <w:t>business opportunities</w:t>
      </w:r>
      <w:r w:rsidRPr="005F3165">
        <w:rPr>
          <w:sz w:val="16"/>
        </w:rPr>
        <w:t xml:space="preserve"> </w:t>
      </w:r>
      <w:r w:rsidRPr="005F3165">
        <w:rPr>
          <w:rStyle w:val="StyleUnderline"/>
        </w:rPr>
        <w:t>in</w:t>
      </w:r>
      <w:r w:rsidRPr="005F3165">
        <w:rPr>
          <w:sz w:val="16"/>
        </w:rPr>
        <w:t xml:space="preserve"> the </w:t>
      </w:r>
      <w:r w:rsidRPr="005F3165">
        <w:rPr>
          <w:rStyle w:val="Emphasis"/>
        </w:rPr>
        <w:t>technologically revolutionizing African continent</w:t>
      </w:r>
      <w:r w:rsidRPr="005F3165">
        <w:rPr>
          <w:sz w:val="16"/>
        </w:rPr>
        <w:t>. Sometimes dust also equals lack of water.</w:t>
      </w:r>
    </w:p>
    <w:p w14:paraId="70DDC7E6" w14:textId="77777777" w:rsidR="00CC25D9" w:rsidRPr="005F3165" w:rsidRDefault="00CC25D9" w:rsidP="00CC25D9">
      <w:pPr>
        <w:rPr>
          <w:sz w:val="16"/>
        </w:rPr>
      </w:pPr>
      <w:r w:rsidRPr="005F3165">
        <w:rPr>
          <w:sz w:val="16"/>
        </w:rPr>
        <w:t xml:space="preserve">Imagine materiality and new materialism as a multifarious complexity: it entangles the perspective of minerals that are sedimented for millions of years before being mined by cheap labor in African countries for use in information technology factories. After the short use-period that an iPhone is destined for, the device becomes a part of the materiality of ewaste, leaking environmental hazards into nature through river-dumping or incineration. In the latter, the burning produces toxic vapors that attach to the nervous systems of underpaid laborers in China, India, and Ghana. Manuel Delanda wrote of the thousand years of non-linear history as a proposition to engage with the long durations of rocks, minerals, biomatter, and language. [57] We should extend that into a million, a billion years of non-linear history — in the way Negarestani suggests in his work of theory-fiction — concerning petroleum, dust, and other material agencies. We need to think like new materialist- archaeologists, excavating how the sedimented participates in the contemporary biopolitical sphere. This is a media archaeology of minerals, of chemicals, of soil as the resource for the active mobilization of those things constitutive of contemporary media consumer cultures; in short, it is about energy, and the energetic regime that not only seems to have succeeded the industrial regime of the nineteenth and twentieth centuries, but the postindustrial regime: abandoned paper factories in Finland, after their production has moved to cheaper locations, are being re-used as server farms partly because of their proximity to water, which acts as a cooling mechanism — renewable energy. </w:t>
      </w:r>
      <w:r w:rsidRPr="005F3165">
        <w:rPr>
          <w:rStyle w:val="Emphasis"/>
        </w:rPr>
        <w:t>The digital is a regime of energies: human energy and the energy needed for technological machines</w:t>
      </w:r>
      <w:r w:rsidRPr="005F3165">
        <w:rPr>
          <w:sz w:val="16"/>
        </w:rPr>
        <w:t>.</w:t>
      </w:r>
    </w:p>
    <w:p w14:paraId="074AB96F" w14:textId="77777777" w:rsidR="00CC25D9" w:rsidRPr="005F3165" w:rsidRDefault="00CC25D9" w:rsidP="00CC25D9">
      <w:pPr>
        <w:rPr>
          <w:sz w:val="16"/>
        </w:rPr>
      </w:pPr>
      <w:r w:rsidRPr="005F3165">
        <w:rPr>
          <w:sz w:val="16"/>
        </w:rPr>
        <w:t xml:space="preserve">To conclude, it is in this context of the materiality of labor and dust that we need to talk not only of the soul at work, but of the lungs at work. This essay serves as a reminder of the alternative materialities of technical media culture that tie together issues of political importance with the murky sides of hardware. </w:t>
      </w:r>
      <w:r w:rsidRPr="005F3165">
        <w:rPr>
          <w:rStyle w:val="StyleUnderline"/>
        </w:rPr>
        <w:t>Bifo’s</w:t>
      </w:r>
      <w:r w:rsidRPr="005F3165">
        <w:rPr>
          <w:sz w:val="16"/>
        </w:rPr>
        <w:t xml:space="preserve"> reference to the “</w:t>
      </w:r>
      <w:r w:rsidRPr="005F3165">
        <w:rPr>
          <w:rStyle w:val="Emphasis"/>
        </w:rPr>
        <w:t>cognitariat</w:t>
      </w:r>
      <w:r w:rsidRPr="005F3165">
        <w:rPr>
          <w:sz w:val="16"/>
        </w:rPr>
        <w:t xml:space="preserve">” — the class of cognitive, creative, information technology supported smart labor — </w:t>
      </w:r>
      <w:r w:rsidRPr="005F3165">
        <w:rPr>
          <w:rStyle w:val="StyleUnderline"/>
        </w:rPr>
        <w:t>as the</w:t>
      </w:r>
      <w:r w:rsidRPr="005F3165">
        <w:rPr>
          <w:sz w:val="16"/>
        </w:rPr>
        <w:t xml:space="preserve"> “</w:t>
      </w:r>
      <w:r w:rsidRPr="005F3165">
        <w:rPr>
          <w:rStyle w:val="Emphasis"/>
        </w:rPr>
        <w:t>semiotic labor flow</w:t>
      </w:r>
      <w:r w:rsidRPr="005F3165">
        <w:rPr>
          <w:sz w:val="16"/>
        </w:rPr>
        <w:t xml:space="preserve">” </w:t>
      </w:r>
      <w:r w:rsidRPr="005F3165">
        <w:rPr>
          <w:rStyle w:val="StyleUnderline"/>
        </w:rPr>
        <w:t>includes</w:t>
      </w:r>
      <w:r w:rsidRPr="005F3165">
        <w:rPr>
          <w:sz w:val="16"/>
        </w:rPr>
        <w:t xml:space="preserve"> a </w:t>
      </w:r>
      <w:r w:rsidRPr="005F3165">
        <w:rPr>
          <w:rStyle w:val="Emphasis"/>
        </w:rPr>
        <w:t>wider materiality</w:t>
      </w:r>
      <w:r w:rsidRPr="005F3165">
        <w:rPr>
          <w:sz w:val="16"/>
        </w:rPr>
        <w:t xml:space="preserve"> </w:t>
      </w:r>
      <w:r w:rsidRPr="005F3165">
        <w:rPr>
          <w:rStyle w:val="StyleUnderline"/>
        </w:rPr>
        <w:t>than any</w:t>
      </w:r>
      <w:r w:rsidRPr="005F3165">
        <w:rPr>
          <w:sz w:val="16"/>
        </w:rPr>
        <w:t xml:space="preserve"> loose reference to a </w:t>
      </w:r>
      <w:r w:rsidRPr="005F3165">
        <w:rPr>
          <w:rStyle w:val="Emphasis"/>
        </w:rPr>
        <w:t>virtual class</w:t>
      </w:r>
      <w:r w:rsidRPr="005F3165">
        <w:rPr>
          <w:sz w:val="16"/>
        </w:rPr>
        <w:t xml:space="preserve">. For him, the cognitariat involves “the body, sexuality, mortal physicality, the unconscious.” This description resonates with Matteo Pasquinelli’s call to include both material and darker, libidinal energies in our accounts concerning media cultures and creativity discourses. [58] It is precisely because of this call that any extended understanding of the cultural techniques and technologies of the cognitariat needs to be able to take into account not just souls, but where the breath comes from. This includes both the mental labor that is increasingly invested in high tech communicative work processes that consume mental energies and the lung violated by dust. </w:t>
      </w:r>
      <w:r w:rsidRPr="005F3165">
        <w:rPr>
          <w:rStyle w:val="StyleUnderline"/>
        </w:rPr>
        <w:t>It</w:t>
      </w:r>
      <w:r w:rsidRPr="005F3165">
        <w:rPr>
          <w:sz w:val="16"/>
        </w:rPr>
        <w:t xml:space="preserve"> also </w:t>
      </w:r>
      <w:r w:rsidRPr="005F3165">
        <w:rPr>
          <w:rStyle w:val="StyleUnderline"/>
        </w:rPr>
        <w:t>includes</w:t>
      </w:r>
      <w:r w:rsidRPr="005F3165">
        <w:rPr>
          <w:sz w:val="16"/>
        </w:rPr>
        <w:t xml:space="preserve"> chemicals, minerals, and hardware as </w:t>
      </w:r>
      <w:r w:rsidRPr="005F3165">
        <w:rPr>
          <w:rStyle w:val="Emphasis"/>
        </w:rPr>
        <w:t>socio-technical conditions</w:t>
      </w:r>
      <w:r w:rsidRPr="005F3165">
        <w:rPr>
          <w:sz w:val="16"/>
        </w:rPr>
        <w:t xml:space="preserve"> </w:t>
      </w:r>
      <w:r w:rsidRPr="005F3165">
        <w:rPr>
          <w:rStyle w:val="StyleUnderline"/>
        </w:rPr>
        <w:t>for</w:t>
      </w:r>
      <w:r w:rsidRPr="005F3165">
        <w:rPr>
          <w:sz w:val="16"/>
        </w:rPr>
        <w:t xml:space="preserve"> the existence of </w:t>
      </w:r>
      <w:r w:rsidRPr="005F3165">
        <w:rPr>
          <w:rStyle w:val="Emphasis"/>
        </w:rPr>
        <w:t>information technology</w:t>
      </w:r>
      <w:r w:rsidRPr="005F3165">
        <w:rPr>
          <w:sz w:val="16"/>
        </w:rPr>
        <w:t xml:space="preserve"> culture. In Bifo’s words, “life, intelligence, joy, breathing — </w:t>
      </w:r>
      <w:r w:rsidRPr="005F3165">
        <w:rPr>
          <w:rStyle w:val="Emphasis"/>
        </w:rPr>
        <w:t>humanity is</w:t>
      </w:r>
      <w:r w:rsidRPr="005F3165">
        <w:rPr>
          <w:sz w:val="16"/>
        </w:rPr>
        <w:t xml:space="preserve"> going to be </w:t>
      </w:r>
      <w:r w:rsidRPr="005F3165">
        <w:rPr>
          <w:rStyle w:val="Emphasis"/>
        </w:rPr>
        <w:t>sacrificed</w:t>
      </w:r>
      <w:r w:rsidRPr="005F3165">
        <w:rPr>
          <w:sz w:val="16"/>
        </w:rPr>
        <w:t xml:space="preserve"> in order </w:t>
      </w:r>
      <w:r w:rsidRPr="005F3165">
        <w:rPr>
          <w:rStyle w:val="Emphasis"/>
        </w:rPr>
        <w:t>to pay</w:t>
      </w:r>
      <w:r w:rsidRPr="005F3165">
        <w:rPr>
          <w:sz w:val="16"/>
        </w:rPr>
        <w:t xml:space="preserve"> the </w:t>
      </w:r>
      <w:r w:rsidRPr="005F3165">
        <w:rPr>
          <w:rStyle w:val="Emphasis"/>
        </w:rPr>
        <w:t>metaphysical debt</w:t>
      </w:r>
      <w:r w:rsidRPr="005F3165">
        <w:rPr>
          <w:sz w:val="16"/>
        </w:rPr>
        <w:t>.” [59]</w:t>
      </w:r>
    </w:p>
    <w:p w14:paraId="58B87E5C" w14:textId="77777777" w:rsidR="00CC25D9" w:rsidRPr="005F3165" w:rsidRDefault="00CC25D9" w:rsidP="00CC25D9">
      <w:pPr>
        <w:rPr>
          <w:sz w:val="16"/>
        </w:rPr>
      </w:pPr>
      <w:r w:rsidRPr="005F3165">
        <w:rPr>
          <w:sz w:val="16"/>
        </w:rPr>
        <w:t>The lack of breath, whether from dust particles or from the increase in anxiety disorders and panic attacks, is indicative of the tie between immaterial labor and the material exhaustion of bodies of nature. Le Corbusier’s modern fantasy of rationalized, filtered and optimized “exact air” in The Radiant City has proven to be a short-term dream. With a different focus, Peter Sloterdijk identifies the beginning of the twentieth century with a specific event of breathlessness, in the early phases of World War I: “April 22, 1915, when a specially formed German ‘gas regiment’ launched the first, large-scale operation against French-Canadian troops in the northern Ypres Salient using chlorine gas as their means of combat.” [60] Lack of breath, or “</w:t>
      </w:r>
      <w:r w:rsidRPr="005F3165">
        <w:rPr>
          <w:rStyle w:val="Emphasis"/>
        </w:rPr>
        <w:t>atmo-terrorism</w:t>
      </w:r>
      <w:r w:rsidRPr="005F3165">
        <w:rPr>
          <w:sz w:val="16"/>
        </w:rPr>
        <w:t xml:space="preserve">” (as Sloterdijk calls it), escorts the technological twentieth century into the twenty-first century, where </w:t>
      </w:r>
      <w:r w:rsidRPr="005F3165">
        <w:rPr>
          <w:rStyle w:val="StyleUnderline"/>
        </w:rPr>
        <w:t>we continuously face</w:t>
      </w:r>
      <w:r w:rsidRPr="005F3165">
        <w:rPr>
          <w:sz w:val="16"/>
        </w:rPr>
        <w:t xml:space="preserve"> the same danger: not only from state terrorism, but from (in)corporate(d) terrorism </w:t>
      </w:r>
      <w:r w:rsidRPr="005F3165">
        <w:rPr>
          <w:rStyle w:val="StyleUnderline"/>
        </w:rPr>
        <w:t>across</w:t>
      </w:r>
      <w:r w:rsidRPr="005F3165">
        <w:rPr>
          <w:sz w:val="16"/>
        </w:rPr>
        <w:t xml:space="preserve"> industrial and postindustrial </w:t>
      </w:r>
      <w:r w:rsidRPr="005F3165">
        <w:rPr>
          <w:rStyle w:val="Emphasis"/>
        </w:rPr>
        <w:t>production</w:t>
      </w:r>
      <w:r w:rsidRPr="005F3165">
        <w:rPr>
          <w:sz w:val="16"/>
        </w:rPr>
        <w:t xml:space="preserve">; the twenty-first century </w:t>
      </w:r>
      <w:r w:rsidRPr="005F3165">
        <w:rPr>
          <w:rStyle w:val="StyleUnderline"/>
        </w:rPr>
        <w:t>as</w:t>
      </w:r>
      <w:r w:rsidRPr="005F3165">
        <w:rPr>
          <w:sz w:val="16"/>
        </w:rPr>
        <w:t xml:space="preserve"> the century of dust, </w:t>
      </w:r>
      <w:r w:rsidRPr="005F3165">
        <w:rPr>
          <w:rStyle w:val="Emphasis"/>
        </w:rPr>
        <w:t>depletion of water resources</w:t>
      </w:r>
      <w:r w:rsidRPr="005F3165">
        <w:rPr>
          <w:sz w:val="16"/>
        </w:rPr>
        <w:t xml:space="preserve">, desertification, </w:t>
      </w:r>
      <w:r w:rsidRPr="005F3165">
        <w:rPr>
          <w:rStyle w:val="StyleUnderline"/>
        </w:rPr>
        <w:t xml:space="preserve">as well as the </w:t>
      </w:r>
      <w:r w:rsidRPr="005F3165">
        <w:rPr>
          <w:rStyle w:val="Emphasis"/>
        </w:rPr>
        <w:t>residues of our modes of production</w:t>
      </w:r>
      <w:r w:rsidRPr="005F3165">
        <w:rPr>
          <w:sz w:val="16"/>
        </w:rPr>
        <w:t>.</w:t>
      </w:r>
    </w:p>
    <w:p w14:paraId="38D4819D" w14:textId="77777777" w:rsidR="00CC25D9" w:rsidRDefault="00CC25D9" w:rsidP="00CC25D9">
      <w:pPr>
        <w:pStyle w:val="Heading2"/>
      </w:pPr>
      <w:r>
        <w:t>1NC---Moten</w:t>
      </w:r>
    </w:p>
    <w:p w14:paraId="4B7D36FB" w14:textId="77777777" w:rsidR="00CC25D9" w:rsidRDefault="00CC25D9" w:rsidP="00CC25D9">
      <w:pPr>
        <w:pStyle w:val="Heading3"/>
      </w:pPr>
      <w:r>
        <w:t>1NC--Logistics</w:t>
      </w:r>
    </w:p>
    <w:p w14:paraId="1DB317F2" w14:textId="77777777" w:rsidR="00CC25D9" w:rsidRPr="0028061D" w:rsidRDefault="00CC25D9" w:rsidP="00CC25D9">
      <w:pPr>
        <w:pStyle w:val="Heading4"/>
      </w:pPr>
      <w:r>
        <w:t xml:space="preserve">Control of water is the </w:t>
      </w:r>
      <w:r>
        <w:rPr>
          <w:u w:val="single"/>
        </w:rPr>
        <w:t>new terrain of logistics</w:t>
      </w:r>
      <w:r>
        <w:t xml:space="preserve"> via </w:t>
      </w:r>
      <w:r>
        <w:rPr>
          <w:u w:val="single"/>
        </w:rPr>
        <w:t>resource protection</w:t>
      </w:r>
      <w:r>
        <w:t xml:space="preserve">. </w:t>
      </w:r>
    </w:p>
    <w:p w14:paraId="7AAA73CE" w14:textId="77777777" w:rsidR="00CC25D9" w:rsidRPr="005F3165" w:rsidRDefault="00CC25D9" w:rsidP="00CC25D9">
      <w:r w:rsidRPr="005F3165">
        <w:rPr>
          <w:rStyle w:val="Style13ptBold"/>
        </w:rPr>
        <w:t xml:space="preserve">Moten and Harney, 21 </w:t>
      </w:r>
      <w:r w:rsidRPr="005F3165">
        <w:t>[Fred Moten, professor of performance studies @ Tisch School of the Arts, NYU, Stefano Harney, Stefano Harney is Professor of Strategic Management Education at Singapore Management University, “Plantocracy and Communism,” May 20, 2021, Ill Will Editions, https://illwill.com/plantocracy-and-communism]//Townes</w:t>
      </w:r>
    </w:p>
    <w:p w14:paraId="78299E51" w14:textId="77777777" w:rsidR="00CC25D9" w:rsidRPr="005F3165" w:rsidRDefault="00CC25D9" w:rsidP="00CC25D9">
      <w:pPr>
        <w:rPr>
          <w:sz w:val="16"/>
        </w:rPr>
      </w:pPr>
      <w:r w:rsidRPr="005F3165">
        <w:rPr>
          <w:sz w:val="16"/>
        </w:rPr>
        <w:t xml:space="preserve">Foucault presents his ‘tips’ on non-fascist living in anticipation of a cultivation of the self he may well have seen as a counter-strategy to the production of the individual.1 But he sends his self-help text into a world of interpersonal relations, one he also documents in his account of the intimate rise of neoliberalism. Another way to say this is that he sends his text into the mouth of democratic despotism. </w:t>
      </w:r>
      <w:r w:rsidRPr="005F3165">
        <w:rPr>
          <w:rStyle w:val="Emphasis"/>
          <w:highlight w:val="green"/>
        </w:rPr>
        <w:t>Neoliberalism</w:t>
      </w:r>
      <w:r w:rsidRPr="005F3165">
        <w:rPr>
          <w:sz w:val="16"/>
          <w:highlight w:val="green"/>
        </w:rPr>
        <w:t xml:space="preserve"> </w:t>
      </w:r>
      <w:r w:rsidRPr="005F3165">
        <w:rPr>
          <w:rStyle w:val="StyleUnderline"/>
          <w:highlight w:val="green"/>
        </w:rPr>
        <w:t>was</w:t>
      </w:r>
      <w:r w:rsidRPr="005F3165">
        <w:rPr>
          <w:sz w:val="16"/>
        </w:rPr>
        <w:t xml:space="preserve"> nothing other than </w:t>
      </w:r>
      <w:r w:rsidRPr="005F3165">
        <w:rPr>
          <w:rStyle w:val="StyleUnderline"/>
          <w:highlight w:val="green"/>
        </w:rPr>
        <w:t>the completion of</w:t>
      </w:r>
      <w:r w:rsidRPr="005F3165">
        <w:rPr>
          <w:sz w:val="16"/>
        </w:rPr>
        <w:t xml:space="preserve"> the </w:t>
      </w:r>
      <w:r w:rsidRPr="005F3165">
        <w:rPr>
          <w:rStyle w:val="Emphasis"/>
          <w:highlight w:val="green"/>
        </w:rPr>
        <w:t>Southern strategy</w:t>
      </w:r>
      <w:r w:rsidRPr="005F3165">
        <w:rPr>
          <w:sz w:val="16"/>
          <w:highlight w:val="green"/>
        </w:rPr>
        <w:t xml:space="preserve">, </w:t>
      </w:r>
      <w:r w:rsidRPr="005F3165">
        <w:rPr>
          <w:rStyle w:val="StyleUnderline"/>
          <w:highlight w:val="green"/>
        </w:rPr>
        <w:t xml:space="preserve">as </w:t>
      </w:r>
      <w:r w:rsidRPr="005F3165">
        <w:rPr>
          <w:rStyle w:val="Emphasis"/>
          <w:highlight w:val="green"/>
        </w:rPr>
        <w:t>Nixon</w:t>
      </w:r>
      <w:r w:rsidRPr="005F3165">
        <w:rPr>
          <w:sz w:val="16"/>
        </w:rPr>
        <w:t xml:space="preserve"> and his aides </w:t>
      </w:r>
      <w:r w:rsidRPr="005F3165">
        <w:rPr>
          <w:rStyle w:val="Emphasis"/>
          <w:highlight w:val="green"/>
        </w:rPr>
        <w:t>refined it</w:t>
      </w:r>
      <w:r w:rsidRPr="005F3165">
        <w:rPr>
          <w:sz w:val="16"/>
        </w:rPr>
        <w:t xml:space="preserve">. The Southern strategy was of course never simply about the Southern United States. </w:t>
      </w:r>
      <w:r w:rsidRPr="005F3165">
        <w:rPr>
          <w:rStyle w:val="StyleUnderline"/>
          <w:highlight w:val="green"/>
        </w:rPr>
        <w:t>It was about the</w:t>
      </w:r>
      <w:r w:rsidRPr="005F3165">
        <w:rPr>
          <w:sz w:val="16"/>
        </w:rPr>
        <w:t xml:space="preserve"> global hegemony of the planters. A </w:t>
      </w:r>
      <w:r w:rsidRPr="005F3165">
        <w:rPr>
          <w:rStyle w:val="Emphasis"/>
          <w:highlight w:val="green"/>
        </w:rPr>
        <w:t>global plantocracy</w:t>
      </w:r>
      <w:r w:rsidRPr="005F3165">
        <w:rPr>
          <w:sz w:val="16"/>
        </w:rPr>
        <w:t xml:space="preserve"> made possible </w:t>
      </w:r>
      <w:r w:rsidRPr="005F3165">
        <w:rPr>
          <w:rStyle w:val="StyleUnderline"/>
          <w:highlight w:val="green"/>
        </w:rPr>
        <w:t>by</w:t>
      </w:r>
      <w:r w:rsidRPr="005F3165">
        <w:rPr>
          <w:sz w:val="16"/>
          <w:highlight w:val="green"/>
        </w:rPr>
        <w:t xml:space="preserve"> </w:t>
      </w:r>
      <w:r w:rsidRPr="005F3165">
        <w:rPr>
          <w:rStyle w:val="Emphasis"/>
          <w:highlight w:val="green"/>
        </w:rPr>
        <w:t>democratic despotism</w:t>
      </w:r>
      <w:r w:rsidRPr="005F3165">
        <w:rPr>
          <w:sz w:val="16"/>
        </w:rPr>
        <w:t>. In this regard, Nixon’s United States political strategy is an extension of the Dulles brothers’ foreign policy, which was in turn a transnational echo of the repression of “Black reconstruction in America.”</w:t>
      </w:r>
    </w:p>
    <w:p w14:paraId="6FAB8C9F" w14:textId="77777777" w:rsidR="00CC25D9" w:rsidRPr="005F3165" w:rsidRDefault="00CC25D9" w:rsidP="00CC25D9">
      <w:pPr>
        <w:rPr>
          <w:rStyle w:val="StyleUnderline"/>
        </w:rPr>
      </w:pPr>
      <w:r w:rsidRPr="005F3165">
        <w:rPr>
          <w:sz w:val="16"/>
        </w:rPr>
        <w:t xml:space="preserve">Neoliberalism sealed the global deal on democratic despotism. As Du Bois explains, democratic despotism was an innovative form of the global color line. </w:t>
      </w:r>
      <w:r w:rsidRPr="005F3165">
        <w:rPr>
          <w:rStyle w:val="StyleUnderline"/>
        </w:rPr>
        <w:t>Workers would be designated as white and offered deputy positions</w:t>
      </w:r>
      <w:r w:rsidRPr="005F3165">
        <w:rPr>
          <w:sz w:val="16"/>
        </w:rPr>
        <w:t xml:space="preserve"> in the rule of each country, in exchange for aligning with the ruling classes against people of color inside and outside the borders of that nation. But in reading Du Bois we see a second dimension to this deputization, </w:t>
      </w:r>
      <w:r w:rsidRPr="005F3165">
        <w:rPr>
          <w:rStyle w:val="StyleUnderline"/>
        </w:rPr>
        <w:t>securing the deal through a promised, though always thwarted, individuation for these workers.</w:t>
      </w:r>
    </w:p>
    <w:p w14:paraId="233EB210" w14:textId="77777777" w:rsidR="00CC25D9" w:rsidRPr="005F3165" w:rsidRDefault="00CC25D9" w:rsidP="00CC25D9">
      <w:pPr>
        <w:rPr>
          <w:sz w:val="16"/>
        </w:rPr>
      </w:pPr>
      <w:r w:rsidRPr="005F3165">
        <w:rPr>
          <w:sz w:val="16"/>
        </w:rPr>
        <w:t xml:space="preserve">Or, today, for these homeowners. That is, democratic despotism was also about the democratization of despotism. We have referred to this democratization as policy. But such a hacked word should not hide the brutality of the agreement. </w:t>
      </w:r>
      <w:r w:rsidRPr="005F3165">
        <w:rPr>
          <w:rStyle w:val="StyleUnderline"/>
        </w:rPr>
        <w:t>Each of these persons was offered the opportunity to individuate through despotic violence against blackness</w:t>
      </w:r>
      <w:r w:rsidRPr="005F3165">
        <w:rPr>
          <w:sz w:val="16"/>
        </w:rPr>
        <w:t xml:space="preserve"> (best understood, here, as the refusal of refused access to the unity of whiteness and personhood). Indeed, this despotic violence was the core manufacturing process of the thwarted individual. </w:t>
      </w:r>
      <w:r w:rsidRPr="005F3165">
        <w:rPr>
          <w:rStyle w:val="StyleUnderline"/>
          <w:highlight w:val="green"/>
        </w:rPr>
        <w:t>The production</w:t>
      </w:r>
      <w:r w:rsidRPr="005F3165">
        <w:rPr>
          <w:rStyle w:val="StyleUnderline"/>
        </w:rPr>
        <w:t xml:space="preserve"> of white people on an industrial scale </w:t>
      </w:r>
      <w:r w:rsidRPr="005F3165">
        <w:rPr>
          <w:rStyle w:val="StyleUnderline"/>
          <w:highlight w:val="green"/>
        </w:rPr>
        <w:t>required</w:t>
      </w:r>
      <w:r w:rsidRPr="005F3165">
        <w:rPr>
          <w:rStyle w:val="StyleUnderline"/>
        </w:rPr>
        <w:t xml:space="preserve"> this </w:t>
      </w:r>
      <w:r w:rsidRPr="005F3165">
        <w:rPr>
          <w:rStyle w:val="StyleUnderline"/>
          <w:highlight w:val="green"/>
        </w:rPr>
        <w:t>democratization of despotism</w:t>
      </w:r>
      <w:r w:rsidRPr="005F3165">
        <w:rPr>
          <w:sz w:val="16"/>
        </w:rPr>
        <w:t xml:space="preserve">. Of course, signing up to a world of despotism, </w:t>
      </w:r>
      <w:r w:rsidRPr="005F3165">
        <w:rPr>
          <w:rStyle w:val="StyleUnderline"/>
          <w:highlight w:val="green"/>
        </w:rPr>
        <w:t>proving</w:t>
      </w:r>
      <w:r w:rsidRPr="005F3165">
        <w:rPr>
          <w:rStyle w:val="StyleUnderline"/>
        </w:rPr>
        <w:t xml:space="preserve"> one’s ‘self’ through ongoing </w:t>
      </w:r>
      <w:r w:rsidRPr="005F3165">
        <w:rPr>
          <w:rStyle w:val="Emphasis"/>
          <w:highlight w:val="green"/>
        </w:rPr>
        <w:t>predatory violence</w:t>
      </w:r>
      <w:r w:rsidRPr="005F3165">
        <w:rPr>
          <w:sz w:val="16"/>
          <w:highlight w:val="green"/>
        </w:rPr>
        <w:t xml:space="preserve"> </w:t>
      </w:r>
      <w:r w:rsidRPr="005F3165">
        <w:rPr>
          <w:rStyle w:val="StyleUnderline"/>
          <w:highlight w:val="green"/>
        </w:rPr>
        <w:t>against those who claim the differences they enact</w:t>
      </w:r>
      <w:r w:rsidRPr="005F3165">
        <w:rPr>
          <w:rStyle w:val="StyleUnderline"/>
        </w:rPr>
        <w:t>, required accepting the democratization of despotism as a general principle, and that meant accepting it in the military, in the state, and especially at work – as, in other words</w:t>
      </w:r>
      <w:r w:rsidRPr="005F3165">
        <w:rPr>
          <w:sz w:val="16"/>
        </w:rPr>
        <w:t xml:space="preserve">, Fordism, and later, </w:t>
      </w:r>
      <w:r w:rsidRPr="005F3165">
        <w:rPr>
          <w:rStyle w:val="Emphasis"/>
          <w:highlight w:val="green"/>
        </w:rPr>
        <w:t>logistical capitalism</w:t>
      </w:r>
      <w:r w:rsidRPr="005F3165">
        <w:rPr>
          <w:sz w:val="16"/>
        </w:rPr>
        <w:t xml:space="preserve">, each of which, in their own way, </w:t>
      </w:r>
      <w:r w:rsidRPr="005F3165">
        <w:rPr>
          <w:rStyle w:val="StyleUnderline"/>
          <w:highlight w:val="green"/>
        </w:rPr>
        <w:t>necessitate and manufacture a brutal little dictator in every workplace</w:t>
      </w:r>
      <w:r w:rsidRPr="005F3165">
        <w:rPr>
          <w:sz w:val="16"/>
        </w:rPr>
        <w:t>. And once despotism is accepted by white people, in and as every little ritual of their own self-acceptance, all of which amount to an endless lag, an eternal deferral, the interpersonal becomes the only way to mollify it. If interpersonal relations form the reservoir of whiteness into which the people tap for dead energy and unsustainable sustenance, then the intersectional becomes the only way for the ones who wait on waiting, whose doubly interminable wait takes the form of critique, to mollify the constantly redoubled despotism they face. Either way, every body waits in vain.</w:t>
      </w:r>
    </w:p>
    <w:p w14:paraId="3741E4DB" w14:textId="77777777" w:rsidR="00CC25D9" w:rsidRPr="005F3165" w:rsidRDefault="00CC25D9" w:rsidP="00CC25D9">
      <w:pPr>
        <w:rPr>
          <w:sz w:val="16"/>
        </w:rPr>
      </w:pPr>
      <w:r w:rsidRPr="005F3165">
        <w:rPr>
          <w:sz w:val="16"/>
        </w:rPr>
        <w:t xml:space="preserve">But the interpersonal is not only not up to the task of mollification, it actually reproduces and refines thwarted individuation and democratic despotism. </w:t>
      </w:r>
      <w:r w:rsidRPr="005F3165">
        <w:rPr>
          <w:rStyle w:val="StyleUnderline"/>
        </w:rPr>
        <w:t>These are the conditions under which the Southern strategy flourished; this is the spread soil of the plantocracy.</w:t>
      </w:r>
      <w:r w:rsidRPr="005F3165">
        <w:rPr>
          <w:sz w:val="16"/>
        </w:rPr>
        <w:t xml:space="preserve"> And now, the pulling down of the Confederate statue proves the strategy has triumphed. </w:t>
      </w:r>
      <w:r w:rsidRPr="005F3165">
        <w:rPr>
          <w:rStyle w:val="StyleUnderline"/>
        </w:rPr>
        <w:t>The global plantocracy reigns when the monuments walk, and rampage, like pattyrollers in the form of men</w:t>
      </w:r>
      <w:r w:rsidRPr="005F3165">
        <w:rPr>
          <w:sz w:val="16"/>
        </w:rPr>
        <w:t xml:space="preserve">. But how can we call Foxconn or Goldman Sachs planters? </w:t>
      </w:r>
      <w:r w:rsidRPr="005F3165">
        <w:rPr>
          <w:rStyle w:val="StyleUnderline"/>
        </w:rPr>
        <w:t>Because they work to fulfill the condition of any and all plantocracies</w:t>
      </w:r>
      <w:r w:rsidRPr="005F3165">
        <w:rPr>
          <w:sz w:val="16"/>
        </w:rPr>
        <w:t xml:space="preserve">. </w:t>
      </w:r>
      <w:r w:rsidRPr="005F3165">
        <w:rPr>
          <w:rStyle w:val="Emphasis"/>
          <w:highlight w:val="green"/>
        </w:rPr>
        <w:t>Planters</w:t>
      </w:r>
      <w:r w:rsidRPr="005F3165">
        <w:rPr>
          <w:sz w:val="16"/>
          <w:highlight w:val="green"/>
        </w:rPr>
        <w:t xml:space="preserve"> </w:t>
      </w:r>
      <w:r w:rsidRPr="005F3165">
        <w:rPr>
          <w:rStyle w:val="StyleUnderline"/>
          <w:highlight w:val="green"/>
        </w:rPr>
        <w:t>try to</w:t>
      </w:r>
      <w:r w:rsidRPr="005F3165">
        <w:rPr>
          <w:sz w:val="16"/>
          <w:highlight w:val="green"/>
        </w:rPr>
        <w:t xml:space="preserve"> </w:t>
      </w:r>
      <w:r w:rsidRPr="005F3165">
        <w:rPr>
          <w:rStyle w:val="Emphasis"/>
          <w:highlight w:val="green"/>
        </w:rPr>
        <w:t>control</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concentrate</w:t>
      </w:r>
      <w:r w:rsidRPr="005F3165">
        <w:rPr>
          <w:sz w:val="16"/>
        </w:rPr>
        <w:t xml:space="preserve"> all the land, </w:t>
      </w:r>
      <w:r w:rsidRPr="005F3165">
        <w:rPr>
          <w:rStyle w:val="Emphasis"/>
          <w:highlight w:val="green"/>
        </w:rPr>
        <w:t>all the water</w:t>
      </w:r>
      <w:r w:rsidRPr="005F3165">
        <w:rPr>
          <w:sz w:val="16"/>
        </w:rPr>
        <w:t xml:space="preserve">, all the air, all the food, animals, and plants. Pushing people into factories was just a temporary tactic in this control and concentration, not the endgame. Marxism misunderstands this. </w:t>
      </w:r>
      <w:r w:rsidRPr="005F3165">
        <w:rPr>
          <w:rStyle w:val="StyleUnderline"/>
          <w:highlight w:val="green"/>
        </w:rPr>
        <w:t xml:space="preserve">The endgame is that </w:t>
      </w:r>
      <w:r w:rsidRPr="005F3165">
        <w:rPr>
          <w:rStyle w:val="Emphasis"/>
          <w:highlight w:val="green"/>
        </w:rPr>
        <w:t>no one can survive outside their rule,</w:t>
      </w:r>
      <w:r w:rsidRPr="005F3165">
        <w:rPr>
          <w:sz w:val="16"/>
        </w:rPr>
        <w:t xml:space="preserve"> that </w:t>
      </w:r>
      <w:r w:rsidRPr="005F3165">
        <w:rPr>
          <w:rStyle w:val="StyleUnderline"/>
        </w:rPr>
        <w:t xml:space="preserve">everyone and </w:t>
      </w:r>
      <w:r w:rsidRPr="005F3165">
        <w:rPr>
          <w:rStyle w:val="StyleUnderline"/>
          <w:highlight w:val="green"/>
        </w:rPr>
        <w:t>everything must walk into</w:t>
      </w:r>
      <w:r w:rsidRPr="005F3165">
        <w:rPr>
          <w:rStyle w:val="StyleUnderline"/>
        </w:rPr>
        <w:t xml:space="preserve"> the</w:t>
      </w:r>
      <w:r w:rsidRPr="005F3165">
        <w:rPr>
          <w:sz w:val="16"/>
        </w:rPr>
        <w:t xml:space="preserve"> </w:t>
      </w:r>
      <w:r w:rsidRPr="005F3165">
        <w:rPr>
          <w:rStyle w:val="Emphasis"/>
          <w:highlight w:val="green"/>
        </w:rPr>
        <w:t>jaws of the planter</w:t>
      </w:r>
      <w:r w:rsidRPr="005F3165">
        <w:rPr>
          <w:sz w:val="16"/>
          <w:highlight w:val="green"/>
        </w:rPr>
        <w:t xml:space="preserve"> </w:t>
      </w:r>
      <w:r w:rsidRPr="005F3165">
        <w:rPr>
          <w:rStyle w:val="StyleUnderline"/>
          <w:highlight w:val="green"/>
        </w:rPr>
        <w:t>or</w:t>
      </w:r>
      <w:r w:rsidRPr="005F3165">
        <w:rPr>
          <w:sz w:val="16"/>
        </w:rPr>
        <w:t xml:space="preserve">, in other words, that </w:t>
      </w:r>
      <w:r w:rsidRPr="005F3165">
        <w:rPr>
          <w:rStyle w:val="Emphasis"/>
          <w:highlight w:val="green"/>
        </w:rPr>
        <w:t>the earth itself</w:t>
      </w:r>
      <w:r w:rsidRPr="005F3165">
        <w:rPr>
          <w:sz w:val="16"/>
        </w:rPr>
        <w:t xml:space="preserve"> is what </w:t>
      </w:r>
      <w:r w:rsidRPr="005F3165">
        <w:rPr>
          <w:rStyle w:val="Emphasis"/>
          <w:highlight w:val="green"/>
        </w:rPr>
        <w:t>must be consumed</w:t>
      </w:r>
      <w:r w:rsidRPr="005F3165">
        <w:rPr>
          <w:sz w:val="16"/>
        </w:rPr>
        <w:t>. Finance is completely explicit about using its menacing means to do this. So is logistics. They are sciences of the planter. But understanding this regime as a plantocracy thriving in the individuating violence of democratic despotism does not lead to the thought that there is no outside to the world.</w:t>
      </w:r>
    </w:p>
    <w:p w14:paraId="75F5859D" w14:textId="77777777" w:rsidR="00CC25D9" w:rsidRPr="005F3165" w:rsidRDefault="00CC25D9" w:rsidP="00CC25D9">
      <w:pPr>
        <w:rPr>
          <w:sz w:val="16"/>
        </w:rPr>
      </w:pPr>
      <w:r w:rsidRPr="005F3165">
        <w:rPr>
          <w:sz w:val="16"/>
        </w:rPr>
        <w:t xml:space="preserve">It leads to finding some land to share and with which to share. Because in the face of this despotism we need somewhere to really care, which is the collective destruction of the interpersonal, and with and through it the delusion of the individual, in open practices of welcome and visitation. That cannot be done in conflict with the plantocracy, where the interpersonal, or freedom, or non-fascist living, becomes our faulty weapon. It is a battle that can only be won in the militant, self-defensive, self-annihilative retreat of the new attackers. </w:t>
      </w:r>
      <w:r w:rsidRPr="005F3165">
        <w:rPr>
          <w:rStyle w:val="StyleUnderline"/>
        </w:rPr>
        <w:t xml:space="preserve">And given the nature of the rule under plantocracy, </w:t>
      </w:r>
      <w:r w:rsidRPr="005F3165">
        <w:rPr>
          <w:rStyle w:val="Emphasis"/>
          <w:highlight w:val="green"/>
        </w:rPr>
        <w:t>retreat means finding land</w:t>
      </w:r>
      <w:r w:rsidRPr="005F3165">
        <w:rPr>
          <w:rStyle w:val="Emphasis"/>
        </w:rPr>
        <w:t xml:space="preserve"> that is </w:t>
      </w:r>
      <w:r w:rsidRPr="005F3165">
        <w:rPr>
          <w:rStyle w:val="Emphasis"/>
          <w:highlight w:val="green"/>
        </w:rPr>
        <w:t>fugitive from</w:t>
      </w:r>
      <w:r w:rsidRPr="005F3165">
        <w:rPr>
          <w:rStyle w:val="StyleUnderline"/>
          <w:highlight w:val="green"/>
        </w:rPr>
        <w:t xml:space="preserve"> </w:t>
      </w:r>
      <w:r w:rsidRPr="005F3165">
        <w:rPr>
          <w:rStyle w:val="Emphasis"/>
          <w:highlight w:val="green"/>
        </w:rPr>
        <w:t>the rule over</w:t>
      </w:r>
      <w:r w:rsidRPr="005F3165">
        <w:rPr>
          <w:sz w:val="16"/>
          <w:highlight w:val="green"/>
        </w:rPr>
        <w:t xml:space="preserve"> land,</w:t>
      </w:r>
      <w:r w:rsidRPr="005F3165">
        <w:rPr>
          <w:rStyle w:val="StyleUnderline"/>
          <w:highlight w:val="green"/>
        </w:rPr>
        <w:t xml:space="preserve"> </w:t>
      </w:r>
      <w:r w:rsidRPr="005F3165">
        <w:rPr>
          <w:rStyle w:val="Emphasis"/>
          <w:highlight w:val="green"/>
        </w:rPr>
        <w:t>water</w:t>
      </w:r>
      <w:r w:rsidRPr="005F3165">
        <w:rPr>
          <w:sz w:val="16"/>
        </w:rPr>
        <w:t>, air, etcetera,</w:t>
      </w:r>
      <w:r w:rsidRPr="005F3165">
        <w:rPr>
          <w:rStyle w:val="StyleUnderline"/>
        </w:rPr>
        <w:t xml:space="preserve"> </w:t>
      </w:r>
      <w:r w:rsidRPr="005F3165">
        <w:rPr>
          <w:rStyle w:val="StyleUnderline"/>
          <w:highlight w:val="green"/>
        </w:rPr>
        <w:t xml:space="preserve">and </w:t>
      </w:r>
      <w:r w:rsidRPr="005F3165">
        <w:rPr>
          <w:rStyle w:val="Emphasis"/>
          <w:highlight w:val="green"/>
        </w:rPr>
        <w:t>then setting that land up anautonomously</w:t>
      </w:r>
      <w:r w:rsidRPr="005F3165">
        <w:rPr>
          <w:rStyle w:val="StyleUnderline"/>
        </w:rPr>
        <w:t xml:space="preserve"> enough to start the treatment</w:t>
      </w:r>
      <w:r w:rsidRPr="005F3165">
        <w:rPr>
          <w:sz w:val="16"/>
        </w:rPr>
        <w:t xml:space="preserve">. That land may be a squatted garage in the city or an abandoned mill in the countryside. That treatment may entail forming a band, hosting a barbeque, a dance and a drink. It may be a farm and a daycare, an experimental writing collective, or a mechanics shop. Any form of detoxification from the interpersonal. There will be no allies, no citations, no counter-portraiture. Every aggression will be massive. And when we win, blackness will rain in sun showers while the time disappears. </w:t>
      </w:r>
    </w:p>
    <w:p w14:paraId="6713D2FE" w14:textId="77777777" w:rsidR="00CC25D9" w:rsidRPr="005F3165" w:rsidRDefault="00CC25D9" w:rsidP="00CC25D9">
      <w:pPr>
        <w:rPr>
          <w:sz w:val="16"/>
        </w:rPr>
      </w:pPr>
      <w:r w:rsidRPr="005F3165">
        <w:rPr>
          <w:sz w:val="16"/>
        </w:rPr>
        <w:t>2.</w:t>
      </w:r>
    </w:p>
    <w:p w14:paraId="7E9236F5" w14:textId="77777777" w:rsidR="00CC25D9" w:rsidRPr="005F3165" w:rsidRDefault="00CC25D9" w:rsidP="00CC25D9">
      <w:pPr>
        <w:rPr>
          <w:sz w:val="16"/>
        </w:rPr>
      </w:pPr>
      <w:r w:rsidRPr="005F3165">
        <w:rPr>
          <w:sz w:val="16"/>
        </w:rPr>
        <w:t>It is difficult for those of us coming out of the black radical tradition to embrace the currently popular timeline on fascism. If fascism is back, as the common sense in Europe and the United States seems to insist, when did it go away? In the 50s with Apartheid and Jim Crow? In the 60s and 70s? – not for Latin Americans. In the 80s? – not for Indonesians or the Congolese. In the 90s? – the decade of intensified carceral state violence against black people in the United States? We don’t mean to deny fascism’s particular mix of lingering and resurgence in Europe, which became the supposed anti-fascist’s attitude as soon the immigrant began the task of rebuilding Europe in the wake of the last of its racial capitalist self-destructions; but we do want to say something about the fundamental difference between a common life and undercommon living because we adhere to the black radical tradition’s expanded sense of fascism’s historical trajectory and geographical reach.</w:t>
      </w:r>
    </w:p>
    <w:p w14:paraId="4A53494B" w14:textId="77777777" w:rsidR="00CC25D9" w:rsidRPr="005F3165" w:rsidRDefault="00CC25D9" w:rsidP="00CC25D9">
      <w:pPr>
        <w:rPr>
          <w:sz w:val="16"/>
        </w:rPr>
      </w:pPr>
      <w:r w:rsidRPr="005F3165">
        <w:rPr>
          <w:sz w:val="16"/>
        </w:rPr>
        <w:t>The idea of the commons as a set of resources and relations that we, as otherwise exploited and expropriated people, build or protect, manage or exploit, creates and follows on from several assumptions. First and foremost is the assumption that we could ever be anything but already shared and already sharing. Indeed, the condition of our ability to share is that we are shared. In other words, we are not individuals who decided to enter into relations with or through the commons. The commons cannot gather us. We are already gathered, as we are already dispersed and interspersed. The idea of the commons leads to the presumption of interpersonal relations, and therefore of the person as an independent, strategic agent. Such persons make not just commons, but states and nations, in this worldview.</w:t>
      </w:r>
    </w:p>
    <w:p w14:paraId="782F987C" w14:textId="77777777" w:rsidR="00CC25D9" w:rsidRPr="005F3165" w:rsidRDefault="00CC25D9" w:rsidP="00CC25D9">
      <w:pPr>
        <w:rPr>
          <w:sz w:val="16"/>
        </w:rPr>
      </w:pPr>
      <w:r w:rsidRPr="005F3165">
        <w:rPr>
          <w:sz w:val="16"/>
        </w:rPr>
        <w:t>The undercommons is the refusal of the interpersonal, and by extension the international, upon which politics is built. To be undercommon is to live incomplete in the service of a shared incompletion, which acknowledges and insists upon the inoperative condition of the individual and the nation as these brutal and unsustainable fantasies and all of the material effects they generate oscillate in the ever-foreshortening interval between liberalism and fascism. These inoperative forms still try to operate through us.</w:t>
      </w:r>
    </w:p>
    <w:p w14:paraId="54F9CFDF" w14:textId="77777777" w:rsidR="00CC25D9" w:rsidRPr="005F3165" w:rsidRDefault="00CC25D9" w:rsidP="00CC25D9">
      <w:pPr>
        <w:rPr>
          <w:sz w:val="16"/>
        </w:rPr>
      </w:pPr>
      <w:r w:rsidRPr="005F3165">
        <w:rPr>
          <w:sz w:val="16"/>
        </w:rPr>
        <w:t xml:space="preserve">If the undercommons is not the commons, if the new word implies something inadequate about the old word, then it would be in this: that the undercommons is not a collection of individuals-in-relation, which is precisely how the commons has traditionally been theorized. We were trying to see something underneath the individuation that the commons bears, and hides, and tries to regulate. It is what is given in the impossibility of the one and the exhaustion of the very idea of the one. What if the practice of common life isn’t about new definitions of power and new relations across difference? What if the very idea of new definitions of power/new relations across difference is nothing other than an alienation machine? </w:t>
      </w:r>
    </w:p>
    <w:p w14:paraId="0EA87D8C" w14:textId="77777777" w:rsidR="00CC25D9" w:rsidRPr="005F3165" w:rsidRDefault="00CC25D9" w:rsidP="00CC25D9">
      <w:pPr>
        <w:rPr>
          <w:sz w:val="16"/>
        </w:rPr>
      </w:pPr>
      <w:r w:rsidRPr="005F3165">
        <w:rPr>
          <w:sz w:val="16"/>
        </w:rPr>
        <w:t>3.</w:t>
      </w:r>
    </w:p>
    <w:p w14:paraId="70E52E09" w14:textId="77777777" w:rsidR="00CC25D9" w:rsidRPr="005F3165" w:rsidRDefault="00CC25D9" w:rsidP="00CC25D9">
      <w:pPr>
        <w:rPr>
          <w:rStyle w:val="StyleUnderline"/>
        </w:rPr>
      </w:pPr>
      <w:r w:rsidRPr="005F3165">
        <w:rPr>
          <w:rStyle w:val="StyleUnderline"/>
          <w:highlight w:val="green"/>
        </w:rPr>
        <w:t>What</w:t>
      </w:r>
      <w:r w:rsidRPr="005F3165">
        <w:rPr>
          <w:sz w:val="16"/>
        </w:rPr>
        <w:t xml:space="preserve"> would happen </w:t>
      </w:r>
      <w:r w:rsidRPr="005F3165">
        <w:rPr>
          <w:rStyle w:val="StyleUnderline"/>
          <w:highlight w:val="green"/>
        </w:rPr>
        <w:t>if</w:t>
      </w:r>
      <w:r w:rsidRPr="005F3165">
        <w:rPr>
          <w:sz w:val="16"/>
        </w:rPr>
        <w:t xml:space="preserve"> every time people used the word ‘</w:t>
      </w:r>
      <w:r w:rsidRPr="005F3165">
        <w:rPr>
          <w:rStyle w:val="Emphasis"/>
          <w:highlight w:val="green"/>
        </w:rPr>
        <w:t>university’</w:t>
      </w:r>
      <w:r w:rsidRPr="005F3165">
        <w:rPr>
          <w:sz w:val="16"/>
        </w:rPr>
        <w:t xml:space="preserve"> it </w:t>
      </w:r>
      <w:r w:rsidRPr="005F3165">
        <w:rPr>
          <w:rStyle w:val="StyleUnderline"/>
          <w:highlight w:val="green"/>
        </w:rPr>
        <w:t>came out sounding like</w:t>
      </w:r>
      <w:r w:rsidRPr="005F3165">
        <w:rPr>
          <w:sz w:val="16"/>
          <w:highlight w:val="green"/>
        </w:rPr>
        <w:t xml:space="preserve"> ‘</w:t>
      </w:r>
      <w:r w:rsidRPr="005F3165">
        <w:rPr>
          <w:rStyle w:val="Emphasis"/>
          <w:highlight w:val="green"/>
        </w:rPr>
        <w:t>factory’</w:t>
      </w:r>
      <w:r w:rsidRPr="005F3165">
        <w:rPr>
          <w:sz w:val="16"/>
        </w:rPr>
        <w:t xml:space="preserve">? Why do people think working in the university is special? </w:t>
      </w:r>
      <w:r w:rsidRPr="005F3165">
        <w:rPr>
          <w:rStyle w:val="StyleUnderline"/>
          <w:highlight w:val="green"/>
        </w:rPr>
        <w:t>The university is a</w:t>
      </w:r>
      <w:r w:rsidRPr="005F3165">
        <w:rPr>
          <w:sz w:val="16"/>
        </w:rPr>
        <w:t xml:space="preserve"> gathering of chances and resources; a cache of weapons and supplies; a </w:t>
      </w:r>
      <w:r w:rsidRPr="005F3165">
        <w:rPr>
          <w:rStyle w:val="Emphasis"/>
          <w:highlight w:val="green"/>
        </w:rPr>
        <w:t>concentration of dangers and pitfalls</w:t>
      </w:r>
      <w:r w:rsidRPr="005F3165">
        <w:rPr>
          <w:sz w:val="16"/>
        </w:rPr>
        <w:t xml:space="preserve">. It’s not a place to occupy or to inhabit; it’s a place to work, to get in and out of with such rapidity and rapacious purpose that it disappears in that its boundaries disappear. All of that work ought to be securing the capacity to use those resources and to take those chances and to pass them around to the extent that they are useful. It’s not a point on a line. It’s not an aspirational beginning or end; it’s a respirational organ that is all but certainly laced with malignancy. It requires us to consider, as if it actually had something to do with us, what farmworkers think of working on a farm, before that activity is congealed into the achievement of the identity ‘farmer.’ In this regard, the undercommons is not, except incidentally, about the university; and </w:t>
      </w:r>
      <w:r w:rsidRPr="005F3165">
        <w:rPr>
          <w:rStyle w:val="StyleUnderline"/>
          <w:highlight w:val="green"/>
        </w:rPr>
        <w:t>the undercommons is crucially about a sociality not based on the individual</w:t>
      </w:r>
      <w:r w:rsidRPr="005F3165">
        <w:rPr>
          <w:sz w:val="16"/>
        </w:rPr>
        <w:t xml:space="preserve">. Nor, again, would we describe it as derivative of the individual – the undercommons is not about the dividual, or the pre-individual, or the supra-individual. The undercommons is an attachment, a sharedness, a diffunity, a partedness. If we mentioned the university at all it was because </w:t>
      </w:r>
      <w:r w:rsidRPr="005F3165">
        <w:rPr>
          <w:rStyle w:val="StyleUnderline"/>
        </w:rPr>
        <w:t>it was the factory we were working in when we made our analysis.</w:t>
      </w:r>
    </w:p>
    <w:p w14:paraId="232408BB" w14:textId="77777777" w:rsidR="00CC25D9" w:rsidRPr="005F3165" w:rsidRDefault="00CC25D9" w:rsidP="00CC25D9">
      <w:pPr>
        <w:rPr>
          <w:sz w:val="16"/>
        </w:rPr>
      </w:pPr>
      <w:r w:rsidRPr="005F3165">
        <w:rPr>
          <w:sz w:val="16"/>
        </w:rPr>
        <w:t xml:space="preserve">This is all to say that the undercommons has no particular relation to, or relative antagonism with, a sector created by the capitalist division of labor called higher education. As Marx said, </w:t>
      </w:r>
      <w:r w:rsidRPr="005F3165">
        <w:rPr>
          <w:rStyle w:val="Emphasis"/>
          <w:highlight w:val="green"/>
        </w:rPr>
        <w:t>the criminal creates the criminal justice system</w:t>
      </w:r>
      <w:r w:rsidRPr="005F3165">
        <w:rPr>
          <w:sz w:val="16"/>
          <w:highlight w:val="green"/>
        </w:rPr>
        <w:t xml:space="preserve">. </w:t>
      </w:r>
      <w:r w:rsidRPr="005F3165">
        <w:rPr>
          <w:rStyle w:val="StyleUnderline"/>
          <w:highlight w:val="green"/>
        </w:rPr>
        <w:t>We find</w:t>
      </w:r>
      <w:r w:rsidRPr="005F3165">
        <w:rPr>
          <w:sz w:val="16"/>
        </w:rPr>
        <w:t xml:space="preserve"> “informal and </w:t>
      </w:r>
      <w:r w:rsidRPr="005F3165">
        <w:rPr>
          <w:rStyle w:val="StyleUnderline"/>
          <w:highlight w:val="green"/>
        </w:rPr>
        <w:t>situated knowledge</w:t>
      </w:r>
      <w:r w:rsidRPr="005F3165">
        <w:rPr>
          <w:sz w:val="16"/>
          <w:highlight w:val="green"/>
        </w:rPr>
        <w:t xml:space="preserve">” </w:t>
      </w:r>
      <w:r w:rsidRPr="005F3165">
        <w:rPr>
          <w:rStyle w:val="StyleUnderline"/>
          <w:highlight w:val="green"/>
        </w:rPr>
        <w:t>amongst</w:t>
      </w:r>
      <w:r w:rsidRPr="005F3165">
        <w:rPr>
          <w:sz w:val="16"/>
          <w:highlight w:val="green"/>
        </w:rPr>
        <w:t xml:space="preserve"> </w:t>
      </w:r>
      <w:r w:rsidRPr="005F3165">
        <w:rPr>
          <w:rStyle w:val="Emphasis"/>
          <w:highlight w:val="green"/>
        </w:rPr>
        <w:t>prisoners</w:t>
      </w:r>
      <w:r w:rsidRPr="005F3165">
        <w:rPr>
          <w:sz w:val="16"/>
        </w:rPr>
        <w:t>, prisoner’s families, courtroom clerks and reporters, etcetera</w:t>
      </w:r>
      <w:r w:rsidRPr="005F3165">
        <w:rPr>
          <w:sz w:val="16"/>
          <w:highlight w:val="green"/>
        </w:rPr>
        <w:t xml:space="preserve">. </w:t>
      </w:r>
      <w:r w:rsidRPr="005F3165">
        <w:rPr>
          <w:rStyle w:val="StyleUnderline"/>
          <w:highlight w:val="green"/>
        </w:rPr>
        <w:t>This undercommon work is what the legal sector exploits</w:t>
      </w:r>
      <w:r w:rsidRPr="005F3165">
        <w:rPr>
          <w:sz w:val="16"/>
        </w:rPr>
        <w:t xml:space="preserve">. Lawyers and judges are primarily supervisory. And so </w:t>
      </w:r>
      <w:r w:rsidRPr="005F3165">
        <w:rPr>
          <w:rStyle w:val="Emphasis"/>
          <w:highlight w:val="green"/>
        </w:rPr>
        <w:t>it is with the healing work of patients and families that makes the health sector</w:t>
      </w:r>
      <w:r w:rsidRPr="005F3165">
        <w:rPr>
          <w:sz w:val="16"/>
          <w:highlight w:val="green"/>
        </w:rPr>
        <w:t>.</w:t>
      </w:r>
      <w:r w:rsidRPr="005F3165">
        <w:rPr>
          <w:sz w:val="16"/>
        </w:rPr>
        <w:t xml:space="preserve"> Doctors and nurses are primarily supervisory. Beyond all the ideology of the special mission of the university sector it is worth remembering two things. First, students make the higher education system. Professors are primarily supervisory. Second, students working to become teachers, in any area, are – all of them – being groomed for management. Graduate students feel this contradiction and it hurts because they are moving from the shop floor to management. But the fact is that if you want to teach for money in our system, you’re supposed to supervise. None of this would need saying if we were talking about the automobile sector. Those who work in an auto plant know their roles. If they solder they are workers. </w:t>
      </w:r>
      <w:r w:rsidRPr="005F3165">
        <w:rPr>
          <w:rStyle w:val="Emphasis"/>
        </w:rPr>
        <w:t xml:space="preserve">If </w:t>
      </w:r>
      <w:r w:rsidRPr="005F3165">
        <w:rPr>
          <w:rStyle w:val="Emphasis"/>
          <w:highlight w:val="green"/>
        </w:rPr>
        <w:t>they evaluate the quality and speed of soldering, they are management</w:t>
      </w:r>
      <w:r w:rsidRPr="005F3165">
        <w:rPr>
          <w:sz w:val="16"/>
        </w:rPr>
        <w:t xml:space="preserve">. Of course, managers get evaluated, too, and sometimes something like an appetite for being (de)graded, which accompanies the appetite for (de)grading, appears to appear. </w:t>
      </w:r>
      <w:r w:rsidRPr="005F3165">
        <w:rPr>
          <w:rStyle w:val="StyleUnderline"/>
          <w:highlight w:val="green"/>
        </w:rPr>
        <w:t xml:space="preserve">But that’s small scale </w:t>
      </w:r>
      <w:r w:rsidRPr="005F3165">
        <w:rPr>
          <w:rStyle w:val="Emphasis"/>
          <w:highlight w:val="green"/>
        </w:rPr>
        <w:t>compared</w:t>
      </w:r>
      <w:r w:rsidRPr="005F3165">
        <w:rPr>
          <w:rStyle w:val="StyleUnderline"/>
          <w:highlight w:val="green"/>
        </w:rPr>
        <w:t xml:space="preserve"> to the </w:t>
      </w:r>
      <w:r w:rsidRPr="005F3165">
        <w:rPr>
          <w:rStyle w:val="Emphasis"/>
          <w:highlight w:val="green"/>
        </w:rPr>
        <w:t>mechanics</w:t>
      </w:r>
      <w:r w:rsidRPr="005F3165">
        <w:rPr>
          <w:rStyle w:val="StyleUnderline"/>
          <w:highlight w:val="green"/>
        </w:rPr>
        <w:t xml:space="preserve"> of “</w:t>
      </w:r>
      <w:r w:rsidRPr="005F3165">
        <w:rPr>
          <w:rStyle w:val="Emphasis"/>
          <w:highlight w:val="green"/>
        </w:rPr>
        <w:t>teacher-student relations</w:t>
      </w:r>
      <w:r w:rsidRPr="005F3165">
        <w:rPr>
          <w:rStyle w:val="StyleUnderline"/>
          <w:highlight w:val="green"/>
        </w:rPr>
        <w:t xml:space="preserve">,” which </w:t>
      </w:r>
      <w:r w:rsidRPr="005F3165">
        <w:rPr>
          <w:rStyle w:val="Emphasis"/>
          <w:highlight w:val="green"/>
        </w:rPr>
        <w:t>study refuses</w:t>
      </w:r>
      <w:r w:rsidRPr="005F3165">
        <w:rPr>
          <w:rStyle w:val="StyleUnderline"/>
          <w:highlight w:val="green"/>
        </w:rPr>
        <w:t>.</w:t>
      </w:r>
    </w:p>
    <w:p w14:paraId="386FB258" w14:textId="77777777" w:rsidR="00CC25D9" w:rsidRPr="005F3165" w:rsidRDefault="00CC25D9" w:rsidP="00CC25D9">
      <w:pPr>
        <w:rPr>
          <w:sz w:val="16"/>
        </w:rPr>
      </w:pPr>
      <w:r w:rsidRPr="005F3165">
        <w:rPr>
          <w:sz w:val="16"/>
        </w:rPr>
        <w:t xml:space="preserve">Realizing that you have to supervise to teach for money, even lousy money, in our system can then lead to two forms of collective organization. We can take from the job our money and do something else together, or </w:t>
      </w:r>
      <w:r w:rsidRPr="005F3165">
        <w:rPr>
          <w:rStyle w:val="Emphasis"/>
          <w:highlight w:val="green"/>
        </w:rPr>
        <w:t>we can work to overturn a system that chains study to supervision</w:t>
      </w:r>
      <w:r w:rsidRPr="005F3165">
        <w:rPr>
          <w:sz w:val="16"/>
        </w:rPr>
        <w:t xml:space="preserve"> because only this overturning is going to break that line. And at a certain point since any exodus both goes nowhere and undermines what it leaves, these two forms of organizing come together. </w:t>
      </w:r>
      <w:r w:rsidRPr="005F3165">
        <w:rPr>
          <w:rStyle w:val="StyleUnderline"/>
          <w:highlight w:val="green"/>
        </w:rPr>
        <w:t>Any other approach is just waiting around to be offered “supervisor of the month”</w:t>
      </w:r>
      <w:r w:rsidRPr="005F3165">
        <w:rPr>
          <w:sz w:val="16"/>
        </w:rPr>
        <w:t xml:space="preserve"> or a “Distinguished Teaching Award.”</w:t>
      </w:r>
    </w:p>
    <w:p w14:paraId="3019AD97" w14:textId="77777777" w:rsidR="00CC25D9" w:rsidRPr="005F3165" w:rsidRDefault="00CC25D9" w:rsidP="00CC25D9">
      <w:pPr>
        <w:rPr>
          <w:rStyle w:val="StyleUnderline"/>
        </w:rPr>
      </w:pPr>
      <w:r w:rsidRPr="005F3165">
        <w:rPr>
          <w:sz w:val="16"/>
        </w:rPr>
        <w:t xml:space="preserve">Of course, part of the ideology of the university’s exceptionalism is that under this capitalist division of labor the university is permitted to gather knowledge, that is, supervise not just its own sector and its students but also to supervise other sectors. It creates agronomy departments to share in the supervision of the agricultural sector, or an art department to share in the supervision of the art market, through research. But this should not fool us. </w:t>
      </w:r>
      <w:r w:rsidRPr="005F3165">
        <w:rPr>
          <w:rStyle w:val="StyleUnderline"/>
          <w:highlight w:val="green"/>
        </w:rPr>
        <w:t xml:space="preserve">It is the same for the </w:t>
      </w:r>
      <w:r w:rsidRPr="005F3165">
        <w:rPr>
          <w:rStyle w:val="Emphasis"/>
          <w:highlight w:val="green"/>
        </w:rPr>
        <w:t>banking sector, whose</w:t>
      </w:r>
      <w:r w:rsidRPr="005F3165">
        <w:rPr>
          <w:rStyle w:val="StyleUnderline"/>
        </w:rPr>
        <w:t xml:space="preserve"> oversight and </w:t>
      </w:r>
      <w:r w:rsidRPr="005F3165">
        <w:rPr>
          <w:rStyle w:val="Emphasis"/>
          <w:highlight w:val="green"/>
        </w:rPr>
        <w:t>supervision</w:t>
      </w:r>
      <w:r w:rsidRPr="005F3165">
        <w:rPr>
          <w:rStyle w:val="StyleUnderline"/>
        </w:rPr>
        <w:t xml:space="preserve"> of other sectors </w:t>
      </w:r>
      <w:r w:rsidRPr="005F3165">
        <w:rPr>
          <w:rStyle w:val="Emphasis"/>
          <w:highlight w:val="green"/>
        </w:rPr>
        <w:t>produces papers</w:t>
      </w:r>
      <w:r w:rsidRPr="005F3165">
        <w:rPr>
          <w:rStyle w:val="StyleUnderline"/>
          <w:highlight w:val="green"/>
        </w:rPr>
        <w:t xml:space="preserve"> and </w:t>
      </w:r>
      <w:r w:rsidRPr="005F3165">
        <w:rPr>
          <w:rStyle w:val="Emphasis"/>
          <w:highlight w:val="green"/>
        </w:rPr>
        <w:t>reports</w:t>
      </w:r>
      <w:r w:rsidRPr="005F3165">
        <w:rPr>
          <w:rStyle w:val="StyleUnderline"/>
          <w:highlight w:val="green"/>
        </w:rPr>
        <w:t>.</w:t>
      </w:r>
    </w:p>
    <w:p w14:paraId="6425489A" w14:textId="77777777" w:rsidR="00CC25D9" w:rsidRDefault="00CC25D9" w:rsidP="00CC25D9">
      <w:pPr>
        <w:pStyle w:val="Heading3"/>
      </w:pPr>
      <w:r>
        <w:t>1NC---Alt</w:t>
      </w:r>
    </w:p>
    <w:p w14:paraId="055F387B" w14:textId="77777777" w:rsidR="00CC25D9" w:rsidRPr="0028061D" w:rsidRDefault="00CC25D9" w:rsidP="00CC25D9">
      <w:pPr>
        <w:pStyle w:val="Heading4"/>
      </w:pPr>
      <w:r>
        <w:t xml:space="preserve">Study as </w:t>
      </w:r>
      <w:r>
        <w:rPr>
          <w:u w:val="single"/>
        </w:rPr>
        <w:t>praxis</w:t>
      </w:r>
      <w:r>
        <w:t xml:space="preserve"> is vital to </w:t>
      </w:r>
      <w:r>
        <w:rPr>
          <w:u w:val="single"/>
        </w:rPr>
        <w:t>disrupting the property relations of the world</w:t>
      </w:r>
      <w:r>
        <w:t xml:space="preserve">. Against subjects that can be nothing but violent, complicity recognizes the </w:t>
      </w:r>
      <w:r>
        <w:rPr>
          <w:u w:val="single"/>
        </w:rPr>
        <w:t>role of subversion</w:t>
      </w:r>
      <w:r>
        <w:t xml:space="preserve">. </w:t>
      </w:r>
    </w:p>
    <w:p w14:paraId="310675D1" w14:textId="77777777" w:rsidR="00CC25D9" w:rsidRPr="005F3165" w:rsidRDefault="00CC25D9" w:rsidP="00CC25D9">
      <w:r w:rsidRPr="005F3165">
        <w:rPr>
          <w:rStyle w:val="Style13ptBold"/>
        </w:rPr>
        <w:t xml:space="preserve">Moten and Harney, 21 </w:t>
      </w:r>
      <w:r w:rsidRPr="005F3165">
        <w:t>[Fred Moten, professor of performance studies @ Tisch School of the Arts, NYU, Stefano Harney, Stefano Harney is Professor of Strategic Management Education at Singapore Management University, “Plantocracy and Communism,” May 20, 2021, Ill Will Editions, https://illwill.com/plantocracy-and-communism]//Townes</w:t>
      </w:r>
    </w:p>
    <w:p w14:paraId="5FE29011" w14:textId="77777777" w:rsidR="00CC25D9" w:rsidRPr="005F3165" w:rsidRDefault="00CC25D9" w:rsidP="00CC25D9">
      <w:pPr>
        <w:rPr>
          <w:sz w:val="16"/>
        </w:rPr>
      </w:pPr>
      <w:r w:rsidRPr="005F3165">
        <w:rPr>
          <w:sz w:val="16"/>
        </w:rPr>
        <w:t xml:space="preserve">As we often suggest in conversations around the practice of study, </w:t>
      </w:r>
      <w:r w:rsidRPr="005F3165">
        <w:rPr>
          <w:rStyle w:val="Emphasis"/>
          <w:highlight w:val="green"/>
        </w:rPr>
        <w:t>once we</w:t>
      </w:r>
      <w:r w:rsidRPr="005F3165">
        <w:rPr>
          <w:sz w:val="16"/>
        </w:rPr>
        <w:t xml:space="preserve"> try to </w:t>
      </w:r>
      <w:r w:rsidRPr="005F3165">
        <w:rPr>
          <w:rStyle w:val="Emphasis"/>
          <w:highlight w:val="green"/>
        </w:rPr>
        <w:t>study</w:t>
      </w:r>
      <w:r w:rsidRPr="005F3165">
        <w:rPr>
          <w:sz w:val="16"/>
          <w:highlight w:val="green"/>
        </w:rPr>
        <w:t xml:space="preserve">, </w:t>
      </w:r>
      <w:r w:rsidRPr="005F3165">
        <w:rPr>
          <w:rStyle w:val="StyleUnderline"/>
          <w:highlight w:val="green"/>
        </w:rPr>
        <w:t>the system will come</w:t>
      </w:r>
      <w:r w:rsidRPr="005F3165">
        <w:rPr>
          <w:sz w:val="16"/>
        </w:rPr>
        <w:t xml:space="preserve"> for us, no matter how minor our study appears to us. And so, there is really no possibility of disengaging given the constant potential we carry to provoke engagement. </w:t>
      </w:r>
      <w:r w:rsidRPr="005F3165">
        <w:rPr>
          <w:rStyle w:val="Emphasis"/>
          <w:highlight w:val="green"/>
        </w:rPr>
        <w:t>Life demands we bring forth this potential again</w:t>
      </w:r>
      <w:r w:rsidRPr="005F3165">
        <w:rPr>
          <w:sz w:val="16"/>
        </w:rPr>
        <w:t xml:space="preserve"> and again </w:t>
      </w:r>
      <w:r w:rsidRPr="005F3165">
        <w:rPr>
          <w:rStyle w:val="StyleUnderline"/>
          <w:highlight w:val="green"/>
        </w:rPr>
        <w:t>despite</w:t>
      </w:r>
      <w:r w:rsidRPr="005F3165">
        <w:rPr>
          <w:sz w:val="16"/>
        </w:rPr>
        <w:t xml:space="preserve"> the </w:t>
      </w:r>
      <w:r w:rsidRPr="005F3165">
        <w:rPr>
          <w:rStyle w:val="StyleUnderline"/>
          <w:highlight w:val="green"/>
        </w:rPr>
        <w:t>consequences</w:t>
      </w:r>
      <w:r w:rsidRPr="005F3165">
        <w:rPr>
          <w:sz w:val="16"/>
        </w:rPr>
        <w:t>.</w:t>
      </w:r>
    </w:p>
    <w:p w14:paraId="11BDBE69" w14:textId="77777777" w:rsidR="00CC25D9" w:rsidRPr="005F3165" w:rsidRDefault="00CC25D9" w:rsidP="00CC25D9">
      <w:pPr>
        <w:rPr>
          <w:sz w:val="16"/>
        </w:rPr>
      </w:pPr>
      <w:r w:rsidRPr="005F3165">
        <w:rPr>
          <w:sz w:val="16"/>
        </w:rPr>
        <w:t xml:space="preserve">But </w:t>
      </w:r>
      <w:r w:rsidRPr="005F3165">
        <w:rPr>
          <w:rStyle w:val="StyleUnderline"/>
        </w:rPr>
        <w:t>engagement</w:t>
      </w:r>
      <w:r w:rsidRPr="005F3165">
        <w:rPr>
          <w:sz w:val="16"/>
        </w:rPr>
        <w:t xml:space="preserve"> itself also </w:t>
      </w:r>
      <w:r w:rsidRPr="005F3165">
        <w:rPr>
          <w:rStyle w:val="StyleUnderline"/>
        </w:rPr>
        <w:t>posits</w:t>
      </w:r>
      <w:r w:rsidRPr="005F3165">
        <w:rPr>
          <w:sz w:val="16"/>
        </w:rPr>
        <w:t xml:space="preserve"> and re-posits us in </w:t>
      </w:r>
      <w:r w:rsidRPr="005F3165">
        <w:rPr>
          <w:rStyle w:val="StyleUnderline"/>
        </w:rPr>
        <w:t>a way that risks trapping us in an idea of ourselves as strategic agents who have antagonistic relations with systems of power</w:t>
      </w:r>
      <w:r w:rsidRPr="005F3165">
        <w:rPr>
          <w:sz w:val="16"/>
        </w:rPr>
        <w:t xml:space="preserve">. </w:t>
      </w:r>
      <w:r w:rsidRPr="005F3165">
        <w:rPr>
          <w:rStyle w:val="StyleUnderline"/>
          <w:highlight w:val="green"/>
        </w:rPr>
        <w:t xml:space="preserve">The </w:t>
      </w:r>
      <w:r w:rsidRPr="005F3165">
        <w:rPr>
          <w:rStyle w:val="Emphasis"/>
          <w:highlight w:val="green"/>
        </w:rPr>
        <w:t>general antagonism</w:t>
      </w:r>
      <w:r w:rsidRPr="005F3165">
        <w:rPr>
          <w:rStyle w:val="StyleUnderline"/>
          <w:highlight w:val="green"/>
        </w:rPr>
        <w:t xml:space="preserve"> admits </w:t>
      </w:r>
      <w:r w:rsidRPr="005F3165">
        <w:rPr>
          <w:rStyle w:val="Emphasis"/>
          <w:highlight w:val="green"/>
        </w:rPr>
        <w:t>neither strategy</w:t>
      </w:r>
      <w:r w:rsidRPr="005F3165">
        <w:rPr>
          <w:rStyle w:val="StyleUnderline"/>
          <w:highlight w:val="green"/>
        </w:rPr>
        <w:t xml:space="preserve"> nor </w:t>
      </w:r>
      <w:r w:rsidRPr="005F3165">
        <w:rPr>
          <w:rStyle w:val="Emphasis"/>
          <w:highlight w:val="green"/>
        </w:rPr>
        <w:t>strategic relations</w:t>
      </w:r>
      <w:r w:rsidRPr="005F3165">
        <w:rPr>
          <w:sz w:val="16"/>
        </w:rPr>
        <w:t xml:space="preserve"> </w:t>
      </w:r>
      <w:r w:rsidRPr="005F3165">
        <w:rPr>
          <w:rStyle w:val="StyleUnderline"/>
        </w:rPr>
        <w:t>nor</w:t>
      </w:r>
      <w:r w:rsidRPr="005F3165">
        <w:rPr>
          <w:sz w:val="16"/>
        </w:rPr>
        <w:t xml:space="preserve"> </w:t>
      </w:r>
      <w:r w:rsidRPr="005F3165">
        <w:rPr>
          <w:rStyle w:val="Emphasis"/>
        </w:rPr>
        <w:t>strategic agents</w:t>
      </w:r>
      <w:r w:rsidRPr="005F3165">
        <w:rPr>
          <w:sz w:val="16"/>
        </w:rPr>
        <w:t>. In fact</w:t>
      </w:r>
      <w:r w:rsidRPr="005F3165">
        <w:rPr>
          <w:rStyle w:val="StyleUnderline"/>
        </w:rPr>
        <w:t xml:space="preserve">, </w:t>
      </w:r>
      <w:r w:rsidRPr="005F3165">
        <w:rPr>
          <w:rStyle w:val="StyleUnderline"/>
          <w:highlight w:val="green"/>
        </w:rPr>
        <w:t>it points to</w:t>
      </w:r>
      <w:r w:rsidRPr="005F3165">
        <w:rPr>
          <w:rStyle w:val="StyleUnderline"/>
        </w:rPr>
        <w:t xml:space="preserve"> the </w:t>
      </w:r>
      <w:r w:rsidRPr="005F3165">
        <w:rPr>
          <w:rStyle w:val="StyleUnderline"/>
          <w:highlight w:val="green"/>
        </w:rPr>
        <w:t xml:space="preserve">fundamental antagonism of </w:t>
      </w:r>
      <w:r w:rsidRPr="005F3165">
        <w:rPr>
          <w:rStyle w:val="Emphasis"/>
          <w:highlight w:val="green"/>
        </w:rPr>
        <w:t>all as difference</w:t>
      </w:r>
      <w:r w:rsidRPr="005F3165">
        <w:rPr>
          <w:sz w:val="16"/>
        </w:rPr>
        <w:t>: clashing, contrasting, emerging, and fading without agents or strategies. Agents with strategies, that is, individuals, mistake all this difference for something out of which they can fashion choices, or decisions, or relations, which is also to say out of which they could fashion themselves. But the general antagonism won’t let you go, no matter how hard it propels you, ‘cause it’s us. Your efforts at recognizing yourself and being recognized will riot on you.</w:t>
      </w:r>
    </w:p>
    <w:p w14:paraId="373E7AA4" w14:textId="77777777" w:rsidR="00CC25D9" w:rsidRPr="005F3165" w:rsidRDefault="00CC25D9" w:rsidP="00CC25D9">
      <w:pPr>
        <w:rPr>
          <w:sz w:val="16"/>
        </w:rPr>
      </w:pPr>
      <w:r w:rsidRPr="005F3165">
        <w:rPr>
          <w:rStyle w:val="StyleUnderline"/>
        </w:rPr>
        <w:t>This is why we find complicity useful</w:t>
      </w:r>
      <w:r w:rsidRPr="005F3165">
        <w:rPr>
          <w:sz w:val="16"/>
        </w:rPr>
        <w:t xml:space="preserve">. When you think about how people worry about complicity it is precisely a fear of the general antagonism. If someone is worried, as is typical, about how his art practice or curatorial practice will be compromised by complicity with the museum, or worried about how her research and teaching will be compromised by complicity with the university, at the base of that worry is the fear that they cannot sort themself out in the midst of this complicity. </w:t>
      </w:r>
      <w:r w:rsidRPr="005F3165">
        <w:rPr>
          <w:rStyle w:val="StyleUnderline"/>
        </w:rPr>
        <w:t>The person cannot say this is ‘me,’ my strategy, and my relation to the institution</w:t>
      </w:r>
      <w:r w:rsidRPr="005F3165">
        <w:rPr>
          <w:sz w:val="16"/>
        </w:rPr>
        <w:t xml:space="preserve">. </w:t>
      </w:r>
      <w:r w:rsidRPr="005F3165">
        <w:rPr>
          <w:rStyle w:val="StyleUnderline"/>
        </w:rPr>
        <w:t>Complicity indicates a kind of falling into something and not being able to disentangle what you see as yourself from the institution and its (anti-)sociality</w:t>
      </w:r>
      <w:r w:rsidRPr="005F3165">
        <w:rPr>
          <w:sz w:val="16"/>
        </w:rPr>
        <w:t xml:space="preserve">. The person fears not being able to say this is the boundary, fears that the border is crossing them. But </w:t>
      </w:r>
      <w:r w:rsidRPr="005F3165">
        <w:rPr>
          <w:rStyle w:val="Emphasis"/>
        </w:rPr>
        <w:t>no amount of strategy</w:t>
      </w:r>
      <w:r w:rsidRPr="005F3165">
        <w:rPr>
          <w:sz w:val="16"/>
        </w:rPr>
        <w:t xml:space="preserve">, decisions, or relations </w:t>
      </w:r>
      <w:r w:rsidRPr="005F3165">
        <w:rPr>
          <w:rStyle w:val="Emphasis"/>
        </w:rPr>
        <w:t>can disentangle us</w:t>
      </w:r>
      <w:r w:rsidRPr="005F3165">
        <w:rPr>
          <w:sz w:val="16"/>
        </w:rPr>
        <w:t>. The institution seems so much more successful than us at turning the general antagonism into the ground for individuation. But why do we feel this way when the real feeling we get from the institution is precisely the opposite, entanglement?</w:t>
      </w:r>
    </w:p>
    <w:p w14:paraId="72F3BDC4" w14:textId="77777777" w:rsidR="00CC25D9" w:rsidRPr="005F3165" w:rsidRDefault="00CC25D9" w:rsidP="00CC25D9">
      <w:pPr>
        <w:rPr>
          <w:sz w:val="16"/>
        </w:rPr>
      </w:pPr>
      <w:r w:rsidRPr="005F3165">
        <w:rPr>
          <w:sz w:val="16"/>
        </w:rPr>
        <w:t xml:space="preserve">Now, maybe the way to deal with that resistance to the general antagonism provoked by the fear of complicity with an institution is to invoke the other use of complicity. </w:t>
      </w:r>
      <w:r w:rsidRPr="005F3165">
        <w:rPr>
          <w:rStyle w:val="StyleUnderline"/>
          <w:highlight w:val="green"/>
        </w:rPr>
        <w:t>To be complicit</w:t>
      </w:r>
      <w:r w:rsidRPr="005F3165">
        <w:rPr>
          <w:sz w:val="16"/>
        </w:rPr>
        <w:t xml:space="preserve"> with others, to be an accomplice, </w:t>
      </w:r>
      <w:r w:rsidRPr="005F3165">
        <w:rPr>
          <w:rStyle w:val="StyleUnderline"/>
          <w:highlight w:val="green"/>
        </w:rPr>
        <w:t>to live in ways that always provoke conspiracy</w:t>
      </w:r>
      <w:r w:rsidRPr="005F3165">
        <w:rPr>
          <w:sz w:val="16"/>
        </w:rPr>
        <w:t xml:space="preserve">, a conspiracy without a plot where the conspiracy is the plot </w:t>
      </w:r>
      <w:r w:rsidRPr="005F3165">
        <w:rPr>
          <w:rStyle w:val="Emphasis"/>
        </w:rPr>
        <w:t>– this use of complicity can help</w:t>
      </w:r>
      <w:r w:rsidRPr="005F3165">
        <w:rPr>
          <w:sz w:val="16"/>
        </w:rPr>
        <w:t xml:space="preserve"> us. </w:t>
      </w:r>
      <w:r w:rsidRPr="005F3165">
        <w:rPr>
          <w:rStyle w:val="StyleUnderline"/>
          <w:highlight w:val="green"/>
        </w:rPr>
        <w:t>This</w:t>
      </w:r>
      <w:r w:rsidRPr="005F3165">
        <w:rPr>
          <w:sz w:val="16"/>
        </w:rPr>
        <w:t xml:space="preserve"> second use of complicity </w:t>
      </w:r>
      <w:r w:rsidRPr="005F3165">
        <w:rPr>
          <w:rStyle w:val="StyleUnderline"/>
          <w:highlight w:val="green"/>
        </w:rPr>
        <w:t>emphasizes</w:t>
      </w:r>
      <w:r w:rsidRPr="005F3165">
        <w:rPr>
          <w:sz w:val="16"/>
        </w:rPr>
        <w:t xml:space="preserve"> our </w:t>
      </w:r>
      <w:r w:rsidRPr="005F3165">
        <w:rPr>
          <w:rStyle w:val="Emphasis"/>
          <w:highlight w:val="green"/>
        </w:rPr>
        <w:t>incompleteness</w:t>
      </w:r>
      <w:r w:rsidRPr="005F3165">
        <w:rPr>
          <w:sz w:val="16"/>
        </w:rPr>
        <w:t xml:space="preserve"> – when you see us you see something missing, our accomplices, or something more, our conspiracy. It’s all good, it’s just not all there. </w:t>
      </w:r>
      <w:r w:rsidRPr="005F3165">
        <w:rPr>
          <w:rStyle w:val="StyleUnderline"/>
        </w:rPr>
        <w:t>We don’t make sense on our own</w:t>
      </w:r>
      <w:r w:rsidRPr="005F3165">
        <w:rPr>
          <w:sz w:val="16"/>
        </w:rPr>
        <w:t xml:space="preserve">. There must be more of us, more to us. On our own we don’t add up. And that is what we are, and that is what we are in the institution, and how we are in the institution, complicit with others who are not there in the institution, conspiring with them while inside, tangled up in the institution with the thought or the sound or the feel of the outside, which is in us, which we share in this sharing with, this ongoing folding with, this unaccomplishable com + pli. That kind of complicity can be deepened even as we deepen our place in, as we dig down through, the institution. </w:t>
      </w:r>
      <w:r w:rsidRPr="005F3165">
        <w:rPr>
          <w:rStyle w:val="StyleUnderline"/>
        </w:rPr>
        <w:t>We can provoke here not a strategy of within and against, but</w:t>
      </w:r>
      <w:r w:rsidRPr="005F3165">
        <w:rPr>
          <w:sz w:val="16"/>
        </w:rPr>
        <w:t xml:space="preserve"> </w:t>
      </w:r>
      <w:r w:rsidRPr="005F3165">
        <w:rPr>
          <w:rStyle w:val="Emphasis"/>
          <w:highlight w:val="green"/>
        </w:rPr>
        <w:t>a way of living</w:t>
      </w:r>
      <w:r w:rsidRPr="005F3165">
        <w:rPr>
          <w:sz w:val="16"/>
          <w:highlight w:val="green"/>
        </w:rPr>
        <w:t xml:space="preserve"> </w:t>
      </w:r>
      <w:r w:rsidRPr="005F3165">
        <w:rPr>
          <w:rStyle w:val="StyleUnderline"/>
          <w:highlight w:val="green"/>
        </w:rPr>
        <w:t xml:space="preserve">that is </w:t>
      </w:r>
      <w:r w:rsidRPr="005F3165">
        <w:rPr>
          <w:rStyle w:val="Emphasis"/>
          <w:highlight w:val="green"/>
        </w:rPr>
        <w:t>within and against strategy</w:t>
      </w:r>
      <w:r w:rsidRPr="005F3165">
        <w:rPr>
          <w:sz w:val="16"/>
        </w:rPr>
        <w:t xml:space="preserve">, not as a position, relation, or politics, but </w:t>
      </w:r>
      <w:r w:rsidRPr="005F3165">
        <w:rPr>
          <w:rStyle w:val="Emphasis"/>
          <w:highlight w:val="green"/>
        </w:rPr>
        <w:t>as a contradiction</w:t>
      </w:r>
      <w:r w:rsidRPr="005F3165">
        <w:rPr>
          <w:sz w:val="16"/>
        </w:rPr>
        <w:t xml:space="preserve">, an embrace of the general antagonism that institutions feed off but deny in the name of strategy, vision, and purpose. Our </w:t>
      </w:r>
      <w:r w:rsidRPr="005F3165">
        <w:rPr>
          <w:rStyle w:val="StyleUnderline"/>
        </w:rPr>
        <w:t>complicity refuses the purposive</w:t>
      </w:r>
      <w:r w:rsidRPr="005F3165">
        <w:rPr>
          <w:sz w:val="16"/>
        </w:rPr>
        <w:t xml:space="preserve"> as its own reward and the more it grows the more the underlying entanglement of the institution overwhelms its strategy. We will have been violent to, or malignant in, the institution, cutting it together apart into nothingness, as Karen Barad might say.</w:t>
      </w:r>
    </w:p>
    <w:p w14:paraId="0BC40064" w14:textId="77777777" w:rsidR="00CC25D9" w:rsidRPr="005F3165" w:rsidRDefault="00CC25D9" w:rsidP="00CC25D9">
      <w:pPr>
        <w:rPr>
          <w:sz w:val="16"/>
        </w:rPr>
      </w:pPr>
      <w:r w:rsidRPr="005F3165">
        <w:rPr>
          <w:rStyle w:val="Emphasis"/>
          <w:highlight w:val="green"/>
        </w:rPr>
        <w:t>Another word for this is communism</w:t>
      </w:r>
      <w:r w:rsidRPr="005F3165">
        <w:rPr>
          <w:sz w:val="16"/>
          <w:highlight w:val="green"/>
        </w:rPr>
        <w:t xml:space="preserve">. </w:t>
      </w:r>
      <w:r w:rsidRPr="005F3165">
        <w:rPr>
          <w:sz w:val="16"/>
        </w:rPr>
        <w:t xml:space="preserve">We can’t be spoken of in the same breath as </w:t>
      </w:r>
      <w:r w:rsidRPr="005F3165">
        <w:rPr>
          <w:rStyle w:val="StyleUnderline"/>
          <w:highlight w:val="green"/>
        </w:rPr>
        <w:t>the</w:t>
      </w:r>
      <w:r w:rsidRPr="005F3165">
        <w:rPr>
          <w:sz w:val="16"/>
          <w:highlight w:val="green"/>
        </w:rPr>
        <w:t xml:space="preserve"> </w:t>
      </w:r>
      <w:r w:rsidRPr="005F3165">
        <w:rPr>
          <w:rStyle w:val="Emphasis"/>
          <w:highlight w:val="green"/>
        </w:rPr>
        <w:t>League of Revolutionary Black Workers</w:t>
      </w:r>
      <w:r w:rsidRPr="005F3165">
        <w:rPr>
          <w:sz w:val="16"/>
        </w:rPr>
        <w:t xml:space="preserve">, but we can try to follow their example insofar as it </w:t>
      </w:r>
      <w:r w:rsidRPr="005F3165">
        <w:rPr>
          <w:rStyle w:val="StyleUnderline"/>
          <w:highlight w:val="green"/>
        </w:rPr>
        <w:t>doesn’t seem to be the case that they indulged in a lot of</w:t>
      </w:r>
      <w:r w:rsidRPr="005F3165">
        <w:rPr>
          <w:sz w:val="16"/>
        </w:rPr>
        <w:t xml:space="preserve"> hand-wringing and </w:t>
      </w:r>
      <w:r w:rsidRPr="005F3165">
        <w:rPr>
          <w:rStyle w:val="Emphasis"/>
          <w:highlight w:val="green"/>
        </w:rPr>
        <w:t>navel-gazing regarding their complicity with the auto industry</w:t>
      </w:r>
      <w:r w:rsidRPr="005F3165">
        <w:rPr>
          <w:sz w:val="16"/>
        </w:rPr>
        <w:t xml:space="preserve">. They didn’t feel guilty or conflicted about working for General Motors. </w:t>
      </w:r>
      <w:r w:rsidRPr="005F3165">
        <w:rPr>
          <w:rStyle w:val="Emphasis"/>
        </w:rPr>
        <w:t>They didn’t identify with GM</w:t>
      </w:r>
      <w:r w:rsidRPr="005F3165">
        <w:rPr>
          <w:sz w:val="16"/>
        </w:rPr>
        <w:t xml:space="preserve"> or derive their identity from their relative antagonism with GM. Sometimes we are asked by graduate students if we feel hypocritical about being “career academics.” </w:t>
      </w:r>
      <w:r w:rsidRPr="005F3165">
        <w:rPr>
          <w:rStyle w:val="Emphasis"/>
        </w:rPr>
        <w:t>Did General Baker</w:t>
      </w:r>
      <w:r w:rsidRPr="005F3165">
        <w:rPr>
          <w:sz w:val="16"/>
        </w:rPr>
        <w:t xml:space="preserve"> – after whom, we might say, and we’d only be half-joking, the general antagonism is named – </w:t>
      </w:r>
      <w:r w:rsidRPr="005F3165">
        <w:rPr>
          <w:rStyle w:val="Emphasis"/>
        </w:rPr>
        <w:t>feel hypocritical about being a career autoworker?</w:t>
      </w:r>
      <w:r w:rsidRPr="005F3165">
        <w:rPr>
          <w:sz w:val="16"/>
        </w:rPr>
        <w:t xml:space="preserve"> We’d rather answer such questions by saying why we can’t answer them. We study with Baker and Robinson, even now, and they share how they refuse the metaphysical foundations of politics and political theory. We study with Audre Lorde and Foucault, too, but centering her pre-emption of his recognition of “the fascism in us all” doesn’t rid us of the task of reading – by way of them, in their wake, under their influence and protection – against the grain of their metaphysico-political commitments to individuation, which each of them articulate by way of a certain “care of the self.” What if what’s always being taken care of is not this or that self but the very idea of the self that lies at the core of anti-socially reproductive carelessness? We said non-fascist living is a refusal of communism. It is. It is a refusal of complicity. It is an impossible ethics of individuation-in-relation. Individuals must, but at the same time cannot, be in relation. Increasingly, we live and suffer contradiction as the genocide, and geocide, we study to survive. Nella complicità! </w:t>
      </w:r>
    </w:p>
    <w:p w14:paraId="794FBD4A" w14:textId="77777777" w:rsidR="00CC25D9" w:rsidRPr="005F3165" w:rsidRDefault="00CC25D9" w:rsidP="00CC25D9">
      <w:pPr>
        <w:rPr>
          <w:sz w:val="16"/>
        </w:rPr>
      </w:pPr>
      <w:r w:rsidRPr="005F3165">
        <w:rPr>
          <w:sz w:val="16"/>
        </w:rPr>
        <w:t>5.</w:t>
      </w:r>
    </w:p>
    <w:p w14:paraId="031DAC3C" w14:textId="77777777" w:rsidR="00CC25D9" w:rsidRPr="005F3165" w:rsidRDefault="00CC25D9" w:rsidP="00CC25D9">
      <w:pPr>
        <w:rPr>
          <w:sz w:val="16"/>
        </w:rPr>
      </w:pPr>
      <w:r w:rsidRPr="005F3165">
        <w:rPr>
          <w:sz w:val="16"/>
        </w:rPr>
        <w:t xml:space="preserve">Let’s imagine that Foucault shared a problem with us, and that problem was the metaphysical foundations of politics. That metaphysics says that there are individuals who bear rights and morals that must be protected by the state. </w:t>
      </w:r>
      <w:r w:rsidRPr="005F3165">
        <w:rPr>
          <w:rStyle w:val="StyleUnderline"/>
        </w:rPr>
        <w:t>Politics is the way those individuals then relate to each other, to their own selves, and to the government that emerges either from within this politics but also, as it were, outside of this politics by way of and also expressive of an authority whose foundations are not only, as Derrida says, mystical but also in and of a hard, brutal, real(ist) presence</w:t>
      </w:r>
      <w:r w:rsidRPr="005F3165">
        <w:rPr>
          <w:sz w:val="16"/>
        </w:rPr>
        <w:t xml:space="preserve">. Foucault, of course, did not believe in this metaphysics. He thought the individual, who will have been protected by the state but was in fact created by the state, was a prison house – but one created so subtly and seductively that we would open the door to it ourselves and close the door to it on ourselves. His tactic was to refuse this individual in favor of a self who would be tended to, directly, by the animate body concerned. Now, </w:t>
      </w:r>
      <w:r w:rsidRPr="005F3165">
        <w:rPr>
          <w:rStyle w:val="Emphasis"/>
          <w:highlight w:val="green"/>
        </w:rPr>
        <w:t>we</w:t>
      </w:r>
      <w:r w:rsidRPr="005F3165">
        <w:rPr>
          <w:rStyle w:val="Emphasis"/>
        </w:rPr>
        <w:t xml:space="preserve"> want to </w:t>
      </w:r>
      <w:r w:rsidRPr="005F3165">
        <w:rPr>
          <w:rStyle w:val="Emphasis"/>
          <w:highlight w:val="green"/>
        </w:rPr>
        <w:t>share</w:t>
      </w:r>
      <w:r w:rsidRPr="005F3165">
        <w:rPr>
          <w:rStyle w:val="Emphasis"/>
        </w:rPr>
        <w:t xml:space="preserve"> Foucault’s </w:t>
      </w:r>
      <w:r w:rsidRPr="005F3165">
        <w:rPr>
          <w:rStyle w:val="Emphasis"/>
          <w:highlight w:val="green"/>
        </w:rPr>
        <w:t>refusal of the metaphysical foundations of politics</w:t>
      </w:r>
      <w:r w:rsidRPr="005F3165">
        <w:rPr>
          <w:rStyle w:val="Emphasis"/>
        </w:rPr>
        <w:t xml:space="preserve"> we find ourselves trapped within</w:t>
      </w:r>
      <w:r w:rsidRPr="005F3165">
        <w:rPr>
          <w:sz w:val="16"/>
        </w:rPr>
        <w:t xml:space="preserve">. We share that refusal, in fact, whether we want to or not. That is the first sense of our complicity, that sharing, which is a sharing of and in desire. It’s just that it is a sharing that is not, either in the first instance or the last, because there is neither a first instance nor a last, embodied. Sharing is, as Spillers teaches us, from within the field of black feminist theory and practice that Lorde also cultivates, a fleshly animation that moves disruptively in, while also surrounding, metaphysico-political individuation or, if you will, the body politic. We share, in complicity, that movement within that also surrounds. It is not that what we want is bound up with politics. It is that we find ourselves reduced or stayed by politics having to fight our way “back” to what is uncontained by politics. That elsewhere, where map and territory or blurred, where return fades beyond belonging, so that back becomes before, in terror and beauty, as Dionne Brand in submerged, cartographic walking, can’t be found by taking the path Foucault cuts, because that path, which is the animate body’s path, has always been denied to the flesh, and therefore most especially to black people who are for historical reasons violently entrusted with the keeping, in sharing, of what becomes what it always was, blackness, that anoriginal communism, which Morrison speaks of as the love of the flesh before she speaks of the care of the sources of the self and its regard.2 Refusing the ‘selves' and ‘bodies' refused to them, </w:t>
      </w:r>
      <w:r w:rsidRPr="005F3165">
        <w:rPr>
          <w:rStyle w:val="StyleUnderline"/>
        </w:rPr>
        <w:t>black people live in the duress of</w:t>
      </w:r>
      <w:r w:rsidRPr="005F3165">
        <w:rPr>
          <w:sz w:val="16"/>
        </w:rPr>
        <w:t xml:space="preserve"> (the state’s, or racial capital’s political body’s) </w:t>
      </w:r>
      <w:r w:rsidRPr="005F3165">
        <w:rPr>
          <w:rStyle w:val="StyleUnderline"/>
        </w:rPr>
        <w:t>total access to</w:t>
      </w:r>
      <w:r w:rsidRPr="005F3165">
        <w:rPr>
          <w:sz w:val="16"/>
        </w:rPr>
        <w:t xml:space="preserve"> – Spillers calls it a terrible availability of – </w:t>
      </w:r>
      <w:r w:rsidRPr="005F3165">
        <w:rPr>
          <w:rStyle w:val="StyleUnderline"/>
        </w:rPr>
        <w:t>what they protect but do not have</w:t>
      </w:r>
      <w:r w:rsidRPr="005F3165">
        <w:rPr>
          <w:sz w:val="16"/>
        </w:rPr>
        <w:t xml:space="preserve">, </w:t>
      </w:r>
      <w:r w:rsidRPr="005F3165">
        <w:rPr>
          <w:rStyle w:val="Emphasis"/>
        </w:rPr>
        <w:t>which is</w:t>
      </w:r>
      <w:r w:rsidRPr="005F3165">
        <w:rPr>
          <w:sz w:val="16"/>
        </w:rPr>
        <w:t xml:space="preserve"> and must remain as the </w:t>
      </w:r>
      <w:r w:rsidRPr="005F3165">
        <w:rPr>
          <w:rStyle w:val="Emphasis"/>
        </w:rPr>
        <w:t>absolute vulnerability to valuation</w:t>
      </w:r>
      <w:r w:rsidRPr="005F3165">
        <w:rPr>
          <w:sz w:val="16"/>
        </w:rPr>
        <w:t>, grasp and possession of the absolutely invaluable, ungraspable, and dispossessively dispossessed. Therefore, if you follow in the swerving path of this access which must be kept open at the price of being left open, you have to, and you do, find another way.</w:t>
      </w:r>
    </w:p>
    <w:p w14:paraId="24652016" w14:textId="77777777" w:rsidR="00CC25D9" w:rsidRPr="005F3165" w:rsidRDefault="00CC25D9" w:rsidP="00CC25D9">
      <w:pPr>
        <w:rPr>
          <w:sz w:val="16"/>
        </w:rPr>
      </w:pPr>
      <w:r w:rsidRPr="005F3165">
        <w:rPr>
          <w:rStyle w:val="Emphasis"/>
          <w:highlight w:val="green"/>
        </w:rPr>
        <w:t>The refusal of metaphysics</w:t>
      </w:r>
      <w:r w:rsidRPr="005F3165">
        <w:rPr>
          <w:sz w:val="16"/>
        </w:rPr>
        <w:t xml:space="preserve"> we share with Foucault, that Foucault’s brilliance lights in us, must nonetheless depart from his path, as it continually </w:t>
      </w:r>
      <w:r w:rsidRPr="005F3165">
        <w:rPr>
          <w:rStyle w:val="StyleUnderline"/>
          <w:highlight w:val="green"/>
        </w:rPr>
        <w:t>departs from</w:t>
      </w:r>
      <w:r w:rsidRPr="005F3165">
        <w:rPr>
          <w:sz w:val="16"/>
        </w:rPr>
        <w:t xml:space="preserve"> its own in </w:t>
      </w:r>
      <w:r w:rsidRPr="005F3165">
        <w:rPr>
          <w:rStyle w:val="Emphasis"/>
          <w:highlight w:val="green"/>
        </w:rPr>
        <w:t>fugitive flight from freedom</w:t>
      </w:r>
      <w:r w:rsidRPr="005F3165">
        <w:rPr>
          <w:sz w:val="16"/>
        </w:rPr>
        <w:t xml:space="preserve">, slavery’s preparer, accompanist, </w:t>
      </w:r>
      <w:r w:rsidRPr="005F3165">
        <w:rPr>
          <w:rStyle w:val="StyleUnderline"/>
        </w:rPr>
        <w:t>and</w:t>
      </w:r>
      <w:r w:rsidRPr="005F3165">
        <w:rPr>
          <w:sz w:val="16"/>
        </w:rPr>
        <w:t xml:space="preserve"> </w:t>
      </w:r>
      <w:r w:rsidRPr="005F3165">
        <w:rPr>
          <w:rStyle w:val="Emphasis"/>
        </w:rPr>
        <w:t>haunted survivor</w:t>
      </w:r>
      <w:r w:rsidRPr="005F3165">
        <w:rPr>
          <w:sz w:val="16"/>
        </w:rPr>
        <w:t xml:space="preserve">. Therefore, we have to question both the metaphysics of the individual, and of relations, and, indeed, of the (inter)personal. Marx wants us to organize our powers as social powers, and he warns us that so long as we divided our social powers from ourselves in the form of political powers, we would not emancipate ourselves. But the problem extends further when we come to understand that </w:t>
      </w:r>
      <w:r w:rsidRPr="005F3165">
        <w:rPr>
          <w:rStyle w:val="Emphasis"/>
          <w:highlight w:val="green"/>
        </w:rPr>
        <w:t>the only conception of emancipation we can have is a political one</w:t>
      </w:r>
      <w:r w:rsidRPr="005F3165">
        <w:rPr>
          <w:sz w:val="16"/>
        </w:rPr>
        <w:t xml:space="preserve">. And so, </w:t>
      </w:r>
      <w:r w:rsidRPr="005F3165">
        <w:rPr>
          <w:rStyle w:val="StyleUnderline"/>
          <w:highlight w:val="green"/>
        </w:rPr>
        <w:t>we have to work on and for a</w:t>
      </w:r>
      <w:r w:rsidRPr="005F3165">
        <w:rPr>
          <w:sz w:val="16"/>
          <w:highlight w:val="green"/>
        </w:rPr>
        <w:t xml:space="preserve"> </w:t>
      </w:r>
      <w:r w:rsidRPr="005F3165">
        <w:rPr>
          <w:rStyle w:val="Emphasis"/>
          <w:highlight w:val="green"/>
        </w:rPr>
        <w:t>communism</w:t>
      </w:r>
      <w:r w:rsidRPr="005F3165">
        <w:rPr>
          <w:sz w:val="16"/>
          <w:highlight w:val="green"/>
        </w:rPr>
        <w:t xml:space="preserve"> </w:t>
      </w:r>
      <w:r w:rsidRPr="005F3165">
        <w:rPr>
          <w:rStyle w:val="StyleUnderline"/>
          <w:highlight w:val="green"/>
        </w:rPr>
        <w:t xml:space="preserve">that does not </w:t>
      </w:r>
      <w:r w:rsidRPr="005F3165">
        <w:rPr>
          <w:rStyle w:val="Emphasis"/>
          <w:highlight w:val="green"/>
        </w:rPr>
        <w:t>resolve itself into freedom or emancipation</w:t>
      </w:r>
      <w:r w:rsidRPr="005F3165">
        <w:rPr>
          <w:sz w:val="16"/>
          <w:highlight w:val="green"/>
        </w:rPr>
        <w:t xml:space="preserve"> </w:t>
      </w:r>
      <w:r w:rsidRPr="005F3165">
        <w:rPr>
          <w:rStyle w:val="StyleUnderline"/>
          <w:highlight w:val="green"/>
        </w:rPr>
        <w:t xml:space="preserve">after having done </w:t>
      </w:r>
      <w:r w:rsidRPr="005F3165">
        <w:rPr>
          <w:rStyle w:val="Emphasis"/>
          <w:highlight w:val="green"/>
        </w:rPr>
        <w:t>all</w:t>
      </w:r>
      <w:r w:rsidRPr="005F3165">
        <w:rPr>
          <w:rStyle w:val="StyleUnderline"/>
          <w:highlight w:val="green"/>
        </w:rPr>
        <w:t xml:space="preserve"> that </w:t>
      </w:r>
      <w:r w:rsidRPr="005F3165">
        <w:rPr>
          <w:rStyle w:val="Emphasis"/>
          <w:highlight w:val="green"/>
        </w:rPr>
        <w:t>work against the political</w:t>
      </w:r>
      <w:r w:rsidRPr="005F3165">
        <w:rPr>
          <w:sz w:val="16"/>
        </w:rPr>
        <w:t xml:space="preserve">. And the way to do that is to shift Marx’s formulation under the guidance of those whose emancipation is behind them, and in hot pursuit, as Hartman shows and proves. </w:t>
      </w:r>
      <w:r w:rsidRPr="005F3165">
        <w:rPr>
          <w:rStyle w:val="Emphasis"/>
          <w:highlight w:val="green"/>
        </w:rPr>
        <w:t>Otherwise</w:t>
      </w:r>
      <w:r w:rsidRPr="005F3165">
        <w:rPr>
          <w:sz w:val="16"/>
          <w:highlight w:val="green"/>
        </w:rPr>
        <w:t xml:space="preserve"> </w:t>
      </w:r>
      <w:r w:rsidRPr="005F3165">
        <w:rPr>
          <w:rStyle w:val="StyleUnderline"/>
          <w:highlight w:val="green"/>
        </w:rPr>
        <w:t xml:space="preserve">we would be </w:t>
      </w:r>
      <w:r w:rsidRPr="005F3165">
        <w:rPr>
          <w:rStyle w:val="Emphasis"/>
          <w:highlight w:val="green"/>
        </w:rPr>
        <w:t>subjugating ourselves</w:t>
      </w:r>
      <w:r w:rsidRPr="005F3165">
        <w:rPr>
          <w:sz w:val="16"/>
          <w:highlight w:val="green"/>
        </w:rPr>
        <w:t xml:space="preserve"> </w:t>
      </w:r>
      <w:r w:rsidRPr="005F3165">
        <w:rPr>
          <w:rStyle w:val="StyleUnderline"/>
          <w:highlight w:val="green"/>
        </w:rPr>
        <w:t>to</w:t>
      </w:r>
      <w:r w:rsidRPr="005F3165">
        <w:rPr>
          <w:rStyle w:val="StyleUnderline"/>
        </w:rPr>
        <w:t xml:space="preserve"> each other through </w:t>
      </w:r>
      <w:r w:rsidRPr="005F3165">
        <w:rPr>
          <w:rStyle w:val="Emphasis"/>
        </w:rPr>
        <w:t>individuals-in-relations</w:t>
      </w:r>
      <w:r w:rsidRPr="005F3165">
        <w:rPr>
          <w:sz w:val="16"/>
        </w:rPr>
        <w:t xml:space="preserve"> </w:t>
      </w:r>
      <w:r w:rsidRPr="005F3165">
        <w:rPr>
          <w:rStyle w:val="StyleUnderline"/>
        </w:rPr>
        <w:t>of</w:t>
      </w:r>
      <w:r w:rsidRPr="005F3165">
        <w:rPr>
          <w:sz w:val="16"/>
        </w:rPr>
        <w:t xml:space="preserve"> </w:t>
      </w:r>
      <w:r w:rsidRPr="005F3165">
        <w:rPr>
          <w:rStyle w:val="Emphasis"/>
        </w:rPr>
        <w:t>emancipation</w:t>
      </w:r>
      <w:r w:rsidRPr="005F3165">
        <w:rPr>
          <w:sz w:val="16"/>
        </w:rPr>
        <w:t xml:space="preserve">, </w:t>
      </w:r>
      <w:r w:rsidRPr="005F3165">
        <w:rPr>
          <w:rStyle w:val="StyleUnderline"/>
        </w:rPr>
        <w:t xml:space="preserve">the very free </w:t>
      </w:r>
      <w:r w:rsidRPr="005F3165">
        <w:rPr>
          <w:rStyle w:val="StyleUnderline"/>
          <w:highlight w:val="green"/>
        </w:rPr>
        <w:t xml:space="preserve">subjects who can </w:t>
      </w:r>
      <w:r w:rsidRPr="005F3165">
        <w:rPr>
          <w:rStyle w:val="Emphasis"/>
          <w:highlight w:val="green"/>
        </w:rPr>
        <w:t>do nothing</w:t>
      </w:r>
      <w:r w:rsidRPr="005F3165">
        <w:rPr>
          <w:rStyle w:val="StyleUnderline"/>
          <w:highlight w:val="green"/>
        </w:rPr>
        <w:t xml:space="preserve"> but </w:t>
      </w:r>
      <w:r w:rsidRPr="005F3165">
        <w:rPr>
          <w:rStyle w:val="Emphasis"/>
          <w:highlight w:val="green"/>
        </w:rPr>
        <w:t>privatize</w:t>
      </w:r>
      <w:r w:rsidRPr="005F3165">
        <w:rPr>
          <w:sz w:val="16"/>
          <w:highlight w:val="green"/>
        </w:rPr>
        <w:t xml:space="preserve">, </w:t>
      </w:r>
      <w:r w:rsidRPr="005F3165">
        <w:rPr>
          <w:rStyle w:val="Emphasis"/>
          <w:highlight w:val="green"/>
        </w:rPr>
        <w:t>externalize</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brutalize</w:t>
      </w:r>
      <w:r w:rsidRPr="005F3165">
        <w:rPr>
          <w:sz w:val="16"/>
        </w:rPr>
        <w:t xml:space="preserve"> as, indeed, free subjects always have. Instead, we can imagine an entanglement of life, and constant bloom, amid an earthy decay at which advanced, eurocriticality can only sneer in sterile and abstract disgust. We can imagine it because it happens everywhere social life surrounds the political life that seeks to separate us from our powers by offering us power, or worse, the right to demand a share of what we are forced to make and cut to meet the conditions of the demand. </w:t>
      </w:r>
      <w:r w:rsidRPr="005F3165">
        <w:rPr>
          <w:rStyle w:val="StyleUnderline"/>
        </w:rPr>
        <w:t>We can imagine it</w:t>
      </w:r>
      <w:r w:rsidRPr="005F3165">
        <w:rPr>
          <w:sz w:val="16"/>
        </w:rPr>
        <w:t xml:space="preserve">, the anoriginal communism, </w:t>
      </w:r>
      <w:r w:rsidRPr="005F3165">
        <w:rPr>
          <w:rStyle w:val="StyleUnderline"/>
        </w:rPr>
        <w:t>because it is lived wherever blackness militates against itself</w:t>
      </w:r>
      <w:r w:rsidRPr="005F3165">
        <w:rPr>
          <w:sz w:val="16"/>
        </w:rPr>
        <w:t xml:space="preserve"> – wherever, as Sly Stone says, there’s a riot going on. And, unfortunately, we can imagine it because the regulatory force of politics, individuals, and relations between supposedly discrete and sovereign humans, is, as Robert Johnson says, a hellhound on our trail. </w:t>
      </w:r>
    </w:p>
    <w:p w14:paraId="568CBEDD" w14:textId="77777777" w:rsidR="00CC25D9" w:rsidRPr="005F3165" w:rsidRDefault="00CC25D9" w:rsidP="00CC25D9">
      <w:pPr>
        <w:rPr>
          <w:sz w:val="16"/>
        </w:rPr>
      </w:pPr>
      <w:r w:rsidRPr="005F3165">
        <w:rPr>
          <w:sz w:val="16"/>
        </w:rPr>
        <w:t>6.</w:t>
      </w:r>
    </w:p>
    <w:p w14:paraId="70831114" w14:textId="77777777" w:rsidR="00CC25D9" w:rsidRPr="005F3165" w:rsidRDefault="00CC25D9" w:rsidP="00CC25D9">
      <w:pPr>
        <w:rPr>
          <w:sz w:val="16"/>
        </w:rPr>
      </w:pPr>
      <w:r w:rsidRPr="005F3165">
        <w:rPr>
          <w:sz w:val="16"/>
        </w:rPr>
        <w:t xml:space="preserve">The act of emplotting yourself in time and space is – perhaps paradoxically at first – also the act of being all but nowhere. That spot you mapped is dimensionless. It cannot be found precisely because your act claims that the point you will have occupied is universal, the abstract point every individual can and must make and from which humanity becomes possible, with and through and in which the human finds himself. And because it is nowhere, its relationship to place is, in fact, one of impunity. It is this impunity that founds modern morality and the idea of responsibility or sustainability which this act of impunity then hires as its security detail. Can there be a better description of the human: the being who lives with impunity on the earth and is sorry about it? So, the question of what has happened can be taken with the question of what will happen in a way for which normative ethical questioning makes room. </w:t>
      </w:r>
      <w:r w:rsidRPr="005F3165">
        <w:rPr>
          <w:rStyle w:val="StyleUnderline"/>
          <w:highlight w:val="green"/>
        </w:rPr>
        <w:t>Against this</w:t>
      </w:r>
      <w:r w:rsidRPr="005F3165">
        <w:rPr>
          <w:rStyle w:val="StyleUnderline"/>
        </w:rPr>
        <w:t xml:space="preserve"> abstract preparation for the victory of reason over its rivals, this tilting of the board toward one point, </w:t>
      </w:r>
      <w:r w:rsidRPr="005F3165">
        <w:rPr>
          <w:rStyle w:val="Emphasis"/>
          <w:highlight w:val="green"/>
        </w:rPr>
        <w:t>there is a way to live</w:t>
      </w:r>
      <w:r w:rsidRPr="005F3165">
        <w:rPr>
          <w:rStyle w:val="StyleUnderline"/>
        </w:rPr>
        <w:t xml:space="preserve"> history and place </w:t>
      </w:r>
      <w:r w:rsidRPr="005F3165">
        <w:rPr>
          <w:rStyle w:val="Emphasis"/>
          <w:highlight w:val="green"/>
        </w:rPr>
        <w:t>that is not part of</w:t>
      </w:r>
      <w:r w:rsidRPr="005F3165">
        <w:rPr>
          <w:rStyle w:val="StyleUnderline"/>
        </w:rPr>
        <w:t xml:space="preserve"> the humanization, </w:t>
      </w:r>
      <w:r w:rsidRPr="005F3165">
        <w:rPr>
          <w:rStyle w:val="StyleUnderline"/>
          <w:highlight w:val="green"/>
        </w:rPr>
        <w:t xml:space="preserve">that is to say </w:t>
      </w:r>
      <w:r w:rsidRPr="005F3165">
        <w:rPr>
          <w:rStyle w:val="Emphasis"/>
          <w:highlight w:val="green"/>
        </w:rPr>
        <w:t>racialization</w:t>
      </w:r>
      <w:r w:rsidRPr="005F3165">
        <w:rPr>
          <w:rStyle w:val="StyleUnderline"/>
          <w:highlight w:val="green"/>
        </w:rPr>
        <w:t xml:space="preserve">, </w:t>
      </w:r>
      <w:r w:rsidRPr="005F3165">
        <w:rPr>
          <w:rStyle w:val="Emphasis"/>
          <w:highlight w:val="green"/>
        </w:rPr>
        <w:t>of</w:t>
      </w:r>
      <w:r w:rsidRPr="005F3165">
        <w:rPr>
          <w:rStyle w:val="StyleUnderline"/>
          <w:highlight w:val="green"/>
        </w:rPr>
        <w:t xml:space="preserve"> our earth </w:t>
      </w:r>
      <w:r w:rsidRPr="005F3165">
        <w:rPr>
          <w:rStyle w:val="Emphasis"/>
          <w:highlight w:val="green"/>
        </w:rPr>
        <w:t>and its reduction to world</w:t>
      </w:r>
      <w:r w:rsidRPr="005F3165">
        <w:rPr>
          <w:sz w:val="16"/>
          <w:highlight w:val="green"/>
        </w:rPr>
        <w:t xml:space="preserve">, </w:t>
      </w:r>
      <w:r w:rsidRPr="005F3165">
        <w:rPr>
          <w:rStyle w:val="StyleUnderline"/>
          <w:highlight w:val="green"/>
        </w:rPr>
        <w:t>its degradation</w:t>
      </w:r>
      <w:r w:rsidRPr="005F3165">
        <w:rPr>
          <w:sz w:val="16"/>
        </w:rPr>
        <w:t xml:space="preserve"> of its means </w:t>
      </w:r>
      <w:r w:rsidRPr="005F3165">
        <w:rPr>
          <w:rStyle w:val="StyleUnderline"/>
          <w:highlight w:val="green"/>
        </w:rPr>
        <w:t>to</w:t>
      </w:r>
      <w:r w:rsidRPr="005F3165">
        <w:rPr>
          <w:sz w:val="16"/>
        </w:rPr>
        <w:t xml:space="preserve"> mere </w:t>
      </w:r>
      <w:r w:rsidRPr="005F3165">
        <w:rPr>
          <w:rStyle w:val="Emphasis"/>
          <w:highlight w:val="green"/>
        </w:rPr>
        <w:t>logistical ends</w:t>
      </w:r>
      <w:r w:rsidRPr="005F3165">
        <w:rPr>
          <w:sz w:val="16"/>
          <w:highlight w:val="green"/>
        </w:rPr>
        <w:t xml:space="preserve"> </w:t>
      </w:r>
      <w:r w:rsidRPr="005F3165">
        <w:rPr>
          <w:rStyle w:val="StyleUnderline"/>
          <w:highlight w:val="green"/>
        </w:rPr>
        <w:t>and</w:t>
      </w:r>
      <w:r w:rsidRPr="005F3165">
        <w:rPr>
          <w:sz w:val="16"/>
        </w:rPr>
        <w:t xml:space="preserve"> its forfeit of sharing to mere </w:t>
      </w:r>
      <w:r w:rsidRPr="005F3165">
        <w:rPr>
          <w:rStyle w:val="Emphasis"/>
          <w:highlight w:val="green"/>
        </w:rPr>
        <w:t>ownership</w:t>
      </w:r>
      <w:r w:rsidRPr="005F3165">
        <w:rPr>
          <w:sz w:val="16"/>
        </w:rPr>
        <w:t xml:space="preserve">, all of which require and are instantiated by emplotment and its rule(r). Amiri Baraka calls this entanglement of history and place “place/meant” and we hear him, now, through M. NourbeSe Philip’s amplification of “dis place,” as if he meant for that errant and supplemental “a” to signify a movement of and in place, </w:t>
      </w:r>
      <w:r w:rsidRPr="005F3165">
        <w:rPr>
          <w:rStyle w:val="StyleUnderline"/>
        </w:rPr>
        <w:t xml:space="preserve">a </w:t>
      </w:r>
      <w:r w:rsidRPr="005F3165">
        <w:rPr>
          <w:rStyle w:val="Emphasis"/>
        </w:rPr>
        <w:t>radical</w:t>
      </w:r>
      <w:r w:rsidRPr="005F3165">
        <w:rPr>
          <w:rStyle w:val="StyleUnderline"/>
        </w:rPr>
        <w:t xml:space="preserve"> and </w:t>
      </w:r>
      <w:r w:rsidRPr="005F3165">
        <w:rPr>
          <w:rStyle w:val="Emphasis"/>
        </w:rPr>
        <w:t>irreducible</w:t>
      </w:r>
      <w:r w:rsidRPr="005F3165">
        <w:rPr>
          <w:rStyle w:val="StyleUnderline"/>
        </w:rPr>
        <w:t xml:space="preserve"> </w:t>
      </w:r>
      <w:r w:rsidRPr="005F3165">
        <w:rPr>
          <w:rStyle w:val="Emphasis"/>
        </w:rPr>
        <w:t>movement</w:t>
      </w:r>
      <w:r w:rsidRPr="005F3165">
        <w:rPr>
          <w:rStyle w:val="StyleUnderline"/>
        </w:rPr>
        <w:t xml:space="preserve"> that </w:t>
      </w:r>
      <w:r w:rsidRPr="005F3165">
        <w:rPr>
          <w:rStyle w:val="Emphasis"/>
        </w:rPr>
        <w:t>constitutes</w:t>
      </w:r>
      <w:r w:rsidRPr="005F3165">
        <w:rPr>
          <w:rStyle w:val="StyleUnderline"/>
        </w:rPr>
        <w:t xml:space="preserve"> our </w:t>
      </w:r>
      <w:r w:rsidRPr="005F3165">
        <w:rPr>
          <w:rStyle w:val="Emphasis"/>
        </w:rPr>
        <w:t>undercommon indigeneity</w:t>
      </w:r>
      <w:r w:rsidRPr="005F3165">
        <w:rPr>
          <w:rStyle w:val="StyleUnderline"/>
        </w:rPr>
        <w:t xml:space="preserve">, our shared, native, ante-natal </w:t>
      </w:r>
      <w:r w:rsidRPr="005F3165">
        <w:rPr>
          <w:rStyle w:val="Emphasis"/>
        </w:rPr>
        <w:t>turning out of (re)turn</w:t>
      </w:r>
      <w:r w:rsidRPr="005F3165">
        <w:rPr>
          <w:sz w:val="16"/>
        </w:rPr>
        <w:t>.3 If emplotment is how we give up the undercommons for a common grave, then dis place/meant is how we find and mark the surrealistic spot.</w:t>
      </w:r>
    </w:p>
    <w:p w14:paraId="6F332293" w14:textId="77777777" w:rsidR="00CC25D9" w:rsidRPr="005F3165" w:rsidRDefault="00CC25D9" w:rsidP="00CC25D9">
      <w:pPr>
        <w:rPr>
          <w:sz w:val="16"/>
        </w:rPr>
      </w:pPr>
      <w:r w:rsidRPr="005F3165">
        <w:rPr>
          <w:rStyle w:val="Emphasis"/>
          <w:highlight w:val="green"/>
        </w:rPr>
        <w:t>Black imagination in the face of fascism is certainly an example of this</w:t>
      </w:r>
      <w:r w:rsidRPr="005F3165">
        <w:rPr>
          <w:sz w:val="16"/>
        </w:rPr>
        <w:t xml:space="preserve">, </w:t>
      </w:r>
      <w:r w:rsidRPr="005F3165">
        <w:rPr>
          <w:rStyle w:val="StyleUnderline"/>
        </w:rPr>
        <w:t>living history and place without succumbing fully to this emplotment;</w:t>
      </w:r>
      <w:r w:rsidRPr="005F3165">
        <w:rPr>
          <w:sz w:val="16"/>
        </w:rPr>
        <w:t xml:space="preserve"> but this is not to say living in some form of life that’s more ‘real.’ That’s not the point. It’s not even about the point and it’s not about pointing. Some of the earliest </w:t>
      </w:r>
      <w:r w:rsidRPr="005F3165">
        <w:rPr>
          <w:rStyle w:val="Emphasis"/>
          <w:highlight w:val="green"/>
        </w:rPr>
        <w:t>speculative fiction</w:t>
      </w:r>
      <w:r w:rsidRPr="005F3165">
        <w:rPr>
          <w:sz w:val="16"/>
        </w:rPr>
        <w:t xml:space="preserve"> we have </w:t>
      </w:r>
      <w:r w:rsidRPr="005F3165">
        <w:rPr>
          <w:rStyle w:val="StyleUnderline"/>
          <w:highlight w:val="green"/>
        </w:rPr>
        <w:t>is</w:t>
      </w:r>
      <w:r w:rsidRPr="005F3165">
        <w:rPr>
          <w:sz w:val="16"/>
          <w:highlight w:val="green"/>
        </w:rPr>
        <w:t xml:space="preserve"> </w:t>
      </w:r>
      <w:r w:rsidRPr="005F3165">
        <w:rPr>
          <w:rStyle w:val="Emphasis"/>
          <w:highlight w:val="green"/>
        </w:rPr>
        <w:t>black speculative fiction</w:t>
      </w:r>
      <w:r w:rsidRPr="005F3165">
        <w:rPr>
          <w:sz w:val="16"/>
          <w:highlight w:val="green"/>
        </w:rPr>
        <w:t xml:space="preserve"> </w:t>
      </w:r>
      <w:r w:rsidRPr="005F3165">
        <w:rPr>
          <w:rStyle w:val="StyleUnderline"/>
          <w:highlight w:val="green"/>
        </w:rPr>
        <w:t>written in response to</w:t>
      </w:r>
      <w:r w:rsidRPr="005F3165">
        <w:rPr>
          <w:sz w:val="16"/>
          <w:highlight w:val="green"/>
        </w:rPr>
        <w:t xml:space="preserve"> </w:t>
      </w:r>
      <w:r w:rsidRPr="005F3165">
        <w:rPr>
          <w:rStyle w:val="Emphasis"/>
          <w:highlight w:val="green"/>
        </w:rPr>
        <w:t>American fascism</w:t>
      </w:r>
      <w:r w:rsidRPr="005F3165">
        <w:rPr>
          <w:sz w:val="16"/>
          <w:highlight w:val="green"/>
        </w:rPr>
        <w:t xml:space="preserve"> </w:t>
      </w:r>
      <w:r w:rsidRPr="005F3165">
        <w:rPr>
          <w:rStyle w:val="StyleUnderline"/>
          <w:highlight w:val="green"/>
        </w:rPr>
        <w:t>and it’s part of</w:t>
      </w:r>
      <w:r w:rsidRPr="005F3165">
        <w:rPr>
          <w:sz w:val="16"/>
        </w:rPr>
        <w:t xml:space="preserve"> what is now the </w:t>
      </w:r>
      <w:r w:rsidRPr="005F3165">
        <w:rPr>
          <w:rStyle w:val="Emphasis"/>
          <w:highlight w:val="green"/>
        </w:rPr>
        <w:t>longest running</w:t>
      </w:r>
      <w:r w:rsidRPr="005F3165">
        <w:rPr>
          <w:sz w:val="16"/>
        </w:rPr>
        <w:t xml:space="preserve"> and perhaps most successful, which is to say unsuccumbed to “success,” of the earth’s </w:t>
      </w:r>
      <w:r w:rsidRPr="005F3165">
        <w:rPr>
          <w:rStyle w:val="Emphasis"/>
          <w:highlight w:val="green"/>
        </w:rPr>
        <w:t>anti-colonial movements</w:t>
      </w:r>
      <w:r w:rsidRPr="005F3165">
        <w:rPr>
          <w:sz w:val="16"/>
        </w:rPr>
        <w:t xml:space="preserve"> – the struggle by black people all over the world against the fascist colonial order called the United States of America. </w:t>
      </w:r>
      <w:r w:rsidRPr="005F3165">
        <w:rPr>
          <w:rStyle w:val="StyleUnderline"/>
          <w:highlight w:val="green"/>
        </w:rPr>
        <w:t>From</w:t>
      </w:r>
      <w:r w:rsidRPr="005F3165">
        <w:rPr>
          <w:sz w:val="16"/>
        </w:rPr>
        <w:t xml:space="preserve"> Martin </w:t>
      </w:r>
      <w:r w:rsidRPr="005F3165">
        <w:rPr>
          <w:rStyle w:val="Emphasis"/>
          <w:highlight w:val="green"/>
        </w:rPr>
        <w:t>Delany</w:t>
      </w:r>
      <w:r w:rsidRPr="005F3165">
        <w:rPr>
          <w:sz w:val="16"/>
          <w:highlight w:val="green"/>
        </w:rPr>
        <w:t xml:space="preserve"> </w:t>
      </w:r>
      <w:r w:rsidRPr="005F3165">
        <w:rPr>
          <w:rStyle w:val="StyleUnderline"/>
          <w:highlight w:val="green"/>
        </w:rPr>
        <w:t>to</w:t>
      </w:r>
      <w:r w:rsidRPr="005F3165">
        <w:rPr>
          <w:sz w:val="16"/>
        </w:rPr>
        <w:t xml:space="preserve"> Octavia </w:t>
      </w:r>
      <w:r w:rsidRPr="005F3165">
        <w:rPr>
          <w:rStyle w:val="Emphasis"/>
          <w:highlight w:val="green"/>
        </w:rPr>
        <w:t>Butler</w:t>
      </w:r>
      <w:r w:rsidRPr="005F3165">
        <w:rPr>
          <w:sz w:val="16"/>
          <w:highlight w:val="green"/>
        </w:rPr>
        <w:t xml:space="preserve">, </w:t>
      </w:r>
      <w:r w:rsidRPr="005F3165">
        <w:rPr>
          <w:rStyle w:val="StyleUnderline"/>
          <w:highlight w:val="green"/>
        </w:rPr>
        <w:t>from</w:t>
      </w:r>
      <w:r w:rsidRPr="005F3165">
        <w:rPr>
          <w:sz w:val="16"/>
        </w:rPr>
        <w:t xml:space="preserve"> Mary </w:t>
      </w:r>
      <w:r w:rsidRPr="005F3165">
        <w:rPr>
          <w:rStyle w:val="Emphasis"/>
          <w:highlight w:val="green"/>
        </w:rPr>
        <w:t>Prince to Frankétienne</w:t>
      </w:r>
      <w:r w:rsidRPr="005F3165">
        <w:rPr>
          <w:sz w:val="16"/>
        </w:rPr>
        <w:t xml:space="preserve">, </w:t>
      </w:r>
      <w:r w:rsidRPr="005F3165">
        <w:rPr>
          <w:rStyle w:val="StyleUnderline"/>
        </w:rPr>
        <w:t xml:space="preserve">emplotment is continuously disrupted </w:t>
      </w:r>
      <w:r w:rsidRPr="005F3165">
        <w:rPr>
          <w:rStyle w:val="Emphasis"/>
        </w:rPr>
        <w:t>in movement’s names</w:t>
      </w:r>
      <w:r w:rsidRPr="005F3165">
        <w:rPr>
          <w:sz w:val="16"/>
        </w:rPr>
        <w:t>. And we could also point to the continuous non-coercive rearrangements of desire, to take a turn again with Spivak, that constitute</w:t>
      </w:r>
      <w:r w:rsidRPr="005F3165">
        <w:rPr>
          <w:rStyle w:val="StyleUnderline"/>
        </w:rPr>
        <w:t xml:space="preserve"> </w:t>
      </w:r>
      <w:r w:rsidRPr="005F3165">
        <w:rPr>
          <w:rStyle w:val="Emphasis"/>
          <w:highlight w:val="green"/>
        </w:rPr>
        <w:t>black music</w:t>
      </w:r>
      <w:r w:rsidRPr="005F3165">
        <w:rPr>
          <w:sz w:val="16"/>
        </w:rPr>
        <w:t xml:space="preserve">, which is neither metaphor nor allegory, which </w:t>
      </w:r>
      <w:r w:rsidRPr="005F3165">
        <w:rPr>
          <w:rStyle w:val="StyleUnderline"/>
          <w:highlight w:val="green"/>
        </w:rPr>
        <w:t>is nothing but</w:t>
      </w:r>
      <w:r w:rsidRPr="005F3165">
        <w:rPr>
          <w:sz w:val="16"/>
        </w:rPr>
        <w:t xml:space="preserve"> generally </w:t>
      </w:r>
      <w:r w:rsidRPr="005F3165">
        <w:rPr>
          <w:rStyle w:val="Emphasis"/>
          <w:highlight w:val="green"/>
        </w:rPr>
        <w:t>ante-generic black social life</w:t>
      </w:r>
      <w:r w:rsidRPr="005F3165">
        <w:rPr>
          <w:sz w:val="16"/>
          <w:highlight w:val="green"/>
        </w:rPr>
        <w:t xml:space="preserve"> </w:t>
      </w:r>
      <w:r w:rsidRPr="005F3165">
        <w:rPr>
          <w:rStyle w:val="StyleUnderline"/>
          <w:highlight w:val="green"/>
        </w:rPr>
        <w:t>as it brings around its history and mashes up its place again and again</w:t>
      </w:r>
      <w:r w:rsidRPr="005F3165">
        <w:rPr>
          <w:sz w:val="16"/>
          <w:highlight w:val="green"/>
        </w:rPr>
        <w:t>.</w:t>
      </w:r>
    </w:p>
    <w:p w14:paraId="17C25A6A" w14:textId="77777777" w:rsidR="00CC25D9" w:rsidRPr="005F3165" w:rsidRDefault="00CC25D9" w:rsidP="00CC25D9">
      <w:pPr>
        <w:rPr>
          <w:sz w:val="16"/>
        </w:rPr>
      </w:pPr>
      <w:r w:rsidRPr="005F3165">
        <w:rPr>
          <w:sz w:val="16"/>
        </w:rPr>
        <w:t xml:space="preserve">This is what tells us that the answer to how to act is how we act. </w:t>
      </w:r>
      <w:r w:rsidRPr="005F3165">
        <w:rPr>
          <w:rStyle w:val="Emphasis"/>
          <w:highlight w:val="green"/>
        </w:rPr>
        <w:t>It’s C. L. R.’s and Etta’s future in the present</w:t>
      </w:r>
      <w:r w:rsidRPr="005F3165">
        <w:rPr>
          <w:sz w:val="16"/>
        </w:rPr>
        <w:t xml:space="preserve">, which is this train Sister Rosetta Tharpe is always talking about, that clean one Woody Guthrie sleeps on, as a pillow, with all the unscheduled calypsonians in shared logisticality; it’s </w:t>
      </w:r>
      <w:r w:rsidRPr="005F3165">
        <w:rPr>
          <w:rStyle w:val="Emphasis"/>
          <w:highlight w:val="green"/>
        </w:rPr>
        <w:t>Gladys Knight’s midnight train</w:t>
      </w:r>
      <w:r w:rsidRPr="005F3165">
        <w:rPr>
          <w:sz w:val="16"/>
          <w:highlight w:val="green"/>
        </w:rPr>
        <w:t xml:space="preserve">, </w:t>
      </w:r>
      <w:r w:rsidRPr="005F3165">
        <w:rPr>
          <w:rStyle w:val="StyleUnderline"/>
          <w:highlight w:val="green"/>
        </w:rPr>
        <w:t>the O’Jay’s friendship train</w:t>
      </w:r>
      <w:r w:rsidRPr="005F3165">
        <w:rPr>
          <w:rStyle w:val="StyleUnderline"/>
        </w:rPr>
        <w:t>, Bob Marley and the Wailer’s Zion train</w:t>
      </w:r>
      <w:r w:rsidRPr="005F3165">
        <w:rPr>
          <w:sz w:val="16"/>
        </w:rPr>
        <w:t xml:space="preserve">, </w:t>
      </w:r>
      <w:r w:rsidRPr="005F3165">
        <w:rPr>
          <w:rStyle w:val="Emphasis"/>
          <w:highlight w:val="green"/>
        </w:rPr>
        <w:t>Trane’s sun ship, Sun Ra’s funkadelic spaceship</w:t>
      </w:r>
      <w:r w:rsidRPr="005F3165">
        <w:rPr>
          <w:sz w:val="16"/>
        </w:rPr>
        <w:t xml:space="preserve">, the general blinds we ride. </w:t>
      </w:r>
      <w:r w:rsidRPr="005F3165">
        <w:rPr>
          <w:rStyle w:val="StyleUnderline"/>
          <w:highlight w:val="green"/>
        </w:rPr>
        <w:t xml:space="preserve">Time and space emplotment is fundamental to </w:t>
      </w:r>
      <w:r w:rsidRPr="005F3165">
        <w:rPr>
          <w:rStyle w:val="Emphasis"/>
          <w:highlight w:val="green"/>
        </w:rPr>
        <w:t>every capitalist production process</w:t>
      </w:r>
      <w:r w:rsidRPr="005F3165">
        <w:rPr>
          <w:sz w:val="16"/>
        </w:rPr>
        <w:t xml:space="preserve">, to all the circuits and metrics of production, beginning with the production of the human worker. Bending time and space to our offbeat beat and displaced place is bound to fuck that up, ‘cause it already will. Now, if you need some, come on, get some, before it’s too late. </w:t>
      </w:r>
      <w:r w:rsidRPr="005F3165">
        <w:rPr>
          <w:rStyle w:val="StyleUnderline"/>
        </w:rPr>
        <w:t>As long as you don’t steal, we share</w:t>
      </w:r>
      <w:r w:rsidRPr="005F3165">
        <w:rPr>
          <w:sz w:val="16"/>
        </w:rPr>
        <w:t xml:space="preserve">. </w:t>
      </w:r>
    </w:p>
    <w:p w14:paraId="16135579" w14:textId="77777777" w:rsidR="00CC25D9" w:rsidRDefault="00CC25D9" w:rsidP="00CC25D9">
      <w:pPr>
        <w:pStyle w:val="Heading2"/>
      </w:pPr>
      <w:r>
        <w:t>1NC---Cruel Optimism</w:t>
      </w:r>
    </w:p>
    <w:p w14:paraId="7EC2C8F0" w14:textId="77777777" w:rsidR="00CC25D9" w:rsidRDefault="00CC25D9" w:rsidP="00CC25D9">
      <w:pPr>
        <w:pStyle w:val="Heading3"/>
      </w:pPr>
      <w:r>
        <w:t>1NC---Cruel Optimism</w:t>
      </w:r>
    </w:p>
    <w:p w14:paraId="11A3920E" w14:textId="77777777" w:rsidR="00CC25D9" w:rsidRPr="002F5718" w:rsidRDefault="00CC25D9" w:rsidP="00CC25D9">
      <w:pPr>
        <w:pStyle w:val="Heading4"/>
      </w:pPr>
      <w:r>
        <w:t xml:space="preserve">Fear and cruel optimism in the context of </w:t>
      </w:r>
      <w:r>
        <w:rPr>
          <w:u w:val="single"/>
        </w:rPr>
        <w:t>water protection</w:t>
      </w:r>
      <w:r>
        <w:t xml:space="preserve"> are used to </w:t>
      </w:r>
      <w:r>
        <w:rPr>
          <w:u w:val="single"/>
        </w:rPr>
        <w:t>extend hegemony</w:t>
      </w:r>
      <w:r>
        <w:t xml:space="preserve"> of a </w:t>
      </w:r>
      <w:r>
        <w:rPr>
          <w:u w:val="single"/>
        </w:rPr>
        <w:t>capitalist system of violence</w:t>
      </w:r>
      <w:r>
        <w:t xml:space="preserve">. </w:t>
      </w:r>
    </w:p>
    <w:p w14:paraId="4B26E818" w14:textId="77777777" w:rsidR="00CC25D9" w:rsidRPr="00DF2DED" w:rsidRDefault="00CC25D9" w:rsidP="00CC25D9">
      <w:r>
        <w:rPr>
          <w:rStyle w:val="Style13ptBold"/>
        </w:rPr>
        <w:t xml:space="preserve">Powell, 16 </w:t>
      </w:r>
      <w:r>
        <w:t>[Kierra M. Powell, Communications Specialist, “Thou and It: Personhood Actualized Through Water Rights,” 2016, Oglethorpe University]//Townes</w:t>
      </w:r>
    </w:p>
    <w:p w14:paraId="2EA2C5B9" w14:textId="77777777" w:rsidR="00CC25D9" w:rsidRPr="00894896" w:rsidRDefault="00CC25D9" w:rsidP="00CC25D9">
      <w:pPr>
        <w:rPr>
          <w:rStyle w:val="StyleUnderline"/>
        </w:rPr>
      </w:pPr>
      <w:r w:rsidRPr="002F5718">
        <w:rPr>
          <w:sz w:val="16"/>
        </w:rPr>
        <w:t xml:space="preserve">Sarah Ahmed’s </w:t>
      </w:r>
      <w:r w:rsidRPr="002F5718">
        <w:rPr>
          <w:rStyle w:val="StyleUnderline"/>
          <w:highlight w:val="green"/>
        </w:rPr>
        <w:t>critiques of</w:t>
      </w:r>
      <w:r w:rsidRPr="002F5718">
        <w:rPr>
          <w:sz w:val="16"/>
          <w:highlight w:val="green"/>
        </w:rPr>
        <w:t xml:space="preserve"> </w:t>
      </w:r>
      <w:r w:rsidRPr="002F5718">
        <w:rPr>
          <w:rStyle w:val="Emphasis"/>
          <w:highlight w:val="green"/>
        </w:rPr>
        <w:t>fear</w:t>
      </w:r>
      <w:r w:rsidRPr="00894896">
        <w:rPr>
          <w:rStyle w:val="Emphasis"/>
        </w:rPr>
        <w:t xml:space="preserve"> and shame</w:t>
      </w:r>
      <w:r w:rsidRPr="002F5718">
        <w:rPr>
          <w:sz w:val="16"/>
        </w:rPr>
        <w:t xml:space="preserve"> as political tools of affect, </w:t>
      </w:r>
      <w:r w:rsidRPr="002F5718">
        <w:rPr>
          <w:rStyle w:val="StyleUnderline"/>
          <w:highlight w:val="green"/>
        </w:rPr>
        <w:t>and</w:t>
      </w:r>
      <w:r w:rsidRPr="002F5718">
        <w:rPr>
          <w:sz w:val="16"/>
        </w:rPr>
        <w:t xml:space="preserve"> Laura Berlant’s theory of </w:t>
      </w:r>
      <w:r w:rsidRPr="002F5718">
        <w:rPr>
          <w:rStyle w:val="Emphasis"/>
          <w:highlight w:val="green"/>
        </w:rPr>
        <w:t>cruel optimism</w:t>
      </w:r>
      <w:r w:rsidRPr="002F5718">
        <w:rPr>
          <w:sz w:val="16"/>
          <w:highlight w:val="green"/>
        </w:rPr>
        <w:t xml:space="preserve">, </w:t>
      </w:r>
      <w:r w:rsidRPr="002F5718">
        <w:rPr>
          <w:rStyle w:val="StyleUnderline"/>
          <w:highlight w:val="green"/>
        </w:rPr>
        <w:t>are crucial</w:t>
      </w:r>
      <w:r w:rsidRPr="002F5718">
        <w:rPr>
          <w:sz w:val="16"/>
        </w:rPr>
        <w:t xml:space="preserve"> texts </w:t>
      </w:r>
      <w:r w:rsidRPr="00894896">
        <w:rPr>
          <w:rStyle w:val="StyleUnderline"/>
        </w:rPr>
        <w:t xml:space="preserve">in attempting </w:t>
      </w:r>
      <w:r w:rsidRPr="002F5718">
        <w:rPr>
          <w:rStyle w:val="StyleUnderline"/>
          <w:highlight w:val="green"/>
        </w:rPr>
        <w:t>to</w:t>
      </w:r>
      <w:r w:rsidRPr="00894896">
        <w:rPr>
          <w:rStyle w:val="StyleUnderline"/>
        </w:rPr>
        <w:t xml:space="preserve"> </w:t>
      </w:r>
      <w:r w:rsidRPr="002F5718">
        <w:rPr>
          <w:rStyle w:val="StyleUnderline"/>
          <w:highlight w:val="green"/>
        </w:rPr>
        <w:t>understand</w:t>
      </w:r>
      <w:r w:rsidRPr="002F5718">
        <w:rPr>
          <w:sz w:val="16"/>
        </w:rPr>
        <w:t xml:space="preserve"> the tightly woven ideologies of poverty that have become integral to the maintenance of </w:t>
      </w:r>
      <w:r w:rsidRPr="002F5718">
        <w:rPr>
          <w:rStyle w:val="Emphasis"/>
          <w:highlight w:val="green"/>
        </w:rPr>
        <w:t>hegemony</w:t>
      </w:r>
      <w:r w:rsidRPr="002F5718">
        <w:rPr>
          <w:sz w:val="16"/>
        </w:rPr>
        <w:t xml:space="preserve">. </w:t>
      </w:r>
      <w:r w:rsidRPr="002F5718">
        <w:rPr>
          <w:rStyle w:val="StyleUnderline"/>
          <w:highlight w:val="green"/>
        </w:rPr>
        <w:t>The</w:t>
      </w:r>
      <w:r w:rsidRPr="002F5718">
        <w:rPr>
          <w:sz w:val="16"/>
        </w:rPr>
        <w:t xml:space="preserve"> unbalanced </w:t>
      </w:r>
      <w:r w:rsidRPr="002F5718">
        <w:rPr>
          <w:rStyle w:val="StyleUnderline"/>
          <w:highlight w:val="green"/>
        </w:rPr>
        <w:t>relationship of the</w:t>
      </w:r>
      <w:r w:rsidRPr="002F5718">
        <w:rPr>
          <w:sz w:val="16"/>
          <w:highlight w:val="green"/>
        </w:rPr>
        <w:t xml:space="preserve"> ‘</w:t>
      </w:r>
      <w:r w:rsidRPr="002F5718">
        <w:rPr>
          <w:rStyle w:val="Emphasis"/>
          <w:highlight w:val="green"/>
        </w:rPr>
        <w:t>I and the ‘It’</w:t>
      </w:r>
      <w:r w:rsidRPr="002F5718">
        <w:rPr>
          <w:sz w:val="16"/>
          <w:highlight w:val="green"/>
        </w:rPr>
        <w:t xml:space="preserve"> </w:t>
      </w:r>
      <w:r w:rsidRPr="002F5718">
        <w:rPr>
          <w:rStyle w:val="StyleUnderline"/>
          <w:highlight w:val="green"/>
        </w:rPr>
        <w:t>develops</w:t>
      </w:r>
      <w:r w:rsidRPr="002F5718">
        <w:rPr>
          <w:sz w:val="16"/>
        </w:rPr>
        <w:t xml:space="preserve"> an </w:t>
      </w:r>
      <w:r w:rsidRPr="002F5718">
        <w:rPr>
          <w:rStyle w:val="Emphasis"/>
          <w:highlight w:val="green"/>
        </w:rPr>
        <w:t>economy of fear</w:t>
      </w:r>
      <w:r w:rsidRPr="002F5718">
        <w:rPr>
          <w:sz w:val="16"/>
        </w:rPr>
        <w:t xml:space="preserve">, with one party in a superior – and therefore threatening – position to the other. The I-It relationship is secured through the ability of fear to establish “others as fearsome insofar as they threaten to take the self in” (Ahmed 64). This ‘taking in of the self’ can be likened to a threat of the other’s autonomy where the power of the majority is threatened by the need of the minority. The plea for sympathy acts as the most poignant method of ‘taking in the Other’, or bridging the gap between alterity and encounter. </w:t>
      </w:r>
      <w:r w:rsidRPr="00894896">
        <w:rPr>
          <w:rStyle w:val="StyleUnderline"/>
        </w:rPr>
        <w:t xml:space="preserve">Here the threat of encountering the Other is bound to the risk of losing one’s self, and one’s most prized </w:t>
      </w:r>
      <w:r w:rsidRPr="00894896">
        <w:rPr>
          <w:rStyle w:val="Emphasis"/>
        </w:rPr>
        <w:t>material possessions</w:t>
      </w:r>
      <w:r w:rsidRPr="00894896">
        <w:rPr>
          <w:rStyle w:val="StyleUnderline"/>
        </w:rPr>
        <w:t xml:space="preserve"> in the face of the </w:t>
      </w:r>
      <w:r w:rsidRPr="00894896">
        <w:rPr>
          <w:rStyle w:val="Emphasis"/>
        </w:rPr>
        <w:t>Other</w:t>
      </w:r>
      <w:r w:rsidRPr="00894896">
        <w:rPr>
          <w:rStyle w:val="StyleUnderline"/>
        </w:rPr>
        <w:t xml:space="preserve">. Put simply, </w:t>
      </w:r>
      <w:r w:rsidRPr="002F5718">
        <w:rPr>
          <w:rStyle w:val="StyleUnderline"/>
          <w:highlight w:val="green"/>
        </w:rPr>
        <w:t>that which is not (like) you is</w:t>
      </w:r>
      <w:r w:rsidRPr="00894896">
        <w:rPr>
          <w:rStyle w:val="StyleUnderline"/>
        </w:rPr>
        <w:t xml:space="preserve"> often </w:t>
      </w:r>
      <w:r w:rsidRPr="002F5718">
        <w:rPr>
          <w:rStyle w:val="Emphasis"/>
          <w:highlight w:val="green"/>
        </w:rPr>
        <w:t>automatically perceived</w:t>
      </w:r>
      <w:r w:rsidRPr="002F5718">
        <w:rPr>
          <w:rStyle w:val="StyleUnderline"/>
          <w:highlight w:val="green"/>
        </w:rPr>
        <w:t xml:space="preserve"> as</w:t>
      </w:r>
      <w:r w:rsidRPr="00894896">
        <w:rPr>
          <w:rStyle w:val="StyleUnderline"/>
        </w:rPr>
        <w:t xml:space="preserve"> a </w:t>
      </w:r>
      <w:r w:rsidRPr="002F5718">
        <w:rPr>
          <w:rStyle w:val="Emphasis"/>
          <w:highlight w:val="green"/>
        </w:rPr>
        <w:t>threat</w:t>
      </w:r>
      <w:r w:rsidRPr="00894896">
        <w:rPr>
          <w:rStyle w:val="StyleUnderline"/>
        </w:rPr>
        <w:t xml:space="preserve"> to you.</w:t>
      </w:r>
    </w:p>
    <w:p w14:paraId="35881E5A" w14:textId="77777777" w:rsidR="00CC25D9" w:rsidRPr="002F5718" w:rsidRDefault="00CC25D9" w:rsidP="00CC25D9">
      <w:pPr>
        <w:rPr>
          <w:sz w:val="16"/>
        </w:rPr>
      </w:pPr>
      <w:r w:rsidRPr="002F5718">
        <w:rPr>
          <w:sz w:val="16"/>
        </w:rPr>
        <w:t xml:space="preserve">The dominant group’s fear of getting taken in “works to justify violence against [those] others whose very existence comes to be felt as a threat to the life [of the subject]” (64). “Fear does not bring the bodies together [through] a form of shared or fellow feeling,” </w:t>
      </w:r>
      <w:r w:rsidRPr="002F5718">
        <w:rPr>
          <w:rStyle w:val="Emphasis"/>
          <w:highlight w:val="green"/>
        </w:rPr>
        <w:t>repelling the Other through</w:t>
      </w:r>
      <w:r w:rsidRPr="002F5718">
        <w:rPr>
          <w:sz w:val="16"/>
        </w:rPr>
        <w:t xml:space="preserve"> its construction of a </w:t>
      </w:r>
      <w:r w:rsidRPr="002F5718">
        <w:rPr>
          <w:rStyle w:val="Emphasis"/>
          <w:highlight w:val="green"/>
        </w:rPr>
        <w:t>dominance</w:t>
      </w:r>
      <w:r w:rsidRPr="002F5718">
        <w:rPr>
          <w:sz w:val="16"/>
        </w:rPr>
        <w:t xml:space="preserve"> based relationship (63). Instead, affect based on “(mis)readings of the Other’s feelings” pass through the bodies creating fearful discord (63). This misreading is the perception of a threat to power caused by poverty. </w:t>
      </w:r>
      <w:r w:rsidRPr="002F5718">
        <w:rPr>
          <w:rStyle w:val="StyleUnderline"/>
          <w:highlight w:val="green"/>
        </w:rPr>
        <w:t xml:space="preserve">The </w:t>
      </w:r>
      <w:r w:rsidRPr="002F5718">
        <w:rPr>
          <w:rStyle w:val="Emphasis"/>
          <w:highlight w:val="green"/>
        </w:rPr>
        <w:t>fear</w:t>
      </w:r>
      <w:r w:rsidRPr="00894896">
        <w:rPr>
          <w:rStyle w:val="Emphasis"/>
        </w:rPr>
        <w:t xml:space="preserve"> of lost power </w:t>
      </w:r>
      <w:r w:rsidRPr="002F5718">
        <w:rPr>
          <w:rStyle w:val="Emphasis"/>
          <w:highlight w:val="green"/>
        </w:rPr>
        <w:t>justifies</w:t>
      </w:r>
      <w:r w:rsidRPr="00894896">
        <w:rPr>
          <w:rStyle w:val="StyleUnderline"/>
        </w:rPr>
        <w:t xml:space="preserve"> the </w:t>
      </w:r>
      <w:r w:rsidRPr="002F5718">
        <w:rPr>
          <w:rStyle w:val="Emphasis"/>
          <w:highlight w:val="green"/>
        </w:rPr>
        <w:t>violence</w:t>
      </w:r>
      <w:r w:rsidRPr="00894896">
        <w:rPr>
          <w:rStyle w:val="StyleUnderline"/>
        </w:rPr>
        <w:t xml:space="preserve"> perpetrated </w:t>
      </w:r>
      <w:r w:rsidRPr="002F5718">
        <w:rPr>
          <w:rStyle w:val="Emphasis"/>
          <w:highlight w:val="green"/>
        </w:rPr>
        <w:t>against the poor</w:t>
      </w:r>
      <w:r w:rsidRPr="00894896">
        <w:rPr>
          <w:rStyle w:val="StyleUnderline"/>
        </w:rPr>
        <w:t xml:space="preserve">. </w:t>
      </w:r>
      <w:r w:rsidRPr="00894896">
        <w:rPr>
          <w:rStyle w:val="Emphasis"/>
        </w:rPr>
        <w:t xml:space="preserve">This violence </w:t>
      </w:r>
      <w:r w:rsidRPr="002F5718">
        <w:rPr>
          <w:rStyle w:val="Emphasis"/>
          <w:highlight w:val="green"/>
        </w:rPr>
        <w:t>takes shape through the denial of water</w:t>
      </w:r>
      <w:r w:rsidRPr="00894896">
        <w:rPr>
          <w:rStyle w:val="StyleUnderline"/>
        </w:rPr>
        <w:t>.</w:t>
      </w:r>
      <w:r w:rsidRPr="002F5718">
        <w:rPr>
          <w:sz w:val="16"/>
        </w:rPr>
        <w:t xml:space="preserve"> The stripping of such a necessary right is one of the greatest acts of violence. This violence is systemic. The allowance of </w:t>
      </w:r>
      <w:r w:rsidRPr="002F5718">
        <w:rPr>
          <w:rStyle w:val="Emphasis"/>
          <w:highlight w:val="green"/>
        </w:rPr>
        <w:t>constant water-based violence</w:t>
      </w:r>
      <w:r w:rsidRPr="002F5718">
        <w:rPr>
          <w:sz w:val="16"/>
        </w:rPr>
        <w:t xml:space="preserve"> against the poor definitively </w:t>
      </w:r>
      <w:r w:rsidRPr="002F5718">
        <w:rPr>
          <w:rStyle w:val="StyleUnderline"/>
          <w:highlight w:val="green"/>
        </w:rPr>
        <w:t>defines them as</w:t>
      </w:r>
      <w:r w:rsidRPr="002F5718">
        <w:rPr>
          <w:sz w:val="16"/>
        </w:rPr>
        <w:t xml:space="preserve"> not only Other, but </w:t>
      </w:r>
      <w:r w:rsidRPr="002F5718">
        <w:rPr>
          <w:rStyle w:val="Emphasis"/>
          <w:highlight w:val="green"/>
        </w:rPr>
        <w:t>inhuman</w:t>
      </w:r>
      <w:r w:rsidRPr="002F5718">
        <w:rPr>
          <w:sz w:val="16"/>
        </w:rPr>
        <w:t xml:space="preserve"> – through fear Buber’s ‘It’ is taken to new heights.</w:t>
      </w:r>
    </w:p>
    <w:p w14:paraId="42013BDC" w14:textId="77777777" w:rsidR="00CC25D9" w:rsidRPr="00894896" w:rsidRDefault="00CC25D9" w:rsidP="00CC25D9">
      <w:pPr>
        <w:rPr>
          <w:rStyle w:val="Emphasis"/>
        </w:rPr>
      </w:pPr>
      <w:r w:rsidRPr="002F5718">
        <w:rPr>
          <w:rStyle w:val="Emphasis"/>
          <w:highlight w:val="green"/>
        </w:rPr>
        <w:t>Fear</w:t>
      </w:r>
      <w:r w:rsidRPr="002F5718">
        <w:rPr>
          <w:sz w:val="16"/>
        </w:rPr>
        <w:t xml:space="preserve"> is cyclical. While it works to reinforce the hegemonic structure, it </w:t>
      </w:r>
      <w:r w:rsidRPr="002F5718">
        <w:rPr>
          <w:rStyle w:val="StyleUnderline"/>
          <w:highlight w:val="green"/>
        </w:rPr>
        <w:t>is</w:t>
      </w:r>
      <w:r w:rsidRPr="002F5718">
        <w:rPr>
          <w:sz w:val="16"/>
        </w:rPr>
        <w:t xml:space="preserve"> simultaneously “</w:t>
      </w:r>
      <w:r w:rsidRPr="002F5718">
        <w:rPr>
          <w:rStyle w:val="StyleUnderline"/>
          <w:highlight w:val="green"/>
        </w:rPr>
        <w:t xml:space="preserve">dependent on </w:t>
      </w:r>
      <w:r w:rsidRPr="002F5718">
        <w:rPr>
          <w:rStyle w:val="Emphasis"/>
          <w:highlight w:val="green"/>
        </w:rPr>
        <w:t>particular narratives</w:t>
      </w:r>
      <w:r w:rsidRPr="002F5718">
        <w:rPr>
          <w:sz w:val="16"/>
        </w:rPr>
        <w:t xml:space="preserve"> on what and who is fearsome that are already in place,” both a tool and a by-product of hegemony (69). Dominant ideologies use fear to preserve the power of the majority by </w:t>
      </w:r>
      <w:r w:rsidRPr="002F5718">
        <w:rPr>
          <w:rStyle w:val="StyleUnderline"/>
          <w:highlight w:val="green"/>
        </w:rPr>
        <w:t>building boundaries that</w:t>
      </w:r>
      <w:r w:rsidRPr="00894896">
        <w:rPr>
          <w:rStyle w:val="StyleUnderline"/>
        </w:rPr>
        <w:t>,</w:t>
      </w:r>
      <w:r w:rsidRPr="002F5718">
        <w:rPr>
          <w:sz w:val="16"/>
        </w:rPr>
        <w:t xml:space="preserve"> if crossed, </w:t>
      </w:r>
      <w:r w:rsidRPr="002F5718">
        <w:rPr>
          <w:rStyle w:val="Emphasis"/>
          <w:highlight w:val="green"/>
        </w:rPr>
        <w:t>threaten</w:t>
      </w:r>
      <w:r w:rsidRPr="002F5718">
        <w:rPr>
          <w:sz w:val="16"/>
        </w:rPr>
        <w:t xml:space="preserve"> hurt or </w:t>
      </w:r>
      <w:r w:rsidRPr="002F5718">
        <w:rPr>
          <w:rStyle w:val="Emphasis"/>
          <w:highlight w:val="green"/>
        </w:rPr>
        <w:t>injury</w:t>
      </w:r>
      <w:r w:rsidRPr="002F5718">
        <w:rPr>
          <w:sz w:val="16"/>
        </w:rPr>
        <w:t xml:space="preserve"> the power held by that majority. Fear works through structures of relation, and demands a subject and an object, an ‘I’ and an ‘It’ (64). </w:t>
      </w:r>
      <w:r w:rsidRPr="00894896">
        <w:rPr>
          <w:rStyle w:val="StyleUnderline"/>
        </w:rPr>
        <w:t>Multidirectional, fear moves symmetrically between subjects and objects, causing them to fear each other due to the potential consequences of social failures</w:t>
      </w:r>
      <w:r w:rsidRPr="002F5718">
        <w:rPr>
          <w:sz w:val="16"/>
        </w:rPr>
        <w:t>. Ahmed frames the construction of social boundaries by arguing that “</w:t>
      </w:r>
      <w:r w:rsidRPr="002F5718">
        <w:rPr>
          <w:rStyle w:val="Emphasis"/>
          <w:highlight w:val="green"/>
        </w:rPr>
        <w:t>fear works to</w:t>
      </w:r>
      <w:r w:rsidRPr="002F5718">
        <w:rPr>
          <w:sz w:val="16"/>
        </w:rPr>
        <w:t xml:space="preserve"> align bodily and social space: it works to </w:t>
      </w:r>
      <w:r w:rsidRPr="002F5718">
        <w:rPr>
          <w:rStyle w:val="Emphasis"/>
          <w:highlight w:val="green"/>
        </w:rPr>
        <w:t>enable some bodies to inhabit</w:t>
      </w:r>
      <w:r w:rsidRPr="002F5718">
        <w:rPr>
          <w:sz w:val="16"/>
        </w:rPr>
        <w:t xml:space="preserve"> and move in </w:t>
      </w:r>
      <w:r w:rsidRPr="002F5718">
        <w:rPr>
          <w:rStyle w:val="Emphasis"/>
          <w:highlight w:val="green"/>
        </w:rPr>
        <w:t>public space</w:t>
      </w:r>
      <w:r w:rsidRPr="002F5718">
        <w:rPr>
          <w:sz w:val="16"/>
          <w:highlight w:val="green"/>
        </w:rPr>
        <w:t xml:space="preserve"> </w:t>
      </w:r>
      <w:r w:rsidRPr="002F5718">
        <w:rPr>
          <w:rStyle w:val="StyleUnderline"/>
          <w:highlight w:val="green"/>
        </w:rPr>
        <w:t>through restricting</w:t>
      </w:r>
      <w:r w:rsidRPr="002F5718">
        <w:rPr>
          <w:sz w:val="16"/>
          <w:highlight w:val="green"/>
        </w:rPr>
        <w:t xml:space="preserve"> </w:t>
      </w:r>
      <w:r w:rsidRPr="002F5718">
        <w:rPr>
          <w:rStyle w:val="Emphasis"/>
          <w:highlight w:val="green"/>
        </w:rPr>
        <w:t>the mobility of other bodies</w:t>
      </w:r>
      <w:r w:rsidRPr="002F5718">
        <w:rPr>
          <w:sz w:val="16"/>
        </w:rPr>
        <w:t xml:space="preserve"> to spaces that are enclosed or contained” (70). Previously, fear was discussed as a byproduct of the threat to hegemony. We now be understood that “the affective politics of fear perseveres through announcing a threat to life itself,” not simply threat to a lifestyle, but a threat to the life of the Other (65). In the context of water, </w:t>
      </w:r>
      <w:r w:rsidRPr="002F5718">
        <w:rPr>
          <w:rStyle w:val="StyleUnderline"/>
        </w:rPr>
        <w:t>the</w:t>
      </w:r>
      <w:r w:rsidRPr="00894896">
        <w:rPr>
          <w:rStyle w:val="StyleUnderline"/>
        </w:rPr>
        <w:t xml:space="preserve"> </w:t>
      </w:r>
      <w:r w:rsidRPr="00894896">
        <w:rPr>
          <w:rStyle w:val="Emphasis"/>
        </w:rPr>
        <w:t>fear</w:t>
      </w:r>
      <w:r w:rsidRPr="00894896">
        <w:rPr>
          <w:rStyle w:val="StyleUnderline"/>
        </w:rPr>
        <w:t xml:space="preserve"> of </w:t>
      </w:r>
      <w:r w:rsidRPr="00894896">
        <w:rPr>
          <w:rStyle w:val="Emphasis"/>
        </w:rPr>
        <w:t>losing access to quality water</w:t>
      </w:r>
      <w:r w:rsidRPr="00894896">
        <w:rPr>
          <w:rStyle w:val="StyleUnderline"/>
        </w:rPr>
        <w:t xml:space="preserve"> is very </w:t>
      </w:r>
      <w:r w:rsidRPr="00894896">
        <w:rPr>
          <w:rStyle w:val="Emphasis"/>
        </w:rPr>
        <w:t>concrete given</w:t>
      </w:r>
      <w:r w:rsidRPr="00894896">
        <w:rPr>
          <w:rStyle w:val="StyleUnderline"/>
        </w:rPr>
        <w:t xml:space="preserve"> that </w:t>
      </w:r>
      <w:r w:rsidRPr="00894896">
        <w:rPr>
          <w:rStyle w:val="Emphasis"/>
        </w:rPr>
        <w:t>life cannot be sustained without water.</w:t>
      </w:r>
    </w:p>
    <w:p w14:paraId="4462469B" w14:textId="77777777" w:rsidR="00CC25D9" w:rsidRPr="002F5718" w:rsidRDefault="00CC25D9" w:rsidP="00CC25D9">
      <w:pPr>
        <w:rPr>
          <w:sz w:val="16"/>
        </w:rPr>
      </w:pPr>
      <w:r w:rsidRPr="002F5718">
        <w:rPr>
          <w:sz w:val="16"/>
        </w:rPr>
        <w:t xml:space="preserve">The threat to the life of the Other has been well-documented through the abuse of water rights of the underprivileged. In his book Water, Peace, and War: Confronting the Global Water Crisis, Brahma Chellaney discusses the importance of water as a critical resource that is in serious danger due to scarcity, conflict, and quality degradation. Addressing the necessity of water for the sustenance of life, Chellaney argues, “of the three resources directly critical to human survival – air, water, and food – only air is more critical than water. Without air, a person will asphyxiate within minutes. Without water, a person will die within days. And without food, a person will shrivel and perish within weeks” (60). </w:t>
      </w:r>
      <w:r w:rsidRPr="00894896">
        <w:rPr>
          <w:rStyle w:val="StyleUnderline"/>
        </w:rPr>
        <w:t>Access to a fundamental element of life has been inextricably linked with a person’s ability to pay for their rights to the commodity, but the financial constraints of some severely limit the rate at which they can afford water under some highly priced systems</w:t>
      </w:r>
      <w:r w:rsidRPr="002F5718">
        <w:rPr>
          <w:sz w:val="16"/>
        </w:rPr>
        <w:t>. Such consumers are either forced to go without, or expected to deal with lower quantities or qualities than they are used to, or should ever be forced to endure. Such abuses threaten the lives of the poor in order to maintain the power of the few.</w:t>
      </w:r>
    </w:p>
    <w:p w14:paraId="093B806E" w14:textId="77777777" w:rsidR="00CC25D9" w:rsidRPr="002F5718" w:rsidRDefault="00CC25D9" w:rsidP="00CC25D9">
      <w:pPr>
        <w:rPr>
          <w:sz w:val="16"/>
        </w:rPr>
      </w:pPr>
      <w:r w:rsidRPr="002F5718">
        <w:rPr>
          <w:sz w:val="16"/>
        </w:rPr>
        <w:t>Compared to the double-sided nature of fear, shame is experienced by an entity or group. Shame is extreme self-negation felt at the appearance of the self to the Other. Furthermore, “shame becomes felt as a matter of being of the relation of self to itself – insofar as shame is about appearance, about how the subject appears before and to others” (Ahmed 104-05). Shame is experienced when one’s failure is witnessed, which is even more shameful than the individual’s self-negation (105). Shame acts as a powerful hegemonic stabilizer, working simultaneously against a person as “such a feeling of negation, which is taken on by a subject as a sign of its own failure, [and it] is usually experienced before another” (103). Because a person must work completely through dominant ideologies to acquire legitimacy through the eye of the beholder, shame truly is a public emotion as it could not exist without the social constructions of hegemony. Shame quickly manifests itself in the physical sphere as the sufferer internalizes their shame, experiencing an “intense and painful sensation bound with how [they] feel about [themselves],” and in this moment of pain the sufferer feels that they have transgressed, throwing the subject into a state of “being against itself” (103). In shame, an aspect of the self is questioned and “the badness of an action is transferred to [the Other]” (105). There is no distinction made between the action and the actor in shame. Therein lies shames most poignant asset to hegemony: the ‘It’ objectifies itself, limiting its possibility to transcend the boundaries of ‘It-dom’ and inhabit the Thou.</w:t>
      </w:r>
    </w:p>
    <w:p w14:paraId="4ABAA073" w14:textId="77777777" w:rsidR="00CC25D9" w:rsidRPr="002F5718" w:rsidRDefault="00CC25D9" w:rsidP="00CC25D9">
      <w:pPr>
        <w:rPr>
          <w:sz w:val="16"/>
        </w:rPr>
      </w:pPr>
      <w:r w:rsidRPr="002F5718">
        <w:rPr>
          <w:sz w:val="16"/>
        </w:rPr>
        <w:t xml:space="preserve">Because the sphere of I-Thou is lived through unmediated relatability, shame must inevitably be lived through the sphere of I-It. Buber describes the I-It as “the basic word of separation,” and as such there is no concept of relation between the ‘I’ and the ‘It’ outside of the end that the Other can help the subject achieve. The reality is that shame can only occur through an unequal and unfavorable comparison of qualities (Buber 75). </w:t>
      </w:r>
      <w:r w:rsidRPr="00894896">
        <w:rPr>
          <w:rStyle w:val="StyleUnderline"/>
        </w:rPr>
        <w:t xml:space="preserve">Brought about through identified or perceived transgressions, </w:t>
      </w:r>
      <w:r w:rsidRPr="002F5718">
        <w:rPr>
          <w:rStyle w:val="StyleUnderline"/>
          <w:highlight w:val="green"/>
        </w:rPr>
        <w:t>shame</w:t>
      </w:r>
      <w:r w:rsidRPr="00894896">
        <w:rPr>
          <w:rStyle w:val="StyleUnderline"/>
        </w:rPr>
        <w:t xml:space="preserve"> also </w:t>
      </w:r>
      <w:r w:rsidRPr="002F5718">
        <w:rPr>
          <w:rStyle w:val="StyleUnderline"/>
          <w:highlight w:val="green"/>
        </w:rPr>
        <w:t>offers</w:t>
      </w:r>
      <w:r w:rsidRPr="002F5718">
        <w:rPr>
          <w:rStyle w:val="StyleUnderline"/>
        </w:rPr>
        <w:t xml:space="preserve"> a </w:t>
      </w:r>
      <w:r w:rsidRPr="002F5718">
        <w:rPr>
          <w:rStyle w:val="StyleUnderline"/>
          <w:highlight w:val="green"/>
        </w:rPr>
        <w:t>sanction</w:t>
      </w:r>
      <w:r w:rsidRPr="002F5718">
        <w:rPr>
          <w:rStyle w:val="StyleUnderline"/>
        </w:rPr>
        <w:t>: in and of itself, shame is “</w:t>
      </w:r>
      <w:r w:rsidRPr="002F5718">
        <w:rPr>
          <w:rStyle w:val="StyleUnderline"/>
          <w:highlight w:val="green"/>
        </w:rPr>
        <w:t>the affective cost of not following the scripts</w:t>
      </w:r>
      <w:r w:rsidRPr="002F5718">
        <w:rPr>
          <w:rStyle w:val="StyleUnderline"/>
        </w:rPr>
        <w:t xml:space="preserve"> of normative existence</w:t>
      </w:r>
      <w:r w:rsidRPr="002F5718">
        <w:rPr>
          <w:sz w:val="16"/>
        </w:rPr>
        <w:t xml:space="preserve">” (Ahmed 107). Shame weighs heavily upon the sufferer, taxing the subject’s peace of mind. More alarmingly, shame subdues the subject to the world of I-It, a world in which the It begins to lose the ability to actualize as an I (Buber 96). </w:t>
      </w:r>
      <w:r w:rsidRPr="00894896">
        <w:rPr>
          <w:rStyle w:val="StyleUnderline"/>
        </w:rPr>
        <w:t>Without actualization the It is forced to remain in a state of total subjugation to cyclical identifications of failure through shame</w:t>
      </w:r>
      <w:r w:rsidRPr="002F5718">
        <w:rPr>
          <w:sz w:val="16"/>
        </w:rPr>
        <w:t xml:space="preserve">. Experiences of shame are set-up to work perfectly as distractors, </w:t>
      </w:r>
      <w:r w:rsidRPr="002F5718">
        <w:rPr>
          <w:rStyle w:val="Emphasis"/>
          <w:highlight w:val="green"/>
        </w:rPr>
        <w:t>creating</w:t>
      </w:r>
      <w:r w:rsidRPr="00894896">
        <w:rPr>
          <w:rStyle w:val="Emphasis"/>
        </w:rPr>
        <w:t xml:space="preserve"> an </w:t>
      </w:r>
      <w:r w:rsidRPr="002F5718">
        <w:rPr>
          <w:rStyle w:val="Emphasis"/>
          <w:highlight w:val="green"/>
        </w:rPr>
        <w:t>environment in which the victimized blame themselves</w:t>
      </w:r>
      <w:r w:rsidRPr="00894896">
        <w:rPr>
          <w:rStyle w:val="Emphasis"/>
        </w:rPr>
        <w:t xml:space="preserve"> for a cycle of failure</w:t>
      </w:r>
      <w:r w:rsidRPr="002F5718">
        <w:rPr>
          <w:sz w:val="16"/>
        </w:rPr>
        <w:t>, even though the cycle is organized in such a way that failure is inevitable.</w:t>
      </w:r>
    </w:p>
    <w:p w14:paraId="74AA4739" w14:textId="77777777" w:rsidR="00CC25D9" w:rsidRPr="002F5718" w:rsidRDefault="00CC25D9" w:rsidP="00CC25D9">
      <w:pPr>
        <w:rPr>
          <w:sz w:val="16"/>
        </w:rPr>
      </w:pPr>
      <w:r w:rsidRPr="002F5718">
        <w:rPr>
          <w:sz w:val="16"/>
        </w:rPr>
        <w:t xml:space="preserve">While fear is overt, the redirection of attention when attempting to eradicate one’s feeling of shame is subliminal because shame works to craft a subject that is an easier target to manipulate. Further, a fear-stricken person may fear for their life, but a shame-filled person will question the validity of their life. Subsequently, the potent effect of shaming on the povertystricken is overwhelming in its ability to persuade the shamed to act against their best interest, further digging their heels into their location of shame. The shameful cycle that traps the social transgressor acts as a distraction from the striking issue of water abuse. Shame normalizes situations such as the following, as described by Chellaney: “Almost four-fifths of all countries actually recognize the right to water. Yet, despite many countries defining national access targets, about 1.5 billion people in the world still lack ready access to potable water, and 2.4 billion people have no water-sanitation services. </w:t>
      </w:r>
      <w:r w:rsidRPr="00894896">
        <w:rPr>
          <w:rStyle w:val="StyleUnderline"/>
        </w:rPr>
        <w:t>Those denied basic water supplies are forced to lead qualitatively diminished lives, with little prospect of pulling themselves out of poverty”</w:t>
      </w:r>
      <w:r w:rsidRPr="002F5718">
        <w:rPr>
          <w:sz w:val="16"/>
        </w:rPr>
        <w:t xml:space="preserve"> (17). Through shame it becomes the fault of the poverty-stricken that causes their suffering, when in reality it is a failure of the greater global community. </w:t>
      </w:r>
      <w:r w:rsidRPr="00894896">
        <w:rPr>
          <w:rStyle w:val="StyleUnderline"/>
        </w:rPr>
        <w:t>The diminished quality of a life without water strikes the subject twice with shame: the shame following their inability to pay for the services, and the shame following their inability to regularly engage in the socially accepted acts that require water</w:t>
      </w:r>
      <w:r w:rsidRPr="002F5718">
        <w:rPr>
          <w:sz w:val="16"/>
        </w:rPr>
        <w:t>. Twice, then, the subject has been named invalid. And in their shame, they are silenced.</w:t>
      </w:r>
    </w:p>
    <w:p w14:paraId="437B41AE" w14:textId="77777777" w:rsidR="00CC25D9" w:rsidRPr="00894896" w:rsidRDefault="00CC25D9" w:rsidP="00CC25D9">
      <w:pPr>
        <w:rPr>
          <w:rStyle w:val="StyleUnderline"/>
        </w:rPr>
      </w:pPr>
      <w:r w:rsidRPr="002F5718">
        <w:rPr>
          <w:sz w:val="16"/>
        </w:rPr>
        <w:t xml:space="preserve">More than institutions of fear and shame, hegemonies are also constructed of promises of hope. </w:t>
      </w:r>
      <w:r w:rsidRPr="002F5718">
        <w:rPr>
          <w:rStyle w:val="Emphasis"/>
          <w:highlight w:val="green"/>
        </w:rPr>
        <w:t>Embedded in</w:t>
      </w:r>
      <w:r w:rsidRPr="00894896">
        <w:rPr>
          <w:rStyle w:val="Emphasis"/>
        </w:rPr>
        <w:t xml:space="preserve"> the hierarchal </w:t>
      </w:r>
      <w:r w:rsidRPr="002F5718">
        <w:rPr>
          <w:rStyle w:val="Emphasis"/>
          <w:highlight w:val="green"/>
        </w:rPr>
        <w:t>structure of hegemony are proclaimed opportunities for improvement</w:t>
      </w:r>
      <w:r w:rsidRPr="002F5718">
        <w:rPr>
          <w:sz w:val="16"/>
          <w:highlight w:val="green"/>
        </w:rPr>
        <w:t xml:space="preserve">. </w:t>
      </w:r>
      <w:r w:rsidRPr="002F5718">
        <w:rPr>
          <w:rStyle w:val="StyleUnderline"/>
          <w:highlight w:val="green"/>
        </w:rPr>
        <w:t>These</w:t>
      </w:r>
      <w:r w:rsidRPr="002F5718">
        <w:rPr>
          <w:sz w:val="16"/>
        </w:rPr>
        <w:t xml:space="preserve"> opportunities </w:t>
      </w:r>
      <w:r w:rsidRPr="002F5718">
        <w:rPr>
          <w:rStyle w:val="StyleUnderline"/>
          <w:highlight w:val="green"/>
        </w:rPr>
        <w:t>are</w:t>
      </w:r>
      <w:r w:rsidRPr="002F5718">
        <w:rPr>
          <w:sz w:val="16"/>
        </w:rPr>
        <w:t xml:space="preserve"> often </w:t>
      </w:r>
      <w:r w:rsidRPr="002F5718">
        <w:rPr>
          <w:rStyle w:val="Emphasis"/>
          <w:highlight w:val="green"/>
        </w:rPr>
        <w:t>simply symbolic</w:t>
      </w:r>
      <w:r w:rsidRPr="002F5718">
        <w:rPr>
          <w:rStyle w:val="StyleUnderline"/>
          <w:highlight w:val="green"/>
        </w:rPr>
        <w:t>, as</w:t>
      </w:r>
      <w:r w:rsidRPr="002F5718">
        <w:rPr>
          <w:sz w:val="16"/>
        </w:rPr>
        <w:t xml:space="preserve"> most members of </w:t>
      </w:r>
      <w:r w:rsidRPr="002F5718">
        <w:rPr>
          <w:rStyle w:val="StyleUnderline"/>
          <w:highlight w:val="green"/>
        </w:rPr>
        <w:t>the lower</w:t>
      </w:r>
      <w:r w:rsidRPr="00894896">
        <w:rPr>
          <w:rStyle w:val="StyleUnderline"/>
        </w:rPr>
        <w:t xml:space="preserve"> socioeconomic </w:t>
      </w:r>
      <w:r w:rsidRPr="002F5718">
        <w:rPr>
          <w:rStyle w:val="StyleUnderline"/>
          <w:highlight w:val="green"/>
        </w:rPr>
        <w:t>class</w:t>
      </w:r>
      <w:r w:rsidRPr="002F5718">
        <w:rPr>
          <w:sz w:val="16"/>
          <w:highlight w:val="green"/>
        </w:rPr>
        <w:t xml:space="preserve"> </w:t>
      </w:r>
      <w:r w:rsidRPr="002F5718">
        <w:rPr>
          <w:rStyle w:val="Emphasis"/>
          <w:highlight w:val="green"/>
        </w:rPr>
        <w:t>are still regulated to the same social space</w:t>
      </w:r>
      <w:r w:rsidRPr="002F5718">
        <w:rPr>
          <w:sz w:val="16"/>
        </w:rPr>
        <w:t xml:space="preserve"> they are ensured freedom from. Despite the historically symbolic nature of these promises of relief, the belief that significant progress could still be made is a result of cruel optimism. Such </w:t>
      </w:r>
      <w:r w:rsidRPr="002F5718">
        <w:rPr>
          <w:rStyle w:val="Emphasis"/>
          <w:highlight w:val="green"/>
        </w:rPr>
        <w:t>scenarios highlight</w:t>
      </w:r>
      <w:r w:rsidRPr="002F5718">
        <w:rPr>
          <w:sz w:val="16"/>
        </w:rPr>
        <w:t xml:space="preserve"> the inconspicuous nature of </w:t>
      </w:r>
      <w:r w:rsidRPr="002F5718">
        <w:rPr>
          <w:rStyle w:val="Emphasis"/>
          <w:highlight w:val="green"/>
        </w:rPr>
        <w:t>cruel optimism</w:t>
      </w:r>
      <w:r w:rsidRPr="002F5718">
        <w:rPr>
          <w:sz w:val="16"/>
        </w:rPr>
        <w:t>. Berlant characterizes the optimistic as “[</w:t>
      </w:r>
      <w:r w:rsidRPr="00894896">
        <w:rPr>
          <w:rStyle w:val="StyleUnderline"/>
        </w:rPr>
        <w:t>leaning] towards promises contained within the present moment of the encounter with their object</w:t>
      </w:r>
      <w:r w:rsidRPr="002F5718">
        <w:rPr>
          <w:sz w:val="16"/>
        </w:rPr>
        <w:t xml:space="preserve">,” while providing clarification that while “all attachments are optimistic … that does not mean that they all feel optimistic” (Berlant 93). In their resilience, the optimistic ignore patterns and logic to continue striving towards a way out of their shamed existence. Cruel optimism relies on the fear and shame attached to the situation of the optimistic as motivation for their continuous distraction with escaping their plight through conformity. In a striking example of the pure power of cruel optimism in maintaining individual and social order, Berlant recalls the story of Dorothy Gael in Geoff Ryman’s Was. Ryman depicts Dorothy as an elementary school student who has been abandoned by her parents, bullied by the kids at her school and abused by her guardians, Uncle Henry and Auntie Em (Berlant 113). In addition to being poorly fed, Dorothy is raped by her uncle, and her dog is murdered by her Aunt and Uncle (113). To survive, Dorothy adopts an optimistic attitude, finding means of escape through “dreams, fantasies, private plays, psychotic projections, aggressive silence…and bully[ing]” (113). Using defense mechanisms to live inside of her denial allows Dorothy to maintain her sanity, but one moment with her defenses down is enough to break her. After the brief recess in optimism “Dorothy goes crazy … to protect her last iota of optimism she goes crazy” (115). Without her hope, Dorothy’s unbridled encounter with her lived fear and shame are so severe “that one moment of relief from herself produces a permanent crack in the available genres of her survival” (115). Dorothy’s breakdown is a striking example of cruel optimism’s force as a tool of individual and social maintenance. </w:t>
      </w:r>
      <w:r w:rsidRPr="00894896">
        <w:rPr>
          <w:rStyle w:val="StyleUnderline"/>
        </w:rPr>
        <w:t xml:space="preserve">This consequence of the disruption of optimism truly highlights the reliance on cruel optimism, and </w:t>
      </w:r>
      <w:r w:rsidRPr="002F5718">
        <w:rPr>
          <w:rStyle w:val="Emphasis"/>
          <w:highlight w:val="green"/>
        </w:rPr>
        <w:t>the fear of danger</w:t>
      </w:r>
      <w:r w:rsidRPr="002F5718">
        <w:rPr>
          <w:rStyle w:val="StyleUnderline"/>
          <w:highlight w:val="green"/>
        </w:rPr>
        <w:t xml:space="preserve"> and </w:t>
      </w:r>
      <w:r w:rsidRPr="002F5718">
        <w:rPr>
          <w:rStyle w:val="Emphasis"/>
          <w:highlight w:val="green"/>
        </w:rPr>
        <w:t>exposure</w:t>
      </w:r>
      <w:r w:rsidRPr="002F5718">
        <w:rPr>
          <w:rStyle w:val="StyleUnderline"/>
          <w:highlight w:val="green"/>
        </w:rPr>
        <w:t xml:space="preserve"> that </w:t>
      </w:r>
      <w:r w:rsidRPr="002F5718">
        <w:rPr>
          <w:rStyle w:val="Emphasis"/>
          <w:highlight w:val="green"/>
        </w:rPr>
        <w:t>underscores</w:t>
      </w:r>
      <w:r w:rsidRPr="002F5718">
        <w:rPr>
          <w:rStyle w:val="StyleUnderline"/>
          <w:highlight w:val="green"/>
        </w:rPr>
        <w:t xml:space="preserve"> both the </w:t>
      </w:r>
      <w:r w:rsidRPr="002F5718">
        <w:rPr>
          <w:rStyle w:val="Emphasis"/>
          <w:highlight w:val="green"/>
        </w:rPr>
        <w:t>dependence on hope</w:t>
      </w:r>
      <w:r w:rsidRPr="002F5718">
        <w:rPr>
          <w:rStyle w:val="StyleUnderline"/>
          <w:highlight w:val="green"/>
        </w:rPr>
        <w:t xml:space="preserve"> and the </w:t>
      </w:r>
      <w:r w:rsidRPr="002F5718">
        <w:rPr>
          <w:rStyle w:val="Emphasis"/>
          <w:highlight w:val="green"/>
        </w:rPr>
        <w:t>constant overlooking of disappointment</w:t>
      </w:r>
      <w:r w:rsidRPr="002F5718">
        <w:rPr>
          <w:rStyle w:val="StyleUnderline"/>
          <w:highlight w:val="green"/>
        </w:rPr>
        <w:t>.</w:t>
      </w:r>
    </w:p>
    <w:p w14:paraId="6A93804F" w14:textId="77777777" w:rsidR="00CC25D9" w:rsidRPr="002F5718" w:rsidRDefault="00CC25D9" w:rsidP="00CC25D9">
      <w:pPr>
        <w:rPr>
          <w:sz w:val="16"/>
        </w:rPr>
      </w:pPr>
      <w:r w:rsidRPr="002F5718">
        <w:rPr>
          <w:sz w:val="16"/>
        </w:rPr>
        <w:t xml:space="preserve">The Dorothy character exhibits one of the many ways that life of the ‘It’ is a life mired in the cruelest of optimism. The site of optimism can be located in the struggle for the subject to achieve personhood, a feat that simply cannot be completed through the restraints of ‘Itdom’. Characterized by encounter and relationship, the world of the ‘Thou’ differs vastly from the experiential world of ‘It’ (Buber). In Itdom subjects perceive, feel, imagine, want, sense, and think, but they are not complete because the life of a human being is found in personhood (Buber 54). Personhood is itself only found “by entering into relations with other persons” (112). And though the state of relation can never naturally be sustained, the ‘It’ can “enter into the event of relation” (84). Without the recognition from the other as valid, the ‘It’ has no ability to transcend into Thoudom – into personhood. This is where the optimist relies on the promises of institutional advancement. It is where the constant fear and shame, instilled within the society and the individual, work to simultaneously constrict the subject’s perception of self, while increasing the unwavering will to be more. This is cruel optimism. In fact, this is the cruelest of optimism because the ascension to personhood cannot be completed without the recognition of the Other. Only an Other that has been granted the freedom to move as an ‘I’ will ascent to personhood. </w:t>
      </w:r>
      <w:r w:rsidRPr="002F5718">
        <w:rPr>
          <w:sz w:val="16"/>
          <w:szCs w:val="16"/>
        </w:rPr>
        <w:t>Buber declares the measurement of personhood as the following: “how much a person a man is depends on how strong the I of the basic word I-Thou is in the human duality of his I” (Buber 115).</w:t>
      </w:r>
    </w:p>
    <w:p w14:paraId="37AE3735" w14:textId="77777777" w:rsidR="00CC25D9" w:rsidRPr="002F5718" w:rsidRDefault="00CC25D9" w:rsidP="00CC25D9">
      <w:pPr>
        <w:rPr>
          <w:rStyle w:val="Emphasis"/>
        </w:rPr>
      </w:pPr>
      <w:r w:rsidRPr="002F5718">
        <w:rPr>
          <w:sz w:val="16"/>
        </w:rPr>
        <w:t xml:space="preserve">With so many lives left in the unforgiving mode of ‘It’, the consequences that these lives face often go unquestioned. </w:t>
      </w:r>
      <w:r w:rsidRPr="002F5718">
        <w:rPr>
          <w:rStyle w:val="StyleUnderline"/>
        </w:rPr>
        <w:t xml:space="preserve">In such an abysmal system, rights are not only withheld, but such </w:t>
      </w:r>
      <w:r w:rsidRPr="002F5718">
        <w:rPr>
          <w:rStyle w:val="Emphasis"/>
        </w:rPr>
        <w:t>mistreatment is accepted by the optimists as a temporary plight to be overcome</w:t>
      </w:r>
      <w:r w:rsidRPr="002F5718">
        <w:rPr>
          <w:sz w:val="16"/>
        </w:rPr>
        <w:t xml:space="preserve">. In such a state advantages are given to the economically sound, while opportunities are taken from the poor and optimistic. Such unfair advantages are highlighted in the faulty distribution of water. Water is such a necessary element that it should indubitably be made accessible to those that would otherwise be forced to go without. In an interview with Carl Rogers, Martin Buber offered the following: “I think no human being can give more than this. Making life possible for the other, if only for a moment” (Kirschenbaum 56). The fulfillment of promises regarding water rights is how life, assured with the promises of personhood, is made possible. Unfortunately, “the linkages between resource scarcity, environmental degradation, and conflict often spur the vicious cycle that chains the poor to interminable penury” (Chellaney 164). </w:t>
      </w:r>
      <w:r w:rsidRPr="002F5718">
        <w:rPr>
          <w:rStyle w:val="StyleUnderline"/>
          <w:highlight w:val="green"/>
        </w:rPr>
        <w:t>The cycle continues manifesting itself in</w:t>
      </w:r>
      <w:r w:rsidRPr="002F5718">
        <w:rPr>
          <w:sz w:val="16"/>
        </w:rPr>
        <w:t xml:space="preserve"> instances of public and </w:t>
      </w:r>
      <w:r w:rsidRPr="002F5718">
        <w:rPr>
          <w:rStyle w:val="Emphasis"/>
          <w:highlight w:val="green"/>
        </w:rPr>
        <w:t>privatized water</w:t>
      </w:r>
      <w:r w:rsidRPr="002F5718">
        <w:rPr>
          <w:sz w:val="16"/>
        </w:rPr>
        <w:t xml:space="preserve"> governance gone wrong, </w:t>
      </w:r>
      <w:r w:rsidRPr="002F5718">
        <w:rPr>
          <w:rStyle w:val="Emphasis"/>
          <w:highlight w:val="green"/>
        </w:rPr>
        <w:t>irresponsible</w:t>
      </w:r>
      <w:r w:rsidRPr="002F5718">
        <w:rPr>
          <w:sz w:val="16"/>
        </w:rPr>
        <w:t xml:space="preserve"> use of </w:t>
      </w:r>
      <w:r w:rsidRPr="002F5718">
        <w:rPr>
          <w:rStyle w:val="Emphasis"/>
          <w:highlight w:val="green"/>
        </w:rPr>
        <w:t>polluted waters</w:t>
      </w:r>
      <w:r w:rsidRPr="002F5718">
        <w:rPr>
          <w:sz w:val="16"/>
          <w:highlight w:val="green"/>
        </w:rPr>
        <w:t xml:space="preserve">, </w:t>
      </w:r>
      <w:r w:rsidRPr="002F5718">
        <w:rPr>
          <w:rStyle w:val="StyleUnderline"/>
          <w:highlight w:val="green"/>
        </w:rPr>
        <w:t>and</w:t>
      </w:r>
      <w:r w:rsidRPr="002F5718">
        <w:rPr>
          <w:sz w:val="16"/>
          <w:highlight w:val="green"/>
        </w:rPr>
        <w:t xml:space="preserve"> </w:t>
      </w:r>
      <w:r w:rsidRPr="002F5718">
        <w:rPr>
          <w:rStyle w:val="Emphasis"/>
          <w:highlight w:val="green"/>
        </w:rPr>
        <w:t>corporate theft</w:t>
      </w:r>
      <w:r w:rsidRPr="002F5718">
        <w:rPr>
          <w:rStyle w:val="Emphasis"/>
        </w:rPr>
        <w:t>.</w:t>
      </w:r>
    </w:p>
    <w:p w14:paraId="3188C44C" w14:textId="77777777" w:rsidR="00CC25D9" w:rsidRPr="002F5718" w:rsidRDefault="00CC25D9" w:rsidP="00CC25D9">
      <w:pPr>
        <w:rPr>
          <w:sz w:val="16"/>
        </w:rPr>
      </w:pPr>
      <w:r w:rsidRPr="002F5718">
        <w:rPr>
          <w:sz w:val="16"/>
        </w:rPr>
        <w:t xml:space="preserve">Seemingly counter-intuitive modes of analysis for an issue as tangible as water rights, the abstract principles of fear, shame, optimism and relation work to anchor the multifaceted issue. While it might normally be easy to distance oneself from an issue that does has offers no personal connection at surface level, the introduction of shared ground challenges the reliance on distance. Fear and shame are not brand new concepts, but they are not often seen as tools of power. But that is exactly what they are. For some, there is nothing that strikes more fear than the inability to cook a meal for one’s children – a task made nearly impossible without clean water. For others, there is nothing more shameful than a look of disgust spurred by an unkempt appearance due to the inability to shower or bathe. In each of these cases, </w:t>
      </w:r>
      <w:r w:rsidRPr="002F5718">
        <w:rPr>
          <w:rStyle w:val="Emphasis"/>
          <w:highlight w:val="green"/>
        </w:rPr>
        <w:t>cruel optimism digs a tunnel of hope</w:t>
      </w:r>
      <w:r w:rsidRPr="002F5718">
        <w:rPr>
          <w:sz w:val="16"/>
        </w:rPr>
        <w:t xml:space="preserve">. For the impoverished, </w:t>
      </w:r>
      <w:r w:rsidRPr="002F5718">
        <w:rPr>
          <w:rStyle w:val="StyleUnderline"/>
          <w:highlight w:val="green"/>
        </w:rPr>
        <w:t>these tunnels</w:t>
      </w:r>
      <w:r w:rsidRPr="002F5718">
        <w:rPr>
          <w:sz w:val="16"/>
        </w:rPr>
        <w:t xml:space="preserve"> of hope </w:t>
      </w:r>
      <w:r w:rsidRPr="002F5718">
        <w:rPr>
          <w:rStyle w:val="StyleUnderline"/>
          <w:highlight w:val="green"/>
        </w:rPr>
        <w:t>are bombarded with</w:t>
      </w:r>
      <w:r w:rsidRPr="002F5718">
        <w:rPr>
          <w:sz w:val="16"/>
        </w:rPr>
        <w:t xml:space="preserve"> the dangers of </w:t>
      </w:r>
      <w:r w:rsidRPr="002F5718">
        <w:rPr>
          <w:rStyle w:val="Emphasis"/>
          <w:highlight w:val="green"/>
        </w:rPr>
        <w:t>abusive water privatization</w:t>
      </w:r>
      <w:r w:rsidRPr="002F5718">
        <w:rPr>
          <w:sz w:val="16"/>
        </w:rPr>
        <w:t xml:space="preserve">, the </w:t>
      </w:r>
      <w:r w:rsidRPr="002F5718">
        <w:rPr>
          <w:rStyle w:val="Emphasis"/>
          <w:highlight w:val="green"/>
        </w:rPr>
        <w:t>chemical</w:t>
      </w:r>
      <w:r w:rsidRPr="002F5718">
        <w:rPr>
          <w:sz w:val="16"/>
        </w:rPr>
        <w:t xml:space="preserve"> and physical </w:t>
      </w:r>
      <w:r w:rsidRPr="002F5718">
        <w:rPr>
          <w:rStyle w:val="Emphasis"/>
          <w:highlight w:val="green"/>
        </w:rPr>
        <w:t>consequences</w:t>
      </w:r>
      <w:r w:rsidRPr="002F5718">
        <w:rPr>
          <w:sz w:val="16"/>
          <w:highlight w:val="green"/>
        </w:rPr>
        <w:t xml:space="preserve"> </w:t>
      </w:r>
      <w:r w:rsidRPr="002F5718">
        <w:rPr>
          <w:rStyle w:val="StyleUnderline"/>
          <w:highlight w:val="green"/>
        </w:rPr>
        <w:t>of</w:t>
      </w:r>
      <w:r w:rsidRPr="002F5718">
        <w:rPr>
          <w:sz w:val="16"/>
        </w:rPr>
        <w:t xml:space="preserve"> water </w:t>
      </w:r>
      <w:r w:rsidRPr="002F5718">
        <w:rPr>
          <w:rStyle w:val="Emphasis"/>
          <w:highlight w:val="green"/>
        </w:rPr>
        <w:t>pollution</w:t>
      </w:r>
      <w:r w:rsidRPr="002F5718">
        <w:rPr>
          <w:sz w:val="16"/>
          <w:highlight w:val="green"/>
        </w:rPr>
        <w:t xml:space="preserve">, </w:t>
      </w:r>
      <w:r w:rsidRPr="002F5718">
        <w:rPr>
          <w:rStyle w:val="StyleUnderline"/>
          <w:highlight w:val="green"/>
        </w:rPr>
        <w:t>and</w:t>
      </w:r>
      <w:r w:rsidRPr="002F5718">
        <w:rPr>
          <w:sz w:val="16"/>
        </w:rPr>
        <w:t xml:space="preserve"> the </w:t>
      </w:r>
      <w:r w:rsidRPr="002F5718">
        <w:rPr>
          <w:rStyle w:val="Emphasis"/>
          <w:highlight w:val="green"/>
        </w:rPr>
        <w:t>absence of resources</w:t>
      </w:r>
      <w:r w:rsidRPr="002F5718">
        <w:rPr>
          <w:sz w:val="16"/>
        </w:rPr>
        <w:t xml:space="preserve"> due to theft. While affect and emotion work to close the distance between those that suffer from the denial of water rights and those that watch in silence, Buber’s ‘Thou’ and ‘It’ framework bridges the gap in the equation of the Other’s experience with our own. At the very least, </w:t>
      </w:r>
      <w:r w:rsidRPr="002F5718">
        <w:rPr>
          <w:rStyle w:val="StyleUnderline"/>
          <w:highlight w:val="green"/>
        </w:rPr>
        <w:t>this</w:t>
      </w:r>
      <w:r w:rsidRPr="002F5718">
        <w:rPr>
          <w:rStyle w:val="StyleUnderline"/>
        </w:rPr>
        <w:t xml:space="preserve"> paradigm </w:t>
      </w:r>
      <w:r w:rsidRPr="002F5718">
        <w:rPr>
          <w:rStyle w:val="Emphasis"/>
          <w:highlight w:val="green"/>
        </w:rPr>
        <w:t>allows no room for</w:t>
      </w:r>
      <w:r w:rsidRPr="002F5718">
        <w:rPr>
          <w:rStyle w:val="Emphasis"/>
        </w:rPr>
        <w:t xml:space="preserve"> the </w:t>
      </w:r>
      <w:r w:rsidRPr="002F5718">
        <w:rPr>
          <w:rStyle w:val="Emphasis"/>
          <w:highlight w:val="green"/>
        </w:rPr>
        <w:t>denial of</w:t>
      </w:r>
      <w:r w:rsidRPr="002F5718">
        <w:rPr>
          <w:rStyle w:val="Emphasis"/>
        </w:rPr>
        <w:t xml:space="preserve"> the societal </w:t>
      </w:r>
      <w:r w:rsidRPr="002F5718">
        <w:rPr>
          <w:rStyle w:val="Emphasis"/>
          <w:highlight w:val="green"/>
        </w:rPr>
        <w:t>stripping of</w:t>
      </w:r>
      <w:r w:rsidRPr="002F5718">
        <w:rPr>
          <w:rStyle w:val="Emphasis"/>
        </w:rPr>
        <w:t xml:space="preserve"> the intrinsic </w:t>
      </w:r>
      <w:r w:rsidRPr="002F5718">
        <w:rPr>
          <w:rStyle w:val="Emphasis"/>
          <w:highlight w:val="green"/>
        </w:rPr>
        <w:t>value of</w:t>
      </w:r>
      <w:r w:rsidRPr="002F5718">
        <w:rPr>
          <w:rStyle w:val="Emphasis"/>
        </w:rPr>
        <w:t xml:space="preserve"> </w:t>
      </w:r>
      <w:r w:rsidRPr="002F5718">
        <w:rPr>
          <w:rStyle w:val="StyleUnderline"/>
        </w:rPr>
        <w:t xml:space="preserve">the </w:t>
      </w:r>
      <w:r w:rsidRPr="002F5718">
        <w:rPr>
          <w:rStyle w:val="Emphasis"/>
          <w:highlight w:val="green"/>
        </w:rPr>
        <w:t>impoverished</w:t>
      </w:r>
      <w:r w:rsidRPr="002F5718">
        <w:rPr>
          <w:rStyle w:val="StyleUnderline"/>
        </w:rPr>
        <w:t>.</w:t>
      </w:r>
    </w:p>
    <w:p w14:paraId="66DF5B7E" w14:textId="77777777" w:rsidR="00CC25D9" w:rsidRDefault="00CC25D9" w:rsidP="00CC25D9">
      <w:pPr>
        <w:pStyle w:val="Heading2"/>
      </w:pPr>
      <w:r>
        <w:t>1NC---Deleuze</w:t>
      </w:r>
    </w:p>
    <w:p w14:paraId="21C5E058" w14:textId="77777777" w:rsidR="00CC25D9" w:rsidRDefault="00CC25D9" w:rsidP="00CC25D9">
      <w:pPr>
        <w:pStyle w:val="Heading3"/>
      </w:pPr>
      <w:r>
        <w:t>1NC---State Capture</w:t>
      </w:r>
    </w:p>
    <w:p w14:paraId="3F3C5534" w14:textId="77777777" w:rsidR="00CC25D9" w:rsidRPr="00551D3F" w:rsidRDefault="00CC25D9" w:rsidP="00CC25D9">
      <w:pPr>
        <w:pStyle w:val="Heading4"/>
      </w:pPr>
      <w:r>
        <w:t xml:space="preserve">The control of water is a </w:t>
      </w:r>
      <w:r>
        <w:rPr>
          <w:u w:val="single"/>
        </w:rPr>
        <w:t>necessary function</w:t>
      </w:r>
      <w:r>
        <w:t xml:space="preserve"> of hydro-biopolitics ---- its impossible to understand </w:t>
      </w:r>
      <w:r>
        <w:rPr>
          <w:u w:val="single"/>
        </w:rPr>
        <w:t>water governance</w:t>
      </w:r>
      <w:r>
        <w:t xml:space="preserve"> without the </w:t>
      </w:r>
      <w:r>
        <w:rPr>
          <w:u w:val="single"/>
        </w:rPr>
        <w:t>state as an apparatus of capture</w:t>
      </w:r>
      <w:r>
        <w:t xml:space="preserve"> that </w:t>
      </w:r>
      <w:r>
        <w:rPr>
          <w:u w:val="single"/>
        </w:rPr>
        <w:t>conjugates the flows of becoming</w:t>
      </w:r>
      <w:r>
        <w:t xml:space="preserve">. </w:t>
      </w:r>
    </w:p>
    <w:p w14:paraId="089D7F70" w14:textId="77777777" w:rsidR="00CC25D9" w:rsidRPr="006179D1" w:rsidRDefault="00CC25D9" w:rsidP="00CC25D9">
      <w:r>
        <w:rPr>
          <w:rStyle w:val="Style13ptBold"/>
        </w:rPr>
        <w:t xml:space="preserve">Protevi, 7 </w:t>
      </w:r>
      <w:r>
        <w:t>[John Protevi is Phyllis M. Taylor Professor of French Studies and professor of philosophy at Louisiana State University. He is author of Political Affect (Minnesota, 2009) and Life, War, Earth (Minnesota, 2013), and editor of A Dictionary of Continental Philosophy. , “Water,” Winter 2007, Rhizomes]//Townes</w:t>
      </w:r>
    </w:p>
    <w:p w14:paraId="1D2EB379" w14:textId="77777777" w:rsidR="00CC25D9" w:rsidRPr="00FF3C59" w:rsidRDefault="00CC25D9" w:rsidP="00CC25D9">
      <w:pPr>
        <w:rPr>
          <w:u w:val="single"/>
        </w:rPr>
      </w:pPr>
      <w:r w:rsidRPr="006179D1">
        <w:rPr>
          <w:sz w:val="16"/>
        </w:rPr>
        <w:t>[2] When we look for examples of Deleuze and Guattari's interest in geohistory as the interweaving of ontology and politics, we find, among the more interesting references in A Thousand Plateaus, Karl Wittfogel's cold war epic, Oriental Despotism. [iii]  Wittfogel claimed that a particular form of social organization, "Oriental despotism"—characterized in its most intense form by the State being the largest landowner, by the bureaucratic organization of landlords, capitalism and the gentry, and by a form of "weak private property" allowing for "</w:t>
      </w:r>
      <w:r w:rsidRPr="00551D3F">
        <w:rPr>
          <w:rStyle w:val="Emphasis"/>
          <w:highlight w:val="green"/>
        </w:rPr>
        <w:t>total power</w:t>
      </w:r>
      <w:r w:rsidRPr="00551D3F">
        <w:rPr>
          <w:sz w:val="16"/>
          <w:highlight w:val="green"/>
        </w:rPr>
        <w:t xml:space="preserve">" </w:t>
      </w:r>
      <w:r w:rsidRPr="00551D3F">
        <w:rPr>
          <w:rStyle w:val="StyleUnderline"/>
          <w:highlight w:val="green"/>
        </w:rPr>
        <w:t xml:space="preserve">rooted in the </w:t>
      </w:r>
      <w:r w:rsidRPr="00551D3F">
        <w:rPr>
          <w:rStyle w:val="Emphasis"/>
          <w:highlight w:val="green"/>
        </w:rPr>
        <w:t>State</w:t>
      </w:r>
      <w:r w:rsidRPr="00551D3F">
        <w:rPr>
          <w:sz w:val="16"/>
          <w:highlight w:val="green"/>
        </w:rPr>
        <w:t>—</w:t>
      </w:r>
      <w:r w:rsidRPr="00551D3F">
        <w:rPr>
          <w:rStyle w:val="StyleUnderline"/>
          <w:highlight w:val="green"/>
        </w:rPr>
        <w:t>came from</w:t>
      </w:r>
      <w:r w:rsidRPr="006179D1">
        <w:rPr>
          <w:sz w:val="16"/>
        </w:rPr>
        <w:t xml:space="preserve"> State origination and </w:t>
      </w:r>
      <w:r w:rsidRPr="00551D3F">
        <w:rPr>
          <w:rStyle w:val="Emphasis"/>
          <w:highlight w:val="green"/>
        </w:rPr>
        <w:t>control of massive irrigation projects</w:t>
      </w:r>
      <w:r w:rsidRPr="006179D1">
        <w:rPr>
          <w:sz w:val="16"/>
        </w:rPr>
        <w:t xml:space="preserve">. Deleuze and Guattari refer to Wittfogel at several points in Anti-Oedipus and A Thousand Plateaus concerning the State as apparatus of capture. We cannot take Wittfogel at face value, for even the most superficial schizoanalysis shows that his libidinal investment was anti-communism; he left behind his geohistorical focus when he tried to show that Stalinist totalitarianism could be traced to cultural influences via some unspecified sort of contact with Oriental despotism. Although himself a victim of Nazism, spending 9 months of 1933 in concentration camps before being freed as the result of intense negotiation and family contacts, [iv] he never traced the "total power" of the Nazi regime (which certainly had no connection with irrigation), nor did he investigate power and stratification in American West water works (admittedly not "total" power, but power and stratification nonetheless). [v] Nonetheless, Wittfogel does point us to an important aspect of geohistory: </w:t>
      </w:r>
      <w:r w:rsidRPr="00551D3F">
        <w:rPr>
          <w:rStyle w:val="StyleUnderline"/>
          <w:highlight w:val="green"/>
        </w:rPr>
        <w:t xml:space="preserve">the </w:t>
      </w:r>
      <w:r w:rsidRPr="00551D3F">
        <w:rPr>
          <w:rStyle w:val="Emphasis"/>
          <w:highlight w:val="green"/>
        </w:rPr>
        <w:t>management of water leading to</w:t>
      </w:r>
      <w:r w:rsidRPr="00FF3C59">
        <w:rPr>
          <w:rStyle w:val="StyleUnderline"/>
        </w:rPr>
        <w:t xml:space="preserve"> what we can call </w:t>
      </w:r>
      <w:r w:rsidRPr="00551D3F">
        <w:rPr>
          <w:rStyle w:val="Emphasis"/>
          <w:highlight w:val="green"/>
        </w:rPr>
        <w:t>hydro-bio-politics</w:t>
      </w:r>
      <w:r w:rsidRPr="00FF3C59">
        <w:rPr>
          <w:rStyle w:val="StyleUnderline"/>
        </w:rPr>
        <w:t xml:space="preserve">. To see the contours of this complex arena, let us </w:t>
      </w:r>
      <w:r w:rsidRPr="00FF3C59">
        <w:rPr>
          <w:rStyle w:val="Emphasis"/>
        </w:rPr>
        <w:t>trace the ontology and politics of water.</w:t>
      </w:r>
      <w:r w:rsidRPr="00FF3C59">
        <w:rPr>
          <w:rStyle w:val="StyleUnderline"/>
        </w:rPr>
        <w:t xml:space="preserve"> </w:t>
      </w:r>
    </w:p>
    <w:p w14:paraId="23A7DCE2" w14:textId="77777777" w:rsidR="00CC25D9" w:rsidRPr="006179D1" w:rsidRDefault="00CC25D9" w:rsidP="00CC25D9">
      <w:pPr>
        <w:rPr>
          <w:sz w:val="16"/>
        </w:rPr>
      </w:pPr>
      <w:r w:rsidRPr="006179D1">
        <w:rPr>
          <w:sz w:val="16"/>
        </w:rPr>
        <w:t>Ontology</w:t>
      </w:r>
    </w:p>
    <w:p w14:paraId="79D19F38" w14:textId="77777777" w:rsidR="00CC25D9" w:rsidRPr="00FF3C59" w:rsidRDefault="00CC25D9" w:rsidP="00CC25D9">
      <w:pPr>
        <w:rPr>
          <w:u w:val="single"/>
        </w:rPr>
      </w:pPr>
      <w:r w:rsidRPr="006179D1">
        <w:rPr>
          <w:sz w:val="16"/>
        </w:rPr>
        <w:t xml:space="preserve">[3] For Deleuze and for Deleuze and Guattari, being is production. The production process (intensive difference driving material flows resulting in actual or extensive forms) is structured by virtual Ideas or multiplicities or "abstract machines." Multiplicities are composed of mutually defined elements with linked rates of change ["differential relations"] peppered with singularities. In mathematical modeling of physical systems, </w:t>
      </w:r>
      <w:r w:rsidRPr="00551D3F">
        <w:rPr>
          <w:rStyle w:val="StyleUnderline"/>
          <w:highlight w:val="green"/>
        </w:rPr>
        <w:t>singularities are points at which</w:t>
      </w:r>
      <w:r w:rsidRPr="00FF3C59">
        <w:rPr>
          <w:rStyle w:val="StyleUnderline"/>
        </w:rPr>
        <w:t xml:space="preserve"> the graph of a function changes direction.</w:t>
      </w:r>
      <w:r w:rsidRPr="006179D1">
        <w:rPr>
          <w:sz w:val="16"/>
        </w:rPr>
        <w:t xml:space="preserve"> Singularities in models represent thresholds in intensive processes, </w:t>
      </w:r>
      <w:r w:rsidRPr="00FF3C59">
        <w:rPr>
          <w:rStyle w:val="Emphasis"/>
        </w:rPr>
        <w:t xml:space="preserve">where a </w:t>
      </w:r>
      <w:r w:rsidRPr="00551D3F">
        <w:rPr>
          <w:rStyle w:val="Emphasis"/>
          <w:highlight w:val="green"/>
        </w:rPr>
        <w:t>system undergoes</w:t>
      </w:r>
      <w:r w:rsidRPr="00FF3C59">
        <w:rPr>
          <w:rStyle w:val="Emphasis"/>
        </w:rPr>
        <w:t xml:space="preserve"> a </w:t>
      </w:r>
      <w:r w:rsidRPr="00551D3F">
        <w:rPr>
          <w:rStyle w:val="Emphasis"/>
          <w:highlight w:val="green"/>
        </w:rPr>
        <w:t>qualitative change of behavior</w:t>
      </w:r>
      <w:r w:rsidRPr="006179D1">
        <w:rPr>
          <w:sz w:val="16"/>
        </w:rPr>
        <w:t xml:space="preserve">.  Being as production is symbolized in Difference and Repetition by the slogan, "the world is an egg" (251). What this means is that "spatio-temporal dynamisms" or intensive processes are that which actualizes or "differenciates" Ideas. These processes, however, are hidden by the constituted qualities and extensities of actual products. The example of embryology shows this differenciation of differentiation, as the dynamic of egg's morphogenesis implies a virtual Idea unfolding in such a way that there are things only an embryo can do or withstand. The world is thus a progressive determination going from virtual to actual. </w:t>
      </w:r>
      <w:r w:rsidRPr="00551D3F">
        <w:rPr>
          <w:rStyle w:val="StyleUnderline"/>
          <w:highlight w:val="green"/>
        </w:rPr>
        <w:t>Thought</w:t>
      </w:r>
      <w:r w:rsidRPr="006179D1">
        <w:rPr>
          <w:sz w:val="16"/>
        </w:rPr>
        <w:t xml:space="preserve">, however, </w:t>
      </w:r>
      <w:r w:rsidRPr="00551D3F">
        <w:rPr>
          <w:rStyle w:val="StyleUnderline"/>
          <w:highlight w:val="green"/>
        </w:rPr>
        <w:t>is</w:t>
      </w:r>
      <w:r w:rsidRPr="006179D1">
        <w:rPr>
          <w:sz w:val="16"/>
        </w:rPr>
        <w:t xml:space="preserve"> vice-diction or </w:t>
      </w:r>
      <w:r w:rsidRPr="00551D3F">
        <w:rPr>
          <w:rStyle w:val="StyleUnderline"/>
          <w:highlight w:val="green"/>
        </w:rPr>
        <w:t>counter-effectuation</w:t>
      </w:r>
      <w:r w:rsidRPr="00551D3F">
        <w:rPr>
          <w:sz w:val="16"/>
          <w:highlight w:val="green"/>
        </w:rPr>
        <w:t xml:space="preserve">: </w:t>
      </w:r>
      <w:r w:rsidRPr="00551D3F">
        <w:rPr>
          <w:rStyle w:val="Emphasis"/>
          <w:highlight w:val="green"/>
        </w:rPr>
        <w:t>it goes the other way from production</w:t>
      </w:r>
      <w:r w:rsidRPr="006179D1">
        <w:rPr>
          <w:sz w:val="16"/>
        </w:rPr>
        <w:t xml:space="preserve">. </w:t>
      </w:r>
      <w:r w:rsidRPr="00FF3C59">
        <w:rPr>
          <w:rStyle w:val="StyleUnderline"/>
        </w:rPr>
        <w:t xml:space="preserve">It is a matter of </w:t>
      </w:r>
      <w:r w:rsidRPr="00551D3F">
        <w:rPr>
          <w:rStyle w:val="StyleUnderline"/>
          <w:highlight w:val="green"/>
        </w:rPr>
        <w:t>establishing</w:t>
      </w:r>
      <w:r w:rsidRPr="00FF3C59">
        <w:rPr>
          <w:rStyle w:val="StyleUnderline"/>
        </w:rPr>
        <w:t xml:space="preserve"> the Idea / </w:t>
      </w:r>
      <w:r w:rsidRPr="00551D3F">
        <w:rPr>
          <w:rStyle w:val="StyleUnderline"/>
          <w:highlight w:val="green"/>
        </w:rPr>
        <w:t>multiplicity</w:t>
      </w:r>
      <w:r w:rsidRPr="00FF3C59">
        <w:rPr>
          <w:rStyle w:val="StyleUnderline"/>
        </w:rPr>
        <w:t xml:space="preserve"> of something—"constructing a concept"—by moving from extensity through intensity to virtuality.</w:t>
      </w:r>
    </w:p>
    <w:p w14:paraId="79D60E5E" w14:textId="77777777" w:rsidR="00CC25D9" w:rsidRPr="006179D1" w:rsidRDefault="00CC25D9" w:rsidP="00CC25D9">
      <w:pPr>
        <w:rPr>
          <w:sz w:val="16"/>
        </w:rPr>
      </w:pPr>
      <w:r w:rsidRPr="006179D1">
        <w:rPr>
          <w:sz w:val="16"/>
        </w:rPr>
        <w:t>[4] Following water is a great way to think in the Deleuzean manner.</w:t>
      </w:r>
    </w:p>
    <w:p w14:paraId="23F22310" w14:textId="77777777" w:rsidR="00CC25D9" w:rsidRPr="006179D1" w:rsidRDefault="00CC25D9" w:rsidP="00CC25D9">
      <w:pPr>
        <w:rPr>
          <w:sz w:val="16"/>
        </w:rPr>
      </w:pPr>
      <w:r w:rsidRPr="006179D1">
        <w:rPr>
          <w:sz w:val="16"/>
        </w:rPr>
        <w:t xml:space="preserve">[5] 1. We can measure water extensively in its three forms: solid, liquid, gas: the thickness in feet of the Greenland ice shelf; the number of cubic kilometers of ocean water; the percentage humidity at one time and place, and so on. </w:t>
      </w:r>
    </w:p>
    <w:p w14:paraId="1B37DA7B" w14:textId="77777777" w:rsidR="00CC25D9" w:rsidRPr="006179D1" w:rsidRDefault="00CC25D9" w:rsidP="00CC25D9">
      <w:pPr>
        <w:rPr>
          <w:sz w:val="16"/>
        </w:rPr>
      </w:pPr>
      <w:r w:rsidRPr="006179D1">
        <w:rPr>
          <w:sz w:val="16"/>
        </w:rPr>
        <w:t>[6] 2. We can follow water flows as intensive processes. Differences in temperature, density, etc., provoke material flows, for example, the manifold ocean currents: to name only a very important one, the Gulf Stream brings equatorial heat north, warming Northwestern Europe, and sinking off Greenland as temperature drops, density and salination increase, and the stream plummets to the ocean floor to join the sub-surface ocean currents. (One of the real threats of global warming is that melting Greenland ice will dilute the Gulf Stream, inhibit its sinking, and rearrange the ocean current system so that northwestern Europe gets colder even as the average temperature of the planet climbs.)</w:t>
      </w:r>
    </w:p>
    <w:p w14:paraId="48C566F7" w14:textId="77777777" w:rsidR="00CC25D9" w:rsidRPr="006179D1" w:rsidRDefault="00CC25D9" w:rsidP="00CC25D9">
      <w:pPr>
        <w:rPr>
          <w:sz w:val="16"/>
        </w:rPr>
      </w:pPr>
      <w:r w:rsidRPr="006179D1">
        <w:rPr>
          <w:sz w:val="16"/>
        </w:rPr>
        <w:t xml:space="preserve">[7] 3. And </w:t>
      </w:r>
      <w:r w:rsidRPr="00FF3C59">
        <w:rPr>
          <w:rStyle w:val="Emphasis"/>
        </w:rPr>
        <w:t xml:space="preserve">we can construct </w:t>
      </w:r>
      <w:r w:rsidRPr="00551D3F">
        <w:rPr>
          <w:rStyle w:val="Emphasis"/>
          <w:highlight w:val="green"/>
        </w:rPr>
        <w:t>the virtual Idea of water</w:t>
      </w:r>
      <w:r w:rsidRPr="006179D1">
        <w:rPr>
          <w:sz w:val="16"/>
        </w:rPr>
        <w:t xml:space="preserve">. Among its dimensions would be that </w:t>
      </w:r>
      <w:r w:rsidRPr="00FF3C59">
        <w:rPr>
          <w:rStyle w:val="StyleUnderline"/>
        </w:rPr>
        <w:t xml:space="preserve">which </w:t>
      </w:r>
      <w:r w:rsidRPr="00551D3F">
        <w:rPr>
          <w:rStyle w:val="StyleUnderline"/>
          <w:highlight w:val="green"/>
        </w:rPr>
        <w:t>governs</w:t>
      </w:r>
      <w:r w:rsidRPr="00FF3C59">
        <w:rPr>
          <w:rStyle w:val="StyleUnderline"/>
        </w:rPr>
        <w:t xml:space="preserve"> the </w:t>
      </w:r>
      <w:r w:rsidRPr="00551D3F">
        <w:rPr>
          <w:rStyle w:val="StyleUnderline"/>
          <w:highlight w:val="green"/>
        </w:rPr>
        <w:t>hydrological cycle:</w:t>
      </w:r>
      <w:r w:rsidRPr="00551D3F">
        <w:rPr>
          <w:sz w:val="16"/>
          <w:highlight w:val="green"/>
        </w:rPr>
        <w:t xml:space="preserve"> </w:t>
      </w:r>
      <w:r w:rsidRPr="00551D3F">
        <w:rPr>
          <w:rStyle w:val="StyleUnderline"/>
          <w:highlight w:val="green"/>
        </w:rPr>
        <w:t>linked</w:t>
      </w:r>
      <w:r w:rsidRPr="006179D1">
        <w:rPr>
          <w:sz w:val="16"/>
        </w:rPr>
        <w:t xml:space="preserve"> rates of change of difference-driven intensive processes of </w:t>
      </w:r>
      <w:r w:rsidRPr="00551D3F">
        <w:rPr>
          <w:rStyle w:val="Emphasis"/>
          <w:highlight w:val="green"/>
        </w:rPr>
        <w:t>evaporation</w:t>
      </w:r>
      <w:r w:rsidRPr="00551D3F">
        <w:rPr>
          <w:sz w:val="16"/>
          <w:highlight w:val="green"/>
        </w:rPr>
        <w:t xml:space="preserve">, </w:t>
      </w:r>
      <w:r w:rsidRPr="00551D3F">
        <w:rPr>
          <w:rStyle w:val="Emphasis"/>
          <w:highlight w:val="green"/>
        </w:rPr>
        <w:t>precipitation</w:t>
      </w:r>
      <w:r w:rsidRPr="00551D3F">
        <w:rPr>
          <w:sz w:val="16"/>
          <w:highlight w:val="green"/>
        </w:rPr>
        <w:t xml:space="preserve">, </w:t>
      </w:r>
      <w:r w:rsidRPr="00551D3F">
        <w:rPr>
          <w:rStyle w:val="Emphasis"/>
          <w:highlight w:val="green"/>
        </w:rPr>
        <w:t>runoff</w:t>
      </w:r>
      <w:r w:rsidRPr="006179D1">
        <w:rPr>
          <w:sz w:val="16"/>
        </w:rPr>
        <w:t xml:space="preserve"> with singularities </w:t>
      </w:r>
      <w:r w:rsidRPr="00551D3F">
        <w:rPr>
          <w:rStyle w:val="StyleUnderline"/>
          <w:highlight w:val="green"/>
        </w:rPr>
        <w:t>marking</w:t>
      </w:r>
      <w:r w:rsidRPr="00551D3F">
        <w:rPr>
          <w:sz w:val="16"/>
          <w:highlight w:val="green"/>
        </w:rPr>
        <w:t xml:space="preserve"> </w:t>
      </w:r>
      <w:r w:rsidRPr="00551D3F">
        <w:rPr>
          <w:rStyle w:val="Emphasis"/>
          <w:highlight w:val="green"/>
        </w:rPr>
        <w:t>phase transitions as events</w:t>
      </w:r>
      <w:r w:rsidRPr="006179D1">
        <w:rPr>
          <w:sz w:val="16"/>
        </w:rPr>
        <w:t>: from solid to liquid to gas. At all its points of transition</w:t>
      </w:r>
      <w:r w:rsidRPr="00FF3C59">
        <w:rPr>
          <w:rStyle w:val="StyleUnderline"/>
        </w:rPr>
        <w:t xml:space="preserve">, </w:t>
      </w:r>
      <w:r w:rsidRPr="00551D3F">
        <w:rPr>
          <w:rStyle w:val="StyleUnderline"/>
          <w:highlight w:val="green"/>
        </w:rPr>
        <w:t xml:space="preserve">we see </w:t>
      </w:r>
      <w:r w:rsidRPr="00551D3F">
        <w:rPr>
          <w:rStyle w:val="Emphasis"/>
          <w:highlight w:val="green"/>
        </w:rPr>
        <w:t>the "becoming" of water</w:t>
      </w:r>
      <w:r w:rsidRPr="006179D1">
        <w:rPr>
          <w:sz w:val="16"/>
        </w:rPr>
        <w:t>, its affects we can name: "to flow, to become denser, to expand while freezing, to float as ice, to boil, rain, snow, sleet," and so on.</w:t>
      </w:r>
    </w:p>
    <w:p w14:paraId="580BFA1B" w14:textId="77777777" w:rsidR="00CC25D9" w:rsidRPr="00FF3C59" w:rsidRDefault="00CC25D9" w:rsidP="00CC25D9">
      <w:pPr>
        <w:rPr>
          <w:rStyle w:val="StyleUnderline"/>
        </w:rPr>
      </w:pPr>
      <w:r w:rsidRPr="006179D1">
        <w:rPr>
          <w:sz w:val="16"/>
        </w:rPr>
        <w:t xml:space="preserve">[8] These physical affects are mostly of interest to us as they enter into bio-assemblages. Thus </w:t>
      </w:r>
      <w:r w:rsidRPr="00551D3F">
        <w:rPr>
          <w:rStyle w:val="Emphasis"/>
          <w:highlight w:val="green"/>
        </w:rPr>
        <w:t>we have to see how water is "perplicated" with</w:t>
      </w:r>
      <w:r w:rsidRPr="006179D1">
        <w:rPr>
          <w:sz w:val="16"/>
        </w:rPr>
        <w:t xml:space="preserve"> Ideas of </w:t>
      </w:r>
      <w:r w:rsidRPr="00551D3F">
        <w:rPr>
          <w:rStyle w:val="Emphasis"/>
          <w:highlight w:val="green"/>
        </w:rPr>
        <w:t>other</w:t>
      </w:r>
      <w:r w:rsidRPr="006179D1">
        <w:rPr>
          <w:sz w:val="16"/>
        </w:rPr>
        <w:t xml:space="preserve"> natural </w:t>
      </w:r>
      <w:r w:rsidRPr="00FF3C59">
        <w:rPr>
          <w:rStyle w:val="Emphasis"/>
        </w:rPr>
        <w:t>cycles</w:t>
      </w:r>
      <w:r w:rsidRPr="006179D1">
        <w:rPr>
          <w:sz w:val="16"/>
        </w:rPr>
        <w:t xml:space="preserve">, </w:t>
      </w:r>
      <w:r w:rsidRPr="00FF3C59">
        <w:rPr>
          <w:rStyle w:val="StyleUnderline"/>
        </w:rPr>
        <w:t>involving</w:t>
      </w:r>
      <w:r w:rsidRPr="006179D1">
        <w:rPr>
          <w:sz w:val="16"/>
        </w:rPr>
        <w:t xml:space="preserve"> </w:t>
      </w:r>
      <w:r w:rsidRPr="00FF3C59">
        <w:rPr>
          <w:rStyle w:val="Emphasis"/>
        </w:rPr>
        <w:t>all</w:t>
      </w:r>
      <w:r w:rsidRPr="006179D1">
        <w:rPr>
          <w:sz w:val="16"/>
        </w:rPr>
        <w:t xml:space="preserve"> the "</w:t>
      </w:r>
      <w:r w:rsidRPr="00551D3F">
        <w:rPr>
          <w:rStyle w:val="Emphasis"/>
          <w:highlight w:val="green"/>
        </w:rPr>
        <w:t>spheres</w:t>
      </w:r>
      <w:r w:rsidRPr="006179D1">
        <w:rPr>
          <w:sz w:val="16"/>
        </w:rPr>
        <w:t xml:space="preserve">" that contemporary geographers talk about: hydrosphere of course, but also lithosphere, atmosphere and biosphere. [vi] But as Deleuze and Guattari delight in saying after explaining some very complex point, "this is much too simple." The spheres are de jure distinct, but de facto mixed. Not only are they composed of immensely complex nested sets of coupled cycles at many scales, but their intersection zones—their "zones of indiscernability"—are intermixed. For instance, the atmosphere is not a collection of gases, but is better thought of as "air," and air has plenty of organisms [spores, microbes], minerals [dust] and water in it. Similarly, </w:t>
      </w:r>
      <w:r w:rsidRPr="00FF3C59">
        <w:rPr>
          <w:rStyle w:val="Emphasis"/>
        </w:rPr>
        <w:t>the hydrosphere is not just chemically pure H2O but is "</w:t>
      </w:r>
      <w:r w:rsidRPr="00551D3F">
        <w:rPr>
          <w:rStyle w:val="Emphasis"/>
          <w:highlight w:val="green"/>
        </w:rPr>
        <w:t>water</w:t>
      </w:r>
      <w:r w:rsidRPr="00FF3C59">
        <w:rPr>
          <w:rStyle w:val="Emphasis"/>
        </w:rPr>
        <w:t xml:space="preserve">," which </w:t>
      </w:r>
      <w:r w:rsidRPr="00551D3F">
        <w:rPr>
          <w:rStyle w:val="Emphasis"/>
          <w:highlight w:val="green"/>
        </w:rPr>
        <w:t>has</w:t>
      </w:r>
      <w:r w:rsidRPr="00FF3C59">
        <w:rPr>
          <w:rStyle w:val="Emphasis"/>
        </w:rPr>
        <w:t xml:space="preserve"> plenty of </w:t>
      </w:r>
      <w:r w:rsidRPr="00551D3F">
        <w:rPr>
          <w:rStyle w:val="Emphasis"/>
          <w:highlight w:val="green"/>
        </w:rPr>
        <w:t>organisms, air, and minerals in it</w:t>
      </w:r>
      <w:r w:rsidRPr="006179D1">
        <w:rPr>
          <w:sz w:val="16"/>
        </w:rPr>
        <w:t xml:space="preserve">. The lithosphere in turn is not just minerals, but its top layer is "soil," which has plenty of air, water, and organisms. Finally, the biosphere's organisms are made of water and minerals and cycle air through them. In Louisiana, I can testify, the air you're breathing is an unholy mixture of soil, water, and organisms, the vaporized bayou wafting into your lungs: </w:t>
      </w:r>
      <w:r w:rsidRPr="00FF3C59">
        <w:rPr>
          <w:rStyle w:val="StyleUnderline"/>
        </w:rPr>
        <w:t>sometimes you just don't know if you're breathing, drinking or chewing.</w:t>
      </w:r>
    </w:p>
    <w:p w14:paraId="5E86B89F" w14:textId="77777777" w:rsidR="00CC25D9" w:rsidRPr="006179D1" w:rsidRDefault="00CC25D9" w:rsidP="00CC25D9">
      <w:pPr>
        <w:rPr>
          <w:sz w:val="16"/>
        </w:rPr>
      </w:pPr>
      <w:r w:rsidRPr="006179D1">
        <w:rPr>
          <w:sz w:val="16"/>
        </w:rPr>
        <w:t>[9] There are other linked cycles: calcium is a very important one (bones!), but let's just talk about the carbon cycle: photosynthesis and respiration. Photosynthesis takes CO2 and H2O and uses solar energy to produce carbohydrates and O2. Respiration takes O2 and releases the energy used in the chemical bonds of carbohydrates, releasing H2O and CO2 back into their cycles. Bio-energy is just hydrocarbon-mediated solar energy. So you can see the link of the water and carbon cycles. Organic life is just an eddy in the flow of these and many other elements. Organic life uses solar energy to tap into these elemental cycles, to capture and hold some of these flows in other, smaller and tighter cycles: the "organic syntheses" we see in the discussion of the first synthesis of time (Difference and Repetition, 73).</w:t>
      </w:r>
    </w:p>
    <w:p w14:paraId="71658B4B" w14:textId="77777777" w:rsidR="00CC25D9" w:rsidRPr="006179D1" w:rsidRDefault="00CC25D9" w:rsidP="00CC25D9">
      <w:pPr>
        <w:rPr>
          <w:sz w:val="16"/>
        </w:rPr>
      </w:pPr>
      <w:r w:rsidRPr="006179D1">
        <w:rPr>
          <w:sz w:val="16"/>
        </w:rPr>
        <w:t xml:space="preserve">[10] But that's not a good formulation, "tap into the cycles," as if life were exterior to the elemental cycles. We remember that we need to avoid any "ridiculous cosmic evolutionism" (ATP, 49). </w:t>
      </w:r>
      <w:r w:rsidRPr="00FF3C59">
        <w:rPr>
          <w:rStyle w:val="Emphasis"/>
        </w:rPr>
        <w:t>Water is not just a support for organic life. In one sense, the creative burst of life on land IS water</w:t>
      </w:r>
      <w:r w:rsidRPr="006179D1">
        <w:rPr>
          <w:sz w:val="16"/>
        </w:rPr>
        <w:t>. Let's recall the dual definition of life in A Thousand Plateaus: (1) a set of beings ('organisms'), 'a particularly complex system of stratification' (336); (2) the creativity of complex systems, 'a surplus value of destratification ... an aggregate of consistency that disrupts orders, forms, and substances' (336; italics in original). In the second sense, then, life is not limited to the organism form: 'the organism is that which life sets against itself in order to limit itself' (503). No, life as speciation via alliance rather than filiation, as creative "involution" (238) is part of the cycles: the hydrosphere, lithosphere and atmosphere are coupled with the ever-changing biosphere. Let us also note here in discussing non-organic life that the Gaia hypothesis need not take the extreme position often attributed to James Lovelock, in which Gaia is an organism; rather, Lynn Margulis's "ecosystem" perspective coupled with her "serial endosymbiosis theory" stance on evolution is much more defensible—and much more Deleuzean for that matter, for it relies upon a notion of Gaia as an Idea or set of linked rates of change of differentially defined elements (the different "spheres") punctuated by singularities (the "events" of profound geo-evolutionary change: e.g., the oxygen explosion and the rise of the aerobic bacteria). [vii]</w:t>
      </w:r>
    </w:p>
    <w:p w14:paraId="5F9DACC9" w14:textId="77777777" w:rsidR="00CC25D9" w:rsidRPr="006179D1" w:rsidRDefault="00CC25D9" w:rsidP="00CC25D9">
      <w:pPr>
        <w:rPr>
          <w:sz w:val="16"/>
        </w:rPr>
      </w:pPr>
      <w:r w:rsidRPr="006179D1">
        <w:rPr>
          <w:sz w:val="16"/>
        </w:rPr>
        <w:t xml:space="preserve">[11] More detail on bio-water will help us appreciate the way considering water can help us understand Deleuze and Guattari's call for geohistory. In A Thousand Plateaus. Deleuze and Guattari give as an example of a line of flight: "When the seas dried, the primitive Fish left its associated milieu to explore land ... now carrying water only on the inside, in the amniotic membranes protecting the embryo" (ATP 55).  This is an exemplification of the principle that "an organism that is deterritorialized in relation to the exterior necessarily reterritorialized on its interior milieus" (54). This development is non-organic life: instead of staying in its territorialized way of life, its habits linked to the milieus with which it interacts, the fish folding water inside itself is forming new habits and with them a new, internal, milieu. Again, we must insist that non-organic life is not always non-biological life. It can be simply change of living patterns: to use the terms of Difference and Repetition, organic life is locked into "bare" repetition while non-organic life is differenciation. But of course, returning to A Thousand Plateaus and following one of the theorems of deterritorialization, it's always on the most deterritorializing factor that reterritorialization occurs, even when in the case of the absolute deterritorialization of nomadism (ATP, 384) that reterritorialization is on deterritorialization itself (ATP, 381). We will see the way </w:t>
      </w:r>
      <w:r w:rsidRPr="00FF3C59">
        <w:rPr>
          <w:rStyle w:val="StyleUnderline"/>
        </w:rPr>
        <w:t>the portable water skin allows for this recursive relation of nomadism, how it enables the nomad to be at home while breaking habits and forming a new milieu.</w:t>
      </w:r>
    </w:p>
    <w:p w14:paraId="3EFA94A1" w14:textId="77777777" w:rsidR="00CC25D9" w:rsidRPr="006179D1" w:rsidRDefault="00CC25D9" w:rsidP="00CC25D9">
      <w:pPr>
        <w:rPr>
          <w:sz w:val="16"/>
        </w:rPr>
      </w:pPr>
      <w:r w:rsidRPr="006179D1">
        <w:rPr>
          <w:sz w:val="16"/>
        </w:rPr>
        <w:t>[12] We see an interesting illustration of the interplay of re- and de-territorialization in the concept of "Hypersea," in which the environment of life on land is the deterritorialized sea. [viii] In a memorable image, the authors of the thought-provoking book Hypersea tell us that organisms are "lakes" of Hypersea, separated by membranes and connected by ingestion, sex, parasitism and other forms of communication: "</w:t>
      </w:r>
      <w:r w:rsidRPr="00FF3C59">
        <w:rPr>
          <w:rStyle w:val="Emphasis"/>
        </w:rPr>
        <w:t>The appearance of complex life on land was a major event in which a kind of mutant sea invaded the land surface....</w:t>
      </w:r>
      <w:r w:rsidRPr="006179D1">
        <w:rPr>
          <w:sz w:val="16"/>
        </w:rPr>
        <w:t xml:space="preserve">  </w:t>
      </w:r>
      <w:r w:rsidRPr="00551D3F">
        <w:rPr>
          <w:rStyle w:val="StyleUnderline"/>
          <w:highlight w:val="green"/>
        </w:rPr>
        <w:t>The land</w:t>
      </w:r>
      <w:r w:rsidRPr="006179D1">
        <w:rPr>
          <w:sz w:val="16"/>
        </w:rPr>
        <w:t xml:space="preserve"> biota </w:t>
      </w:r>
      <w:r w:rsidRPr="00551D3F">
        <w:rPr>
          <w:rStyle w:val="Emphasis"/>
          <w:highlight w:val="green"/>
        </w:rPr>
        <w:t>represents</w:t>
      </w:r>
      <w:r w:rsidRPr="006179D1">
        <w:rPr>
          <w:sz w:val="16"/>
        </w:rPr>
        <w:t xml:space="preserve"> not simply life from the sea, but </w:t>
      </w:r>
      <w:r w:rsidRPr="00551D3F">
        <w:rPr>
          <w:rStyle w:val="StyleUnderline"/>
          <w:highlight w:val="green"/>
        </w:rPr>
        <w:t>a variation of</w:t>
      </w:r>
      <w:r w:rsidRPr="00551D3F">
        <w:rPr>
          <w:sz w:val="16"/>
          <w:highlight w:val="green"/>
        </w:rPr>
        <w:t xml:space="preserve"> </w:t>
      </w:r>
      <w:r w:rsidRPr="00551D3F">
        <w:rPr>
          <w:rStyle w:val="Emphasis"/>
          <w:highlight w:val="green"/>
        </w:rPr>
        <w:t>the sea itself</w:t>
      </w:r>
      <w:r w:rsidRPr="006179D1">
        <w:rPr>
          <w:sz w:val="16"/>
        </w:rPr>
        <w:t xml:space="preserve">" (Hypersea, 25). What's different about the Hypersea organisms is that they have to stick closely together in tightly bound systems enclosed by a membrane to replicate in an enclosed space the organic functions that are distributed in the sea. "Organisms, which are all primarily water, can interact at arm's length, so to speak, only in water. On land, direct physical connections become essential. Overall, terrestrial organisms had to build for themselves structures and components that could perform the environmental services that marine organisms can take for granted" (Hypersea, 4). </w:t>
      </w:r>
      <w:r w:rsidRPr="00FF3C59">
        <w:rPr>
          <w:rStyle w:val="StyleUnderline"/>
        </w:rPr>
        <w:t>Land life is physically bonded capture—organic land life is an "apparatus of capture" or more melodramatically put, we're all vampires:</w:t>
      </w:r>
      <w:r w:rsidRPr="006179D1">
        <w:rPr>
          <w:sz w:val="16"/>
        </w:rPr>
        <w:t xml:space="preserve"> thus a notion of geo-hydro-political physiology underlies that of the organism. Because of this self-contained structure, "bodies of macroscopic terrestrial plants and animals are the setting for extremely active, if miniaturized, ecological interactions. ... These interactions constitute Hypersea." (Hypersea, 13). The most elementary of those ecosystems, of course, is the eukaryotic cell, as we see in the serial endosymbiosis theory of Lynn Margulis. The mitochondria were originally oxygen-using bacteria that under the pressure of the "oxygen holocaust" came to live together with other cell elements, providing energy to the emergent unity, the nucleated cell (Symbiotic Planet, 42). A question then for a certain type of political physiology: are the mitochondria slaves or partners?</w:t>
      </w:r>
    </w:p>
    <w:p w14:paraId="2E24B6C3" w14:textId="77777777" w:rsidR="00CC25D9" w:rsidRPr="006179D1" w:rsidRDefault="00CC25D9" w:rsidP="00CC25D9">
      <w:pPr>
        <w:rPr>
          <w:sz w:val="16"/>
        </w:rPr>
      </w:pPr>
      <w:r w:rsidRPr="006179D1">
        <w:rPr>
          <w:sz w:val="16"/>
        </w:rPr>
        <w:t>politics</w:t>
      </w:r>
    </w:p>
    <w:p w14:paraId="51841B40" w14:textId="77777777" w:rsidR="00CC25D9" w:rsidRPr="00FF3C59" w:rsidRDefault="00CC25D9" w:rsidP="00CC25D9">
      <w:pPr>
        <w:rPr>
          <w:rStyle w:val="StyleUnderline"/>
        </w:rPr>
      </w:pPr>
      <w:r w:rsidRPr="006179D1">
        <w:rPr>
          <w:sz w:val="16"/>
        </w:rPr>
        <w:t xml:space="preserve">[13] We could go on in this way exploring physiology as politics for quite some time, but </w:t>
      </w:r>
      <w:r w:rsidRPr="00FF3C59">
        <w:rPr>
          <w:rStyle w:val="StyleUnderline"/>
        </w:rPr>
        <w:t xml:space="preserve">let's shift to think politics as physiology: </w:t>
      </w:r>
      <w:r w:rsidRPr="00551D3F">
        <w:rPr>
          <w:rStyle w:val="StyleUnderline"/>
          <w:highlight w:val="green"/>
        </w:rPr>
        <w:t>the body politic as</w:t>
      </w:r>
      <w:r w:rsidRPr="00FF3C59">
        <w:rPr>
          <w:rStyle w:val="StyleUnderline"/>
        </w:rPr>
        <w:t xml:space="preserve"> a body, a </w:t>
      </w:r>
      <w:r w:rsidRPr="00551D3F">
        <w:rPr>
          <w:rStyle w:val="StyleUnderline"/>
          <w:highlight w:val="green"/>
        </w:rPr>
        <w:t>system of material flows</w:t>
      </w:r>
      <w:r w:rsidRPr="006179D1">
        <w:rPr>
          <w:sz w:val="16"/>
        </w:rPr>
        <w:t xml:space="preserve">. In both Anti-Oedipus and A Thousand Plateaus, </w:t>
      </w:r>
      <w:r w:rsidRPr="00551D3F">
        <w:rPr>
          <w:rStyle w:val="Emphasis"/>
          <w:highlight w:val="green"/>
        </w:rPr>
        <w:t>the State functions as</w:t>
      </w:r>
      <w:r w:rsidRPr="00FF3C59">
        <w:rPr>
          <w:rStyle w:val="Emphasis"/>
        </w:rPr>
        <w:t xml:space="preserve"> an </w:t>
      </w:r>
      <w:r w:rsidRPr="00551D3F">
        <w:rPr>
          <w:rStyle w:val="Emphasis"/>
          <w:highlight w:val="green"/>
        </w:rPr>
        <w:t>apparatus of capture</w:t>
      </w:r>
      <w:r w:rsidRPr="00551D3F">
        <w:rPr>
          <w:sz w:val="16"/>
          <w:highlight w:val="green"/>
        </w:rPr>
        <w:t xml:space="preserve"> </w:t>
      </w:r>
      <w:r w:rsidRPr="00551D3F">
        <w:rPr>
          <w:rStyle w:val="StyleUnderline"/>
          <w:highlight w:val="green"/>
        </w:rPr>
        <w:t>on</w:t>
      </w:r>
      <w:r w:rsidRPr="00FF3C59">
        <w:rPr>
          <w:rStyle w:val="StyleUnderline"/>
        </w:rPr>
        <w:t xml:space="preserve"> top of </w:t>
      </w:r>
      <w:r w:rsidRPr="00551D3F">
        <w:rPr>
          <w:rStyle w:val="Emphasis"/>
          <w:highlight w:val="green"/>
        </w:rPr>
        <w:t>organic apparatuses</w:t>
      </w:r>
      <w:r w:rsidRPr="00551D3F">
        <w:rPr>
          <w:rStyle w:val="StyleUnderline"/>
          <w:highlight w:val="green"/>
        </w:rPr>
        <w:t xml:space="preserve"> of </w:t>
      </w:r>
      <w:r w:rsidRPr="00551D3F">
        <w:rPr>
          <w:rStyle w:val="Emphasis"/>
          <w:highlight w:val="green"/>
        </w:rPr>
        <w:t>capture</w:t>
      </w:r>
      <w:r w:rsidRPr="006179D1">
        <w:rPr>
          <w:sz w:val="16"/>
        </w:rPr>
        <w:t xml:space="preserve">. If animals are vampires, living off the photosynthetic capture of solar energy by plants, </w:t>
      </w:r>
      <w:r w:rsidRPr="00FF3C59">
        <w:rPr>
          <w:rStyle w:val="StyleUnderline"/>
        </w:rPr>
        <w:t>the State is a meta-vampire, living off human capture of that plant and animal capture</w:t>
      </w:r>
      <w:r w:rsidRPr="006179D1">
        <w:rPr>
          <w:sz w:val="16"/>
        </w:rPr>
        <w:t xml:space="preserve">. Now the two flows that </w:t>
      </w:r>
      <w:r w:rsidRPr="00551D3F">
        <w:rPr>
          <w:rStyle w:val="Emphasis"/>
          <w:highlight w:val="green"/>
        </w:rPr>
        <w:t>the State must control</w:t>
      </w:r>
      <w:r w:rsidRPr="006179D1">
        <w:rPr>
          <w:sz w:val="16"/>
        </w:rPr>
        <w:t xml:space="preserve"> are </w:t>
      </w:r>
      <w:r w:rsidRPr="00551D3F">
        <w:rPr>
          <w:rStyle w:val="Emphasis"/>
          <w:highlight w:val="green"/>
        </w:rPr>
        <w:t>flows</w:t>
      </w:r>
      <w:r w:rsidRPr="006179D1">
        <w:rPr>
          <w:sz w:val="16"/>
        </w:rPr>
        <w:t xml:space="preserve"> of organisms that capture solar energy—in other words, flows </w:t>
      </w:r>
      <w:r w:rsidRPr="00551D3F">
        <w:rPr>
          <w:rStyle w:val="Emphasis"/>
          <w:highlight w:val="green"/>
        </w:rPr>
        <w:t>of "food"—</w:t>
      </w:r>
      <w:r w:rsidRPr="00551D3F">
        <w:rPr>
          <w:rStyle w:val="StyleUnderline"/>
          <w:highlight w:val="green"/>
        </w:rPr>
        <w:t>and</w:t>
      </w:r>
      <w:r w:rsidRPr="006179D1">
        <w:rPr>
          <w:sz w:val="16"/>
        </w:rPr>
        <w:t xml:space="preserve"> flows of </w:t>
      </w:r>
      <w:r w:rsidRPr="00551D3F">
        <w:rPr>
          <w:rStyle w:val="Emphasis"/>
          <w:highlight w:val="green"/>
        </w:rPr>
        <w:t>water</w:t>
      </w:r>
      <w:r w:rsidRPr="006179D1">
        <w:rPr>
          <w:sz w:val="16"/>
        </w:rPr>
        <w:t xml:space="preserve">, which allows for or even constitutes (as "hypersea") those organismic captures, as we have seen. Because water is such a great solvent, it dissolves rock and picks up minerals. Thus, unfortunately for land plants and animals, most of the water on earth—that in the oceans—is too mineral-laden. Although we are "hypersea," we're much more dilute than sea water, so </w:t>
      </w:r>
      <w:r w:rsidRPr="00551D3F">
        <w:rPr>
          <w:rStyle w:val="Emphasis"/>
          <w:highlight w:val="green"/>
        </w:rPr>
        <w:t>we need "fresh" water</w:t>
      </w:r>
      <w:r w:rsidRPr="006179D1">
        <w:rPr>
          <w:sz w:val="16"/>
        </w:rPr>
        <w:t xml:space="preserve">; we'll supply the minerals in carefully controlled doses. [ix]  </w:t>
      </w:r>
      <w:r w:rsidRPr="00FF3C59">
        <w:rPr>
          <w:rStyle w:val="StyleUnderline"/>
        </w:rPr>
        <w:t>How humans have directed fresh water</w:t>
      </w:r>
      <w:r w:rsidRPr="006179D1">
        <w:rPr>
          <w:sz w:val="16"/>
        </w:rPr>
        <w:t xml:space="preserve"> from where there's a lot of it—rivers and aquifers—</w:t>
      </w:r>
      <w:r w:rsidRPr="00551D3F">
        <w:rPr>
          <w:rStyle w:val="StyleUnderline"/>
          <w:highlight w:val="green"/>
        </w:rPr>
        <w:t>to</w:t>
      </w:r>
      <w:r w:rsidRPr="00FF3C59">
        <w:rPr>
          <w:rStyle w:val="StyleUnderline"/>
        </w:rPr>
        <w:t xml:space="preserve"> </w:t>
      </w:r>
      <w:r w:rsidRPr="006179D1">
        <w:rPr>
          <w:sz w:val="16"/>
        </w:rPr>
        <w:t xml:space="preserve">where we can </w:t>
      </w:r>
      <w:r w:rsidRPr="00551D3F">
        <w:rPr>
          <w:rStyle w:val="StyleUnderline"/>
          <w:highlight w:val="green"/>
        </w:rPr>
        <w:t>use it</w:t>
      </w:r>
      <w:r w:rsidRPr="006179D1">
        <w:rPr>
          <w:sz w:val="16"/>
        </w:rPr>
        <w:t xml:space="preserve"> for drinking or feeding to plants and animals (agriculture)—the process of irrigation—</w:t>
      </w:r>
      <w:r w:rsidRPr="00551D3F">
        <w:rPr>
          <w:rStyle w:val="StyleUnderline"/>
          <w:highlight w:val="green"/>
        </w:rPr>
        <w:t>is</w:t>
      </w:r>
      <w:r w:rsidRPr="00FF3C59">
        <w:rPr>
          <w:rStyle w:val="StyleUnderline"/>
        </w:rPr>
        <w:t xml:space="preserve"> an important story discussing </w:t>
      </w:r>
      <w:r w:rsidRPr="00551D3F">
        <w:rPr>
          <w:rStyle w:val="StyleUnderline"/>
          <w:highlight w:val="green"/>
        </w:rPr>
        <w:t>hydro-bio-politics.</w:t>
      </w:r>
    </w:p>
    <w:p w14:paraId="541639DE" w14:textId="77777777" w:rsidR="00CC25D9" w:rsidRPr="006179D1" w:rsidRDefault="00CC25D9" w:rsidP="00CC25D9">
      <w:pPr>
        <w:rPr>
          <w:sz w:val="16"/>
        </w:rPr>
      </w:pPr>
      <w:r w:rsidRPr="006179D1">
        <w:rPr>
          <w:sz w:val="16"/>
        </w:rPr>
        <w:t xml:space="preserve">[14] To return to Wittfogel's highlighting of the State / water relation, we should recognize that despite his failings, he does point us to an important truth: aridity is the key to the connection of stratified societies and irrigation. Studies on the American West show how the large-scale state and federal investment in irrigation could only produce stratified societies in arid conditions, where </w:t>
      </w:r>
      <w:r w:rsidRPr="00FF3C59">
        <w:rPr>
          <w:rStyle w:val="Emphasis"/>
        </w:rPr>
        <w:t>control of water grants a key power position</w:t>
      </w:r>
      <w:r w:rsidRPr="006179D1">
        <w:rPr>
          <w:sz w:val="16"/>
        </w:rPr>
        <w:t>. [x] (Recall the plot of Chinatown!) Although Deleuze and Guattari affirm that "there is no going back on Wittfogel's theses on the importance of large-scale waterworks for an empire" (ATP 363), they do acknowledge that some parts of Wittfogel's work have been "refuted" (19). Although they do not enter the details of this refutation, when we do, we find they affirm some of Deleuze &amp; Guattari's central theses on the State.</w:t>
      </w:r>
    </w:p>
    <w:p w14:paraId="73B6EEC2" w14:textId="77777777" w:rsidR="00CC25D9" w:rsidRPr="006179D1" w:rsidRDefault="00CC25D9" w:rsidP="00CC25D9">
      <w:pPr>
        <w:rPr>
          <w:sz w:val="16"/>
        </w:rPr>
      </w:pPr>
      <w:r w:rsidRPr="006179D1">
        <w:rPr>
          <w:sz w:val="16"/>
        </w:rPr>
        <w:t>[15] Let's take the example of Egypt. Ancient Egyptian irrigation was basin irrigation rather than canal irrigation. In basin irrigation earth banks run parallel and perpendicular to the river, creating basins. Sluices would direct floodwater into a basin where it would sit for a month until the soil was saturated. Then the water would be drained to the next basin and the soil in the first basin would be ready for planting. This system sustained Egypt's remarkable continuity (the only ancient irrigated society to have a continuous existence). Once-a-year planting didn't deplete the soil, which was replenished by the next year's flood. Nor did basin irrigation result in salination, as the water table during the dry season was well below the root level, so that flood waters would push accumulated salts down into the water table, below the root level. [xi]</w:t>
      </w:r>
    </w:p>
    <w:p w14:paraId="4BF28502" w14:textId="77777777" w:rsidR="00CC25D9" w:rsidRPr="006179D1" w:rsidRDefault="00CC25D9" w:rsidP="00CC25D9">
      <w:pPr>
        <w:rPr>
          <w:sz w:val="16"/>
        </w:rPr>
      </w:pPr>
      <w:r w:rsidRPr="006179D1">
        <w:rPr>
          <w:sz w:val="16"/>
        </w:rPr>
        <w:t xml:space="preserve">[16] Karl Butzer has shown how basin irrigation using the </w:t>
      </w:r>
      <w:r w:rsidRPr="006179D1">
        <w:rPr>
          <w:rStyle w:val="StyleUnderline"/>
        </w:rPr>
        <w:t>Nile floods</w:t>
      </w:r>
      <w:r w:rsidRPr="006179D1">
        <w:rPr>
          <w:sz w:val="16"/>
        </w:rPr>
        <w:t xml:space="preserve"> arose as a decentralized, locally controlled system, and </w:t>
      </w:r>
      <w:r w:rsidRPr="006179D1">
        <w:rPr>
          <w:rStyle w:val="StyleUnderline"/>
        </w:rPr>
        <w:t>was</w:t>
      </w:r>
      <w:r w:rsidRPr="006179D1">
        <w:rPr>
          <w:sz w:val="16"/>
        </w:rPr>
        <w:t xml:space="preserve"> later </w:t>
      </w:r>
      <w:r w:rsidRPr="006179D1">
        <w:rPr>
          <w:rStyle w:val="StyleUnderline"/>
        </w:rPr>
        <w:t>overcoded by the apparatus of capture of the State</w:t>
      </w:r>
      <w:r w:rsidRPr="006179D1">
        <w:rPr>
          <w:sz w:val="16"/>
        </w:rPr>
        <w:t>. Butzer writes:</w:t>
      </w:r>
    </w:p>
    <w:p w14:paraId="31E5735F" w14:textId="77777777" w:rsidR="00CC25D9" w:rsidRPr="006179D1" w:rsidRDefault="00CC25D9" w:rsidP="00CC25D9">
      <w:pPr>
        <w:ind w:left="720"/>
        <w:rPr>
          <w:sz w:val="16"/>
        </w:rPr>
      </w:pPr>
      <w:r w:rsidRPr="006179D1">
        <w:rPr>
          <w:sz w:val="16"/>
        </w:rPr>
        <w:t>All of the information that can be brought to bear on Dynastic land use in Egypt shows a simple pattern of winter agriculture, largely confined to the flood basins, with their crude but effective system of annual flood irrigation. Despite the symbolic association of the pharaoh with this inundation [my italics; read "overcoding"], Dynastic irrigation technology was rudimentary and operated on a local rather than national scale ... Perhaps the only centralized aspect was the traditional link between tax rates and the potential harvest [State as "apparatus of capture"], as inferred from the height of each Nile flood ... no form of centralized canal network was ever achieved in Dynastic times. (50)</w:t>
      </w:r>
    </w:p>
    <w:p w14:paraId="4A87CE97" w14:textId="77777777" w:rsidR="00CC25D9" w:rsidRPr="006179D1" w:rsidRDefault="00CC25D9" w:rsidP="00CC25D9">
      <w:pPr>
        <w:rPr>
          <w:sz w:val="16"/>
        </w:rPr>
      </w:pPr>
      <w:r w:rsidRPr="006179D1">
        <w:rPr>
          <w:sz w:val="16"/>
        </w:rPr>
        <w:t>In this same vein, we can also talk about Stephen Lansing's work in Bali, which also shows local, decentralized, control of canals in the mountains of Bali. [xii]</w:t>
      </w:r>
    </w:p>
    <w:p w14:paraId="570D50D8" w14:textId="77777777" w:rsidR="00CC25D9" w:rsidRPr="006179D1" w:rsidRDefault="00CC25D9" w:rsidP="00CC25D9">
      <w:pPr>
        <w:rPr>
          <w:sz w:val="16"/>
        </w:rPr>
      </w:pPr>
      <w:r w:rsidRPr="006179D1">
        <w:rPr>
          <w:sz w:val="16"/>
        </w:rPr>
        <w:t xml:space="preserve">[17] With Butzer and Lansing, the contours of the bio-litho-hydro-political multiplicity begin to come into focus. There is more than one singularity and the role of chance is irreducible. The multiplicity behind the morphogenesis of political structure includes geological factors such as ground slopes, surface friction; biological factors such as type and strength of local flora and fauna; hydrological factors such as river currents, channels, and wave strengths; and social factors such as the speed capacity of available transportation assemblages, which are social / technical at the same time: man–sandal–spear–shield assemblages; horse–man–stirrup assemblages; and all the assemblages formed with chariots, wagons, sailing ships, rowing ships, etc. </w:t>
      </w:r>
      <w:r w:rsidRPr="006179D1">
        <w:rPr>
          <w:rStyle w:val="Emphasis"/>
        </w:rPr>
        <w:t>Wittfogel's mistake was seeing a single pathway—control of irrigation</w:t>
      </w:r>
      <w:r w:rsidRPr="006179D1">
        <w:rPr>
          <w:sz w:val="16"/>
        </w:rPr>
        <w:t>—in the morphogenesis of Oriental despotism. This may actually have been the pathway for ancient Mesopotamian empires, which needed flat river valleys, for irrigation-intensive agriculture and to install garrisons in outlying towns which can be quickly supported: the corvée supplies labor for roads as well as for irrigation and monuments. Once past a certain threshold, we find a positive feedback loop: the bigger the territory under control, the more solar energy is captured in agriculture and the larger the bureaucracy and the army that can be fed with the surplus. These can then enlarge and administer the territory and put more peasants to work producing and funneling surpluses and building roads for more expansion, and so on.</w:t>
      </w:r>
    </w:p>
    <w:p w14:paraId="34E34E14" w14:textId="77777777" w:rsidR="00CC25D9" w:rsidRPr="006179D1" w:rsidRDefault="00CC25D9" w:rsidP="00CC25D9">
      <w:pPr>
        <w:rPr>
          <w:rStyle w:val="StyleUnderline"/>
        </w:rPr>
      </w:pPr>
      <w:r w:rsidRPr="006179D1">
        <w:rPr>
          <w:sz w:val="16"/>
        </w:rPr>
        <w:t xml:space="preserve">[18] Butzer, however, shows that in Egypt the key factor for Pharaonic absolutism was the ecological embeddedness of "nomes" or basic territorial / political social units. "These primeval nomes appear to have provided the necessary political infrastructure for the military ventures that over several generations of strife led to the unification of Egypt. In this sense Pharaonic civilization remains inconceivable without its ecological determinants, but not in the linear causality model [sc. of Wittfogel] of stress → irrigation → managerial bureaucracy → despotic control" (111). In other words, Butzer doesn't deny Egypt was united under a despot nor that its political structure was ecologically embedded. </w:t>
      </w:r>
      <w:r w:rsidRPr="006179D1">
        <w:rPr>
          <w:rStyle w:val="StyleUnderline"/>
        </w:rPr>
        <w:t xml:space="preserve">He just denies that </w:t>
      </w:r>
      <w:r w:rsidRPr="006179D1">
        <w:rPr>
          <w:rStyle w:val="Emphasis"/>
        </w:rPr>
        <w:t>irrigation control</w:t>
      </w:r>
      <w:r w:rsidRPr="006179D1">
        <w:rPr>
          <w:rStyle w:val="StyleUnderline"/>
        </w:rPr>
        <w:t xml:space="preserve"> was the sole determinant of that </w:t>
      </w:r>
      <w:r w:rsidRPr="006179D1">
        <w:rPr>
          <w:rStyle w:val="Emphasis"/>
        </w:rPr>
        <w:t>imperial scale despotism</w:t>
      </w:r>
      <w:r w:rsidRPr="006179D1">
        <w:rPr>
          <w:rStyle w:val="StyleUnderline"/>
        </w:rPr>
        <w:t xml:space="preserve">. Here we see an important question of scale: for Butzer, the "nome" or </w:t>
      </w:r>
      <w:r w:rsidRPr="006179D1">
        <w:rPr>
          <w:rStyle w:val="Emphasis"/>
        </w:rPr>
        <w:t>local unit qualifies as a State</w:t>
      </w:r>
      <w:r w:rsidRPr="006179D1">
        <w:rPr>
          <w:rStyle w:val="StyleUnderline"/>
        </w:rPr>
        <w:t xml:space="preserve">—perhaps </w:t>
      </w:r>
      <w:r w:rsidRPr="006179D1">
        <w:rPr>
          <w:rStyle w:val="Emphasis"/>
        </w:rPr>
        <w:t>even</w:t>
      </w:r>
      <w:r w:rsidRPr="006179D1">
        <w:rPr>
          <w:rStyle w:val="StyleUnderline"/>
        </w:rPr>
        <w:t xml:space="preserve"> a </w:t>
      </w:r>
      <w:r w:rsidRPr="006179D1">
        <w:rPr>
          <w:rStyle w:val="Emphasis"/>
        </w:rPr>
        <w:t>hydraulic</w:t>
      </w:r>
      <w:r w:rsidRPr="006179D1">
        <w:rPr>
          <w:rStyle w:val="StyleUnderline"/>
        </w:rPr>
        <w:t xml:space="preserve"> state—but </w:t>
      </w:r>
      <w:r w:rsidRPr="006179D1">
        <w:rPr>
          <w:rStyle w:val="Emphasis"/>
        </w:rPr>
        <w:t>not</w:t>
      </w:r>
      <w:r w:rsidRPr="006179D1">
        <w:rPr>
          <w:rStyle w:val="StyleUnderline"/>
        </w:rPr>
        <w:t xml:space="preserve"> as an </w:t>
      </w:r>
      <w:r w:rsidRPr="006179D1">
        <w:rPr>
          <w:rStyle w:val="Emphasis"/>
        </w:rPr>
        <w:t>empire</w:t>
      </w:r>
      <w:r w:rsidRPr="006179D1">
        <w:rPr>
          <w:rStyle w:val="StyleUnderline"/>
        </w:rPr>
        <w:t>.</w:t>
      </w:r>
    </w:p>
    <w:p w14:paraId="0F37266B" w14:textId="77777777" w:rsidR="00CC25D9" w:rsidRPr="006179D1" w:rsidRDefault="00CC25D9" w:rsidP="00CC25D9">
      <w:pPr>
        <w:rPr>
          <w:rStyle w:val="Emphasis"/>
        </w:rPr>
      </w:pPr>
      <w:r w:rsidRPr="006179D1">
        <w:rPr>
          <w:sz w:val="16"/>
        </w:rPr>
        <w:t xml:space="preserve">[19] In fact, it's recently been argued that centralized national state control of Egyptian irrigation—based on a change from basin irrigation to a centralized canal grid system—is a 19th century phenomenon that was represented as a return to the supposedly centralized irrigation control of the Pharaohs. So the argument would be that with regard to Egypt at least, Wittfogel mistook modern propaganda for ancient reality. [xiii] Butzer (and by extension Lansing) thus contradicts Wittfogel, who stresses the State as the origin of large-scale water works, and confirms Deleuze and Guattari's theses that </w:t>
      </w:r>
      <w:r w:rsidRPr="00551D3F">
        <w:rPr>
          <w:rStyle w:val="Emphasis"/>
          <w:highlight w:val="green"/>
        </w:rPr>
        <w:t>the imperial State overcodes local arrangements.</w:t>
      </w:r>
    </w:p>
    <w:p w14:paraId="51C97F7B" w14:textId="77777777" w:rsidR="00CC25D9" w:rsidRPr="006179D1" w:rsidRDefault="00CC25D9" w:rsidP="00CC25D9">
      <w:pPr>
        <w:rPr>
          <w:sz w:val="16"/>
        </w:rPr>
      </w:pPr>
      <w:r w:rsidRPr="006179D1">
        <w:rPr>
          <w:sz w:val="16"/>
        </w:rPr>
        <w:t xml:space="preserve">[20] We should recognize in conclusion however that </w:t>
      </w:r>
      <w:r w:rsidRPr="00551D3F">
        <w:rPr>
          <w:rStyle w:val="StyleUnderline"/>
          <w:highlight w:val="green"/>
        </w:rPr>
        <w:t>the State has no monopoly on bio-hydro politics, for there is</w:t>
      </w:r>
      <w:r w:rsidRPr="006179D1">
        <w:rPr>
          <w:rStyle w:val="StyleUnderline"/>
        </w:rPr>
        <w:t xml:space="preserve"> a "</w:t>
      </w:r>
      <w:r w:rsidRPr="00551D3F">
        <w:rPr>
          <w:rStyle w:val="StyleUnderline"/>
          <w:highlight w:val="green"/>
        </w:rPr>
        <w:t>hydraulic model of nomad science and the war machine</w:t>
      </w:r>
      <w:r w:rsidRPr="006179D1">
        <w:rPr>
          <w:rStyle w:val="StyleUnderline"/>
        </w:rPr>
        <w:t xml:space="preserve"> ... [which] consists in being </w:t>
      </w:r>
      <w:r w:rsidRPr="00551D3F">
        <w:rPr>
          <w:rStyle w:val="StyleUnderline"/>
          <w:highlight w:val="green"/>
        </w:rPr>
        <w:t>distributed</w:t>
      </w:r>
      <w:r w:rsidRPr="006179D1">
        <w:rPr>
          <w:rStyle w:val="StyleUnderline"/>
        </w:rPr>
        <w:t xml:space="preserve"> by turbulence </w:t>
      </w:r>
      <w:r w:rsidRPr="00551D3F">
        <w:rPr>
          <w:rStyle w:val="StyleUnderline"/>
          <w:highlight w:val="green"/>
        </w:rPr>
        <w:t>across a smooth space</w:t>
      </w:r>
      <w:r w:rsidRPr="006179D1">
        <w:rPr>
          <w:sz w:val="16"/>
        </w:rPr>
        <w:t>" (ATP 363). We need to add to Deleuze and Guattari's discussion of the nomad in order to bring ontology and politics more closely together in the study of hydro-bio-politics. For the portable water container, the animal skin, is as fully a part of the nomad assemblage as the more famous stirrup, and the machinic phylum had to encompass this technological supplement to Hypersea to allow the nomad occupation of the smooth space of the arid steppes.</w:t>
      </w:r>
    </w:p>
    <w:p w14:paraId="3A2C7CC2" w14:textId="77777777" w:rsidR="00CC25D9" w:rsidRDefault="00CC25D9" w:rsidP="00CC25D9">
      <w:pPr>
        <w:pStyle w:val="Heading3"/>
      </w:pPr>
      <w:r>
        <w:t>1NC---Thought Must Change</w:t>
      </w:r>
    </w:p>
    <w:p w14:paraId="57BAE79B" w14:textId="77777777" w:rsidR="00CC25D9" w:rsidRPr="00673C63" w:rsidRDefault="00CC25D9" w:rsidP="00CC25D9">
      <w:pPr>
        <w:pStyle w:val="Heading4"/>
      </w:pPr>
      <w:r>
        <w:t xml:space="preserve">The Earth must be </w:t>
      </w:r>
      <w:r>
        <w:rPr>
          <w:u w:val="single"/>
        </w:rPr>
        <w:t>thought in a different order of things</w:t>
      </w:r>
      <w:r>
        <w:t xml:space="preserve">. </w:t>
      </w:r>
    </w:p>
    <w:p w14:paraId="385409F0" w14:textId="77777777" w:rsidR="00CC25D9" w:rsidRPr="006179D1" w:rsidRDefault="00CC25D9" w:rsidP="00CC25D9">
      <w:r>
        <w:rPr>
          <w:rStyle w:val="Style13ptBold"/>
        </w:rPr>
        <w:t xml:space="preserve">George, 7 </w:t>
      </w:r>
      <w:r>
        <w:t>[Robert “Bobby” George (born July 10, 1955) is an American legal scholar, political philosopher, and public intellectual who serves as the sixth McCormick Professor of Jurisprudence and Director of the James Madison Program in American Ideals and Institutions at Princeton University., “Earth Aesthesis: Sallis's Topographies Pioneers a Deleuze and Guattarian Aesthetics of the Earth,” Winter 2007, Rhizomes]//Townes</w:t>
      </w:r>
    </w:p>
    <w:p w14:paraId="0B0E13DB" w14:textId="77777777" w:rsidR="00CC25D9" w:rsidRPr="00551D3F" w:rsidRDefault="00CC25D9" w:rsidP="00CC25D9">
      <w:pPr>
        <w:rPr>
          <w:rStyle w:val="StyleUnderline"/>
        </w:rPr>
      </w:pPr>
      <w:r w:rsidRPr="00A54BBD">
        <w:rPr>
          <w:sz w:val="16"/>
        </w:rPr>
        <w:t xml:space="preserve">[9] "How is it that thoughts arrive, that they come as if from nowhere and yet arrive precisely as one comes to a certain place? How is it that their arrival is linked to a certain place? Even granted that thoughts do come–that they are not merely produced–is their coming pertinent to what is thought thereby?" (71) And, perhaps more decisively, or at least, poignantly: "Can the significance of thoughts coming at a certain place be rigorously determined? How would thought come to carry out such determination? Or does the happening of thought remain always elusive?" (71). Further still, "Nothing is more thoroughly put into question in Nietzsche's thought than origins and the return to origins. The interrogation is radical: it is a question of the very sense of origin, of the sense (direction) of the return to origins, and inseparable from these, a question of the origin of sense" (72). The recondite nature of these questions does not only indicate the broad scope of Sallis's discussions but also reflects the heart of the treatment: </w:t>
      </w:r>
      <w:r w:rsidRPr="00551D3F">
        <w:rPr>
          <w:rStyle w:val="StyleUnderline"/>
        </w:rPr>
        <w:t xml:space="preserve">the contention that </w:t>
      </w:r>
      <w:r w:rsidRPr="00551D3F">
        <w:rPr>
          <w:rStyle w:val="Emphasis"/>
          <w:highlight w:val="green"/>
        </w:rPr>
        <w:t>thought takes place in a direct relationship with the Earth</w:t>
      </w:r>
      <w:r w:rsidRPr="00A54BBD">
        <w:rPr>
          <w:sz w:val="16"/>
          <w:highlight w:val="green"/>
        </w:rPr>
        <w:t xml:space="preserve">. </w:t>
      </w:r>
      <w:r w:rsidRPr="00551D3F">
        <w:rPr>
          <w:rStyle w:val="StyleUnderline"/>
          <w:highlight w:val="green"/>
        </w:rPr>
        <w:t xml:space="preserve">It is </w:t>
      </w:r>
      <w:r w:rsidRPr="00551D3F">
        <w:rPr>
          <w:rStyle w:val="Emphasis"/>
          <w:highlight w:val="green"/>
        </w:rPr>
        <w:t>in this sense that</w:t>
      </w:r>
      <w:r w:rsidRPr="00551D3F">
        <w:rPr>
          <w:rStyle w:val="StyleUnderline"/>
        </w:rPr>
        <w:t xml:space="preserve"> Sallis thinks of </w:t>
      </w:r>
      <w:r w:rsidRPr="00551D3F">
        <w:rPr>
          <w:rStyle w:val="Emphasis"/>
          <w:highlight w:val="green"/>
        </w:rPr>
        <w:t>aesthetics, understood in</w:t>
      </w:r>
      <w:r w:rsidRPr="00551D3F">
        <w:rPr>
          <w:rStyle w:val="StyleUnderline"/>
        </w:rPr>
        <w:t xml:space="preserve"> terms of its Greek roots, </w:t>
      </w:r>
      <w:r w:rsidRPr="00551D3F">
        <w:rPr>
          <w:rStyle w:val="Emphasis"/>
        </w:rPr>
        <w:t>aesthesis</w:t>
      </w:r>
      <w:r w:rsidRPr="00551D3F">
        <w:rPr>
          <w:rStyle w:val="StyleUnderline"/>
        </w:rPr>
        <w:t>: "</w:t>
      </w:r>
      <w:r w:rsidRPr="00551D3F">
        <w:rPr>
          <w:rStyle w:val="Emphasis"/>
          <w:highlight w:val="green"/>
        </w:rPr>
        <w:t>making visible</w:t>
      </w:r>
      <w:r w:rsidRPr="00551D3F">
        <w:rPr>
          <w:rStyle w:val="StyleUnderline"/>
        </w:rPr>
        <w:t>".</w:t>
      </w:r>
    </w:p>
    <w:p w14:paraId="361C7FF7" w14:textId="77777777" w:rsidR="00CC25D9" w:rsidRPr="00A54BBD" w:rsidRDefault="00CC25D9" w:rsidP="00CC25D9">
      <w:pPr>
        <w:rPr>
          <w:sz w:val="16"/>
        </w:rPr>
      </w:pPr>
      <w:r w:rsidRPr="00A54BBD">
        <w:rPr>
          <w:sz w:val="16"/>
        </w:rPr>
        <w:t xml:space="preserve">[10] Sallis pioneers an entirely different aesthetic. Not a transcendental aesthetic, as in the Kantian tradition, but an aesthetics that could most aptly be termed </w:t>
      </w:r>
      <w:r w:rsidRPr="00A54BBD">
        <w:rPr>
          <w:rStyle w:val="Emphasis"/>
          <w:highlight w:val="green"/>
        </w:rPr>
        <w:t>an aesthetics of the Earth</w:t>
      </w:r>
      <w:r w:rsidRPr="00A54BBD">
        <w:rPr>
          <w:sz w:val="16"/>
        </w:rPr>
        <w:t xml:space="preserve">. This aesthetics is </w:t>
      </w:r>
      <w:r w:rsidRPr="00A54BBD">
        <w:rPr>
          <w:rStyle w:val="StyleUnderline"/>
          <w:highlight w:val="green"/>
        </w:rPr>
        <w:t>predicated on</w:t>
      </w:r>
      <w:r w:rsidRPr="00A54BBD">
        <w:rPr>
          <w:sz w:val="16"/>
          <w:highlight w:val="green"/>
        </w:rPr>
        <w:t xml:space="preserve"> </w:t>
      </w:r>
      <w:r w:rsidRPr="00A54BBD">
        <w:rPr>
          <w:rStyle w:val="Emphasis"/>
          <w:highlight w:val="green"/>
        </w:rPr>
        <w:t>difference and creation</w:t>
      </w:r>
      <w:r w:rsidRPr="00A54BBD">
        <w:rPr>
          <w:sz w:val="16"/>
        </w:rPr>
        <w:t xml:space="preserve">, rather than identity and sameness. It is concerned to address the need </w:t>
      </w:r>
      <w:r w:rsidRPr="00A54BBD">
        <w:rPr>
          <w:rStyle w:val="StyleUnderline"/>
          <w:highlight w:val="green"/>
        </w:rPr>
        <w:t>for</w:t>
      </w:r>
      <w:r w:rsidRPr="00A54BBD">
        <w:rPr>
          <w:sz w:val="16"/>
          <w:highlight w:val="green"/>
        </w:rPr>
        <w:t xml:space="preserve"> </w:t>
      </w:r>
      <w:r w:rsidRPr="00A54BBD">
        <w:rPr>
          <w:rStyle w:val="Emphasis"/>
          <w:highlight w:val="green"/>
        </w:rPr>
        <w:t>another orientation of philosophy</w:t>
      </w:r>
      <w:r w:rsidRPr="00A54BBD">
        <w:rPr>
          <w:sz w:val="16"/>
        </w:rPr>
        <w:t>; one that is more tectonic in nature and that offers support, not just as foundation but also as liberation.</w:t>
      </w:r>
    </w:p>
    <w:p w14:paraId="7E66048A" w14:textId="77777777" w:rsidR="00CC25D9" w:rsidRPr="00A54BBD" w:rsidRDefault="00CC25D9" w:rsidP="00CC25D9">
      <w:pPr>
        <w:rPr>
          <w:sz w:val="16"/>
        </w:rPr>
      </w:pPr>
      <w:r w:rsidRPr="00A54BBD">
        <w:rPr>
          <w:sz w:val="16"/>
        </w:rPr>
        <w:t xml:space="preserve">[11] </w:t>
      </w:r>
      <w:r w:rsidRPr="00A54BBD">
        <w:rPr>
          <w:rStyle w:val="StyleUnderline"/>
          <w:highlight w:val="green"/>
        </w:rPr>
        <w:t>Art</w:t>
      </w:r>
      <w:r w:rsidRPr="00A54BBD">
        <w:rPr>
          <w:sz w:val="16"/>
        </w:rPr>
        <w:t xml:space="preserve">, therefore, </w:t>
      </w:r>
      <w:r w:rsidRPr="00A54BBD">
        <w:rPr>
          <w:rStyle w:val="StyleUnderline"/>
          <w:highlight w:val="green"/>
        </w:rPr>
        <w:t>finds</w:t>
      </w:r>
      <w:r w:rsidRPr="00A54BBD">
        <w:rPr>
          <w:sz w:val="16"/>
        </w:rPr>
        <w:t xml:space="preserve"> its </w:t>
      </w:r>
      <w:r w:rsidRPr="00A54BBD">
        <w:rPr>
          <w:rStyle w:val="StyleUnderline"/>
          <w:highlight w:val="green"/>
        </w:rPr>
        <w:t xml:space="preserve">ultimate enunciation in the </w:t>
      </w:r>
      <w:r w:rsidRPr="00A54BBD">
        <w:rPr>
          <w:rStyle w:val="Emphasis"/>
          <w:highlight w:val="green"/>
        </w:rPr>
        <w:t>matter of the Earth</w:t>
      </w:r>
      <w:r w:rsidRPr="00A54BBD">
        <w:rPr>
          <w:sz w:val="16"/>
        </w:rPr>
        <w:t xml:space="preserve">; and an artist, on this account, </w:t>
      </w:r>
      <w:r w:rsidRPr="00551D3F">
        <w:rPr>
          <w:rStyle w:val="StyleUnderline"/>
        </w:rPr>
        <w:t xml:space="preserve">finds that </w:t>
      </w:r>
      <w:r w:rsidRPr="00551D3F">
        <w:rPr>
          <w:rStyle w:val="Emphasis"/>
        </w:rPr>
        <w:t>creation</w:t>
      </w:r>
      <w:r w:rsidRPr="00551D3F">
        <w:rPr>
          <w:rStyle w:val="StyleUnderline"/>
        </w:rPr>
        <w:t xml:space="preserve"> is the </w:t>
      </w:r>
      <w:r w:rsidRPr="00551D3F">
        <w:rPr>
          <w:rStyle w:val="Emphasis"/>
        </w:rPr>
        <w:t>adaptation</w:t>
      </w:r>
      <w:r w:rsidRPr="00551D3F">
        <w:rPr>
          <w:rStyle w:val="StyleUnderline"/>
        </w:rPr>
        <w:t xml:space="preserve"> of the </w:t>
      </w:r>
      <w:r w:rsidRPr="00551D3F">
        <w:rPr>
          <w:rStyle w:val="Emphasis"/>
        </w:rPr>
        <w:t>operations</w:t>
      </w:r>
      <w:r w:rsidRPr="00551D3F">
        <w:rPr>
          <w:rStyle w:val="StyleUnderline"/>
        </w:rPr>
        <w:t xml:space="preserve"> to the materials, for </w:t>
      </w:r>
      <w:r w:rsidRPr="00A54BBD">
        <w:rPr>
          <w:rStyle w:val="Emphasis"/>
          <w:highlight w:val="green"/>
        </w:rPr>
        <w:t>matter itself is a revolution</w:t>
      </w:r>
      <w:r w:rsidRPr="00A54BBD">
        <w:rPr>
          <w:sz w:val="16"/>
        </w:rPr>
        <w:t>. His philosophy of nature, it could be said, is akin to his philosophy of art. As in a Richard Serra piece, such as Sequence, Sallis's departures are precipitated by intensities, and the same could be said for his entrances. "</w:t>
      </w:r>
      <w:r w:rsidRPr="00551D3F">
        <w:rPr>
          <w:rStyle w:val="StyleUnderline"/>
        </w:rPr>
        <w:t>The way out and the way in are the same</w:t>
      </w:r>
      <w:r w:rsidRPr="00A54BBD">
        <w:rPr>
          <w:sz w:val="16"/>
        </w:rPr>
        <w:t>," explains Sallis (145).</w:t>
      </w:r>
    </w:p>
    <w:p w14:paraId="2AC90BDC" w14:textId="77777777" w:rsidR="00CC25D9" w:rsidRPr="00A54BBD" w:rsidRDefault="00CC25D9" w:rsidP="00CC25D9">
      <w:pPr>
        <w:rPr>
          <w:sz w:val="16"/>
        </w:rPr>
      </w:pPr>
      <w:r w:rsidRPr="00A54BBD">
        <w:rPr>
          <w:sz w:val="16"/>
        </w:rPr>
        <w:t xml:space="preserve">[12] Pushing Kant to the limits of the critical project, Sallis takes seriously Schelling's pronouncement of a "superior empiricism." He heralds time as the interaction of life and the architecture that surrounds us, a relationship that is not just recorded as a historical transition, but as a composite force, a temporal layer that demonstrates the articulation, or constitution of the Earth. To this dénouement, Sallis charts a course in the middle of Deleuze and Derrida: </w:t>
      </w:r>
      <w:r w:rsidRPr="00A54BBD">
        <w:rPr>
          <w:rStyle w:val="StyleUnderline"/>
        </w:rPr>
        <w:t xml:space="preserve">Amidst the conception of a "GeoPhilosophy" understood as the determination of national philosophical characteristics, that Deleuze promoted in his last collaboration with Felix Guattari; and, in addition, </w:t>
      </w:r>
      <w:r w:rsidRPr="00A54BBD">
        <w:rPr>
          <w:rStyle w:val="Emphasis"/>
          <w:highlight w:val="green"/>
        </w:rPr>
        <w:t>the messianic notion of an Earth to come</w:t>
      </w:r>
      <w:r w:rsidRPr="00A54BBD">
        <w:rPr>
          <w:rStyle w:val="StyleUnderline"/>
        </w:rPr>
        <w:t xml:space="preserve"> that </w:t>
      </w:r>
      <w:r w:rsidRPr="00A54BBD">
        <w:rPr>
          <w:rStyle w:val="StyleUnderline"/>
          <w:highlight w:val="green"/>
        </w:rPr>
        <w:t>is furthered in</w:t>
      </w:r>
      <w:r w:rsidRPr="00A54BBD">
        <w:rPr>
          <w:rStyle w:val="StyleUnderline"/>
        </w:rPr>
        <w:t xml:space="preserve"> the late Derrida, as an </w:t>
      </w:r>
      <w:r w:rsidRPr="00A54BBD">
        <w:rPr>
          <w:rStyle w:val="Emphasis"/>
          <w:highlight w:val="green"/>
        </w:rPr>
        <w:t>Earth that remains latent</w:t>
      </w:r>
      <w:r w:rsidRPr="00A54BBD">
        <w:rPr>
          <w:rStyle w:val="StyleUnderline"/>
          <w:highlight w:val="green"/>
        </w:rPr>
        <w:t xml:space="preserve"> in the </w:t>
      </w:r>
      <w:r w:rsidRPr="00A54BBD">
        <w:rPr>
          <w:rStyle w:val="Emphasis"/>
          <w:highlight w:val="green"/>
        </w:rPr>
        <w:t>promise</w:t>
      </w:r>
      <w:r w:rsidRPr="00A54BBD">
        <w:rPr>
          <w:rStyle w:val="StyleUnderline"/>
          <w:highlight w:val="green"/>
        </w:rPr>
        <w:t xml:space="preserve"> of the </w:t>
      </w:r>
      <w:r w:rsidRPr="00A54BBD">
        <w:rPr>
          <w:rStyle w:val="Emphasis"/>
          <w:highlight w:val="green"/>
        </w:rPr>
        <w:t>future</w:t>
      </w:r>
      <w:r w:rsidRPr="00A54BBD">
        <w:rPr>
          <w:rStyle w:val="StyleUnderline"/>
        </w:rPr>
        <w:t xml:space="preserve"> and one that has already, </w:t>
      </w:r>
      <w:r w:rsidRPr="00A54BBD">
        <w:rPr>
          <w:rStyle w:val="Emphasis"/>
          <w:highlight w:val="green"/>
        </w:rPr>
        <w:t>and always, been ushered in.</w:t>
      </w:r>
      <w:r w:rsidRPr="00A54BBD">
        <w:rPr>
          <w:sz w:val="16"/>
        </w:rPr>
        <w:t xml:space="preserve"> Of course, it is the natural telluric forces, the vital, material and historical processes that differentiate Deleuze and Derrida, for Deleuze fosters philosophy as a force of the earth–Darwin and Vernadsky–and life as its principle dynamism. Sallis complicates the notion of the Earth that is nurtured in the Christian and Platonic tradition, the concept of the Earth that starts in the last sentences of Socrates and still persists. At the same time, he posits another, more optimistic conception of the Earth as rich, fertile and impersonal.</w:t>
      </w:r>
    </w:p>
    <w:p w14:paraId="7DD8B5C9" w14:textId="77777777" w:rsidR="00CC25D9" w:rsidRPr="00A54BBD" w:rsidRDefault="00CC25D9" w:rsidP="00CC25D9">
      <w:pPr>
        <w:rPr>
          <w:sz w:val="16"/>
        </w:rPr>
      </w:pPr>
      <w:r w:rsidRPr="00A54BBD">
        <w:rPr>
          <w:sz w:val="16"/>
        </w:rPr>
        <w:t>[13] In the penultimate chapter, on the shores of St. John's, the "oldest city in North America," as Sallis reminds us, his companion notes the path "from the harbor to the open sea" known as the narrow straight and comments: "Beyond that, the next land you come to is Ireland" (155). In a typical peregrination, Sallis sets out to explore this statement and open it up further, as in his Force of Imagination: The Sense of the Elemental (2000): "</w:t>
      </w:r>
      <w:r w:rsidRPr="00A54BBD">
        <w:rPr>
          <w:rStyle w:val="StyleUnderline"/>
        </w:rPr>
        <w:t>I lingered in the imagining, somewhat as one lingers in the contemplation of something beautiful; yet I continued, almost spontaneously, to librate between looking beyond as if to the coast of Ireland and drawing my vision back to the visible scene there across the harbor, just beyond the narrows</w:t>
      </w:r>
      <w:r w:rsidRPr="00A54BBD">
        <w:rPr>
          <w:sz w:val="16"/>
        </w:rPr>
        <w:t xml:space="preserve">. In all of this play of imaging, there was no need to form an image, no need for a mental picture of the coast of Ireland. </w:t>
      </w:r>
      <w:r w:rsidRPr="00A54BBD">
        <w:rPr>
          <w:rStyle w:val="Emphasis"/>
          <w:highlight w:val="green"/>
        </w:rPr>
        <w:t>The imagining proceeded</w:t>
      </w:r>
      <w:r w:rsidRPr="00A54BBD">
        <w:rPr>
          <w:rStyle w:val="Emphasis"/>
        </w:rPr>
        <w:t xml:space="preserve"> entirely </w:t>
      </w:r>
      <w:r w:rsidRPr="00A54BBD">
        <w:rPr>
          <w:rStyle w:val="Emphasis"/>
          <w:highlight w:val="green"/>
        </w:rPr>
        <w:t>without</w:t>
      </w:r>
      <w:r w:rsidRPr="00A54BBD">
        <w:rPr>
          <w:rStyle w:val="Emphasis"/>
        </w:rPr>
        <w:t xml:space="preserve"> any </w:t>
      </w:r>
      <w:r w:rsidRPr="00A54BBD">
        <w:rPr>
          <w:rStyle w:val="Emphasis"/>
          <w:highlight w:val="green"/>
        </w:rPr>
        <w:t>images</w:t>
      </w:r>
      <w:r w:rsidRPr="00A54BBD">
        <w:rPr>
          <w:rStyle w:val="Emphasis"/>
        </w:rPr>
        <w:t xml:space="preserve">; it took place entirely </w:t>
      </w:r>
      <w:r w:rsidRPr="00A54BBD">
        <w:rPr>
          <w:rStyle w:val="Emphasis"/>
          <w:highlight w:val="green"/>
        </w:rPr>
        <w:t>within and around</w:t>
      </w:r>
      <w:r w:rsidRPr="00A54BBD">
        <w:rPr>
          <w:rStyle w:val="Emphasis"/>
        </w:rPr>
        <w:t xml:space="preserve"> the </w:t>
      </w:r>
      <w:r w:rsidRPr="00A54BBD">
        <w:rPr>
          <w:rStyle w:val="Emphasis"/>
          <w:highlight w:val="green"/>
        </w:rPr>
        <w:t>visible spectacle</w:t>
      </w:r>
      <w:r w:rsidRPr="00A54BBD">
        <w:rPr>
          <w:rStyle w:val="Emphasis"/>
        </w:rPr>
        <w:t>, there beyond the narrows</w:t>
      </w:r>
      <w:r w:rsidRPr="00A54BBD">
        <w:rPr>
          <w:sz w:val="16"/>
        </w:rPr>
        <w:t>" (157). The forces of the Earth thrust forth, just as the sun itself rises, unique, intense and terrific in its expression, and perhaps, as a sign that points "beyond" the phenomenological to a newly explored land, the Earth.</w:t>
      </w:r>
    </w:p>
    <w:p w14:paraId="7DC2C911" w14:textId="77777777" w:rsidR="00CC25D9" w:rsidRPr="00A54BBD" w:rsidRDefault="00CC25D9" w:rsidP="00CC25D9">
      <w:pPr>
        <w:rPr>
          <w:rStyle w:val="StyleUnderline"/>
        </w:rPr>
      </w:pPr>
      <w:r w:rsidRPr="00A54BBD">
        <w:rPr>
          <w:sz w:val="16"/>
        </w:rPr>
        <w:t xml:space="preserve">[14] The taste of the sea can be read in the cusps of his sentences. One can almost discern Foucault's famous quote in reference to the end of man as a face traced in the sand. In this case, the tide has shifted and it is not man so much that is of concern. "The Earth is almost all that matters" says Sallis (77). </w:t>
      </w:r>
      <w:r w:rsidRPr="00A54BBD">
        <w:rPr>
          <w:rStyle w:val="StyleUnderline"/>
          <w:highlight w:val="green"/>
        </w:rPr>
        <w:t xml:space="preserve">There is </w:t>
      </w:r>
      <w:r w:rsidRPr="00A54BBD">
        <w:rPr>
          <w:rStyle w:val="Emphasis"/>
          <w:highlight w:val="green"/>
        </w:rPr>
        <w:t>another Order of Things</w:t>
      </w:r>
      <w:r w:rsidRPr="00A54BBD">
        <w:rPr>
          <w:rStyle w:val="StyleUnderline"/>
        </w:rPr>
        <w:t xml:space="preserve">, </w:t>
      </w:r>
      <w:r w:rsidRPr="00A54BBD">
        <w:rPr>
          <w:rStyle w:val="Emphasis"/>
        </w:rPr>
        <w:t>an order</w:t>
      </w:r>
      <w:r w:rsidRPr="00A54BBD">
        <w:rPr>
          <w:rStyle w:val="StyleUnderline"/>
        </w:rPr>
        <w:t xml:space="preserve"> or logic </w:t>
      </w:r>
      <w:r w:rsidRPr="00A54BBD">
        <w:rPr>
          <w:rStyle w:val="Emphasis"/>
        </w:rPr>
        <w:t xml:space="preserve">of the Earth </w:t>
      </w:r>
      <w:r w:rsidRPr="00A54BBD">
        <w:rPr>
          <w:rStyle w:val="Emphasis"/>
          <w:highlight w:val="green"/>
        </w:rPr>
        <w:t>that demands</w:t>
      </w:r>
      <w:r w:rsidRPr="00A54BBD">
        <w:rPr>
          <w:rStyle w:val="StyleUnderline"/>
        </w:rPr>
        <w:t xml:space="preserve"> that </w:t>
      </w:r>
      <w:r w:rsidRPr="00A54BBD">
        <w:rPr>
          <w:rStyle w:val="Emphasis"/>
          <w:highlight w:val="green"/>
        </w:rPr>
        <w:t>philosophy, and thought</w:t>
      </w:r>
      <w:r w:rsidRPr="00A54BBD">
        <w:rPr>
          <w:rStyle w:val="StyleUnderline"/>
        </w:rPr>
        <w:t xml:space="preserve"> more specifically, </w:t>
      </w:r>
      <w:r w:rsidRPr="00A54BBD">
        <w:rPr>
          <w:rStyle w:val="Emphasis"/>
          <w:highlight w:val="green"/>
        </w:rPr>
        <w:t>must once more be placed into a direct relationship with the Earth</w:t>
      </w:r>
      <w:r w:rsidRPr="00A54BBD">
        <w:rPr>
          <w:sz w:val="16"/>
          <w:highlight w:val="green"/>
        </w:rPr>
        <w:t>,</w:t>
      </w:r>
      <w:r w:rsidRPr="00A54BBD">
        <w:rPr>
          <w:sz w:val="16"/>
        </w:rPr>
        <w:t xml:space="preserve"> </w:t>
      </w:r>
      <w:r w:rsidRPr="00A54BBD">
        <w:rPr>
          <w:rStyle w:val="StyleUnderline"/>
        </w:rPr>
        <w:t>and in Topographies, Sallis has affirmed this sense...</w:t>
      </w:r>
    </w:p>
    <w:p w14:paraId="34A8847E" w14:textId="77777777" w:rsidR="00CC25D9" w:rsidRDefault="00CC25D9" w:rsidP="00CC25D9">
      <w:pPr>
        <w:pStyle w:val="Heading3"/>
      </w:pPr>
      <w:r>
        <w:t>1NC---Tech</w:t>
      </w:r>
    </w:p>
    <w:p w14:paraId="3FEF9E3B" w14:textId="77777777" w:rsidR="00CC25D9" w:rsidRDefault="00CC25D9" w:rsidP="00CC25D9">
      <w:pPr>
        <w:pStyle w:val="Heading4"/>
      </w:pPr>
      <w:r>
        <w:t>Domination and bio-tech</w:t>
      </w:r>
    </w:p>
    <w:p w14:paraId="669609B5" w14:textId="77777777" w:rsidR="00CC25D9" w:rsidRDefault="00CC25D9" w:rsidP="00CC25D9">
      <w:r>
        <w:rPr>
          <w:rStyle w:val="Style13ptBold"/>
        </w:rPr>
        <w:t xml:space="preserve">Mikulak, 7 </w:t>
      </w:r>
      <w:r>
        <w:t>[Michael Mikulak is a postdoctoral fellow at Virginia Tech, adjunct faculty at McMaster and Wilfrid Laurier universities, and an aspiring small-scale farmer and food activist in Hamilton, Ontario, “The Rhizomatics of Domination: From Darwin to Biotechnology,” Winter 2007, Rhizomes]//Townes</w:t>
      </w:r>
    </w:p>
    <w:p w14:paraId="24FF6183" w14:textId="77777777" w:rsidR="00CC25D9" w:rsidRPr="002841B6" w:rsidRDefault="00CC25D9" w:rsidP="00CC25D9">
      <w:pPr>
        <w:rPr>
          <w:sz w:val="16"/>
        </w:rPr>
      </w:pPr>
      <w:r w:rsidRPr="002841B6">
        <w:rPr>
          <w:sz w:val="16"/>
        </w:rPr>
        <w:t xml:space="preserve">[1] </w:t>
      </w:r>
      <w:r w:rsidRPr="000012BD">
        <w:rPr>
          <w:rStyle w:val="StyleUnderline"/>
        </w:rPr>
        <w:t>In a time where</w:t>
      </w:r>
      <w:r w:rsidRPr="002841B6">
        <w:rPr>
          <w:sz w:val="16"/>
        </w:rPr>
        <w:t xml:space="preserve"> global </w:t>
      </w:r>
      <w:r w:rsidRPr="000012BD">
        <w:rPr>
          <w:rStyle w:val="Emphasis"/>
        </w:rPr>
        <w:t>warming</w:t>
      </w:r>
      <w:r w:rsidRPr="002841B6">
        <w:rPr>
          <w:sz w:val="16"/>
        </w:rPr>
        <w:t xml:space="preserve">, pantoxicity, </w:t>
      </w:r>
      <w:r w:rsidRPr="000012BD">
        <w:rPr>
          <w:rStyle w:val="Emphasis"/>
        </w:rPr>
        <w:t>pesticide pollution</w:t>
      </w:r>
      <w:r w:rsidRPr="002841B6">
        <w:rPr>
          <w:sz w:val="16"/>
        </w:rPr>
        <w:t xml:space="preserve">, </w:t>
      </w:r>
      <w:r w:rsidRPr="000012BD">
        <w:rPr>
          <w:rStyle w:val="Emphasis"/>
        </w:rPr>
        <w:t>resource scarcity</w:t>
      </w:r>
      <w:r w:rsidRPr="002841B6">
        <w:rPr>
          <w:sz w:val="16"/>
        </w:rPr>
        <w:t xml:space="preserve">, </w:t>
      </w:r>
      <w:r w:rsidRPr="000012BD">
        <w:rPr>
          <w:rStyle w:val="StyleUnderline"/>
        </w:rPr>
        <w:t>and</w:t>
      </w:r>
      <w:r w:rsidRPr="002841B6">
        <w:rPr>
          <w:sz w:val="16"/>
        </w:rPr>
        <w:t xml:space="preserve"> a whole host of </w:t>
      </w:r>
      <w:r w:rsidRPr="000012BD">
        <w:rPr>
          <w:rStyle w:val="Emphasis"/>
        </w:rPr>
        <w:t>environmental problems</w:t>
      </w:r>
      <w:r w:rsidRPr="002841B6">
        <w:rPr>
          <w:sz w:val="16"/>
        </w:rPr>
        <w:t xml:space="preserve"> </w:t>
      </w:r>
      <w:r w:rsidRPr="000012BD">
        <w:rPr>
          <w:rStyle w:val="StyleUnderline"/>
        </w:rPr>
        <w:t>regularly appear</w:t>
      </w:r>
      <w:r w:rsidRPr="002841B6">
        <w:rPr>
          <w:sz w:val="16"/>
        </w:rPr>
        <w:t xml:space="preserve"> in news headlines, </w:t>
      </w:r>
      <w:r w:rsidRPr="002531D0">
        <w:rPr>
          <w:rStyle w:val="StyleUnderline"/>
        </w:rPr>
        <w:t>the</w:t>
      </w:r>
      <w:r w:rsidRPr="002841B6">
        <w:rPr>
          <w:sz w:val="16"/>
        </w:rPr>
        <w:t xml:space="preserve"> perennial </w:t>
      </w:r>
      <w:r w:rsidRPr="002531D0">
        <w:rPr>
          <w:rStyle w:val="StyleUnderline"/>
        </w:rPr>
        <w:t>question about</w:t>
      </w:r>
      <w:r w:rsidRPr="002841B6">
        <w:rPr>
          <w:sz w:val="16"/>
        </w:rPr>
        <w:t xml:space="preserve"> what </w:t>
      </w:r>
      <w:r w:rsidRPr="002531D0">
        <w:rPr>
          <w:rStyle w:val="StyleUnderline"/>
        </w:rPr>
        <w:t>the relationship between</w:t>
      </w:r>
      <w:r w:rsidRPr="002841B6">
        <w:rPr>
          <w:sz w:val="16"/>
        </w:rPr>
        <w:t xml:space="preserve"> </w:t>
      </w:r>
      <w:r w:rsidRPr="002531D0">
        <w:rPr>
          <w:rStyle w:val="Emphasis"/>
        </w:rPr>
        <w:t>humans and nature is</w:t>
      </w:r>
      <w:r w:rsidRPr="002841B6">
        <w:rPr>
          <w:sz w:val="16"/>
        </w:rPr>
        <w:t xml:space="preserve"> and should be, is more </w:t>
      </w:r>
      <w:r w:rsidRPr="002531D0">
        <w:rPr>
          <w:rStyle w:val="Emphasis"/>
        </w:rPr>
        <w:t>pressing</w:t>
      </w:r>
      <w:r w:rsidRPr="002841B6">
        <w:rPr>
          <w:sz w:val="16"/>
        </w:rPr>
        <w:t xml:space="preserve"> than ever. While it may seem trite to focus on questions of narrative, representation, agency, and subjectivity in the face of more "pressing" material concerns, </w:t>
      </w:r>
      <w:r w:rsidRPr="002531D0">
        <w:rPr>
          <w:rStyle w:val="Emphasis"/>
        </w:rPr>
        <w:t>the environmental crisis</w:t>
      </w:r>
      <w:r w:rsidRPr="002841B6">
        <w:rPr>
          <w:sz w:val="16"/>
        </w:rPr>
        <w:t xml:space="preserve"> is more than a problem for scientists; it </w:t>
      </w:r>
      <w:r w:rsidRPr="002531D0">
        <w:rPr>
          <w:rStyle w:val="StyleUnderline"/>
        </w:rPr>
        <w:t xml:space="preserve">is a problem of </w:t>
      </w:r>
      <w:r w:rsidRPr="002531D0">
        <w:rPr>
          <w:rStyle w:val="Emphasis"/>
        </w:rPr>
        <w:t>narrative, ontology, and epistemology</w:t>
      </w:r>
      <w:r w:rsidRPr="002841B6">
        <w:rPr>
          <w:sz w:val="16"/>
        </w:rPr>
        <w:t xml:space="preserve">. </w:t>
      </w:r>
      <w:r w:rsidRPr="002531D0">
        <w:rPr>
          <w:rStyle w:val="StyleUnderline"/>
        </w:rPr>
        <w:t>It is</w:t>
      </w:r>
      <w:r w:rsidRPr="002841B6">
        <w:rPr>
          <w:sz w:val="16"/>
        </w:rPr>
        <w:t xml:space="preserve"> as much </w:t>
      </w:r>
      <w:r w:rsidRPr="002531D0">
        <w:rPr>
          <w:rStyle w:val="Emphasis"/>
        </w:rPr>
        <w:t>a failure of imagination</w:t>
      </w:r>
      <w:r w:rsidRPr="002841B6">
        <w:rPr>
          <w:sz w:val="16"/>
        </w:rPr>
        <w:t xml:space="preserve"> as it is a technological problem, </w:t>
      </w:r>
      <w:r w:rsidRPr="002531D0">
        <w:rPr>
          <w:rStyle w:val="StyleUnderline"/>
        </w:rPr>
        <w:t>arising from</w:t>
      </w:r>
      <w:r w:rsidRPr="002841B6">
        <w:rPr>
          <w:sz w:val="16"/>
        </w:rPr>
        <w:t xml:space="preserve"> maladapted social and </w:t>
      </w:r>
      <w:r w:rsidRPr="002531D0">
        <w:rPr>
          <w:rStyle w:val="Emphasis"/>
        </w:rPr>
        <w:t>political ecologies</w:t>
      </w:r>
      <w:r w:rsidRPr="002841B6">
        <w:rPr>
          <w:sz w:val="16"/>
        </w:rPr>
        <w:t xml:space="preserve"> </w:t>
      </w:r>
      <w:r w:rsidRPr="002531D0">
        <w:rPr>
          <w:rStyle w:val="StyleUnderline"/>
        </w:rPr>
        <w:t>that fail to establish</w:t>
      </w:r>
      <w:r w:rsidRPr="002841B6">
        <w:rPr>
          <w:sz w:val="16"/>
        </w:rPr>
        <w:t xml:space="preserve"> healthy and sustainable networks of </w:t>
      </w:r>
      <w:r w:rsidRPr="002531D0">
        <w:rPr>
          <w:rStyle w:val="Emphasis"/>
        </w:rPr>
        <w:t>kinship imaginaries</w:t>
      </w:r>
      <w:r w:rsidRPr="002841B6">
        <w:rPr>
          <w:sz w:val="16"/>
        </w:rPr>
        <w:t xml:space="preserve"> [1] that are capable of </w:t>
      </w:r>
      <w:r w:rsidRPr="002531D0">
        <w:rPr>
          <w:rStyle w:val="StyleUnderline"/>
        </w:rPr>
        <w:t>addressing</w:t>
      </w:r>
      <w:r w:rsidRPr="002841B6">
        <w:rPr>
          <w:sz w:val="16"/>
        </w:rPr>
        <w:t xml:space="preserve"> the competing </w:t>
      </w:r>
      <w:r w:rsidRPr="002531D0">
        <w:rPr>
          <w:rStyle w:val="Emphasis"/>
        </w:rPr>
        <w:t>needs and desires</w:t>
      </w:r>
      <w:r w:rsidRPr="002841B6">
        <w:rPr>
          <w:sz w:val="16"/>
        </w:rPr>
        <w:t xml:space="preserve"> of multiple actors within the biocultural networks humanity always inhabits. Kinship imaginaries are the foundation of how we relate to others, and thus are the ground upon which (bio)politics are based. They are the basis of how we imagine ourselves to be connected to the world around us, and the myriad organisms that populate this increasingly shrinking and sullied world. </w:t>
      </w:r>
      <w:r w:rsidRPr="002531D0">
        <w:rPr>
          <w:rStyle w:val="StyleUnderline"/>
        </w:rPr>
        <w:t>How we imagine ourselves in relation to nature determines</w:t>
      </w:r>
      <w:r w:rsidRPr="002841B6">
        <w:rPr>
          <w:sz w:val="16"/>
        </w:rPr>
        <w:t xml:space="preserve">, to a large extent, </w:t>
      </w:r>
      <w:r w:rsidRPr="002531D0">
        <w:rPr>
          <w:rStyle w:val="Emphasis"/>
        </w:rPr>
        <w:t>the power dynamics</w:t>
      </w:r>
      <w:r w:rsidRPr="002841B6">
        <w:rPr>
          <w:sz w:val="16"/>
        </w:rPr>
        <w:t xml:space="preserve"> of that relationship, </w:t>
      </w:r>
      <w:r w:rsidRPr="002531D0">
        <w:rPr>
          <w:rStyle w:val="StyleUnderline"/>
        </w:rPr>
        <w:t>whether it is colonial, ownership-based, or convivial and respectful</w:t>
      </w:r>
      <w:r w:rsidRPr="002841B6">
        <w:rPr>
          <w:sz w:val="16"/>
        </w:rPr>
        <w:t xml:space="preserve">. Whether the Christian narrative of Genesis that encourages Man to "increase, multiply and subdue the earth" (c.f. Lynn White Jr., Merchant), or Gary Snyder's blend of Eastern mysticism and Aboriginal myth which sees the world in terms of an etiquette of freedom, kinship imaginaries are the foundation of our relationship with each other and the world around us, and thus must be interrogated carefully if we are to address the source of the environmental crisis. They are the discourses, emotional ties, art and beliefs we have about our place in the world and provide the substrata and intellectual justification for our actions in the world. Although not an exhaustive sampling, </w:t>
      </w:r>
      <w:r w:rsidRPr="002531D0">
        <w:rPr>
          <w:rStyle w:val="StyleUnderline"/>
        </w:rPr>
        <w:t>this paper is about two competing kinship systems, the arboreal and the rhizomatic, and the ways in which they structure and are structured by political economy, scientific knowledge, and power</w:t>
      </w:r>
      <w:r w:rsidRPr="002841B6">
        <w:rPr>
          <w:sz w:val="16"/>
        </w:rPr>
        <w:t xml:space="preserve">. The environmental crisis is a complicated interaction of all these things, and my choice to focus on kinship imaginaries derives from the belief that </w:t>
      </w:r>
      <w:r w:rsidRPr="002531D0">
        <w:rPr>
          <w:rStyle w:val="Emphasis"/>
        </w:rPr>
        <w:t>any solutions</w:t>
      </w:r>
      <w:r w:rsidRPr="002841B6">
        <w:rPr>
          <w:sz w:val="16"/>
        </w:rPr>
        <w:t xml:space="preserve"> </w:t>
      </w:r>
      <w:r w:rsidRPr="002531D0">
        <w:rPr>
          <w:rStyle w:val="StyleUnderline"/>
        </w:rPr>
        <w:t>to</w:t>
      </w:r>
      <w:r w:rsidRPr="002841B6">
        <w:rPr>
          <w:sz w:val="16"/>
        </w:rPr>
        <w:t xml:space="preserve"> the </w:t>
      </w:r>
      <w:r w:rsidRPr="002531D0">
        <w:rPr>
          <w:rStyle w:val="Emphasis"/>
        </w:rPr>
        <w:t>environmental crisis</w:t>
      </w:r>
      <w:r w:rsidRPr="002841B6">
        <w:rPr>
          <w:sz w:val="16"/>
        </w:rPr>
        <w:t xml:space="preserve"> </w:t>
      </w:r>
      <w:r w:rsidRPr="002531D0">
        <w:rPr>
          <w:rStyle w:val="StyleUnderline"/>
        </w:rPr>
        <w:t>must</w:t>
      </w:r>
      <w:r w:rsidRPr="002841B6">
        <w:rPr>
          <w:sz w:val="16"/>
        </w:rPr>
        <w:t xml:space="preserve"> also </w:t>
      </w:r>
      <w:r w:rsidRPr="002531D0">
        <w:rPr>
          <w:rStyle w:val="StyleUnderline"/>
        </w:rPr>
        <w:t xml:space="preserve">occur on the </w:t>
      </w:r>
      <w:r w:rsidRPr="002531D0">
        <w:rPr>
          <w:rStyle w:val="Emphasis"/>
        </w:rPr>
        <w:t>level of narrative</w:t>
      </w:r>
      <w:r w:rsidRPr="002841B6">
        <w:rPr>
          <w:sz w:val="16"/>
        </w:rPr>
        <w:t xml:space="preserve"> </w:t>
      </w:r>
      <w:r w:rsidRPr="002531D0">
        <w:rPr>
          <w:rStyle w:val="StyleUnderline"/>
        </w:rPr>
        <w:t>if they are to be</w:t>
      </w:r>
      <w:r w:rsidRPr="002841B6">
        <w:rPr>
          <w:sz w:val="16"/>
        </w:rPr>
        <w:t xml:space="preserve"> </w:t>
      </w:r>
      <w:r w:rsidRPr="002531D0">
        <w:rPr>
          <w:rStyle w:val="Emphasis"/>
        </w:rPr>
        <w:t>more than</w:t>
      </w:r>
      <w:r w:rsidRPr="002841B6">
        <w:rPr>
          <w:sz w:val="16"/>
        </w:rPr>
        <w:t xml:space="preserve"> a </w:t>
      </w:r>
      <w:r w:rsidRPr="002531D0">
        <w:rPr>
          <w:rStyle w:val="Emphasis"/>
        </w:rPr>
        <w:t>passing fad</w:t>
      </w:r>
      <w:r w:rsidRPr="002841B6">
        <w:rPr>
          <w:sz w:val="16"/>
        </w:rPr>
        <w:t>. Neil Evernden suggests that "</w:t>
      </w:r>
      <w:r w:rsidRPr="002531D0">
        <w:rPr>
          <w:rStyle w:val="Emphasis"/>
        </w:rPr>
        <w:t>we</w:t>
      </w:r>
      <w:r w:rsidRPr="002841B6">
        <w:rPr>
          <w:sz w:val="16"/>
        </w:rPr>
        <w:t xml:space="preserve"> are not in an environmental crisis, but </w:t>
      </w:r>
      <w:r w:rsidRPr="002531D0">
        <w:rPr>
          <w:rStyle w:val="Emphasis"/>
        </w:rPr>
        <w:t>are the environmental crisis</w:t>
      </w:r>
      <w:r w:rsidRPr="002841B6">
        <w:rPr>
          <w:sz w:val="16"/>
        </w:rPr>
        <w:t xml:space="preserve">," in the sense that </w:t>
      </w:r>
      <w:r w:rsidRPr="002531D0">
        <w:rPr>
          <w:rStyle w:val="StyleUnderline"/>
        </w:rPr>
        <w:t>our way of</w:t>
      </w:r>
      <w:r w:rsidRPr="002841B6">
        <w:rPr>
          <w:sz w:val="16"/>
        </w:rPr>
        <w:t xml:space="preserve"> </w:t>
      </w:r>
      <w:r w:rsidRPr="002531D0">
        <w:rPr>
          <w:rStyle w:val="Emphasis"/>
        </w:rPr>
        <w:t>knowing and being</w:t>
      </w:r>
      <w:r w:rsidRPr="002841B6">
        <w:rPr>
          <w:sz w:val="16"/>
        </w:rPr>
        <w:t xml:space="preserve"> </w:t>
      </w:r>
      <w:r w:rsidRPr="002531D0">
        <w:rPr>
          <w:rStyle w:val="StyleUnderline"/>
        </w:rPr>
        <w:t>in the world is the problem</w:t>
      </w:r>
      <w:r w:rsidRPr="002841B6">
        <w:rPr>
          <w:sz w:val="16"/>
        </w:rPr>
        <w:t xml:space="preserve"> (Evernden 134). As such, to address kinship imaginaries, is to approach the problem from the understanding that we must first change the way we think about nature and culture if we are to solve the problem. There are many different kinship imaginaries circulating, but I choose to focus on rhizomatics and arboreal systems for the sake of brevity, and also because of the potency of certain discourse emerging out of the biotechnological debate, and their implications for transforming the way we understand nature and culture to be related.</w:t>
      </w:r>
    </w:p>
    <w:p w14:paraId="744CA29F" w14:textId="77777777" w:rsidR="00CC25D9" w:rsidRPr="002531D0" w:rsidRDefault="00CC25D9" w:rsidP="00CC25D9">
      <w:pPr>
        <w:rPr>
          <w:u w:val="single"/>
        </w:rPr>
      </w:pPr>
      <w:r w:rsidRPr="002841B6">
        <w:rPr>
          <w:sz w:val="16"/>
        </w:rPr>
        <w:t xml:space="preserve">[2] And so this is a paper about bioscientific origin stories and the vectors of biopower that align themselves along these convoluted narrative transversals. More specifically, this is a paper about trees, roots and rhizomes, and how origins, subjectivity, kinship, unity and diversity, and the relationship between humans and nature are configured, refigured, shaped, and shattered by the competing, although not antithetical discourses of rhizomatics and arborescence. Drawing on Deleuze and Guattari, Darwin, Haraway, Heimlreich, and a range of ecocriticism, I will interrogate how the radically open concept of subjectivity in flux characteristic of ecological models of rhizomatic kinship, transforms the political vectors of the various kinship imaginaries that tie us together. </w:t>
      </w:r>
      <w:r w:rsidRPr="002531D0">
        <w:rPr>
          <w:rStyle w:val="StyleUnderline"/>
        </w:rPr>
        <w:t xml:space="preserve">Because the </w:t>
      </w:r>
      <w:r w:rsidRPr="002531D0">
        <w:rPr>
          <w:rStyle w:val="Emphasis"/>
        </w:rPr>
        <w:t>biopolitical nexus</w:t>
      </w:r>
      <w:r w:rsidRPr="002531D0">
        <w:rPr>
          <w:rStyle w:val="StyleUnderline"/>
        </w:rPr>
        <w:t xml:space="preserve"> of life and politics always </w:t>
      </w:r>
      <w:r w:rsidRPr="002531D0">
        <w:rPr>
          <w:rStyle w:val="Emphasis"/>
        </w:rPr>
        <w:t>draws on discourses</w:t>
      </w:r>
      <w:r w:rsidRPr="002531D0">
        <w:rPr>
          <w:rStyle w:val="StyleUnderline"/>
        </w:rPr>
        <w:t xml:space="preserve"> of nature-cultures in order </w:t>
      </w:r>
      <w:r w:rsidRPr="002531D0">
        <w:rPr>
          <w:rStyle w:val="Emphasis"/>
        </w:rPr>
        <w:t>to find more efficient modes of domination</w:t>
      </w:r>
      <w:r w:rsidRPr="002531D0">
        <w:rPr>
          <w:rStyle w:val="StyleUnderline"/>
        </w:rPr>
        <w:t xml:space="preserve">, </w:t>
      </w:r>
      <w:r w:rsidRPr="002531D0">
        <w:rPr>
          <w:rStyle w:val="Emphasis"/>
        </w:rPr>
        <w:t>we must</w:t>
      </w:r>
      <w:r w:rsidRPr="002531D0">
        <w:rPr>
          <w:rStyle w:val="StyleUnderline"/>
        </w:rPr>
        <w:t xml:space="preserve"> carefully </w:t>
      </w:r>
      <w:r w:rsidRPr="002531D0">
        <w:rPr>
          <w:rStyle w:val="Emphasis"/>
        </w:rPr>
        <w:t>attend to</w:t>
      </w:r>
      <w:r w:rsidRPr="002531D0">
        <w:rPr>
          <w:rStyle w:val="StyleUnderline"/>
        </w:rPr>
        <w:t xml:space="preserve"> kinship </w:t>
      </w:r>
      <w:r w:rsidRPr="002531D0">
        <w:rPr>
          <w:rStyle w:val="Emphasis"/>
        </w:rPr>
        <w:t>imaginaries that</w:t>
      </w:r>
      <w:r w:rsidRPr="002531D0">
        <w:rPr>
          <w:rStyle w:val="StyleUnderline"/>
        </w:rPr>
        <w:t xml:space="preserve"> on the surface may </w:t>
      </w:r>
      <w:r w:rsidRPr="002531D0">
        <w:rPr>
          <w:rStyle w:val="Emphasis"/>
        </w:rPr>
        <w:t>seem to promise connection, but</w:t>
      </w:r>
      <w:r w:rsidRPr="002531D0">
        <w:rPr>
          <w:rStyle w:val="StyleUnderline"/>
        </w:rPr>
        <w:t xml:space="preserve"> which </w:t>
      </w:r>
      <w:r w:rsidRPr="002531D0">
        <w:rPr>
          <w:rStyle w:val="Emphasis"/>
        </w:rPr>
        <w:t>open the door to</w:t>
      </w:r>
      <w:r w:rsidRPr="002531D0">
        <w:rPr>
          <w:rStyle w:val="StyleUnderline"/>
        </w:rPr>
        <w:t xml:space="preserve"> perhaps </w:t>
      </w:r>
      <w:r w:rsidRPr="002531D0">
        <w:rPr>
          <w:rStyle w:val="Emphasis"/>
        </w:rPr>
        <w:t>more insidious modes of domination</w:t>
      </w:r>
      <w:r w:rsidRPr="002841B6">
        <w:rPr>
          <w:sz w:val="16"/>
        </w:rPr>
        <w:t xml:space="preserve">. </w:t>
      </w:r>
      <w:r w:rsidRPr="002531D0">
        <w:rPr>
          <w:rStyle w:val="StyleUnderline"/>
        </w:rPr>
        <w:t>This is especially the case with</w:t>
      </w:r>
      <w:r w:rsidRPr="002841B6">
        <w:rPr>
          <w:sz w:val="16"/>
        </w:rPr>
        <w:t xml:space="preserve"> </w:t>
      </w:r>
      <w:r w:rsidRPr="002531D0">
        <w:rPr>
          <w:rStyle w:val="Emphasis"/>
        </w:rPr>
        <w:t>environmentalist discourses</w:t>
      </w:r>
      <w:r w:rsidRPr="002841B6">
        <w:rPr>
          <w:sz w:val="16"/>
        </w:rPr>
        <w:t xml:space="preserve"> of ecology, which often valorize an open concept of complete rhizomatic interpenetration and connectivity, without considering how vectors of category transformation may infect the body politic with yet undreamt of viruses of biopower. What I call the rhizomatics of domination are the shifting configurations of (bio)power that capitalize on ecological understandings of relationality and kinship. This is not to say that Deleuze and Guattari, and other rhizomatic theorists, blindly celebrate the rhizome, but rather, that rhizomatics is being shaped by other rather arborescent discourses, namely the bioscientific narratives of biotechnology and capitalism, and those of solving world hunger and curing disease through genetic engineering. In much as the same way that Darwin's notions of evolution were transformed into racist justifications for eugenics, </w:t>
      </w:r>
      <w:r w:rsidRPr="002531D0">
        <w:rPr>
          <w:rStyle w:val="StyleUnderline"/>
        </w:rPr>
        <w:t>the rhizome is being transformed by competing discourses, and it is vital that we understand how this is proceeding.</w:t>
      </w:r>
    </w:p>
    <w:p w14:paraId="3B07AB44" w14:textId="77777777" w:rsidR="00CC25D9" w:rsidRPr="002531D0" w:rsidRDefault="00CC25D9" w:rsidP="00CC25D9">
      <w:pPr>
        <w:rPr>
          <w:u w:val="single"/>
        </w:rPr>
      </w:pPr>
      <w:r w:rsidRPr="002841B6">
        <w:rPr>
          <w:sz w:val="16"/>
        </w:rPr>
        <w:t xml:space="preserve">[3] In terms of ecology, Donald Worster declares Darwin the "single most important figure in the history of ecology over the past two or three centuries" (114), and as such, it is important to interrogate Darwin's contributions to rhizomatics, and the way he has been taken up. Darwin(ism) has profoundly shaped contemporary kinship imaginaries, both positively and negatively, and by examining the profound struggles and tensions Darwin faced in articulating a non-anthropocentric web of life, I hope to cast some light on current problems we face today as biotechnology, and </w:t>
      </w:r>
      <w:r w:rsidRPr="002531D0">
        <w:rPr>
          <w:rStyle w:val="StyleUnderline"/>
        </w:rPr>
        <w:t xml:space="preserve">the intensely </w:t>
      </w:r>
      <w:r w:rsidRPr="002531D0">
        <w:rPr>
          <w:rStyle w:val="Emphasis"/>
        </w:rPr>
        <w:t>capitalist discourses</w:t>
      </w:r>
      <w:r w:rsidRPr="002841B6">
        <w:rPr>
          <w:sz w:val="16"/>
        </w:rPr>
        <w:t xml:space="preserve"> </w:t>
      </w:r>
      <w:r w:rsidRPr="002531D0">
        <w:rPr>
          <w:rStyle w:val="StyleUnderline"/>
        </w:rPr>
        <w:t xml:space="preserve">around it, rewrite both life itself, and the way we </w:t>
      </w:r>
      <w:r w:rsidRPr="002531D0">
        <w:rPr>
          <w:rStyle w:val="Emphasis"/>
        </w:rPr>
        <w:t>imagine</w:t>
      </w:r>
      <w:r w:rsidRPr="002531D0">
        <w:rPr>
          <w:rStyle w:val="StyleUnderline"/>
        </w:rPr>
        <w:t xml:space="preserve"> our </w:t>
      </w:r>
      <w:r w:rsidRPr="002531D0">
        <w:rPr>
          <w:rStyle w:val="Emphasis"/>
        </w:rPr>
        <w:t>connections</w:t>
      </w:r>
      <w:r w:rsidRPr="002531D0">
        <w:rPr>
          <w:rStyle w:val="StyleUnderline"/>
        </w:rPr>
        <w:t xml:space="preserve"> to the </w:t>
      </w:r>
      <w:r w:rsidRPr="002531D0">
        <w:rPr>
          <w:rStyle w:val="Emphasis"/>
        </w:rPr>
        <w:t>world</w:t>
      </w:r>
      <w:r w:rsidRPr="002531D0">
        <w:rPr>
          <w:rStyle w:val="StyleUnderline"/>
        </w:rPr>
        <w:t>.</w:t>
      </w:r>
    </w:p>
    <w:p w14:paraId="30423322" w14:textId="77777777" w:rsidR="00CC25D9" w:rsidRPr="002841B6" w:rsidRDefault="00CC25D9" w:rsidP="00CC25D9">
      <w:pPr>
        <w:rPr>
          <w:sz w:val="16"/>
        </w:rPr>
      </w:pPr>
      <w:r w:rsidRPr="002841B6">
        <w:rPr>
          <w:sz w:val="16"/>
        </w:rPr>
        <w:t>Roots and Rhizomes</w:t>
      </w:r>
    </w:p>
    <w:p w14:paraId="76B07A9C" w14:textId="77777777" w:rsidR="00CC25D9" w:rsidRPr="002531D0" w:rsidRDefault="00CC25D9" w:rsidP="00CC25D9">
      <w:pPr>
        <w:rPr>
          <w:u w:val="single"/>
        </w:rPr>
      </w:pPr>
      <w:r w:rsidRPr="002841B6">
        <w:rPr>
          <w:sz w:val="16"/>
        </w:rPr>
        <w:t>[4] Rhizomatic theorists like Deleuze and Guattari and Stephan Helmreich tend to dichotomize the rhizome in relation to a (Darwinian) genealogical tree. For example, Helmreich argues that "at least since Charles Darwin, the family tree has been an algorithm for thinking about evolutionary genealogy, origins, and identity" (340). Such genealogical classifications, he claims, are "derived from Victorian social practices of family record keeping. Reading such kinship customs onto the organic world, Darwin effectively naturalized and universalized them, suggesting through a now commonplace epistemological reversal that such practices were themselves emanations of natural logic organizing all relatedness" (340). In rejecting these practices, Deleuze and Guattari declare that they are sick of trees because in the West, "arborescent systems are hierarchical systems with centers of significance and subjectification" (Deleuze 16). They declare that we must "make rhizomes, not roots, never plant! Don't sow, grow offshoots" (Deleuze 24)! The arboreal is associated with linearity, hierarchy, origins, racism, rigidity, and carnophallogocentrism, while the rhizome embodies flexibility, openness, movement, and potentiality. On the one hand we have a kinship system that is vertical, appealing to origins, stages, the scala naturae (in which humans rule over dumb beasts), and on the other hand</w:t>
      </w:r>
      <w:r w:rsidRPr="002531D0">
        <w:rPr>
          <w:rStyle w:val="StyleUnderline"/>
        </w:rPr>
        <w:t>, a system that seems to be open, thrives on diversity and change, and celebrates plurality.</w:t>
      </w:r>
    </w:p>
    <w:p w14:paraId="6B5CBC03" w14:textId="77777777" w:rsidR="00CC25D9" w:rsidRPr="000B4510" w:rsidRDefault="00CC25D9" w:rsidP="00CC25D9">
      <w:pPr>
        <w:rPr>
          <w:u w:val="single"/>
        </w:rPr>
      </w:pPr>
      <w:r w:rsidRPr="002841B6">
        <w:rPr>
          <w:sz w:val="16"/>
        </w:rPr>
        <w:t xml:space="preserve">[5] While I agree that the rhizome as a model is potentially very libratory and politically flexible, the ludic tone of valorization that often surrounds the rhizome tends to replicate the very binaries and dualistic thinking it attempts to escape by privileging an equally abstracted notion of multiplicity, lines of flight, rupture, and schizoanalysis that are potentially even more amenable to shifting configurations of biopower within the age of biotechnology. Rhizomatics seems to be the theoretical soup de jour, and in the same way that arborescence has been rigorously overcoded and dominated by certain bioscientific discourses of purity, miscegenation, and progress, the rhizome is equally vulnerable to such manipulations in the age of biotechnology. My paper argues that </w:t>
      </w:r>
      <w:r w:rsidRPr="002531D0">
        <w:rPr>
          <w:rStyle w:val="StyleUnderline"/>
        </w:rPr>
        <w:t>the celebration of rhizomes must be amended with careful attention to what I call the rhizomatics of domination</w:t>
      </w:r>
      <w:r w:rsidRPr="002841B6">
        <w:rPr>
          <w:sz w:val="16"/>
        </w:rPr>
        <w:t xml:space="preserve">. Echoing Haraway's notion of the "informatics of domination" [2] (Manifesto 161), the point of this paper will be to reach back into Darwin in order to show how even what we consider pure models of arborescent descent, are in fact much more rhizomatic and complicated in their configuration of origins. By looking at the ways in which Darwinism was transformed by the arboreal logic of the time (social Darwinism, eugenics, degeneracy, anti-immigration), and tracing the lines of flight from his theories to the bioscientific origin stories assembled by political opportunists, we can extrapolate and begin to see how the rhizomatics of domination is effecting the landscape of late capital. </w:t>
      </w:r>
      <w:r w:rsidRPr="000B4510">
        <w:rPr>
          <w:rStyle w:val="StyleUnderline"/>
        </w:rPr>
        <w:t xml:space="preserve">With discourse of climate change, eco-apocalypse, and the recent celebration of global warming as a boon for capitalism, the struggle over kinship imaginaries will shape the terrain of the future by fundamentally setting the tone for how we deal with the environmental crisis. </w:t>
      </w:r>
      <w:r w:rsidRPr="000B4510">
        <w:rPr>
          <w:rStyle w:val="Emphasis"/>
        </w:rPr>
        <w:t>The way we perceive</w:t>
      </w:r>
      <w:r w:rsidRPr="000B4510">
        <w:rPr>
          <w:rStyle w:val="StyleUnderline"/>
        </w:rPr>
        <w:t xml:space="preserve"> environmental </w:t>
      </w:r>
      <w:r w:rsidRPr="000B4510">
        <w:rPr>
          <w:rStyle w:val="Emphasis"/>
        </w:rPr>
        <w:t>damage</w:t>
      </w:r>
      <w:r w:rsidRPr="000B4510">
        <w:rPr>
          <w:rStyle w:val="StyleUnderline"/>
        </w:rPr>
        <w:t xml:space="preserve"> </w:t>
      </w:r>
      <w:r w:rsidRPr="000B4510">
        <w:rPr>
          <w:rStyle w:val="Emphasis"/>
        </w:rPr>
        <w:t>dictates how we will react</w:t>
      </w:r>
      <w:r w:rsidRPr="000B4510">
        <w:rPr>
          <w:rStyle w:val="StyleUnderline"/>
        </w:rPr>
        <w:t xml:space="preserve"> to </w:t>
      </w:r>
      <w:r w:rsidRPr="000B4510">
        <w:rPr>
          <w:rStyle w:val="Emphasis"/>
        </w:rPr>
        <w:t>it, who we blame</w:t>
      </w:r>
      <w:r w:rsidRPr="000B4510">
        <w:rPr>
          <w:rStyle w:val="StyleUnderline"/>
        </w:rPr>
        <w:t xml:space="preserve">, </w:t>
      </w:r>
      <w:r w:rsidRPr="000B4510">
        <w:rPr>
          <w:rStyle w:val="Emphasis"/>
        </w:rPr>
        <w:t>and</w:t>
      </w:r>
      <w:r w:rsidRPr="000B4510">
        <w:rPr>
          <w:rStyle w:val="StyleUnderline"/>
        </w:rPr>
        <w:t xml:space="preserve"> the </w:t>
      </w:r>
      <w:r w:rsidRPr="000B4510">
        <w:rPr>
          <w:rStyle w:val="Emphasis"/>
        </w:rPr>
        <w:t>actions we take.</w:t>
      </w:r>
    </w:p>
    <w:p w14:paraId="5FA5BD58" w14:textId="77777777" w:rsidR="00CC25D9" w:rsidRPr="002841B6" w:rsidRDefault="00CC25D9" w:rsidP="00CC25D9">
      <w:pPr>
        <w:rPr>
          <w:sz w:val="16"/>
        </w:rPr>
      </w:pPr>
      <w:r w:rsidRPr="002841B6">
        <w:rPr>
          <w:sz w:val="16"/>
        </w:rPr>
        <w:t>[6] Discourse shapes the way we understand our relationship to global pollution and the actions we can take to address it, and kinship imaginaries are the most basic ideas we have about how we relate to the world. It is thus my contention that the reception and use of Darwinism must stand as an example for us when we are theorizing the political potential of rhizomatic or ecological thinking, especially in the context of powerful new technologies of genetic engineering that are rewriting the social and biological fabric of the tree of life along increasingly privatized lines of rhizomatic flight. In the same way that Darwinism was (mis)construed as a bioscientific discourse of legitimation for political philosophies that fly in the face of its author's intentions, rhizomatics must attend to the fascistic potential of recoding bios within the current biopolitical terrain.</w:t>
      </w:r>
    </w:p>
    <w:p w14:paraId="745DB55A" w14:textId="77777777" w:rsidR="00CC25D9" w:rsidRPr="002841B6" w:rsidRDefault="00CC25D9" w:rsidP="00CC25D9">
      <w:pPr>
        <w:rPr>
          <w:sz w:val="16"/>
        </w:rPr>
      </w:pPr>
      <w:r w:rsidRPr="002841B6">
        <w:rPr>
          <w:sz w:val="16"/>
        </w:rPr>
        <w:t>Naturecultures</w:t>
      </w:r>
    </w:p>
    <w:p w14:paraId="4A033C79" w14:textId="77777777" w:rsidR="00CC25D9" w:rsidRPr="000B4510" w:rsidRDefault="00CC25D9" w:rsidP="00CC25D9">
      <w:pPr>
        <w:rPr>
          <w:u w:val="single"/>
        </w:rPr>
      </w:pPr>
      <w:r w:rsidRPr="002841B6">
        <w:rPr>
          <w:sz w:val="16"/>
        </w:rPr>
        <w:t xml:space="preserve">[7] </w:t>
      </w:r>
      <w:r w:rsidRPr="000B4510">
        <w:rPr>
          <w:rStyle w:val="StyleUnderline"/>
        </w:rPr>
        <w:t>The purpose of most environmentalist discourse is to account for the material, epistemological, spiritual, political, and economic conditions that have resulted in the current environmental crisis. The discourse is thus inherently elegiac, mourning for a lost nature, state of union, innocence, or perhaps simply a connection to a world we are increasingly alienated from</w:t>
      </w:r>
      <w:r w:rsidRPr="002841B6">
        <w:rPr>
          <w:sz w:val="16"/>
        </w:rPr>
        <w:t xml:space="preserve">. Many ecocritics and </w:t>
      </w:r>
      <w:r w:rsidRPr="000B4510">
        <w:rPr>
          <w:rStyle w:val="Emphasis"/>
        </w:rPr>
        <w:t>environmentalists</w:t>
      </w:r>
      <w:r w:rsidRPr="002841B6">
        <w:rPr>
          <w:sz w:val="16"/>
        </w:rPr>
        <w:t xml:space="preserve"> </w:t>
      </w:r>
      <w:r w:rsidRPr="000B4510">
        <w:rPr>
          <w:rStyle w:val="StyleUnderline"/>
        </w:rPr>
        <w:t>locate</w:t>
      </w:r>
      <w:r w:rsidRPr="002841B6">
        <w:rPr>
          <w:sz w:val="16"/>
        </w:rPr>
        <w:t xml:space="preserve"> environmental </w:t>
      </w:r>
      <w:r w:rsidRPr="000B4510">
        <w:rPr>
          <w:rStyle w:val="StyleUnderline"/>
        </w:rPr>
        <w:t xml:space="preserve">degradation in the </w:t>
      </w:r>
      <w:r w:rsidRPr="000B4510">
        <w:rPr>
          <w:rStyle w:val="Emphasis"/>
        </w:rPr>
        <w:t>separation</w:t>
      </w:r>
      <w:r w:rsidRPr="000B4510">
        <w:rPr>
          <w:rStyle w:val="StyleUnderline"/>
        </w:rPr>
        <w:t xml:space="preserve"> of nature and culture</w:t>
      </w:r>
      <w:r w:rsidRPr="002841B6">
        <w:rPr>
          <w:sz w:val="16"/>
        </w:rPr>
        <w:t xml:space="preserve">—in other words, a failure of kinship imaginaries to knit together human goals and desires with those of the biosphere. For example, many </w:t>
      </w:r>
      <w:r w:rsidRPr="000B4510">
        <w:rPr>
          <w:rStyle w:val="StyleUnderline"/>
        </w:rPr>
        <w:t>critics</w:t>
      </w:r>
      <w:r w:rsidRPr="002841B6">
        <w:rPr>
          <w:sz w:val="16"/>
        </w:rPr>
        <w:t xml:space="preserve"> have </w:t>
      </w:r>
      <w:r w:rsidRPr="000B4510">
        <w:rPr>
          <w:rStyle w:val="StyleUnderline"/>
        </w:rPr>
        <w:t xml:space="preserve">pointed the finger at </w:t>
      </w:r>
      <w:r w:rsidRPr="000B4510">
        <w:rPr>
          <w:rStyle w:val="Emphasis"/>
        </w:rPr>
        <w:t>Western rationalism</w:t>
      </w:r>
      <w:r w:rsidRPr="002841B6">
        <w:rPr>
          <w:sz w:val="16"/>
        </w:rPr>
        <w:t xml:space="preserve"> </w:t>
      </w:r>
      <w:r w:rsidRPr="000B4510">
        <w:rPr>
          <w:rStyle w:val="StyleUnderline"/>
        </w:rPr>
        <w:t>and</w:t>
      </w:r>
      <w:r w:rsidRPr="002841B6">
        <w:rPr>
          <w:sz w:val="16"/>
        </w:rPr>
        <w:t xml:space="preserve"> </w:t>
      </w:r>
      <w:r w:rsidRPr="000B4510">
        <w:rPr>
          <w:rStyle w:val="Emphasis"/>
        </w:rPr>
        <w:t>scientific objectivism</w:t>
      </w:r>
      <w:r w:rsidRPr="002841B6">
        <w:rPr>
          <w:sz w:val="16"/>
        </w:rPr>
        <w:t xml:space="preserve"> </w:t>
      </w:r>
      <w:r w:rsidRPr="000B4510">
        <w:rPr>
          <w:rStyle w:val="StyleUnderline"/>
        </w:rPr>
        <w:t>for</w:t>
      </w:r>
      <w:r w:rsidRPr="002841B6">
        <w:rPr>
          <w:sz w:val="16"/>
        </w:rPr>
        <w:t xml:space="preserve"> its role in </w:t>
      </w:r>
      <w:r w:rsidRPr="000B4510">
        <w:rPr>
          <w:rStyle w:val="Emphasis"/>
        </w:rPr>
        <w:t>objectifying Nature</w:t>
      </w:r>
      <w:r w:rsidRPr="002841B6">
        <w:rPr>
          <w:sz w:val="16"/>
        </w:rPr>
        <w:t xml:space="preserve"> in a manner that denies it agency and voice and transforms it into a mere resource for human exploitation (c.f. Manes, Evernden). The ostensible purpose of environmental discourse is thus deconstructive in the first instance, but ultimately constructive, with hope coming from the desire to reconstitute society within a healthy and sustainable relationship to nature. </w:t>
      </w:r>
      <w:r w:rsidRPr="000B4510">
        <w:rPr>
          <w:rStyle w:val="StyleUnderline"/>
        </w:rPr>
        <w:t>The environmental crisis is thus a crisis of narrative</w:t>
      </w:r>
      <w:r w:rsidRPr="002841B6">
        <w:rPr>
          <w:sz w:val="16"/>
        </w:rPr>
        <w:t xml:space="preserve"> as much as it is a crisis of technology, economy, and politics. But what is it that we are saving? What do we mourn? If Nature is dead, as Bill McKibben has stated, then what does it mean to be post-natural? How do we weave a multiplicity or assemblage with(in) Nature without engaging in the same kind of fall and recovery narrative that Carolyn Merchant identifies as essentially colonialist in "Reinventing Eden: Western Culture as a Recovery Narrative"? </w:t>
      </w:r>
      <w:r w:rsidRPr="000B4510">
        <w:rPr>
          <w:rStyle w:val="StyleUnderline"/>
        </w:rPr>
        <w:t>Is Nature, thus, a useless category for creating an ecological, biocentric ethic, because the term already frames humans and nature along a binary of self and other</w:t>
      </w:r>
      <w:r w:rsidRPr="002841B6">
        <w:rPr>
          <w:sz w:val="16"/>
        </w:rPr>
        <w:t>. Is it an arboreal narrative of false origins and hierarchies? What purpose does the category serve? Have we ever been in Nature in the purest sense of the word? If we accept what Donna Haraway says about our biotechnologically saturated world of technoscience, that we live "in a world where the artificatual and the natural have imploded, Nature itself, both ideologically and materially, has been patently reconstructed" (Vampires 350), then is the source of environmentally destructive ideology the arboreal separation of nature and culture, or a rhizomatic lack of separation? In other words</w:t>
      </w:r>
      <w:r w:rsidRPr="000B4510">
        <w:rPr>
          <w:rStyle w:val="StyleUnderline"/>
        </w:rPr>
        <w:t>, do we perhaps need to insist on a more stringent separation that would thus isolate the goals of non-human nature from our own and allow us to account for it in our enumerations?</w:t>
      </w:r>
    </w:p>
    <w:p w14:paraId="7933D4AE" w14:textId="77777777" w:rsidR="00CC25D9" w:rsidRPr="002841B6" w:rsidRDefault="00CC25D9" w:rsidP="00CC25D9">
      <w:pPr>
        <w:rPr>
          <w:sz w:val="16"/>
        </w:rPr>
      </w:pPr>
      <w:r w:rsidRPr="002841B6">
        <w:rPr>
          <w:sz w:val="16"/>
        </w:rPr>
        <w:t>Darwin's Rhizomatic Tree of Life</w:t>
      </w:r>
    </w:p>
    <w:p w14:paraId="54731889" w14:textId="77777777" w:rsidR="00CC25D9" w:rsidRPr="002841B6" w:rsidRDefault="00CC25D9" w:rsidP="00CC25D9">
      <w:pPr>
        <w:rPr>
          <w:sz w:val="16"/>
        </w:rPr>
      </w:pPr>
      <w:r w:rsidRPr="002841B6">
        <w:rPr>
          <w:sz w:val="16"/>
        </w:rPr>
        <w:t>What we observe is not Nature itself, but Nature exposed to our method of questioning.</w:t>
      </w:r>
    </w:p>
    <w:p w14:paraId="5E812D63" w14:textId="77777777" w:rsidR="00CC25D9" w:rsidRPr="002841B6" w:rsidRDefault="00CC25D9" w:rsidP="00CC25D9">
      <w:pPr>
        <w:rPr>
          <w:sz w:val="16"/>
        </w:rPr>
      </w:pPr>
      <w:r w:rsidRPr="002841B6">
        <w:rPr>
          <w:sz w:val="16"/>
        </w:rPr>
        <w:t>(The Heisenberg Principle, qtd. in Capra 336).</w:t>
      </w:r>
    </w:p>
    <w:p w14:paraId="1CB72534" w14:textId="77777777" w:rsidR="00CC25D9" w:rsidRPr="002841B6" w:rsidRDefault="00CC25D9" w:rsidP="00CC25D9">
      <w:pPr>
        <w:rPr>
          <w:sz w:val="16"/>
        </w:rPr>
      </w:pPr>
      <w:r w:rsidRPr="002841B6">
        <w:rPr>
          <w:sz w:val="16"/>
        </w:rPr>
        <w:t xml:space="preserve">[8] Like anyone trying to theorize the link between nature and culture, </w:t>
      </w:r>
      <w:r w:rsidRPr="00F9545E">
        <w:rPr>
          <w:rStyle w:val="StyleUnderline"/>
        </w:rPr>
        <w:t>Darwin was faced with the problem of producing "objective knowledge" while being embedded within the very system he was observing</w:t>
      </w:r>
      <w:r w:rsidRPr="002841B6">
        <w:rPr>
          <w:sz w:val="16"/>
        </w:rPr>
        <w:t>. Gillian Boer addresses precisely this problem when she analyzes the disjuncture between language and content within Darwin's project, which she identifies as the decentering of humanity in the kinship chain of Nature, an effort that resonates well with ecocriticism's attempt to challenge anthropocentrism and move towards a sustainable, biocentric worldview. Donald Worster agrees, stating that "the figure of Darwin must remain the most imposing and persuasive force behind the biocentric movement" (187).</w:t>
      </w:r>
    </w:p>
    <w:p w14:paraId="391B077E" w14:textId="77777777" w:rsidR="00CC25D9" w:rsidRPr="002841B6" w:rsidRDefault="00CC25D9" w:rsidP="00CC25D9">
      <w:pPr>
        <w:rPr>
          <w:sz w:val="16"/>
        </w:rPr>
      </w:pPr>
      <w:r w:rsidRPr="002841B6">
        <w:rPr>
          <w:sz w:val="16"/>
        </w:rPr>
        <w:t xml:space="preserve">[9] However, if language is inherently anthropocentric, and we are linguistic creatures, how can we ever hope to understand a world outside of ourselves and respect the goals of non-human nature? Should we perhaps be seeking a stronger distinction between humans and the world, rather than collapsing the two? Or is this perceived separation simply a linguistic artifact? </w:t>
      </w:r>
      <w:r w:rsidRPr="00F9545E">
        <w:rPr>
          <w:rStyle w:val="StyleUnderline"/>
        </w:rPr>
        <w:t>How can we speak of/within Nature if language predisposes us towards all sorts of humanistic biases?</w:t>
      </w:r>
      <w:r w:rsidRPr="002841B6">
        <w:rPr>
          <w:sz w:val="16"/>
        </w:rPr>
        <w:t xml:space="preserve"> Does this even matter? Gillian Beer asks: "If the material world is not anthropocentric but language is so, the mind cannot be held to truly encompass and analyze the properties of the world that lie about it" (Beer 45). Darwin seems very aware of this, frequently bringing attention to the linguistic limitation of his own theories. In The Origin of Species, he states that "I use the term Struggle for Existence in a large and metaphoric sense, including dependence of one being on another" (62). Donna Haraway argues that "biology is also not a culture-free universal discourse, for all that it has considerable cultural, economic, and technical power to establish what will count as nature throughout the planet Earth" (Vampires 323). Darwin seems painfully aware of this, and perhaps for this reason, avoids mentioning humanity in the Origin of Species. However, precisely because Darwin is trying to explain something that exceeds the anthropocentric focus of language, the discourse of evolution can easily be manipulated to serve various political ends.</w:t>
      </w:r>
    </w:p>
    <w:p w14:paraId="5CFB512D" w14:textId="77777777" w:rsidR="00CC25D9" w:rsidRPr="002841B6" w:rsidRDefault="00CC25D9" w:rsidP="00CC25D9">
      <w:pPr>
        <w:rPr>
          <w:sz w:val="16"/>
        </w:rPr>
      </w:pPr>
      <w:r w:rsidRPr="002841B6">
        <w:rPr>
          <w:sz w:val="16"/>
        </w:rPr>
        <w:t xml:space="preserve">[10] </w:t>
      </w:r>
      <w:r w:rsidRPr="00F9545E">
        <w:rPr>
          <w:rStyle w:val="StyleUnderline"/>
        </w:rPr>
        <w:t xml:space="preserve">Moreover, </w:t>
      </w:r>
      <w:r w:rsidRPr="00F9545E">
        <w:rPr>
          <w:rStyle w:val="Emphasis"/>
        </w:rPr>
        <w:t>because the act of description and observation necessarily results in the transformation of the thing</w:t>
      </w:r>
      <w:r w:rsidRPr="00F9545E">
        <w:rPr>
          <w:rStyle w:val="StyleUnderline"/>
        </w:rPr>
        <w:t xml:space="preserve"> being observed, </w:t>
      </w:r>
      <w:r w:rsidRPr="00F9545E">
        <w:rPr>
          <w:rStyle w:val="Emphasis"/>
        </w:rPr>
        <w:t>any theory</w:t>
      </w:r>
      <w:r w:rsidRPr="00F9545E">
        <w:rPr>
          <w:rStyle w:val="StyleUnderline"/>
        </w:rPr>
        <w:t xml:space="preserve"> of nature </w:t>
      </w:r>
      <w:r w:rsidRPr="00F9545E">
        <w:rPr>
          <w:rStyle w:val="Emphasis"/>
        </w:rPr>
        <w:t>that does not take into account its production</w:t>
      </w:r>
      <w:r w:rsidRPr="00F9545E">
        <w:rPr>
          <w:rStyle w:val="StyleUnderline"/>
        </w:rPr>
        <w:t xml:space="preserve"> as a human discourse </w:t>
      </w:r>
      <w:r w:rsidRPr="00F9545E">
        <w:rPr>
          <w:rStyle w:val="Emphasis"/>
        </w:rPr>
        <w:t>is dangerous</w:t>
      </w:r>
      <w:r w:rsidRPr="00F9545E">
        <w:rPr>
          <w:rStyle w:val="StyleUnderline"/>
        </w:rPr>
        <w:t xml:space="preserve"> and hugely problematic</w:t>
      </w:r>
      <w:r w:rsidRPr="002841B6">
        <w:rPr>
          <w:sz w:val="16"/>
        </w:rPr>
        <w:t>. Thus, even if one is seeking a non-anthropocentric theory, to avoid the human is to obfuscate the ideological, economic, and political conditions of emergence that necessarily shape any theory of nature or culture</w:t>
      </w:r>
      <w:r w:rsidRPr="00F9545E">
        <w:rPr>
          <w:rStyle w:val="StyleUnderline"/>
        </w:rPr>
        <w:t>. It is irresponsible and naive at best, and incredibly dangerous and fascistic at worst</w:t>
      </w:r>
      <w:r w:rsidRPr="002841B6">
        <w:rPr>
          <w:sz w:val="16"/>
        </w:rPr>
        <w:t xml:space="preserve">. For example, </w:t>
      </w:r>
      <w:r w:rsidRPr="00F9545E">
        <w:rPr>
          <w:rStyle w:val="Emphasis"/>
        </w:rPr>
        <w:t>Earth First!ers</w:t>
      </w:r>
      <w:r w:rsidRPr="002841B6">
        <w:rPr>
          <w:sz w:val="16"/>
        </w:rPr>
        <w:t xml:space="preserve"> tend to </w:t>
      </w:r>
      <w:r w:rsidRPr="00F9545E">
        <w:rPr>
          <w:rStyle w:val="StyleUnderline"/>
        </w:rPr>
        <w:t>look at human beings</w:t>
      </w:r>
      <w:r w:rsidRPr="002841B6">
        <w:rPr>
          <w:sz w:val="16"/>
        </w:rPr>
        <w:t xml:space="preserve"> ecologically, or as one more "natural population" </w:t>
      </w:r>
      <w:r w:rsidRPr="00F9545E">
        <w:rPr>
          <w:rStyle w:val="StyleUnderline"/>
        </w:rPr>
        <w:t>that has exceeded</w:t>
      </w:r>
      <w:r w:rsidRPr="002841B6">
        <w:rPr>
          <w:sz w:val="16"/>
        </w:rPr>
        <w:t xml:space="preserve"> the </w:t>
      </w:r>
      <w:r w:rsidRPr="00F9545E">
        <w:rPr>
          <w:rStyle w:val="Emphasis"/>
        </w:rPr>
        <w:t>carrying capacity</w:t>
      </w:r>
      <w:r w:rsidRPr="002841B6">
        <w:rPr>
          <w:sz w:val="16"/>
        </w:rPr>
        <w:t xml:space="preserve"> of its range; </w:t>
      </w:r>
      <w:r w:rsidRPr="00F9545E">
        <w:rPr>
          <w:rStyle w:val="StyleUnderline"/>
        </w:rPr>
        <w:t>hence</w:t>
      </w:r>
      <w:r w:rsidRPr="002841B6">
        <w:rPr>
          <w:sz w:val="16"/>
        </w:rPr>
        <w:t xml:space="preserve">, as with rabbits, algae, deer, or locusts in similar circumstances, </w:t>
      </w:r>
      <w:r w:rsidRPr="00F9545E">
        <w:rPr>
          <w:rStyle w:val="StyleUnderline"/>
        </w:rPr>
        <w:t>there must be</w:t>
      </w:r>
      <w:r w:rsidRPr="002841B6">
        <w:rPr>
          <w:sz w:val="16"/>
        </w:rPr>
        <w:t xml:space="preserve"> a catastrophic crash or </w:t>
      </w:r>
      <w:r w:rsidRPr="00F9545E">
        <w:rPr>
          <w:rStyle w:val="Emphasis"/>
        </w:rPr>
        <w:t>mass die-off to re-equilibrate networks</w:t>
      </w:r>
      <w:r w:rsidRPr="002841B6">
        <w:rPr>
          <w:sz w:val="16"/>
        </w:rPr>
        <w:t xml:space="preserve"> of ecological exchange. The most famous and problematic incarnation of this position was an article in the Earth First! journal that </w:t>
      </w:r>
      <w:r w:rsidRPr="00F9545E">
        <w:rPr>
          <w:rStyle w:val="Emphasis"/>
        </w:rPr>
        <w:t>argued</w:t>
      </w:r>
      <w:r w:rsidRPr="002841B6">
        <w:rPr>
          <w:sz w:val="16"/>
        </w:rPr>
        <w:t xml:space="preserve"> that </w:t>
      </w:r>
      <w:r w:rsidRPr="00F9545E">
        <w:rPr>
          <w:rStyle w:val="Emphasis"/>
        </w:rPr>
        <w:t>AIDS was</w:t>
      </w:r>
      <w:r w:rsidRPr="002841B6">
        <w:rPr>
          <w:sz w:val="16"/>
        </w:rPr>
        <w:t xml:space="preserve"> a </w:t>
      </w:r>
      <w:r w:rsidRPr="00F9545E">
        <w:rPr>
          <w:rStyle w:val="Emphasis"/>
        </w:rPr>
        <w:t>good</w:t>
      </w:r>
      <w:r w:rsidRPr="002841B6">
        <w:rPr>
          <w:sz w:val="16"/>
        </w:rPr>
        <w:t xml:space="preserve"> thing because it would reduce the pressures of human population on the earth, and consequently, governments should do nothing to help African countries with the epidemic. Although this statement was later retracted, the Earth First! tendency to take a virulently anti-humanist stance has problematic ramifications for the ethico-political communities of kinship they imagine. Although they embrace a profoundly ecological view that equates all life, they tend to exclude humans from many of their accounts, and thus cannot address issues of environmental justice and the role of hierarchical and exploitative social and political ecologies that produce the conditions of environmental degradation. Chim Blea, a pseudonym for a member of Earth First!, argues that: "We as Deep Ecologists recognize the transcendence of the community over any individual, we should deal with all individuals—animal, plant, mineral, etc. – with whom we come into contact with compassion and bonhomie" (qtd in Luke 23). </w:t>
      </w:r>
      <w:r w:rsidRPr="00F9545E">
        <w:rPr>
          <w:rStyle w:val="StyleUnderline"/>
        </w:rPr>
        <w:t xml:space="preserve">The </w:t>
      </w:r>
      <w:r w:rsidRPr="00F9545E">
        <w:rPr>
          <w:rStyle w:val="Emphasis"/>
        </w:rPr>
        <w:t>(eco)fascistic tendencies</w:t>
      </w:r>
      <w:r w:rsidRPr="00F9545E">
        <w:rPr>
          <w:rStyle w:val="StyleUnderline"/>
        </w:rPr>
        <w:t xml:space="preserve"> emerge in the </w:t>
      </w:r>
      <w:r w:rsidRPr="00F9545E">
        <w:rPr>
          <w:rStyle w:val="Emphasis"/>
        </w:rPr>
        <w:t>complete subsumption</w:t>
      </w:r>
      <w:r w:rsidRPr="00F9545E">
        <w:rPr>
          <w:rStyle w:val="StyleUnderline"/>
        </w:rPr>
        <w:t xml:space="preserve"> of the </w:t>
      </w:r>
      <w:r w:rsidRPr="00F9545E">
        <w:rPr>
          <w:rStyle w:val="Emphasis"/>
        </w:rPr>
        <w:t>individual</w:t>
      </w:r>
      <w:r w:rsidRPr="00F9545E">
        <w:rPr>
          <w:rStyle w:val="StyleUnderline"/>
        </w:rPr>
        <w:t xml:space="preserve"> to an </w:t>
      </w:r>
      <w:r w:rsidRPr="00F9545E">
        <w:rPr>
          <w:rStyle w:val="Emphasis"/>
        </w:rPr>
        <w:t>imagined community</w:t>
      </w:r>
      <w:r w:rsidRPr="002841B6">
        <w:rPr>
          <w:sz w:val="16"/>
        </w:rPr>
        <w:t xml:space="preserve">, </w:t>
      </w:r>
      <w:r w:rsidRPr="00F9545E">
        <w:rPr>
          <w:rStyle w:val="StyleUnderline"/>
        </w:rPr>
        <w:t>without a framework being established for adjudicating how, what, and where one organism should live, and another die.</w:t>
      </w:r>
      <w:r w:rsidRPr="002841B6">
        <w:rPr>
          <w:sz w:val="16"/>
        </w:rPr>
        <w:t xml:space="preserve"> </w:t>
      </w:r>
      <w:r w:rsidRPr="00F9545E">
        <w:rPr>
          <w:rStyle w:val="Emphasis"/>
        </w:rPr>
        <w:t>If everyone is truly equal, then what does it matter if nature dies in order for humanity to survive?</w:t>
      </w:r>
      <w:r w:rsidRPr="002841B6">
        <w:rPr>
          <w:sz w:val="16"/>
        </w:rPr>
        <w:t xml:space="preserve"> In a strange way, any biocentric theory must take a detour through anthropocentrism.</w:t>
      </w:r>
    </w:p>
    <w:p w14:paraId="30661479" w14:textId="77777777" w:rsidR="00CC25D9" w:rsidRPr="002841B6" w:rsidRDefault="00CC25D9" w:rsidP="00CC25D9">
      <w:pPr>
        <w:rPr>
          <w:sz w:val="16"/>
        </w:rPr>
      </w:pPr>
      <w:r w:rsidRPr="002841B6">
        <w:rPr>
          <w:sz w:val="16"/>
        </w:rPr>
        <w:t>[11] And in this sense, Darwin is a key figure. He was instrumental in shattering the Arcadian view of nature based on a Romantic concept of pastoral harmony. His focus on struggle and violence unsettled people's notion of a benevolent creator and creation in place for humankind. Popular kinship imaginaries now had to contend with a natural world that was decidedly inhumane and violent, denuded of a benevolent original mover that provided all life with the means to survive, and the divine right for human domination. What emerged, according to Donald Worster, was a "dismal science" of nature red in tooth and claw, even though Darwin himself placed a high degree of emphasis on mutual aide and cooperation. This had the effect of decentring humanity and thus providing the necessary first steps towards a biocentric environmental ethic of rhizomatic interconnectivity. However, it also tended to provide the ideological naturalization of violence, competition, and hiearchized human superiority. The same act of decentring had profoundly antithetical consequences in terms of humbling and aggrandizing humanity within the networks of worldly kinship, making humans on the one hand, just one member of the great chain of being, and on the other, the rightful conquerors and creators of an earthly garden of Eden (c.f. Merchant). Thus, "to dwell on the violence and suffering in Nature was, from the mid-nineteenth century on, to be 'realistic'" (Worster 128).</w:t>
      </w:r>
    </w:p>
    <w:p w14:paraId="572C39BA" w14:textId="77777777" w:rsidR="00CC25D9" w:rsidRPr="00F9545E" w:rsidRDefault="00CC25D9" w:rsidP="00CC25D9">
      <w:pPr>
        <w:rPr>
          <w:b/>
          <w:iCs/>
          <w:u w:val="single"/>
          <w:bdr w:val="single" w:sz="8" w:space="0" w:color="auto"/>
        </w:rPr>
      </w:pPr>
      <w:r w:rsidRPr="002841B6">
        <w:rPr>
          <w:sz w:val="16"/>
        </w:rPr>
        <w:t xml:space="preserve">[12] While Worster is correct in identifying Darwin's role in the scientific disenchantment of the Arcadian view of nature, and the shift from an economic model based on harmony, divine providence, and abundance, to an economy of competition, violence, and suffering, a careful attention to Darwin's language reveals a much more complex interaction between competition and cooperation, one that is more in line with a rhizomatic conception of nature, than an arboreal one. For example, In Descent of Man, Darwin is very biocentric, arguing that "nature appears as a world essentially held together by lines of 'mutual love and sympathy'" (182). This was very typical of Darwin's work, and he would often seek to simultaneously affirm and deny the struggle for existence as violent and competitive, attempting the delicate balance of holding mutualism and competition in a dynamic flux. For example, he argues that "a plant on the edge of a desert is said to struggle for life against the drought, though more properly it should be said to be dependent on the moisture" (Origin 62). The notion of arboreal hierarchy often ascribed to Darwin ignores these frequent appeals to rhizomatic solidarity, and his careful attention to the way language frames our understanding of kinship networks. In one form or another, Darwin often stated: "all survival is socially determined," and nature is a "web of complex relations," in which "no individual organism or species can live independently of that web" (qtd in Worster 156). Especially if we consider Darwin's debt to Lyell, post-Darwinian concepts of nature were rooted/routed through a continual flux and migration of all life. Unlike the Linnaean notion of a divine order where every organism was given a place in nature that did not change, Darwin attributed a rhizomatic motion to nature, understanding it as an infinitely dynamic economy in a constant state of flux. No organism was divinely appointed to a specific niche, and no environment was immune to change. By shattering the notion of a divine mover and static creation, Darwin's so-called tree of life begins to resemble a rhizome. There is no such thing as balance and harmony: </w:t>
      </w:r>
      <w:r w:rsidRPr="00F9545E">
        <w:rPr>
          <w:rStyle w:val="Emphasis"/>
        </w:rPr>
        <w:t>Nature is no longer static, it is a rhizomatic structure of proliferating lines of flight that multiply endlessly in perpetual de and reterritorialization between beings.</w:t>
      </w:r>
    </w:p>
    <w:p w14:paraId="56AF7141" w14:textId="77777777" w:rsidR="00CC25D9" w:rsidRPr="00F9545E" w:rsidRDefault="00CC25D9" w:rsidP="00CC25D9">
      <w:pPr>
        <w:rPr>
          <w:b/>
          <w:iCs/>
          <w:u w:val="single"/>
          <w:bdr w:val="single" w:sz="8" w:space="0" w:color="auto"/>
        </w:rPr>
      </w:pPr>
      <w:r w:rsidRPr="002841B6">
        <w:rPr>
          <w:sz w:val="16"/>
        </w:rPr>
        <w:t xml:space="preserve">[13] So how do we read the Origin of Species? Is its appeal to an arborescent origin, or is there something rhizomatic about it? The notion of origins and order is arborescent, but the principles of evolution are rhizomatic. Politically, Darwinism has become an arborescent system, but from the point of view of kinship imaginaries, it is rhizomatic. Arborescence organizes, segments, and orders according to first principles. This is the Darwinism of order and origins, and the consequence of the racist reductionism by the likes of Herbert Spencer that naturalizes the fierce competition of an economic order by appealing to evolution. The rhizomatic is about flow, deterritorialization, space without boundary, edge or linearity. It is escape, flight, flux, flow, and never-ceasing movement. This describes Darwin's notion of evolution quite accurately: the dynamic flux and flow of genetic information in a process of de and reterritorialization that transforms species and individuals in relation to the flux of all the forces around them. </w:t>
      </w:r>
      <w:r w:rsidRPr="00F9545E">
        <w:rPr>
          <w:rStyle w:val="StyleUnderline"/>
        </w:rPr>
        <w:t xml:space="preserve">The </w:t>
      </w:r>
      <w:r w:rsidRPr="00F9545E">
        <w:rPr>
          <w:rStyle w:val="Emphasis"/>
        </w:rPr>
        <w:t>totality</w:t>
      </w:r>
      <w:r w:rsidRPr="00F9545E">
        <w:rPr>
          <w:rStyle w:val="StyleUnderline"/>
        </w:rPr>
        <w:t xml:space="preserve"> is but an </w:t>
      </w:r>
      <w:r w:rsidRPr="00F9545E">
        <w:rPr>
          <w:rStyle w:val="Emphasis"/>
        </w:rPr>
        <w:t>assemblage</w:t>
      </w:r>
      <w:r w:rsidRPr="002841B6">
        <w:rPr>
          <w:sz w:val="16"/>
        </w:rPr>
        <w:t xml:space="preserve">, </w:t>
      </w:r>
      <w:r w:rsidRPr="00F9545E">
        <w:rPr>
          <w:rStyle w:val="StyleUnderline"/>
        </w:rPr>
        <w:t xml:space="preserve">an incomprehensible multiplicity that </w:t>
      </w:r>
      <w:r w:rsidRPr="00F9545E">
        <w:rPr>
          <w:rStyle w:val="Emphasis"/>
        </w:rPr>
        <w:t>transforms</w:t>
      </w:r>
      <w:r w:rsidRPr="00F9545E">
        <w:rPr>
          <w:rStyle w:val="StyleUnderline"/>
        </w:rPr>
        <w:t xml:space="preserve"> itself in the </w:t>
      </w:r>
      <w:r w:rsidRPr="00F9545E">
        <w:rPr>
          <w:rStyle w:val="Emphasis"/>
        </w:rPr>
        <w:t>act of becoming</w:t>
      </w:r>
      <w:r w:rsidRPr="00F9545E">
        <w:rPr>
          <w:rStyle w:val="StyleUnderline"/>
        </w:rPr>
        <w:t xml:space="preserve">. There is no beginning or end, just </w:t>
      </w:r>
      <w:r w:rsidRPr="00F9545E">
        <w:rPr>
          <w:rStyle w:val="Emphasis"/>
        </w:rPr>
        <w:t>ceaseless</w:t>
      </w:r>
      <w:r w:rsidRPr="00F9545E">
        <w:rPr>
          <w:rStyle w:val="StyleUnderline"/>
        </w:rPr>
        <w:t xml:space="preserve"> change and </w:t>
      </w:r>
      <w:r w:rsidRPr="00F9545E">
        <w:rPr>
          <w:rStyle w:val="Emphasis"/>
        </w:rPr>
        <w:t>rhizomatic flux.</w:t>
      </w:r>
    </w:p>
    <w:p w14:paraId="2398BEE7" w14:textId="77777777" w:rsidR="00CC25D9" w:rsidRPr="002841B6" w:rsidRDefault="00CC25D9" w:rsidP="00CC25D9">
      <w:pPr>
        <w:rPr>
          <w:sz w:val="16"/>
        </w:rPr>
      </w:pPr>
      <w:r w:rsidRPr="002841B6">
        <w:rPr>
          <w:sz w:val="16"/>
        </w:rPr>
        <w:t>Arborescent Darwinism</w:t>
      </w:r>
    </w:p>
    <w:p w14:paraId="35E07A29" w14:textId="77777777" w:rsidR="00CC25D9" w:rsidRPr="002841B6" w:rsidRDefault="00CC25D9" w:rsidP="00CC25D9">
      <w:pPr>
        <w:rPr>
          <w:sz w:val="16"/>
        </w:rPr>
      </w:pPr>
      <w:r w:rsidRPr="002841B6">
        <w:rPr>
          <w:sz w:val="16"/>
        </w:rPr>
        <w:t>The Growth of a large business is merely the survival of the fittest.</w:t>
      </w:r>
    </w:p>
    <w:p w14:paraId="7FBB535A" w14:textId="77777777" w:rsidR="00CC25D9" w:rsidRPr="002841B6" w:rsidRDefault="00CC25D9" w:rsidP="00CC25D9">
      <w:pPr>
        <w:rPr>
          <w:sz w:val="16"/>
        </w:rPr>
      </w:pPr>
      <w:r w:rsidRPr="002841B6">
        <w:rPr>
          <w:sz w:val="16"/>
        </w:rPr>
        <w:t>Rockefeller, qtd. in Appleman 487</w:t>
      </w:r>
    </w:p>
    <w:p w14:paraId="5079A971" w14:textId="77777777" w:rsidR="00CC25D9" w:rsidRPr="002841B6" w:rsidRDefault="00CC25D9" w:rsidP="00CC25D9">
      <w:pPr>
        <w:rPr>
          <w:sz w:val="16"/>
        </w:rPr>
      </w:pPr>
      <w:r w:rsidRPr="002841B6">
        <w:rPr>
          <w:sz w:val="16"/>
        </w:rPr>
        <w:t>[14] All biological discourses are necessarily shaped by political economy, a perfect example of the co-constitution of nature and culture, and thus the necessity of close deconstruction. Although the phrase "survival of the fittest" is synonymous with most popular conceptions of Darwinism, the term was Herbert Spencer's and not Darwin's. So while Darwin was trying to situate humanity back in the natural order, careful to use the struggle for existence and natural selection as metaphors, many people rallied around his ideas for their own dubious ideological causes. They transformed the complicated notion of evolution as co-constitutive and dynamic, with no goal or departure point, but rather a series of endless adaptations, into a teleological narrative of perfection and progress that served various nationalistic and racist agendas. Perhaps the most influential of these interpretive appropriations was Herbert Spencer's, which began what we now know as social Darwinism, and which in effect collapsed survival and struggle into one another in a blatantly ideological tautology that applied the "implications of science to social thought and action" (Hofstadter 490). Spencer believed that "evolution can end only in the establishment of the greatest perfection and the most complete happiness" (Hofstadter 491), and for him, perfection was embodied by a specific class of European gentry. Even before Darwin, he applied the Malthusian theory of population to a theory of social selection that was incredibly callus to social conditions. In 1852 he stated that "the pressures of subsistence upon population must have a beneficent effect upon the human race," or in other words, starvation is good for the species as a whole because it weeds out the poor and weak (Hofstadter 492). There are frightening similarities to Earth First!'s argument about AIDS, suggesting once again that we need to attend to the rhizomatics of domination before we whole-heartedly embrace the rhizome as a kinship model. Spencer vehemently attacked Benthamism and social reform on the basis that they interfered with the natural machinations of a laissez faire market place that followed the laws of evolution. He was against helping the poor because this would interfere with the "the ultimate development of the ideal man" (Hofstadter 492). The state should not interfere with the market because "the whole effort of Nature is to get rid of such, to clear the world of them [the poor], and make room for better" (Hofstadter 493).</w:t>
      </w:r>
    </w:p>
    <w:p w14:paraId="666636BB" w14:textId="77777777" w:rsidR="00CC25D9" w:rsidRPr="002841B6" w:rsidRDefault="00CC25D9" w:rsidP="00CC25D9">
      <w:pPr>
        <w:rPr>
          <w:sz w:val="16"/>
        </w:rPr>
      </w:pPr>
      <w:r w:rsidRPr="002841B6">
        <w:rPr>
          <w:sz w:val="16"/>
        </w:rPr>
        <w:t xml:space="preserve">[15] We can see obvious resonances here with current discourses surrounding neoliberalism, in which </w:t>
      </w:r>
      <w:r w:rsidRPr="00F9545E">
        <w:rPr>
          <w:rStyle w:val="StyleUnderline"/>
        </w:rPr>
        <w:t>the market seeks to replace the environment by mediating all social, political, and environmental interactions within a supposedly fair social Darwinism</w:t>
      </w:r>
      <w:r w:rsidRPr="002841B6">
        <w:rPr>
          <w:sz w:val="16"/>
        </w:rPr>
        <w:t xml:space="preserve">. The struggle for existence, or </w:t>
      </w:r>
      <w:r w:rsidRPr="00F9545E">
        <w:rPr>
          <w:rStyle w:val="Emphasis"/>
        </w:rPr>
        <w:t>competition</w:t>
      </w:r>
      <w:r w:rsidRPr="002841B6">
        <w:rPr>
          <w:sz w:val="16"/>
        </w:rPr>
        <w:t xml:space="preserve">, </w:t>
      </w:r>
      <w:r w:rsidRPr="00F9545E">
        <w:rPr>
          <w:rStyle w:val="StyleUnderline"/>
        </w:rPr>
        <w:t>is seen as a</w:t>
      </w:r>
      <w:r w:rsidRPr="002841B6">
        <w:rPr>
          <w:sz w:val="16"/>
        </w:rPr>
        <w:t xml:space="preserve"> </w:t>
      </w:r>
      <w:r w:rsidRPr="00F9545E">
        <w:rPr>
          <w:rStyle w:val="Emphasis"/>
        </w:rPr>
        <w:t xml:space="preserve">positive force </w:t>
      </w:r>
      <w:r w:rsidRPr="00F9545E">
        <w:rPr>
          <w:rStyle w:val="StyleUnderline"/>
        </w:rPr>
        <w:t xml:space="preserve">of </w:t>
      </w:r>
      <w:r w:rsidRPr="00F9545E">
        <w:rPr>
          <w:rStyle w:val="Emphasis"/>
        </w:rPr>
        <w:t>inevitable perfection</w:t>
      </w:r>
      <w:r w:rsidRPr="002841B6">
        <w:rPr>
          <w:sz w:val="16"/>
        </w:rPr>
        <w:t xml:space="preserve">, which, </w:t>
      </w:r>
      <w:r w:rsidRPr="00F9545E">
        <w:rPr>
          <w:rStyle w:val="Emphasis"/>
        </w:rPr>
        <w:t>if left to its own</w:t>
      </w:r>
      <w:r w:rsidRPr="002841B6">
        <w:rPr>
          <w:sz w:val="16"/>
        </w:rPr>
        <w:t xml:space="preserve">, </w:t>
      </w:r>
      <w:r w:rsidRPr="00F9545E">
        <w:rPr>
          <w:rStyle w:val="StyleUnderline"/>
        </w:rPr>
        <w:t xml:space="preserve">will act like nature and </w:t>
      </w:r>
      <w:r w:rsidRPr="00F9545E">
        <w:rPr>
          <w:rStyle w:val="Emphasis"/>
        </w:rPr>
        <w:t>weed out the weak and unworthy</w:t>
      </w:r>
      <w:r w:rsidRPr="002841B6">
        <w:rPr>
          <w:sz w:val="16"/>
        </w:rPr>
        <w:t xml:space="preserve">, </w:t>
      </w:r>
      <w:r w:rsidRPr="00F9545E">
        <w:rPr>
          <w:rStyle w:val="StyleUnderline"/>
        </w:rPr>
        <w:t>and</w:t>
      </w:r>
      <w:r w:rsidRPr="002841B6">
        <w:rPr>
          <w:sz w:val="16"/>
        </w:rPr>
        <w:t xml:space="preserve"> </w:t>
      </w:r>
      <w:r w:rsidRPr="00F9545E">
        <w:rPr>
          <w:rStyle w:val="Emphasis"/>
        </w:rPr>
        <w:t>reward the strong</w:t>
      </w:r>
      <w:r w:rsidRPr="002841B6">
        <w:rPr>
          <w:sz w:val="16"/>
        </w:rPr>
        <w:t xml:space="preserve">. The </w:t>
      </w:r>
      <w:r w:rsidRPr="00F9545E">
        <w:rPr>
          <w:rStyle w:val="Emphasis"/>
        </w:rPr>
        <w:t>market functions as an evolutionary sieve that separates the strong</w:t>
      </w:r>
      <w:r w:rsidRPr="002841B6">
        <w:rPr>
          <w:sz w:val="16"/>
        </w:rPr>
        <w:t xml:space="preserve"> from the degenerate, and thus collapses society into the choices of isolated bourgeois monads. Structural violence is ameliorated into the amoral rhetoric of survival strategies, and </w:t>
      </w:r>
      <w:r w:rsidRPr="00F9545E">
        <w:rPr>
          <w:rStyle w:val="StyleUnderline"/>
        </w:rPr>
        <w:t>the rich become the legitimate bearers of evolutionary capital</w:t>
      </w:r>
      <w:r w:rsidRPr="002841B6">
        <w:rPr>
          <w:sz w:val="16"/>
        </w:rPr>
        <w:t xml:space="preserve">. Thus, it is easy for Carnegie to state: "All is well since all grows better" (Hofstadter 497), and avoid the difficult questions of privilege and artificial selection within an unjust political economy, which would throw the whole equation into question. I could see Darwin responding by stating that the arena of artificial selection pales next to that of Nature, and any economic evolution would therefore be necessarily flawed and imperfect. </w:t>
      </w:r>
      <w:r w:rsidRPr="00F9545E">
        <w:rPr>
          <w:rStyle w:val="StyleUnderline"/>
        </w:rPr>
        <w:t>The focus on</w:t>
      </w:r>
      <w:r w:rsidRPr="002841B6">
        <w:rPr>
          <w:sz w:val="16"/>
        </w:rPr>
        <w:t xml:space="preserve"> antagonism, unsocial sociability (Kant), and </w:t>
      </w:r>
      <w:r w:rsidRPr="00F9545E">
        <w:rPr>
          <w:rStyle w:val="Emphasis"/>
        </w:rPr>
        <w:t>competition</w:t>
      </w:r>
      <w:r w:rsidRPr="002841B6">
        <w:rPr>
          <w:sz w:val="16"/>
        </w:rPr>
        <w:t xml:space="preserve"> </w:t>
      </w:r>
      <w:r w:rsidRPr="00F9545E">
        <w:rPr>
          <w:rStyle w:val="StyleUnderline"/>
        </w:rPr>
        <w:t>is not only violent</w:t>
      </w:r>
      <w:r w:rsidRPr="002841B6">
        <w:rPr>
          <w:sz w:val="16"/>
        </w:rPr>
        <w:t xml:space="preserve"> and callus to the inequities faced by those on the bottom of the "evolutionary rung," </w:t>
      </w:r>
      <w:r w:rsidRPr="00F9545E">
        <w:rPr>
          <w:rStyle w:val="StyleUnderline"/>
        </w:rPr>
        <w:t>it also favors</w:t>
      </w:r>
      <w:r w:rsidRPr="002841B6">
        <w:rPr>
          <w:sz w:val="16"/>
        </w:rPr>
        <w:t xml:space="preserve"> tho</w:t>
      </w:r>
      <w:r w:rsidRPr="00F9545E">
        <w:rPr>
          <w:rStyle w:val="Emphasis"/>
        </w:rPr>
        <w:t>se who already have power</w:t>
      </w:r>
      <w:r w:rsidRPr="002841B6">
        <w:rPr>
          <w:sz w:val="16"/>
        </w:rPr>
        <w:t xml:space="preserve"> by creating a reverse-teleology </w:t>
      </w:r>
      <w:r w:rsidRPr="00F9545E">
        <w:rPr>
          <w:rStyle w:val="StyleUnderline"/>
        </w:rPr>
        <w:t>that</w:t>
      </w:r>
      <w:r w:rsidRPr="002841B6">
        <w:rPr>
          <w:sz w:val="16"/>
        </w:rPr>
        <w:t xml:space="preserve"> </w:t>
      </w:r>
      <w:r w:rsidRPr="00F9545E">
        <w:rPr>
          <w:rStyle w:val="Emphasis"/>
        </w:rPr>
        <w:t>naturalizes their own ascent to power</w:t>
      </w:r>
      <w:r w:rsidRPr="002841B6">
        <w:rPr>
          <w:sz w:val="16"/>
        </w:rPr>
        <w:t>. The kinship chain that emerges is one of isolated egos violently competing for limited resources. Michel Zimmerman proposes that</w:t>
      </w:r>
    </w:p>
    <w:p w14:paraId="7A4E863C" w14:textId="77777777" w:rsidR="00CC25D9" w:rsidRPr="002841B6" w:rsidRDefault="00CC25D9" w:rsidP="00CC25D9">
      <w:pPr>
        <w:ind w:left="720"/>
        <w:rPr>
          <w:sz w:val="16"/>
        </w:rPr>
      </w:pPr>
      <w:r w:rsidRPr="002841B6">
        <w:rPr>
          <w:sz w:val="16"/>
        </w:rPr>
        <w:t>so long as people conceive of themselves as isolated egos, only externally related to other people and nature, they inevitably tend to see life in terms of scarcity and competition. When people conceive of themselves as internally related to others and to nature, however, they tend to see life in terms of bounty, not scarcity, and in terms of cooperation, not aggressive competition (Zimmerman 242).</w:t>
      </w:r>
    </w:p>
    <w:p w14:paraId="3180B7FD" w14:textId="77777777" w:rsidR="00CC25D9" w:rsidRPr="002841B6" w:rsidRDefault="00CC25D9" w:rsidP="00CC25D9">
      <w:pPr>
        <w:rPr>
          <w:sz w:val="16"/>
        </w:rPr>
      </w:pPr>
      <w:r w:rsidRPr="002841B6">
        <w:rPr>
          <w:sz w:val="16"/>
        </w:rPr>
        <w:t>And thus in order to get to the heart of the environmental crisis, we must address the implications of various kinship imaginaries as they align humanity and nature along a continuum of struggle, competition, and harmony.</w:t>
      </w:r>
    </w:p>
    <w:p w14:paraId="321F390E" w14:textId="77777777" w:rsidR="00CC25D9" w:rsidRPr="00F9545E" w:rsidRDefault="00CC25D9" w:rsidP="00CC25D9">
      <w:pPr>
        <w:rPr>
          <w:rStyle w:val="StyleUnderline"/>
        </w:rPr>
      </w:pPr>
      <w:r w:rsidRPr="002841B6">
        <w:rPr>
          <w:sz w:val="16"/>
        </w:rPr>
        <w:t>[16] For example, Elizabeth Behnke argues that we must resist a frontal knowledge of Nature that knows it from above and, instead, confront "Nature as a totality of sheer things ... in such a way that being known (or being-object) becomes the measure of being" (Benhke 95). She offers an alternative to the Cartesian ontology by resisting frontal knowing in favor of speaking within nature, and thus being a part of it: "</w:t>
      </w:r>
      <w:r w:rsidRPr="00F9545E">
        <w:rPr>
          <w:rStyle w:val="StyleUnderline"/>
        </w:rPr>
        <w:t>We must learn to speak from within this Nature that surrounds and includes us"</w:t>
      </w:r>
      <w:r w:rsidRPr="002841B6">
        <w:rPr>
          <w:sz w:val="16"/>
        </w:rPr>
        <w:t xml:space="preserve"> (95). She takes this framework and tries to apply it in order to create a practical, "embodied ethics" for interspecies peace (Benhke 96). She shifts language into the body, learning to decode and recode somatic semantics, or somantics, in a way that enables and fosters interspecies peace and a kinship of life by learning to harmonize "kinetic melodies" (109) and becoming a co-participant in fluid situations. This does not mean that all encounters will be peaceful or even possible; however, openness is an essential first step. She embraces the notion of an "improvisational" or "wild body" that enables us to push at the boundaries of our semiotic, cultural, and historical contexts and engage in communication with significant others (Behnke 108). </w:t>
      </w:r>
      <w:r w:rsidRPr="00F9545E">
        <w:rPr>
          <w:rStyle w:val="StyleUnderline"/>
        </w:rPr>
        <w:t>By taking the posture of "primordial motility" (107), we can hope to adapt and listen by abandoning the "pervasive style of separative seeing that makes Being, Nature, Others, etc., into objects over-against a subject" (108).</w:t>
      </w:r>
    </w:p>
    <w:p w14:paraId="72DCA73F" w14:textId="77777777" w:rsidR="00CC25D9" w:rsidRPr="002841B6" w:rsidRDefault="00CC25D9" w:rsidP="00CC25D9">
      <w:pPr>
        <w:rPr>
          <w:sz w:val="16"/>
        </w:rPr>
      </w:pPr>
      <w:r w:rsidRPr="002841B6">
        <w:rPr>
          <w:sz w:val="16"/>
        </w:rPr>
        <w:t xml:space="preserve">[17] But how do you resist this frontal knowing and enable modes of interbeing that embrace the "counter-intuitive geometries and incongruent translations necessary to getting on together" (Haraway Companion 25)? The implication of rhizomatic thought, with its emphasis on becoming and flow is one such way. Behnke echoes Deleuze and Guattari in many ways, speaking of a subjectivity that is unfixed and in constant flux and thus resistant to overcoding. The notion of an improvisational body seems to, on some fundamental level, abandon a desire to be one with nature in favor of a mixing or, as with the wasp and the orchid, a kind of semiotic translation through a process of de- and reterritorialization. In this context, we can see echoes of Delueze and Guattari rejecting unity: "The notion of unity (unité) appears only when there is a power takeover in the multiplicity by the signifier or a corresponding subjectification proceeding" (8). This artificial unity is similar to a view of the world from a strictly anthropocentric standpoint: </w:t>
      </w:r>
      <w:r w:rsidRPr="00F9545E">
        <w:rPr>
          <w:rStyle w:val="StyleUnderline"/>
        </w:rPr>
        <w:t>a semiotic overcoding of the human that renders the multiplicity of nature unintelligible by naturalizing the human and humanizing nature</w:t>
      </w:r>
      <w:r w:rsidRPr="002841B6">
        <w:rPr>
          <w:sz w:val="16"/>
        </w:rPr>
        <w:t xml:space="preserve">. The way in which Darwinism has been deployed politically, emphasizing the arborescent logic of purity, origins, and struggle, is a perfect example of this kind of overcoding. From a critical standpoint, </w:t>
      </w:r>
      <w:r w:rsidRPr="00F9545E">
        <w:rPr>
          <w:rStyle w:val="StyleUnderline"/>
        </w:rPr>
        <w:t>rhizomatics can help us resist this overcoding by providing a language for becoming-nature that does not separate or blindly ameliorate</w:t>
      </w:r>
      <w:r w:rsidRPr="002841B6">
        <w:rPr>
          <w:sz w:val="16"/>
        </w:rPr>
        <w:t xml:space="preserve">, but rather, </w:t>
      </w:r>
      <w:r w:rsidRPr="00F9545E">
        <w:rPr>
          <w:rStyle w:val="Emphasis"/>
        </w:rPr>
        <w:t>celebrates the messiness of becoming</w:t>
      </w:r>
      <w:r w:rsidRPr="002841B6">
        <w:rPr>
          <w:sz w:val="16"/>
        </w:rPr>
        <w:t xml:space="preserve">. The kinship imaginary that emerges is one that, on a fundamental level, is profoundly multiple and resonates with the ecological precept that everything is connected to everything else, </w:t>
      </w:r>
      <w:r w:rsidRPr="00F9545E">
        <w:rPr>
          <w:rStyle w:val="StyleUnderline"/>
        </w:rPr>
        <w:t>without seeking</w:t>
      </w:r>
      <w:r w:rsidRPr="002841B6">
        <w:rPr>
          <w:sz w:val="16"/>
        </w:rPr>
        <w:t xml:space="preserve"> a knee-jerk and </w:t>
      </w:r>
      <w:r w:rsidRPr="00F9545E">
        <w:rPr>
          <w:rStyle w:val="Emphasis"/>
        </w:rPr>
        <w:t>uncritical</w:t>
      </w:r>
      <w:r w:rsidRPr="002841B6">
        <w:rPr>
          <w:sz w:val="16"/>
        </w:rPr>
        <w:t xml:space="preserve"> union or </w:t>
      </w:r>
      <w:r w:rsidRPr="00F9545E">
        <w:rPr>
          <w:rStyle w:val="Emphasis"/>
        </w:rPr>
        <w:t>unity</w:t>
      </w:r>
      <w:r w:rsidRPr="002841B6">
        <w:rPr>
          <w:sz w:val="16"/>
        </w:rPr>
        <w:t>.</w:t>
      </w:r>
    </w:p>
    <w:p w14:paraId="160921F0" w14:textId="77777777" w:rsidR="00CC25D9" w:rsidRPr="002841B6" w:rsidRDefault="00CC25D9" w:rsidP="00CC25D9">
      <w:pPr>
        <w:rPr>
          <w:sz w:val="16"/>
        </w:rPr>
      </w:pPr>
      <w:r w:rsidRPr="002841B6">
        <w:rPr>
          <w:sz w:val="16"/>
        </w:rPr>
        <w:t>[18] Narratives of origin are struggles over the future as much as the past, in that they set the initial vectors of biopower. The focus on struggle within the various appropriations of Darwinism is nothing but the use of biology to justify the Hobbesian State of Nature, the war of all against all, and as such, must be countered with more politically just narratives of origins, even if those are equally politically inflected. While many of Darwin's contemporaries transformed his theory into a justification for their political and economic climate, and therefore de-moralized questions of poverty and justice, Darwinism was also picked up by thinkers like Peter Kropotkin (1902), who emphasized the "Law of Mutual Aid" as the motive force of nature. Based on observation of animals and plants in Siberia, he concluded that when there is a large scarcity of food, "no progressive evolution of the species can be based upon such periods of keen competition" (520). Instead, he draws on a movement out of the University of St. Petersburg that focused on Darwin's observations of morality, sociability, and intellectual development within social animals. Kropotkin believed it was dangerous to "reduce animal sociability to love and sympathy" (522), and instead, proposed a theory of solidarity and sociability that did justice to the evolutionary befits of mutual aid. In essence, he rejected the Hobbsian bellum omnium contra omnes, arguing that "the numberless followers of Darwin reduced the notion of struggle for existence to its narrowest limits. They came to conceive the animal world as a world of perpetual struggle among half-starved individuals thirsting for one another's blood" (Kropotkin 524). Ultimately, Kropotkin argues that it was equally dangerous to view nature as pure struggle, or pure harmony, as "sociability is as much a law of nature as mutual struggle" (525), both of which represent different evolutionary forces at work. He believed that social animals were the fittest, using the example of ants, which are among the most numerous and successful insects in the world, as a case where "mutual aid has entirely taken the place of mutual struggle" (526).</w:t>
      </w:r>
    </w:p>
    <w:p w14:paraId="7767A603" w14:textId="77777777" w:rsidR="00CC25D9" w:rsidRPr="002841B6" w:rsidRDefault="00CC25D9" w:rsidP="00CC25D9">
      <w:pPr>
        <w:rPr>
          <w:sz w:val="16"/>
        </w:rPr>
      </w:pPr>
      <w:r w:rsidRPr="002841B6">
        <w:rPr>
          <w:sz w:val="16"/>
        </w:rPr>
        <w:t>[19] The emphasis on struggle, even in Darwin, was likely the result of the fact that Darwin relied on Malthus almost religiously, and thus failed to theorize fertility itself as a product of natural selection, and as such, the ratio between sexual productivity and food production remained dismal and thus favored a view of nature based on competition. However, the Malthusian ratio only applies under conditions of ecological disturbance (Worster 155), and does not adequately account for species differentiation as a force counter to competition. Thus, instead of competing for the same food source, a species can differentiate and find a new source. It can proceed rhizomatically rather than arboreally, proliferating new shoots and lines of flight. Divergence allows organisms to create new places in nature's economy without resorting to competition: "Diversity was nature's way of getting round the fiercely competitive struggle for limited resources" (Worster 161).</w:t>
      </w:r>
    </w:p>
    <w:p w14:paraId="5E58B946" w14:textId="77777777" w:rsidR="00CC25D9" w:rsidRPr="002841B6" w:rsidRDefault="00CC25D9" w:rsidP="00CC25D9">
      <w:pPr>
        <w:rPr>
          <w:sz w:val="16"/>
        </w:rPr>
      </w:pPr>
      <w:r w:rsidRPr="002841B6">
        <w:rPr>
          <w:sz w:val="16"/>
        </w:rPr>
        <w:t>Rhizomes, Microbes, and Trees: Towards a More Critical Rhizomatic Thinking</w:t>
      </w:r>
    </w:p>
    <w:p w14:paraId="0CC899C2" w14:textId="77777777" w:rsidR="00CC25D9" w:rsidRPr="00F9545E" w:rsidRDefault="00CC25D9" w:rsidP="00CC25D9">
      <w:pPr>
        <w:rPr>
          <w:rStyle w:val="StyleUnderline"/>
        </w:rPr>
      </w:pPr>
      <w:r w:rsidRPr="002841B6">
        <w:rPr>
          <w:sz w:val="16"/>
        </w:rPr>
        <w:t xml:space="preserve">[20] Although a truly rhizomatic paper would resist conclusions, I am moving towards an assemblage of points, that I hope, ties things together, while also leaving them open. Thus to end is only to begin, and I propose that Darwin is both an end and a beginning to thinking about current debates within biotechnology, and the different kinship imaginaries enabled and disabled by the recent discovery of a Archaea, a group of marine microbes that live in thermal vents at the bottom of the ocean, and who transfer genes laterally, between individuals, as well as vertically, between generations (Helmreich). These microbes have shattered many conceptions of evolution and origins because they disrupt Darwin's "natural classifications" and the link between genealogy and taxonomy. They are truly rhizomatic creatures, both materially, and discursively, and are providing biotechnology companies with a justification for genetic engineering and a new means, through new vectors of gene transfer, to improve the techniques of genetic modification. This strange new bacteria is very appealing to biotech firms because it allows them to work as both engineer (man the tinkerer) and as botanist (man the gatherer). The claim to the former allows for the patenting of genes based on novelty (c.f. Shiva), while the latter, allows these companies to avoid regulatory scrutiny by claiming substantial equivalence between the genetically modified organism and its natural counterpart. It is based on this substantial equivalence that GMO foods are not labeled in Canada and the US. </w:t>
      </w:r>
      <w:r w:rsidRPr="00F9545E">
        <w:rPr>
          <w:rStyle w:val="StyleUnderline"/>
        </w:rPr>
        <w:t xml:space="preserve">By shifting our </w:t>
      </w:r>
      <w:r w:rsidRPr="00F9545E">
        <w:rPr>
          <w:rStyle w:val="Emphasis"/>
        </w:rPr>
        <w:t>understanding</w:t>
      </w:r>
      <w:r w:rsidRPr="00F9545E">
        <w:rPr>
          <w:rStyle w:val="StyleUnderline"/>
        </w:rPr>
        <w:t xml:space="preserve"> of the </w:t>
      </w:r>
      <w:r w:rsidRPr="00F9545E">
        <w:rPr>
          <w:rStyle w:val="Emphasis"/>
        </w:rPr>
        <w:t>origins</w:t>
      </w:r>
      <w:r w:rsidRPr="00F9545E">
        <w:rPr>
          <w:rStyle w:val="StyleUnderline"/>
        </w:rPr>
        <w:t xml:space="preserve"> of the </w:t>
      </w:r>
      <w:r w:rsidRPr="00F9545E">
        <w:rPr>
          <w:rStyle w:val="Emphasis"/>
        </w:rPr>
        <w:t>tree of life</w:t>
      </w:r>
      <w:r w:rsidRPr="00F9545E">
        <w:rPr>
          <w:rStyle w:val="StyleUnderline"/>
        </w:rPr>
        <w:t xml:space="preserve"> towards a </w:t>
      </w:r>
      <w:r w:rsidRPr="00F9545E">
        <w:rPr>
          <w:rStyle w:val="Emphasis"/>
        </w:rPr>
        <w:t>rhizomatic model</w:t>
      </w:r>
      <w:r w:rsidRPr="00F9545E">
        <w:rPr>
          <w:rStyle w:val="StyleUnderline"/>
        </w:rPr>
        <w:t xml:space="preserve">, a new set of </w:t>
      </w:r>
      <w:r w:rsidRPr="00F9545E">
        <w:rPr>
          <w:rStyle w:val="Emphasis"/>
        </w:rPr>
        <w:t>kinship imaginaries</w:t>
      </w:r>
      <w:r w:rsidRPr="00F9545E">
        <w:rPr>
          <w:rStyle w:val="StyleUnderline"/>
        </w:rPr>
        <w:t xml:space="preserve"> emerges, with </w:t>
      </w:r>
      <w:r w:rsidRPr="00F9545E">
        <w:rPr>
          <w:rStyle w:val="Emphasis"/>
        </w:rPr>
        <w:t>competing</w:t>
      </w:r>
      <w:r w:rsidRPr="00F9545E">
        <w:rPr>
          <w:rStyle w:val="StyleUnderline"/>
        </w:rPr>
        <w:t xml:space="preserve"> vectors of </w:t>
      </w:r>
      <w:r w:rsidRPr="00F9545E">
        <w:rPr>
          <w:rStyle w:val="Emphasis"/>
        </w:rPr>
        <w:t>biopower emerging</w:t>
      </w:r>
      <w:r w:rsidRPr="00F9545E">
        <w:rPr>
          <w:rStyle w:val="StyleUnderline"/>
        </w:rPr>
        <w:t xml:space="preserve"> from the very same </w:t>
      </w:r>
      <w:r w:rsidRPr="00F9545E">
        <w:rPr>
          <w:rStyle w:val="Emphasis"/>
        </w:rPr>
        <w:t>argument</w:t>
      </w:r>
      <w:r w:rsidRPr="00F9545E">
        <w:rPr>
          <w:rStyle w:val="StyleUnderline"/>
        </w:rPr>
        <w:t>.</w:t>
      </w:r>
    </w:p>
    <w:p w14:paraId="06BF6D77" w14:textId="77777777" w:rsidR="00CC25D9" w:rsidRPr="002841B6" w:rsidRDefault="00CC25D9" w:rsidP="00CC25D9">
      <w:pPr>
        <w:rPr>
          <w:sz w:val="16"/>
        </w:rPr>
      </w:pPr>
      <w:r w:rsidRPr="002841B6">
        <w:rPr>
          <w:sz w:val="16"/>
        </w:rPr>
        <w:t>[21] Once again, Darwin's own struggles are illustrative. For example, a biocentric worldview was fostered by Darwin's removal of God from the cosmic equation, since the Genesis invocation towards domination, and the special place of man in the scala naturae was challenged (c.f. Merchant, Lynn White Jr.). However, as God was replaced as Nature's original mover, and creation was seen as "replete with errors, weaknesses, imperfections, and misfits" (Worster 175), the human place within the order became much more amenable to a Baconian concept of absolute domination. As such, "Man must proclaim himself Nature's engineer and must then see about creating his own paradise on earth" (Worster 176). This is very similar to the kind of discourse within biotechnological circles, which refers to lateral gene transfer as nature's genetic engineering, and thus justifies their own socially, politically, and economically mediated practice as somehow entirely natural (Heimlreich 348). Although the idea is not new, the rhizomatic flow of Archaea provides a new mode of justification and framework for Man the (bio)engineer, one that draws on rhizomatic and ostensibly ecological kinship networks to justify unscrupulous economic, political, and biological practices.</w:t>
      </w:r>
    </w:p>
    <w:p w14:paraId="78D7145E" w14:textId="77777777" w:rsidR="00CC25D9" w:rsidRPr="002841B6" w:rsidRDefault="00CC25D9" w:rsidP="00CC25D9">
      <w:pPr>
        <w:rPr>
          <w:sz w:val="16"/>
        </w:rPr>
      </w:pPr>
      <w:r w:rsidRPr="002841B6">
        <w:rPr>
          <w:sz w:val="16"/>
        </w:rPr>
        <w:t xml:space="preserve">[22] Thus, while Deleuze and Guattari maintain that rhizomes never allow themselves to be overcoded (9), we can read biotechnological uses of rhizomatic horizontal gene transfer (as a technique and as a discourse), as precisely this kind of overcoding, whereby the organism is taken over by a practice of signification and subjectification, in this case by the expansion of capital into the interior space of cells and genes through patents. </w:t>
      </w:r>
      <w:r w:rsidRPr="00F9545E">
        <w:rPr>
          <w:rStyle w:val="StyleUnderline"/>
        </w:rPr>
        <w:t xml:space="preserve">The celebration of rhizomatic lines of flight fails to account for the rhizomatics of domination present in the biopolitical over- and re-coding of genetic information through the patenting of life forms (IPRs), </w:t>
      </w:r>
      <w:r w:rsidRPr="00F9545E">
        <w:rPr>
          <w:rStyle w:val="Emphasis"/>
        </w:rPr>
        <w:t>biopiracy</w:t>
      </w:r>
      <w:r w:rsidRPr="00F9545E">
        <w:rPr>
          <w:rStyle w:val="StyleUnderline"/>
        </w:rPr>
        <w:t xml:space="preserve">, and </w:t>
      </w:r>
      <w:r w:rsidRPr="00F9545E">
        <w:rPr>
          <w:rStyle w:val="Emphasis"/>
        </w:rPr>
        <w:t>biotechnological research</w:t>
      </w:r>
      <w:r w:rsidRPr="00F9545E">
        <w:rPr>
          <w:rStyle w:val="StyleUnderline"/>
        </w:rPr>
        <w:t xml:space="preserve"> that seeks to </w:t>
      </w:r>
      <w:r w:rsidRPr="00F9545E">
        <w:rPr>
          <w:rStyle w:val="Emphasis"/>
        </w:rPr>
        <w:t>colonize</w:t>
      </w:r>
      <w:r w:rsidRPr="00F9545E">
        <w:rPr>
          <w:rStyle w:val="StyleUnderline"/>
        </w:rPr>
        <w:t xml:space="preserve"> the very </w:t>
      </w:r>
      <w:r w:rsidRPr="00F9545E">
        <w:rPr>
          <w:rStyle w:val="Emphasis"/>
        </w:rPr>
        <w:t>interior</w:t>
      </w:r>
      <w:r w:rsidRPr="00F9545E">
        <w:rPr>
          <w:rStyle w:val="StyleUnderline"/>
        </w:rPr>
        <w:t xml:space="preserve"> of </w:t>
      </w:r>
      <w:r w:rsidRPr="00F9545E">
        <w:rPr>
          <w:rStyle w:val="Emphasis"/>
        </w:rPr>
        <w:t>life</w:t>
      </w:r>
      <w:r w:rsidRPr="00F9545E">
        <w:rPr>
          <w:rStyle w:val="StyleUnderline"/>
        </w:rPr>
        <w:t xml:space="preserve"> itself (c.f. Shiva, Haraway).</w:t>
      </w:r>
      <w:r w:rsidRPr="002841B6">
        <w:rPr>
          <w:sz w:val="16"/>
        </w:rPr>
        <w:t xml:space="preserve"> In a sense, the rhizome provides new inroads for corporations to claim ownership of life by setting a precedent for bioengineering in the very heart of evolution, and thereby naturalizing a deeply colonial and parasitic relationship in a manner that echoes what happened to Darwin's theories.</w:t>
      </w:r>
    </w:p>
    <w:p w14:paraId="6E354571" w14:textId="77777777" w:rsidR="00CC25D9" w:rsidRPr="002841B6" w:rsidRDefault="00CC25D9" w:rsidP="00CC25D9">
      <w:pPr>
        <w:rPr>
          <w:sz w:val="16"/>
        </w:rPr>
      </w:pPr>
      <w:r w:rsidRPr="002841B6">
        <w:rPr>
          <w:sz w:val="16"/>
        </w:rPr>
        <w:t>[23] Stephen Helmreich explores this further by examining the potential restructuring of kinship imaginaries in new scientific research on Archaea. He argues that "the taxonomic untidiness such microbes have introduced through their lateral gene transfer reaches beyond issues in phylogeny and molecular systematics into arenas adjacent to kinship concerns and biopolitics" (341). By potentially shifting the meaning of bios in the biopolitical equation, these microbes may usher in a revolution of biotechnological discourse akin to Darwin's, realigning the vectors of biopower within new constellations of violence in the name of social good. The common argument launched by companies like Monsanto who claim that GMO crops, like Golden Rice, are the only way to feed the world's hungry masses, exploits rhizomatic concepts of evolution in order to justify the incorporation of genetic codes into the informational economy. Thus, while discourses of kinship, race and origins have moved away from talk of miscegenation, this new rhizomatic openness is being greeted with a concurrent closure of the genetic commons as corporations manipulate new kinship imaginaries in order to patent life itself. This is especially the case with these thermophyllic microbes, whose main commercial use promises to increase the speed and efficiency of genetic engineering by providing new viral vectors capable of transferring genetic information at higher temperatures. Moreover, the "natural genetic engineering" (Heimlreich 348) of these microbes is being used as a justification for human engineering, which is interpreted as natural and safe.</w:t>
      </w:r>
    </w:p>
    <w:p w14:paraId="0CB60474" w14:textId="77777777" w:rsidR="00CC25D9" w:rsidRPr="002841B6" w:rsidRDefault="00CC25D9" w:rsidP="00CC25D9">
      <w:pPr>
        <w:rPr>
          <w:sz w:val="16"/>
        </w:rPr>
      </w:pPr>
      <w:r w:rsidRPr="002841B6">
        <w:rPr>
          <w:sz w:val="16"/>
        </w:rPr>
        <w:t xml:space="preserve">[24] However, as Vandana Shiva points out, this reductionist view of nature, with conveniently shifting discourses of artifice and nature used to simultaneously justify the safety of "naturally" engineered organisms, and the appeal to scientific creation and novelty for the purposes of patenting, ends with Nature being declared as "dead, inert, and valueless" (Shiva 24). </w:t>
      </w:r>
      <w:r w:rsidRPr="002841B6">
        <w:rPr>
          <w:rStyle w:val="Emphasis"/>
        </w:rPr>
        <w:t>Corporations are thus able to recode biodiversity as a genetic investment strategy</w:t>
      </w:r>
      <w:r w:rsidRPr="002841B6">
        <w:rPr>
          <w:sz w:val="16"/>
        </w:rPr>
        <w:t xml:space="preserve"> (Haraway Vampires 351), </w:t>
      </w:r>
      <w:r w:rsidRPr="002841B6">
        <w:rPr>
          <w:rStyle w:val="StyleUnderline"/>
        </w:rPr>
        <w:t xml:space="preserve">and use the flexibility of rhizomatic kinship in the </w:t>
      </w:r>
      <w:r w:rsidRPr="002841B6">
        <w:rPr>
          <w:rStyle w:val="Emphasis"/>
        </w:rPr>
        <w:t>same opportunistic</w:t>
      </w:r>
      <w:r w:rsidRPr="002841B6">
        <w:rPr>
          <w:rStyle w:val="StyleUnderline"/>
        </w:rPr>
        <w:t xml:space="preserve"> and </w:t>
      </w:r>
      <w:r w:rsidRPr="002841B6">
        <w:rPr>
          <w:rStyle w:val="Emphasis"/>
        </w:rPr>
        <w:t>selective</w:t>
      </w:r>
      <w:r w:rsidRPr="002841B6">
        <w:rPr>
          <w:rStyle w:val="StyleUnderline"/>
        </w:rPr>
        <w:t xml:space="preserve"> way that Darwin's contemporaries took up his </w:t>
      </w:r>
      <w:r w:rsidRPr="002841B6">
        <w:rPr>
          <w:rStyle w:val="Emphasis"/>
        </w:rPr>
        <w:t>account of the struggle for existence</w:t>
      </w:r>
      <w:r w:rsidRPr="002841B6">
        <w:rPr>
          <w:rStyle w:val="StyleUnderline"/>
        </w:rPr>
        <w:t xml:space="preserve"> as a </w:t>
      </w:r>
      <w:r w:rsidRPr="002841B6">
        <w:rPr>
          <w:rStyle w:val="Emphasis"/>
        </w:rPr>
        <w:t>justification for fierce capitalistic competition</w:t>
      </w:r>
      <w:r w:rsidRPr="002841B6">
        <w:rPr>
          <w:sz w:val="16"/>
        </w:rPr>
        <w:t>. Thus, while on the surface the conceptual untidiness of rhizomatic, lateral gene transfer has the potential to strangle "the roots of the infamous tree" (Deleuze and Guattari xiii) and provide new kinship imaginaries capable of dealing with a messy and interdependent world, it is fundamentally important that we ask "how a genetically shuffled bios might be inscribed into new biopolitics" (Helmreich 342).</w:t>
      </w:r>
    </w:p>
    <w:p w14:paraId="3DD5881E" w14:textId="77777777" w:rsidR="00CC25D9" w:rsidRPr="002841B6" w:rsidRDefault="00CC25D9" w:rsidP="00CC25D9">
      <w:pPr>
        <w:rPr>
          <w:rStyle w:val="StyleUnderline"/>
        </w:rPr>
      </w:pPr>
      <w:r w:rsidRPr="002841B6">
        <w:rPr>
          <w:sz w:val="16"/>
        </w:rPr>
        <w:t xml:space="preserve">[25] In the rhizomatics of domination characteristic of corporate funded genetic engineering and biopiracy, the benefits of rhizomatic kinship are subsumed by the hierarchical accumulation of capital, while the dangers of biological contamination, the development of super-viruses and weeds, and the devaluing of traditional forms of knowledge are felt horizontally by the entire biocultural network of organisms. Taxonomy is shifting from kind to Brand, from Man the Hunter and Woman the Gatherer to Man™ and Woman™ (Haraway Vampires 350). </w:t>
      </w:r>
      <w:r w:rsidRPr="002841B6">
        <w:rPr>
          <w:rStyle w:val="StyleUnderline"/>
        </w:rPr>
        <w:t xml:space="preserve">So while these marine organisms challenge the genealogical origins of species and open up the </w:t>
      </w:r>
      <w:r w:rsidRPr="002841B6">
        <w:rPr>
          <w:rStyle w:val="Emphasis"/>
        </w:rPr>
        <w:t>possibility</w:t>
      </w:r>
      <w:r w:rsidRPr="002841B6">
        <w:rPr>
          <w:rStyle w:val="StyleUnderline"/>
        </w:rPr>
        <w:t xml:space="preserve"> for the kinds of </w:t>
      </w:r>
      <w:r w:rsidRPr="002841B6">
        <w:rPr>
          <w:rStyle w:val="Emphasis"/>
        </w:rPr>
        <w:t>kinship connections</w:t>
      </w:r>
      <w:r w:rsidRPr="002841B6">
        <w:rPr>
          <w:rStyle w:val="StyleUnderline"/>
        </w:rPr>
        <w:t xml:space="preserve"> Haraway valorizes in </w:t>
      </w:r>
      <w:r w:rsidRPr="002841B6">
        <w:rPr>
          <w:rStyle w:val="Emphasis"/>
        </w:rPr>
        <w:t>Cyborgs</w:t>
      </w:r>
      <w:r w:rsidRPr="002841B6">
        <w:rPr>
          <w:rStyle w:val="StyleUnderline"/>
        </w:rPr>
        <w:t xml:space="preserve"> and </w:t>
      </w:r>
      <w:r w:rsidRPr="002841B6">
        <w:rPr>
          <w:rStyle w:val="Emphasis"/>
        </w:rPr>
        <w:t>Vampires</w:t>
      </w:r>
      <w:r w:rsidRPr="002841B6">
        <w:rPr>
          <w:rStyle w:val="StyleUnderline"/>
        </w:rPr>
        <w:t xml:space="preserve">, a </w:t>
      </w:r>
      <w:r w:rsidRPr="002841B6">
        <w:rPr>
          <w:rStyle w:val="Emphasis"/>
        </w:rPr>
        <w:t>radically open concept</w:t>
      </w:r>
      <w:r w:rsidRPr="002841B6">
        <w:rPr>
          <w:rStyle w:val="StyleUnderline"/>
        </w:rPr>
        <w:t xml:space="preserve"> of kinship also </w:t>
      </w:r>
      <w:r w:rsidRPr="002841B6">
        <w:rPr>
          <w:rStyle w:val="Emphasis"/>
        </w:rPr>
        <w:t>leaves us prone to</w:t>
      </w:r>
      <w:r w:rsidRPr="002841B6">
        <w:rPr>
          <w:rStyle w:val="StyleUnderline"/>
        </w:rPr>
        <w:t xml:space="preserve"> a </w:t>
      </w:r>
      <w:r w:rsidRPr="002841B6">
        <w:rPr>
          <w:rStyle w:val="Emphasis"/>
        </w:rPr>
        <w:t>rhizomatics of domination</w:t>
      </w:r>
      <w:r w:rsidRPr="002841B6">
        <w:rPr>
          <w:sz w:val="16"/>
        </w:rPr>
        <w:t xml:space="preserve">. We can take a lesson from the ways in which Darwinism became a justification for forms of biopower he no doubt would have found egregious. There is much in rhizomatic theory that makes it invaluable for theorizing new forms of kinship necessary for addressing the unhealthy relationships humans have with the planet in the age of ecological crisis. However, </w:t>
      </w:r>
      <w:r w:rsidRPr="002841B6">
        <w:rPr>
          <w:rStyle w:val="StyleUnderline"/>
        </w:rPr>
        <w:t>in the same way that</w:t>
      </w:r>
      <w:r w:rsidRPr="002841B6">
        <w:rPr>
          <w:sz w:val="16"/>
        </w:rPr>
        <w:t xml:space="preserve"> </w:t>
      </w:r>
      <w:r w:rsidRPr="002841B6">
        <w:rPr>
          <w:rStyle w:val="Emphasis"/>
        </w:rPr>
        <w:t>Darwinism</w:t>
      </w:r>
      <w:r w:rsidRPr="002841B6">
        <w:rPr>
          <w:sz w:val="16"/>
        </w:rPr>
        <w:t xml:space="preserve"> </w:t>
      </w:r>
      <w:r w:rsidRPr="002841B6">
        <w:rPr>
          <w:rStyle w:val="StyleUnderline"/>
        </w:rPr>
        <w:t xml:space="preserve">became used to justify fascistic and nationalistic forms of power, rhizomatic theory is very amenable to reconfigurations of bios within </w:t>
      </w:r>
      <w:r w:rsidRPr="002841B6">
        <w:rPr>
          <w:rStyle w:val="Emphasis"/>
        </w:rPr>
        <w:t>biotechnological discourses of life</w:t>
      </w:r>
      <w:r w:rsidRPr="002841B6">
        <w:rPr>
          <w:sz w:val="16"/>
        </w:rPr>
        <w:t xml:space="preserve">. By using Darwin as a kind of test case, </w:t>
      </w:r>
      <w:r w:rsidRPr="002841B6">
        <w:rPr>
          <w:rStyle w:val="Emphasis"/>
        </w:rPr>
        <w:t>we can resist the rhizomatics of domination</w:t>
      </w:r>
      <w:r w:rsidRPr="002841B6">
        <w:rPr>
          <w:sz w:val="16"/>
        </w:rPr>
        <w:t xml:space="preserve"> from choking the roots of a very different kind of plant, </w:t>
      </w:r>
      <w:r w:rsidRPr="002841B6">
        <w:rPr>
          <w:rStyle w:val="StyleUnderline"/>
        </w:rPr>
        <w:t>one which</w:t>
      </w:r>
      <w:r w:rsidRPr="002841B6">
        <w:rPr>
          <w:sz w:val="16"/>
        </w:rPr>
        <w:t xml:space="preserve">, if we are careful, </w:t>
      </w:r>
      <w:r w:rsidRPr="002841B6">
        <w:rPr>
          <w:rStyle w:val="StyleUnderline"/>
        </w:rPr>
        <w:t xml:space="preserve">has the potential to </w:t>
      </w:r>
      <w:r w:rsidRPr="002841B6">
        <w:rPr>
          <w:rStyle w:val="Emphasis"/>
        </w:rPr>
        <w:t>knit a network of kinship capable of addressing</w:t>
      </w:r>
      <w:r w:rsidRPr="002841B6">
        <w:rPr>
          <w:rStyle w:val="StyleUnderline"/>
        </w:rPr>
        <w:t xml:space="preserve"> the messy and complicated </w:t>
      </w:r>
      <w:r w:rsidRPr="002841B6">
        <w:rPr>
          <w:rStyle w:val="Emphasis"/>
        </w:rPr>
        <w:t>environmental crisis we</w:t>
      </w:r>
      <w:r w:rsidRPr="002841B6">
        <w:rPr>
          <w:rStyle w:val="StyleUnderline"/>
        </w:rPr>
        <w:t xml:space="preserve"> now </w:t>
      </w:r>
      <w:r w:rsidRPr="002841B6">
        <w:rPr>
          <w:rStyle w:val="Emphasis"/>
        </w:rPr>
        <w:t>face</w:t>
      </w:r>
      <w:r w:rsidRPr="002841B6">
        <w:rPr>
          <w:rStyle w:val="StyleUnderline"/>
        </w:rPr>
        <w:t>.</w:t>
      </w:r>
    </w:p>
    <w:p w14:paraId="43D3C6A8" w14:textId="77777777" w:rsidR="00CC25D9" w:rsidRDefault="00CC25D9" w:rsidP="00CC25D9">
      <w:pPr>
        <w:pStyle w:val="Heading3"/>
      </w:pPr>
      <w:r>
        <w:t>1NC---Solid Perception</w:t>
      </w:r>
    </w:p>
    <w:p w14:paraId="2E78FA1E" w14:textId="77777777" w:rsidR="00CC25D9" w:rsidRDefault="00CC25D9" w:rsidP="00CC25D9">
      <w:pPr>
        <w:pStyle w:val="Heading4"/>
      </w:pPr>
      <w:r>
        <w:t xml:space="preserve">The logic of </w:t>
      </w:r>
      <w:r>
        <w:rPr>
          <w:u w:val="single"/>
        </w:rPr>
        <w:t>resource</w:t>
      </w:r>
      <w:r>
        <w:t xml:space="preserve"> takes the frame of </w:t>
      </w:r>
      <w:r>
        <w:rPr>
          <w:u w:val="single"/>
        </w:rPr>
        <w:t>solid perception</w:t>
      </w:r>
      <w:r>
        <w:t xml:space="preserve"> and applies to </w:t>
      </w:r>
      <w:r>
        <w:rPr>
          <w:u w:val="single"/>
        </w:rPr>
        <w:t>water</w:t>
      </w:r>
      <w:r>
        <w:t xml:space="preserve"> --- this is </w:t>
      </w:r>
      <w:r>
        <w:rPr>
          <w:u w:val="single"/>
        </w:rPr>
        <w:t>complicit</w:t>
      </w:r>
      <w:r>
        <w:t xml:space="preserve"> in a laundry list of </w:t>
      </w:r>
      <w:r>
        <w:rPr>
          <w:u w:val="single"/>
        </w:rPr>
        <w:t>forms of violence</w:t>
      </w:r>
      <w:r>
        <w:t xml:space="preserve">. </w:t>
      </w:r>
    </w:p>
    <w:p w14:paraId="722017A1" w14:textId="77777777" w:rsidR="00CC25D9" w:rsidRPr="00673C63" w:rsidRDefault="00CC25D9" w:rsidP="00CC25D9">
      <w:r>
        <w:rPr>
          <w:rStyle w:val="Style13ptBold"/>
        </w:rPr>
        <w:t xml:space="preserve">Hough, 19 </w:t>
      </w:r>
      <w:r>
        <w:t>[Amy Suzanne Hough, PhD Philosophy, “The Liquid Eye: A Deleuzian Poetics of Water in Film,” 2019, UC Riverside]//Townes</w:t>
      </w:r>
    </w:p>
    <w:p w14:paraId="5437674F" w14:textId="77777777" w:rsidR="00CC25D9" w:rsidRPr="00D801BD" w:rsidRDefault="00CC25D9" w:rsidP="00CC25D9">
      <w:pPr>
        <w:rPr>
          <w:rStyle w:val="StyleUnderline"/>
        </w:rPr>
      </w:pPr>
      <w:r w:rsidRPr="00D801BD">
        <w:rPr>
          <w:rStyle w:val="StyleUnderline"/>
        </w:rPr>
        <w:t xml:space="preserve">The </w:t>
      </w:r>
      <w:r w:rsidRPr="00D801BD">
        <w:rPr>
          <w:rStyle w:val="Emphasis"/>
        </w:rPr>
        <w:t>dominance</w:t>
      </w:r>
      <w:r w:rsidRPr="00D801BD">
        <w:rPr>
          <w:rStyle w:val="StyleUnderline"/>
        </w:rPr>
        <w:t xml:space="preserve"> of </w:t>
      </w:r>
      <w:r w:rsidRPr="00D801BD">
        <w:rPr>
          <w:rStyle w:val="Emphasis"/>
        </w:rPr>
        <w:t>solid perception</w:t>
      </w:r>
      <w:r w:rsidRPr="00CC60F8">
        <w:rPr>
          <w:sz w:val="16"/>
        </w:rPr>
        <w:t xml:space="preserve"> </w:t>
      </w:r>
      <w:r w:rsidRPr="00D801BD">
        <w:rPr>
          <w:rStyle w:val="StyleUnderline"/>
        </w:rPr>
        <w:t>has real implications for</w:t>
      </w:r>
      <w:r w:rsidRPr="00CC60F8">
        <w:rPr>
          <w:sz w:val="16"/>
        </w:rPr>
        <w:t xml:space="preserve">, and effects on, </w:t>
      </w:r>
      <w:r w:rsidRPr="00D801BD">
        <w:rPr>
          <w:rStyle w:val="StyleUnderline"/>
        </w:rPr>
        <w:t>how we move and interact in and upon the world</w:t>
      </w:r>
      <w:r w:rsidRPr="00CC60F8">
        <w:rPr>
          <w:sz w:val="16"/>
        </w:rPr>
        <w:t xml:space="preserve">. </w:t>
      </w:r>
      <w:r w:rsidRPr="00D801BD">
        <w:rPr>
          <w:rStyle w:val="Emphasis"/>
        </w:rPr>
        <w:t>Seeing solid</w:t>
      </w:r>
      <w:r w:rsidRPr="00CC60F8">
        <w:rPr>
          <w:sz w:val="16"/>
        </w:rPr>
        <w:t xml:space="preserve"> enables us to see “diversity”—the multitude of colors, shapes, textures, and other visual qualities that exist in the world—and </w:t>
      </w:r>
      <w:r w:rsidRPr="00D801BD">
        <w:rPr>
          <w:rStyle w:val="StyleUnderline"/>
        </w:rPr>
        <w:t xml:space="preserve">underwrites our </w:t>
      </w:r>
      <w:r w:rsidRPr="00D801BD">
        <w:rPr>
          <w:rStyle w:val="Emphasis"/>
        </w:rPr>
        <w:t>tendency</w:t>
      </w:r>
      <w:r w:rsidRPr="00CC60F8">
        <w:rPr>
          <w:sz w:val="16"/>
        </w:rPr>
        <w:t xml:space="preserve"> </w:t>
      </w:r>
      <w:r w:rsidRPr="00D801BD">
        <w:rPr>
          <w:rStyle w:val="StyleUnderline"/>
        </w:rPr>
        <w:t xml:space="preserve">to create </w:t>
      </w:r>
      <w:r w:rsidRPr="00D801BD">
        <w:rPr>
          <w:rStyle w:val="Emphasis"/>
        </w:rPr>
        <w:t>categories of</w:t>
      </w:r>
      <w:r w:rsidRPr="00CC60F8">
        <w:rPr>
          <w:sz w:val="16"/>
        </w:rPr>
        <w:t xml:space="preserve"> colors, textures, and shapes, and also of </w:t>
      </w:r>
      <w:r w:rsidRPr="00D801BD">
        <w:rPr>
          <w:rStyle w:val="Emphasis"/>
        </w:rPr>
        <w:t>nations, genders, sexualities, races, ethnicities, and classes</w:t>
      </w:r>
      <w:r w:rsidRPr="00CC60F8">
        <w:rPr>
          <w:sz w:val="16"/>
        </w:rPr>
        <w:t xml:space="preserve">. While these categories can be, for some at least, beneficial, </w:t>
      </w:r>
      <w:r w:rsidRPr="00D801BD">
        <w:rPr>
          <w:rStyle w:val="StyleUnderline"/>
        </w:rPr>
        <w:t>there is</w:t>
      </w:r>
      <w:r w:rsidRPr="00CC60F8">
        <w:rPr>
          <w:sz w:val="16"/>
        </w:rPr>
        <w:t xml:space="preserve"> also real </w:t>
      </w:r>
      <w:r w:rsidRPr="00D801BD">
        <w:rPr>
          <w:rStyle w:val="Emphasis"/>
        </w:rPr>
        <w:t>harm</w:t>
      </w:r>
      <w:r w:rsidRPr="00CC60F8">
        <w:rPr>
          <w:sz w:val="16"/>
        </w:rPr>
        <w:t xml:space="preserve"> done </w:t>
      </w:r>
      <w:r w:rsidRPr="00D801BD">
        <w:rPr>
          <w:rStyle w:val="Emphasis"/>
        </w:rPr>
        <w:t xml:space="preserve">when people </w:t>
      </w:r>
      <w:r w:rsidRPr="00D801BD">
        <w:rPr>
          <w:rStyle w:val="StyleUnderline"/>
        </w:rPr>
        <w:t>are forced into categories</w:t>
      </w:r>
      <w:r w:rsidRPr="00CC60F8">
        <w:rPr>
          <w:sz w:val="16"/>
        </w:rPr>
        <w:t xml:space="preserve"> </w:t>
      </w:r>
      <w:r w:rsidRPr="00D801BD">
        <w:rPr>
          <w:rStyle w:val="Emphasis"/>
        </w:rPr>
        <w:t>that don’t</w:t>
      </w:r>
      <w:r w:rsidRPr="00CC60F8">
        <w:rPr>
          <w:sz w:val="16"/>
        </w:rPr>
        <w:t xml:space="preserve"> entirely, or don’t at all, </w:t>
      </w:r>
      <w:r w:rsidRPr="00D801BD">
        <w:rPr>
          <w:rStyle w:val="Emphasis"/>
        </w:rPr>
        <w:t>represent them</w:t>
      </w:r>
      <w:r w:rsidRPr="00CC60F8">
        <w:rPr>
          <w:sz w:val="16"/>
        </w:rPr>
        <w:t xml:space="preserve">. </w:t>
      </w:r>
      <w:r w:rsidRPr="00D801BD">
        <w:rPr>
          <w:rStyle w:val="StyleUnderline"/>
        </w:rPr>
        <w:t xml:space="preserve">The way we see, look at, view, and </w:t>
      </w:r>
      <w:r w:rsidRPr="00D801BD">
        <w:rPr>
          <w:rStyle w:val="Emphasis"/>
        </w:rPr>
        <w:t>perceive of ourselves</w:t>
      </w:r>
      <w:r w:rsidRPr="00D801BD">
        <w:rPr>
          <w:rStyle w:val="StyleUnderline"/>
        </w:rPr>
        <w:t xml:space="preserve"> and </w:t>
      </w:r>
      <w:r w:rsidRPr="00D801BD">
        <w:rPr>
          <w:rStyle w:val="Emphasis"/>
        </w:rPr>
        <w:t>others impacts</w:t>
      </w:r>
      <w:r w:rsidRPr="00D801BD">
        <w:rPr>
          <w:rStyle w:val="StyleUnderline"/>
        </w:rPr>
        <w:t xml:space="preserve"> our and their </w:t>
      </w:r>
      <w:r w:rsidRPr="00D801BD">
        <w:rPr>
          <w:rStyle w:val="Emphasis"/>
        </w:rPr>
        <w:t>wellbeing</w:t>
      </w:r>
      <w:r w:rsidRPr="00D801BD">
        <w:rPr>
          <w:rStyle w:val="StyleUnderline"/>
        </w:rPr>
        <w:t xml:space="preserve"> and </w:t>
      </w:r>
      <w:r w:rsidRPr="00D801BD">
        <w:rPr>
          <w:rStyle w:val="Emphasis"/>
        </w:rPr>
        <w:t>experience in the world</w:t>
      </w:r>
      <w:r w:rsidRPr="00D801BD">
        <w:rPr>
          <w:rStyle w:val="StyleUnderline"/>
        </w:rPr>
        <w:t>.</w:t>
      </w:r>
    </w:p>
    <w:p w14:paraId="6C832A39" w14:textId="77777777" w:rsidR="00CC25D9" w:rsidRPr="00CC60F8" w:rsidRDefault="00CC25D9" w:rsidP="00CC25D9">
      <w:pPr>
        <w:rPr>
          <w:sz w:val="16"/>
        </w:rPr>
      </w:pPr>
      <w:r w:rsidRPr="00CC60F8">
        <w:rPr>
          <w:sz w:val="16"/>
        </w:rPr>
        <w:t xml:space="preserve">The English language betrays the violent undercurrent of the eye’s dependence on solidity. We speak of “acute” and “sharp” vision as the most optimum and refined; however, these words simultaneously carry connotations of “cutting” and “piercing” and point to the harm that this type of seeing can cause.3Biologists, furthermore, have noted the concurrence of eye improvement and predation in the explosive growth of the Cambrian era(Fernald 444).4The sense of sight, therefore, appears to have a primary relationship not only with differentiating but also with cruelty and dominance. Why do </w:t>
      </w:r>
      <w:r w:rsidRPr="00D801BD">
        <w:rPr>
          <w:rStyle w:val="StyleUnderline"/>
        </w:rPr>
        <w:t>we</w:t>
      </w:r>
      <w:r w:rsidRPr="00CC60F8">
        <w:rPr>
          <w:sz w:val="16"/>
        </w:rPr>
        <w:t xml:space="preserve"> “take” or “</w:t>
      </w:r>
      <w:r w:rsidRPr="00D801BD">
        <w:rPr>
          <w:rStyle w:val="Emphasis"/>
        </w:rPr>
        <w:t>capture” an image</w:t>
      </w:r>
      <w:r w:rsidRPr="00CC60F8">
        <w:rPr>
          <w:sz w:val="16"/>
        </w:rPr>
        <w:t xml:space="preserve"> </w:t>
      </w:r>
      <w:r w:rsidRPr="00D801BD">
        <w:rPr>
          <w:rStyle w:val="StyleUnderline"/>
        </w:rPr>
        <w:t xml:space="preserve">rather </w:t>
      </w:r>
      <w:r w:rsidRPr="00D801BD">
        <w:rPr>
          <w:rStyle w:val="Emphasis"/>
        </w:rPr>
        <w:t>than “make” one?</w:t>
      </w:r>
      <w:r w:rsidRPr="00CC60F8">
        <w:rPr>
          <w:sz w:val="16"/>
        </w:rPr>
        <w:t xml:space="preserve"> Veni vidi vici: </w:t>
      </w:r>
      <w:r w:rsidRPr="00D801BD">
        <w:rPr>
          <w:rStyle w:val="Emphasis"/>
        </w:rPr>
        <w:t>“I came, I saw, I conquered.”</w:t>
      </w:r>
      <w:r w:rsidRPr="00CC60F8">
        <w:rPr>
          <w:sz w:val="16"/>
        </w:rPr>
        <w:t xml:space="preserve">5 Julius Caesar, the ultimate conqueror, identifies vision as the occasion for his assault. </w:t>
      </w:r>
      <w:r w:rsidRPr="00D801BD">
        <w:rPr>
          <w:rStyle w:val="Emphasis"/>
        </w:rPr>
        <w:t>Language admits</w:t>
      </w:r>
      <w:r w:rsidRPr="00CC60F8">
        <w:rPr>
          <w:sz w:val="16"/>
        </w:rPr>
        <w:t xml:space="preserve">, and thereby warns of, </w:t>
      </w:r>
      <w:r w:rsidRPr="00D801BD">
        <w:rPr>
          <w:rStyle w:val="Emphasis"/>
        </w:rPr>
        <w:t>the violence in solid vision</w:t>
      </w:r>
      <w:r w:rsidRPr="00CC60F8">
        <w:rPr>
          <w:sz w:val="16"/>
        </w:rPr>
        <w:t>.</w:t>
      </w:r>
    </w:p>
    <w:p w14:paraId="7EF7B574" w14:textId="77777777" w:rsidR="00CC25D9" w:rsidRPr="00CC60F8" w:rsidRDefault="00CC25D9" w:rsidP="00CC25D9">
      <w:pPr>
        <w:rPr>
          <w:sz w:val="16"/>
        </w:rPr>
      </w:pPr>
      <w:r w:rsidRPr="00CC60F8">
        <w:rPr>
          <w:rStyle w:val="Emphasis"/>
        </w:rPr>
        <w:t>In order to exert control</w:t>
      </w:r>
      <w:r w:rsidRPr="00CC60F8">
        <w:rPr>
          <w:sz w:val="16"/>
        </w:rPr>
        <w:t xml:space="preserve"> over things and people in our environment, </w:t>
      </w:r>
      <w:r w:rsidRPr="00CC60F8">
        <w:rPr>
          <w:rStyle w:val="StyleUnderline"/>
        </w:rPr>
        <w:t xml:space="preserve">we call upon </w:t>
      </w:r>
      <w:r w:rsidRPr="00CC60F8">
        <w:rPr>
          <w:rStyle w:val="Emphasis"/>
        </w:rPr>
        <w:t>solid perception</w:t>
      </w:r>
      <w:r w:rsidRPr="00CC60F8">
        <w:rPr>
          <w:sz w:val="16"/>
        </w:rPr>
        <w:t xml:space="preserve">, </w:t>
      </w:r>
      <w:r w:rsidRPr="00CC60F8">
        <w:rPr>
          <w:rStyle w:val="StyleUnderline"/>
        </w:rPr>
        <w:t>which</w:t>
      </w:r>
      <w:r w:rsidRPr="00CC60F8">
        <w:rPr>
          <w:sz w:val="16"/>
        </w:rPr>
        <w:t xml:space="preserve"> </w:t>
      </w:r>
      <w:r w:rsidRPr="00CC60F8">
        <w:rPr>
          <w:rStyle w:val="Emphasis"/>
        </w:rPr>
        <w:t>dramatizes differences</w:t>
      </w:r>
      <w:r w:rsidRPr="00CC60F8">
        <w:rPr>
          <w:sz w:val="16"/>
        </w:rPr>
        <w:t xml:space="preserve"> </w:t>
      </w:r>
      <w:r w:rsidRPr="00CC60F8">
        <w:rPr>
          <w:rStyle w:val="StyleUnderline"/>
        </w:rPr>
        <w:t>and</w:t>
      </w:r>
      <w:r w:rsidRPr="00CC60F8">
        <w:rPr>
          <w:sz w:val="16"/>
        </w:rPr>
        <w:t xml:space="preserve"> </w:t>
      </w:r>
      <w:r w:rsidRPr="00CC60F8">
        <w:rPr>
          <w:rStyle w:val="Emphasis"/>
        </w:rPr>
        <w:t>severs connections</w:t>
      </w:r>
      <w:r w:rsidRPr="00CC60F8">
        <w:rPr>
          <w:sz w:val="16"/>
        </w:rPr>
        <w:t xml:space="preserve">. </w:t>
      </w:r>
      <w:r w:rsidRPr="00CC60F8">
        <w:rPr>
          <w:rStyle w:val="StyleUnderline"/>
        </w:rPr>
        <w:t xml:space="preserve">With the </w:t>
      </w:r>
      <w:r w:rsidRPr="00CC60F8">
        <w:rPr>
          <w:rStyle w:val="Emphasis"/>
        </w:rPr>
        <w:t>solid-oriented eye</w:t>
      </w:r>
      <w:r w:rsidRPr="00CC60F8">
        <w:rPr>
          <w:rStyle w:val="StyleUnderline"/>
        </w:rPr>
        <w:t>, molar densities, as well as the “</w:t>
      </w:r>
      <w:r w:rsidRPr="00CC60F8">
        <w:rPr>
          <w:rStyle w:val="Emphasis"/>
        </w:rPr>
        <w:t>empty</w:t>
      </w:r>
      <w:r w:rsidRPr="00CC60F8">
        <w:rPr>
          <w:rStyle w:val="StyleUnderline"/>
        </w:rPr>
        <w:t xml:space="preserve">” </w:t>
      </w:r>
      <w:r w:rsidRPr="00CC60F8">
        <w:rPr>
          <w:rStyle w:val="Emphasis"/>
        </w:rPr>
        <w:t>spaces</w:t>
      </w:r>
      <w:r w:rsidRPr="00CC60F8">
        <w:rPr>
          <w:rStyle w:val="StyleUnderline"/>
        </w:rPr>
        <w:t xml:space="preserve"> between them, come into relief, while the </w:t>
      </w:r>
      <w:r w:rsidRPr="00CC60F8">
        <w:rPr>
          <w:rStyle w:val="Emphasis"/>
        </w:rPr>
        <w:t>molecular</w:t>
      </w:r>
      <w:r w:rsidRPr="00CC60F8">
        <w:rPr>
          <w:rStyle w:val="StyleUnderline"/>
        </w:rPr>
        <w:t xml:space="preserve"> and </w:t>
      </w:r>
      <w:r w:rsidRPr="00CC60F8">
        <w:rPr>
          <w:rStyle w:val="Emphasis"/>
        </w:rPr>
        <w:t>relational dynamics of existence</w:t>
      </w:r>
      <w:r w:rsidRPr="00CC60F8">
        <w:rPr>
          <w:rStyle w:val="StyleUnderline"/>
        </w:rPr>
        <w:t xml:space="preserve"> remain </w:t>
      </w:r>
      <w:r w:rsidRPr="00CC60F8">
        <w:rPr>
          <w:rStyle w:val="Emphasis"/>
        </w:rPr>
        <w:t>blurred or out-of-focus</w:t>
      </w:r>
      <w:r w:rsidRPr="00CC60F8">
        <w:rPr>
          <w:sz w:val="16"/>
        </w:rPr>
        <w:t xml:space="preserve">. Deleuze and Guattari use the words “molar” and “molecular” in their book A Thousand Plateaus: Capitalism and Schizophrenia in order to articulate two different modes, or “segmentations,” of organization. Linstead and Thanem summarize: </w:t>
      </w:r>
    </w:p>
    <w:p w14:paraId="7FF920F1" w14:textId="77777777" w:rsidR="00CC25D9" w:rsidRPr="00CC60F8" w:rsidRDefault="00CC25D9" w:rsidP="00CC25D9">
      <w:pPr>
        <w:ind w:left="720"/>
        <w:rPr>
          <w:sz w:val="16"/>
        </w:rPr>
      </w:pPr>
      <w:r w:rsidRPr="00CC60F8">
        <w:rPr>
          <w:sz w:val="16"/>
        </w:rPr>
        <w:t xml:space="preserve">Molar segmentation, which may be circular or linear, operates through large groupings, the sort that are often statistically manipulated, such as binary sex distinction... Molecular segmentation operates through the interaction and contiguity of adjacent self-organizing systems that catalyze, interact, and act relatively.... (1490-1491). </w:t>
      </w:r>
    </w:p>
    <w:p w14:paraId="1371BCDB" w14:textId="77777777" w:rsidR="00CC25D9" w:rsidRPr="00CC60F8" w:rsidRDefault="00CC25D9" w:rsidP="00CC25D9">
      <w:pPr>
        <w:rPr>
          <w:sz w:val="16"/>
        </w:rPr>
      </w:pPr>
      <w:r w:rsidRPr="00CC60F8">
        <w:rPr>
          <w:sz w:val="16"/>
        </w:rPr>
        <w:t xml:space="preserve">Solid perception corresponds to molar segmentation with its “large groupings” and “linear” divisions. Solid perception is aided by what is known as central, or foveal vision, which is the eye’s high color and detail sensitivity at its center(Gould, Arfvidsson, Kaehler, et. Al). </w:t>
      </w:r>
      <w:r w:rsidRPr="00CC60F8">
        <w:rPr>
          <w:rStyle w:val="StyleUnderline"/>
        </w:rPr>
        <w:t>Within this regime of central vision and solid perception, however, the eye’s capacity to “see between,” to recognize and appreciate the dynamics of relation, “interaction,” and change, is greatly compromised</w:t>
      </w:r>
      <w:r w:rsidRPr="00CC60F8">
        <w:rPr>
          <w:sz w:val="16"/>
        </w:rPr>
        <w:t xml:space="preserve">. </w:t>
      </w:r>
    </w:p>
    <w:p w14:paraId="0D66E86A" w14:textId="77777777" w:rsidR="00CC25D9" w:rsidRPr="00CC60F8" w:rsidRDefault="00CC25D9" w:rsidP="00CC25D9">
      <w:pPr>
        <w:rPr>
          <w:sz w:val="16"/>
        </w:rPr>
      </w:pPr>
      <w:r w:rsidRPr="00CC60F8">
        <w:rPr>
          <w:sz w:val="16"/>
        </w:rPr>
        <w:t>Deleuze and Guattari discuss “two kinds of outlooks” in A Thousand Plateaus. Of the molar, solid perceiver they write:6</w:t>
      </w:r>
    </w:p>
    <w:p w14:paraId="3FEEEF98" w14:textId="77777777" w:rsidR="00CC25D9" w:rsidRPr="00CC60F8" w:rsidRDefault="00CC25D9" w:rsidP="00CC25D9">
      <w:pPr>
        <w:ind w:left="720"/>
        <w:rPr>
          <w:sz w:val="16"/>
        </w:rPr>
      </w:pPr>
      <w:r w:rsidRPr="00CC60F8">
        <w:rPr>
          <w:sz w:val="16"/>
        </w:rPr>
        <w:t xml:space="preserve">[They] have a simple spyglass... They see branches, chains, rows, columns, dominoes, striae. Once in a while along the edges they discover a misshapen figure or a shaky contour. Then they bring out the terrible Ray Telescope. It is used not to see with but to cut with, to cut out shapes. </w:t>
      </w:r>
      <w:r w:rsidRPr="00CC60F8">
        <w:rPr>
          <w:rStyle w:val="StyleUnderline"/>
        </w:rPr>
        <w:t xml:space="preserve">This </w:t>
      </w:r>
      <w:r w:rsidRPr="00CC60F8">
        <w:rPr>
          <w:rStyle w:val="Emphasis"/>
        </w:rPr>
        <w:t>geometrical instrument</w:t>
      </w:r>
      <w:r w:rsidRPr="00CC60F8">
        <w:rPr>
          <w:sz w:val="16"/>
        </w:rPr>
        <w:t xml:space="preserve">... </w:t>
      </w:r>
      <w:r w:rsidRPr="00CC60F8">
        <w:rPr>
          <w:rStyle w:val="StyleUnderline"/>
        </w:rPr>
        <w:t xml:space="preserve">assures the </w:t>
      </w:r>
      <w:r w:rsidRPr="00CC60F8">
        <w:rPr>
          <w:rStyle w:val="Emphasis"/>
        </w:rPr>
        <w:t>dominion</w:t>
      </w:r>
      <w:r w:rsidRPr="00CC60F8">
        <w:rPr>
          <w:rStyle w:val="StyleUnderline"/>
        </w:rPr>
        <w:t xml:space="preserve"> of the </w:t>
      </w:r>
      <w:r w:rsidRPr="00CC60F8">
        <w:rPr>
          <w:rStyle w:val="Emphasis"/>
        </w:rPr>
        <w:t>great signifying</w:t>
      </w:r>
      <w:r w:rsidRPr="00CC60F8">
        <w:rPr>
          <w:rStyle w:val="StyleUnderline"/>
        </w:rPr>
        <w:t xml:space="preserve"> break </w:t>
      </w:r>
      <w:r w:rsidRPr="00CC60F8">
        <w:rPr>
          <w:rStyle w:val="Emphasis"/>
        </w:rPr>
        <w:t>everywhere</w:t>
      </w:r>
      <w:r w:rsidRPr="00CC60F8">
        <w:rPr>
          <w:rStyle w:val="StyleUnderline"/>
        </w:rPr>
        <w:t xml:space="preserve"> and </w:t>
      </w:r>
      <w:r w:rsidRPr="00CC60F8">
        <w:rPr>
          <w:rStyle w:val="Emphasis"/>
        </w:rPr>
        <w:t>restores</w:t>
      </w:r>
      <w:r w:rsidRPr="00CC60F8">
        <w:rPr>
          <w:rStyle w:val="StyleUnderline"/>
        </w:rPr>
        <w:t xml:space="preserve"> the </w:t>
      </w:r>
      <w:r w:rsidRPr="00CC60F8">
        <w:rPr>
          <w:rStyle w:val="Emphasis"/>
        </w:rPr>
        <w:t>momentarily</w:t>
      </w:r>
      <w:r w:rsidRPr="00CC60F8">
        <w:rPr>
          <w:rStyle w:val="StyleUnderline"/>
        </w:rPr>
        <w:t xml:space="preserve"> threatened </w:t>
      </w:r>
      <w:r w:rsidRPr="00CC60F8">
        <w:rPr>
          <w:rStyle w:val="Emphasis"/>
        </w:rPr>
        <w:t>molar order</w:t>
      </w:r>
      <w:r w:rsidRPr="00CC60F8">
        <w:rPr>
          <w:sz w:val="16"/>
        </w:rPr>
        <w:t>. (200)</w:t>
      </w:r>
    </w:p>
    <w:p w14:paraId="4C6A5FD4" w14:textId="77777777" w:rsidR="00CC25D9" w:rsidRPr="00CC60F8" w:rsidRDefault="00CC25D9" w:rsidP="00CC25D9">
      <w:pPr>
        <w:rPr>
          <w:sz w:val="16"/>
        </w:rPr>
      </w:pPr>
      <w:r w:rsidRPr="00CC60F8">
        <w:rPr>
          <w:sz w:val="16"/>
        </w:rPr>
        <w:t xml:space="preserve">Deleuze and Guattari underscore the fact that the solid perceiver remains content as long as everything conforms to “molar order.” When something escapes the boundaries of that order, however, </w:t>
      </w:r>
      <w:r w:rsidRPr="00CC60F8">
        <w:rPr>
          <w:rStyle w:val="StyleUnderline"/>
        </w:rPr>
        <w:t>the</w:t>
      </w:r>
      <w:r w:rsidRPr="00CC60F8">
        <w:rPr>
          <w:sz w:val="16"/>
        </w:rPr>
        <w:t xml:space="preserve"> solid </w:t>
      </w:r>
      <w:r w:rsidRPr="00CC60F8">
        <w:rPr>
          <w:rStyle w:val="StyleUnderline"/>
        </w:rPr>
        <w:t>perceiver ceases</w:t>
      </w:r>
      <w:r w:rsidRPr="00CC60F8">
        <w:rPr>
          <w:sz w:val="16"/>
        </w:rPr>
        <w:t xml:space="preserve"> really </w:t>
      </w:r>
      <w:r w:rsidRPr="00CC60F8">
        <w:rPr>
          <w:rStyle w:val="StyleUnderline"/>
        </w:rPr>
        <w:t>to</w:t>
      </w:r>
      <w:r w:rsidRPr="00CC60F8">
        <w:rPr>
          <w:sz w:val="16"/>
        </w:rPr>
        <w:t xml:space="preserve"> “</w:t>
      </w:r>
      <w:r w:rsidRPr="00CC60F8">
        <w:rPr>
          <w:rStyle w:val="Emphasis"/>
        </w:rPr>
        <w:t>see</w:t>
      </w:r>
      <w:r w:rsidRPr="00CC60F8">
        <w:rPr>
          <w:sz w:val="16"/>
        </w:rPr>
        <w:t xml:space="preserve">” </w:t>
      </w:r>
      <w:r w:rsidRPr="00CC60F8">
        <w:rPr>
          <w:rStyle w:val="StyleUnderline"/>
        </w:rPr>
        <w:t>and</w:t>
      </w:r>
      <w:r w:rsidRPr="00CC60F8">
        <w:rPr>
          <w:sz w:val="16"/>
        </w:rPr>
        <w:t xml:space="preserve"> instead merely </w:t>
      </w:r>
      <w:r w:rsidRPr="00CC60F8">
        <w:rPr>
          <w:rStyle w:val="Emphasis"/>
        </w:rPr>
        <w:t>enforces</w:t>
      </w:r>
      <w:r w:rsidRPr="00CC60F8">
        <w:rPr>
          <w:sz w:val="16"/>
        </w:rPr>
        <w:t xml:space="preserve"> expected “</w:t>
      </w:r>
      <w:r w:rsidRPr="00CC60F8">
        <w:rPr>
          <w:rStyle w:val="Emphasis"/>
        </w:rPr>
        <w:t>shapes</w:t>
      </w:r>
      <w:r w:rsidRPr="00CC60F8">
        <w:rPr>
          <w:sz w:val="16"/>
        </w:rPr>
        <w:t xml:space="preserve">.” </w:t>
      </w:r>
    </w:p>
    <w:p w14:paraId="27EB180A" w14:textId="77777777" w:rsidR="00CC25D9" w:rsidRPr="00CC60F8" w:rsidRDefault="00CC25D9" w:rsidP="00CC25D9">
      <w:pPr>
        <w:rPr>
          <w:sz w:val="16"/>
        </w:rPr>
      </w:pPr>
      <w:r w:rsidRPr="00CC60F8">
        <w:rPr>
          <w:sz w:val="16"/>
        </w:rPr>
        <w:t>However, there are those few, according to Deleuze and Guattari, who are able to resist the violent tendencies of solid perception. Of more molecular, fluid perceivers they write:</w:t>
      </w:r>
    </w:p>
    <w:p w14:paraId="0106112D" w14:textId="77777777" w:rsidR="00CC25D9" w:rsidRPr="00CC60F8" w:rsidRDefault="00CC25D9" w:rsidP="00CC25D9">
      <w:pPr>
        <w:ind w:left="720"/>
        <w:rPr>
          <w:sz w:val="16"/>
        </w:rPr>
      </w:pPr>
      <w:r w:rsidRPr="00CC60F8">
        <w:rPr>
          <w:sz w:val="16"/>
        </w:rPr>
        <w:t>Their telescopes are complex and refined... And what they see is entirely different from what the others see. They see a whole microsegmentarity, details of details, “a roller coaster of possibilities,” tiny movements that have not reached the edge, lines orvibrations that start to form long before there are outlined shapes... They can divine the future, but always in the form of a becoming of something that has already happened in a molecular matter.(201)</w:t>
      </w:r>
    </w:p>
    <w:p w14:paraId="60CDA125" w14:textId="77777777" w:rsidR="00CC25D9" w:rsidRPr="00CC60F8" w:rsidRDefault="00CC25D9" w:rsidP="00CC25D9">
      <w:pPr>
        <w:rPr>
          <w:rStyle w:val="StyleUnderline"/>
        </w:rPr>
      </w:pPr>
      <w:r w:rsidRPr="00CC60F8">
        <w:rPr>
          <w:sz w:val="16"/>
        </w:rPr>
        <w:t xml:space="preserve">Fluid seers, according to Deleuze and Guattari, have a more “complex and refined” vision, to the point where they can even often tell what the future will bring because of their understanding of the mechanics of becoming. </w:t>
      </w:r>
      <w:r w:rsidRPr="00CC60F8">
        <w:rPr>
          <w:rStyle w:val="StyleUnderline"/>
        </w:rPr>
        <w:t xml:space="preserve">We call these people “visionaries,” as if they possess </w:t>
      </w:r>
      <w:r w:rsidRPr="00CC60F8">
        <w:rPr>
          <w:rStyle w:val="Emphasis"/>
        </w:rPr>
        <w:t>magical powers</w:t>
      </w:r>
      <w:r w:rsidRPr="00CC60F8">
        <w:rPr>
          <w:rStyle w:val="StyleUnderline"/>
        </w:rPr>
        <w:t xml:space="preserve">, and they are often </w:t>
      </w:r>
      <w:r w:rsidRPr="00CC60F8">
        <w:rPr>
          <w:rStyle w:val="Emphasis"/>
        </w:rPr>
        <w:t>philosophers</w:t>
      </w:r>
      <w:r w:rsidRPr="00CC60F8">
        <w:rPr>
          <w:rStyle w:val="StyleUnderline"/>
        </w:rPr>
        <w:t xml:space="preserve">, </w:t>
      </w:r>
      <w:r w:rsidRPr="00CC60F8">
        <w:rPr>
          <w:rStyle w:val="Emphasis"/>
        </w:rPr>
        <w:t>inventors</w:t>
      </w:r>
      <w:r w:rsidRPr="00CC60F8">
        <w:rPr>
          <w:rStyle w:val="StyleUnderline"/>
        </w:rPr>
        <w:t xml:space="preserve">, </w:t>
      </w:r>
      <w:r w:rsidRPr="00CC60F8">
        <w:rPr>
          <w:rStyle w:val="Emphasis"/>
        </w:rPr>
        <w:t>artists</w:t>
      </w:r>
      <w:r w:rsidRPr="00CC60F8">
        <w:rPr>
          <w:rStyle w:val="StyleUnderline"/>
        </w:rPr>
        <w:t xml:space="preserve">, or </w:t>
      </w:r>
      <w:r w:rsidRPr="00CC60F8">
        <w:rPr>
          <w:rStyle w:val="Emphasis"/>
        </w:rPr>
        <w:t>poets</w:t>
      </w:r>
      <w:r w:rsidRPr="00CC60F8">
        <w:rPr>
          <w:rStyle w:val="StyleUnderline"/>
        </w:rPr>
        <w:t>.</w:t>
      </w:r>
      <w:r w:rsidRPr="00CC60F8">
        <w:rPr>
          <w:sz w:val="16"/>
        </w:rPr>
        <w:t xml:space="preserve"> </w:t>
      </w:r>
      <w:r w:rsidRPr="00CC60F8">
        <w:rPr>
          <w:rStyle w:val="StyleUnderline"/>
        </w:rPr>
        <w:t xml:space="preserve">It is possible that, </w:t>
      </w:r>
      <w:r w:rsidRPr="00CC60F8">
        <w:rPr>
          <w:rStyle w:val="Emphasis"/>
        </w:rPr>
        <w:t>rather</w:t>
      </w:r>
      <w:r w:rsidRPr="00CC60F8">
        <w:rPr>
          <w:rStyle w:val="StyleUnderline"/>
        </w:rPr>
        <w:t xml:space="preserve"> than </w:t>
      </w:r>
      <w:r w:rsidRPr="00CC60F8">
        <w:rPr>
          <w:rStyle w:val="Emphasis"/>
        </w:rPr>
        <w:t>magical</w:t>
      </w:r>
      <w:r w:rsidRPr="00CC60F8">
        <w:rPr>
          <w:rStyle w:val="StyleUnderline"/>
        </w:rPr>
        <w:t xml:space="preserve">, these visionaries have dismantled their </w:t>
      </w:r>
      <w:r w:rsidRPr="00CC60F8">
        <w:rPr>
          <w:rStyle w:val="Emphasis"/>
        </w:rPr>
        <w:t>reliance on solidity</w:t>
      </w:r>
      <w:r w:rsidRPr="00CC60F8">
        <w:rPr>
          <w:rStyle w:val="StyleUnderline"/>
        </w:rPr>
        <w:t xml:space="preserve"> and have </w:t>
      </w:r>
      <w:r w:rsidRPr="00CC60F8">
        <w:rPr>
          <w:rStyle w:val="Emphasis"/>
        </w:rPr>
        <w:t>discovered</w:t>
      </w:r>
      <w:r w:rsidRPr="00CC60F8">
        <w:rPr>
          <w:rStyle w:val="StyleUnderline"/>
        </w:rPr>
        <w:t xml:space="preserve"> a more </w:t>
      </w:r>
      <w:r w:rsidRPr="00CC60F8">
        <w:rPr>
          <w:rStyle w:val="Emphasis"/>
        </w:rPr>
        <w:t>fluid mode of perception</w:t>
      </w:r>
      <w:r w:rsidRPr="00CC60F8">
        <w:rPr>
          <w:rStyle w:val="StyleUnderline"/>
        </w:rPr>
        <w:t>.</w:t>
      </w:r>
    </w:p>
    <w:p w14:paraId="4BABF251" w14:textId="77777777" w:rsidR="00CC25D9" w:rsidRPr="00CC60F8" w:rsidRDefault="00CC25D9" w:rsidP="00CC25D9">
      <w:pPr>
        <w:rPr>
          <w:sz w:val="16"/>
        </w:rPr>
      </w:pPr>
      <w:r w:rsidRPr="00CC60F8">
        <w:rPr>
          <w:sz w:val="16"/>
        </w:rPr>
        <w:t xml:space="preserve">This chapter sets out to articulate—via critical theory, poetry, creative nonfiction, a short story, and an art installation—the ways perceiving near, in, through, and with water shapes liquid perception. Making use of Deleuze’s flow-oriented philosophy of cinema, as well as his other equally fluid-aligned collaborations with Félix Guattari, </w:t>
      </w:r>
      <w:r w:rsidRPr="00CC60F8">
        <w:rPr>
          <w:rStyle w:val="StyleUnderline"/>
        </w:rPr>
        <w:t xml:space="preserve">I examine a largely </w:t>
      </w:r>
      <w:r w:rsidRPr="00CC60F8">
        <w:rPr>
          <w:rStyle w:val="Emphasis"/>
        </w:rPr>
        <w:t>unexplored correlation</w:t>
      </w:r>
      <w:r w:rsidRPr="00CC60F8">
        <w:rPr>
          <w:rStyle w:val="StyleUnderline"/>
        </w:rPr>
        <w:t xml:space="preserve"> between </w:t>
      </w:r>
      <w:r w:rsidRPr="00CC60F8">
        <w:rPr>
          <w:rStyle w:val="Emphasis"/>
        </w:rPr>
        <w:t>water</w:t>
      </w:r>
      <w:r w:rsidRPr="00CC60F8">
        <w:rPr>
          <w:rStyle w:val="StyleUnderline"/>
        </w:rPr>
        <w:t xml:space="preserve"> and the </w:t>
      </w:r>
      <w:r w:rsidRPr="00CC60F8">
        <w:rPr>
          <w:rStyle w:val="Emphasis"/>
        </w:rPr>
        <w:t>eye</w:t>
      </w:r>
      <w:r w:rsidRPr="00CC60F8">
        <w:rPr>
          <w:rStyle w:val="StyleUnderline"/>
        </w:rPr>
        <w:t xml:space="preserve"> and </w:t>
      </w:r>
      <w:r w:rsidRPr="00CC60F8">
        <w:rPr>
          <w:rStyle w:val="Emphasis"/>
        </w:rPr>
        <w:t>propose</w:t>
      </w:r>
      <w:r w:rsidRPr="00CC60F8">
        <w:rPr>
          <w:rStyle w:val="StyleUnderline"/>
        </w:rPr>
        <w:t xml:space="preserve"> that the </w:t>
      </w:r>
      <w:r w:rsidRPr="00CC60F8">
        <w:rPr>
          <w:rStyle w:val="Emphasis"/>
        </w:rPr>
        <w:t>liquid offers</w:t>
      </w:r>
      <w:r w:rsidRPr="00CC60F8">
        <w:rPr>
          <w:rStyle w:val="StyleUnderline"/>
        </w:rPr>
        <w:t xml:space="preserve"> the </w:t>
      </w:r>
      <w:r w:rsidRPr="00CC60F8">
        <w:rPr>
          <w:rStyle w:val="Emphasis"/>
        </w:rPr>
        <w:t>possibility</w:t>
      </w:r>
      <w:r w:rsidRPr="00CC60F8">
        <w:rPr>
          <w:rStyle w:val="StyleUnderline"/>
        </w:rPr>
        <w:t xml:space="preserve"> of a “</w:t>
      </w:r>
      <w:r w:rsidRPr="00CC60F8">
        <w:rPr>
          <w:rStyle w:val="Emphasis"/>
        </w:rPr>
        <w:t>creative evolution</w:t>
      </w:r>
      <w:r w:rsidRPr="00CC60F8">
        <w:rPr>
          <w:rStyle w:val="StyleUnderline"/>
        </w:rPr>
        <w:t xml:space="preserve">” of </w:t>
      </w:r>
      <w:r w:rsidRPr="00CC60F8">
        <w:rPr>
          <w:rStyle w:val="Emphasis"/>
        </w:rPr>
        <w:t>human perception</w:t>
      </w:r>
      <w:r w:rsidRPr="00CC60F8">
        <w:rPr>
          <w:sz w:val="16"/>
        </w:rPr>
        <w:t>.7In relation to their notion of the “Body without Organs,” which pertains to what they call the “virtual body” and its potentialities, Deleuze and Guattari ask:</w:t>
      </w:r>
    </w:p>
    <w:p w14:paraId="1E7BE59E" w14:textId="77777777" w:rsidR="00CC25D9" w:rsidRPr="00CC60F8" w:rsidRDefault="00CC25D9" w:rsidP="00CC25D9">
      <w:pPr>
        <w:ind w:left="720"/>
        <w:rPr>
          <w:sz w:val="16"/>
        </w:rPr>
      </w:pPr>
      <w:r w:rsidRPr="00CC60F8">
        <w:rPr>
          <w:sz w:val="16"/>
        </w:rPr>
        <w:t>Is it really so sad and dangerous to be fed up with seeing with your eyes, breathing with your lungs, swallowing with your mouth, talking with your tongue, thinking with your brain, having an anus and larynx, head and legs? Why not walk on your head, sing with your sinuses, see through your skin, breathe with your belly...? (150-151)</w:t>
      </w:r>
    </w:p>
    <w:p w14:paraId="1224B039" w14:textId="77777777" w:rsidR="00CC25D9" w:rsidRPr="00CC60F8" w:rsidRDefault="00CC25D9" w:rsidP="00CC25D9">
      <w:pPr>
        <w:rPr>
          <w:sz w:val="16"/>
        </w:rPr>
      </w:pPr>
      <w:r w:rsidRPr="00CC60F8">
        <w:rPr>
          <w:sz w:val="16"/>
        </w:rPr>
        <w:t xml:space="preserve">Deleuze and Guattari advocate the deterritorialization of the organized body; they propose that we “find the body without organs. Find out how to make it” (151). In other words, </w:t>
      </w:r>
      <w:r w:rsidRPr="00CC60F8">
        <w:rPr>
          <w:rStyle w:val="StyleUnderline"/>
        </w:rPr>
        <w:t xml:space="preserve">they provoke us to think creatively about the </w:t>
      </w:r>
      <w:r w:rsidRPr="00CC60F8">
        <w:rPr>
          <w:rStyle w:val="Emphasis"/>
        </w:rPr>
        <w:t>emergent possibilities</w:t>
      </w:r>
      <w:r w:rsidRPr="00CC60F8">
        <w:rPr>
          <w:rStyle w:val="StyleUnderline"/>
        </w:rPr>
        <w:t xml:space="preserve"> of our </w:t>
      </w:r>
      <w:r w:rsidRPr="00CC60F8">
        <w:rPr>
          <w:rStyle w:val="Emphasis"/>
        </w:rPr>
        <w:t>organism</w:t>
      </w:r>
      <w:r w:rsidRPr="00CC60F8">
        <w:rPr>
          <w:rStyle w:val="StyleUnderline"/>
        </w:rPr>
        <w:t xml:space="preserve"> and to make </w:t>
      </w:r>
      <w:r w:rsidRPr="00CC60F8">
        <w:rPr>
          <w:rStyle w:val="Emphasis"/>
        </w:rPr>
        <w:t>new sensory assemblages</w:t>
      </w:r>
      <w:r w:rsidRPr="00CC60F8">
        <w:rPr>
          <w:sz w:val="16"/>
        </w:rPr>
        <w:t xml:space="preserve">.8Why not see with water? </w:t>
      </w:r>
      <w:r w:rsidRPr="00CC60F8">
        <w:rPr>
          <w:rStyle w:val="StyleUnderline"/>
        </w:rPr>
        <w:t xml:space="preserve">Why </w:t>
      </w:r>
      <w:r w:rsidRPr="00CC60F8">
        <w:rPr>
          <w:rStyle w:val="Emphasis"/>
        </w:rPr>
        <w:t>not imagine</w:t>
      </w:r>
      <w:r w:rsidRPr="00CC60F8">
        <w:rPr>
          <w:rStyle w:val="StyleUnderline"/>
        </w:rPr>
        <w:t xml:space="preserve"> and </w:t>
      </w:r>
      <w:r w:rsidRPr="00CC60F8">
        <w:rPr>
          <w:rStyle w:val="Emphasis"/>
        </w:rPr>
        <w:t>explore</w:t>
      </w:r>
      <w:r w:rsidRPr="00CC60F8">
        <w:rPr>
          <w:rStyle w:val="StyleUnderline"/>
        </w:rPr>
        <w:t xml:space="preserve"> the </w:t>
      </w:r>
      <w:r w:rsidRPr="00CC60F8">
        <w:rPr>
          <w:rStyle w:val="Emphasis"/>
        </w:rPr>
        <w:t>potentialities</w:t>
      </w:r>
      <w:r w:rsidRPr="00CC60F8">
        <w:rPr>
          <w:rStyle w:val="StyleUnderline"/>
        </w:rPr>
        <w:t xml:space="preserve"> of a liquid eye? It is in this </w:t>
      </w:r>
      <w:r w:rsidRPr="00CC60F8">
        <w:rPr>
          <w:rStyle w:val="Emphasis"/>
        </w:rPr>
        <w:t>spirit of emergence</w:t>
      </w:r>
      <w:r w:rsidRPr="00CC60F8">
        <w:rPr>
          <w:rStyle w:val="StyleUnderline"/>
        </w:rPr>
        <w:t xml:space="preserve"> that I aim to </w:t>
      </w:r>
      <w:r w:rsidRPr="00CC60F8">
        <w:rPr>
          <w:rStyle w:val="Emphasis"/>
        </w:rPr>
        <w:t>experiment</w:t>
      </w:r>
      <w:r w:rsidRPr="00CC60F8">
        <w:rPr>
          <w:rStyle w:val="StyleUnderline"/>
        </w:rPr>
        <w:t xml:space="preserve"> toward an </w:t>
      </w:r>
      <w:r w:rsidRPr="00CC60F8">
        <w:rPr>
          <w:rStyle w:val="Emphasis"/>
        </w:rPr>
        <w:t>understanding</w:t>
      </w:r>
      <w:r w:rsidRPr="00CC60F8">
        <w:rPr>
          <w:rStyle w:val="StyleUnderline"/>
        </w:rPr>
        <w:t xml:space="preserve"> of </w:t>
      </w:r>
      <w:r w:rsidRPr="00CC60F8">
        <w:rPr>
          <w:rStyle w:val="Emphasis"/>
        </w:rPr>
        <w:t>liquid visuality</w:t>
      </w:r>
      <w:r w:rsidRPr="00CC60F8">
        <w:rPr>
          <w:sz w:val="16"/>
        </w:rPr>
        <w:t>, and to show how some “visionaries”—writers, artists, and filmmakers immersed in the notion of creative becoming—have already discovered this potential.</w:t>
      </w:r>
    </w:p>
    <w:p w14:paraId="24893BAC" w14:textId="77777777" w:rsidR="00CC25D9" w:rsidRPr="00CC60F8" w:rsidRDefault="00CC25D9" w:rsidP="00CC25D9">
      <w:pPr>
        <w:rPr>
          <w:sz w:val="16"/>
        </w:rPr>
      </w:pPr>
      <w:r w:rsidRPr="00CC60F8">
        <w:rPr>
          <w:sz w:val="16"/>
        </w:rPr>
        <w:t xml:space="preserve">The unfortunate dominant reality of the intellect and of academia is that, in order to call something into being as unique, we rely on solid and differentiating modes of thinking. While I hope to avoid dichotomizing the solid and the liquid as two binary and completely independent modes, I recognize that I run this risk as I endeavor to render liquid visuality clearly. My intent, however, is to suggest that vision, like matter, can transition into and out of various phases. “The thing and the perception of the thing are one and the same thing, one and the same image” (63), says Deleuze in Cinema 1. If the “thing” exists in phases of matter, and the thing and its perception are the same, then perception has phases, too. The liquid mode of perception, rather than opposite or opposed to the solid, “draw[s] along and effac[es]” it (Deleuze,Cinema 1,80). </w:t>
      </w:r>
      <w:r w:rsidRPr="00CC60F8">
        <w:rPr>
          <w:rStyle w:val="StyleUnderline"/>
        </w:rPr>
        <w:t xml:space="preserve">The relationship is not necessarily one of thisversus that, but this as it is </w:t>
      </w:r>
      <w:r w:rsidRPr="00CC60F8">
        <w:rPr>
          <w:rStyle w:val="Emphasis"/>
        </w:rPr>
        <w:t>becoming that</w:t>
      </w:r>
      <w:r w:rsidRPr="00CC60F8">
        <w:rPr>
          <w:rStyle w:val="StyleUnderline"/>
        </w:rPr>
        <w:t xml:space="preserve">. Finally, I want to </w:t>
      </w:r>
      <w:r w:rsidRPr="00CC60F8">
        <w:rPr>
          <w:rStyle w:val="Emphasis"/>
        </w:rPr>
        <w:t>clarify</w:t>
      </w:r>
      <w:r w:rsidRPr="00CC60F8">
        <w:rPr>
          <w:rStyle w:val="StyleUnderline"/>
        </w:rPr>
        <w:t xml:space="preserve"> that an </w:t>
      </w:r>
      <w:r w:rsidRPr="00CC60F8">
        <w:rPr>
          <w:rStyle w:val="Emphasis"/>
        </w:rPr>
        <w:t>entirely</w:t>
      </w:r>
      <w:r w:rsidRPr="00CC60F8">
        <w:rPr>
          <w:rStyle w:val="StyleUnderline"/>
        </w:rPr>
        <w:t xml:space="preserve"> “pure” </w:t>
      </w:r>
      <w:r w:rsidRPr="00CC60F8">
        <w:rPr>
          <w:rStyle w:val="Emphasis"/>
        </w:rPr>
        <w:t>liquid perception</w:t>
      </w:r>
      <w:r w:rsidRPr="00CC60F8">
        <w:rPr>
          <w:rStyle w:val="StyleUnderline"/>
        </w:rPr>
        <w:t xml:space="preserve">, and for that matter an entirely solid one as well, is an </w:t>
      </w:r>
      <w:r w:rsidRPr="00CC60F8">
        <w:rPr>
          <w:rStyle w:val="Emphasis"/>
        </w:rPr>
        <w:t>unattainable</w:t>
      </w:r>
      <w:r w:rsidRPr="00CC60F8">
        <w:rPr>
          <w:rStyle w:val="StyleUnderline"/>
        </w:rPr>
        <w:t xml:space="preserve">, and likely </w:t>
      </w:r>
      <w:r w:rsidRPr="00CC60F8">
        <w:rPr>
          <w:rStyle w:val="Emphasis"/>
        </w:rPr>
        <w:t>undesirable</w:t>
      </w:r>
      <w:r w:rsidRPr="00CC60F8">
        <w:rPr>
          <w:rStyle w:val="StyleUnderline"/>
        </w:rPr>
        <w:t xml:space="preserve">, </w:t>
      </w:r>
      <w:r w:rsidRPr="00CC60F8">
        <w:rPr>
          <w:rStyle w:val="Emphasis"/>
        </w:rPr>
        <w:t>horizon</w:t>
      </w:r>
      <w:r w:rsidRPr="00CC60F8">
        <w:rPr>
          <w:sz w:val="16"/>
        </w:rPr>
        <w:t xml:space="preserve">. As Deleuze and Guattari explain of the Body without Organs, “You never reach [it], you can't reach it, you are forever attaining it, it is a limit” (150). The eye can be liquescent but never entirely liquid; thus “a tear is the anticipation of the eye’s future” (Brodksy 110). Liquid visuality, I will argue, implicates time as spilling toward anopen and creative future. </w:t>
      </w:r>
    </w:p>
    <w:p w14:paraId="3FC2FB78" w14:textId="77777777" w:rsidR="00CC25D9" w:rsidRPr="00CC60F8" w:rsidRDefault="00CC25D9" w:rsidP="00CC25D9">
      <w:pPr>
        <w:rPr>
          <w:rStyle w:val="StyleUnderline"/>
        </w:rPr>
      </w:pPr>
      <w:r w:rsidRPr="00CC60F8">
        <w:rPr>
          <w:sz w:val="16"/>
        </w:rPr>
        <w:t xml:space="preserve">While I acknowledge the necessity of the solid and its benefits for our health and wellbeing,9I’ll admit this dissertation enacts a certain bias toward the liquid. Just as Deleuze and Guattari admit their bias toward the rhizome in A Thousand Plateaus, saying, “we're tired of trees. We should stop believing in trees, roots, and radicles. They've made us suffer too much (15),” </w:t>
      </w:r>
      <w:r w:rsidRPr="00CC60F8">
        <w:rPr>
          <w:rStyle w:val="StyleUnderline"/>
        </w:rPr>
        <w:t xml:space="preserve">my intention is to suggest that </w:t>
      </w:r>
      <w:r w:rsidRPr="00CC60F8">
        <w:rPr>
          <w:rStyle w:val="Emphasis"/>
        </w:rPr>
        <w:t>we cultivate and create the liquid</w:t>
      </w:r>
      <w:r w:rsidRPr="00CC60F8">
        <w:rPr>
          <w:rStyle w:val="StyleUnderline"/>
        </w:rPr>
        <w:t xml:space="preserve"> as an </w:t>
      </w:r>
      <w:r w:rsidRPr="00CC60F8">
        <w:rPr>
          <w:rStyle w:val="Emphasis"/>
        </w:rPr>
        <w:t>alternative to</w:t>
      </w:r>
      <w:r w:rsidRPr="00CC60F8">
        <w:rPr>
          <w:rStyle w:val="StyleUnderline"/>
        </w:rPr>
        <w:t xml:space="preserve"> what I have described above as the </w:t>
      </w:r>
      <w:r w:rsidRPr="00CC60F8">
        <w:rPr>
          <w:rStyle w:val="Emphasis"/>
        </w:rPr>
        <w:t>domination and violence of the solid</w:t>
      </w:r>
      <w:r w:rsidRPr="00CC60F8">
        <w:rPr>
          <w:sz w:val="16"/>
        </w:rPr>
        <w:t xml:space="preserve">. This does not mean “dismantle[ing] the [solid] by destroying it all of a sudden. You have to diminish it, shrink it” (Deleuze and Guattari 162). </w:t>
      </w:r>
      <w:r w:rsidRPr="00CC60F8">
        <w:rPr>
          <w:rStyle w:val="StyleUnderline"/>
        </w:rPr>
        <w:t>Rather than eradicate solid perception, we can aim to dissolve its stronghold by adding more</w:t>
      </w:r>
      <w:r>
        <w:rPr>
          <w:rStyle w:val="StyleUnderline"/>
        </w:rPr>
        <w:t xml:space="preserve"> </w:t>
      </w:r>
      <w:r w:rsidRPr="00CC60F8">
        <w:rPr>
          <w:rStyle w:val="StyleUnderline"/>
        </w:rPr>
        <w:t>liquid to our images.</w:t>
      </w:r>
    </w:p>
    <w:p w14:paraId="3635F719" w14:textId="77777777" w:rsidR="00CC25D9" w:rsidRDefault="00CC25D9" w:rsidP="00CC25D9">
      <w:pPr>
        <w:pStyle w:val="Heading3"/>
      </w:pPr>
      <w:r>
        <w:t>1NC---Water</w:t>
      </w:r>
    </w:p>
    <w:p w14:paraId="4F553F04" w14:textId="77777777" w:rsidR="00CC25D9" w:rsidRPr="00F12E5A" w:rsidRDefault="00CC25D9" w:rsidP="00CC25D9">
      <w:pPr>
        <w:pStyle w:val="Heading4"/>
      </w:pPr>
      <w:r>
        <w:t xml:space="preserve">Water’s </w:t>
      </w:r>
      <w:r>
        <w:rPr>
          <w:u w:val="single"/>
        </w:rPr>
        <w:t>instrumentalization</w:t>
      </w:r>
      <w:r>
        <w:t xml:space="preserve"> is reflective of a </w:t>
      </w:r>
      <w:r>
        <w:rPr>
          <w:u w:val="single"/>
        </w:rPr>
        <w:t>sovereign ontology</w:t>
      </w:r>
      <w:r>
        <w:t xml:space="preserve"> that </w:t>
      </w:r>
      <w:r>
        <w:rPr>
          <w:u w:val="single"/>
        </w:rPr>
        <w:t>codifies the flows of becoming</w:t>
      </w:r>
      <w:r>
        <w:t>.</w:t>
      </w:r>
    </w:p>
    <w:p w14:paraId="145F5A7E" w14:textId="77777777" w:rsidR="00CC25D9" w:rsidRPr="005F27DE" w:rsidRDefault="00CC25D9" w:rsidP="00CC25D9">
      <w:r>
        <w:rPr>
          <w:rStyle w:val="Style13ptBold"/>
        </w:rPr>
        <w:t xml:space="preserve">Chandler and Neimanis, 13 </w:t>
      </w:r>
      <w:r>
        <w:t>[Mielle Chandler is a professor in the Humanities department at York University and Dr Astrida Neimanis is a lecturer in the Department of Gender and Cultural Studies at the University of Sydney, “Water and Gestationality: What Flows beneath Ethics,” in Thinking with Water, 2013]//Townes</w:t>
      </w:r>
    </w:p>
    <w:p w14:paraId="291F45AD" w14:textId="77777777" w:rsidR="00CC25D9" w:rsidRPr="00F12E5A" w:rsidRDefault="00CC25D9" w:rsidP="00CC25D9">
      <w:pPr>
        <w:rPr>
          <w:sz w:val="16"/>
        </w:rPr>
      </w:pPr>
      <w:r w:rsidRPr="00F12E5A">
        <w:rPr>
          <w:rStyle w:val="Emphasis"/>
        </w:rPr>
        <w:t>Water</w:t>
      </w:r>
      <w:r w:rsidRPr="00F12E5A">
        <w:rPr>
          <w:sz w:val="16"/>
        </w:rPr>
        <w:t xml:space="preserve">, the condition of all possibility, </w:t>
      </w:r>
      <w:r w:rsidRPr="00F12E5A">
        <w:rPr>
          <w:rStyle w:val="StyleUnderline"/>
        </w:rPr>
        <w:t>has become the</w:t>
      </w:r>
      <w:r w:rsidRPr="00F12E5A">
        <w:rPr>
          <w:sz w:val="16"/>
        </w:rPr>
        <w:t xml:space="preserve"> unheeded </w:t>
      </w:r>
      <w:r w:rsidRPr="00F12E5A">
        <w:rPr>
          <w:rStyle w:val="StyleUnderline"/>
        </w:rPr>
        <w:t>recipient of</w:t>
      </w:r>
      <w:r w:rsidRPr="00F12E5A">
        <w:rPr>
          <w:sz w:val="16"/>
        </w:rPr>
        <w:t xml:space="preserve"> the material </w:t>
      </w:r>
      <w:r w:rsidRPr="00F12E5A">
        <w:rPr>
          <w:rStyle w:val="Emphasis"/>
        </w:rPr>
        <w:t>wastes and toxins</w:t>
      </w:r>
      <w:r w:rsidRPr="00F12E5A">
        <w:rPr>
          <w:sz w:val="16"/>
        </w:rPr>
        <w:t xml:space="preserve"> </w:t>
      </w:r>
      <w:r w:rsidRPr="00F12E5A">
        <w:rPr>
          <w:rStyle w:val="StyleUnderline"/>
        </w:rPr>
        <w:t>of</w:t>
      </w:r>
      <w:r w:rsidRPr="00F12E5A">
        <w:rPr>
          <w:sz w:val="16"/>
        </w:rPr>
        <w:t xml:space="preserve"> late-</w:t>
      </w:r>
      <w:r w:rsidRPr="00F12E5A">
        <w:rPr>
          <w:rStyle w:val="Emphasis"/>
        </w:rPr>
        <w:t>capitalist production</w:t>
      </w:r>
      <w:r w:rsidRPr="00F12E5A">
        <w:rPr>
          <w:sz w:val="16"/>
        </w:rPr>
        <w:t xml:space="preserve"> and consumption. </w:t>
      </w:r>
      <w:r w:rsidRPr="00F12E5A">
        <w:rPr>
          <w:rStyle w:val="StyleUnderline"/>
        </w:rPr>
        <w:t>Even as its</w:t>
      </w:r>
      <w:r w:rsidRPr="00F12E5A">
        <w:rPr>
          <w:sz w:val="16"/>
        </w:rPr>
        <w:t xml:space="preserve"> continual </w:t>
      </w:r>
      <w:r w:rsidRPr="00F12E5A">
        <w:rPr>
          <w:rStyle w:val="StyleUnderline"/>
        </w:rPr>
        <w:t>movement</w:t>
      </w:r>
      <w:r w:rsidRPr="00F12E5A">
        <w:rPr>
          <w:sz w:val="16"/>
        </w:rPr>
        <w:t xml:space="preserve"> between bodies and across borders </w:t>
      </w:r>
      <w:r w:rsidRPr="00F12E5A">
        <w:rPr>
          <w:rStyle w:val="StyleUnderline"/>
        </w:rPr>
        <w:t>defies</w:t>
      </w:r>
      <w:r w:rsidRPr="00F12E5A">
        <w:rPr>
          <w:sz w:val="16"/>
        </w:rPr>
        <w:t xml:space="preserve"> the economic mechanics of quantification and </w:t>
      </w:r>
      <w:r w:rsidRPr="00F12E5A">
        <w:rPr>
          <w:rStyle w:val="Emphasis"/>
        </w:rPr>
        <w:t>instrumentalization</w:t>
      </w:r>
      <w:r w:rsidRPr="00F12E5A">
        <w:rPr>
          <w:sz w:val="16"/>
        </w:rPr>
        <w:t xml:space="preserve">, </w:t>
      </w:r>
      <w:r w:rsidRPr="00F12E5A">
        <w:rPr>
          <w:rStyle w:val="StyleUnderline"/>
        </w:rPr>
        <w:t xml:space="preserve">water is </w:t>
      </w:r>
      <w:r w:rsidRPr="00F12E5A">
        <w:rPr>
          <w:rStyle w:val="Emphasis"/>
        </w:rPr>
        <w:t>commodified</w:t>
      </w:r>
      <w:r w:rsidRPr="00F12E5A">
        <w:rPr>
          <w:sz w:val="16"/>
        </w:rPr>
        <w:t xml:space="preserve">, </w:t>
      </w:r>
      <w:r w:rsidRPr="00F12E5A">
        <w:rPr>
          <w:rStyle w:val="StyleUnderline"/>
        </w:rPr>
        <w:t>turned into</w:t>
      </w:r>
      <w:r w:rsidRPr="00F12E5A">
        <w:rPr>
          <w:sz w:val="16"/>
        </w:rPr>
        <w:t xml:space="preserve"> </w:t>
      </w:r>
      <w:r w:rsidRPr="00F12E5A">
        <w:rPr>
          <w:rStyle w:val="Emphasis"/>
        </w:rPr>
        <w:t>measurable units</w:t>
      </w:r>
      <w:r w:rsidRPr="00F12E5A">
        <w:rPr>
          <w:sz w:val="16"/>
        </w:rPr>
        <w:t xml:space="preserve">, </w:t>
      </w:r>
      <w:r w:rsidRPr="00F12E5A">
        <w:rPr>
          <w:rStyle w:val="StyleUnderline"/>
        </w:rPr>
        <w:t>and</w:t>
      </w:r>
      <w:r w:rsidRPr="00F12E5A">
        <w:rPr>
          <w:sz w:val="16"/>
        </w:rPr>
        <w:t xml:space="preserve"> </w:t>
      </w:r>
      <w:r w:rsidRPr="00F12E5A">
        <w:rPr>
          <w:rStyle w:val="Emphasis"/>
        </w:rPr>
        <w:t>sold for profit</w:t>
      </w:r>
      <w:r w:rsidRPr="00F12E5A">
        <w:rPr>
          <w:sz w:val="16"/>
        </w:rPr>
        <w:t xml:space="preserve">. As it changes forms and cycles through various manifestations of bodies, societies, and polities, diffusing, spreading, and bringing back to us the very matter we cast away, </w:t>
      </w:r>
      <w:r w:rsidRPr="00F12E5A">
        <w:rPr>
          <w:rStyle w:val="StyleUnderline"/>
        </w:rPr>
        <w:t>water shows us that at every level we are of water</w:t>
      </w:r>
      <w:r w:rsidRPr="00F12E5A">
        <w:rPr>
          <w:sz w:val="16"/>
        </w:rPr>
        <w:t xml:space="preserve">. But </w:t>
      </w:r>
      <w:r w:rsidRPr="00F12E5A">
        <w:rPr>
          <w:rStyle w:val="Emphasis"/>
        </w:rPr>
        <w:t>to harm water is</w:t>
      </w:r>
      <w:r w:rsidRPr="00F12E5A">
        <w:rPr>
          <w:sz w:val="16"/>
        </w:rPr>
        <w:t xml:space="preserve"> not simply to harm ourselves; it is, as so many ecologists have shown, </w:t>
      </w:r>
      <w:r w:rsidRPr="00F12E5A">
        <w:rPr>
          <w:rStyle w:val="Emphasis"/>
        </w:rPr>
        <w:t>to harm the conditions for the proliferation of life itself</w:t>
      </w:r>
      <w:r w:rsidRPr="00F12E5A">
        <w:rPr>
          <w:sz w:val="16"/>
        </w:rPr>
        <w:t xml:space="preserve">. If </w:t>
      </w:r>
      <w:r w:rsidRPr="00F12E5A">
        <w:rPr>
          <w:rStyle w:val="Emphasis"/>
        </w:rPr>
        <w:t>Western imperialism</w:t>
      </w:r>
      <w:r w:rsidRPr="00F12E5A">
        <w:rPr>
          <w:sz w:val="16"/>
        </w:rPr>
        <w:t xml:space="preserve"> has muted the plurality of voices that would contest the worldview </w:t>
      </w:r>
      <w:r w:rsidRPr="00F12E5A">
        <w:rPr>
          <w:rStyle w:val="StyleUnderline"/>
        </w:rPr>
        <w:t>undergirding</w:t>
      </w:r>
      <w:r w:rsidRPr="00F12E5A">
        <w:rPr>
          <w:sz w:val="16"/>
        </w:rPr>
        <w:t xml:space="preserve"> late </w:t>
      </w:r>
      <w:r w:rsidRPr="00F12E5A">
        <w:rPr>
          <w:rStyle w:val="Emphasis"/>
        </w:rPr>
        <w:t>capitalism’s treatment of water</w:t>
      </w:r>
      <w:r w:rsidRPr="00F12E5A">
        <w:rPr>
          <w:sz w:val="16"/>
        </w:rPr>
        <w:t xml:space="preserve">, this chapter suggests that </w:t>
      </w:r>
      <w:r w:rsidRPr="00F12E5A">
        <w:rPr>
          <w:rStyle w:val="StyleUnderline"/>
        </w:rPr>
        <w:t>water itself provides</w:t>
      </w:r>
      <w:r w:rsidRPr="00F12E5A">
        <w:rPr>
          <w:sz w:val="16"/>
        </w:rPr>
        <w:t xml:space="preserve"> a </w:t>
      </w:r>
      <w:r w:rsidRPr="00F12E5A">
        <w:rPr>
          <w:rStyle w:val="Emphasis"/>
        </w:rPr>
        <w:t>starting point</w:t>
      </w:r>
      <w:r w:rsidRPr="00F12E5A">
        <w:rPr>
          <w:sz w:val="16"/>
        </w:rPr>
        <w:t xml:space="preserve"> </w:t>
      </w:r>
      <w:r w:rsidRPr="00F12E5A">
        <w:rPr>
          <w:rStyle w:val="StyleUnderline"/>
        </w:rPr>
        <w:t xml:space="preserve">from which to </w:t>
      </w:r>
      <w:r w:rsidRPr="00F12E5A">
        <w:rPr>
          <w:rStyle w:val="Emphasis"/>
        </w:rPr>
        <w:t>rethink this worldview</w:t>
      </w:r>
      <w:r w:rsidRPr="00F12E5A">
        <w:rPr>
          <w:sz w:val="16"/>
        </w:rPr>
        <w:t>.</w:t>
      </w:r>
    </w:p>
    <w:p w14:paraId="2FC0D6A4" w14:textId="77777777" w:rsidR="00CC25D9" w:rsidRPr="00F12E5A" w:rsidRDefault="00CC25D9" w:rsidP="00CC25D9">
      <w:pPr>
        <w:rPr>
          <w:sz w:val="16"/>
        </w:rPr>
      </w:pPr>
      <w:r w:rsidRPr="00F12E5A">
        <w:rPr>
          <w:rStyle w:val="Emphasis"/>
        </w:rPr>
        <w:t>The facilitative capacity of water</w:t>
      </w:r>
      <w:r w:rsidRPr="00F12E5A">
        <w:rPr>
          <w:sz w:val="16"/>
        </w:rPr>
        <w:t xml:space="preserve"> – that is, water’s facilitation of the inception, repetition, and proliferation of life in its potentially infinite plurality – </w:t>
      </w:r>
      <w:r w:rsidRPr="00F12E5A">
        <w:rPr>
          <w:rStyle w:val="StyleUnderline"/>
        </w:rPr>
        <w:t>throws into question Western thought’s construction of “being.”</w:t>
      </w:r>
      <w:r w:rsidRPr="00F12E5A">
        <w:rPr>
          <w:sz w:val="16"/>
        </w:rPr>
        <w:t xml:space="preserve">1 A particular but pervasive trajectory of being that runs through </w:t>
      </w:r>
      <w:r w:rsidRPr="00F12E5A">
        <w:rPr>
          <w:rStyle w:val="Emphasis"/>
        </w:rPr>
        <w:t>Western cosmology</w:t>
      </w:r>
      <w:r w:rsidRPr="00F12E5A">
        <w:rPr>
          <w:sz w:val="16"/>
        </w:rPr>
        <w:t xml:space="preserve"> and </w:t>
      </w:r>
      <w:r w:rsidRPr="00F12E5A">
        <w:rPr>
          <w:rStyle w:val="StyleUnderline"/>
        </w:rPr>
        <w:t>underpins</w:t>
      </w:r>
      <w:r w:rsidRPr="00F12E5A">
        <w:rPr>
          <w:sz w:val="16"/>
        </w:rPr>
        <w:t xml:space="preserve"> its </w:t>
      </w:r>
      <w:r w:rsidRPr="00F12E5A">
        <w:rPr>
          <w:rStyle w:val="Emphasis"/>
        </w:rPr>
        <w:t>legal</w:t>
      </w:r>
      <w:r w:rsidRPr="00F12E5A">
        <w:rPr>
          <w:sz w:val="16"/>
        </w:rPr>
        <w:t xml:space="preserve">, political, and economic </w:t>
      </w:r>
      <w:r w:rsidRPr="00F12E5A">
        <w:rPr>
          <w:rStyle w:val="Emphasis"/>
        </w:rPr>
        <w:t>institutions</w:t>
      </w:r>
      <w:r w:rsidRPr="00F12E5A">
        <w:rPr>
          <w:sz w:val="16"/>
        </w:rPr>
        <w:t xml:space="preserve"> is </w:t>
      </w:r>
      <w:r w:rsidRPr="00F12E5A">
        <w:rPr>
          <w:rStyle w:val="StyleUnderline"/>
        </w:rPr>
        <w:t>predicated on</w:t>
      </w:r>
      <w:r w:rsidRPr="00F12E5A">
        <w:rPr>
          <w:sz w:val="16"/>
        </w:rPr>
        <w:t xml:space="preserve"> ontological </w:t>
      </w:r>
      <w:r w:rsidRPr="00F12E5A">
        <w:rPr>
          <w:rStyle w:val="Emphasis"/>
        </w:rPr>
        <w:t>frameworks that denigrate facilitative modes of existence</w:t>
      </w:r>
      <w:r w:rsidRPr="00F12E5A">
        <w:rPr>
          <w:sz w:val="16"/>
        </w:rPr>
        <w:t xml:space="preserve">. Within the binary logic of these frameworks, </w:t>
      </w:r>
      <w:r w:rsidRPr="00F12E5A">
        <w:rPr>
          <w:rStyle w:val="StyleUnderline"/>
        </w:rPr>
        <w:t>facilitation denotes</w:t>
      </w:r>
      <w:r w:rsidRPr="00F12E5A">
        <w:rPr>
          <w:sz w:val="16"/>
        </w:rPr>
        <w:t xml:space="preserve"> </w:t>
      </w:r>
      <w:r w:rsidRPr="00F12E5A">
        <w:rPr>
          <w:rStyle w:val="Emphasis"/>
        </w:rPr>
        <w:t>“means” rather than “ends,”</w:t>
      </w:r>
      <w:r w:rsidRPr="00F12E5A">
        <w:rPr>
          <w:sz w:val="16"/>
        </w:rPr>
        <w:t xml:space="preserve"> </w:t>
      </w:r>
      <w:r w:rsidRPr="00F12E5A">
        <w:rPr>
          <w:rStyle w:val="StyleUnderline"/>
        </w:rPr>
        <w:t>passivity in contrast to activity</w:t>
      </w:r>
      <w:r w:rsidRPr="00F12E5A">
        <w:rPr>
          <w:sz w:val="16"/>
        </w:rPr>
        <w:t xml:space="preserve">; and it lacks the bounded self-determination essential for sovereignty. </w:t>
      </w:r>
      <w:r w:rsidRPr="00F12E5A">
        <w:rPr>
          <w:rStyle w:val="StyleUnderline"/>
        </w:rPr>
        <w:t>Water</w:t>
      </w:r>
      <w:r w:rsidRPr="00F12E5A">
        <w:rPr>
          <w:sz w:val="16"/>
        </w:rPr>
        <w:t xml:space="preserve"> gives us material evidence of an alternative mode of being that seeks to </w:t>
      </w:r>
      <w:r w:rsidRPr="00F12E5A">
        <w:rPr>
          <w:rStyle w:val="Emphasis"/>
        </w:rPr>
        <w:t>problematize</w:t>
      </w:r>
      <w:r w:rsidRPr="00F12E5A">
        <w:rPr>
          <w:sz w:val="16"/>
        </w:rPr>
        <w:t xml:space="preserve"> this </w:t>
      </w:r>
      <w:r w:rsidRPr="00F12E5A">
        <w:rPr>
          <w:rStyle w:val="Emphasis"/>
        </w:rPr>
        <w:t>hierarchical binary logic</w:t>
      </w:r>
      <w:r w:rsidRPr="00F12E5A">
        <w:rPr>
          <w:sz w:val="16"/>
        </w:rPr>
        <w:t xml:space="preserve">. We term this mode of being “gestationality.” </w:t>
      </w:r>
      <w:r w:rsidRPr="00F12E5A">
        <w:rPr>
          <w:rStyle w:val="StyleUnderline"/>
        </w:rPr>
        <w:t>Gestationality defies the either/or structure of activity and passivity; it is neither active nor passive, and yet both active and passive. Gestation provides material evidence of the integration of what logic separates</w:t>
      </w:r>
      <w:r w:rsidRPr="00F12E5A">
        <w:rPr>
          <w:sz w:val="16"/>
        </w:rPr>
        <w:t xml:space="preserve">. Whereas sovereign subjects (ideally) recognize the agency of other already-existent sovereign subjects, a gestational orientation turns toward bringing into existence that which is “not yet.” </w:t>
      </w:r>
      <w:r w:rsidRPr="00F12E5A">
        <w:rPr>
          <w:rStyle w:val="Emphasis"/>
        </w:rPr>
        <w:t>Gestationality</w:t>
      </w:r>
      <w:r w:rsidRPr="00F12E5A">
        <w:rPr>
          <w:sz w:val="16"/>
        </w:rPr>
        <w:t xml:space="preserve"> thus </w:t>
      </w:r>
      <w:r w:rsidRPr="00F12E5A">
        <w:rPr>
          <w:rStyle w:val="StyleUnderline"/>
        </w:rPr>
        <w:t>challenges</w:t>
      </w:r>
      <w:r w:rsidRPr="00F12E5A">
        <w:rPr>
          <w:sz w:val="16"/>
        </w:rPr>
        <w:t xml:space="preserve"> the </w:t>
      </w:r>
      <w:r w:rsidRPr="00F12E5A">
        <w:rPr>
          <w:rStyle w:val="Emphasis"/>
        </w:rPr>
        <w:t>dominant mode of being</w:t>
      </w:r>
      <w:r w:rsidRPr="00F12E5A">
        <w:rPr>
          <w:sz w:val="16"/>
        </w:rPr>
        <w:t xml:space="preserve"> </w:t>
      </w:r>
      <w:r w:rsidRPr="00F12E5A">
        <w:rPr>
          <w:rStyle w:val="StyleUnderline"/>
        </w:rPr>
        <w:t>which we could call</w:t>
      </w:r>
      <w:r w:rsidRPr="00F12E5A">
        <w:rPr>
          <w:sz w:val="16"/>
        </w:rPr>
        <w:t xml:space="preserve"> “</w:t>
      </w:r>
      <w:r w:rsidRPr="00F12E5A">
        <w:rPr>
          <w:rStyle w:val="Emphasis"/>
        </w:rPr>
        <w:t>sovereign ontology</w:t>
      </w:r>
      <w:r w:rsidRPr="00F12E5A">
        <w:rPr>
          <w:sz w:val="16"/>
        </w:rPr>
        <w:t xml:space="preserve">.” </w:t>
      </w:r>
      <w:r w:rsidRPr="00F12E5A">
        <w:rPr>
          <w:rStyle w:val="StyleUnderline"/>
        </w:rPr>
        <w:t>A gestational approach does not immediately lend itself to mutual recognition or exchange but is, rather, oriented toward providing the conditions for an unpredictable plurality to flourish.</w:t>
      </w:r>
    </w:p>
    <w:p w14:paraId="13F70E6C" w14:textId="77777777" w:rsidR="00CC25D9" w:rsidRPr="00F12E5A" w:rsidRDefault="00CC25D9" w:rsidP="00CC25D9">
      <w:pPr>
        <w:rPr>
          <w:sz w:val="16"/>
        </w:rPr>
      </w:pPr>
      <w:r w:rsidRPr="00F12E5A">
        <w:rPr>
          <w:sz w:val="16"/>
        </w:rPr>
        <w:t xml:space="preserve">The present chapter unfolds this proposition, and further explores the thesis that, in its gestational mode, and as the facilitative milieu for all life, </w:t>
      </w:r>
      <w:r w:rsidRPr="00F12E5A">
        <w:rPr>
          <w:rStyle w:val="StyleUnderline"/>
        </w:rPr>
        <w:t>water constitutes</w:t>
      </w:r>
      <w:r w:rsidRPr="00F12E5A">
        <w:rPr>
          <w:sz w:val="16"/>
        </w:rPr>
        <w:t xml:space="preserve"> a </w:t>
      </w:r>
      <w:r w:rsidRPr="00F12E5A">
        <w:rPr>
          <w:rStyle w:val="Emphasis"/>
        </w:rPr>
        <w:t>protoethical material phenomenon</w:t>
      </w:r>
      <w:r w:rsidRPr="00F12E5A">
        <w:rPr>
          <w:sz w:val="16"/>
        </w:rPr>
        <w:t xml:space="preserve">. </w:t>
      </w:r>
      <w:r w:rsidRPr="00F12E5A">
        <w:rPr>
          <w:rStyle w:val="StyleUnderline"/>
        </w:rPr>
        <w:t>Water makes ethics possible</w:t>
      </w:r>
      <w:r w:rsidRPr="00F12E5A">
        <w:rPr>
          <w:sz w:val="16"/>
        </w:rPr>
        <w:t xml:space="preserve">. Water’s gestational aspect is repeated, although differently, at the level of interhuman ethical engagement. Water both responds to a limited number of already-existent others and proliferates plurality in and beyond the human. We suggest that, in this capacity, </w:t>
      </w:r>
      <w:r w:rsidRPr="00F12E5A">
        <w:rPr>
          <w:rStyle w:val="StyleUnderline"/>
        </w:rPr>
        <w:t>water models a mode of sociality that we</w:t>
      </w:r>
      <w:r w:rsidRPr="00F12E5A">
        <w:rPr>
          <w:sz w:val="16"/>
        </w:rPr>
        <w:t xml:space="preserve">, as human sovereign subjects, </w:t>
      </w:r>
      <w:r w:rsidRPr="00F12E5A">
        <w:rPr>
          <w:rStyle w:val="Emphasis"/>
        </w:rPr>
        <w:t>repeat</w:t>
      </w:r>
      <w:r w:rsidRPr="00F12E5A">
        <w:rPr>
          <w:sz w:val="16"/>
        </w:rPr>
        <w:t xml:space="preserve"> – </w:t>
      </w:r>
      <w:r w:rsidRPr="00F12E5A">
        <w:rPr>
          <w:rStyle w:val="StyleUnderline"/>
        </w:rPr>
        <w:t>dissolving the sovereign self in a becoming-responsive to others</w:t>
      </w:r>
      <w:r w:rsidRPr="00F12E5A">
        <w:rPr>
          <w:sz w:val="16"/>
        </w:rPr>
        <w:t>, both human and more-than-human. We also propose, in a critical materialist vein, that watery gestationality constitutes a proto-ethical possibility that circulates through our material selves</w:t>
      </w:r>
      <w:r w:rsidRPr="00F12E5A">
        <w:rPr>
          <w:rStyle w:val="Emphasis"/>
        </w:rPr>
        <w:t>. As beings composed mostly of water</w:t>
      </w:r>
      <w:r w:rsidRPr="00F12E5A">
        <w:rPr>
          <w:sz w:val="16"/>
        </w:rPr>
        <w:t xml:space="preserve">, we all – each of us within this more-than-human community of watery bodies – </w:t>
      </w:r>
      <w:r w:rsidRPr="00F12E5A">
        <w:rPr>
          <w:rStyle w:val="StyleUnderline"/>
        </w:rPr>
        <w:t xml:space="preserve">carry this capacity for </w:t>
      </w:r>
      <w:r w:rsidRPr="00F12E5A">
        <w:rPr>
          <w:rStyle w:val="Emphasis"/>
        </w:rPr>
        <w:t>facilitative responsivity</w:t>
      </w:r>
      <w:r w:rsidRPr="00F12E5A">
        <w:rPr>
          <w:sz w:val="16"/>
        </w:rPr>
        <w:t>, for nourishing an other, for proliferating life in the plural, in our own aqueous flesh. This material phenomenon is iterated, at a different stratum, in human sociality and interhuman ethics.</w:t>
      </w:r>
    </w:p>
    <w:p w14:paraId="07F10B99" w14:textId="77777777" w:rsidR="00CC25D9" w:rsidRDefault="00CC25D9" w:rsidP="00CC25D9">
      <w:pPr>
        <w:pStyle w:val="Heading4"/>
      </w:pPr>
      <w:r>
        <w:t>Alt</w:t>
      </w:r>
    </w:p>
    <w:p w14:paraId="45568F33" w14:textId="77777777" w:rsidR="00CC25D9" w:rsidRPr="005F27DE" w:rsidRDefault="00CC25D9" w:rsidP="00CC25D9">
      <w:r>
        <w:rPr>
          <w:rStyle w:val="Style13ptBold"/>
        </w:rPr>
        <w:t xml:space="preserve">Chandler and Neimanis, 13 </w:t>
      </w:r>
      <w:r>
        <w:t>[Mielle Chandler is a professor in the Humanities department at York University and Dr Astrida Neimanis is a lecturer in the Department of Gender and Cultural Studies at the University of Sydney, “Water and Gestationality: What Flows beneath Ethics,” in Thinking with Water, 2013]//Townes</w:t>
      </w:r>
    </w:p>
    <w:p w14:paraId="24C06E39" w14:textId="77777777" w:rsidR="00CC25D9" w:rsidRPr="00F12E5A" w:rsidRDefault="00CC25D9" w:rsidP="00CC25D9">
      <w:pPr>
        <w:rPr>
          <w:rStyle w:val="StyleUnderline"/>
        </w:rPr>
      </w:pPr>
      <w:r w:rsidRPr="00F12E5A">
        <w:rPr>
          <w:rStyle w:val="Emphasis"/>
        </w:rPr>
        <w:t>Sociality</w:t>
      </w:r>
      <w:r w:rsidRPr="00D51752">
        <w:rPr>
          <w:sz w:val="16"/>
        </w:rPr>
        <w:t xml:space="preserve">, plurality, kinship, </w:t>
      </w:r>
      <w:r w:rsidRPr="00F12E5A">
        <w:rPr>
          <w:rStyle w:val="Emphasis"/>
        </w:rPr>
        <w:t>being-for-the-other</w:t>
      </w:r>
      <w:r w:rsidRPr="00D51752">
        <w:rPr>
          <w:sz w:val="16"/>
        </w:rPr>
        <w:t xml:space="preserve">, maternity, fraternity – these are terms Lévinas uses to </w:t>
      </w:r>
      <w:r w:rsidRPr="00F12E5A">
        <w:rPr>
          <w:rStyle w:val="StyleUnderline"/>
        </w:rPr>
        <w:t>indicate response to the needs of an other</w:t>
      </w:r>
      <w:r w:rsidRPr="00D51752">
        <w:rPr>
          <w:sz w:val="16"/>
        </w:rPr>
        <w:t xml:space="preserve">. A shorthand for the pull or compulsion that motivates this beneficent response is “ethics.” For Lévinas, these modes of being </w:t>
      </w:r>
      <w:r w:rsidRPr="00F12E5A">
        <w:rPr>
          <w:rStyle w:val="StyleUnderline"/>
        </w:rPr>
        <w:t>entail giving up</w:t>
      </w:r>
      <w:r w:rsidRPr="00D51752">
        <w:rPr>
          <w:sz w:val="16"/>
        </w:rPr>
        <w:t xml:space="preserve"> </w:t>
      </w:r>
      <w:r w:rsidRPr="00F12E5A">
        <w:rPr>
          <w:rStyle w:val="Emphasis"/>
        </w:rPr>
        <w:t>one’s ontological sedimentation</w:t>
      </w:r>
      <w:r w:rsidRPr="00D51752">
        <w:rPr>
          <w:sz w:val="16"/>
        </w:rPr>
        <w:t xml:space="preserve">, softening one’s self-fortification in order to move beyond oneself. Lévinas thus asks us to imagine the future before us as conceived in our sociality, and as a foetal becoming, </w:t>
      </w:r>
      <w:r w:rsidRPr="00F12E5A">
        <w:rPr>
          <w:rStyle w:val="StyleUnderline"/>
        </w:rPr>
        <w:t>a becoming that requires response</w:t>
      </w:r>
      <w:r w:rsidRPr="00D51752">
        <w:rPr>
          <w:sz w:val="16"/>
        </w:rPr>
        <w:t xml:space="preserve">, nourishment, </w:t>
      </w:r>
      <w:r w:rsidRPr="00F12E5A">
        <w:rPr>
          <w:rStyle w:val="StyleUnderline"/>
        </w:rPr>
        <w:t>and</w:t>
      </w:r>
      <w:r w:rsidRPr="00D51752">
        <w:rPr>
          <w:sz w:val="16"/>
        </w:rPr>
        <w:t xml:space="preserve"> </w:t>
      </w:r>
      <w:r w:rsidRPr="00F12E5A">
        <w:rPr>
          <w:rStyle w:val="Emphasis"/>
        </w:rPr>
        <w:t>the greatest of care</w:t>
      </w:r>
      <w:r w:rsidRPr="00D51752">
        <w:rPr>
          <w:sz w:val="16"/>
        </w:rPr>
        <w:t xml:space="preserve">. In this sense, he sketches for us a mode of being beyond what we have termed sovereign ontology. In a social and ethical mode of existence we feel compelled from within to offer a facilitative response – a response that entails a transformation of the self into the conditions of possibility for the other, </w:t>
      </w:r>
      <w:r w:rsidRPr="00F12E5A">
        <w:rPr>
          <w:rStyle w:val="StyleUnderline"/>
        </w:rPr>
        <w:t>into a nourishing environment for the flourishing of people and possibilities beyond the self.</w:t>
      </w:r>
    </w:p>
    <w:p w14:paraId="05513A42" w14:textId="77777777" w:rsidR="00CC25D9" w:rsidRPr="00D51752" w:rsidRDefault="00CC25D9" w:rsidP="00CC25D9">
      <w:pPr>
        <w:rPr>
          <w:sz w:val="16"/>
        </w:rPr>
      </w:pPr>
      <w:r w:rsidRPr="00D51752">
        <w:rPr>
          <w:sz w:val="16"/>
        </w:rPr>
        <w:t xml:space="preserve">Such facilitation is what water effects at the material level. </w:t>
      </w:r>
      <w:r w:rsidRPr="00F12E5A">
        <w:rPr>
          <w:rStyle w:val="Emphasis"/>
        </w:rPr>
        <w:t>Water infuses us</w:t>
      </w:r>
      <w:r w:rsidRPr="00F12E5A">
        <w:rPr>
          <w:rStyle w:val="StyleUnderline"/>
        </w:rPr>
        <w:t>. It is materialized as our various bodies, thus losing its “own” morphology</w:t>
      </w:r>
      <w:r w:rsidRPr="00D51752">
        <w:rPr>
          <w:sz w:val="16"/>
        </w:rPr>
        <w:t xml:space="preserve">. If in ethics the “I” dissolves and begins to flow, in water we see the effacement and reconstitution of radically different and multiple morphologies. </w:t>
      </w:r>
      <w:r w:rsidRPr="00F12E5A">
        <w:rPr>
          <w:rStyle w:val="Emphasis"/>
        </w:rPr>
        <w:t>Water</w:t>
      </w:r>
      <w:r w:rsidRPr="00F12E5A">
        <w:rPr>
          <w:rStyle w:val="StyleUnderline"/>
        </w:rPr>
        <w:t xml:space="preserve"> takes </w:t>
      </w:r>
      <w:r w:rsidRPr="00F12E5A">
        <w:rPr>
          <w:rStyle w:val="Emphasis"/>
        </w:rPr>
        <w:t>provisional shape</w:t>
      </w:r>
      <w:r w:rsidRPr="00F12E5A">
        <w:rPr>
          <w:rStyle w:val="StyleUnderline"/>
        </w:rPr>
        <w:t xml:space="preserve"> as </w:t>
      </w:r>
      <w:r w:rsidRPr="00F12E5A">
        <w:rPr>
          <w:rStyle w:val="Emphasis"/>
        </w:rPr>
        <w:t>manatee</w:t>
      </w:r>
      <w:r w:rsidRPr="00F12E5A">
        <w:rPr>
          <w:rStyle w:val="StyleUnderline"/>
        </w:rPr>
        <w:t xml:space="preserve"> or </w:t>
      </w:r>
      <w:r w:rsidRPr="00F12E5A">
        <w:rPr>
          <w:rStyle w:val="Emphasis"/>
        </w:rPr>
        <w:t>sea grass</w:t>
      </w:r>
      <w:r w:rsidRPr="00F12E5A">
        <w:rPr>
          <w:rStyle w:val="StyleUnderline"/>
        </w:rPr>
        <w:t xml:space="preserve">. But as such, it does more than subsist only in and for itself; it also </w:t>
      </w:r>
      <w:r w:rsidRPr="00F12E5A">
        <w:rPr>
          <w:rStyle w:val="Emphasis"/>
        </w:rPr>
        <w:t>subsists</w:t>
      </w:r>
      <w:r w:rsidRPr="00F12E5A">
        <w:rPr>
          <w:rStyle w:val="StyleUnderline"/>
        </w:rPr>
        <w:t xml:space="preserve"> as and </w:t>
      </w:r>
      <w:r w:rsidRPr="00F12E5A">
        <w:rPr>
          <w:rStyle w:val="Emphasis"/>
        </w:rPr>
        <w:t>for the other</w:t>
      </w:r>
      <w:r w:rsidRPr="00F12E5A">
        <w:rPr>
          <w:rStyle w:val="StyleUnderline"/>
        </w:rPr>
        <w:t xml:space="preserve">, which it also is, and </w:t>
      </w:r>
      <w:r w:rsidRPr="00F12E5A">
        <w:rPr>
          <w:rStyle w:val="Emphasis"/>
        </w:rPr>
        <w:t>which it also nourishes</w:t>
      </w:r>
      <w:r w:rsidRPr="00D51752">
        <w:rPr>
          <w:sz w:val="16"/>
        </w:rPr>
        <w:t xml:space="preserve">. As sea grass water is “invisible.” When we look at sea grass, we see the manifestation we call sea grass; we do not see the water. The water is hidden, covered over, forgotten, in the shape and manifestation of the other. </w:t>
      </w:r>
      <w:r w:rsidRPr="00F12E5A">
        <w:rPr>
          <w:rStyle w:val="Emphasis"/>
        </w:rPr>
        <w:t>This self-effacement in sociality as responsivity to others, openness to the “not yet,” and becoming-milieu is a mode of being that politics and ontology</w:t>
      </w:r>
      <w:r w:rsidRPr="00D51752">
        <w:rPr>
          <w:sz w:val="16"/>
        </w:rPr>
        <w:t xml:space="preserve"> – grounded in action and telos – can accommodate only by attempting to relegate it to object status, thereby robbing it of its significance and radical potential. Gestationality as becoming-milieu is a mode of sociality that eschews not only a commitment to self-preservation at all costs, but also the requirement for one to be either (active) entity or (passive) backdrop. I</w:t>
      </w:r>
      <w:r w:rsidRPr="00F12E5A">
        <w:rPr>
          <w:rStyle w:val="StyleUnderline"/>
        </w:rPr>
        <w:t xml:space="preserve">t is a gift to a “not yet” other, a </w:t>
      </w:r>
      <w:r w:rsidRPr="00F12E5A">
        <w:rPr>
          <w:rStyle w:val="Emphasis"/>
        </w:rPr>
        <w:t>gift</w:t>
      </w:r>
      <w:r w:rsidRPr="00F12E5A">
        <w:rPr>
          <w:rStyle w:val="StyleUnderline"/>
        </w:rPr>
        <w:t xml:space="preserve"> that is </w:t>
      </w:r>
      <w:r w:rsidRPr="00F12E5A">
        <w:rPr>
          <w:rStyle w:val="Emphasis"/>
        </w:rPr>
        <w:t>not predictable</w:t>
      </w:r>
      <w:r w:rsidRPr="00F12E5A">
        <w:rPr>
          <w:rStyle w:val="StyleUnderline"/>
        </w:rPr>
        <w:t xml:space="preserve">, </w:t>
      </w:r>
      <w:r w:rsidRPr="00F12E5A">
        <w:rPr>
          <w:rStyle w:val="Emphasis"/>
        </w:rPr>
        <w:t>calculable</w:t>
      </w:r>
      <w:r w:rsidRPr="00F12E5A">
        <w:rPr>
          <w:rStyle w:val="StyleUnderline"/>
        </w:rPr>
        <w:t xml:space="preserve">, or </w:t>
      </w:r>
      <w:r w:rsidRPr="00F12E5A">
        <w:rPr>
          <w:rStyle w:val="Emphasis"/>
        </w:rPr>
        <w:t>symmetrically exchangeable</w:t>
      </w:r>
      <w:r w:rsidRPr="00F12E5A">
        <w:rPr>
          <w:rStyle w:val="StyleUnderline"/>
        </w:rPr>
        <w:t>.</w:t>
      </w:r>
    </w:p>
    <w:p w14:paraId="18349646" w14:textId="77777777" w:rsidR="00CC25D9" w:rsidRPr="00D51752" w:rsidRDefault="00CC25D9" w:rsidP="00CC25D9">
      <w:pPr>
        <w:rPr>
          <w:sz w:val="16"/>
        </w:rPr>
      </w:pPr>
      <w:r w:rsidRPr="00F12E5A">
        <w:rPr>
          <w:rStyle w:val="Emphasis"/>
        </w:rPr>
        <w:t>Watery</w:t>
      </w:r>
      <w:r w:rsidRPr="00D51752">
        <w:rPr>
          <w:sz w:val="16"/>
        </w:rPr>
        <w:t xml:space="preserve"> gestationality is a form of </w:t>
      </w:r>
      <w:r w:rsidRPr="00F12E5A">
        <w:rPr>
          <w:rStyle w:val="Emphasis"/>
        </w:rPr>
        <w:t>sociality</w:t>
      </w:r>
      <w:r w:rsidRPr="00D51752">
        <w:rPr>
          <w:sz w:val="16"/>
        </w:rPr>
        <w:t xml:space="preserve"> </w:t>
      </w:r>
      <w:r w:rsidRPr="00F12E5A">
        <w:rPr>
          <w:rStyle w:val="StyleUnderline"/>
        </w:rPr>
        <w:t>beyond</w:t>
      </w:r>
      <w:r w:rsidRPr="00D51752">
        <w:rPr>
          <w:sz w:val="16"/>
        </w:rPr>
        <w:t xml:space="preserve"> </w:t>
      </w:r>
      <w:r w:rsidRPr="00F12E5A">
        <w:rPr>
          <w:rStyle w:val="Emphasis"/>
        </w:rPr>
        <w:t>quantification and measurement</w:t>
      </w:r>
      <w:r w:rsidRPr="00D51752">
        <w:rPr>
          <w:sz w:val="16"/>
        </w:rPr>
        <w:t xml:space="preserve"> – that is, </w:t>
      </w:r>
      <w:r w:rsidRPr="00F12E5A">
        <w:rPr>
          <w:rStyle w:val="StyleUnderline"/>
        </w:rPr>
        <w:t xml:space="preserve">beyond the forms of engagement upon which </w:t>
      </w:r>
      <w:r w:rsidRPr="00F12E5A">
        <w:rPr>
          <w:rStyle w:val="Emphasis"/>
        </w:rPr>
        <w:t>Western economic and political structures are predicated</w:t>
      </w:r>
      <w:r w:rsidRPr="00D51752">
        <w:rPr>
          <w:sz w:val="16"/>
        </w:rPr>
        <w:t xml:space="preserve">. While sovereign ontological relations make demands that anticipate calculable responses, gestationality is a mode of sociality that acknowledges the unknown, and does so by gifting its own materiality as milieu to the facilitation of unknowable plurality. Moreover, the </w:t>
      </w:r>
      <w:r w:rsidRPr="00F12E5A">
        <w:rPr>
          <w:rStyle w:val="Emphasis"/>
        </w:rPr>
        <w:t>watery virtuality</w:t>
      </w:r>
      <w:r w:rsidRPr="00D51752">
        <w:rPr>
          <w:sz w:val="16"/>
        </w:rPr>
        <w:t xml:space="preserve"> </w:t>
      </w:r>
      <w:r w:rsidRPr="00F12E5A">
        <w:rPr>
          <w:rStyle w:val="StyleUnderline"/>
        </w:rPr>
        <w:t xml:space="preserve">of all </w:t>
      </w:r>
      <w:r w:rsidRPr="00F12E5A">
        <w:rPr>
          <w:rStyle w:val="Emphasis"/>
        </w:rPr>
        <w:t>bodies</w:t>
      </w:r>
      <w:r w:rsidRPr="00D51752">
        <w:rPr>
          <w:sz w:val="16"/>
        </w:rPr>
        <w:t xml:space="preserve"> as material milieu </w:t>
      </w:r>
      <w:r w:rsidRPr="00F12E5A">
        <w:rPr>
          <w:rStyle w:val="StyleUnderline"/>
        </w:rPr>
        <w:t>for an unknowable future illuminates the way in which watery bodies themselves enact the very difference and repetition that we have described above: bodies are repeating other bodies, always (unknowably) differently</w:t>
      </w:r>
      <w:r>
        <w:rPr>
          <w:rStyle w:val="StyleUnderline"/>
        </w:rPr>
        <w:t>.</w:t>
      </w:r>
    </w:p>
    <w:p w14:paraId="3475B9EC" w14:textId="77777777" w:rsidR="00CC25D9" w:rsidRPr="00D51752" w:rsidRDefault="00CC25D9" w:rsidP="00CC25D9">
      <w:pPr>
        <w:rPr>
          <w:sz w:val="16"/>
        </w:rPr>
      </w:pPr>
      <w:r w:rsidRPr="00D51752">
        <w:rPr>
          <w:sz w:val="16"/>
        </w:rPr>
        <w:t>Some 4,200,000 litres of chemical dispersants were sprayed at the wellhead</w:t>
      </w:r>
    </w:p>
    <w:p w14:paraId="236A58F2" w14:textId="77777777" w:rsidR="00CC25D9" w:rsidRPr="00D51752" w:rsidRDefault="00CC25D9" w:rsidP="00CC25D9">
      <w:pPr>
        <w:rPr>
          <w:sz w:val="16"/>
        </w:rPr>
      </w:pPr>
      <w:r w:rsidRPr="00D51752">
        <w:rPr>
          <w:sz w:val="16"/>
        </w:rPr>
        <w:t>five thousand feet under the sea. Because the dispersants were applied at such</w:t>
      </w:r>
    </w:p>
    <w:p w14:paraId="41E2F6F5" w14:textId="77777777" w:rsidR="00CC25D9" w:rsidRPr="00D51752" w:rsidRDefault="00CC25D9" w:rsidP="00CC25D9">
      <w:pPr>
        <w:rPr>
          <w:sz w:val="16"/>
        </w:rPr>
      </w:pPr>
      <w:r w:rsidRPr="00D51752">
        <w:rPr>
          <w:sz w:val="16"/>
        </w:rPr>
        <w:t>depths, much of the oil never rose to the surface. Sixty to a hundred million</w:t>
      </w:r>
    </w:p>
    <w:p w14:paraId="3B28F3F0" w14:textId="77777777" w:rsidR="00CC25D9" w:rsidRPr="00D51752" w:rsidRDefault="00CC25D9" w:rsidP="00CC25D9">
      <w:pPr>
        <w:rPr>
          <w:sz w:val="16"/>
        </w:rPr>
      </w:pPr>
      <w:r w:rsidRPr="00D51752">
        <w:rPr>
          <w:sz w:val="16"/>
        </w:rPr>
        <w:t>gallons of oil still remain unaccounted for. Where and how will it all repeat?</w:t>
      </w:r>
    </w:p>
    <w:p w14:paraId="2D231D59" w14:textId="77777777" w:rsidR="00CC25D9" w:rsidRPr="00D51752" w:rsidRDefault="00CC25D9" w:rsidP="00CC25D9">
      <w:pPr>
        <w:rPr>
          <w:sz w:val="16"/>
        </w:rPr>
      </w:pPr>
      <w:r w:rsidRPr="00D51752">
        <w:rPr>
          <w:sz w:val="16"/>
        </w:rPr>
        <w:t>Bluefin tuna.</w:t>
      </w:r>
    </w:p>
    <w:p w14:paraId="3729AD09" w14:textId="77777777" w:rsidR="00CC25D9" w:rsidRPr="00D51752" w:rsidRDefault="00CC25D9" w:rsidP="00CC25D9">
      <w:pPr>
        <w:rPr>
          <w:sz w:val="16"/>
        </w:rPr>
      </w:pPr>
      <w:r w:rsidRPr="00D51752">
        <w:rPr>
          <w:sz w:val="16"/>
        </w:rPr>
        <w:t>Phytoplankton.</w:t>
      </w:r>
    </w:p>
    <w:p w14:paraId="54DFF39B" w14:textId="77777777" w:rsidR="00CC25D9" w:rsidRPr="00D51752" w:rsidRDefault="00CC25D9" w:rsidP="00CC25D9">
      <w:pPr>
        <w:rPr>
          <w:sz w:val="16"/>
        </w:rPr>
      </w:pPr>
      <w:r w:rsidRPr="00D51752">
        <w:rPr>
          <w:sz w:val="16"/>
        </w:rPr>
        <w:t>Portuguese man-o-war.</w:t>
      </w:r>
    </w:p>
    <w:p w14:paraId="2E916A22" w14:textId="77777777" w:rsidR="00CC25D9" w:rsidRPr="00D51752" w:rsidRDefault="00CC25D9" w:rsidP="00CC25D9">
      <w:pPr>
        <w:rPr>
          <w:sz w:val="16"/>
        </w:rPr>
      </w:pPr>
      <w:r w:rsidRPr="00D51752">
        <w:rPr>
          <w:sz w:val="16"/>
        </w:rPr>
        <w:t xml:space="preserve">But it is not only bodies that repeat. In ethics, the lineaments of watery gestation are repeated in the ontological letting-go that takes place when one feels compelled to respond to the call of another. </w:t>
      </w:r>
      <w:r w:rsidRPr="00F12E5A">
        <w:rPr>
          <w:rStyle w:val="StyleUnderline"/>
        </w:rPr>
        <w:t>Ethics</w:t>
      </w:r>
      <w:r w:rsidRPr="00D51752">
        <w:rPr>
          <w:sz w:val="16"/>
        </w:rPr>
        <w:t>, then</w:t>
      </w:r>
      <w:r w:rsidRPr="00F12E5A">
        <w:rPr>
          <w:rStyle w:val="StyleUnderline"/>
        </w:rPr>
        <w:t>, is not something that we need to magnanimously bequeath to the more-than-human world</w:t>
      </w:r>
      <w:r w:rsidRPr="00D51752">
        <w:rPr>
          <w:sz w:val="16"/>
        </w:rPr>
        <w:t xml:space="preserve">. </w:t>
      </w:r>
      <w:r w:rsidRPr="00F12E5A">
        <w:rPr>
          <w:rStyle w:val="StyleUnderline"/>
        </w:rPr>
        <w:t>Material, more-than-human entities do not require that this mode of sociality be “extended” to them</w:t>
      </w:r>
      <w:r w:rsidRPr="00D51752">
        <w:rPr>
          <w:sz w:val="16"/>
        </w:rPr>
        <w:t xml:space="preserve">. </w:t>
      </w:r>
      <w:r w:rsidRPr="00F12E5A">
        <w:rPr>
          <w:rStyle w:val="StyleUnderline"/>
        </w:rPr>
        <w:t>Rather</w:t>
      </w:r>
      <w:r w:rsidRPr="00D51752">
        <w:rPr>
          <w:sz w:val="16"/>
        </w:rPr>
        <w:t xml:space="preserve">, it is </w:t>
      </w:r>
      <w:r w:rsidRPr="00F12E5A">
        <w:rPr>
          <w:rStyle w:val="StyleUnderline"/>
        </w:rPr>
        <w:t>gestationality</w:t>
      </w:r>
      <w:r w:rsidRPr="00D51752">
        <w:rPr>
          <w:sz w:val="16"/>
        </w:rPr>
        <w:t xml:space="preserve">, in its capacity as responsivity, milieu, and facilitation of the “not yet,” that </w:t>
      </w:r>
      <w:r w:rsidRPr="00F12E5A">
        <w:rPr>
          <w:rStyle w:val="StyleUnderline"/>
        </w:rPr>
        <w:t>is repeated by ethics</w:t>
      </w:r>
      <w:r w:rsidRPr="00D51752">
        <w:rPr>
          <w:sz w:val="16"/>
        </w:rPr>
        <w:t xml:space="preserve">. In other words, if we recast ethics as watery gestationality, repeated differently, </w:t>
      </w:r>
      <w:r w:rsidRPr="00F12E5A">
        <w:rPr>
          <w:rStyle w:val="Emphasis"/>
        </w:rPr>
        <w:t>water becomes the material condition and precondition of infinity in immanence</w:t>
      </w:r>
      <w:r w:rsidRPr="00D51752">
        <w:rPr>
          <w:sz w:val="16"/>
        </w:rPr>
        <w:t xml:space="preserve">, of the “not yet” – not only of all possible forms of biological life, but also of our human social modes of existence. </w:t>
      </w:r>
      <w:r w:rsidRPr="00F12E5A">
        <w:rPr>
          <w:rStyle w:val="Emphasis"/>
        </w:rPr>
        <w:t>We are ethical because we are fir</w:t>
      </w:r>
      <w:r w:rsidRPr="00D51752">
        <w:rPr>
          <w:sz w:val="16"/>
        </w:rPr>
        <w:t xml:space="preserve">st, beneath our social and political commitments, </w:t>
      </w:r>
      <w:r w:rsidRPr="00F12E5A">
        <w:rPr>
          <w:rStyle w:val="Emphasis"/>
        </w:rPr>
        <w:t>watery</w:t>
      </w:r>
      <w:r w:rsidRPr="00D51752">
        <w:rPr>
          <w:sz w:val="16"/>
        </w:rPr>
        <w:t>.</w:t>
      </w:r>
    </w:p>
    <w:p w14:paraId="1BA1789D" w14:textId="77777777" w:rsidR="00CC25D9" w:rsidRPr="00D51752" w:rsidRDefault="00CC25D9" w:rsidP="00CC25D9">
      <w:pPr>
        <w:rPr>
          <w:sz w:val="16"/>
        </w:rPr>
      </w:pPr>
      <w:r w:rsidRPr="00D51752">
        <w:rPr>
          <w:sz w:val="16"/>
        </w:rPr>
        <w:t xml:space="preserve">The gestational imperative today is to respond when the gestational substance itself cries out. What does water want? What does water need? How can we transform our modes of sociality with all of our multitudinous others into something that repeats the gestationality of water, and as something that could respond to the </w:t>
      </w:r>
      <w:r w:rsidRPr="00F12E5A">
        <w:rPr>
          <w:rStyle w:val="Emphasis"/>
        </w:rPr>
        <w:t>watery bodies</w:t>
      </w:r>
      <w:r w:rsidRPr="00D51752">
        <w:rPr>
          <w:sz w:val="16"/>
        </w:rPr>
        <w:t xml:space="preserve"> </w:t>
      </w:r>
      <w:r w:rsidRPr="00F12E5A">
        <w:rPr>
          <w:rStyle w:val="StyleUnderline"/>
        </w:rPr>
        <w:t>that we continue to</w:t>
      </w:r>
      <w:r w:rsidRPr="00D51752">
        <w:rPr>
          <w:sz w:val="16"/>
        </w:rPr>
        <w:t xml:space="preserve"> </w:t>
      </w:r>
      <w:r w:rsidRPr="00F12E5A">
        <w:rPr>
          <w:rStyle w:val="Emphasis"/>
        </w:rPr>
        <w:t>exchange, commodify, instrumentalize</w:t>
      </w:r>
      <w:r w:rsidRPr="00D51752">
        <w:rPr>
          <w:sz w:val="16"/>
        </w:rPr>
        <w:t xml:space="preserve"> – enslave? Such a transformation would </w:t>
      </w:r>
      <w:r w:rsidRPr="00D51752">
        <w:rPr>
          <w:rStyle w:val="StyleUnderline"/>
        </w:rPr>
        <w:t>require a commitment to</w:t>
      </w:r>
      <w:r w:rsidRPr="00D51752">
        <w:rPr>
          <w:sz w:val="16"/>
        </w:rPr>
        <w:t xml:space="preserve"> </w:t>
      </w:r>
      <w:r w:rsidRPr="00D51752">
        <w:rPr>
          <w:rStyle w:val="Emphasis"/>
        </w:rPr>
        <w:t>becoming</w:t>
      </w:r>
      <w:r w:rsidRPr="00D51752">
        <w:rPr>
          <w:sz w:val="16"/>
        </w:rPr>
        <w:t xml:space="preserve"> milieu.</w:t>
      </w:r>
    </w:p>
    <w:p w14:paraId="1C9CE5D8" w14:textId="77777777" w:rsidR="00CC25D9" w:rsidRDefault="00CC25D9" w:rsidP="00CC25D9">
      <w:pPr>
        <w:pStyle w:val="Heading4"/>
      </w:pPr>
      <w:r>
        <w:t>Instrumentalization</w:t>
      </w:r>
    </w:p>
    <w:p w14:paraId="4A2A5BE5" w14:textId="77777777" w:rsidR="00CC25D9" w:rsidRPr="005F27DE" w:rsidRDefault="00CC25D9" w:rsidP="00CC25D9">
      <w:r>
        <w:rPr>
          <w:rStyle w:val="Style13ptBold"/>
        </w:rPr>
        <w:t xml:space="preserve">Chandler and Neimanis, 13 </w:t>
      </w:r>
      <w:r>
        <w:t>[Mielle Chandler is a professor in the Humanities department at York University and Dr Astrida Neimanis is a lecturer in the Department of Gender and Cultural Studies at the University of Sydney, “Water and Gestationality: What Flows beneath Ethics,” in Thinking with Water, 2013]//Townes</w:t>
      </w:r>
    </w:p>
    <w:p w14:paraId="56144485" w14:textId="77777777" w:rsidR="00CC25D9" w:rsidRPr="006A1047" w:rsidRDefault="00CC25D9" w:rsidP="00CC25D9">
      <w:pPr>
        <w:rPr>
          <w:sz w:val="16"/>
        </w:rPr>
      </w:pPr>
      <w:r w:rsidRPr="006A1047">
        <w:rPr>
          <w:sz w:val="16"/>
        </w:rPr>
        <w:t xml:space="preserve">Lévinas offers us a way of thinking about </w:t>
      </w:r>
      <w:r w:rsidRPr="00D51752">
        <w:rPr>
          <w:rStyle w:val="Emphasis"/>
        </w:rPr>
        <w:t>modes of relation</w:t>
      </w:r>
      <w:r w:rsidRPr="006A1047">
        <w:rPr>
          <w:sz w:val="16"/>
        </w:rPr>
        <w:t xml:space="preserve"> that are </w:t>
      </w:r>
      <w:r w:rsidRPr="00D51752">
        <w:rPr>
          <w:rStyle w:val="StyleUnderline"/>
        </w:rPr>
        <w:t>not</w:t>
      </w:r>
      <w:r w:rsidRPr="006A1047">
        <w:rPr>
          <w:sz w:val="16"/>
        </w:rPr>
        <w:t xml:space="preserve"> predicated on </w:t>
      </w:r>
      <w:r w:rsidRPr="00D51752">
        <w:rPr>
          <w:rStyle w:val="Emphasis"/>
        </w:rPr>
        <w:t>instrumentalization</w:t>
      </w:r>
      <w:r w:rsidRPr="006A1047">
        <w:rPr>
          <w:sz w:val="16"/>
        </w:rPr>
        <w:t xml:space="preserve"> </w:t>
      </w:r>
      <w:r w:rsidRPr="00D51752">
        <w:rPr>
          <w:rStyle w:val="StyleUnderline"/>
        </w:rPr>
        <w:t>and</w:t>
      </w:r>
      <w:r w:rsidRPr="006A1047">
        <w:rPr>
          <w:sz w:val="16"/>
        </w:rPr>
        <w:t xml:space="preserve"> the forms of </w:t>
      </w:r>
      <w:r w:rsidRPr="00D51752">
        <w:rPr>
          <w:rStyle w:val="Emphasis"/>
        </w:rPr>
        <w:t>exploitation</w:t>
      </w:r>
      <w:r w:rsidRPr="006A1047">
        <w:rPr>
          <w:sz w:val="16"/>
        </w:rPr>
        <w:t xml:space="preserve"> </w:t>
      </w:r>
      <w:r w:rsidRPr="00D51752">
        <w:rPr>
          <w:rStyle w:val="StyleUnderline"/>
        </w:rPr>
        <w:t xml:space="preserve">that </w:t>
      </w:r>
      <w:r w:rsidRPr="00D51752">
        <w:rPr>
          <w:rStyle w:val="Emphasis"/>
        </w:rPr>
        <w:t>instrumentalization makes possible</w:t>
      </w:r>
      <w:r w:rsidRPr="006A1047">
        <w:rPr>
          <w:sz w:val="16"/>
        </w:rPr>
        <w:t xml:space="preserve">, if not probable. His conviction that the </w:t>
      </w:r>
      <w:r w:rsidRPr="00D51752">
        <w:rPr>
          <w:rStyle w:val="Emphasis"/>
        </w:rPr>
        <w:t>natural world</w:t>
      </w:r>
      <w:r w:rsidRPr="006A1047">
        <w:rPr>
          <w:sz w:val="16"/>
        </w:rPr>
        <w:t xml:space="preserve"> </w:t>
      </w:r>
      <w:r w:rsidRPr="00D51752">
        <w:rPr>
          <w:rStyle w:val="StyleUnderline"/>
        </w:rPr>
        <w:t>is</w:t>
      </w:r>
      <w:r w:rsidRPr="006A1047">
        <w:rPr>
          <w:sz w:val="16"/>
        </w:rPr>
        <w:t xml:space="preserve"> necessarily both </w:t>
      </w:r>
      <w:r w:rsidRPr="00D51752">
        <w:rPr>
          <w:rStyle w:val="Emphasis"/>
        </w:rPr>
        <w:t>instrumentalizable</w:t>
      </w:r>
      <w:r w:rsidRPr="006A1047">
        <w:rPr>
          <w:sz w:val="16"/>
        </w:rPr>
        <w:t xml:space="preserve"> </w:t>
      </w:r>
      <w:r w:rsidRPr="00D51752">
        <w:rPr>
          <w:rStyle w:val="StyleUnderline"/>
        </w:rPr>
        <w:t>and driven by</w:t>
      </w:r>
      <w:r w:rsidRPr="006A1047">
        <w:rPr>
          <w:sz w:val="16"/>
        </w:rPr>
        <w:t xml:space="preserve"> </w:t>
      </w:r>
      <w:r w:rsidRPr="00D51752">
        <w:rPr>
          <w:rStyle w:val="Emphasis"/>
        </w:rPr>
        <w:t>an all-pervading self-interest</w:t>
      </w:r>
      <w:r w:rsidRPr="006A1047">
        <w:rPr>
          <w:sz w:val="16"/>
        </w:rPr>
        <w:t xml:space="preserve"> </w:t>
      </w:r>
      <w:r w:rsidRPr="00D51752">
        <w:rPr>
          <w:rStyle w:val="StyleUnderline"/>
        </w:rPr>
        <w:t>reinvokes</w:t>
      </w:r>
      <w:r w:rsidRPr="006A1047">
        <w:rPr>
          <w:sz w:val="16"/>
        </w:rPr>
        <w:t xml:space="preserve">, however, a dangerous and </w:t>
      </w:r>
      <w:r w:rsidRPr="00D51752">
        <w:rPr>
          <w:rStyle w:val="Emphasis"/>
        </w:rPr>
        <w:t>destructive privileging of the interhuman</w:t>
      </w:r>
      <w:r w:rsidRPr="006A1047">
        <w:rPr>
          <w:sz w:val="16"/>
        </w:rPr>
        <w:t xml:space="preserve"> over all other interactions in the living world. Lévinas’s theorization can only recognize ethics in the self-erasing-for-the-other as elicited in face-to-face interhuman contact. This thinking precludes him from paying heed to facilitative sociality at the level of matter. On the other hand, critical theories that attempt to undo the person/thing hierarchy, such as Latour’s, reinvoke the privileging of the ontological characteristics of personhood (that is, acting, rather than facilitating) that Lévinas’s ethics contests. </w:t>
      </w:r>
      <w:r w:rsidRPr="00D51752">
        <w:rPr>
          <w:rStyle w:val="StyleUnderline"/>
        </w:rPr>
        <w:t>The gestational capacity of water manifests Lévinas’s deprivileging of action: by effecting possibility through modes of responsivity and facilitation, water disrupts a privileging of political action and agency</w:t>
      </w:r>
      <w:r w:rsidRPr="006A1047">
        <w:rPr>
          <w:sz w:val="16"/>
        </w:rPr>
        <w:t xml:space="preserve">. And, as we shall explain, as milieu, rather than as Latourian “actor” in a “network,” water defies the confines of Latour’s conceptual apparatus as well. </w:t>
      </w:r>
      <w:r w:rsidRPr="00D51752">
        <w:rPr>
          <w:rStyle w:val="StyleUnderline"/>
        </w:rPr>
        <w:t>Water asks us to contemplate modes of existence beyond</w:t>
      </w:r>
      <w:r w:rsidRPr="006A1047">
        <w:rPr>
          <w:sz w:val="16"/>
        </w:rPr>
        <w:t xml:space="preserve"> the binary paradigms of person/thing, </w:t>
      </w:r>
      <w:r w:rsidRPr="00D51752">
        <w:rPr>
          <w:rStyle w:val="Emphasis"/>
        </w:rPr>
        <w:t>subject/object</w:t>
      </w:r>
      <w:r w:rsidRPr="006A1047">
        <w:rPr>
          <w:sz w:val="16"/>
        </w:rPr>
        <w:t>, active/ passive. We return to these points below. Water, in a sense, flows between Lévinas and Latour, suggesting a proto-ethics at the material level that also challenges what it can mean to be a material entity.</w:t>
      </w:r>
    </w:p>
    <w:p w14:paraId="62958478" w14:textId="77777777" w:rsidR="00CC25D9" w:rsidRPr="00D51752" w:rsidRDefault="00CC25D9" w:rsidP="00CC25D9">
      <w:pPr>
        <w:rPr>
          <w:rStyle w:val="StyleUnderline"/>
        </w:rPr>
      </w:pPr>
      <w:r w:rsidRPr="006A1047">
        <w:rPr>
          <w:sz w:val="16"/>
        </w:rPr>
        <w:t xml:space="preserve">Leaving ontology to the realm of politics, and instead approaching the real through water’s material capacities, the next two sections of this chapter locate the precondition of ethics in watery gestationality. </w:t>
      </w:r>
      <w:r w:rsidRPr="00D51752">
        <w:rPr>
          <w:rStyle w:val="StyleUnderline"/>
        </w:rPr>
        <w:t>If we, as human subjects, can cultivate corporeally felt ethical sensibilities toward bodies of water</w:t>
      </w:r>
      <w:r w:rsidRPr="006A1047">
        <w:rPr>
          <w:sz w:val="16"/>
        </w:rPr>
        <w:t xml:space="preserve"> (</w:t>
      </w:r>
      <w:r w:rsidRPr="00D51752">
        <w:rPr>
          <w:rStyle w:val="StyleUnderline"/>
        </w:rPr>
        <w:t>human, animal, geophysical, and other</w:t>
      </w:r>
      <w:r w:rsidRPr="006A1047">
        <w:rPr>
          <w:sz w:val="16"/>
        </w:rPr>
        <w:t xml:space="preserve">), </w:t>
      </w:r>
      <w:r w:rsidRPr="00D51752">
        <w:rPr>
          <w:rStyle w:val="StyleUnderline"/>
        </w:rPr>
        <w:t>we do so as bodies of water</w:t>
      </w:r>
      <w:r w:rsidRPr="006A1047">
        <w:rPr>
          <w:sz w:val="16"/>
        </w:rPr>
        <w:t xml:space="preserve">. This is not to say, contra Lévinas, that we are responsive only to those beings that are “like” us. It is, rather, to recognize the fundamental alterity of other bodies to whom we are nonetheless connected, in and as watery milieux. If what we feel in response to the oil leak in the Gulf cannot be properly termed “ethics,” it can certainly be understood as belonging to a more broadly shared compulsion to respond which flows beneath ethics – to sociality broadly understood. This conceptual reorientation allows us to see the ethical gestures that ground environmental and social justice, including our relations to our watery others, as made possible by gestational sociality in the material realm. </w:t>
      </w:r>
      <w:r w:rsidRPr="00D51752">
        <w:rPr>
          <w:rStyle w:val="StyleUnderline"/>
        </w:rPr>
        <w:t>Water’s gestational capacity</w:t>
      </w:r>
      <w:r w:rsidRPr="006A1047">
        <w:rPr>
          <w:sz w:val="16"/>
        </w:rPr>
        <w:t xml:space="preserve"> – that is, a more-than-human proto-ethics – </w:t>
      </w:r>
      <w:r w:rsidRPr="00D51752">
        <w:rPr>
          <w:rStyle w:val="StyleUnderline"/>
        </w:rPr>
        <w:t>is repeated both in and as ethics in the interhuman realm.</w:t>
      </w:r>
    </w:p>
    <w:p w14:paraId="1D07EDDA" w14:textId="77777777" w:rsidR="00CC25D9" w:rsidRPr="006A1047" w:rsidRDefault="00CC25D9" w:rsidP="00CC25D9">
      <w:pPr>
        <w:rPr>
          <w:sz w:val="16"/>
        </w:rPr>
      </w:pPr>
      <w:r w:rsidRPr="006A1047">
        <w:rPr>
          <w:sz w:val="16"/>
        </w:rPr>
        <w:t>Thinking the Real with Water: Material Sociality</w:t>
      </w:r>
    </w:p>
    <w:p w14:paraId="543C7A25" w14:textId="77777777" w:rsidR="00CC25D9" w:rsidRPr="006A1047" w:rsidRDefault="00CC25D9" w:rsidP="00CC25D9">
      <w:pPr>
        <w:rPr>
          <w:sz w:val="16"/>
        </w:rPr>
      </w:pPr>
      <w:r w:rsidRPr="006A1047">
        <w:rPr>
          <w:sz w:val="16"/>
        </w:rPr>
        <w:t>The work of philosopher Gilles Deleuze (often in conjunction with Félix Guattari) also presents a significant break from dominant Western ontological schemata. Like Lévinas, Deleuze rejects sovereign ontology. But Deleuze does not posit an “otherwise-than-being.” Rather, he eschews the term “ontology” in favour of reconceptualizing the “real.” The resulting schema provides helpful conceptual tools for unfolding a theory of material sociality. At the same time, even Deleuze’s work cannot quite accommodate the logic of gestationality that water evidences. Careful phenomenological attunement to water itself helps us to nuance Deleuze’s conceptual categories, and develop our understanding of water as the material prototype for the phenomenology of ethics that Lévinas describes.</w:t>
      </w:r>
    </w:p>
    <w:p w14:paraId="2F26AEE4" w14:textId="77777777" w:rsidR="00CC25D9" w:rsidRPr="006A1047" w:rsidRDefault="00CC25D9" w:rsidP="00CC25D9">
      <w:pPr>
        <w:rPr>
          <w:sz w:val="16"/>
        </w:rPr>
      </w:pPr>
      <w:r w:rsidRPr="006A1047">
        <w:rPr>
          <w:sz w:val="16"/>
        </w:rPr>
        <w:t>The real, or “what is,” in Deleuze’s view, is inseparable from how it is, how it might have been, and how it might be. Deleuze sets up a tripartite schema here: (1) “the actual” – or “what is,” at least provisionally; (2) “</w:t>
      </w:r>
      <w:r w:rsidRPr="00D51752">
        <w:rPr>
          <w:rStyle w:val="StyleUnderline"/>
        </w:rPr>
        <w:t>the virtual” – what might be or could have been, or what he calls an immaterial cloud of potentiality out of which “actuals” emerge; and</w:t>
      </w:r>
      <w:r w:rsidRPr="006A1047">
        <w:rPr>
          <w:sz w:val="16"/>
        </w:rPr>
        <w:t xml:space="preserve"> (3) </w:t>
      </w:r>
      <w:r w:rsidRPr="00D51752">
        <w:rPr>
          <w:rStyle w:val="StyleUnderline"/>
        </w:rPr>
        <w:t xml:space="preserve">“the intensive” – “how” something is, or the </w:t>
      </w:r>
      <w:r w:rsidRPr="00D51752">
        <w:rPr>
          <w:rStyle w:val="Emphasis"/>
        </w:rPr>
        <w:t>morphogenetic processes of becoming</w:t>
      </w:r>
      <w:r w:rsidRPr="00D51752">
        <w:rPr>
          <w:rStyle w:val="StyleUnderline"/>
        </w:rPr>
        <w:t xml:space="preserve"> and the </w:t>
      </w:r>
      <w:r w:rsidRPr="00D51752">
        <w:rPr>
          <w:rStyle w:val="Emphasis"/>
        </w:rPr>
        <w:t>movements</w:t>
      </w:r>
      <w:r w:rsidRPr="00D51752">
        <w:rPr>
          <w:rStyle w:val="StyleUnderline"/>
        </w:rPr>
        <w:t xml:space="preserve"> of </w:t>
      </w:r>
      <w:r w:rsidRPr="00D51752">
        <w:rPr>
          <w:rStyle w:val="Emphasis"/>
        </w:rPr>
        <w:t>relation</w:t>
      </w:r>
      <w:r w:rsidRPr="00D51752">
        <w:rPr>
          <w:rStyle w:val="StyleUnderline"/>
        </w:rPr>
        <w:t xml:space="preserve"> that continually compose “what is.”</w:t>
      </w:r>
      <w:r w:rsidRPr="006A1047">
        <w:rPr>
          <w:sz w:val="16"/>
        </w:rPr>
        <w:t xml:space="preserve"> Deleuze’s “real” is both what is already assembled or stratified and the cloud of indeterminate potentiality that hovers around this stratification, 24 as well as operations of relation that enact these sedimentations or manifestations. 25 For Deleuze, the actual, the virtual, and the intensive are all real.</w:t>
      </w:r>
    </w:p>
    <w:p w14:paraId="7A10254F" w14:textId="77777777" w:rsidR="00CC25D9" w:rsidRPr="006A1047" w:rsidRDefault="00CC25D9" w:rsidP="00CC25D9">
      <w:pPr>
        <w:rPr>
          <w:sz w:val="16"/>
        </w:rPr>
      </w:pPr>
      <w:r w:rsidRPr="006A1047">
        <w:rPr>
          <w:sz w:val="16"/>
        </w:rPr>
        <w:t xml:space="preserve">This schema echoes Lévinas’s distinction between ontology and ethics in some subtle and surprising ways. Both philosophers seek to elucidate modes of existence that facilitate the being of entities. Lévinas, as we have seen, associates this facilitative engagement with ethics; for Deleuze, </w:t>
      </w:r>
      <w:r w:rsidRPr="00D51752">
        <w:rPr>
          <w:rStyle w:val="StyleUnderline"/>
        </w:rPr>
        <w:t>the key term is</w:t>
      </w:r>
      <w:r w:rsidRPr="006A1047">
        <w:rPr>
          <w:sz w:val="16"/>
        </w:rPr>
        <w:t xml:space="preserve"> “</w:t>
      </w:r>
      <w:r w:rsidRPr="00D51752">
        <w:rPr>
          <w:rStyle w:val="Emphasis"/>
        </w:rPr>
        <w:t>becoming</w:t>
      </w:r>
      <w:r w:rsidRPr="006A1047">
        <w:rPr>
          <w:sz w:val="16"/>
        </w:rPr>
        <w:t xml:space="preserve">.” </w:t>
      </w:r>
      <w:r w:rsidRPr="00D51752">
        <w:rPr>
          <w:rStyle w:val="Emphasis"/>
        </w:rPr>
        <w:t>Processes of becoming</w:t>
      </w:r>
      <w:r w:rsidRPr="006A1047">
        <w:rPr>
          <w:sz w:val="16"/>
        </w:rPr>
        <w:t xml:space="preserve"> – schematized as the intensive – </w:t>
      </w:r>
      <w:r w:rsidRPr="00D51752">
        <w:rPr>
          <w:rStyle w:val="StyleUnderline"/>
        </w:rPr>
        <w:t>are what allow one being to affect another, and through such affecting, to bring about a transformation</w:t>
      </w:r>
      <w:r w:rsidRPr="006A1047">
        <w:rPr>
          <w:sz w:val="16"/>
        </w:rPr>
        <w:t xml:space="preserve">. 26 Through the work of the intensive, new beings come into being. Yet, despite their shared concern for the proliferation of plurality, there is also a significant divergence between Lévinas and Deleuze. Being and the facilitation of becoming are not, for Deleuze, distinct planes, as is the case in Lévinas’s formulation of the realms of ontology and ethics. Nor does Deleuze separate the human from the more-than-human world. </w:t>
      </w:r>
      <w:r w:rsidRPr="00D51752">
        <w:rPr>
          <w:rStyle w:val="StyleUnderline"/>
        </w:rPr>
        <w:t>The capacity to affect and be affected, and to bring other bodies into being, belongs to all bodies</w:t>
      </w:r>
      <w:r w:rsidRPr="006A1047">
        <w:rPr>
          <w:sz w:val="16"/>
        </w:rPr>
        <w:t>. Hence, Deleuze implicitly challenges not only Lévinas’s separation of ethics from ontology (and Lévinas’s placement of ethics as prior to and the precondition of ontology), but also his privileging of the interhuman.</w:t>
      </w:r>
    </w:p>
    <w:p w14:paraId="587448A6" w14:textId="77777777" w:rsidR="00CC25D9" w:rsidRPr="006A1047" w:rsidRDefault="00CC25D9" w:rsidP="00CC25D9">
      <w:pPr>
        <w:rPr>
          <w:sz w:val="16"/>
        </w:rPr>
      </w:pPr>
      <w:r w:rsidRPr="006A1047">
        <w:rPr>
          <w:sz w:val="16"/>
        </w:rPr>
        <w:t>Perhaps the oil is a distraction: this watery body has been casually assaulted</w:t>
      </w:r>
    </w:p>
    <w:p w14:paraId="0013F960" w14:textId="77777777" w:rsidR="00CC25D9" w:rsidRPr="006A1047" w:rsidRDefault="00CC25D9" w:rsidP="00CC25D9">
      <w:pPr>
        <w:rPr>
          <w:sz w:val="16"/>
        </w:rPr>
      </w:pPr>
      <w:r w:rsidRPr="006A1047">
        <w:rPr>
          <w:sz w:val="16"/>
        </w:rPr>
        <w:t>for generations. A critical mass of mangrove swamps and wetlands in the</w:t>
      </w:r>
    </w:p>
    <w:p w14:paraId="19528F06" w14:textId="77777777" w:rsidR="00CC25D9" w:rsidRPr="006A1047" w:rsidRDefault="00CC25D9" w:rsidP="00CC25D9">
      <w:pPr>
        <w:rPr>
          <w:sz w:val="16"/>
        </w:rPr>
      </w:pPr>
      <w:r w:rsidRPr="006A1047">
        <w:rPr>
          <w:sz w:val="16"/>
        </w:rPr>
        <w:t xml:space="preserve">Mississippi Delta was destroyed long ago to facilitate wider and straighter </w:t>
      </w:r>
    </w:p>
    <w:p w14:paraId="0F45A709" w14:textId="77777777" w:rsidR="00CC25D9" w:rsidRPr="006A1047" w:rsidRDefault="00CC25D9" w:rsidP="00CC25D9">
      <w:pPr>
        <w:rPr>
          <w:sz w:val="16"/>
        </w:rPr>
      </w:pPr>
      <w:r w:rsidRPr="006A1047">
        <w:rPr>
          <w:sz w:val="16"/>
        </w:rPr>
        <w:t>shipping lanes. The deadzone off the coast of Louisiana caused by fertilizer</w:t>
      </w:r>
    </w:p>
    <w:p w14:paraId="7E25BAD5" w14:textId="77777777" w:rsidR="00CC25D9" w:rsidRPr="006A1047" w:rsidRDefault="00CC25D9" w:rsidP="00CC25D9">
      <w:pPr>
        <w:rPr>
          <w:sz w:val="16"/>
        </w:rPr>
      </w:pPr>
      <w:r w:rsidRPr="006A1047">
        <w:rPr>
          <w:sz w:val="16"/>
        </w:rPr>
        <w:t>run-off was the size of Labrador last year.</w:t>
      </w:r>
    </w:p>
    <w:p w14:paraId="087D7EBA" w14:textId="77777777" w:rsidR="00CC25D9" w:rsidRPr="006A1047" w:rsidRDefault="00CC25D9" w:rsidP="00CC25D9">
      <w:pPr>
        <w:rPr>
          <w:sz w:val="16"/>
        </w:rPr>
      </w:pPr>
      <w:r w:rsidRPr="006A1047">
        <w:rPr>
          <w:sz w:val="16"/>
        </w:rPr>
        <w:t>Water, a universal solvent. They say oil is “like butter” to hungry, crude-</w:t>
      </w:r>
    </w:p>
    <w:p w14:paraId="517364E2" w14:textId="77777777" w:rsidR="00CC25D9" w:rsidRPr="006A1047" w:rsidRDefault="00CC25D9" w:rsidP="00CC25D9">
      <w:pPr>
        <w:rPr>
          <w:sz w:val="16"/>
        </w:rPr>
      </w:pPr>
      <w:r w:rsidRPr="006A1047">
        <w:rPr>
          <w:sz w:val="16"/>
        </w:rPr>
        <w:t xml:space="preserve">munching oceanic bacteria. Recovery will come. As an erudite philosopher </w:t>
      </w:r>
    </w:p>
    <w:p w14:paraId="52F21E99" w14:textId="77777777" w:rsidR="00CC25D9" w:rsidRPr="006A1047" w:rsidRDefault="00CC25D9" w:rsidP="00CC25D9">
      <w:pPr>
        <w:rPr>
          <w:sz w:val="16"/>
        </w:rPr>
      </w:pPr>
      <w:r w:rsidRPr="006A1047">
        <w:rPr>
          <w:sz w:val="16"/>
        </w:rPr>
        <w:t xml:space="preserve">optimistically quipped over three centuries ago, we do not yet know what a </w:t>
      </w:r>
    </w:p>
    <w:p w14:paraId="2D8CAE06" w14:textId="77777777" w:rsidR="00CC25D9" w:rsidRPr="006A1047" w:rsidRDefault="00CC25D9" w:rsidP="00CC25D9">
      <w:pPr>
        <w:rPr>
          <w:sz w:val="16"/>
        </w:rPr>
      </w:pPr>
      <w:r w:rsidRPr="006A1047">
        <w:rPr>
          <w:sz w:val="16"/>
        </w:rPr>
        <w:t>body can do.</w:t>
      </w:r>
    </w:p>
    <w:p w14:paraId="08FCD8E0" w14:textId="77777777" w:rsidR="00CC25D9" w:rsidRPr="006A1047" w:rsidRDefault="00CC25D9" w:rsidP="00CC25D9">
      <w:pPr>
        <w:rPr>
          <w:sz w:val="16"/>
        </w:rPr>
      </w:pPr>
      <w:r w:rsidRPr="006A1047">
        <w:rPr>
          <w:sz w:val="16"/>
        </w:rPr>
        <w:t>Nor do we know what a body can take.</w:t>
      </w:r>
    </w:p>
    <w:p w14:paraId="6718C1CB" w14:textId="77777777" w:rsidR="00CC25D9" w:rsidRPr="00D51752" w:rsidRDefault="00CC25D9" w:rsidP="00CC25D9">
      <w:pPr>
        <w:rPr>
          <w:rStyle w:val="StyleUnderline"/>
        </w:rPr>
      </w:pPr>
      <w:r w:rsidRPr="006A1047">
        <w:rPr>
          <w:sz w:val="16"/>
        </w:rPr>
        <w:t>“</w:t>
      </w:r>
      <w:r w:rsidRPr="00D51752">
        <w:rPr>
          <w:rStyle w:val="Emphasis"/>
        </w:rPr>
        <w:t>Sociality</w:t>
      </w:r>
      <w:r w:rsidRPr="006A1047">
        <w:rPr>
          <w:sz w:val="16"/>
        </w:rPr>
        <w:t xml:space="preserve">” </w:t>
      </w:r>
      <w:r w:rsidRPr="00D51752">
        <w:rPr>
          <w:rStyle w:val="StyleUnderline"/>
        </w:rPr>
        <w:t>refers to</w:t>
      </w:r>
      <w:r w:rsidRPr="006A1047">
        <w:rPr>
          <w:sz w:val="16"/>
        </w:rPr>
        <w:t xml:space="preserve"> qualities of relating, or </w:t>
      </w:r>
      <w:r w:rsidRPr="00D51752">
        <w:rPr>
          <w:rStyle w:val="Emphasis"/>
        </w:rPr>
        <w:t>modes of existence</w:t>
      </w:r>
      <w:r w:rsidRPr="006A1047">
        <w:rPr>
          <w:sz w:val="16"/>
        </w:rPr>
        <w:t xml:space="preserve">, that are neither active nor passive, neither purely intentional nor mechanical, but rather fundamentally responsive. While “sociality” may connote a particularly interhuman mode of being – and this is Lévinas’s conceptualization of sociality – Deleuze’s refusal to hierarchize human and more-than-human entities enables us to understand sociality as more-than-human, which in turn enables a reconceptualization of our own human modes of sociality. We are responsive as part of a much broader lifeworld of responsivity between material phenomena. </w:t>
      </w:r>
      <w:r w:rsidRPr="00D51752">
        <w:rPr>
          <w:rStyle w:val="StyleUnderline"/>
        </w:rPr>
        <w:t>Material sociality thus refers to the ways in which bodies are necessarily materially implicated in one another’s corporeal existence</w:t>
      </w:r>
      <w:r w:rsidRPr="006A1047">
        <w:rPr>
          <w:sz w:val="16"/>
        </w:rPr>
        <w:t xml:space="preserve">. Processes of porosity, fluidity, and absorption evidence water as the medium of material sociality par excellence. Indeed, we might say that all bodies – human, other animal, vegetable, meteorological, geophysical, or otherwise – necessarily “water” one another in key co-constitutive ways. Human bodies ingest reservoir bodies to keep themselves alive, while reservoir bodies are slaked by rain bodies, rain bodies absorb ocean bodies, ocean bodies permeate fish bodies, fish bodies are consumed by whale bodies, and so forth. To borrow the terminology of Nancy Tuana, these flows and exchanges are best understood as “viscous.”27 Viscosity as a mode of sociality highlights the fact that bodies also have their own thresholds of resistance. We do not all melt into an amorphous mass of aqueous materiality, but rather we differentiate ourselves. The membranes that distinguish and separate us make us multiple and, as plural, imbricate us in social relations. </w:t>
      </w:r>
      <w:r w:rsidRPr="00D51752">
        <w:rPr>
          <w:rStyle w:val="StyleUnderline"/>
        </w:rPr>
        <w:t>As these various operations of material sociality make evident, our aqueous gifts and debts to one another are an intrinsic and inextricable dimension of our existence.</w:t>
      </w:r>
    </w:p>
    <w:p w14:paraId="3BCF8055" w14:textId="77777777" w:rsidR="00CC25D9" w:rsidRPr="00D51752" w:rsidRDefault="00CC25D9" w:rsidP="00CC25D9">
      <w:pPr>
        <w:rPr>
          <w:rStyle w:val="StyleUnderline"/>
        </w:rPr>
      </w:pPr>
      <w:r w:rsidRPr="006A1047">
        <w:rPr>
          <w:sz w:val="16"/>
        </w:rPr>
        <w:t xml:space="preserve">Recent scholarship under the broad rubric of new materialism challenges human ontological privilege, while also seeking to extend a version of relationality or sociality into the more-than-human world. Latour, for example, argues that entities only come into being through their relations within actor-networks. To reiterate our concern with such a project, a privileging of action ties material sociality to a framework of sovereign ontology that privileges self-sustaining action. </w:t>
      </w:r>
      <w:r w:rsidRPr="00D51752">
        <w:rPr>
          <w:rStyle w:val="StyleUnderline"/>
        </w:rPr>
        <w:t xml:space="preserve">The concept of “network” does not wholly undo the prerequisite for a bounded entity whose political standing is tied to influencing an other while retaining its own perdurance. </w:t>
      </w:r>
    </w:p>
    <w:p w14:paraId="227B12D3" w14:textId="77777777" w:rsidR="00CC25D9" w:rsidRPr="006A1047" w:rsidRDefault="00CC25D9" w:rsidP="00CC25D9">
      <w:pPr>
        <w:rPr>
          <w:sz w:val="16"/>
        </w:rPr>
      </w:pPr>
      <w:r w:rsidRPr="006A1047">
        <w:rPr>
          <w:sz w:val="16"/>
        </w:rPr>
        <w:t>BP assures the public that it remains committed to paying all necessary cleanup</w:t>
      </w:r>
    </w:p>
    <w:p w14:paraId="668DE93D" w14:textId="77777777" w:rsidR="00CC25D9" w:rsidRPr="006A1047" w:rsidRDefault="00CC25D9" w:rsidP="00CC25D9">
      <w:pPr>
        <w:rPr>
          <w:sz w:val="16"/>
        </w:rPr>
      </w:pPr>
      <w:r w:rsidRPr="006A1047">
        <w:rPr>
          <w:sz w:val="16"/>
        </w:rPr>
        <w:t>costs and any other legitimate claims for loss and damages caused by the spill</w:t>
      </w:r>
    </w:p>
    <w:p w14:paraId="6D39B907" w14:textId="77777777" w:rsidR="00CC25D9" w:rsidRPr="006A1047" w:rsidRDefault="00CC25D9" w:rsidP="00CC25D9">
      <w:pPr>
        <w:rPr>
          <w:sz w:val="16"/>
        </w:rPr>
      </w:pPr>
      <w:r w:rsidRPr="006A1047">
        <w:rPr>
          <w:sz w:val="16"/>
        </w:rPr>
        <w:t>– a liability estimated to run to $14 billion. Earning $17 billion in 2010, BP can</w:t>
      </w:r>
    </w:p>
    <w:p w14:paraId="5A7C22A6" w14:textId="77777777" w:rsidR="00CC25D9" w:rsidRPr="006A1047" w:rsidRDefault="00CC25D9" w:rsidP="00CC25D9">
      <w:pPr>
        <w:rPr>
          <w:sz w:val="16"/>
        </w:rPr>
      </w:pPr>
      <w:r w:rsidRPr="006A1047">
        <w:rPr>
          <w:sz w:val="16"/>
        </w:rPr>
        <w:t>certainly withstand the hit.</w:t>
      </w:r>
    </w:p>
    <w:p w14:paraId="674A23BA" w14:textId="77777777" w:rsidR="00CC25D9" w:rsidRPr="006A1047" w:rsidRDefault="00CC25D9" w:rsidP="00CC25D9">
      <w:pPr>
        <w:rPr>
          <w:sz w:val="16"/>
        </w:rPr>
      </w:pPr>
      <w:r w:rsidRPr="006A1047">
        <w:rPr>
          <w:sz w:val="16"/>
        </w:rPr>
        <w:t xml:space="preserve">The challenge, then, is to conceptualize material sociality as untied from the framework of sovereign ontology and “political entities.” Our aim is not to make water an actant or political entity; we are troubled by the “outside” that inevitably remains when the oppressed are brought into the space of the privileged (here, the actors). Nor are we calling for a complete relinquishment of intentionality or orientation – for a dissolving, or a washing away of one’s boundedness as an entity. One cannot “de-commit” entirely. Rather, the challenge here is to discern what flows beneath a commitment to ourselves as sovereign, acting individuals, to bring to the fore the modes of sociality that make such commitments possible in the first place. In other words, we are seeking a conceptual schema that recognizes that even as a bounded subject, one can engage in a partial dissolution of this boundedness. </w:t>
      </w:r>
      <w:r w:rsidRPr="006A1047">
        <w:rPr>
          <w:rStyle w:val="StyleUnderline"/>
        </w:rPr>
        <w:t xml:space="preserve">Such a mode of subjectivity would eschew the instrumentalization of </w:t>
      </w:r>
      <w:r w:rsidRPr="006A1047">
        <w:rPr>
          <w:sz w:val="16"/>
        </w:rPr>
        <w:t>slavery or</w:t>
      </w:r>
      <w:r w:rsidRPr="006A1047">
        <w:rPr>
          <w:rStyle w:val="StyleUnderline"/>
        </w:rPr>
        <w:t xml:space="preserve"> servitude, and be better understood in terms of a generative generosity</w:t>
      </w:r>
      <w:r w:rsidRPr="006A1047">
        <w:rPr>
          <w:sz w:val="16"/>
        </w:rPr>
        <w:t>.</w:t>
      </w:r>
    </w:p>
    <w:p w14:paraId="22498637" w14:textId="77777777" w:rsidR="00CC25D9" w:rsidRPr="006A1047" w:rsidRDefault="00CC25D9" w:rsidP="00CC25D9">
      <w:pPr>
        <w:rPr>
          <w:sz w:val="16"/>
        </w:rPr>
      </w:pPr>
      <w:r w:rsidRPr="006A1047">
        <w:rPr>
          <w:sz w:val="16"/>
        </w:rPr>
        <w:t xml:space="preserve">Deleuze’s schema of the real provides, in part, a conceptual corrective to the tendency to preserve the sovereignty of the entity or the actant. For even though Deleuze offers a tripartite schema whereby “the actual” is seemingly distinct from the “intensive,” his insistence that becomings are real suggests that no decisive distinction between these two categories of the real can be made. </w:t>
      </w:r>
      <w:r w:rsidRPr="006A1047">
        <w:rPr>
          <w:rStyle w:val="StyleUnderline"/>
        </w:rPr>
        <w:t>Responsivity, a process of affecting and being affected, must be intrinsically part of any entity, human or more-than-human</w:t>
      </w:r>
      <w:r w:rsidRPr="006A1047">
        <w:rPr>
          <w:sz w:val="16"/>
        </w:rPr>
        <w:t xml:space="preserve">. For example, the concept of the “actual” could be applied to bodies of water themselves – aquifer, storm cloud, booklice, magnolia – and </w:t>
      </w:r>
      <w:r w:rsidRPr="006A1047">
        <w:rPr>
          <w:rStyle w:val="StyleUnderline"/>
        </w:rPr>
        <w:t>the “intensive” to the various morphogenetic processes that bring watery bodies into co-constitutive relation</w:t>
      </w:r>
      <w:r w:rsidRPr="006A1047">
        <w:rPr>
          <w:sz w:val="16"/>
        </w:rPr>
        <w:t xml:space="preserve">. </w:t>
      </w:r>
      <w:r w:rsidRPr="006A1047">
        <w:rPr>
          <w:rStyle w:val="Emphasis"/>
        </w:rPr>
        <w:t>Our planet’s hydrological cycles of precipitation, transpiration, evaporation, and condensation can be understood as examples of water’s intensive operations</w:t>
      </w:r>
      <w:r w:rsidRPr="006A1047">
        <w:rPr>
          <w:sz w:val="16"/>
        </w:rPr>
        <w:t>. 28</w:t>
      </w:r>
    </w:p>
    <w:p w14:paraId="79AEB82E" w14:textId="77777777" w:rsidR="00CC25D9" w:rsidRPr="006A1047" w:rsidRDefault="00CC25D9" w:rsidP="00CC25D9">
      <w:pPr>
        <w:rPr>
          <w:sz w:val="16"/>
        </w:rPr>
      </w:pPr>
      <w:r w:rsidRPr="006A1047">
        <w:rPr>
          <w:sz w:val="16"/>
        </w:rPr>
        <w:t xml:space="preserve">Yet close attention to water’s materiality reveals that all kinds of aqueous “actuals” literally incorporate these hydrological cycles into their own inter- and intra-corporeal operations. </w:t>
      </w:r>
      <w:r w:rsidRPr="006A1047">
        <w:rPr>
          <w:rStyle w:val="StyleUnderline"/>
        </w:rPr>
        <w:t>A puddle is becoming cloud, while a raindrop is becoming river</w:t>
      </w:r>
      <w:r w:rsidRPr="006A1047">
        <w:rPr>
          <w:sz w:val="16"/>
        </w:rPr>
        <w:t xml:space="preserve">. We might think, also, of water’s metamorphosis in and through our human bodies: </w:t>
      </w:r>
      <w:r w:rsidRPr="006A1047">
        <w:rPr>
          <w:rStyle w:val="Emphasis"/>
        </w:rPr>
        <w:t>our bodies of water transport nutrients</w:t>
      </w:r>
      <w:r w:rsidRPr="006A1047">
        <w:rPr>
          <w:sz w:val="16"/>
        </w:rPr>
        <w:t xml:space="preserve">, cushion our organs so that they may safely stretch and expand, bring about a flushing of blood in menstruation, or produce the amniotic fluid that gestates another. </w:t>
      </w:r>
      <w:r w:rsidRPr="006A1047">
        <w:rPr>
          <w:rStyle w:val="StyleUnderline"/>
        </w:rPr>
        <w:t>Water facilitates our transformation as subjects, as our infantbody becomes our child-body, our girl-body becomes our woman-body, and so on</w:t>
      </w:r>
      <w:r w:rsidRPr="006A1047">
        <w:rPr>
          <w:sz w:val="16"/>
        </w:rPr>
        <w:t xml:space="preserve">. Our changing bodies are still watery, but </w:t>
      </w:r>
      <w:r w:rsidRPr="006A1047">
        <w:rPr>
          <w:rStyle w:val="Emphasis"/>
        </w:rPr>
        <w:t>water also facilitates these changes</w:t>
      </w:r>
      <w:r w:rsidRPr="006A1047">
        <w:rPr>
          <w:sz w:val="16"/>
        </w:rPr>
        <w:t xml:space="preserve">. </w:t>
      </w:r>
      <w:r w:rsidRPr="006A1047">
        <w:rPr>
          <w:rStyle w:val="Emphasis"/>
        </w:rPr>
        <w:t>Water’s materiality</w:t>
      </w:r>
      <w:r w:rsidRPr="006A1047">
        <w:rPr>
          <w:rStyle w:val="StyleUnderline"/>
        </w:rPr>
        <w:t xml:space="preserve"> thus also nuances Deleuze’s schematization of the real. The double </w:t>
      </w:r>
      <w:r w:rsidRPr="006A1047">
        <w:rPr>
          <w:rStyle w:val="Emphasis"/>
        </w:rPr>
        <w:t>articulation of water</w:t>
      </w:r>
      <w:r w:rsidRPr="006A1047">
        <w:rPr>
          <w:rStyle w:val="StyleUnderline"/>
        </w:rPr>
        <w:t xml:space="preserve"> here as both “the </w:t>
      </w:r>
      <w:r w:rsidRPr="006A1047">
        <w:rPr>
          <w:rStyle w:val="Emphasis"/>
        </w:rPr>
        <w:t>transformed</w:t>
      </w:r>
      <w:r w:rsidRPr="006A1047">
        <w:rPr>
          <w:rStyle w:val="StyleUnderline"/>
        </w:rPr>
        <w:t xml:space="preserve">” – that is, the </w:t>
      </w:r>
      <w:r w:rsidRPr="006A1047">
        <w:rPr>
          <w:rStyle w:val="Emphasis"/>
        </w:rPr>
        <w:t>actualized</w:t>
      </w:r>
      <w:r w:rsidRPr="006A1047">
        <w:rPr>
          <w:rStyle w:val="StyleUnderline"/>
        </w:rPr>
        <w:t xml:space="preserve">, the “what” – and the process of </w:t>
      </w:r>
      <w:r w:rsidRPr="006A1047">
        <w:rPr>
          <w:rStyle w:val="Emphasis"/>
        </w:rPr>
        <w:t>transformation</w:t>
      </w:r>
      <w:r w:rsidRPr="006A1047">
        <w:rPr>
          <w:rStyle w:val="StyleUnderline"/>
        </w:rPr>
        <w:t xml:space="preserve"> – that is, the intensive, the “how” – </w:t>
      </w:r>
      <w:r w:rsidRPr="006A1047">
        <w:rPr>
          <w:rStyle w:val="Emphasis"/>
        </w:rPr>
        <w:t>reveals</w:t>
      </w:r>
      <w:r w:rsidRPr="006A1047">
        <w:rPr>
          <w:rStyle w:val="StyleUnderline"/>
        </w:rPr>
        <w:t xml:space="preserve"> a </w:t>
      </w:r>
      <w:r w:rsidRPr="006A1047">
        <w:rPr>
          <w:rStyle w:val="Emphasis"/>
        </w:rPr>
        <w:t>mode of existence</w:t>
      </w:r>
      <w:r w:rsidRPr="006A1047">
        <w:rPr>
          <w:rStyle w:val="StyleUnderline"/>
        </w:rPr>
        <w:t xml:space="preserve"> whereby water is not “thing” or “force,” “cause” or “effect,” “the doer” or “the deed” but rather both actual and </w:t>
      </w:r>
      <w:r w:rsidRPr="006A1047">
        <w:rPr>
          <w:rStyle w:val="Emphasis"/>
        </w:rPr>
        <w:t>intensive</w:t>
      </w:r>
      <w:r w:rsidRPr="006A1047">
        <w:rPr>
          <w:rStyle w:val="StyleUnderline"/>
        </w:rPr>
        <w:t xml:space="preserve">. As such, water blurs the discrete </w:t>
      </w:r>
      <w:r w:rsidRPr="006A1047">
        <w:rPr>
          <w:rStyle w:val="Emphasis"/>
        </w:rPr>
        <w:t>compartmentalization</w:t>
      </w:r>
      <w:r w:rsidRPr="006A1047">
        <w:rPr>
          <w:rStyle w:val="StyleUnderline"/>
        </w:rPr>
        <w:t xml:space="preserve"> of “entity” and “</w:t>
      </w:r>
      <w:r w:rsidRPr="006A1047">
        <w:rPr>
          <w:rStyle w:val="Emphasis"/>
        </w:rPr>
        <w:t>responsiveness</w:t>
      </w:r>
      <w:r w:rsidRPr="006A1047">
        <w:rPr>
          <w:sz w:val="16"/>
        </w:rPr>
        <w:t xml:space="preserve">.” Such facilitation is not coextensive with sovereign subjectivity, as it requires a de-commitment to sovereign ontology. But nor is it a third term, distinct from our relative coherence as a subject. </w:t>
      </w:r>
      <w:r w:rsidRPr="006A1047">
        <w:rPr>
          <w:rStyle w:val="Emphasis"/>
        </w:rPr>
        <w:t>Watery sociality flows beneath our subjectivity, facilitating it but also dissolving it</w:t>
      </w:r>
      <w:r w:rsidRPr="006A1047">
        <w:rPr>
          <w:sz w:val="16"/>
        </w:rPr>
        <w:t>.</w:t>
      </w:r>
    </w:p>
    <w:p w14:paraId="3EDCB280" w14:textId="77777777" w:rsidR="00CC25D9" w:rsidRPr="00DB0611" w:rsidRDefault="00CC25D9" w:rsidP="00CC25D9"/>
    <w:p w14:paraId="33B8A0A8" w14:textId="77777777" w:rsidR="00CC25D9" w:rsidRDefault="00CC25D9" w:rsidP="00CC25D9">
      <w:pPr>
        <w:pStyle w:val="Heading3"/>
      </w:pPr>
      <w:r>
        <w:t>1NC---Alt</w:t>
      </w:r>
    </w:p>
    <w:p w14:paraId="4CF823CC" w14:textId="77777777" w:rsidR="00CC25D9" w:rsidRDefault="00CC25D9" w:rsidP="00CC25D9">
      <w:pPr>
        <w:pStyle w:val="Heading4"/>
      </w:pPr>
      <w:r>
        <w:t>Alt</w:t>
      </w:r>
    </w:p>
    <w:p w14:paraId="66822FFC" w14:textId="77777777" w:rsidR="00CC25D9" w:rsidRPr="00D842A6" w:rsidRDefault="00CC25D9" w:rsidP="00CC25D9">
      <w:r>
        <w:rPr>
          <w:rStyle w:val="Style13ptBold"/>
        </w:rPr>
        <w:t xml:space="preserve">Hough, 19 </w:t>
      </w:r>
      <w:r>
        <w:t>[Amy Suzanne Hough, PhD Philosophy, “The Liquid Eye: A Deleuzian Poetics of Water in Film,” 2019, UC Riverside]//Townes</w:t>
      </w:r>
    </w:p>
    <w:p w14:paraId="2B77BF73" w14:textId="77777777" w:rsidR="00CC25D9" w:rsidRPr="00A85F3A" w:rsidRDefault="00CC25D9" w:rsidP="00CC25D9">
      <w:pPr>
        <w:rPr>
          <w:rStyle w:val="StyleUnderline"/>
        </w:rPr>
      </w:pPr>
      <w:r w:rsidRPr="00D36B3D">
        <w:rPr>
          <w:sz w:val="16"/>
        </w:rPr>
        <w:t xml:space="preserve">The various definitions and </w:t>
      </w:r>
      <w:r w:rsidRPr="00A85F3A">
        <w:rPr>
          <w:rStyle w:val="Emphasis"/>
        </w:rPr>
        <w:t>understandings of subjectivity</w:t>
      </w:r>
      <w:r w:rsidRPr="00D36B3D">
        <w:rPr>
          <w:sz w:val="16"/>
        </w:rPr>
        <w:t xml:space="preserve"> </w:t>
      </w:r>
      <w:r w:rsidRPr="00A85F3A">
        <w:rPr>
          <w:rStyle w:val="StyleUnderline"/>
        </w:rPr>
        <w:t>are</w:t>
      </w:r>
      <w:r w:rsidRPr="00D36B3D">
        <w:rPr>
          <w:sz w:val="16"/>
        </w:rPr>
        <w:t xml:space="preserve"> rather </w:t>
      </w:r>
      <w:r w:rsidRPr="00A85F3A">
        <w:rPr>
          <w:rStyle w:val="Emphasis"/>
        </w:rPr>
        <w:t>fluid</w:t>
      </w:r>
      <w:r w:rsidRPr="00D36B3D">
        <w:rPr>
          <w:sz w:val="16"/>
        </w:rPr>
        <w:t xml:space="preserve"> from the beginning. The Oxford Companion to Philosophy claims that subjectivity refers to “the subject and his or her particular perspective, feelings, beliefs, and desires... the term is often used to refer to the realm of experience, however circumscribed and defined, and is typically defined with reference to the first-person standpoint” (emphasis mine</w:t>
      </w:r>
      <w:r w:rsidRPr="00A85F3A">
        <w:rPr>
          <w:rStyle w:val="StyleUnderline"/>
        </w:rPr>
        <w:t>). This definition of subjectivity</w:t>
      </w:r>
      <w:r w:rsidRPr="00D36B3D">
        <w:rPr>
          <w:sz w:val="16"/>
        </w:rPr>
        <w:t xml:space="preserve">, as I see it, </w:t>
      </w:r>
      <w:r w:rsidRPr="00A85F3A">
        <w:rPr>
          <w:rStyle w:val="StyleUnderline"/>
        </w:rPr>
        <w:t xml:space="preserve">with its reference to multiple </w:t>
      </w:r>
      <w:r w:rsidRPr="00A85F3A">
        <w:rPr>
          <w:rStyle w:val="Emphasis"/>
        </w:rPr>
        <w:t>circumscriptions</w:t>
      </w:r>
      <w:r w:rsidRPr="00A85F3A">
        <w:rPr>
          <w:rStyle w:val="StyleUnderline"/>
        </w:rPr>
        <w:t xml:space="preserve"> and </w:t>
      </w:r>
      <w:r w:rsidRPr="00A85F3A">
        <w:rPr>
          <w:rStyle w:val="Emphasis"/>
        </w:rPr>
        <w:t>definitions</w:t>
      </w:r>
      <w:r w:rsidRPr="00A85F3A">
        <w:rPr>
          <w:rStyle w:val="StyleUnderline"/>
        </w:rPr>
        <w:t xml:space="preserve">, </w:t>
      </w:r>
      <w:r w:rsidRPr="00A85F3A">
        <w:rPr>
          <w:rStyle w:val="Emphasis"/>
        </w:rPr>
        <w:t>betrays subjectivity’s</w:t>
      </w:r>
      <w:r w:rsidRPr="00A85F3A">
        <w:rPr>
          <w:rStyle w:val="StyleUnderline"/>
        </w:rPr>
        <w:t xml:space="preserve"> always already </w:t>
      </w:r>
      <w:r w:rsidRPr="00A85F3A">
        <w:rPr>
          <w:rStyle w:val="Emphasis"/>
        </w:rPr>
        <w:t>fluid nature.</w:t>
      </w:r>
      <w:r w:rsidRPr="00A85F3A">
        <w:rPr>
          <w:rStyle w:val="StyleUnderline"/>
        </w:rPr>
        <w:t xml:space="preserve"> </w:t>
      </w:r>
    </w:p>
    <w:p w14:paraId="2BF85DA5" w14:textId="77777777" w:rsidR="00CC25D9" w:rsidRPr="00D36B3D" w:rsidRDefault="00CC25D9" w:rsidP="00CC25D9">
      <w:pPr>
        <w:rPr>
          <w:sz w:val="16"/>
        </w:rPr>
      </w:pPr>
      <w:r w:rsidRPr="00D36B3D">
        <w:rPr>
          <w:sz w:val="16"/>
        </w:rPr>
        <w:t xml:space="preserve">The notion of </w:t>
      </w:r>
      <w:r w:rsidRPr="00A85F3A">
        <w:rPr>
          <w:rStyle w:val="Emphasis"/>
        </w:rPr>
        <w:t>intersubjectivity</w:t>
      </w:r>
      <w:r w:rsidRPr="00D36B3D">
        <w:rPr>
          <w:sz w:val="16"/>
        </w:rPr>
        <w:t xml:space="preserve"> only further </w:t>
      </w:r>
      <w:r w:rsidRPr="00A85F3A">
        <w:rPr>
          <w:rStyle w:val="StyleUnderline"/>
        </w:rPr>
        <w:t>exposes</w:t>
      </w:r>
      <w:r w:rsidRPr="00D36B3D">
        <w:rPr>
          <w:sz w:val="16"/>
        </w:rPr>
        <w:t xml:space="preserve"> this </w:t>
      </w:r>
      <w:r w:rsidRPr="00A85F3A">
        <w:rPr>
          <w:rStyle w:val="Emphasis"/>
        </w:rPr>
        <w:t>fluidity</w:t>
      </w:r>
      <w:r w:rsidRPr="00D36B3D">
        <w:rPr>
          <w:sz w:val="16"/>
        </w:rPr>
        <w:t xml:space="preserve">, pushing back on Spike Jonze’s claim that subjectivity is “completely our own.” Intersubjectivity “refers to the status of being somehow accessible to at least two (usually all, in principle) minds or ‘subjectivities’” (The Oxford Companion to Philosophy). </w:t>
      </w:r>
      <w:r w:rsidRPr="00A85F3A">
        <w:rPr>
          <w:rStyle w:val="Emphasis"/>
        </w:rPr>
        <w:t>Intersubjectivity</w:t>
      </w:r>
      <w:r w:rsidRPr="00D36B3D">
        <w:rPr>
          <w:sz w:val="16"/>
        </w:rPr>
        <w:t xml:space="preserve">, then, </w:t>
      </w:r>
      <w:r w:rsidRPr="00A85F3A">
        <w:rPr>
          <w:rStyle w:val="StyleUnderline"/>
        </w:rPr>
        <w:t>expands</w:t>
      </w:r>
      <w:r w:rsidRPr="00D36B3D">
        <w:rPr>
          <w:sz w:val="16"/>
        </w:rPr>
        <w:t xml:space="preserve"> the notion of </w:t>
      </w:r>
      <w:r w:rsidRPr="00A85F3A">
        <w:rPr>
          <w:rStyle w:val="Emphasis"/>
        </w:rPr>
        <w:t>subjectivity</w:t>
      </w:r>
      <w:r w:rsidRPr="00D36B3D">
        <w:rPr>
          <w:sz w:val="16"/>
        </w:rPr>
        <w:t xml:space="preserve"> </w:t>
      </w:r>
      <w:r w:rsidRPr="00A85F3A">
        <w:rPr>
          <w:rStyle w:val="StyleUnderline"/>
        </w:rPr>
        <w:t xml:space="preserve">as individual to include multiple </w:t>
      </w:r>
      <w:r w:rsidRPr="00A85F3A">
        <w:rPr>
          <w:rStyle w:val="Emphasis"/>
        </w:rPr>
        <w:t>subjects</w:t>
      </w:r>
      <w:r>
        <w:rPr>
          <w:rStyle w:val="Emphasis"/>
        </w:rPr>
        <w:t xml:space="preserve"> </w:t>
      </w:r>
      <w:r w:rsidRPr="00A85F3A">
        <w:rPr>
          <w:rStyle w:val="Emphasis"/>
        </w:rPr>
        <w:t>and perspectives</w:t>
      </w:r>
      <w:r w:rsidRPr="00D36B3D">
        <w:rPr>
          <w:sz w:val="16"/>
        </w:rPr>
        <w:t xml:space="preserve">. This does not, however, mean a blending or homogenizing of the multiple. Rather, intersubjectivity cultivates a “unity-diversity” (Glissant 79) reflective of the philosophy of Relation.62 In his book The Poetics of Relation, the French Caribbean philosopher-poet Edouard Glissant articulates his “Poetics of Relation, in which each and every identity is extended through a relationship with the Other” (11). </w:t>
      </w:r>
      <w:r w:rsidRPr="00A85F3A">
        <w:rPr>
          <w:rStyle w:val="StyleUnderline"/>
        </w:rPr>
        <w:t>Identity is extended</w:t>
      </w:r>
      <w:r w:rsidRPr="00D36B3D">
        <w:rPr>
          <w:sz w:val="16"/>
        </w:rPr>
        <w:t xml:space="preserve">, not diluted or compromised, </w:t>
      </w:r>
      <w:r w:rsidRPr="00A85F3A">
        <w:rPr>
          <w:rStyle w:val="StyleUnderline"/>
        </w:rPr>
        <w:t>in its relation with others</w:t>
      </w:r>
      <w:r w:rsidRPr="00D36B3D">
        <w:rPr>
          <w:sz w:val="16"/>
        </w:rPr>
        <w:t xml:space="preserve">. Furthermore, this intersubjective mode of perception, </w:t>
      </w:r>
      <w:r w:rsidRPr="00A85F3A">
        <w:rPr>
          <w:rStyle w:val="Emphasis"/>
        </w:rPr>
        <w:t>this poetics</w:t>
      </w:r>
      <w:r w:rsidRPr="00D36B3D">
        <w:rPr>
          <w:sz w:val="16"/>
        </w:rPr>
        <w:t>, “</w:t>
      </w:r>
      <w:r w:rsidRPr="00A85F3A">
        <w:rPr>
          <w:rStyle w:val="StyleUnderline"/>
        </w:rPr>
        <w:t>prompt[s]</w:t>
      </w:r>
      <w:r w:rsidRPr="00D36B3D">
        <w:rPr>
          <w:sz w:val="16"/>
        </w:rPr>
        <w:t xml:space="preserve"> the </w:t>
      </w:r>
      <w:r w:rsidRPr="00A85F3A">
        <w:rPr>
          <w:rStyle w:val="Emphasis"/>
        </w:rPr>
        <w:t>knowledge</w:t>
      </w:r>
      <w:r w:rsidRPr="00D36B3D">
        <w:rPr>
          <w:sz w:val="16"/>
        </w:rPr>
        <w:t xml:space="preserve"> </w:t>
      </w:r>
      <w:r w:rsidRPr="00A85F3A">
        <w:rPr>
          <w:rStyle w:val="StyleUnderline"/>
        </w:rPr>
        <w:t>that identity is</w:t>
      </w:r>
      <w:r w:rsidRPr="00D36B3D">
        <w:rPr>
          <w:sz w:val="16"/>
        </w:rPr>
        <w:t xml:space="preserve"> no longer completely within the root but also </w:t>
      </w:r>
      <w:r w:rsidRPr="00A85F3A">
        <w:rPr>
          <w:rStyle w:val="Emphasis"/>
        </w:rPr>
        <w:t>in Relation</w:t>
      </w:r>
      <w:r w:rsidRPr="00D36B3D">
        <w:rPr>
          <w:sz w:val="16"/>
        </w:rPr>
        <w:t xml:space="preserve">” (Glissant 18). Identity is composed of Relation, and intersubjectivity is this awareness of self as not only multiple but also as Relational. </w:t>
      </w:r>
    </w:p>
    <w:p w14:paraId="722D45A0" w14:textId="77777777" w:rsidR="00CC25D9" w:rsidRPr="00D36B3D" w:rsidRDefault="00CC25D9" w:rsidP="00CC25D9">
      <w:pPr>
        <w:rPr>
          <w:sz w:val="16"/>
        </w:rPr>
      </w:pPr>
      <w:r w:rsidRPr="00D36B3D">
        <w:rPr>
          <w:sz w:val="16"/>
        </w:rPr>
        <w:t>Philosophies of intersubjectivity are as old as subjects. In her book Angels of Desire: Esoteric Bodies, Aesthetics, Ethics, interdisciplinary scholar Jay Johnston develops her idea of “subtle subjectivity” by investigating the “subtle body schemas” “most clearly present in Eastern conceptualizations of the body-mind” but integral to many ancient and indigenous cultures(2, 21, 21). For example, she discusses yogic philosophy, with its concept of the chakras(“wheels” of life force), which essentially constitute increasingly open, or aware, dimensions of the self. Johnston also cites “contemporary philosophical considerations of subjectivity” (14), such as Luce Irigaray’s notion of dual subjectivity and Deleuze and Guattari’s Body without Organs.63 What these concepts of subtle bodies and subjectivities have in common is a more expansive understanding of “the body-mind as varieties of force, and intensities” (Johnston 22), as essentially, Relation.</w:t>
      </w:r>
    </w:p>
    <w:p w14:paraId="4DD4FE4A" w14:textId="77777777" w:rsidR="00CC25D9" w:rsidRPr="00D36B3D" w:rsidRDefault="00CC25D9" w:rsidP="00CC25D9">
      <w:pPr>
        <w:ind w:left="720"/>
        <w:rPr>
          <w:sz w:val="16"/>
        </w:rPr>
      </w:pPr>
      <w:r w:rsidRPr="00D36B3D">
        <w:rPr>
          <w:sz w:val="16"/>
        </w:rPr>
        <w:t xml:space="preserve">Johnston explains: </w:t>
      </w:r>
    </w:p>
    <w:p w14:paraId="7F2C3DC3" w14:textId="77777777" w:rsidR="00CC25D9" w:rsidRPr="00D36B3D" w:rsidRDefault="00CC25D9" w:rsidP="00CC25D9">
      <w:pPr>
        <w:ind w:left="720"/>
        <w:rPr>
          <w:sz w:val="16"/>
        </w:rPr>
      </w:pPr>
      <w:r w:rsidRPr="00D36B3D">
        <w:rPr>
          <w:sz w:val="16"/>
        </w:rPr>
        <w:t xml:space="preserve">Subtle bodies are understood to be comprised of a subtle form of matter-consciousness that exceeds the corporeal body, and, therefore, their proposition promotes an understanding of embodiment that is not exclusively tied to materiality. The space between ‘object’ and ‘subject,’ or between subjects, becomes a space of mutual occupation, where a shared intersubjective relationis born. This relation... is simultaneously both of, and not of, each of the subjects in relation... The subtle subject, by its very ontological constitution, is simultaneously placed in intimate and detached relations with alterity. From this perspective, the subject is always innately intersubjective, creative and open. (Johnston 2, emphasis mine) </w:t>
      </w:r>
    </w:p>
    <w:p w14:paraId="5F4A5CB8" w14:textId="77777777" w:rsidR="00CC25D9" w:rsidRPr="00D36B3D" w:rsidRDefault="00CC25D9" w:rsidP="00CC25D9">
      <w:pPr>
        <w:rPr>
          <w:sz w:val="16"/>
        </w:rPr>
      </w:pPr>
      <w:r w:rsidRPr="00D36B3D">
        <w:rPr>
          <w:sz w:val="16"/>
        </w:rPr>
        <w:t>Her conceptualization of the subtle body as a fine, molecular layer of the mind-body exceeding the limits of the physical body recalls Glissant’s identity that extends in Relation. Furthermore, her reference to “intimate and detached relations with alterity” seems like another way of saying “unity-diversity.” Both Glissant and Johnston are, in their own but similar ways, establishing a theory of intersubjectivity. Johnston says that “from this perspective, the subject is always innately intersubjective.” I have added emphasis to the words from this perspective because it is important to note that embedded within Johnston’s articulation of this subtle intersubjectivity is the idea that it takes a certain type of perception to conceive of subjectivity in this fluid manner. She further develops this idea using Henri Bergson’s philosophy and his notions of durée and “intuition,” his name for an “</w:t>
      </w:r>
      <w:r w:rsidRPr="00D36B3D">
        <w:rPr>
          <w:rStyle w:val="StyleUnderline"/>
        </w:rPr>
        <w:t>inner vision</w:t>
      </w:r>
      <w:r w:rsidRPr="00D36B3D">
        <w:rPr>
          <w:sz w:val="16"/>
        </w:rPr>
        <w:t>” that “</w:t>
      </w:r>
      <w:r w:rsidRPr="00D36B3D">
        <w:rPr>
          <w:rStyle w:val="Emphasis"/>
        </w:rPr>
        <w:t>fractures</w:t>
      </w:r>
      <w:r w:rsidRPr="00D36B3D">
        <w:rPr>
          <w:sz w:val="16"/>
        </w:rPr>
        <w:t xml:space="preserve"> [the general] concept of </w:t>
      </w:r>
      <w:r w:rsidRPr="00D36B3D">
        <w:rPr>
          <w:rStyle w:val="Emphasis"/>
        </w:rPr>
        <w:t>subjectivity</w:t>
      </w:r>
      <w:r w:rsidRPr="00D36B3D">
        <w:rPr>
          <w:sz w:val="16"/>
        </w:rPr>
        <w:t xml:space="preserve"> [in Western culture] </w:t>
      </w:r>
      <w:r w:rsidRPr="00D36B3D">
        <w:rPr>
          <w:rStyle w:val="StyleUnderline"/>
        </w:rPr>
        <w:t>and opens onto</w:t>
      </w:r>
      <w:r w:rsidRPr="00D36B3D">
        <w:rPr>
          <w:sz w:val="16"/>
        </w:rPr>
        <w:t xml:space="preserve"> </w:t>
      </w:r>
      <w:r w:rsidRPr="00D36B3D">
        <w:rPr>
          <w:rStyle w:val="Emphasis"/>
        </w:rPr>
        <w:t>models of interpenetration</w:t>
      </w:r>
      <w:r w:rsidRPr="00D36B3D">
        <w:rPr>
          <w:sz w:val="16"/>
        </w:rPr>
        <w:t xml:space="preserve"> </w:t>
      </w:r>
      <w:r w:rsidRPr="00D36B3D">
        <w:rPr>
          <w:rStyle w:val="StyleUnderline"/>
        </w:rPr>
        <w:t>and</w:t>
      </w:r>
      <w:r w:rsidRPr="00D36B3D">
        <w:rPr>
          <w:sz w:val="16"/>
        </w:rPr>
        <w:t xml:space="preserve"> </w:t>
      </w:r>
      <w:r w:rsidRPr="00D36B3D">
        <w:rPr>
          <w:rStyle w:val="Emphasis"/>
        </w:rPr>
        <w:t>coexistence</w:t>
      </w:r>
      <w:r w:rsidRPr="00D36B3D">
        <w:rPr>
          <w:sz w:val="16"/>
        </w:rPr>
        <w:t xml:space="preserve">, </w:t>
      </w:r>
      <w:r w:rsidRPr="00D36B3D">
        <w:rPr>
          <w:rStyle w:val="StyleUnderline"/>
        </w:rPr>
        <w:t>positing</w:t>
      </w:r>
      <w:r w:rsidRPr="00D36B3D">
        <w:rPr>
          <w:sz w:val="16"/>
        </w:rPr>
        <w:t xml:space="preserve"> a subtle, </w:t>
      </w:r>
      <w:r w:rsidRPr="00D36B3D">
        <w:rPr>
          <w:rStyle w:val="Emphasis"/>
        </w:rPr>
        <w:t>fluid</w:t>
      </w:r>
      <w:r w:rsidRPr="00D36B3D">
        <w:rPr>
          <w:sz w:val="16"/>
        </w:rPr>
        <w:t xml:space="preserve">, temporal </w:t>
      </w:r>
      <w:r w:rsidRPr="00D36B3D">
        <w:rPr>
          <w:rStyle w:val="Emphasis"/>
        </w:rPr>
        <w:t>subjectivity</w:t>
      </w:r>
      <w:r w:rsidRPr="00D36B3D">
        <w:rPr>
          <w:sz w:val="16"/>
        </w:rPr>
        <w:t>” (Johnston20).64In other words, at the level of the subtly intersubjective, perception becomes equally fluid.</w:t>
      </w:r>
    </w:p>
    <w:p w14:paraId="42D3FADA" w14:textId="77777777" w:rsidR="00CC25D9" w:rsidRPr="00D36B3D" w:rsidRDefault="00CC25D9" w:rsidP="00CC25D9">
      <w:pPr>
        <w:rPr>
          <w:sz w:val="16"/>
        </w:rPr>
      </w:pPr>
      <w:r w:rsidRPr="00D36B3D">
        <w:rPr>
          <w:sz w:val="16"/>
        </w:rPr>
        <w:t xml:space="preserve">Perhaps not surprisingly, Deleuze, who developed many of Bergson’s ideas in his theoretical writings on cinema and otherwise, puts forth his own notion of intersubjective perception, which he calls liquid perception, in the book Cinema 1. While he characteristically avoids defining this or any other term, he describes it as “a more delicate and vaster perception, a molecular perception,” as well as “a more than human perception” (80). </w:t>
      </w:r>
      <w:r w:rsidRPr="00D36B3D">
        <w:rPr>
          <w:rStyle w:val="StyleUnderline"/>
        </w:rPr>
        <w:t>Within these articulations one can see that the words “delicate” and “molecular” echo “subtle,” while “vaster” and “more than human” relate to “exceed[ing] the corporeal body</w:t>
      </w:r>
      <w:r w:rsidRPr="00D36B3D">
        <w:rPr>
          <w:sz w:val="16"/>
        </w:rPr>
        <w:t xml:space="preserve">.” </w:t>
      </w:r>
      <w:r w:rsidRPr="00D36B3D">
        <w:rPr>
          <w:rStyle w:val="Emphasis"/>
        </w:rPr>
        <w:t>Deleuze also explains that liquid perception “no longer ha[s] the solid as object, as condition, as milieu</w:t>
      </w:r>
      <w:r w:rsidRPr="00D36B3D">
        <w:rPr>
          <w:sz w:val="16"/>
        </w:rPr>
        <w:t>” (80). In other words, the traditional mode of singular, solid perception familiar to the West begins to erode within a liquid mode. Deleuze thus posits a splitting of what he has labeled the perception-image into “two states, one molecular and the other molar, one liquid and the other solid, one drawing along and effacing the other” (80).65 The words “drawing along and effacing” in this articulation as well as “no longer” in the previous quote suggest that liquid perception is a more novel type of perception whose job it is to relax, blur, and open the solid parameters of “normal” perception. “</w:t>
      </w:r>
      <w:r w:rsidRPr="00D36B3D">
        <w:rPr>
          <w:rStyle w:val="StyleUnderline"/>
        </w:rPr>
        <w:t>Normal perception and opinion are solid, geometric,” writes Deleuze in his book Negotiations</w:t>
      </w:r>
      <w:r w:rsidRPr="00D36B3D">
        <w:rPr>
          <w:sz w:val="16"/>
        </w:rPr>
        <w:t xml:space="preserve">. In other words, in Deleuze’s view, solid perception is what is, or at least what has been, </w:t>
      </w:r>
      <w:r w:rsidRPr="00D36B3D">
        <w:rPr>
          <w:rStyle w:val="StyleUnderline"/>
        </w:rPr>
        <w:t xml:space="preserve">the dominant type of perception in the West, whereas </w:t>
      </w:r>
      <w:r w:rsidRPr="00D36B3D">
        <w:rPr>
          <w:rStyle w:val="Emphasis"/>
        </w:rPr>
        <w:t>liquid perception</w:t>
      </w:r>
      <w:r w:rsidRPr="00D36B3D">
        <w:rPr>
          <w:rStyle w:val="StyleUnderline"/>
        </w:rPr>
        <w:t xml:space="preserve"> “</w:t>
      </w:r>
      <w:r w:rsidRPr="00D36B3D">
        <w:rPr>
          <w:rStyle w:val="Emphasis"/>
        </w:rPr>
        <w:t>disrupts</w:t>
      </w:r>
      <w:r w:rsidRPr="00D36B3D">
        <w:rPr>
          <w:rStyle w:val="StyleUnderline"/>
        </w:rPr>
        <w:t xml:space="preserve"> </w:t>
      </w:r>
      <w:r w:rsidRPr="00D36B3D">
        <w:rPr>
          <w:rStyle w:val="Emphasis"/>
        </w:rPr>
        <w:t>dialogues</w:t>
      </w:r>
      <w:r w:rsidRPr="00D36B3D">
        <w:rPr>
          <w:rStyle w:val="StyleUnderline"/>
        </w:rPr>
        <w:t xml:space="preserve"> of </w:t>
      </w:r>
      <w:r w:rsidRPr="00D36B3D">
        <w:rPr>
          <w:rStyle w:val="Emphasis"/>
        </w:rPr>
        <w:t>mastery</w:t>
      </w:r>
      <w:r w:rsidRPr="00D36B3D">
        <w:rPr>
          <w:rStyle w:val="StyleUnderline"/>
        </w:rPr>
        <w:t xml:space="preserve"> and </w:t>
      </w:r>
      <w:r w:rsidRPr="00D36B3D">
        <w:rPr>
          <w:rStyle w:val="Emphasis"/>
        </w:rPr>
        <w:t>representation</w:t>
      </w:r>
      <w:r w:rsidRPr="00D36B3D">
        <w:rPr>
          <w:sz w:val="16"/>
        </w:rPr>
        <w:t xml:space="preserve">” (Johnston1). </w:t>
      </w:r>
      <w:r w:rsidRPr="00D36B3D">
        <w:rPr>
          <w:rStyle w:val="Emphasis"/>
        </w:rPr>
        <w:t>Mastery can be equated with solid perception and subjectivity</w:t>
      </w:r>
      <w:r w:rsidRPr="00D36B3D">
        <w:rPr>
          <w:sz w:val="16"/>
        </w:rPr>
        <w:t xml:space="preserve"> </w:t>
      </w:r>
      <w:r w:rsidRPr="00D36B3D">
        <w:rPr>
          <w:rStyle w:val="StyleUnderline"/>
        </w:rPr>
        <w:t>in</w:t>
      </w:r>
      <w:r w:rsidRPr="00D36B3D">
        <w:rPr>
          <w:sz w:val="16"/>
        </w:rPr>
        <w:t xml:space="preserve"> the sense </w:t>
      </w:r>
      <w:r w:rsidRPr="00D36B3D">
        <w:rPr>
          <w:rStyle w:val="StyleUnderline"/>
        </w:rPr>
        <w:t>that</w:t>
      </w:r>
      <w:r w:rsidRPr="00D36B3D">
        <w:rPr>
          <w:sz w:val="16"/>
        </w:rPr>
        <w:t xml:space="preserve"> a subject with </w:t>
      </w:r>
      <w:r w:rsidRPr="00D36B3D">
        <w:rPr>
          <w:rStyle w:val="Emphasis"/>
        </w:rPr>
        <w:t>mastery has “comprehensive</w:t>
      </w:r>
      <w:r w:rsidRPr="00D36B3D">
        <w:rPr>
          <w:sz w:val="16"/>
        </w:rPr>
        <w:t xml:space="preserve"> knowledge or skill” and “</w:t>
      </w:r>
      <w:r w:rsidRPr="00D36B3D">
        <w:rPr>
          <w:rStyle w:val="Emphasis"/>
        </w:rPr>
        <w:t>control</w:t>
      </w:r>
      <w:r w:rsidRPr="00D36B3D">
        <w:rPr>
          <w:sz w:val="16"/>
        </w:rPr>
        <w:t xml:space="preserve"> and superiority” </w:t>
      </w:r>
      <w:r w:rsidRPr="00D36B3D">
        <w:rPr>
          <w:rStyle w:val="StyleUnderline"/>
        </w:rPr>
        <w:t>over</w:t>
      </w:r>
      <w:r w:rsidRPr="00D36B3D">
        <w:rPr>
          <w:sz w:val="16"/>
        </w:rPr>
        <w:t xml:space="preserve"> itself and other </w:t>
      </w:r>
      <w:r w:rsidRPr="00D36B3D">
        <w:rPr>
          <w:rStyle w:val="Emphasis"/>
        </w:rPr>
        <w:t>subjects</w:t>
      </w:r>
      <w:r w:rsidRPr="00D36B3D">
        <w:rPr>
          <w:sz w:val="16"/>
        </w:rPr>
        <w:t>(Oxford Dictionary). The word “complete” corresponds with the word “solid” in that it illustrates a subject that is fixed, cohesive, and has little room for or capacity to change. Conversely, within a liquid mode of perception, the subject, or “the center of reference itself [is put] into movement” (Deleuze, Cinema 177). The subject’s sense of self and perspective moves and shifts, opens and changes, becoming uniquely intersubjective with a uniquely intersubjective modality of perception. With a liquid eye the inter-subject both sees and isRelation.</w:t>
      </w:r>
    </w:p>
    <w:p w14:paraId="594B4846" w14:textId="77777777" w:rsidR="00CC25D9" w:rsidRDefault="00CC25D9" w:rsidP="00CC25D9">
      <w:pPr>
        <w:rPr>
          <w:rStyle w:val="StyleUnderline"/>
        </w:rPr>
      </w:pPr>
      <w:r w:rsidRPr="00D36B3D">
        <w:rPr>
          <w:sz w:val="16"/>
        </w:rPr>
        <w:t xml:space="preserve">Liquid perception should be considered, I’d like to suggest, not only “clairvoyant” (seeing the subtleties not immediately apparent to the eyes), as Deleuze suggests, but also intersubjectiveand inclusive. </w:t>
      </w:r>
      <w:r w:rsidRPr="00D36B3D">
        <w:rPr>
          <w:rStyle w:val="Emphasis"/>
        </w:rPr>
        <w:t>Open and heterogeneous, liquid perception destabilizes the “center of reference,” preventing the subject from</w:t>
      </w:r>
      <w:r w:rsidRPr="00D36B3D">
        <w:rPr>
          <w:sz w:val="16"/>
        </w:rPr>
        <w:t xml:space="preserve"> hardening, solidifying, and </w:t>
      </w:r>
      <w:r w:rsidRPr="00D36B3D">
        <w:rPr>
          <w:rStyle w:val="Emphasis"/>
        </w:rPr>
        <w:t>mastering</w:t>
      </w:r>
      <w:r w:rsidRPr="00D36B3D">
        <w:rPr>
          <w:sz w:val="16"/>
        </w:rPr>
        <w:t xml:space="preserve"> her/him/themselves. The liquid subject therefore continually reevaluates, renegotiates, and transforms his/her/their sense of self in accordance with the surrounding subjects and environment. Quite different from the notion of a “Master,” which unfortunately for the world of highereducation, denotes a subject who is not only in possession of complete knowledge and power but also abuses that knowledge and power by placing other subjects in a position of disadvantage, </w:t>
      </w:r>
      <w:r w:rsidRPr="00D36B3D">
        <w:rPr>
          <w:rStyle w:val="StyleUnderline"/>
        </w:rPr>
        <w:t>the liquid subject has the spirit of a novice or an amateur</w:t>
      </w:r>
      <w:r w:rsidRPr="00D36B3D">
        <w:rPr>
          <w:sz w:val="16"/>
        </w:rPr>
        <w:t>. From the French word meaning “one who loves, lover,” the amateur is drawn toward and into relation with the Other, and thrives on this relation rather than “pursuing it professionally or with an eye to gain” (Online Etymology Dictionary). Indeed, the figure of the amateur reminds me of Glissant’s discussion of travel as “</w:t>
      </w:r>
      <w:r w:rsidRPr="00D36B3D">
        <w:rPr>
          <w:rStyle w:val="Emphasis"/>
        </w:rPr>
        <w:t>no longer the locus of power, but... the enjoyment of a relation</w:t>
      </w:r>
      <w:r w:rsidRPr="00D36B3D">
        <w:rPr>
          <w:sz w:val="16"/>
        </w:rPr>
        <w:t xml:space="preserve">” (19). The amateur, the “lover,” sees and relates without possessing or conquering. Additionally, for the novice, from the Latin for “new,” the task at hand needs to be completely reinvented. </w:t>
      </w:r>
      <w:r w:rsidRPr="00D36B3D">
        <w:rPr>
          <w:rStyle w:val="Emphasis"/>
        </w:rPr>
        <w:t>The liquid subject</w:t>
      </w:r>
      <w:r w:rsidRPr="00D36B3D">
        <w:rPr>
          <w:sz w:val="16"/>
        </w:rPr>
        <w:t xml:space="preserve">, therefore, </w:t>
      </w:r>
      <w:r w:rsidRPr="00D36B3D">
        <w:rPr>
          <w:rStyle w:val="StyleUnderline"/>
        </w:rPr>
        <w:t xml:space="preserve">sees with eyes that </w:t>
      </w:r>
      <w:r w:rsidRPr="00D36B3D">
        <w:rPr>
          <w:rStyle w:val="Emphasis"/>
        </w:rPr>
        <w:t>create</w:t>
      </w:r>
      <w:r w:rsidRPr="00D36B3D">
        <w:rPr>
          <w:rStyle w:val="StyleUnderline"/>
        </w:rPr>
        <w:t xml:space="preserve"> the </w:t>
      </w:r>
      <w:r w:rsidRPr="00D36B3D">
        <w:rPr>
          <w:rStyle w:val="Emphasis"/>
        </w:rPr>
        <w:t>world</w:t>
      </w:r>
      <w:r w:rsidRPr="00D36B3D">
        <w:rPr>
          <w:rStyle w:val="StyleUnderline"/>
        </w:rPr>
        <w:t>.</w:t>
      </w:r>
    </w:p>
    <w:p w14:paraId="38207F6B" w14:textId="77777777" w:rsidR="00CC25D9" w:rsidRDefault="00CC25D9" w:rsidP="00CC25D9">
      <w:pPr>
        <w:pStyle w:val="Heading3"/>
      </w:pPr>
      <w:r w:rsidRPr="00D77141">
        <w:t>1NC--</w:t>
      </w:r>
      <w:r>
        <w:t>-Impact Cards</w:t>
      </w:r>
    </w:p>
    <w:p w14:paraId="51C50B7B" w14:textId="77777777" w:rsidR="00CC25D9" w:rsidRPr="005F3165" w:rsidRDefault="00CC25D9" w:rsidP="00CC25D9">
      <w:pPr>
        <w:pStyle w:val="Heading4"/>
      </w:pPr>
      <w:r w:rsidRPr="005F3165">
        <w:t>Impact card</w:t>
      </w:r>
    </w:p>
    <w:p w14:paraId="0F563ED6" w14:textId="77777777" w:rsidR="00CC25D9" w:rsidRPr="005F3165" w:rsidRDefault="00CC25D9" w:rsidP="00CC25D9">
      <w:r w:rsidRPr="005F3165">
        <w:rPr>
          <w:rStyle w:val="Style13ptBold"/>
        </w:rPr>
        <w:t xml:space="preserve">Ahuja, 16 </w:t>
      </w:r>
      <w:r w:rsidRPr="005F3165">
        <w:t>[Neel Ahuja, Associate Professor of English, Comparative Literature, and Geography at the University of North Carolina, Chapel Hill, “BIOINSECURITIES: Disease Interventions, Empire, and the Government of Species,” 2016, Duke University Press]//Townes</w:t>
      </w:r>
    </w:p>
    <w:p w14:paraId="7AB5405A" w14:textId="77777777" w:rsidR="00CC25D9" w:rsidRPr="005F3165" w:rsidRDefault="00CC25D9" w:rsidP="00CC25D9">
      <w:pPr>
        <w:rPr>
          <w:sz w:val="16"/>
        </w:rPr>
      </w:pPr>
      <w:r w:rsidRPr="005F3165">
        <w:rPr>
          <w:sz w:val="16"/>
        </w:rPr>
        <w:t xml:space="preserve">An account of the </w:t>
      </w:r>
      <w:r w:rsidRPr="005F3165">
        <w:rPr>
          <w:rStyle w:val="StyleUnderline"/>
          <w:highlight w:val="green"/>
        </w:rPr>
        <w:t>government of species</w:t>
      </w:r>
      <w:r w:rsidRPr="005F3165">
        <w:rPr>
          <w:sz w:val="16"/>
        </w:rPr>
        <w:t xml:space="preserve"> thus </w:t>
      </w:r>
      <w:r w:rsidRPr="005F3165">
        <w:rPr>
          <w:rStyle w:val="Emphasis"/>
          <w:highlight w:val="green"/>
        </w:rPr>
        <w:t>explains</w:t>
      </w:r>
      <w:r w:rsidRPr="005F3165">
        <w:rPr>
          <w:sz w:val="16"/>
        </w:rPr>
        <w:t xml:space="preserve"> </w:t>
      </w:r>
      <w:r w:rsidRPr="005F3165">
        <w:rPr>
          <w:rStyle w:val="StyleUnderline"/>
        </w:rPr>
        <w:t xml:space="preserve">that </w:t>
      </w:r>
      <w:r w:rsidRPr="005F3165">
        <w:rPr>
          <w:rStyle w:val="StyleUnderline"/>
          <w:highlight w:val="green"/>
        </w:rPr>
        <w:t>empire</w:t>
      </w:r>
      <w:r w:rsidRPr="005F3165">
        <w:rPr>
          <w:sz w:val="16"/>
        </w:rPr>
        <w:t xml:space="preserve"> </w:t>
      </w:r>
      <w:r w:rsidRPr="005F3165">
        <w:rPr>
          <w:rStyle w:val="StyleUnderline"/>
        </w:rPr>
        <w:t xml:space="preserve">can be </w:t>
      </w:r>
      <w:r w:rsidRPr="005F3165">
        <w:rPr>
          <w:rStyle w:val="StyleUnderline"/>
          <w:highlight w:val="green"/>
        </w:rPr>
        <w:t>understood as</w:t>
      </w:r>
      <w:r w:rsidRPr="005F3165">
        <w:rPr>
          <w:rStyle w:val="StyleUnderline"/>
        </w:rPr>
        <w:t xml:space="preserve"> a </w:t>
      </w:r>
      <w:r w:rsidRPr="005F3165">
        <w:rPr>
          <w:rStyle w:val="Emphasis"/>
          <w:highlight w:val="green"/>
        </w:rPr>
        <w:t>project</w:t>
      </w:r>
      <w:r w:rsidRPr="005F3165">
        <w:rPr>
          <w:rStyle w:val="StyleUnderline"/>
          <w:highlight w:val="green"/>
        </w:rPr>
        <w:t xml:space="preserve"> in</w:t>
      </w:r>
      <w:r w:rsidRPr="005F3165">
        <w:rPr>
          <w:rStyle w:val="StyleUnderline"/>
        </w:rPr>
        <w:t xml:space="preserve"> the </w:t>
      </w:r>
      <w:r w:rsidRPr="005F3165">
        <w:rPr>
          <w:rStyle w:val="Emphasis"/>
          <w:highlight w:val="green"/>
        </w:rPr>
        <w:t>management of affective relations</w:t>
      </w:r>
      <w:r w:rsidRPr="005F3165">
        <w:rPr>
          <w:sz w:val="16"/>
        </w:rPr>
        <w:t xml:space="preserve">—embodied forms of communication and sensation that may occur independently of or in tandem with sentient forms of thought and discourse. </w:t>
      </w:r>
      <w:r w:rsidRPr="005F3165">
        <w:rPr>
          <w:rStyle w:val="StyleUnderline"/>
          <w:highlight w:val="green"/>
        </w:rPr>
        <w:t>These</w:t>
      </w:r>
      <w:r w:rsidRPr="005F3165">
        <w:rPr>
          <w:sz w:val="16"/>
        </w:rPr>
        <w:t xml:space="preserve"> affective relations </w:t>
      </w:r>
      <w:r w:rsidRPr="005F3165">
        <w:rPr>
          <w:rStyle w:val="StyleUnderline"/>
          <w:highlight w:val="green"/>
        </w:rPr>
        <w:t>cross</w:t>
      </w:r>
      <w:r w:rsidRPr="005F3165">
        <w:rPr>
          <w:sz w:val="16"/>
        </w:rPr>
        <w:t xml:space="preserve"> the divisions of </w:t>
      </w:r>
      <w:r w:rsidRPr="005F3165">
        <w:rPr>
          <w:rStyle w:val="Emphasis"/>
          <w:highlight w:val="green"/>
        </w:rPr>
        <w:t>life and death</w:t>
      </w:r>
      <w:r w:rsidRPr="005F3165">
        <w:rPr>
          <w:sz w:val="16"/>
          <w:highlight w:val="green"/>
        </w:rPr>
        <w:t>,</w:t>
      </w:r>
      <w:r w:rsidRPr="005F3165">
        <w:rPr>
          <w:sz w:val="16"/>
        </w:rPr>
        <w:t xml:space="preserve"> </w:t>
      </w:r>
      <w:r w:rsidRPr="005F3165">
        <w:rPr>
          <w:rStyle w:val="StyleUnderline"/>
        </w:rPr>
        <w:t>human and animal</w:t>
      </w:r>
      <w:r w:rsidRPr="005F3165">
        <w:rPr>
          <w:sz w:val="16"/>
        </w:rPr>
        <w:t xml:space="preserve">, </w:t>
      </w:r>
      <w:r w:rsidRPr="005F3165">
        <w:rPr>
          <w:rStyle w:val="Emphasis"/>
        </w:rPr>
        <w:t>media and bodies</w:t>
      </w:r>
      <w:r w:rsidRPr="005F3165">
        <w:rPr>
          <w:sz w:val="16"/>
        </w:rPr>
        <w:t xml:space="preserve">, </w:t>
      </w:r>
      <w:r w:rsidRPr="005F3165">
        <w:rPr>
          <w:rStyle w:val="StyleUnderline"/>
        </w:rPr>
        <w:t>and immune and environmental systems</w:t>
      </w:r>
      <w:r w:rsidRPr="005F3165">
        <w:rPr>
          <w:sz w:val="16"/>
        </w:rPr>
        <w:t xml:space="preserve">. </w:t>
      </w:r>
      <w:r w:rsidRPr="005F3165">
        <w:rPr>
          <w:rStyle w:val="StyleUnderline"/>
          <w:highlight w:val="green"/>
        </w:rPr>
        <w:t>In</w:t>
      </w:r>
      <w:r w:rsidRPr="005F3165">
        <w:rPr>
          <w:rStyle w:val="StyleUnderline"/>
        </w:rPr>
        <w:t xml:space="preserve"> the process of </w:t>
      </w:r>
      <w:r w:rsidRPr="005F3165">
        <w:rPr>
          <w:rStyle w:val="Emphasis"/>
          <w:highlight w:val="green"/>
        </w:rPr>
        <w:t>forming the human</w:t>
      </w:r>
      <w:r w:rsidRPr="005F3165">
        <w:rPr>
          <w:sz w:val="16"/>
        </w:rPr>
        <w:t xml:space="preserve"> out of cacophonous biosocial relations, </w:t>
      </w:r>
      <w:r w:rsidRPr="005F3165">
        <w:rPr>
          <w:rStyle w:val="Emphasis"/>
          <w:highlight w:val="green"/>
        </w:rPr>
        <w:t>empire</w:t>
      </w:r>
      <w:r w:rsidRPr="005F3165">
        <w:rPr>
          <w:sz w:val="16"/>
        </w:rPr>
        <w:t xml:space="preserve"> often </w:t>
      </w:r>
      <w:r w:rsidRPr="005F3165">
        <w:rPr>
          <w:rStyle w:val="Emphasis"/>
          <w:highlight w:val="green"/>
        </w:rPr>
        <w:t>persists</w:t>
      </w:r>
      <w:r w:rsidRPr="005F3165">
        <w:rPr>
          <w:sz w:val="16"/>
        </w:rPr>
        <w:t>—</w:t>
      </w:r>
      <w:r w:rsidRPr="005F3165">
        <w:rPr>
          <w:rStyle w:val="StyleUnderline"/>
          <w:highlight w:val="green"/>
        </w:rPr>
        <w:t>even after</w:t>
      </w:r>
      <w:r w:rsidRPr="005F3165">
        <w:rPr>
          <w:sz w:val="16"/>
        </w:rPr>
        <w:t xml:space="preserve"> the formal </w:t>
      </w:r>
      <w:r w:rsidRPr="005F3165">
        <w:rPr>
          <w:rStyle w:val="Emphasis"/>
          <w:highlight w:val="green"/>
        </w:rPr>
        <w:t>conclusion of</w:t>
      </w:r>
      <w:r w:rsidRPr="005F3165">
        <w:rPr>
          <w:sz w:val="16"/>
        </w:rPr>
        <w:t xml:space="preserve"> colonial </w:t>
      </w:r>
      <w:r w:rsidRPr="005F3165">
        <w:rPr>
          <w:rStyle w:val="Emphasis"/>
          <w:highlight w:val="green"/>
        </w:rPr>
        <w:t>occupation</w:t>
      </w:r>
      <w:r w:rsidRPr="005F3165">
        <w:rPr>
          <w:sz w:val="16"/>
        </w:rPr>
        <w:t xml:space="preserve"> or settlement—in part because </w:t>
      </w:r>
      <w:r w:rsidRPr="005F3165">
        <w:rPr>
          <w:rStyle w:val="StyleUnderline"/>
        </w:rPr>
        <w:t xml:space="preserve">it invests </w:t>
      </w:r>
      <w:r w:rsidRPr="005F3165">
        <w:rPr>
          <w:sz w:val="16"/>
        </w:rPr>
        <w:t xml:space="preserve">public </w:t>
      </w:r>
      <w:r w:rsidRPr="005F3165">
        <w:rPr>
          <w:rStyle w:val="Emphasis"/>
        </w:rPr>
        <w:t xml:space="preserve">hope </w:t>
      </w:r>
      <w:r w:rsidRPr="005F3165">
        <w:rPr>
          <w:rStyle w:val="StyleUnderline"/>
        </w:rPr>
        <w:t>in</w:t>
      </w:r>
      <w:r w:rsidRPr="005F3165">
        <w:rPr>
          <w:sz w:val="16"/>
        </w:rPr>
        <w:t xml:space="preserve"> the </w:t>
      </w:r>
      <w:r w:rsidRPr="005F3165">
        <w:rPr>
          <w:rStyle w:val="Emphasis"/>
        </w:rPr>
        <w:t>management of</w:t>
      </w:r>
      <w:r w:rsidRPr="005F3165">
        <w:rPr>
          <w:sz w:val="16"/>
        </w:rPr>
        <w:t xml:space="preserve"> bodily </w:t>
      </w:r>
      <w:r w:rsidRPr="005F3165">
        <w:rPr>
          <w:rStyle w:val="Emphasis"/>
        </w:rPr>
        <w:t>vulnerability</w:t>
      </w:r>
      <w:r w:rsidRPr="005F3165">
        <w:rPr>
          <w:sz w:val="16"/>
        </w:rPr>
        <w:t xml:space="preserve"> </w:t>
      </w:r>
      <w:r w:rsidRPr="005F3165">
        <w:rPr>
          <w:rStyle w:val="StyleUnderline"/>
        </w:rPr>
        <w:t>and</w:t>
      </w:r>
      <w:r w:rsidRPr="005F3165">
        <w:rPr>
          <w:sz w:val="16"/>
        </w:rPr>
        <w:t xml:space="preserve"> </w:t>
      </w:r>
      <w:r w:rsidRPr="005F3165">
        <w:rPr>
          <w:rStyle w:val="Emphasis"/>
        </w:rPr>
        <w:t>orients</w:t>
      </w:r>
      <w:r w:rsidRPr="005F3165">
        <w:rPr>
          <w:sz w:val="16"/>
        </w:rPr>
        <w:t xml:space="preserve"> reproductive </w:t>
      </w:r>
      <w:r w:rsidRPr="005F3165">
        <w:rPr>
          <w:rStyle w:val="Emphasis"/>
        </w:rPr>
        <w:t>futures</w:t>
      </w:r>
      <w:r w:rsidRPr="005F3165">
        <w:rPr>
          <w:sz w:val="16"/>
        </w:rPr>
        <w:t xml:space="preserve"> </w:t>
      </w:r>
      <w:r w:rsidRPr="005F3165">
        <w:rPr>
          <w:rStyle w:val="StyleUnderline"/>
        </w:rPr>
        <w:t>against</w:t>
      </w:r>
      <w:r w:rsidRPr="005F3165">
        <w:rPr>
          <w:sz w:val="16"/>
        </w:rPr>
        <w:t xml:space="preserve"> horizons of impending </w:t>
      </w:r>
      <w:r w:rsidRPr="005F3165">
        <w:rPr>
          <w:rStyle w:val="Emphasis"/>
        </w:rPr>
        <w:t>risk</w:t>
      </w:r>
      <w:r w:rsidRPr="005F3165">
        <w:rPr>
          <w:sz w:val="16"/>
        </w:rPr>
        <w:t xml:space="preserve">, a phenomenon I call dread life. In such processes by which bodily vulnerability is transmuted into political urgency, techniques proliferate for managing the relations of populations and the living structures of species (human, animal, viral). As such, </w:t>
      </w:r>
      <w:r w:rsidRPr="005F3165">
        <w:rPr>
          <w:rStyle w:val="Emphasis"/>
        </w:rPr>
        <w:t>empire involves</w:t>
      </w:r>
      <w:r w:rsidRPr="005F3165">
        <w:rPr>
          <w:sz w:val="16"/>
        </w:rPr>
        <w:t xml:space="preserve"> the </w:t>
      </w:r>
      <w:r w:rsidRPr="005F3165">
        <w:rPr>
          <w:rStyle w:val="Emphasis"/>
        </w:rPr>
        <w:t>control of life</w:t>
      </w:r>
      <w:r w:rsidRPr="005F3165">
        <w:rPr>
          <w:sz w:val="16"/>
        </w:rPr>
        <w:t xml:space="preserve"> </w:t>
      </w:r>
      <w:r w:rsidRPr="005F3165">
        <w:rPr>
          <w:rStyle w:val="StyleUnderline"/>
        </w:rPr>
        <w:t>through</w:t>
      </w:r>
      <w:r w:rsidRPr="005F3165">
        <w:rPr>
          <w:sz w:val="16"/>
        </w:rPr>
        <w:t xml:space="preserve"> </w:t>
      </w:r>
      <w:r w:rsidRPr="005F3165">
        <w:rPr>
          <w:rStyle w:val="Emphasis"/>
        </w:rPr>
        <w:t>accumulation of territory and capital</w:t>
      </w:r>
      <w:r w:rsidRPr="005F3165">
        <w:rPr>
          <w:sz w:val="16"/>
        </w:rPr>
        <w:t xml:space="preserve">, which may be securitized by activating life’s relational potential. Lauren Berlant describes a “lateral agency” that moves across bodies and populations rather than in the top-down fashion of sovereign power; it may, then, be possible to understand </w:t>
      </w:r>
      <w:r w:rsidRPr="005F3165">
        <w:rPr>
          <w:rStyle w:val="StyleUnderline"/>
          <w:highlight w:val="green"/>
        </w:rPr>
        <w:t>empire’s force</w:t>
      </w:r>
      <w:r w:rsidRPr="005F3165">
        <w:rPr>
          <w:sz w:val="16"/>
        </w:rPr>
        <w:t xml:space="preserve"> of securitization </w:t>
      </w:r>
      <w:r w:rsidRPr="005F3165">
        <w:rPr>
          <w:rStyle w:val="StyleUnderline"/>
          <w:highlight w:val="green"/>
        </w:rPr>
        <w:t>not only through</w:t>
      </w:r>
      <w:r w:rsidRPr="005F3165">
        <w:rPr>
          <w:sz w:val="16"/>
        </w:rPr>
        <w:t xml:space="preserve"> conventional </w:t>
      </w:r>
      <w:r w:rsidRPr="005F3165">
        <w:rPr>
          <w:rStyle w:val="Emphasis"/>
          <w:highlight w:val="green"/>
        </w:rPr>
        <w:t>dramas of domination</w:t>
      </w:r>
      <w:r w:rsidRPr="005F3165">
        <w:rPr>
          <w:sz w:val="16"/>
        </w:rPr>
        <w:t xml:space="preserve"> and resistance, </w:t>
      </w:r>
      <w:r w:rsidRPr="005F3165">
        <w:rPr>
          <w:rStyle w:val="StyleUnderline"/>
          <w:highlight w:val="green"/>
        </w:rPr>
        <w:t>but</w:t>
      </w:r>
      <w:r w:rsidRPr="005F3165">
        <w:rPr>
          <w:rStyle w:val="StyleUnderline"/>
        </w:rPr>
        <w:t xml:space="preserve"> rather</w:t>
      </w:r>
      <w:r w:rsidRPr="005F3165">
        <w:rPr>
          <w:sz w:val="16"/>
        </w:rPr>
        <w:t xml:space="preserve"> through embodied processes of </w:t>
      </w:r>
      <w:r w:rsidRPr="005F3165">
        <w:rPr>
          <w:rStyle w:val="Emphasis"/>
          <w:highlight w:val="green"/>
        </w:rPr>
        <w:t>coasting</w:t>
      </w:r>
      <w:r w:rsidRPr="005F3165">
        <w:rPr>
          <w:sz w:val="16"/>
        </w:rPr>
        <w:t xml:space="preserve">, </w:t>
      </w:r>
      <w:r w:rsidRPr="005F3165">
        <w:rPr>
          <w:rStyle w:val="Emphasis"/>
        </w:rPr>
        <w:t>differentiating</w:t>
      </w:r>
      <w:r w:rsidRPr="005F3165">
        <w:rPr>
          <w:sz w:val="16"/>
        </w:rPr>
        <w:t xml:space="preserve">, </w:t>
      </w:r>
      <w:r w:rsidRPr="005F3165">
        <w:rPr>
          <w:rStyle w:val="Emphasis"/>
          <w:highlight w:val="green"/>
        </w:rPr>
        <w:t>adapting</w:t>
      </w:r>
      <w:r w:rsidRPr="005F3165">
        <w:rPr>
          <w:sz w:val="16"/>
          <w:highlight w:val="green"/>
        </w:rPr>
        <w:t xml:space="preserve">, </w:t>
      </w:r>
      <w:r w:rsidRPr="005F3165">
        <w:rPr>
          <w:rStyle w:val="Emphasis"/>
          <w:highlight w:val="green"/>
        </w:rPr>
        <w:t>withering</w:t>
      </w:r>
      <w:r w:rsidRPr="005F3165">
        <w:rPr>
          <w:sz w:val="16"/>
          <w:highlight w:val="green"/>
        </w:rPr>
        <w:t xml:space="preserve">, </w:t>
      </w:r>
      <w:r w:rsidRPr="005F3165">
        <w:rPr>
          <w:rStyle w:val="Emphasis"/>
          <w:highlight w:val="green"/>
        </w:rPr>
        <w:t>transition</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movement</w:t>
      </w:r>
      <w:r w:rsidRPr="005F3165">
        <w:rPr>
          <w:sz w:val="16"/>
        </w:rPr>
        <w:t xml:space="preserve">.7 </w:t>
      </w:r>
      <w:r w:rsidRPr="005F3165">
        <w:rPr>
          <w:rStyle w:val="StyleUnderline"/>
          <w:highlight w:val="green"/>
        </w:rPr>
        <w:t>These</w:t>
      </w:r>
      <w:r w:rsidRPr="005F3165">
        <w:rPr>
          <w:sz w:val="16"/>
        </w:rPr>
        <w:t xml:space="preserve"> are </w:t>
      </w:r>
      <w:r w:rsidRPr="005F3165">
        <w:rPr>
          <w:rStyle w:val="Emphasis"/>
          <w:highlight w:val="green"/>
        </w:rPr>
        <w:t>processes</w:t>
      </w:r>
      <w:r w:rsidRPr="005F3165">
        <w:rPr>
          <w:sz w:val="16"/>
        </w:rPr>
        <w:t xml:space="preserve"> that </w:t>
      </w:r>
      <w:r w:rsidRPr="005F3165">
        <w:rPr>
          <w:rStyle w:val="StyleUnderline"/>
          <w:highlight w:val="green"/>
        </w:rPr>
        <w:t>subtly determine</w:t>
      </w:r>
      <w:r w:rsidRPr="005F3165">
        <w:rPr>
          <w:sz w:val="16"/>
          <w:highlight w:val="green"/>
        </w:rPr>
        <w:t xml:space="preserve"> </w:t>
      </w:r>
      <w:r w:rsidRPr="005F3165">
        <w:rPr>
          <w:rStyle w:val="Emphasis"/>
          <w:highlight w:val="green"/>
        </w:rPr>
        <w:t>how bodies</w:t>
      </w:r>
      <w:r w:rsidRPr="005F3165">
        <w:rPr>
          <w:sz w:val="16"/>
        </w:rPr>
        <w:t xml:space="preserve"> take </w:t>
      </w:r>
      <w:r w:rsidRPr="005F3165">
        <w:rPr>
          <w:rStyle w:val="Emphasis"/>
          <w:highlight w:val="green"/>
        </w:rPr>
        <w:t>form</w:t>
      </w:r>
      <w:r w:rsidRPr="005F3165">
        <w:rPr>
          <w:sz w:val="16"/>
        </w:rPr>
        <w:t>, and to what extent they are able to reproduce themselves in space-time relation. They also more radically stretch the body beyond the organic lifetime and into evolutionary, environmental, and informational domains where life/ death distinctions blur.</w:t>
      </w:r>
    </w:p>
    <w:p w14:paraId="1672A7C5" w14:textId="77777777" w:rsidR="00CC25D9" w:rsidRPr="005F3165" w:rsidRDefault="00CC25D9" w:rsidP="00CC25D9">
      <w:pPr>
        <w:rPr>
          <w:sz w:val="16"/>
        </w:rPr>
      </w:pPr>
      <w:r w:rsidRPr="005F3165">
        <w:rPr>
          <w:sz w:val="16"/>
        </w:rPr>
        <w:t xml:space="preserve">However, </w:t>
      </w:r>
      <w:r w:rsidRPr="005F3165">
        <w:rPr>
          <w:rStyle w:val="StyleUnderline"/>
        </w:rPr>
        <w:t xml:space="preserve">the intimate connection </w:t>
      </w:r>
      <w:r w:rsidRPr="005F3165">
        <w:rPr>
          <w:rStyle w:val="StyleUnderline"/>
          <w:highlight w:val="green"/>
        </w:rPr>
        <w:t>between</w:t>
      </w:r>
      <w:r w:rsidRPr="005F3165">
        <w:rPr>
          <w:sz w:val="16"/>
        </w:rPr>
        <w:t xml:space="preserve"> the governmental </w:t>
      </w:r>
      <w:r w:rsidRPr="005F3165">
        <w:rPr>
          <w:rStyle w:val="Emphasis"/>
          <w:highlight w:val="green"/>
        </w:rPr>
        <w:t>imperatives to make live and to make die</w:t>
      </w:r>
      <w:r w:rsidRPr="005F3165">
        <w:rPr>
          <w:sz w:val="16"/>
        </w:rPr>
        <w:t xml:space="preserve">, which Jasbir Puar names “the bio-necro collaboration,” </w:t>
      </w:r>
      <w:r w:rsidRPr="005F3165">
        <w:rPr>
          <w:rStyle w:val="StyleUnderline"/>
        </w:rPr>
        <w:t>has</w:t>
      </w:r>
      <w:r w:rsidRPr="005F3165">
        <w:rPr>
          <w:sz w:val="16"/>
        </w:rPr>
        <w:t xml:space="preserve"> long </w:t>
      </w:r>
      <w:r w:rsidRPr="005F3165">
        <w:rPr>
          <w:rStyle w:val="StyleUnderline"/>
        </w:rPr>
        <w:t>been obscured</w:t>
      </w:r>
      <w:r w:rsidRPr="005F3165">
        <w:rPr>
          <w:sz w:val="16"/>
        </w:rPr>
        <w:t xml:space="preserve"> in social and political theories.8 It thus remains commonplace for biopolitical analyses to view power as either repressive or productive in essence. In his classic work on the topic, French philosopher and social theorist Michel Foucault argued that by the eighteenth century, a political form had emerged in Europe targeting the human as biological species as the central object of power. Power was no longer simply about the repressive force of the state and its controlling interests wielding the right to kill. Power was increasingly vested in the productive reshaping of the biological life of human organisms by institutions such as clinics, prisons, and asylums and their related forms of scientific knowledge; power meant letting live, albeit in constrained form.9 Foucault recognized the embedding of biopower across species, calling for a social history that incorporated “the evolution of relations between humanity, the bacillary or viral field, and the interventions of hygiene, medicine, and the different therapeutic techniques.” In the notes to his late lectures, he even speculated that neoliberalism involved a governmentality that can “act on the environment and systematically modify its variables.”10</w:t>
      </w:r>
    </w:p>
    <w:p w14:paraId="479AF9C5" w14:textId="77777777" w:rsidR="00CC25D9" w:rsidRPr="005F3165" w:rsidRDefault="00CC25D9" w:rsidP="00CC25D9">
      <w:pPr>
        <w:rPr>
          <w:rStyle w:val="Emphasis"/>
        </w:rPr>
      </w:pPr>
      <w:r w:rsidRPr="005F3165">
        <w:rPr>
          <w:sz w:val="16"/>
        </w:rPr>
        <w:t xml:space="preserve">Foucault’s description of the rise of biopower is the inspiration for a number of studies in sociology and anthropology that assess new biopolitical shifts involving advanced biomedical technologies.11 Given that these biopolitical studies focus largely on the United States, western Europe, China, and India— states that have built biotechnology sectors as engines of unequal neoliberal growth—it is perhaps not surprising that a concomitant line of critique has emerged acknowledging vast and growing world sectors of biological and economic precarity. Building on a number of key postcolonial/feminist studies of the 1990s exploring Foucault’s theory beyond European borders, these </w:t>
      </w:r>
      <w:r w:rsidRPr="005F3165">
        <w:rPr>
          <w:rStyle w:val="StyleUnderline"/>
        </w:rPr>
        <w:t>necropolitical critiques</w:t>
      </w:r>
      <w:r w:rsidRPr="005F3165">
        <w:rPr>
          <w:sz w:val="16"/>
        </w:rPr>
        <w:t xml:space="preserve"> </w:t>
      </w:r>
      <w:r w:rsidRPr="005F3165">
        <w:rPr>
          <w:rStyle w:val="Emphasis"/>
        </w:rPr>
        <w:t>announce</w:t>
      </w:r>
      <w:r w:rsidRPr="005F3165">
        <w:rPr>
          <w:sz w:val="16"/>
        </w:rPr>
        <w:t xml:space="preserve"> that </w:t>
      </w:r>
      <w:r w:rsidRPr="005F3165">
        <w:rPr>
          <w:rStyle w:val="Emphasis"/>
        </w:rPr>
        <w:t>politics</w:t>
      </w:r>
      <w:r w:rsidRPr="005F3165">
        <w:rPr>
          <w:sz w:val="16"/>
        </w:rPr>
        <w:t xml:space="preserve"> today often </w:t>
      </w:r>
      <w:r w:rsidRPr="005F3165">
        <w:rPr>
          <w:rStyle w:val="StyleUnderline"/>
        </w:rPr>
        <w:t>emerges</w:t>
      </w:r>
      <w:r w:rsidRPr="005F3165">
        <w:rPr>
          <w:sz w:val="16"/>
        </w:rPr>
        <w:t xml:space="preserve"> </w:t>
      </w:r>
      <w:r w:rsidRPr="005F3165">
        <w:rPr>
          <w:rStyle w:val="StyleUnderline"/>
        </w:rPr>
        <w:t>as</w:t>
      </w:r>
      <w:r w:rsidRPr="005F3165">
        <w:rPr>
          <w:sz w:val="16"/>
        </w:rPr>
        <w:t xml:space="preserve"> the </w:t>
      </w:r>
      <w:r w:rsidRPr="005F3165">
        <w:rPr>
          <w:rStyle w:val="Emphasis"/>
        </w:rPr>
        <w:t>specter of death.</w:t>
      </w:r>
      <w:r w:rsidRPr="005F3165">
        <w:rPr>
          <w:sz w:val="16"/>
        </w:rPr>
        <w:t xml:space="preserve">12 </w:t>
      </w:r>
      <w:r w:rsidRPr="005F3165">
        <w:rPr>
          <w:rStyle w:val="Emphasis"/>
          <w:highlight w:val="green"/>
        </w:rPr>
        <w:t>The world’s poor</w:t>
      </w:r>
      <w:r w:rsidRPr="005F3165">
        <w:rPr>
          <w:sz w:val="16"/>
        </w:rPr>
        <w:t xml:space="preserve">, </w:t>
      </w:r>
      <w:r w:rsidRPr="005F3165">
        <w:rPr>
          <w:rStyle w:val="StyleUnderline"/>
        </w:rPr>
        <w:t>as well as</w:t>
      </w:r>
      <w:r w:rsidRPr="005F3165">
        <w:rPr>
          <w:sz w:val="16"/>
        </w:rPr>
        <w:t xml:space="preserve"> a growing “</w:t>
      </w:r>
      <w:r w:rsidRPr="005F3165">
        <w:rPr>
          <w:rStyle w:val="Emphasis"/>
        </w:rPr>
        <w:t>precariat</w:t>
      </w:r>
      <w:r w:rsidRPr="005F3165">
        <w:rPr>
          <w:sz w:val="16"/>
        </w:rPr>
        <w:t xml:space="preserve">” carved from shrinking national bourgeoisies, </w:t>
      </w:r>
      <w:r w:rsidRPr="005F3165">
        <w:rPr>
          <w:rStyle w:val="StyleUnderline"/>
          <w:highlight w:val="green"/>
        </w:rPr>
        <w:t>appear</w:t>
      </w:r>
      <w:r w:rsidRPr="005F3165">
        <w:rPr>
          <w:sz w:val="16"/>
        </w:rPr>
        <w:t xml:space="preserve"> less often </w:t>
      </w:r>
      <w:r w:rsidRPr="005F3165">
        <w:rPr>
          <w:rStyle w:val="StyleUnderline"/>
          <w:highlight w:val="green"/>
        </w:rPr>
        <w:t>as</w:t>
      </w:r>
      <w:r w:rsidRPr="005F3165">
        <w:rPr>
          <w:sz w:val="16"/>
        </w:rPr>
        <w:t xml:space="preserve"> the objects of technological uplift than as the human </w:t>
      </w:r>
      <w:r w:rsidRPr="005F3165">
        <w:rPr>
          <w:rStyle w:val="Emphasis"/>
          <w:highlight w:val="green"/>
        </w:rPr>
        <w:t>surplus</w:t>
      </w:r>
      <w:r w:rsidRPr="005F3165">
        <w:rPr>
          <w:sz w:val="16"/>
        </w:rPr>
        <w:t xml:space="preserve"> of the political order of things, populations </w:t>
      </w:r>
      <w:r w:rsidRPr="005F3165">
        <w:rPr>
          <w:rStyle w:val="StyleUnderline"/>
          <w:highlight w:val="green"/>
        </w:rPr>
        <w:t>at risk for</w:t>
      </w:r>
      <w:r w:rsidRPr="005F3165">
        <w:rPr>
          <w:sz w:val="16"/>
        </w:rPr>
        <w:t xml:space="preserve"> displacement, </w:t>
      </w:r>
      <w:r w:rsidRPr="005F3165">
        <w:rPr>
          <w:rStyle w:val="Emphasis"/>
          <w:highlight w:val="green"/>
        </w:rPr>
        <w:t>dispossession, captivity, and</w:t>
      </w:r>
      <w:r w:rsidRPr="005F3165">
        <w:rPr>
          <w:rStyle w:val="Emphasis"/>
        </w:rPr>
        <w:t xml:space="preserve"> premature </w:t>
      </w:r>
      <w:r w:rsidRPr="005F3165">
        <w:rPr>
          <w:rStyle w:val="Emphasis"/>
          <w:highlight w:val="green"/>
        </w:rPr>
        <w:t>death</w:t>
      </w:r>
      <w:r w:rsidRPr="005F3165">
        <w:rPr>
          <w:sz w:val="16"/>
        </w:rPr>
        <w:t xml:space="preserve">. The precaritization of sweated labor, </w:t>
      </w:r>
      <w:r w:rsidRPr="005F3165">
        <w:rPr>
          <w:rStyle w:val="StyleUnderline"/>
          <w:highlight w:val="green"/>
        </w:rPr>
        <w:t>the subjection</w:t>
      </w:r>
      <w:r w:rsidRPr="005F3165">
        <w:rPr>
          <w:sz w:val="16"/>
        </w:rPr>
        <w:t xml:space="preserve"> of agrarian populations </w:t>
      </w:r>
      <w:r w:rsidRPr="005F3165">
        <w:rPr>
          <w:rStyle w:val="StyleUnderline"/>
          <w:highlight w:val="green"/>
        </w:rPr>
        <w:t>to</w:t>
      </w:r>
      <w:r w:rsidRPr="005F3165">
        <w:rPr>
          <w:sz w:val="16"/>
        </w:rPr>
        <w:t xml:space="preserve"> the twin scourges of </w:t>
      </w:r>
      <w:r w:rsidRPr="005F3165">
        <w:rPr>
          <w:rStyle w:val="Emphasis"/>
        </w:rPr>
        <w:t>neoliberal structural adjustment</w:t>
      </w:r>
      <w:r w:rsidRPr="005F3165">
        <w:rPr>
          <w:sz w:val="16"/>
        </w:rPr>
        <w:t xml:space="preserve"> </w:t>
      </w:r>
      <w:r w:rsidRPr="005F3165">
        <w:rPr>
          <w:rStyle w:val="StyleUnderline"/>
        </w:rPr>
        <w:t>and</w:t>
      </w:r>
      <w:r w:rsidRPr="005F3165">
        <w:rPr>
          <w:sz w:val="16"/>
        </w:rPr>
        <w:t xml:space="preserve"> </w:t>
      </w:r>
      <w:r w:rsidRPr="005F3165">
        <w:rPr>
          <w:rStyle w:val="Emphasis"/>
          <w:highlight w:val="green"/>
        </w:rPr>
        <w:t>environmental devastation</w:t>
      </w:r>
      <w:r w:rsidRPr="005F3165">
        <w:rPr>
          <w:sz w:val="16"/>
        </w:rPr>
        <w:t xml:space="preserve">, the </w:t>
      </w:r>
      <w:r w:rsidRPr="005F3165">
        <w:rPr>
          <w:rStyle w:val="StyleUnderline"/>
        </w:rPr>
        <w:t>proliferation of</w:t>
      </w:r>
      <w:r w:rsidRPr="005F3165">
        <w:rPr>
          <w:sz w:val="16"/>
        </w:rPr>
        <w:t xml:space="preserve"> </w:t>
      </w:r>
      <w:r w:rsidRPr="005F3165">
        <w:rPr>
          <w:rStyle w:val="Emphasis"/>
          <w:highlight w:val="green"/>
        </w:rPr>
        <w:t>deterritorialized war</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ethnic cleansing</w:t>
      </w:r>
      <w:r w:rsidRPr="005F3165">
        <w:rPr>
          <w:sz w:val="16"/>
        </w:rPr>
        <w:t xml:space="preserve">, and the </w:t>
      </w:r>
      <w:r w:rsidRPr="005F3165">
        <w:rPr>
          <w:rStyle w:val="StyleUnderline"/>
          <w:highlight w:val="green"/>
        </w:rPr>
        <w:t>growth of</w:t>
      </w:r>
      <w:r w:rsidRPr="005F3165">
        <w:rPr>
          <w:sz w:val="16"/>
          <w:highlight w:val="green"/>
        </w:rPr>
        <w:t xml:space="preserve"> </w:t>
      </w:r>
      <w:r w:rsidRPr="005F3165">
        <w:rPr>
          <w:rStyle w:val="Emphasis"/>
          <w:highlight w:val="green"/>
        </w:rPr>
        <w:t>predatory industries</w:t>
      </w:r>
      <w:r w:rsidRPr="005F3165">
        <w:rPr>
          <w:sz w:val="16"/>
        </w:rPr>
        <w:t xml:space="preserve"> and rents to recycle capital from surplus populations all </w:t>
      </w:r>
      <w:r w:rsidRPr="005F3165">
        <w:rPr>
          <w:rStyle w:val="StyleUnderline"/>
          <w:highlight w:val="green"/>
        </w:rPr>
        <w:t>reveal</w:t>
      </w:r>
      <w:r w:rsidRPr="005F3165">
        <w:rPr>
          <w:sz w:val="16"/>
        </w:rPr>
        <w:t xml:space="preserve"> that those </w:t>
      </w:r>
      <w:r w:rsidRPr="005F3165">
        <w:rPr>
          <w:rStyle w:val="StyleUnderline"/>
          <w:highlight w:val="green"/>
        </w:rPr>
        <w:t>humans</w:t>
      </w:r>
      <w:r w:rsidRPr="005F3165">
        <w:rPr>
          <w:sz w:val="16"/>
        </w:rPr>
        <w:t xml:space="preserve"> targeted for biopolitical optimization constitute a shrinking </w:t>
      </w:r>
      <w:r w:rsidRPr="005F3165">
        <w:rPr>
          <w:rStyle w:val="StyleUnderline"/>
        </w:rPr>
        <w:t>population</w:t>
      </w:r>
      <w:r w:rsidRPr="005F3165">
        <w:rPr>
          <w:sz w:val="16"/>
        </w:rPr>
        <w:t xml:space="preserve"> who </w:t>
      </w:r>
      <w:r w:rsidRPr="005F3165">
        <w:rPr>
          <w:rStyle w:val="StyleUnderline"/>
          <w:highlight w:val="green"/>
        </w:rPr>
        <w:t>reproduce</w:t>
      </w:r>
      <w:r w:rsidRPr="005F3165">
        <w:rPr>
          <w:sz w:val="16"/>
          <w:highlight w:val="green"/>
        </w:rPr>
        <w:t xml:space="preserve"> </w:t>
      </w:r>
      <w:r w:rsidRPr="005F3165">
        <w:rPr>
          <w:rStyle w:val="StyleUnderline"/>
          <w:highlight w:val="green"/>
        </w:rPr>
        <w:t>through</w:t>
      </w:r>
      <w:r w:rsidRPr="005F3165">
        <w:rPr>
          <w:sz w:val="16"/>
        </w:rPr>
        <w:t xml:space="preserve"> the </w:t>
      </w:r>
      <w:r w:rsidRPr="005F3165">
        <w:rPr>
          <w:rStyle w:val="Emphasis"/>
          <w:highlight w:val="green"/>
        </w:rPr>
        <w:t>cannibalistic appropriation of life elsewhere</w:t>
      </w:r>
      <w:r w:rsidRPr="005F3165">
        <w:rPr>
          <w:sz w:val="16"/>
        </w:rPr>
        <w:t xml:space="preserve">. But necropower is not simply about the distribution of death; it is also about the accumulation of social or economic capital through death and precarity. For example, when suicide passes on social force through the deathly body, or when life insurance capitalizes death, </w:t>
      </w:r>
      <w:r w:rsidRPr="005F3165">
        <w:rPr>
          <w:rStyle w:val="Emphasis"/>
        </w:rPr>
        <w:t>death itself thus gives form to life.</w:t>
      </w:r>
    </w:p>
    <w:p w14:paraId="1F6CE62A" w14:textId="77777777" w:rsidR="00CC25D9" w:rsidRPr="005F3165" w:rsidRDefault="00CC25D9" w:rsidP="00CC25D9">
      <w:pPr>
        <w:rPr>
          <w:sz w:val="16"/>
        </w:rPr>
      </w:pPr>
      <w:r w:rsidRPr="005F3165">
        <w:rPr>
          <w:sz w:val="16"/>
        </w:rPr>
        <w:t xml:space="preserve">The most compelling of these studies </w:t>
      </w:r>
      <w:r w:rsidRPr="005F3165">
        <w:rPr>
          <w:rStyle w:val="StyleUnderline"/>
          <w:highlight w:val="green"/>
        </w:rPr>
        <w:t>undermine</w:t>
      </w:r>
      <w:r w:rsidRPr="005F3165">
        <w:rPr>
          <w:sz w:val="16"/>
          <w:highlight w:val="green"/>
        </w:rPr>
        <w:t xml:space="preserve"> </w:t>
      </w:r>
      <w:r w:rsidRPr="005F3165">
        <w:rPr>
          <w:rStyle w:val="Emphasis"/>
          <w:highlight w:val="green"/>
        </w:rPr>
        <w:t>normative divisions between life and death</w:t>
      </w:r>
      <w:r w:rsidRPr="005F3165">
        <w:rPr>
          <w:sz w:val="16"/>
        </w:rPr>
        <w:t xml:space="preserve">. In the process, these two emphases within biopolitical analysis—productive forces marshaled through remaking life and deploying death—have invigorated critiques of neoliberal globalization, tracking the transnational shaping of the human by the inhuman forces of sovereignty and capital. What would it mean, then, </w:t>
      </w:r>
      <w:r w:rsidRPr="005F3165">
        <w:rPr>
          <w:rStyle w:val="StyleUnderline"/>
        </w:rPr>
        <w:t xml:space="preserve">to think </w:t>
      </w:r>
      <w:r w:rsidRPr="005F3165">
        <w:rPr>
          <w:rStyle w:val="StyleUnderline"/>
          <w:highlight w:val="green"/>
        </w:rPr>
        <w:t>these</w:t>
      </w:r>
      <w:r w:rsidRPr="005F3165">
        <w:rPr>
          <w:sz w:val="16"/>
          <w:highlight w:val="green"/>
        </w:rPr>
        <w:t xml:space="preserve"> </w:t>
      </w:r>
      <w:r w:rsidRPr="005F3165">
        <w:rPr>
          <w:rStyle w:val="Emphasis"/>
          <w:highlight w:val="green"/>
        </w:rPr>
        <w:t>bio-necro coordinates</w:t>
      </w:r>
      <w:r w:rsidRPr="005F3165">
        <w:rPr>
          <w:sz w:val="16"/>
          <w:highlight w:val="green"/>
        </w:rPr>
        <w:t xml:space="preserve"> </w:t>
      </w:r>
      <w:r w:rsidRPr="005F3165">
        <w:rPr>
          <w:rStyle w:val="StyleUnderline"/>
          <w:highlight w:val="green"/>
        </w:rPr>
        <w:t>as materialized in</w:t>
      </w:r>
      <w:r w:rsidRPr="005F3165">
        <w:rPr>
          <w:sz w:val="16"/>
        </w:rPr>
        <w:t xml:space="preserve"> interspecies </w:t>
      </w:r>
      <w:r w:rsidRPr="005F3165">
        <w:rPr>
          <w:rStyle w:val="Emphasis"/>
        </w:rPr>
        <w:t>processes of empire building?</w:t>
      </w:r>
      <w:r w:rsidRPr="005F3165">
        <w:rPr>
          <w:sz w:val="16"/>
        </w:rPr>
        <w:t xml:space="preserve"> What would it mean to assert not simply that life, death, and politics have become inextricably linked, nor that life is an effect of politics, but that </w:t>
      </w:r>
      <w:r w:rsidRPr="005F3165">
        <w:rPr>
          <w:rStyle w:val="Emphasis"/>
          <w:highlight w:val="green"/>
        </w:rPr>
        <w:t>life gives form to the political</w:t>
      </w:r>
      <w:r w:rsidRPr="005F3165">
        <w:rPr>
          <w:sz w:val="16"/>
        </w:rPr>
        <w:t>? This question—of how power could be materialized through processes of interspecies exchange and affective transit that work through yet leak beyond structural organization of human agency and cognition—is a question that Foucault never fully articulated in his late studies following the description of biopower in the first volume of The History of Sexuality. Disappointed in the late 1970s by, on the one hand, the failures of the Iranian and Vietnamese revolutions to provide a challenge to US empire, and, on the other, the rise of neoliberal free trade agendas, Foucault famously made an ethical turn and sought radical modes of living in the histories of ancient Greece and early Christian Europe. In his reporting on Iran, he even embraced a “political spirituality” idealizing religious ethical conducts occluded by the rise of liberal secularism.13 If biopower was a description of how the human was produced through inhuman biosocial forces, it is possible that Foucault’s turn to masculinist visions of pastoral and spiritual life in these late writings reflected a nostalgia for a time before biopower had been captured by the conjoined forces of neoliberal capital and US imperial militarism that appeared increasingly dominant at the end of the Cold War. There has been much debate since on whether Foucault in the process abandoned his earlier critiques of the subject in the name of an individuated (even humanist) sense of ethical self-constitution. Yet I wish to pursue a different set of questions, exploring in this book whether Foucault’s theorization of biopower could have been extended to explain how empire’s racial government of the human as species approached the interspecies horizons of planetary life and death.14 This preface suggests that we might, as an alternative to Foucault’s or the posthumanists’ attempts to transcend politics through ethics, draw out biopolitical critique into the material arenas of life and planet that empire takes as its space of intervention.15</w:t>
      </w:r>
    </w:p>
    <w:p w14:paraId="2FC6ACCE" w14:textId="77777777" w:rsidR="00CC25D9" w:rsidRPr="005F3165" w:rsidRDefault="00CC25D9" w:rsidP="00CC25D9">
      <w:pPr>
        <w:rPr>
          <w:sz w:val="16"/>
        </w:rPr>
      </w:pPr>
      <w:r w:rsidRPr="005F3165">
        <w:rPr>
          <w:sz w:val="16"/>
        </w:rPr>
        <w:t xml:space="preserve">What understandings of the political, of embodiment, of state, of war, and of life itself emerge by tracking animal and viral transits through the splintered figure of the human? Postcolonial theory has contributed to a critique of the human by tracing empire’s compression of life into raced and gendered figures of self-possession. Lisa Lowe thus characterizes the liberal human subject as an empty formalism abstracted from transcolonial intimacies of slavery, indenture, and revolution.16 </w:t>
      </w:r>
      <w:r w:rsidRPr="005F3165">
        <w:rPr>
          <w:rStyle w:val="StyleUnderline"/>
        </w:rPr>
        <w:t>It may</w:t>
      </w:r>
      <w:r w:rsidRPr="005F3165">
        <w:rPr>
          <w:sz w:val="16"/>
        </w:rPr>
        <w:t xml:space="preserve">, then, </w:t>
      </w:r>
      <w:r w:rsidRPr="005F3165">
        <w:rPr>
          <w:rStyle w:val="StyleUnderline"/>
        </w:rPr>
        <w:t xml:space="preserve">be possible to track the </w:t>
      </w:r>
      <w:r w:rsidRPr="005F3165">
        <w:rPr>
          <w:rStyle w:val="Emphasis"/>
        </w:rPr>
        <w:t>intimate relations</w:t>
      </w:r>
      <w:r w:rsidRPr="005F3165">
        <w:rPr>
          <w:rStyle w:val="StyleUnderline"/>
        </w:rPr>
        <w:t xml:space="preserve">, </w:t>
      </w:r>
      <w:r w:rsidRPr="005F3165">
        <w:rPr>
          <w:rStyle w:val="Emphasis"/>
        </w:rPr>
        <w:t>violences</w:t>
      </w:r>
      <w:r w:rsidRPr="005F3165">
        <w:rPr>
          <w:rStyle w:val="StyleUnderline"/>
        </w:rPr>
        <w:t xml:space="preserve">, and </w:t>
      </w:r>
      <w:r w:rsidRPr="005F3165">
        <w:rPr>
          <w:rStyle w:val="Emphasis"/>
        </w:rPr>
        <w:t>exchanges</w:t>
      </w:r>
      <w:r w:rsidRPr="005F3165">
        <w:rPr>
          <w:rStyle w:val="StyleUnderline"/>
        </w:rPr>
        <w:t xml:space="preserve"> that </w:t>
      </w:r>
      <w:r w:rsidRPr="005F3165">
        <w:rPr>
          <w:rStyle w:val="Emphasis"/>
        </w:rPr>
        <w:t>emanate from</w:t>
      </w:r>
      <w:r w:rsidRPr="005F3165">
        <w:rPr>
          <w:rStyle w:val="StyleUnderline"/>
        </w:rPr>
        <w:t xml:space="preserve"> interspecies </w:t>
      </w:r>
      <w:r w:rsidRPr="005F3165">
        <w:rPr>
          <w:rStyle w:val="Emphasis"/>
        </w:rPr>
        <w:t>projects to reproduce colonial forms of property in life</w:t>
      </w:r>
      <w:r w:rsidRPr="005F3165">
        <w:rPr>
          <w:rStyle w:val="StyleUnderline"/>
        </w:rPr>
        <w:t xml:space="preserve"> against the tandem proliferation of dispossession, captivity, and waste. </w:t>
      </w:r>
      <w:r w:rsidRPr="005F3165">
        <w:rPr>
          <w:sz w:val="16"/>
        </w:rPr>
        <w:t xml:space="preserve">Such work follows on a history of work on nature, embodiment, technology, affect, and animals within feminist science studies, which guides my critiques of posthumanist and new-materialist metanarratives.17 This work has developed in tandem with animal and environmental movements since the 1970s, as well as with the rapid expansion of new biotechnologies. Yet more work remains to be done to explore the crossings of feminist and postcolonial perspectives on such phenomena. Little has been written on the colonial genealogies of the posthumanist turn. </w:t>
      </w:r>
      <w:r w:rsidRPr="005F3165">
        <w:rPr>
          <w:rStyle w:val="StyleUnderline"/>
          <w:highlight w:val="green"/>
        </w:rPr>
        <w:t>The racialized form</w:t>
      </w:r>
      <w:r w:rsidRPr="005F3165">
        <w:rPr>
          <w:rStyle w:val="StyleUnderline"/>
        </w:rPr>
        <w:t xml:space="preserve"> of posthumanist knowledge projects </w:t>
      </w:r>
      <w:r w:rsidRPr="005F3165">
        <w:rPr>
          <w:rStyle w:val="StyleUnderline"/>
          <w:highlight w:val="green"/>
        </w:rPr>
        <w:t>is</w:t>
      </w:r>
      <w:r w:rsidRPr="005F3165">
        <w:rPr>
          <w:rStyle w:val="StyleUnderline"/>
        </w:rPr>
        <w:t xml:space="preserve"> particularly </w:t>
      </w:r>
      <w:r w:rsidRPr="005F3165">
        <w:rPr>
          <w:rStyle w:val="StyleUnderline"/>
          <w:highlight w:val="green"/>
        </w:rPr>
        <w:t xml:space="preserve">evident when </w:t>
      </w:r>
      <w:r w:rsidRPr="005F3165">
        <w:rPr>
          <w:rStyle w:val="Emphasis"/>
          <w:highlight w:val="green"/>
        </w:rPr>
        <w:t>environments</w:t>
      </w:r>
      <w:r w:rsidRPr="005F3165">
        <w:rPr>
          <w:rStyle w:val="StyleUnderline"/>
        </w:rPr>
        <w:t xml:space="preserve"> or animals are </w:t>
      </w:r>
      <w:r w:rsidRPr="005F3165">
        <w:rPr>
          <w:rStyle w:val="Emphasis"/>
          <w:highlight w:val="green"/>
        </w:rPr>
        <w:t>rendered</w:t>
      </w:r>
      <w:r w:rsidRPr="005F3165">
        <w:rPr>
          <w:rStyle w:val="StyleUnderline"/>
        </w:rPr>
        <w:t xml:space="preserve"> through tropes of wilderness </w:t>
      </w:r>
      <w:r w:rsidRPr="005F3165">
        <w:rPr>
          <w:rStyle w:val="Emphasis"/>
          <w:highlight w:val="green"/>
        </w:rPr>
        <w:t>external</w:t>
      </w:r>
      <w:r w:rsidRPr="005F3165">
        <w:rPr>
          <w:rStyle w:val="StyleUnderline"/>
        </w:rPr>
        <w:t xml:space="preserve"> to the human or when turns to animals, environments, and things </w:t>
      </w:r>
      <w:r w:rsidRPr="005F3165">
        <w:rPr>
          <w:rStyle w:val="Emphasis"/>
        </w:rPr>
        <w:t>rely on</w:t>
      </w:r>
      <w:r w:rsidRPr="005F3165">
        <w:rPr>
          <w:rStyle w:val="StyleUnderline"/>
        </w:rPr>
        <w:t xml:space="preserve"> a figure of </w:t>
      </w:r>
      <w:r w:rsidRPr="005F3165">
        <w:rPr>
          <w:rStyle w:val="Emphasis"/>
        </w:rPr>
        <w:t>unmarked whiteness</w:t>
      </w:r>
      <w:r w:rsidRPr="005F3165">
        <w:rPr>
          <w:rStyle w:val="StyleUnderline"/>
        </w:rPr>
        <w:t xml:space="preserve"> in the form of the universal human</w:t>
      </w:r>
      <w:r w:rsidRPr="005F3165">
        <w:rPr>
          <w:sz w:val="16"/>
        </w:rPr>
        <w:t xml:space="preserve">. Such notions may </w:t>
      </w:r>
      <w:r w:rsidRPr="005F3165">
        <w:rPr>
          <w:rStyle w:val="StyleUnderline"/>
          <w:highlight w:val="green"/>
        </w:rPr>
        <w:t>dovetail with</w:t>
      </w:r>
      <w:r w:rsidRPr="005F3165">
        <w:rPr>
          <w:sz w:val="16"/>
        </w:rPr>
        <w:t xml:space="preserve"> the efforts of the </w:t>
      </w:r>
      <w:r w:rsidRPr="005F3165">
        <w:rPr>
          <w:rStyle w:val="StyleUnderline"/>
          <w:highlight w:val="green"/>
        </w:rPr>
        <w:t>racial security state to conceal</w:t>
      </w:r>
      <w:r w:rsidRPr="005F3165">
        <w:rPr>
          <w:sz w:val="16"/>
        </w:rPr>
        <w:t xml:space="preserve"> its forms of</w:t>
      </w:r>
      <w:r w:rsidRPr="005F3165">
        <w:rPr>
          <w:rStyle w:val="StyleUnderline"/>
        </w:rPr>
        <w:t xml:space="preserve"> </w:t>
      </w:r>
      <w:r w:rsidRPr="005F3165">
        <w:rPr>
          <w:rStyle w:val="StyleUnderline"/>
          <w:highlight w:val="green"/>
        </w:rPr>
        <w:t>containment aimed against</w:t>
      </w:r>
      <w:r w:rsidRPr="005F3165">
        <w:rPr>
          <w:sz w:val="16"/>
          <w:highlight w:val="green"/>
        </w:rPr>
        <w:t xml:space="preserve"> “</w:t>
      </w:r>
      <w:r w:rsidRPr="005F3165">
        <w:rPr>
          <w:rStyle w:val="Emphasis"/>
          <w:highlight w:val="green"/>
        </w:rPr>
        <w:t>surplus populations</w:t>
      </w:r>
      <w:r w:rsidRPr="005F3165">
        <w:rPr>
          <w:sz w:val="16"/>
          <w:highlight w:val="green"/>
        </w:rPr>
        <w:t xml:space="preserve">” </w:t>
      </w:r>
      <w:r w:rsidRPr="005F3165">
        <w:rPr>
          <w:rStyle w:val="StyleUnderline"/>
          <w:highlight w:val="green"/>
        </w:rPr>
        <w:t xml:space="preserve">whose bodies and homes are </w:t>
      </w:r>
      <w:r w:rsidRPr="005F3165">
        <w:rPr>
          <w:rStyle w:val="Emphasis"/>
          <w:highlight w:val="green"/>
        </w:rPr>
        <w:t>rendered</w:t>
      </w:r>
      <w:r w:rsidRPr="005F3165">
        <w:rPr>
          <w:sz w:val="16"/>
        </w:rPr>
        <w:t xml:space="preserve"> as </w:t>
      </w:r>
      <w:r w:rsidRPr="005F3165">
        <w:rPr>
          <w:rStyle w:val="Emphasis"/>
          <w:highlight w:val="green"/>
        </w:rPr>
        <w:t>sites for the dumping of risk</w:t>
      </w:r>
      <w:r w:rsidRPr="005F3165">
        <w:rPr>
          <w:sz w:val="16"/>
        </w:rPr>
        <w:t>.18 Furthermore, posthumanism evolves through state and capital forces that turn to the plasticity of life to find what Melinda Cooper calls “vital fixes” for the reconfiguration of war and the recycling of surplus into capital. Biological life itself—down to the informational bodies of DNA—is being remade as a privileged locus of property and surplus.19 Contrary to idealist descriptions of hybridity, difference, and queerness as inherently liberatory, Nicole Shukin claims that we “inhabit an anthropocentric order of capitalism whose means and effects can be all too posthuman, that is, one that ideologically grants and materially invests in a world in which species boundaries can be radically crossed.”20 Moving beyond Foucault’s conception of a biopower that constituted the human as species, today empire technologizes the mutable borders of species as one horizon of accumulation.</w:t>
      </w:r>
    </w:p>
    <w:p w14:paraId="73E0229D" w14:textId="77777777" w:rsidR="00CC25D9" w:rsidRPr="005F3165" w:rsidRDefault="00CC25D9" w:rsidP="00CC25D9">
      <w:pPr>
        <w:rPr>
          <w:sz w:val="16"/>
        </w:rPr>
      </w:pPr>
      <w:r w:rsidRPr="005F3165">
        <w:rPr>
          <w:rStyle w:val="StyleUnderline"/>
          <w:highlight w:val="green"/>
        </w:rPr>
        <w:t>The mobilization of fear</w:t>
      </w:r>
      <w:r w:rsidRPr="005F3165">
        <w:rPr>
          <w:sz w:val="16"/>
        </w:rPr>
        <w:t xml:space="preserve"> and anxiety </w:t>
      </w:r>
      <w:r w:rsidRPr="005F3165">
        <w:rPr>
          <w:rStyle w:val="Emphasis"/>
          <w:highlight w:val="green"/>
        </w:rPr>
        <w:t>concerning “the outside”</w:t>
      </w:r>
      <w:r w:rsidRPr="005F3165">
        <w:rPr>
          <w:sz w:val="16"/>
        </w:rPr>
        <w:t xml:space="preserve"> of the human subject </w:t>
      </w:r>
      <w:r w:rsidRPr="005F3165">
        <w:rPr>
          <w:rStyle w:val="StyleUnderline"/>
          <w:highlight w:val="green"/>
        </w:rPr>
        <w:t>emerges from</w:t>
      </w:r>
      <w:r w:rsidRPr="005F3165">
        <w:rPr>
          <w:sz w:val="16"/>
        </w:rPr>
        <w:t xml:space="preserve"> Euro-American empire’s </w:t>
      </w:r>
      <w:r w:rsidRPr="005F3165">
        <w:rPr>
          <w:rStyle w:val="Emphasis"/>
          <w:highlight w:val="green"/>
        </w:rPr>
        <w:t>history of racial engulfment</w:t>
      </w:r>
      <w:r w:rsidRPr="005F3165">
        <w:rPr>
          <w:sz w:val="16"/>
        </w:rPr>
        <w:t xml:space="preserve">.21 The post-Enlightenment fashioning of the human always incorporated a racialized indeterminacy which </w:t>
      </w:r>
      <w:r w:rsidRPr="005F3165">
        <w:rPr>
          <w:rStyle w:val="StyleUnderline"/>
          <w:highlight w:val="green"/>
        </w:rPr>
        <w:t>posited</w:t>
      </w:r>
      <w:r w:rsidRPr="005F3165">
        <w:rPr>
          <w:sz w:val="16"/>
        </w:rPr>
        <w:t xml:space="preserve"> that </w:t>
      </w:r>
      <w:r w:rsidRPr="005F3165">
        <w:rPr>
          <w:rStyle w:val="Emphasis"/>
          <w:highlight w:val="green"/>
        </w:rPr>
        <w:t>feminized and colonized bodies</w:t>
      </w:r>
      <w:r w:rsidRPr="005F3165">
        <w:rPr>
          <w:sz w:val="16"/>
        </w:rPr>
        <w:t>—enmeshed in the inhuman worlds of nature—</w:t>
      </w:r>
      <w:r w:rsidRPr="005F3165">
        <w:rPr>
          <w:rStyle w:val="StyleUnderline"/>
          <w:highlight w:val="green"/>
        </w:rPr>
        <w:t>were</w:t>
      </w:r>
      <w:r w:rsidRPr="005F3165">
        <w:rPr>
          <w:sz w:val="16"/>
        </w:rPr>
        <w:t xml:space="preserve"> particularly </w:t>
      </w:r>
      <w:r w:rsidRPr="005F3165">
        <w:rPr>
          <w:rStyle w:val="Emphasis"/>
          <w:highlight w:val="green"/>
        </w:rPr>
        <w:t>affectable</w:t>
      </w:r>
      <w:r w:rsidRPr="005F3165">
        <w:rPr>
          <w:sz w:val="16"/>
        </w:rPr>
        <w:t xml:space="preserve">, were </w:t>
      </w:r>
      <w:r w:rsidRPr="005F3165">
        <w:rPr>
          <w:rStyle w:val="StyleUnderline"/>
          <w:highlight w:val="green"/>
        </w:rPr>
        <w:t>defined by</w:t>
      </w:r>
      <w:r w:rsidRPr="005F3165">
        <w:rPr>
          <w:sz w:val="16"/>
        </w:rPr>
        <w:t xml:space="preserve"> their </w:t>
      </w:r>
      <w:r w:rsidRPr="005F3165">
        <w:rPr>
          <w:rStyle w:val="Emphasis"/>
          <w:highlight w:val="green"/>
        </w:rPr>
        <w:t>physical exteriority</w:t>
      </w:r>
      <w:r w:rsidRPr="005F3165">
        <w:rPr>
          <w:sz w:val="16"/>
          <w:highlight w:val="green"/>
        </w:rPr>
        <w:t xml:space="preserve"> </w:t>
      </w:r>
      <w:r w:rsidRPr="005F3165">
        <w:rPr>
          <w:rStyle w:val="StyleUnderline"/>
          <w:highlight w:val="green"/>
        </w:rPr>
        <w:t>rather than</w:t>
      </w:r>
      <w:r w:rsidRPr="005F3165">
        <w:rPr>
          <w:sz w:val="16"/>
        </w:rPr>
        <w:t xml:space="preserve"> interiorized by the human subject’s universal capacities for </w:t>
      </w:r>
      <w:r w:rsidRPr="005F3165">
        <w:rPr>
          <w:rStyle w:val="Emphasis"/>
          <w:highlight w:val="green"/>
        </w:rPr>
        <w:t>reason</w:t>
      </w:r>
      <w:r w:rsidRPr="005F3165">
        <w:rPr>
          <w:rStyle w:val="Emphasis"/>
        </w:rPr>
        <w:t>, language, and sentiment</w:t>
      </w:r>
      <w:r w:rsidRPr="005F3165">
        <w:rPr>
          <w:sz w:val="16"/>
        </w:rPr>
        <w:t xml:space="preserve">.22 Yet at the same time, </w:t>
      </w:r>
      <w:r w:rsidRPr="005F3165">
        <w:rPr>
          <w:rStyle w:val="StyleUnderline"/>
        </w:rPr>
        <w:t xml:space="preserve">the practical administration of </w:t>
      </w:r>
      <w:r w:rsidRPr="005F3165">
        <w:rPr>
          <w:rStyle w:val="Emphasis"/>
        </w:rPr>
        <w:t>colonial settlement</w:t>
      </w:r>
      <w:r w:rsidRPr="005F3165">
        <w:rPr>
          <w:sz w:val="16"/>
        </w:rPr>
        <w:t xml:space="preserve"> </w:t>
      </w:r>
      <w:r w:rsidRPr="005F3165">
        <w:rPr>
          <w:rStyle w:val="StyleUnderline"/>
        </w:rPr>
        <w:t>has been preoccupied</w:t>
      </w:r>
      <w:r w:rsidRPr="005F3165">
        <w:rPr>
          <w:sz w:val="16"/>
        </w:rPr>
        <w:t xml:space="preserve"> by the </w:t>
      </w:r>
      <w:r w:rsidRPr="005F3165">
        <w:rPr>
          <w:rStyle w:val="Emphasis"/>
        </w:rPr>
        <w:t xml:space="preserve">mundane problems of </w:t>
      </w:r>
      <w:r w:rsidRPr="005F3165">
        <w:rPr>
          <w:rStyle w:val="Emphasis"/>
          <w:highlight w:val="green"/>
        </w:rPr>
        <w:t>reproducing</w:t>
      </w:r>
      <w:r w:rsidRPr="005F3165">
        <w:rPr>
          <w:sz w:val="16"/>
        </w:rPr>
        <w:t xml:space="preserve"> the </w:t>
      </w:r>
      <w:r w:rsidRPr="005F3165">
        <w:rPr>
          <w:rStyle w:val="Emphasis"/>
          <w:highlight w:val="green"/>
        </w:rPr>
        <w:t>settler bodies</w:t>
      </w:r>
      <w:r w:rsidRPr="005F3165">
        <w:rPr>
          <w:sz w:val="16"/>
          <w:highlight w:val="green"/>
        </w:rPr>
        <w:t xml:space="preserve"> </w:t>
      </w:r>
      <w:r w:rsidRPr="005F3165">
        <w:rPr>
          <w:rStyle w:val="StyleUnderline"/>
          <w:highlight w:val="green"/>
        </w:rPr>
        <w:t>through</w:t>
      </w:r>
      <w:r w:rsidRPr="005F3165">
        <w:rPr>
          <w:sz w:val="16"/>
        </w:rPr>
        <w:t xml:space="preserve"> which this </w:t>
      </w:r>
      <w:r w:rsidRPr="005F3165">
        <w:rPr>
          <w:rStyle w:val="Emphasis"/>
          <w:highlight w:val="green"/>
        </w:rPr>
        <w:t>universal human political subject</w:t>
      </w:r>
      <w:r w:rsidRPr="005F3165">
        <w:rPr>
          <w:sz w:val="16"/>
        </w:rPr>
        <w:t xml:space="preserve"> could emerge. Thus contemporary </w:t>
      </w:r>
      <w:r w:rsidRPr="005F3165">
        <w:rPr>
          <w:rStyle w:val="StyleUnderline"/>
          <w:highlight w:val="green"/>
        </w:rPr>
        <w:t>tropes of</w:t>
      </w:r>
      <w:r w:rsidRPr="005F3165">
        <w:rPr>
          <w:sz w:val="16"/>
        </w:rPr>
        <w:t xml:space="preserve"> networks, systems, complexity, assemblage, and </w:t>
      </w:r>
      <w:r w:rsidRPr="005F3165">
        <w:rPr>
          <w:rStyle w:val="Emphasis"/>
          <w:highlight w:val="green"/>
        </w:rPr>
        <w:t>vitality</w:t>
      </w:r>
      <w:r w:rsidRPr="005F3165">
        <w:rPr>
          <w:sz w:val="16"/>
        </w:rPr>
        <w:t xml:space="preserve"> that </w:t>
      </w:r>
      <w:r w:rsidRPr="005F3165">
        <w:rPr>
          <w:rStyle w:val="StyleUnderline"/>
          <w:highlight w:val="green"/>
        </w:rPr>
        <w:t>work through</w:t>
      </w:r>
      <w:r w:rsidRPr="005F3165">
        <w:rPr>
          <w:sz w:val="16"/>
        </w:rPr>
        <w:t xml:space="preserve"> the </w:t>
      </w:r>
      <w:r w:rsidRPr="005F3165">
        <w:rPr>
          <w:rStyle w:val="Emphasis"/>
          <w:highlight w:val="green"/>
        </w:rPr>
        <w:t>affectable matter of bodies carry</w:t>
      </w:r>
      <w:r w:rsidRPr="005F3165">
        <w:rPr>
          <w:sz w:val="16"/>
        </w:rPr>
        <w:t xml:space="preserve"> ambivalent </w:t>
      </w:r>
      <w:r w:rsidRPr="005F3165">
        <w:rPr>
          <w:rStyle w:val="Emphasis"/>
          <w:highlight w:val="green"/>
        </w:rPr>
        <w:t>traces of colonial subject</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settlement fashioning</w:t>
      </w:r>
      <w:r w:rsidRPr="005F3165">
        <w:rPr>
          <w:sz w:val="16"/>
        </w:rPr>
        <w:t xml:space="preserve"> that </w:t>
      </w:r>
      <w:r w:rsidRPr="005F3165">
        <w:rPr>
          <w:rStyle w:val="StyleUnderline"/>
        </w:rPr>
        <w:t>extracted the figure of the human from immanent ecologies of transcolonial production and consumption</w:t>
      </w:r>
      <w:r w:rsidRPr="005F3165">
        <w:rPr>
          <w:sz w:val="16"/>
        </w:rPr>
        <w:t xml:space="preserve">. One effect of this situation is a risky intimacy of posthumanist and new-materialist critical tropes with exoticist and orientalist attempts to turn from the Cartesian subject to insurgent matter, from sovereign human to subaltern nature. Donna Haraway once insightfully called the field of primatology a form of “simian orientalism” for this very reason: in the speculative engineering of primate bodies we may find not just a corrective to empire’s compression of life into the immaterial container of the human, but also a scene of universal origins and a material for the projection and modeling of racial and sexual difference.23 Twenty-five years after its publication, Haraway’s magnum opus, Primate Visions, remains the only booklength postcolonial critical account of the emergence of systems theory. Since its publication, the posthuman turn and, more specifically, the metaphorics of systems and complexity have become central to critiques of anthropocentric distinctions between society and environment, but these trends have largely obscured Haraway’s insistence on systems theories’ enmeshment in histories of colonial warfare and racialization. The systems-theory tradition, extending from the cybernetics of Ludwig von Bertalanffy and the sociology of Talcott Parsons and Gregory Bateson to the neostructuralism of Niklas Luhmann and the biomysticism of Humberto Maturana and Francisco Varela, appears to oppose complexity and holism to various forms of scientific and social reductionism; however, </w:t>
      </w:r>
      <w:r w:rsidRPr="005F3165">
        <w:rPr>
          <w:rStyle w:val="StyleUnderline"/>
          <w:highlight w:val="green"/>
        </w:rPr>
        <w:t>the tropes</w:t>
      </w:r>
      <w:r w:rsidRPr="005F3165">
        <w:rPr>
          <w:rStyle w:val="StyleUnderline"/>
        </w:rPr>
        <w:t xml:space="preserve"> of the system-environment relation oddly </w:t>
      </w:r>
      <w:r w:rsidRPr="005F3165">
        <w:rPr>
          <w:rStyle w:val="StyleUnderline"/>
          <w:highlight w:val="green"/>
        </w:rPr>
        <w:t>introduce</w:t>
      </w:r>
      <w:r w:rsidRPr="005F3165">
        <w:rPr>
          <w:rStyle w:val="StyleUnderline"/>
        </w:rPr>
        <w:t xml:space="preserve"> their own </w:t>
      </w:r>
      <w:r w:rsidRPr="005F3165">
        <w:rPr>
          <w:rStyle w:val="StyleUnderline"/>
          <w:highlight w:val="green"/>
        </w:rPr>
        <w:t xml:space="preserve">reductionism by </w:t>
      </w:r>
      <w:r w:rsidRPr="005F3165">
        <w:rPr>
          <w:rStyle w:val="Emphasis"/>
          <w:highlight w:val="green"/>
        </w:rPr>
        <w:t>systematizing everything</w:t>
      </w:r>
      <w:r w:rsidRPr="005F3165">
        <w:rPr>
          <w:rStyle w:val="StyleUnderline"/>
          <w:highlight w:val="green"/>
        </w:rPr>
        <w:t xml:space="preserve">, putting </w:t>
      </w:r>
      <w:r w:rsidRPr="005F3165">
        <w:rPr>
          <w:rStyle w:val="Emphasis"/>
          <w:highlight w:val="green"/>
        </w:rPr>
        <w:t>everything into relation despite</w:t>
      </w:r>
      <w:r w:rsidRPr="005F3165">
        <w:rPr>
          <w:rStyle w:val="StyleUnderline"/>
        </w:rPr>
        <w:t xml:space="preserve"> the </w:t>
      </w:r>
      <w:r w:rsidRPr="005F3165">
        <w:rPr>
          <w:rStyle w:val="Emphasis"/>
          <w:highlight w:val="green"/>
        </w:rPr>
        <w:t>possibilities of segregation</w:t>
      </w:r>
      <w:r w:rsidRPr="005F3165">
        <w:rPr>
          <w:rStyle w:val="StyleUnderline"/>
        </w:rPr>
        <w:t xml:space="preserve">, expulsion, </w:t>
      </w:r>
      <w:r w:rsidRPr="005F3165">
        <w:rPr>
          <w:rStyle w:val="Emphasis"/>
          <w:highlight w:val="green"/>
        </w:rPr>
        <w:t>individuation, or dimensional phase shifts</w:t>
      </w:r>
      <w:r w:rsidRPr="005F3165">
        <w:rPr>
          <w:rStyle w:val="StyleUnderline"/>
          <w:highlight w:val="green"/>
        </w:rPr>
        <w:t xml:space="preserve"> which</w:t>
      </w:r>
      <w:r w:rsidRPr="005F3165">
        <w:rPr>
          <w:rStyle w:val="StyleUnderline"/>
        </w:rPr>
        <w:t xml:space="preserve"> this book argues </w:t>
      </w:r>
      <w:r w:rsidRPr="005F3165">
        <w:rPr>
          <w:rStyle w:val="StyleUnderline"/>
          <w:highlight w:val="green"/>
        </w:rPr>
        <w:t>are significant elements of bio-necro collaboration</w:t>
      </w:r>
      <w:r w:rsidRPr="005F3165">
        <w:rPr>
          <w:sz w:val="16"/>
        </w:rPr>
        <w:t>. Settler-colonial conditions furthermore enabled thinking ecologically as antidote to high-modernist rationality. For example, early systems theorist Talcott Parsons’s statement of American exceptionalism emphasizes the apparently unique social, psychic, and ecological complexity of Puritan networking in the colonial settlement of North America, an argument that oddly complements Gilles Deleuze and Félix Guattari’s orientalist romance of American Indians as privileged site of rhizomatic becoming.24</w:t>
      </w:r>
    </w:p>
    <w:p w14:paraId="789CE1AF" w14:textId="77777777" w:rsidR="00CC25D9" w:rsidRPr="005F3165" w:rsidRDefault="00CC25D9" w:rsidP="00CC25D9">
      <w:pPr>
        <w:rPr>
          <w:sz w:val="16"/>
        </w:rPr>
      </w:pPr>
      <w:r w:rsidRPr="005F3165">
        <w:rPr>
          <w:rStyle w:val="StyleUnderline"/>
        </w:rPr>
        <w:t>Romantic notions of the otherness</w:t>
      </w:r>
      <w:r w:rsidRPr="005F3165">
        <w:rPr>
          <w:sz w:val="16"/>
        </w:rPr>
        <w:t xml:space="preserve"> of environments and species </w:t>
      </w:r>
      <w:r w:rsidRPr="005F3165">
        <w:rPr>
          <w:rStyle w:val="StyleUnderline"/>
        </w:rPr>
        <w:t>are entirely compatible with</w:t>
      </w:r>
      <w:r w:rsidRPr="005F3165">
        <w:rPr>
          <w:sz w:val="16"/>
        </w:rPr>
        <w:t xml:space="preserve"> </w:t>
      </w:r>
      <w:r w:rsidRPr="005F3165">
        <w:rPr>
          <w:rStyle w:val="Emphasis"/>
        </w:rPr>
        <w:t>forms of government</w:t>
      </w:r>
      <w:r w:rsidRPr="005F3165">
        <w:rPr>
          <w:sz w:val="16"/>
        </w:rPr>
        <w:t xml:space="preserve"> </w:t>
      </w:r>
      <w:r w:rsidRPr="005F3165">
        <w:rPr>
          <w:rStyle w:val="StyleUnderline"/>
        </w:rPr>
        <w:t>aimed at imperial containment.</w:t>
      </w:r>
      <w:r w:rsidRPr="005F3165">
        <w:rPr>
          <w:sz w:val="16"/>
        </w:rPr>
        <w:t xml:space="preserve"> </w:t>
      </w:r>
      <w:r w:rsidRPr="005F3165">
        <w:rPr>
          <w:rStyle w:val="Emphasis"/>
        </w:rPr>
        <w:t>Posthumanist knowledges</w:t>
      </w:r>
      <w:r w:rsidRPr="005F3165">
        <w:rPr>
          <w:sz w:val="16"/>
        </w:rPr>
        <w:t xml:space="preserve"> plainly </w:t>
      </w:r>
      <w:r w:rsidRPr="005F3165">
        <w:rPr>
          <w:rStyle w:val="Emphasis"/>
        </w:rPr>
        <w:t>serve as resource</w:t>
      </w:r>
      <w:r w:rsidRPr="005F3165">
        <w:rPr>
          <w:sz w:val="16"/>
        </w:rPr>
        <w:t xml:space="preserve"> </w:t>
      </w:r>
      <w:r w:rsidRPr="005F3165">
        <w:rPr>
          <w:rStyle w:val="StyleUnderline"/>
        </w:rPr>
        <w:t>for</w:t>
      </w:r>
      <w:r w:rsidRPr="005F3165">
        <w:rPr>
          <w:sz w:val="16"/>
        </w:rPr>
        <w:t xml:space="preserve"> both the </w:t>
      </w:r>
      <w:r w:rsidRPr="005F3165">
        <w:rPr>
          <w:rStyle w:val="Emphasis"/>
        </w:rPr>
        <w:t>agents of empire</w:t>
      </w:r>
      <w:r w:rsidRPr="005F3165">
        <w:rPr>
          <w:sz w:val="16"/>
        </w:rPr>
        <w:t xml:space="preserve"> and its critics. How, then, might we disentangle posthuman idealism from the government of species? Is there a way of breaking through anthropocentric methods for Left political critique without dismissing the imperial genealogies of posthumanism or the racialized violence of its incorporation into capital? How can critical theory offer a methodological generosity toward life and matter without romancing bodies, animals, microbes, cyborgs, and things, disavowing their assimilation into international divisions of labor and life? To begin to answer such questions, the introduction and chapters that follow explore how </w:t>
      </w:r>
      <w:r w:rsidRPr="005F3165">
        <w:rPr>
          <w:rStyle w:val="StyleUnderline"/>
          <w:highlight w:val="green"/>
        </w:rPr>
        <w:t>US empire</w:t>
      </w:r>
      <w:r w:rsidRPr="005F3165">
        <w:rPr>
          <w:rStyle w:val="StyleUnderline"/>
        </w:rPr>
        <w:t xml:space="preserve"> has long been constituted as a project crossing borders and species</w:t>
      </w:r>
      <w:r w:rsidRPr="005F3165">
        <w:rPr>
          <w:sz w:val="16"/>
        </w:rPr>
        <w:t xml:space="preserve">, a project that </w:t>
      </w:r>
      <w:r w:rsidRPr="005F3165">
        <w:rPr>
          <w:rStyle w:val="Emphasis"/>
          <w:highlight w:val="green"/>
        </w:rPr>
        <w:t>embeds</w:t>
      </w:r>
      <w:r w:rsidRPr="005F3165">
        <w:rPr>
          <w:sz w:val="16"/>
        </w:rPr>
        <w:t xml:space="preserve"> </w:t>
      </w:r>
      <w:r w:rsidRPr="005F3165">
        <w:rPr>
          <w:rStyle w:val="StyleUnderline"/>
        </w:rPr>
        <w:t>the</w:t>
      </w:r>
      <w:r w:rsidRPr="005F3165">
        <w:rPr>
          <w:sz w:val="16"/>
        </w:rPr>
        <w:t xml:space="preserve"> </w:t>
      </w:r>
      <w:r w:rsidRPr="005F3165">
        <w:rPr>
          <w:rStyle w:val="Emphasis"/>
          <w:highlight w:val="green"/>
        </w:rPr>
        <w:t>national defense</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imperial interest</w:t>
      </w:r>
      <w:r w:rsidRPr="005F3165">
        <w:rPr>
          <w:sz w:val="16"/>
          <w:highlight w:val="green"/>
        </w:rPr>
        <w:t xml:space="preserve"> </w:t>
      </w:r>
      <w:r w:rsidRPr="005F3165">
        <w:rPr>
          <w:rStyle w:val="StyleUnderline"/>
          <w:highlight w:val="green"/>
        </w:rPr>
        <w:t>in</w:t>
      </w:r>
      <w:r w:rsidRPr="005F3165">
        <w:rPr>
          <w:rStyle w:val="StyleUnderline"/>
        </w:rPr>
        <w:t xml:space="preserve"> the</w:t>
      </w:r>
      <w:r w:rsidRPr="005F3165">
        <w:rPr>
          <w:sz w:val="16"/>
        </w:rPr>
        <w:t xml:space="preserve"> </w:t>
      </w:r>
      <w:r w:rsidRPr="005F3165">
        <w:rPr>
          <w:rStyle w:val="Emphasis"/>
          <w:highlight w:val="green"/>
        </w:rPr>
        <w:t>racialized</w:t>
      </w:r>
      <w:r w:rsidRPr="005F3165">
        <w:rPr>
          <w:rStyle w:val="Emphasis"/>
        </w:rPr>
        <w:t xml:space="preserve"> matter that we call </w:t>
      </w:r>
      <w:r w:rsidRPr="005F3165">
        <w:rPr>
          <w:rStyle w:val="Emphasis"/>
          <w:highlight w:val="green"/>
        </w:rPr>
        <w:t>bodies</w:t>
      </w:r>
      <w:r w:rsidRPr="005F3165">
        <w:rPr>
          <w:sz w:val="16"/>
        </w:rPr>
        <w:t xml:space="preserve">. In the process, they give an account </w:t>
      </w:r>
      <w:r w:rsidRPr="005F3165">
        <w:rPr>
          <w:rStyle w:val="StyleUnderline"/>
        </w:rPr>
        <w:t>of how the</w:t>
      </w:r>
      <w:r w:rsidRPr="005F3165">
        <w:rPr>
          <w:sz w:val="16"/>
        </w:rPr>
        <w:t xml:space="preserve"> value-added </w:t>
      </w:r>
      <w:r w:rsidRPr="005F3165">
        <w:rPr>
          <w:rStyle w:val="Emphasis"/>
        </w:rPr>
        <w:t>body of the settler</w:t>
      </w:r>
      <w:r w:rsidRPr="005F3165">
        <w:rPr>
          <w:sz w:val="16"/>
        </w:rPr>
        <w:t xml:space="preserve"> </w:t>
      </w:r>
      <w:r w:rsidRPr="005F3165">
        <w:rPr>
          <w:rStyle w:val="StyleUnderline"/>
          <w:highlight w:val="green"/>
        </w:rPr>
        <w:t>emerges</w:t>
      </w:r>
      <w:r w:rsidRPr="005F3165">
        <w:rPr>
          <w:sz w:val="16"/>
          <w:highlight w:val="green"/>
        </w:rPr>
        <w:t xml:space="preserve"> </w:t>
      </w:r>
      <w:r w:rsidRPr="005F3165">
        <w:rPr>
          <w:rStyle w:val="StyleUnderline"/>
          <w:highlight w:val="green"/>
        </w:rPr>
        <w:t>from</w:t>
      </w:r>
      <w:r w:rsidRPr="005F3165">
        <w:rPr>
          <w:sz w:val="16"/>
        </w:rPr>
        <w:t xml:space="preserve"> a </w:t>
      </w:r>
      <w:r w:rsidRPr="005F3165">
        <w:rPr>
          <w:rStyle w:val="Emphasis"/>
          <w:highlight w:val="green"/>
        </w:rPr>
        <w:t>form of empire that</w:t>
      </w:r>
      <w:r w:rsidRPr="005F3165">
        <w:rPr>
          <w:rStyle w:val="Emphasis"/>
        </w:rPr>
        <w:t xml:space="preserve"> </w:t>
      </w:r>
      <w:r w:rsidRPr="005F3165">
        <w:rPr>
          <w:sz w:val="16"/>
        </w:rPr>
        <w:t xml:space="preserve">increasingly </w:t>
      </w:r>
      <w:r w:rsidRPr="005F3165">
        <w:rPr>
          <w:rStyle w:val="StyleUnderline"/>
          <w:highlight w:val="green"/>
        </w:rPr>
        <w:t>takes</w:t>
      </w:r>
      <w:r w:rsidRPr="005F3165">
        <w:rPr>
          <w:sz w:val="16"/>
        </w:rPr>
        <w:t xml:space="preserve"> on the </w:t>
      </w:r>
      <w:r w:rsidRPr="005F3165">
        <w:rPr>
          <w:rStyle w:val="Emphasis"/>
          <w:highlight w:val="green"/>
        </w:rPr>
        <w:t>planetary field of life</w:t>
      </w:r>
      <w:r w:rsidRPr="005F3165">
        <w:rPr>
          <w:sz w:val="16"/>
        </w:rPr>
        <w:t xml:space="preserve"> itself </w:t>
      </w:r>
      <w:r w:rsidRPr="005F3165">
        <w:rPr>
          <w:rStyle w:val="StyleUnderline"/>
          <w:highlight w:val="green"/>
        </w:rPr>
        <w:t xml:space="preserve">as its space of </w:t>
      </w:r>
      <w:r w:rsidRPr="005F3165">
        <w:rPr>
          <w:rStyle w:val="Emphasis"/>
          <w:highlight w:val="green"/>
        </w:rPr>
        <w:t>intervention</w:t>
      </w:r>
      <w:r w:rsidRPr="005F3165">
        <w:rPr>
          <w:sz w:val="16"/>
          <w:highlight w:val="green"/>
        </w:rPr>
        <w:t>.</w:t>
      </w:r>
    </w:p>
    <w:p w14:paraId="358AF222" w14:textId="77777777" w:rsidR="00CC25D9" w:rsidRPr="005F3165" w:rsidRDefault="00CC25D9" w:rsidP="00CC25D9">
      <w:pPr>
        <w:pStyle w:val="Heading4"/>
      </w:pPr>
      <w:r w:rsidRPr="005F3165">
        <w:t xml:space="preserve">Impact card </w:t>
      </w:r>
      <w:r>
        <w:t>2</w:t>
      </w:r>
    </w:p>
    <w:p w14:paraId="2E77CA0F" w14:textId="77777777" w:rsidR="00CC25D9" w:rsidRPr="005F3165" w:rsidRDefault="00CC25D9" w:rsidP="00CC25D9">
      <w:r w:rsidRPr="005F3165">
        <w:rPr>
          <w:rStyle w:val="Style13ptBold"/>
        </w:rPr>
        <w:t xml:space="preserve">Ahuja, 15 </w:t>
      </w:r>
      <w:r w:rsidRPr="005F3165">
        <w:t>[Neel Ahuja, Professor in the English department at University of North Carolina at Chapel Hill, “Intimate Atmospheres: Queer Theory in a Time of Extinctions,” 2015, Duke University Press]//Townes</w:t>
      </w:r>
    </w:p>
    <w:p w14:paraId="448F74C5" w14:textId="77777777" w:rsidR="00CC25D9" w:rsidRPr="005F3165" w:rsidRDefault="00CC25D9" w:rsidP="00CC25D9">
      <w:pPr>
        <w:rPr>
          <w:sz w:val="16"/>
        </w:rPr>
      </w:pPr>
      <w:r w:rsidRPr="005F3165">
        <w:rPr>
          <w:sz w:val="16"/>
        </w:rPr>
        <w:t xml:space="preserve">Thinking beyond the Freudian formulation of a traumatic encounter with objects that moves the subject into a narcissistic fortress of identity, Bersani hopes to dissolve the subject by theorizing an abstract space of “death” or “the nonhuman.” But </w:t>
      </w:r>
      <w:r w:rsidRPr="005F3165">
        <w:rPr>
          <w:rStyle w:val="StyleUnderline"/>
          <w:highlight w:val="green"/>
        </w:rPr>
        <w:t>for those</w:t>
      </w:r>
      <w:r w:rsidRPr="005F3165">
        <w:rPr>
          <w:sz w:val="16"/>
        </w:rPr>
        <w:t xml:space="preserve"> colonized, </w:t>
      </w:r>
      <w:r w:rsidRPr="005F3165">
        <w:rPr>
          <w:rStyle w:val="Emphasis"/>
          <w:highlight w:val="green"/>
        </w:rPr>
        <w:t>made into waste</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resurrected as parasite</w:t>
      </w:r>
      <w:r w:rsidRPr="005F3165">
        <w:rPr>
          <w:sz w:val="16"/>
          <w:highlight w:val="green"/>
        </w:rPr>
        <w:t xml:space="preserve">, </w:t>
      </w:r>
      <w:r w:rsidRPr="005F3165">
        <w:rPr>
          <w:rStyle w:val="StyleUnderline"/>
          <w:highlight w:val="green"/>
        </w:rPr>
        <w:t>there is no hope for transcendence</w:t>
      </w:r>
      <w:r w:rsidRPr="005F3165">
        <w:rPr>
          <w:sz w:val="16"/>
          <w:highlight w:val="green"/>
        </w:rPr>
        <w:t>.</w:t>
      </w:r>
      <w:r w:rsidRPr="005F3165">
        <w:rPr>
          <w:sz w:val="16"/>
        </w:rPr>
        <w:t xml:space="preserve"> Fanon argues that, </w:t>
      </w:r>
      <w:r w:rsidRPr="005F3165">
        <w:rPr>
          <w:rStyle w:val="StyleUnderline"/>
          <w:highlight w:val="green"/>
        </w:rPr>
        <w:t>in</w:t>
      </w:r>
      <w:r w:rsidRPr="005F3165">
        <w:rPr>
          <w:sz w:val="16"/>
        </w:rPr>
        <w:t xml:space="preserve"> expanding and </w:t>
      </w:r>
      <w:r w:rsidRPr="005F3165">
        <w:rPr>
          <w:rStyle w:val="Emphasis"/>
          <w:highlight w:val="green"/>
        </w:rPr>
        <w:t>mastering the world</w:t>
      </w:r>
      <w:r w:rsidRPr="005F3165">
        <w:rPr>
          <w:sz w:val="16"/>
          <w:highlight w:val="green"/>
        </w:rPr>
        <w:t xml:space="preserve">, </w:t>
      </w:r>
      <w:r w:rsidRPr="005F3165">
        <w:rPr>
          <w:rStyle w:val="StyleUnderline"/>
          <w:highlight w:val="green"/>
        </w:rPr>
        <w:t>the settler enacts</w:t>
      </w:r>
      <w:r w:rsidRPr="005F3165">
        <w:rPr>
          <w:sz w:val="16"/>
          <w:highlight w:val="green"/>
        </w:rPr>
        <w:t xml:space="preserve"> </w:t>
      </w:r>
      <w:r w:rsidRPr="005F3165">
        <w:rPr>
          <w:rStyle w:val="Emphasis"/>
          <w:highlight w:val="green"/>
        </w:rPr>
        <w:t>a racial ecology</w:t>
      </w:r>
      <w:r w:rsidRPr="005F3165">
        <w:rPr>
          <w:sz w:val="16"/>
          <w:highlight w:val="green"/>
        </w:rPr>
        <w:t xml:space="preserve"> </w:t>
      </w:r>
      <w:r w:rsidRPr="005F3165">
        <w:rPr>
          <w:rStyle w:val="StyleUnderline"/>
          <w:highlight w:val="green"/>
        </w:rPr>
        <w:t>that</w:t>
      </w:r>
      <w:r w:rsidRPr="005F3165">
        <w:rPr>
          <w:sz w:val="16"/>
        </w:rPr>
        <w:t xml:space="preserve"> both </w:t>
      </w:r>
      <w:r w:rsidRPr="005F3165">
        <w:rPr>
          <w:rStyle w:val="Emphasis"/>
          <w:highlight w:val="green"/>
        </w:rPr>
        <w:t>feeds parasitically on the colonized</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reproduces the dependent conditions</w:t>
      </w:r>
      <w:r w:rsidRPr="005F3165">
        <w:rPr>
          <w:sz w:val="16"/>
          <w:highlight w:val="green"/>
        </w:rPr>
        <w:t xml:space="preserve"> </w:t>
      </w:r>
      <w:r w:rsidRPr="005F3165">
        <w:rPr>
          <w:rStyle w:val="StyleUnderline"/>
          <w:highlight w:val="green"/>
        </w:rPr>
        <w:t>that justify</w:t>
      </w:r>
      <w:r w:rsidRPr="005F3165">
        <w:rPr>
          <w:sz w:val="16"/>
        </w:rPr>
        <w:t xml:space="preserve"> their constant </w:t>
      </w:r>
      <w:r w:rsidRPr="005F3165">
        <w:rPr>
          <w:rStyle w:val="Emphasis"/>
          <w:highlight w:val="green"/>
        </w:rPr>
        <w:t>displacement</w:t>
      </w:r>
      <w:r w:rsidRPr="005F3165">
        <w:rPr>
          <w:sz w:val="16"/>
        </w:rPr>
        <w:t xml:space="preserve">. From here, I suggest reading Bersani’s references to the mosquito and the settler as meditations on the reproductive force of the living, </w:t>
      </w:r>
      <w:r w:rsidRPr="005F3165">
        <w:rPr>
          <w:rStyle w:val="Emphasis"/>
          <w:highlight w:val="green"/>
        </w:rPr>
        <w:t>a force that</w:t>
      </w:r>
      <w:r w:rsidRPr="005F3165">
        <w:rPr>
          <w:sz w:val="16"/>
        </w:rPr>
        <w:t xml:space="preserve"> may </w:t>
      </w:r>
      <w:r w:rsidRPr="005F3165">
        <w:rPr>
          <w:rStyle w:val="StyleUnderline"/>
          <w:highlight w:val="green"/>
        </w:rPr>
        <w:t xml:space="preserve">casually </w:t>
      </w:r>
      <w:r w:rsidRPr="005F3165">
        <w:rPr>
          <w:rStyle w:val="Emphasis"/>
          <w:highlight w:val="green"/>
        </w:rPr>
        <w:t>extinguish life</w:t>
      </w:r>
      <w:r w:rsidRPr="005F3165">
        <w:rPr>
          <w:sz w:val="16"/>
        </w:rPr>
        <w:t xml:space="preserve"> </w:t>
      </w:r>
      <w:r w:rsidRPr="005F3165">
        <w:rPr>
          <w:rStyle w:val="StyleUnderline"/>
        </w:rPr>
        <w:t>in the name of</w:t>
      </w:r>
      <w:r w:rsidRPr="005F3165">
        <w:rPr>
          <w:sz w:val="16"/>
        </w:rPr>
        <w:t xml:space="preserve"> a </w:t>
      </w:r>
      <w:r w:rsidRPr="005F3165">
        <w:rPr>
          <w:rStyle w:val="Emphasis"/>
        </w:rPr>
        <w:t>mythic freedom</w:t>
      </w:r>
      <w:r w:rsidRPr="005F3165">
        <w:rPr>
          <w:sz w:val="16"/>
        </w:rPr>
        <w:t>.</w:t>
      </w:r>
    </w:p>
    <w:p w14:paraId="4E7F82CE" w14:textId="77777777" w:rsidR="00CC25D9" w:rsidRPr="005F3165" w:rsidRDefault="00CC25D9" w:rsidP="00CC25D9">
      <w:pPr>
        <w:rPr>
          <w:sz w:val="16"/>
        </w:rPr>
      </w:pPr>
      <w:r w:rsidRPr="005F3165">
        <w:rPr>
          <w:sz w:val="16"/>
        </w:rPr>
        <w:t>Lateral Reproductions</w:t>
      </w:r>
    </w:p>
    <w:p w14:paraId="0CC9FF7E" w14:textId="77777777" w:rsidR="00CC25D9" w:rsidRPr="005F3165" w:rsidRDefault="00CC25D9" w:rsidP="00CC25D9">
      <w:pPr>
        <w:rPr>
          <w:rStyle w:val="Emphasis"/>
        </w:rPr>
      </w:pPr>
      <w:r w:rsidRPr="005F3165">
        <w:rPr>
          <w:sz w:val="16"/>
        </w:rPr>
        <w:t xml:space="preserve">Three decades after the onset of the AIDS crisis, the climate crisis presses queer theory for a planetary account of reproduction. The present essay attempts to recuperate, by tracing reproductive figures like the mosquito and the settler through contemporary climate discourses, an ecological dimension of queer critique. </w:t>
      </w:r>
      <w:r w:rsidRPr="005F3165">
        <w:rPr>
          <w:rStyle w:val="StyleUnderline"/>
        </w:rPr>
        <w:t xml:space="preserve">The </w:t>
      </w:r>
      <w:r w:rsidRPr="005F3165">
        <w:rPr>
          <w:rStyle w:val="Emphasis"/>
        </w:rPr>
        <w:t>persistent opposition</w:t>
      </w:r>
      <w:r w:rsidRPr="005F3165">
        <w:rPr>
          <w:rStyle w:val="StyleUnderline"/>
        </w:rPr>
        <w:t xml:space="preserve"> of </w:t>
      </w:r>
      <w:r w:rsidRPr="005F3165">
        <w:rPr>
          <w:rStyle w:val="Emphasis"/>
        </w:rPr>
        <w:t>life</w:t>
      </w:r>
      <w:r w:rsidRPr="005F3165">
        <w:rPr>
          <w:rStyle w:val="StyleUnderline"/>
        </w:rPr>
        <w:t xml:space="preserve"> and </w:t>
      </w:r>
      <w:r w:rsidRPr="005F3165">
        <w:rPr>
          <w:rStyle w:val="Emphasis"/>
        </w:rPr>
        <w:t>death</w:t>
      </w:r>
      <w:r w:rsidRPr="005F3165">
        <w:rPr>
          <w:sz w:val="16"/>
        </w:rPr>
        <w:t xml:space="preserve">, </w:t>
      </w:r>
      <w:r w:rsidRPr="005F3165">
        <w:rPr>
          <w:rStyle w:val="Emphasis"/>
        </w:rPr>
        <w:t>relation</w:t>
      </w:r>
      <w:r w:rsidRPr="005F3165">
        <w:rPr>
          <w:sz w:val="16"/>
        </w:rPr>
        <w:t xml:space="preserve"> </w:t>
      </w:r>
      <w:r w:rsidRPr="005F3165">
        <w:rPr>
          <w:rStyle w:val="StyleUnderline"/>
        </w:rPr>
        <w:t>and</w:t>
      </w:r>
      <w:r w:rsidRPr="005F3165">
        <w:rPr>
          <w:sz w:val="16"/>
        </w:rPr>
        <w:t xml:space="preserve"> </w:t>
      </w:r>
      <w:r w:rsidRPr="005F3165">
        <w:rPr>
          <w:rStyle w:val="Emphasis"/>
        </w:rPr>
        <w:t>negation</w:t>
      </w:r>
      <w:r w:rsidRPr="005F3165">
        <w:rPr>
          <w:sz w:val="16"/>
        </w:rPr>
        <w:t xml:space="preserve"> in queer critical discourses </w:t>
      </w:r>
      <w:r w:rsidRPr="005F3165">
        <w:rPr>
          <w:rStyle w:val="StyleUnderline"/>
        </w:rPr>
        <w:t xml:space="preserve">is a </w:t>
      </w:r>
      <w:r w:rsidRPr="005F3165">
        <w:rPr>
          <w:rStyle w:val="StyleUnderline"/>
          <w:highlight w:val="green"/>
        </w:rPr>
        <w:t>symptom of</w:t>
      </w:r>
      <w:r w:rsidRPr="005F3165">
        <w:rPr>
          <w:sz w:val="16"/>
        </w:rPr>
        <w:t xml:space="preserve"> a field’s attempt to articulate an antihumanist ethic in the </w:t>
      </w:r>
      <w:r w:rsidRPr="005F3165">
        <w:rPr>
          <w:rStyle w:val="Emphasis"/>
          <w:highlight w:val="green"/>
        </w:rPr>
        <w:t>absence of</w:t>
      </w:r>
      <w:r w:rsidRPr="005F3165">
        <w:rPr>
          <w:sz w:val="16"/>
        </w:rPr>
        <w:t xml:space="preserve"> a </w:t>
      </w:r>
      <w:r w:rsidRPr="005F3165">
        <w:rPr>
          <w:rStyle w:val="Emphasis"/>
          <w:highlight w:val="green"/>
        </w:rPr>
        <w:t>materialist</w:t>
      </w:r>
      <w:r w:rsidRPr="005F3165">
        <w:rPr>
          <w:sz w:val="16"/>
          <w:highlight w:val="green"/>
        </w:rPr>
        <w:t xml:space="preserve"> </w:t>
      </w:r>
      <w:r w:rsidRPr="005F3165">
        <w:rPr>
          <w:rStyle w:val="Emphasis"/>
          <w:highlight w:val="green"/>
        </w:rPr>
        <w:t>account</w:t>
      </w:r>
      <w:r w:rsidRPr="005F3165">
        <w:rPr>
          <w:sz w:val="16"/>
          <w:highlight w:val="green"/>
        </w:rPr>
        <w:t xml:space="preserve"> </w:t>
      </w:r>
      <w:r w:rsidRPr="005F3165">
        <w:rPr>
          <w:rStyle w:val="StyleUnderline"/>
          <w:highlight w:val="green"/>
        </w:rPr>
        <w:t xml:space="preserve">of </w:t>
      </w:r>
      <w:r w:rsidRPr="005F3165">
        <w:rPr>
          <w:rStyle w:val="Emphasis"/>
          <w:highlight w:val="green"/>
        </w:rPr>
        <w:t>ecological space</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interspecies relation</w:t>
      </w:r>
      <w:r w:rsidRPr="005F3165">
        <w:rPr>
          <w:sz w:val="16"/>
        </w:rPr>
        <w:t xml:space="preserve">. Such an account is especially pressing given that </w:t>
      </w:r>
      <w:r w:rsidRPr="005F3165">
        <w:rPr>
          <w:rStyle w:val="StyleUnderline"/>
          <w:highlight w:val="green"/>
        </w:rPr>
        <w:t>any vision of freedom</w:t>
      </w:r>
      <w:r w:rsidRPr="005F3165">
        <w:rPr>
          <w:sz w:val="16"/>
        </w:rPr>
        <w:t xml:space="preserve"> in today’s global North—including visions of freedom both staked on the reproduction of the nuclear family and on the refusal of it—</w:t>
      </w:r>
      <w:r w:rsidRPr="005F3165">
        <w:rPr>
          <w:rStyle w:val="Emphasis"/>
          <w:highlight w:val="green"/>
        </w:rPr>
        <w:t>are imbricated</w:t>
      </w:r>
      <w:r w:rsidRPr="005F3165">
        <w:rPr>
          <w:sz w:val="16"/>
          <w:highlight w:val="green"/>
        </w:rPr>
        <w:t xml:space="preserve"> </w:t>
      </w:r>
      <w:r w:rsidRPr="005F3165">
        <w:rPr>
          <w:rStyle w:val="StyleUnderline"/>
          <w:highlight w:val="green"/>
        </w:rPr>
        <w:t xml:space="preserve">in </w:t>
      </w:r>
      <w:r w:rsidRPr="005F3165">
        <w:rPr>
          <w:rStyle w:val="Emphasis"/>
          <w:highlight w:val="green"/>
        </w:rPr>
        <w:t>racialized forms</w:t>
      </w:r>
      <w:r w:rsidRPr="005F3165">
        <w:rPr>
          <w:rStyle w:val="StyleUnderline"/>
          <w:highlight w:val="green"/>
        </w:rPr>
        <w:t xml:space="preserve"> of </w:t>
      </w:r>
      <w:r w:rsidRPr="005F3165">
        <w:rPr>
          <w:rStyle w:val="Emphasis"/>
          <w:highlight w:val="green"/>
        </w:rPr>
        <w:t>carbon privilege</w:t>
      </w:r>
      <w:r w:rsidRPr="005F3165">
        <w:rPr>
          <w:sz w:val="16"/>
          <w:highlight w:val="green"/>
        </w:rPr>
        <w:t xml:space="preserve"> </w:t>
      </w:r>
      <w:r w:rsidRPr="005F3165">
        <w:rPr>
          <w:rStyle w:val="StyleUnderline"/>
          <w:highlight w:val="green"/>
        </w:rPr>
        <w:t>that disperse</w:t>
      </w:r>
      <w:r w:rsidRPr="005F3165">
        <w:rPr>
          <w:sz w:val="16"/>
        </w:rPr>
        <w:t xml:space="preserve"> social and biological </w:t>
      </w:r>
      <w:r w:rsidRPr="005F3165">
        <w:rPr>
          <w:rStyle w:val="Emphasis"/>
          <w:highlight w:val="green"/>
        </w:rPr>
        <w:t>precarity</w:t>
      </w:r>
      <w:r w:rsidRPr="005F3165">
        <w:rPr>
          <w:sz w:val="16"/>
        </w:rPr>
        <w:t xml:space="preserve">.6 Thus Fanon’s emphasis on </w:t>
      </w:r>
      <w:r w:rsidRPr="005F3165">
        <w:rPr>
          <w:rStyle w:val="StyleUnderline"/>
          <w:highlight w:val="green"/>
        </w:rPr>
        <w:t>colonialism’s spatial reproduction of</w:t>
      </w:r>
      <w:r w:rsidRPr="005F3165">
        <w:rPr>
          <w:sz w:val="16"/>
          <w:highlight w:val="green"/>
        </w:rPr>
        <w:t xml:space="preserve"> </w:t>
      </w:r>
      <w:r w:rsidRPr="005F3165">
        <w:rPr>
          <w:rStyle w:val="Emphasis"/>
          <w:highlight w:val="green"/>
        </w:rPr>
        <w:t>racial disposability</w:t>
      </w:r>
      <w:r w:rsidRPr="005F3165">
        <w:rPr>
          <w:sz w:val="16"/>
          <w:highlight w:val="green"/>
        </w:rPr>
        <w:t xml:space="preserve"> </w:t>
      </w:r>
      <w:r w:rsidRPr="005F3165">
        <w:rPr>
          <w:rStyle w:val="StyleUnderline"/>
          <w:highlight w:val="green"/>
        </w:rPr>
        <w:t>must be rethought in relation to</w:t>
      </w:r>
      <w:r w:rsidRPr="005F3165">
        <w:rPr>
          <w:sz w:val="16"/>
        </w:rPr>
        <w:t xml:space="preserve"> today’s </w:t>
      </w:r>
      <w:r w:rsidRPr="005F3165">
        <w:rPr>
          <w:rStyle w:val="Emphasis"/>
          <w:highlight w:val="green"/>
        </w:rPr>
        <w:t>carbon-fueled exterminations</w:t>
      </w:r>
      <w:r w:rsidRPr="005F3165">
        <w:rPr>
          <w:sz w:val="16"/>
          <w:highlight w:val="green"/>
        </w:rPr>
        <w:t xml:space="preserve"> </w:t>
      </w:r>
      <w:r w:rsidRPr="005F3165">
        <w:rPr>
          <w:rStyle w:val="StyleUnderline"/>
          <w:highlight w:val="green"/>
        </w:rPr>
        <w:t>of</w:t>
      </w:r>
      <w:r w:rsidRPr="005F3165">
        <w:rPr>
          <w:sz w:val="16"/>
        </w:rPr>
        <w:t xml:space="preserve"> peoples, species, and </w:t>
      </w:r>
      <w:r w:rsidRPr="005F3165">
        <w:rPr>
          <w:rStyle w:val="Emphasis"/>
          <w:highlight w:val="green"/>
        </w:rPr>
        <w:t>entire ways of life.</w:t>
      </w:r>
    </w:p>
    <w:p w14:paraId="3C5B3268" w14:textId="77777777" w:rsidR="00CC25D9" w:rsidRPr="005F3165" w:rsidRDefault="00CC25D9" w:rsidP="00CC25D9">
      <w:pPr>
        <w:rPr>
          <w:sz w:val="16"/>
        </w:rPr>
      </w:pPr>
      <w:r w:rsidRPr="005F3165">
        <w:rPr>
          <w:sz w:val="16"/>
        </w:rPr>
        <w:t xml:space="preserve">In this essay I explore relations between reproduction and extinction through a specific environmental crisis: fears of mosquito-borne diseases in a warming atmosphere. To understand this arena of crisis—in which carbon wastes trap solar heat, driving the transborder migration of insects that feed on and reproduce through human bodies—it is necessary to reconfigure notions of intimacy and reproduction across the planet: minerals, mosquitoes, settlers, gases, solar rays, and other bodies share in reproductive metabolisms crossing scales, species, and systems, invigorating “performances of adjustment that make a shared atmosphere something palpable.”7 </w:t>
      </w:r>
      <w:r w:rsidRPr="005F3165">
        <w:rPr>
          <w:rStyle w:val="StyleUnderline"/>
        </w:rPr>
        <w:t>Atmosphere</w:t>
      </w:r>
      <w:r w:rsidRPr="005F3165">
        <w:rPr>
          <w:sz w:val="16"/>
        </w:rPr>
        <w:t xml:space="preserve">, then, has a double valence: it </w:t>
      </w:r>
      <w:r w:rsidRPr="005F3165">
        <w:rPr>
          <w:rStyle w:val="StyleUnderline"/>
        </w:rPr>
        <w:t>signals</w:t>
      </w:r>
      <w:r w:rsidRPr="005F3165">
        <w:rPr>
          <w:sz w:val="16"/>
        </w:rPr>
        <w:t xml:space="preserve"> both the </w:t>
      </w:r>
      <w:r w:rsidRPr="005F3165">
        <w:rPr>
          <w:rStyle w:val="StyleUnderline"/>
        </w:rPr>
        <w:t>interspecies intimacy</w:t>
      </w:r>
      <w:r w:rsidRPr="005F3165">
        <w:rPr>
          <w:sz w:val="16"/>
        </w:rPr>
        <w:t xml:space="preserve"> </w:t>
      </w:r>
      <w:r w:rsidRPr="005F3165">
        <w:rPr>
          <w:rStyle w:val="StyleUnderline"/>
        </w:rPr>
        <w:t>structured by</w:t>
      </w:r>
      <w:r w:rsidRPr="005F3165">
        <w:rPr>
          <w:sz w:val="16"/>
        </w:rPr>
        <w:t xml:space="preserve"> </w:t>
      </w:r>
      <w:r w:rsidRPr="005F3165">
        <w:rPr>
          <w:rStyle w:val="StyleUnderline"/>
        </w:rPr>
        <w:t>geophysical forces</w:t>
      </w:r>
      <w:r w:rsidRPr="005F3165">
        <w:rPr>
          <w:sz w:val="16"/>
        </w:rPr>
        <w:t xml:space="preserve"> of the earth and the ambient senses </w:t>
      </w:r>
      <w:r w:rsidRPr="005F3165">
        <w:rPr>
          <w:rStyle w:val="StyleUnderline"/>
        </w:rPr>
        <w:t>of</w:t>
      </w:r>
      <w:r w:rsidRPr="005F3165">
        <w:rPr>
          <w:sz w:val="16"/>
        </w:rPr>
        <w:t xml:space="preserve"> crisis, </w:t>
      </w:r>
      <w:r w:rsidRPr="005F3165">
        <w:rPr>
          <w:rStyle w:val="StyleUnderline"/>
        </w:rPr>
        <w:t>withering, and extermination that intensify</w:t>
      </w:r>
      <w:r w:rsidRPr="005F3165">
        <w:rPr>
          <w:sz w:val="16"/>
        </w:rPr>
        <w:t xml:space="preserve"> </w:t>
      </w:r>
      <w:r w:rsidRPr="005F3165">
        <w:rPr>
          <w:rStyle w:val="Emphasis"/>
        </w:rPr>
        <w:t>as the underside of neoliberal freedom.</w:t>
      </w:r>
      <w:r w:rsidRPr="005F3165">
        <w:rPr>
          <w:sz w:val="16"/>
        </w:rPr>
        <w:t xml:space="preserve"> Atmospheric intimacies signal that the reproductive forces and waste effects of carbon intensify contradictions between precarity and freedom, reforming the political through a model of action distinct from the agency of the human sovereign. Drawing on Lauren Berlant’s conception of a “lateral” biopolitics in which </w:t>
      </w:r>
      <w:r w:rsidRPr="005F3165">
        <w:rPr>
          <w:rStyle w:val="StyleUnderline"/>
        </w:rPr>
        <w:t>subjects</w:t>
      </w:r>
      <w:r w:rsidRPr="005F3165">
        <w:rPr>
          <w:sz w:val="16"/>
        </w:rPr>
        <w:t xml:space="preserve"> </w:t>
      </w:r>
      <w:r w:rsidRPr="005F3165">
        <w:rPr>
          <w:rStyle w:val="Emphasis"/>
        </w:rPr>
        <w:t>manage</w:t>
      </w:r>
      <w:r w:rsidRPr="005F3165">
        <w:rPr>
          <w:sz w:val="16"/>
        </w:rPr>
        <w:t xml:space="preserve"> “the </w:t>
      </w:r>
      <w:r w:rsidRPr="005F3165">
        <w:rPr>
          <w:rStyle w:val="Emphasis"/>
        </w:rPr>
        <w:t>difficulty</w:t>
      </w:r>
      <w:r w:rsidRPr="005F3165">
        <w:rPr>
          <w:sz w:val="16"/>
        </w:rPr>
        <w:t xml:space="preserve"> of reproducing contemporary life” </w:t>
      </w:r>
      <w:r w:rsidRPr="005F3165">
        <w:rPr>
          <w:rStyle w:val="StyleUnderline"/>
        </w:rPr>
        <w:t>in</w:t>
      </w:r>
      <w:r w:rsidRPr="005F3165">
        <w:rPr>
          <w:sz w:val="16"/>
        </w:rPr>
        <w:t xml:space="preserve"> “</w:t>
      </w:r>
      <w:r w:rsidRPr="005F3165">
        <w:rPr>
          <w:rStyle w:val="Emphasis"/>
        </w:rPr>
        <w:t>a mode of coasting</w:t>
      </w:r>
      <w:r w:rsidRPr="005F3165">
        <w:rPr>
          <w:sz w:val="16"/>
        </w:rPr>
        <w:t xml:space="preserve">,” I question both the xenophobic rendering of the environmental parasite in climate discourse and the sovereignty of the antirelational stance against reproduction in queer theory.8 I argue instead that </w:t>
      </w:r>
      <w:r w:rsidRPr="005F3165">
        <w:rPr>
          <w:rStyle w:val="Emphasis"/>
          <w:highlight w:val="green"/>
        </w:rPr>
        <w:t>neoliberal subjects</w:t>
      </w:r>
      <w:r w:rsidRPr="005F3165">
        <w:rPr>
          <w:sz w:val="16"/>
        </w:rPr>
        <w:t xml:space="preserve"> (including queer subjects) </w:t>
      </w:r>
      <w:r w:rsidRPr="005F3165">
        <w:rPr>
          <w:rStyle w:val="StyleUnderline"/>
          <w:highlight w:val="green"/>
        </w:rPr>
        <w:t>are engulfed by</w:t>
      </w:r>
      <w:r w:rsidRPr="005F3165">
        <w:rPr>
          <w:sz w:val="16"/>
          <w:highlight w:val="green"/>
        </w:rPr>
        <w:t xml:space="preserve"> </w:t>
      </w:r>
      <w:r w:rsidRPr="005F3165">
        <w:rPr>
          <w:rStyle w:val="Emphasis"/>
          <w:highlight w:val="green"/>
        </w:rPr>
        <w:t>processes linking</w:t>
      </w:r>
      <w:r w:rsidRPr="005F3165">
        <w:rPr>
          <w:rStyle w:val="Emphasis"/>
        </w:rPr>
        <w:t xml:space="preserve"> the </w:t>
      </w:r>
      <w:r w:rsidRPr="005F3165">
        <w:rPr>
          <w:rStyle w:val="Emphasis"/>
          <w:highlight w:val="green"/>
        </w:rPr>
        <w:t>reproduction of the ordinary</w:t>
      </w:r>
      <w:r w:rsidRPr="005F3165">
        <w:rPr>
          <w:sz w:val="16"/>
        </w:rPr>
        <w:t xml:space="preserve"> </w:t>
      </w:r>
      <w:r w:rsidRPr="005F3165">
        <w:rPr>
          <w:rStyle w:val="StyleUnderline"/>
        </w:rPr>
        <w:t>and</w:t>
      </w:r>
      <w:r w:rsidRPr="005F3165">
        <w:rPr>
          <w:sz w:val="16"/>
        </w:rPr>
        <w:t xml:space="preserve"> </w:t>
      </w:r>
      <w:r w:rsidRPr="005F3165">
        <w:rPr>
          <w:rStyle w:val="Emphasis"/>
        </w:rPr>
        <w:t xml:space="preserve">the </w:t>
      </w:r>
      <w:r w:rsidRPr="005F3165">
        <w:rPr>
          <w:rStyle w:val="Emphasis"/>
          <w:highlight w:val="green"/>
        </w:rPr>
        <w:t>extermination of</w:t>
      </w:r>
      <w:r w:rsidRPr="005F3165">
        <w:rPr>
          <w:rStyle w:val="Emphasis"/>
        </w:rPr>
        <w:t xml:space="preserve"> various </w:t>
      </w:r>
      <w:r w:rsidRPr="005F3165">
        <w:rPr>
          <w:rStyle w:val="Emphasis"/>
          <w:highlight w:val="green"/>
        </w:rPr>
        <w:t>life-forms and forms of life</w:t>
      </w:r>
      <w:r w:rsidRPr="005F3165">
        <w:rPr>
          <w:sz w:val="16"/>
        </w:rPr>
        <w:t xml:space="preserve">.9 Carbon-fueled forms of neoliberal freedom at once unleash waste and precarity on far-flung bodies while expanding the potential of others, </w:t>
      </w:r>
      <w:r w:rsidRPr="005F3165">
        <w:rPr>
          <w:rStyle w:val="StyleUnderline"/>
        </w:rPr>
        <w:t>reformulating</w:t>
      </w:r>
      <w:r w:rsidRPr="005F3165">
        <w:rPr>
          <w:sz w:val="16"/>
        </w:rPr>
        <w:t xml:space="preserve"> </w:t>
      </w:r>
      <w:r w:rsidRPr="005F3165">
        <w:rPr>
          <w:rStyle w:val="Emphasis"/>
        </w:rPr>
        <w:t>racialized divisions between surplus and waste</w:t>
      </w:r>
      <w:r w:rsidRPr="005F3165">
        <w:rPr>
          <w:sz w:val="16"/>
        </w:rPr>
        <w:t>.10</w:t>
      </w:r>
    </w:p>
    <w:p w14:paraId="11A98B03" w14:textId="77777777" w:rsidR="00CC25D9" w:rsidRPr="005F3165" w:rsidRDefault="00CC25D9" w:rsidP="00CC25D9">
      <w:pPr>
        <w:rPr>
          <w:sz w:val="16"/>
        </w:rPr>
      </w:pPr>
      <w:r w:rsidRPr="005F3165">
        <w:rPr>
          <w:sz w:val="16"/>
        </w:rPr>
        <w:t xml:space="preserve">Given that the </w:t>
      </w:r>
      <w:r w:rsidRPr="005F3165">
        <w:rPr>
          <w:rStyle w:val="Emphasis"/>
        </w:rPr>
        <w:t>reproduction of</w:t>
      </w:r>
      <w:r w:rsidRPr="005F3165">
        <w:rPr>
          <w:sz w:val="16"/>
        </w:rPr>
        <w:t xml:space="preserve"> late-carbon </w:t>
      </w:r>
      <w:r w:rsidRPr="005F3165">
        <w:rPr>
          <w:rStyle w:val="Emphasis"/>
          <w:highlight w:val="green"/>
        </w:rPr>
        <w:t>liberalism</w:t>
      </w:r>
      <w:r w:rsidRPr="005F3165">
        <w:rPr>
          <w:sz w:val="16"/>
        </w:rPr>
        <w:t xml:space="preserve">, </w:t>
      </w:r>
      <w:r w:rsidRPr="005F3165">
        <w:rPr>
          <w:rStyle w:val="StyleUnderline"/>
        </w:rPr>
        <w:t>its</w:t>
      </w:r>
      <w:r w:rsidRPr="005F3165">
        <w:rPr>
          <w:sz w:val="16"/>
        </w:rPr>
        <w:t xml:space="preserve"> “</w:t>
      </w:r>
      <w:r w:rsidRPr="005F3165">
        <w:rPr>
          <w:rStyle w:val="Emphasis"/>
          <w:highlight w:val="green"/>
        </w:rPr>
        <w:t>parasitic</w:t>
      </w:r>
      <w:r w:rsidRPr="005F3165">
        <w:rPr>
          <w:sz w:val="16"/>
        </w:rPr>
        <w:t xml:space="preserve">” </w:t>
      </w:r>
      <w:r w:rsidRPr="005F3165">
        <w:rPr>
          <w:rStyle w:val="Emphasis"/>
          <w:highlight w:val="green"/>
        </w:rPr>
        <w:t>relation</w:t>
      </w:r>
      <w:r w:rsidRPr="005F3165">
        <w:rPr>
          <w:sz w:val="16"/>
        </w:rPr>
        <w:t xml:space="preserve"> to the earth, </w:t>
      </w:r>
      <w:r w:rsidRPr="005F3165">
        <w:rPr>
          <w:rStyle w:val="StyleUnderline"/>
          <w:highlight w:val="green"/>
        </w:rPr>
        <w:t>exterminates</w:t>
      </w:r>
      <w:r w:rsidRPr="005F3165">
        <w:rPr>
          <w:sz w:val="16"/>
          <w:highlight w:val="green"/>
        </w:rPr>
        <w:t xml:space="preserve"> </w:t>
      </w:r>
      <w:r w:rsidRPr="005F3165">
        <w:rPr>
          <w:rStyle w:val="Emphasis"/>
          <w:highlight w:val="green"/>
        </w:rPr>
        <w:t>through</w:t>
      </w:r>
      <w:r w:rsidRPr="005F3165">
        <w:rPr>
          <w:rStyle w:val="Emphasis"/>
        </w:rPr>
        <w:t xml:space="preserve"> its</w:t>
      </w:r>
      <w:r w:rsidRPr="005F3165">
        <w:rPr>
          <w:sz w:val="16"/>
        </w:rPr>
        <w:t xml:space="preserve"> very processes of </w:t>
      </w:r>
      <w:r w:rsidRPr="005F3165">
        <w:rPr>
          <w:rStyle w:val="Emphasis"/>
          <w:highlight w:val="green"/>
        </w:rPr>
        <w:t>reproduction</w:t>
      </w:r>
      <w:r w:rsidRPr="005F3165">
        <w:rPr>
          <w:sz w:val="16"/>
        </w:rPr>
        <w:t xml:space="preserve">, it is no surprise that </w:t>
      </w:r>
      <w:r w:rsidRPr="005F3165">
        <w:rPr>
          <w:rStyle w:val="StyleUnderline"/>
        </w:rPr>
        <w:t>today visions of</w:t>
      </w:r>
      <w:r w:rsidRPr="005F3165">
        <w:rPr>
          <w:sz w:val="16"/>
        </w:rPr>
        <w:t xml:space="preserve"> the </w:t>
      </w:r>
      <w:r w:rsidRPr="005F3165">
        <w:rPr>
          <w:rStyle w:val="Emphasis"/>
        </w:rPr>
        <w:t>future human</w:t>
      </w:r>
      <w:r w:rsidRPr="005F3165">
        <w:rPr>
          <w:sz w:val="16"/>
        </w:rPr>
        <w:t xml:space="preserve">, including the post-HIV queer subject as human, often </w:t>
      </w:r>
      <w:r w:rsidRPr="005F3165">
        <w:rPr>
          <w:rStyle w:val="StyleUnderline"/>
        </w:rPr>
        <w:t>evoke</w:t>
      </w:r>
      <w:r w:rsidRPr="005F3165">
        <w:rPr>
          <w:sz w:val="16"/>
        </w:rPr>
        <w:t xml:space="preserve"> crisis and the </w:t>
      </w:r>
      <w:r w:rsidRPr="005F3165">
        <w:rPr>
          <w:rStyle w:val="Emphasis"/>
        </w:rPr>
        <w:t>imagery of</w:t>
      </w:r>
      <w:r w:rsidRPr="005F3165">
        <w:rPr>
          <w:sz w:val="16"/>
        </w:rPr>
        <w:t xml:space="preserve"> detritus and </w:t>
      </w:r>
      <w:r w:rsidRPr="005F3165">
        <w:rPr>
          <w:rStyle w:val="Emphasis"/>
        </w:rPr>
        <w:t>death</w:t>
      </w:r>
      <w:r w:rsidRPr="005F3165">
        <w:rPr>
          <w:sz w:val="16"/>
        </w:rPr>
        <w:t xml:space="preserve">. While his polemic in No Future illuminates how futurity is wagered on normalizing strategies, Edelman’s refusal of those strategies as constituting “life” and his resulting embrace of “death” narrows the richness and interrelation of “life” and “death” that we encounter in the contemporary biological sciences, including climate science. We might thus benefit from thinking more broadly about reproduction than Edelman does, recognizing that bodies and atmospheres reproduce through complex forms of socio-ecological entanglement. In what ways, we may query, is an anthropomorphic and gendered conception of reproduction complicit with masking the violence of neoliberal systems for conducting life? </w:t>
      </w:r>
      <w:r w:rsidRPr="005F3165">
        <w:rPr>
          <w:rStyle w:val="StyleUnderline"/>
          <w:highlight w:val="green"/>
        </w:rPr>
        <w:t xml:space="preserve">Ecological thought refuses </w:t>
      </w:r>
      <w:r w:rsidRPr="005F3165">
        <w:rPr>
          <w:rStyle w:val="StyleUnderline"/>
        </w:rPr>
        <w:t>an “</w:t>
      </w:r>
      <w:r w:rsidRPr="005F3165">
        <w:rPr>
          <w:rStyle w:val="StyleUnderline"/>
          <w:highlight w:val="green"/>
        </w:rPr>
        <w:t xml:space="preserve">outside” </w:t>
      </w:r>
      <w:r w:rsidRPr="005F3165">
        <w:rPr>
          <w:rStyle w:val="StyleUnderline"/>
        </w:rPr>
        <w:t>to reproduction</w:t>
      </w:r>
      <w:r w:rsidRPr="005F3165">
        <w:rPr>
          <w:sz w:val="16"/>
        </w:rPr>
        <w:t xml:space="preserve">, </w:t>
      </w:r>
      <w:r w:rsidRPr="005F3165">
        <w:rPr>
          <w:rStyle w:val="Emphasis"/>
        </w:rPr>
        <w:t xml:space="preserve">a sovereign </w:t>
      </w:r>
      <w:r w:rsidRPr="005F3165">
        <w:rPr>
          <w:rStyle w:val="Emphasis"/>
          <w:highlight w:val="green"/>
        </w:rPr>
        <w:t>space of ethical hygiene</w:t>
      </w:r>
      <w:r w:rsidRPr="005F3165">
        <w:rPr>
          <w:sz w:val="16"/>
        </w:rPr>
        <w:t xml:space="preserve"> from which to queer.11 </w:t>
      </w:r>
      <w:r w:rsidRPr="005F3165">
        <w:rPr>
          <w:rStyle w:val="StyleUnderline"/>
          <w:highlight w:val="green"/>
        </w:rPr>
        <w:t>Liberalism thrives on</w:t>
      </w:r>
      <w:r w:rsidRPr="005F3165">
        <w:rPr>
          <w:sz w:val="16"/>
          <w:highlight w:val="green"/>
        </w:rPr>
        <w:t xml:space="preserve"> </w:t>
      </w:r>
      <w:r w:rsidRPr="005F3165">
        <w:rPr>
          <w:rStyle w:val="Emphasis"/>
          <w:highlight w:val="green"/>
        </w:rPr>
        <w:t>masking violence</w:t>
      </w:r>
      <w:r w:rsidRPr="005F3165">
        <w:rPr>
          <w:sz w:val="16"/>
          <w:highlight w:val="green"/>
        </w:rPr>
        <w:t xml:space="preserve"> </w:t>
      </w:r>
      <w:r w:rsidRPr="005F3165">
        <w:rPr>
          <w:rStyle w:val="StyleUnderline"/>
          <w:highlight w:val="green"/>
        </w:rPr>
        <w:t>through</w:t>
      </w:r>
      <w:r w:rsidRPr="005F3165">
        <w:rPr>
          <w:sz w:val="16"/>
          <w:highlight w:val="green"/>
        </w:rPr>
        <w:t xml:space="preserve"> </w:t>
      </w:r>
      <w:r w:rsidRPr="005F3165">
        <w:rPr>
          <w:rStyle w:val="Emphasis"/>
          <w:highlight w:val="green"/>
        </w:rPr>
        <w:t>ruses of</w:t>
      </w:r>
      <w:r w:rsidRPr="005F3165">
        <w:rPr>
          <w:sz w:val="16"/>
        </w:rPr>
        <w:t xml:space="preserve"> the individual’s </w:t>
      </w:r>
      <w:r w:rsidRPr="005F3165">
        <w:rPr>
          <w:rStyle w:val="Emphasis"/>
          <w:highlight w:val="green"/>
        </w:rPr>
        <w:t>transcendence</w:t>
      </w:r>
      <w:r w:rsidRPr="005F3165">
        <w:rPr>
          <w:sz w:val="16"/>
        </w:rPr>
        <w:t>, the refusal of the “promiscuous” interspecies connections that make bodies, according to Donna Haraway, “constitutively a crowd.”12 Within queer studies, Tim Dean’s unique study Unlimited Intimacy resists this tendency by offering an ecology of gay social reproduction linking bodies, species, technologies, and social spaces.13 Dean’s examination of “bug chasers”—men who seek HIV infection, in the process creating networks of kin filiated through viral transmission— shows that social and biological reproduction can be deeply intertwined via forms of interspecies entanglement. In this case, men describe contracting the virus through metaphors of viral impregnation, digestion, and kinship. From another entry point, scholars working at the intersections of trans studies and science studies document biology’s queer reproductions, noting that intersex embodiments and homosexuality are completely mundane evolutionary events sustaining species and life systems.14 Not all publics denominated as “queer” engage reproduction in such explicit terms. But in the production of waste and the consumption of goods, queer publics are deeply linked in ecosocial processes of reproduction.</w:t>
      </w:r>
    </w:p>
    <w:p w14:paraId="3046B3A7" w14:textId="77777777" w:rsidR="00CC25D9" w:rsidRPr="005F3165" w:rsidRDefault="00CC25D9" w:rsidP="00CC25D9">
      <w:pPr>
        <w:rPr>
          <w:sz w:val="16"/>
        </w:rPr>
      </w:pPr>
      <w:r w:rsidRPr="005F3165">
        <w:rPr>
          <w:sz w:val="16"/>
        </w:rPr>
        <w:t xml:space="preserve">Karl Marx once explained that </w:t>
      </w:r>
      <w:r w:rsidRPr="005F3165">
        <w:rPr>
          <w:rStyle w:val="StyleUnderline"/>
        </w:rPr>
        <w:t>capitalism was</w:t>
      </w:r>
      <w:r w:rsidRPr="005F3165">
        <w:rPr>
          <w:sz w:val="16"/>
        </w:rPr>
        <w:t xml:space="preserve"> </w:t>
      </w:r>
      <w:r w:rsidRPr="005F3165">
        <w:rPr>
          <w:rStyle w:val="Emphasis"/>
        </w:rPr>
        <w:t>alienated from “nature”</w:t>
      </w:r>
      <w:r w:rsidRPr="005F3165">
        <w:rPr>
          <w:sz w:val="16"/>
        </w:rPr>
        <w:t xml:space="preserve"> </w:t>
      </w:r>
      <w:r w:rsidRPr="005F3165">
        <w:rPr>
          <w:rStyle w:val="StyleUnderline"/>
        </w:rPr>
        <w:t>by using</w:t>
      </w:r>
      <w:r w:rsidRPr="005F3165">
        <w:rPr>
          <w:sz w:val="16"/>
        </w:rPr>
        <w:t xml:space="preserve"> the </w:t>
      </w:r>
      <w:r w:rsidRPr="005F3165">
        <w:rPr>
          <w:rStyle w:val="Emphasis"/>
        </w:rPr>
        <w:t>digestive metaphor</w:t>
      </w:r>
      <w:r w:rsidRPr="005F3165">
        <w:rPr>
          <w:sz w:val="16"/>
        </w:rPr>
        <w:t xml:space="preserve"> </w:t>
      </w:r>
      <w:r w:rsidRPr="005F3165">
        <w:rPr>
          <w:rStyle w:val="StyleUnderline"/>
        </w:rPr>
        <w:t>of</w:t>
      </w:r>
      <w:r w:rsidRPr="005F3165">
        <w:rPr>
          <w:sz w:val="16"/>
        </w:rPr>
        <w:t xml:space="preserve"> an </w:t>
      </w:r>
      <w:r w:rsidRPr="005F3165">
        <w:rPr>
          <w:rStyle w:val="Emphasis"/>
        </w:rPr>
        <w:t>overactive metabolism</w:t>
      </w:r>
      <w:r w:rsidRPr="005F3165">
        <w:rPr>
          <w:sz w:val="16"/>
        </w:rPr>
        <w:t xml:space="preserve">, an </w:t>
      </w:r>
      <w:r w:rsidRPr="005F3165">
        <w:rPr>
          <w:rStyle w:val="StyleUnderline"/>
        </w:rPr>
        <w:t>extractive potential that could</w:t>
      </w:r>
      <w:r w:rsidRPr="005F3165">
        <w:rPr>
          <w:sz w:val="16"/>
        </w:rPr>
        <w:t xml:space="preserve"> </w:t>
      </w:r>
      <w:r w:rsidRPr="005F3165">
        <w:rPr>
          <w:rStyle w:val="Emphasis"/>
        </w:rPr>
        <w:t>outpace</w:t>
      </w:r>
      <w:r w:rsidRPr="005F3165">
        <w:rPr>
          <w:sz w:val="16"/>
        </w:rPr>
        <w:t xml:space="preserve"> the </w:t>
      </w:r>
      <w:r w:rsidRPr="005F3165">
        <w:rPr>
          <w:rStyle w:val="Emphasis"/>
        </w:rPr>
        <w:t>soil’s</w:t>
      </w:r>
      <w:r w:rsidRPr="005F3165">
        <w:rPr>
          <w:sz w:val="16"/>
        </w:rPr>
        <w:t xml:space="preserve"> normative </w:t>
      </w:r>
      <w:r w:rsidRPr="005F3165">
        <w:rPr>
          <w:rStyle w:val="Emphasis"/>
        </w:rPr>
        <w:t>reproductive rhythms</w:t>
      </w:r>
      <w:r w:rsidRPr="005F3165">
        <w:rPr>
          <w:sz w:val="16"/>
        </w:rPr>
        <w:t>. Today it is alternatively said that life itself poses reproductive constraints on the form of capital.15 Contemporary visions of ecological waste and scarcity as “limits to capital” reflect that</w:t>
      </w:r>
      <w:r w:rsidRPr="005F3165">
        <w:rPr>
          <w:rStyle w:val="StyleUnderline"/>
        </w:rPr>
        <w:t xml:space="preserve"> </w:t>
      </w:r>
      <w:r w:rsidRPr="005F3165">
        <w:rPr>
          <w:rStyle w:val="Emphasis"/>
          <w:highlight w:val="green"/>
        </w:rPr>
        <w:t>ecocidal violence</w:t>
      </w:r>
      <w:r w:rsidRPr="005F3165">
        <w:rPr>
          <w:sz w:val="16"/>
          <w:highlight w:val="green"/>
        </w:rPr>
        <w:t xml:space="preserve"> </w:t>
      </w:r>
      <w:r w:rsidRPr="005F3165">
        <w:rPr>
          <w:rStyle w:val="StyleUnderline"/>
          <w:highlight w:val="green"/>
        </w:rPr>
        <w:t>is</w:t>
      </w:r>
      <w:r w:rsidRPr="005F3165">
        <w:rPr>
          <w:sz w:val="16"/>
        </w:rPr>
        <w:t xml:space="preserve"> more often narrated as a crisis of overconsumption than as </w:t>
      </w:r>
      <w:r w:rsidRPr="005F3165">
        <w:rPr>
          <w:rStyle w:val="Emphasis"/>
          <w:highlight w:val="green"/>
        </w:rPr>
        <w:t>a problem of enclosure</w:t>
      </w:r>
      <w:r w:rsidRPr="005F3165">
        <w:rPr>
          <w:sz w:val="16"/>
          <w:highlight w:val="green"/>
        </w:rPr>
        <w:t xml:space="preserve"> </w:t>
      </w:r>
      <w:r w:rsidRPr="005F3165">
        <w:rPr>
          <w:rStyle w:val="StyleUnderline"/>
          <w:highlight w:val="green"/>
        </w:rPr>
        <w:t>or</w:t>
      </w:r>
      <w:r w:rsidRPr="005F3165">
        <w:rPr>
          <w:sz w:val="16"/>
        </w:rPr>
        <w:t xml:space="preserve"> of </w:t>
      </w:r>
      <w:r w:rsidRPr="005F3165">
        <w:rPr>
          <w:rStyle w:val="Emphasis"/>
          <w:highlight w:val="green"/>
        </w:rPr>
        <w:t>racialized divisions</w:t>
      </w:r>
      <w:r w:rsidRPr="005F3165">
        <w:rPr>
          <w:sz w:val="16"/>
          <w:highlight w:val="green"/>
        </w:rPr>
        <w:t xml:space="preserve"> </w:t>
      </w:r>
      <w:r w:rsidRPr="005F3165">
        <w:rPr>
          <w:rStyle w:val="StyleUnderline"/>
          <w:highlight w:val="green"/>
        </w:rPr>
        <w:t>of</w:t>
      </w:r>
      <w:r w:rsidRPr="005F3165">
        <w:rPr>
          <w:sz w:val="16"/>
          <w:highlight w:val="green"/>
        </w:rPr>
        <w:t xml:space="preserve"> </w:t>
      </w:r>
      <w:r w:rsidRPr="005F3165">
        <w:rPr>
          <w:rStyle w:val="Emphasis"/>
          <w:highlight w:val="green"/>
        </w:rPr>
        <w:t>carbon privilege</w:t>
      </w:r>
      <w:r w:rsidRPr="005F3165">
        <w:rPr>
          <w:sz w:val="16"/>
        </w:rPr>
        <w:t xml:space="preserve"> and waste effects. Environmentalist views of capitalism as frenetic overconsumption link the unequal processes of surplus extraction to the aesthetics of “wasteful” bodies expanding uncontrollably in space. This development takes on a loaded moral and ideological character when </w:t>
      </w:r>
      <w:r w:rsidRPr="005F3165">
        <w:rPr>
          <w:rStyle w:val="StyleUnderline"/>
        </w:rPr>
        <w:t>metaphors link</w:t>
      </w:r>
      <w:r w:rsidRPr="005F3165">
        <w:rPr>
          <w:sz w:val="16"/>
        </w:rPr>
        <w:t xml:space="preserve"> species, </w:t>
      </w:r>
      <w:r w:rsidRPr="005F3165">
        <w:rPr>
          <w:rStyle w:val="Emphasis"/>
        </w:rPr>
        <w:t>nations, races,</w:t>
      </w:r>
      <w:r w:rsidRPr="005F3165">
        <w:rPr>
          <w:sz w:val="16"/>
        </w:rPr>
        <w:t xml:space="preserve"> populations, </w:t>
      </w:r>
      <w:r w:rsidRPr="005F3165">
        <w:rPr>
          <w:rStyle w:val="Emphasis"/>
        </w:rPr>
        <w:t>or subcultures</w:t>
      </w:r>
      <w:r w:rsidRPr="005F3165">
        <w:rPr>
          <w:sz w:val="16"/>
        </w:rPr>
        <w:t xml:space="preserve"> </w:t>
      </w:r>
      <w:r w:rsidRPr="005F3165">
        <w:rPr>
          <w:rStyle w:val="StyleUnderline"/>
        </w:rPr>
        <w:t>to</w:t>
      </w:r>
      <w:r w:rsidRPr="005F3165">
        <w:rPr>
          <w:sz w:val="16"/>
        </w:rPr>
        <w:t xml:space="preserve"> the opprobrium of the fat or </w:t>
      </w:r>
      <w:r w:rsidRPr="005F3165">
        <w:rPr>
          <w:rStyle w:val="Emphasis"/>
        </w:rPr>
        <w:t>unconstrained body</w:t>
      </w:r>
      <w:r w:rsidRPr="005F3165">
        <w:rPr>
          <w:sz w:val="16"/>
        </w:rPr>
        <w:t xml:space="preserve">, an opprobrium </w:t>
      </w:r>
      <w:r w:rsidRPr="005F3165">
        <w:rPr>
          <w:rStyle w:val="StyleUnderline"/>
        </w:rPr>
        <w:t>that</w:t>
      </w:r>
      <w:r w:rsidRPr="005F3165">
        <w:rPr>
          <w:sz w:val="16"/>
        </w:rPr>
        <w:t xml:space="preserve"> outside environmental debates </w:t>
      </w:r>
      <w:r w:rsidRPr="005F3165">
        <w:rPr>
          <w:rStyle w:val="StyleUnderline"/>
        </w:rPr>
        <w:t>is</w:t>
      </w:r>
      <w:r w:rsidRPr="005F3165">
        <w:rPr>
          <w:sz w:val="16"/>
        </w:rPr>
        <w:t xml:space="preserve"> elsewhere </w:t>
      </w:r>
      <w:r w:rsidRPr="005F3165">
        <w:rPr>
          <w:rStyle w:val="StyleUnderline"/>
        </w:rPr>
        <w:t>visited on immigrants or</w:t>
      </w:r>
      <w:r w:rsidRPr="005F3165">
        <w:rPr>
          <w:sz w:val="16"/>
        </w:rPr>
        <w:t xml:space="preserve"> the </w:t>
      </w:r>
      <w:r w:rsidRPr="005F3165">
        <w:rPr>
          <w:rStyle w:val="Emphasis"/>
        </w:rPr>
        <w:t>recipients of social welfare</w:t>
      </w:r>
      <w:r w:rsidRPr="005F3165">
        <w:rPr>
          <w:sz w:val="16"/>
        </w:rPr>
        <w:t xml:space="preserve"> </w:t>
      </w:r>
      <w:r w:rsidRPr="005F3165">
        <w:rPr>
          <w:rStyle w:val="StyleUnderline"/>
        </w:rPr>
        <w:t xml:space="preserve">who are </w:t>
      </w:r>
      <w:r w:rsidRPr="005F3165">
        <w:rPr>
          <w:rStyle w:val="Emphasis"/>
        </w:rPr>
        <w:t>racialized as leeches</w:t>
      </w:r>
      <w:r w:rsidRPr="005F3165">
        <w:rPr>
          <w:sz w:val="16"/>
        </w:rPr>
        <w:t xml:space="preserve"> on the social body. This is one example of how </w:t>
      </w:r>
      <w:r w:rsidRPr="005F3165">
        <w:rPr>
          <w:rStyle w:val="Emphasis"/>
        </w:rPr>
        <w:t>neoliberal debates</w:t>
      </w:r>
      <w:r w:rsidRPr="005F3165">
        <w:rPr>
          <w:sz w:val="16"/>
        </w:rPr>
        <w:t xml:space="preserve"> over environmental crisis </w:t>
      </w:r>
      <w:r w:rsidRPr="005F3165">
        <w:rPr>
          <w:rStyle w:val="StyleUnderline"/>
        </w:rPr>
        <w:t>are saturated with</w:t>
      </w:r>
      <w:r w:rsidRPr="005F3165">
        <w:rPr>
          <w:sz w:val="16"/>
        </w:rPr>
        <w:t xml:space="preserve"> analogies of </w:t>
      </w:r>
      <w:r w:rsidRPr="005F3165">
        <w:rPr>
          <w:rStyle w:val="Emphasis"/>
        </w:rPr>
        <w:t>the parasite</w:t>
      </w:r>
      <w:r w:rsidRPr="005F3165">
        <w:rPr>
          <w:sz w:val="16"/>
        </w:rPr>
        <w:t>: they name how some bodies are made to expand and crowd out the reproductive futures of others.</w:t>
      </w:r>
    </w:p>
    <w:p w14:paraId="2366E509" w14:textId="77777777" w:rsidR="00CC25D9" w:rsidRPr="005F3165" w:rsidRDefault="00CC25D9" w:rsidP="00CC25D9">
      <w:pPr>
        <w:rPr>
          <w:sz w:val="16"/>
        </w:rPr>
      </w:pPr>
      <w:r w:rsidRPr="005F3165">
        <w:rPr>
          <w:sz w:val="16"/>
        </w:rPr>
        <w:t xml:space="preserve">Bersani outlines two forms of parasitic replication we might follow laterally against Edelman’s conception of sovereign reproduction. In the image of the mosquito, we find the contagious virus associated with speed, engulfment, and mutation, which crosses bodies whose own temporalities may be interrupted or radically shortened by the transformations of contact. Alternatively, the settler commits extractive displacement, occupying a host ecology to appropriate energy and matter, even if, Scrooge-like, it collects only to deprive others.16 Parasites produce curious archives—sometimes residing in bodies rather than texts, often displaced or disposed from sites of contact. These ideologically loaded figures pose some ambivalent and contradictory logics, ones that increasingly render neoliberal life queer not through trumpeted expansions of formal human rights or homonormative kinship with children but through the lateral connections between distant bodies that appear violent as an inherent feature of their shared existence.17 I am completely convinced by left ecological injunctions to battle against capitalism’s rendering of high-energy-input consumption as freedom and to refuse the unjust international divisions of life and the dumping of wastes that racialize the effects of climate change. That said, </w:t>
      </w:r>
      <w:r w:rsidRPr="005F3165">
        <w:rPr>
          <w:rStyle w:val="StyleUnderline"/>
        </w:rPr>
        <w:t xml:space="preserve">I am attuned to </w:t>
      </w:r>
      <w:r w:rsidRPr="005F3165">
        <w:rPr>
          <w:rStyle w:val="StyleUnderline"/>
          <w:highlight w:val="green"/>
        </w:rPr>
        <w:t xml:space="preserve">the </w:t>
      </w:r>
      <w:r w:rsidRPr="005F3165">
        <w:rPr>
          <w:rStyle w:val="Emphasis"/>
          <w:highlight w:val="green"/>
        </w:rPr>
        <w:t>genocidal</w:t>
      </w:r>
      <w:r w:rsidRPr="005F3165">
        <w:rPr>
          <w:rStyle w:val="Emphasis"/>
        </w:rPr>
        <w:t xml:space="preserve">, fascistic, </w:t>
      </w:r>
      <w:r w:rsidRPr="005F3165">
        <w:rPr>
          <w:rStyle w:val="Emphasis"/>
          <w:highlight w:val="green"/>
        </w:rPr>
        <w:t>and xenophobic logics</w:t>
      </w:r>
      <w:r w:rsidRPr="005F3165">
        <w:rPr>
          <w:rStyle w:val="StyleUnderline"/>
          <w:highlight w:val="green"/>
        </w:rPr>
        <w:t xml:space="preserve"> converging </w:t>
      </w:r>
      <w:r w:rsidRPr="005F3165">
        <w:rPr>
          <w:rStyle w:val="Emphasis"/>
          <w:highlight w:val="green"/>
        </w:rPr>
        <w:t>in</w:t>
      </w:r>
      <w:r w:rsidRPr="005F3165">
        <w:rPr>
          <w:rStyle w:val="Emphasis"/>
        </w:rPr>
        <w:t xml:space="preserve"> </w:t>
      </w:r>
      <w:r w:rsidRPr="005F3165">
        <w:rPr>
          <w:rStyle w:val="Emphasis"/>
          <w:highlight w:val="green"/>
        </w:rPr>
        <w:t>the idea of</w:t>
      </w:r>
      <w:r w:rsidRPr="005F3165">
        <w:rPr>
          <w:rStyle w:val="Emphasis"/>
        </w:rPr>
        <w:t xml:space="preserve"> </w:t>
      </w:r>
      <w:r w:rsidRPr="005F3165">
        <w:rPr>
          <w:rStyle w:val="StyleUnderline"/>
        </w:rPr>
        <w:t xml:space="preserve">the </w:t>
      </w:r>
      <w:r w:rsidRPr="005F3165">
        <w:rPr>
          <w:rStyle w:val="Emphasis"/>
          <w:highlight w:val="green"/>
        </w:rPr>
        <w:t>parasitic</w:t>
      </w:r>
      <w:r w:rsidRPr="005F3165">
        <w:rPr>
          <w:rStyle w:val="StyleUnderline"/>
        </w:rPr>
        <w:t xml:space="preserve"> environmental </w:t>
      </w:r>
      <w:r w:rsidRPr="005F3165">
        <w:rPr>
          <w:rStyle w:val="Emphasis"/>
          <w:highlight w:val="green"/>
        </w:rPr>
        <w:t>body</w:t>
      </w:r>
      <w:r w:rsidRPr="005F3165">
        <w:rPr>
          <w:rStyle w:val="StyleUnderline"/>
        </w:rPr>
        <w:t>.</w:t>
      </w:r>
      <w:r w:rsidRPr="005F3165">
        <w:rPr>
          <w:sz w:val="16"/>
        </w:rPr>
        <w:t xml:space="preserve"> In queer theory, I seek a critical discourse that inquires more deeply into the micropolitics of reproduction and extinction, where racial divisions of climate emerge in the intimate scales of contact between human social forms and ecologies of production and waste. If, in the ecological metaphors of literary criticism described by Valerie Rohy, “homosexuality” has long appeared “as a sort of parasite, feeding off of the failure of normative sexuality,” a queer-theoretical response to late-carbon liberalism might involve thinking reproduction as an interspecies entry point into entangled forms of violence—forms often distorted by moralizing and universalizing figures of the parasite.18</w:t>
      </w:r>
    </w:p>
    <w:p w14:paraId="3D6D5C2B" w14:textId="77777777" w:rsidR="00CC25D9" w:rsidRPr="005F3165" w:rsidRDefault="00CC25D9" w:rsidP="00CC25D9">
      <w:pPr>
        <w:rPr>
          <w:sz w:val="16"/>
        </w:rPr>
      </w:pPr>
      <w:r w:rsidRPr="005F3165">
        <w:rPr>
          <w:sz w:val="16"/>
        </w:rPr>
        <w:t>To Kill Softly</w:t>
      </w:r>
    </w:p>
    <w:p w14:paraId="2775A58E" w14:textId="77777777" w:rsidR="00CC25D9" w:rsidRPr="005F3165" w:rsidRDefault="00CC25D9" w:rsidP="00CC25D9">
      <w:pPr>
        <w:rPr>
          <w:sz w:val="16"/>
        </w:rPr>
      </w:pPr>
      <w:r w:rsidRPr="005F3165">
        <w:rPr>
          <w:rStyle w:val="Emphasis"/>
          <w:highlight w:val="green"/>
        </w:rPr>
        <w:t>Media representations</w:t>
      </w:r>
      <w:r w:rsidRPr="005F3165">
        <w:rPr>
          <w:sz w:val="16"/>
        </w:rPr>
        <w:t xml:space="preserve"> of climate change </w:t>
      </w:r>
      <w:r w:rsidRPr="005F3165">
        <w:rPr>
          <w:rStyle w:val="StyleUnderline"/>
          <w:highlight w:val="green"/>
        </w:rPr>
        <w:t>struggle to grasp</w:t>
      </w:r>
      <w:r w:rsidRPr="005F3165">
        <w:rPr>
          <w:sz w:val="16"/>
        </w:rPr>
        <w:t xml:space="preserve"> the </w:t>
      </w:r>
      <w:r w:rsidRPr="005F3165">
        <w:rPr>
          <w:rStyle w:val="Emphasis"/>
          <w:highlight w:val="green"/>
        </w:rPr>
        <w:t>enormity of killing</w:t>
      </w:r>
      <w:r w:rsidRPr="005F3165">
        <w:rPr>
          <w:sz w:val="16"/>
        </w:rPr>
        <w:t xml:space="preserve">. </w:t>
      </w:r>
      <w:r w:rsidRPr="005F3165">
        <w:rPr>
          <w:rStyle w:val="StyleUnderline"/>
        </w:rPr>
        <w:t xml:space="preserve">The </w:t>
      </w:r>
      <w:r w:rsidRPr="005F3165">
        <w:rPr>
          <w:rStyle w:val="StyleUnderline"/>
          <w:highlight w:val="green"/>
        </w:rPr>
        <w:t>planetary scale</w:t>
      </w:r>
      <w:r w:rsidRPr="005F3165">
        <w:rPr>
          <w:rStyle w:val="StyleUnderline"/>
        </w:rPr>
        <w:t xml:space="preserve"> of</w:t>
      </w:r>
      <w:r w:rsidRPr="005F3165">
        <w:rPr>
          <w:sz w:val="16"/>
        </w:rPr>
        <w:t xml:space="preserve"> </w:t>
      </w:r>
      <w:r w:rsidRPr="005F3165">
        <w:rPr>
          <w:rStyle w:val="Emphasis"/>
        </w:rPr>
        <w:t>carbon amplification</w:t>
      </w:r>
      <w:r w:rsidRPr="005F3165">
        <w:rPr>
          <w:sz w:val="16"/>
        </w:rPr>
        <w:t xml:space="preserve">, its association with expanding bodies and displaced destruction, </w:t>
      </w:r>
      <w:r w:rsidRPr="005F3165">
        <w:rPr>
          <w:rStyle w:val="StyleUnderline"/>
          <w:highlight w:val="green"/>
        </w:rPr>
        <w:t>coincides with</w:t>
      </w:r>
      <w:r w:rsidRPr="005F3165">
        <w:rPr>
          <w:sz w:val="16"/>
        </w:rPr>
        <w:t xml:space="preserve"> a </w:t>
      </w:r>
      <w:r w:rsidRPr="005F3165">
        <w:rPr>
          <w:rStyle w:val="Emphasis"/>
          <w:highlight w:val="green"/>
        </w:rPr>
        <w:t>spectacular trauma of extinction</w:t>
      </w:r>
      <w:r w:rsidRPr="005F3165">
        <w:rPr>
          <w:sz w:val="16"/>
        </w:rPr>
        <w:t xml:space="preserve">: </w:t>
      </w:r>
      <w:r w:rsidRPr="005F3165">
        <w:rPr>
          <w:rStyle w:val="StyleUnderline"/>
        </w:rPr>
        <w:t>ecologically violent uses of land</w:t>
      </w:r>
      <w:r w:rsidRPr="005F3165">
        <w:rPr>
          <w:sz w:val="16"/>
        </w:rPr>
        <w:t xml:space="preserve">, chemicals, and carbon are accelerating the sixth major extinction event in earth’s history. This “event” (if we can stomach the cool rendering of mass death as a singularity) will commit 18–35 percent of extant animal and plant species to extinction by 2050.19 Perhaps one million species will disappear, and countless billions of living bodies will be denied the conditions of life or prematurely killed. Climate-related disasters are accelerating threats to already precarious lifeways: </w:t>
      </w:r>
      <w:r w:rsidRPr="005F3165">
        <w:rPr>
          <w:rStyle w:val="StyleUnderline"/>
          <w:highlight w:val="green"/>
        </w:rPr>
        <w:t>Inuit nations face melting</w:t>
      </w:r>
      <w:r w:rsidRPr="005F3165">
        <w:rPr>
          <w:rStyle w:val="StyleUnderline"/>
        </w:rPr>
        <w:t xml:space="preserve"> Arctic </w:t>
      </w:r>
      <w:r w:rsidRPr="005F3165">
        <w:rPr>
          <w:rStyle w:val="StyleUnderline"/>
          <w:highlight w:val="green"/>
        </w:rPr>
        <w:t>ice</w:t>
      </w:r>
      <w:r w:rsidRPr="005F3165">
        <w:rPr>
          <w:sz w:val="16"/>
        </w:rPr>
        <w:t xml:space="preserve">; Maldivians and other islanders lose ground to rising seas; </w:t>
      </w:r>
      <w:r w:rsidRPr="005F3165">
        <w:rPr>
          <w:rStyle w:val="Emphasis"/>
          <w:highlight w:val="green"/>
        </w:rPr>
        <w:t>vulnerabilities to infectious disease grow</w:t>
      </w:r>
      <w:r w:rsidRPr="005F3165">
        <w:rPr>
          <w:sz w:val="16"/>
        </w:rPr>
        <w:t xml:space="preserve"> with shrinking water supplies; the world’s </w:t>
      </w:r>
      <w:r w:rsidRPr="005F3165">
        <w:rPr>
          <w:rStyle w:val="StyleUnderline"/>
          <w:highlight w:val="green"/>
        </w:rPr>
        <w:t>agrarian poor face</w:t>
      </w:r>
      <w:r w:rsidRPr="005F3165">
        <w:rPr>
          <w:rStyle w:val="StyleUnderline"/>
        </w:rPr>
        <w:t xml:space="preserve"> crop diseases, drought, </w:t>
      </w:r>
      <w:r w:rsidRPr="005F3165">
        <w:rPr>
          <w:rStyle w:val="StyleUnderline"/>
          <w:highlight w:val="green"/>
        </w:rPr>
        <w:t>desertification</w:t>
      </w:r>
      <w:r w:rsidRPr="005F3165">
        <w:rPr>
          <w:sz w:val="16"/>
        </w:rPr>
        <w:t xml:space="preserve">, and food price instability; and all countries face increased weather disasters. The large number of people who depend on subsistence agriculture are already living outside the ecological “boundary parameters” that enabled the rise of modern human societies.20 In this sense, </w:t>
      </w:r>
      <w:r w:rsidRPr="005F3165">
        <w:rPr>
          <w:rStyle w:val="Emphasis"/>
          <w:highlight w:val="green"/>
        </w:rPr>
        <w:t>we are already living the</w:t>
      </w:r>
      <w:r w:rsidRPr="005F3165">
        <w:rPr>
          <w:rStyle w:val="Emphasis"/>
        </w:rPr>
        <w:t xml:space="preserve"> future of </w:t>
      </w:r>
      <w:r w:rsidRPr="005F3165">
        <w:rPr>
          <w:rStyle w:val="Emphasis"/>
          <w:highlight w:val="green"/>
        </w:rPr>
        <w:t>extinction</w:t>
      </w:r>
      <w:r w:rsidRPr="005F3165">
        <w:rPr>
          <w:sz w:val="16"/>
        </w:rPr>
        <w:t xml:space="preserve">. </w:t>
      </w:r>
      <w:r w:rsidRPr="005F3165">
        <w:rPr>
          <w:rStyle w:val="Emphasis"/>
        </w:rPr>
        <w:t>The planetary present</w:t>
      </w:r>
      <w:r w:rsidRPr="005F3165">
        <w:rPr>
          <w:sz w:val="16"/>
        </w:rPr>
        <w:t>—not some speculative future—exhibits a staggering scale of “reproductive failure,” human and nonhuman.</w:t>
      </w:r>
    </w:p>
    <w:p w14:paraId="675CFA72" w14:textId="77777777" w:rsidR="00CC25D9" w:rsidRDefault="00CC25D9" w:rsidP="00CC25D9">
      <w:pPr>
        <w:pStyle w:val="Heading3"/>
      </w:pPr>
      <w:r>
        <w:t>2NC---Assemblages Key</w:t>
      </w:r>
    </w:p>
    <w:p w14:paraId="7500DAA7" w14:textId="77777777" w:rsidR="00CC25D9" w:rsidRPr="005F3165" w:rsidRDefault="00CC25D9" w:rsidP="00CC25D9">
      <w:pPr>
        <w:pStyle w:val="Heading4"/>
      </w:pPr>
      <w:r w:rsidRPr="005F3165">
        <w:t>Assemblage theory is key</w:t>
      </w:r>
    </w:p>
    <w:p w14:paraId="3CD12072" w14:textId="77777777" w:rsidR="00CC25D9" w:rsidRPr="005F3165" w:rsidRDefault="00CC25D9" w:rsidP="00CC25D9">
      <w:r w:rsidRPr="005F3165">
        <w:rPr>
          <w:rStyle w:val="Style13ptBold"/>
        </w:rPr>
        <w:t xml:space="preserve">Woods, 14 </w:t>
      </w:r>
      <w:r w:rsidRPr="005F3165">
        <w:t>[Derek Woods, assistant professor at UBC Vancouver. environmental media. critical theory meets history of science/science fiction, “Scale Critique for the Anthropocene,” 2014, The Minnesota Review, doi:10.1215/00265667-2782327]//Townes</w:t>
      </w:r>
    </w:p>
    <w:p w14:paraId="3DD67EEB" w14:textId="77777777" w:rsidR="00CC25D9" w:rsidRPr="005F3165" w:rsidRDefault="00CC25D9" w:rsidP="00CC25D9">
      <w:pPr>
        <w:rPr>
          <w:rStyle w:val="Emphasis"/>
        </w:rPr>
      </w:pPr>
      <w:r w:rsidRPr="005F3165">
        <w:rPr>
          <w:sz w:val="16"/>
        </w:rPr>
        <w:t xml:space="preserve">But </w:t>
      </w:r>
      <w:r w:rsidRPr="005F3165">
        <w:rPr>
          <w:rStyle w:val="Emphasis"/>
          <w:highlight w:val="green"/>
        </w:rPr>
        <w:t>earth-system science</w:t>
      </w:r>
      <w:r w:rsidRPr="005F3165">
        <w:rPr>
          <w:sz w:val="16"/>
        </w:rPr>
        <w:t xml:space="preserve"> and much criticism are not far from deploying a similar subject, particularly when they </w:t>
      </w:r>
      <w:r w:rsidRPr="005F3165">
        <w:rPr>
          <w:rStyle w:val="StyleUnderline"/>
          <w:highlight w:val="green"/>
        </w:rPr>
        <w:t>narrate</w:t>
      </w:r>
      <w:r w:rsidRPr="005F3165">
        <w:rPr>
          <w:sz w:val="16"/>
          <w:highlight w:val="green"/>
        </w:rPr>
        <w:t xml:space="preserve"> </w:t>
      </w:r>
      <w:r w:rsidRPr="005F3165">
        <w:rPr>
          <w:rStyle w:val="Emphasis"/>
          <w:highlight w:val="green"/>
        </w:rPr>
        <w:t>universal humanity</w:t>
      </w:r>
      <w:r w:rsidRPr="005F3165">
        <w:rPr>
          <w:sz w:val="16"/>
        </w:rPr>
        <w:t>—“the species”—</w:t>
      </w:r>
      <w:r w:rsidRPr="005F3165">
        <w:rPr>
          <w:rStyle w:val="StyleUnderline"/>
          <w:highlight w:val="green"/>
        </w:rPr>
        <w:t>as</w:t>
      </w:r>
      <w:r w:rsidRPr="005F3165">
        <w:rPr>
          <w:sz w:val="16"/>
          <w:highlight w:val="green"/>
        </w:rPr>
        <w:t xml:space="preserve"> </w:t>
      </w:r>
      <w:r w:rsidRPr="005F3165">
        <w:rPr>
          <w:rStyle w:val="Emphasis"/>
          <w:highlight w:val="green"/>
        </w:rPr>
        <w:t>hylomorphic terraformer</w:t>
      </w:r>
      <w:r w:rsidRPr="005F3165">
        <w:rPr>
          <w:sz w:val="16"/>
          <w:highlight w:val="green"/>
        </w:rPr>
        <w:t xml:space="preserve"> </w:t>
      </w:r>
      <w:r w:rsidRPr="005F3165">
        <w:rPr>
          <w:rStyle w:val="StyleUnderline"/>
          <w:highlight w:val="green"/>
        </w:rPr>
        <w:t xml:space="preserve">of a </w:t>
      </w:r>
      <w:r w:rsidRPr="005F3165">
        <w:rPr>
          <w:rStyle w:val="Emphasis"/>
          <w:highlight w:val="green"/>
        </w:rPr>
        <w:t>passive Earth</w:t>
      </w:r>
      <w:r w:rsidRPr="005F3165">
        <w:rPr>
          <w:sz w:val="16"/>
        </w:rPr>
        <w:t xml:space="preserve">. </w:t>
      </w:r>
      <w:r w:rsidRPr="005F3165">
        <w:rPr>
          <w:rStyle w:val="StyleUnderline"/>
          <w:highlight w:val="green"/>
        </w:rPr>
        <w:t>This</w:t>
      </w:r>
      <w:r w:rsidRPr="005F3165">
        <w:rPr>
          <w:rStyle w:val="StyleUnderline"/>
        </w:rPr>
        <w:t xml:space="preserve"> habit of </w:t>
      </w:r>
      <w:r w:rsidRPr="005F3165">
        <w:rPr>
          <w:rStyle w:val="Emphasis"/>
        </w:rPr>
        <w:t>writing</w:t>
      </w:r>
      <w:r w:rsidRPr="005F3165">
        <w:rPr>
          <w:sz w:val="16"/>
        </w:rPr>
        <w:t xml:space="preserve"> repeatedly </w:t>
      </w:r>
      <w:r w:rsidRPr="005F3165">
        <w:rPr>
          <w:rStyle w:val="StyleUnderline"/>
          <w:highlight w:val="green"/>
        </w:rPr>
        <w:t>inscribes</w:t>
      </w:r>
      <w:r w:rsidRPr="005F3165">
        <w:rPr>
          <w:sz w:val="16"/>
        </w:rPr>
        <w:t xml:space="preserve"> a </w:t>
      </w:r>
      <w:r w:rsidRPr="005F3165">
        <w:rPr>
          <w:rStyle w:val="Emphasis"/>
          <w:highlight w:val="green"/>
        </w:rPr>
        <w:t>distinction between nature and culture</w:t>
      </w:r>
      <w:r w:rsidRPr="005F3165">
        <w:rPr>
          <w:sz w:val="16"/>
        </w:rPr>
        <w:t xml:space="preserve">. For example, Jan Zalasiewicz discusses the “human domination of our planet’s geology” (2013, 8–9), and Paul Crutzen claims that sustainable management and geoengineering will require “appropriate human behavior at all scales” (2002, 23). For Stephanie LeMenager, Theresa Shewry, and Ken Hiltner, by “wielding a geologic, species-scale force since the Industrial Revolution, humans are changing the conditions that nurtured human life” (2011, 12). For Srinivas Aravamudan, Anthropocene discourse brings with it a “moral charge: as a species we are responsible for this despoliation” (2013, 23). </w:t>
      </w:r>
      <w:r w:rsidRPr="005F3165">
        <w:rPr>
          <w:rStyle w:val="StyleUnderline"/>
          <w:highlight w:val="green"/>
        </w:rPr>
        <w:t>The “</w:t>
      </w:r>
      <w:r w:rsidRPr="005F3165">
        <w:rPr>
          <w:rStyle w:val="Emphasis"/>
          <w:highlight w:val="green"/>
        </w:rPr>
        <w:t>human</w:t>
      </w:r>
      <w:r w:rsidRPr="005F3165">
        <w:rPr>
          <w:rStyle w:val="StyleUnderline"/>
          <w:highlight w:val="green"/>
        </w:rPr>
        <w:t>” appears as</w:t>
      </w:r>
      <w:r w:rsidRPr="005F3165">
        <w:rPr>
          <w:rStyle w:val="StyleUnderline"/>
        </w:rPr>
        <w:t xml:space="preserve"> a </w:t>
      </w:r>
      <w:r w:rsidRPr="005F3165">
        <w:rPr>
          <w:rStyle w:val="Emphasis"/>
        </w:rPr>
        <w:t>grammatical subject</w:t>
      </w:r>
      <w:r w:rsidRPr="005F3165">
        <w:rPr>
          <w:sz w:val="16"/>
        </w:rPr>
        <w:t xml:space="preserve">, </w:t>
      </w:r>
      <w:r w:rsidRPr="005F3165">
        <w:rPr>
          <w:sz w:val="16"/>
          <w:highlight w:val="green"/>
        </w:rPr>
        <w:t>agent</w:t>
      </w:r>
      <w:r w:rsidRPr="005F3165">
        <w:rPr>
          <w:sz w:val="16"/>
        </w:rPr>
        <w:t xml:space="preserve">, or population of agents </w:t>
      </w:r>
      <w:r w:rsidRPr="005F3165">
        <w:rPr>
          <w:rStyle w:val="StyleUnderline"/>
          <w:highlight w:val="green"/>
        </w:rPr>
        <w:t>that</w:t>
      </w:r>
      <w:r w:rsidRPr="005F3165">
        <w:rPr>
          <w:sz w:val="16"/>
          <w:highlight w:val="green"/>
        </w:rPr>
        <w:t xml:space="preserve"> </w:t>
      </w:r>
      <w:r w:rsidRPr="005F3165">
        <w:rPr>
          <w:rStyle w:val="Emphasis"/>
          <w:highlight w:val="green"/>
        </w:rPr>
        <w:t>wields technology</w:t>
      </w:r>
      <w:r w:rsidRPr="005F3165">
        <w:rPr>
          <w:sz w:val="16"/>
          <w:highlight w:val="green"/>
        </w:rPr>
        <w:t xml:space="preserve"> </w:t>
      </w:r>
      <w:r w:rsidRPr="005F3165">
        <w:rPr>
          <w:rStyle w:val="StyleUnderline"/>
          <w:highlight w:val="green"/>
        </w:rPr>
        <w:t>as</w:t>
      </w:r>
      <w:r w:rsidRPr="005F3165">
        <w:rPr>
          <w:rStyle w:val="StyleUnderline"/>
        </w:rPr>
        <w:t xml:space="preserve"> its </w:t>
      </w:r>
      <w:r w:rsidRPr="005F3165">
        <w:rPr>
          <w:rStyle w:val="Emphasis"/>
          <w:highlight w:val="green"/>
        </w:rPr>
        <w:t>instrument</w:t>
      </w:r>
      <w:r w:rsidRPr="005F3165">
        <w:rPr>
          <w:sz w:val="16"/>
        </w:rPr>
        <w:t>. But if we bring Stiegler and the concept of technics to bear on climate change—as Karen Pinkus does in essays on cars and carbon—</w:t>
      </w:r>
      <w:r w:rsidRPr="005F3165">
        <w:rPr>
          <w:rStyle w:val="StyleUnderline"/>
        </w:rPr>
        <w:t>it is no longer possible to view technologies simply as means to ends planned by individual human beings</w:t>
      </w:r>
      <w:r w:rsidRPr="005F3165">
        <w:rPr>
          <w:sz w:val="16"/>
        </w:rPr>
        <w:t xml:space="preserve"> (Pinkus 2008, 1003; 2010, 59). </w:t>
      </w:r>
      <w:r w:rsidRPr="005F3165">
        <w:rPr>
          <w:rStyle w:val="StyleUnderline"/>
        </w:rPr>
        <w:t>The subject</w:t>
      </w:r>
      <w:r w:rsidRPr="005F3165">
        <w:rPr>
          <w:sz w:val="16"/>
        </w:rPr>
        <w:t xml:space="preserve"> of the Anthropocene </w:t>
      </w:r>
      <w:r w:rsidRPr="005F3165">
        <w:rPr>
          <w:rStyle w:val="StyleUnderline"/>
        </w:rPr>
        <w:t>is not an individual</w:t>
      </w:r>
      <w:r w:rsidRPr="005F3165">
        <w:rPr>
          <w:sz w:val="16"/>
        </w:rPr>
        <w:t xml:space="preserve"> or species-based “intelligence” </w:t>
      </w:r>
      <w:r w:rsidRPr="005F3165">
        <w:rPr>
          <w:rStyle w:val="StyleUnderline"/>
        </w:rPr>
        <w:t>that</w:t>
      </w:r>
      <w:r w:rsidRPr="005F3165">
        <w:rPr>
          <w:sz w:val="16"/>
        </w:rPr>
        <w:t xml:space="preserve">, without mutation, </w:t>
      </w:r>
      <w:r w:rsidRPr="005F3165">
        <w:rPr>
          <w:rStyle w:val="StyleUnderline"/>
        </w:rPr>
        <w:t xml:space="preserve">projects </w:t>
      </w:r>
      <w:r w:rsidRPr="005F3165">
        <w:rPr>
          <w:rStyle w:val="Emphasis"/>
        </w:rPr>
        <w:t>across scales</w:t>
      </w:r>
      <w:r w:rsidRPr="005F3165">
        <w:rPr>
          <w:sz w:val="16"/>
        </w:rPr>
        <w:t xml:space="preserve"> to shape the matter of the Earth. I align this subject’s relation to scale with the smooth-zoom aesthetics of Powers of Ten and Google Earth. By contrast, </w:t>
      </w:r>
      <w:r w:rsidRPr="005F3165">
        <w:rPr>
          <w:rStyle w:val="StyleUnderline"/>
        </w:rPr>
        <w:t xml:space="preserve">scale critique shows that </w:t>
      </w:r>
      <w:r w:rsidRPr="005F3165">
        <w:rPr>
          <w:rStyle w:val="Emphasis"/>
          <w:highlight w:val="green"/>
        </w:rPr>
        <w:t>the subject of the Anthropocene is</w:t>
      </w:r>
      <w:r w:rsidRPr="005F3165">
        <w:rPr>
          <w:rStyle w:val="StyleUnderline"/>
        </w:rPr>
        <w:t xml:space="preserve"> not the human species but </w:t>
      </w:r>
      <w:r w:rsidRPr="005F3165">
        <w:rPr>
          <w:rStyle w:val="Emphasis"/>
          <w:highlight w:val="green"/>
        </w:rPr>
        <w:t>modern terraforming assemblages.</w:t>
      </w:r>
    </w:p>
    <w:p w14:paraId="68CFDE7A" w14:textId="77777777" w:rsidR="00CC25D9" w:rsidRPr="005F3165" w:rsidRDefault="00CC25D9" w:rsidP="00CC25D9">
      <w:pPr>
        <w:rPr>
          <w:sz w:val="16"/>
        </w:rPr>
      </w:pPr>
      <w:r w:rsidRPr="005F3165">
        <w:rPr>
          <w:sz w:val="16"/>
        </w:rPr>
        <w:t xml:space="preserve">To claim that the concept of the human is unscalable is not to side with climate change denial. But the anthropos of “Anthropocene” and “anthropogenic” needs to be divided among scale domains, the tributaries of which fail to converge at “species.” In this way, </w:t>
      </w:r>
      <w:r w:rsidRPr="005F3165">
        <w:rPr>
          <w:rStyle w:val="Emphasis"/>
        </w:rPr>
        <w:t>scale critique</w:t>
      </w:r>
      <w:r w:rsidRPr="005F3165">
        <w:rPr>
          <w:sz w:val="16"/>
        </w:rPr>
        <w:t xml:space="preserve"> </w:t>
      </w:r>
      <w:r w:rsidRPr="005F3165">
        <w:rPr>
          <w:rStyle w:val="StyleUnderline"/>
        </w:rPr>
        <w:t>avoids</w:t>
      </w:r>
      <w:r w:rsidRPr="005F3165">
        <w:rPr>
          <w:sz w:val="16"/>
        </w:rPr>
        <w:t xml:space="preserve"> </w:t>
      </w:r>
      <w:r w:rsidRPr="005F3165">
        <w:rPr>
          <w:rStyle w:val="Emphasis"/>
        </w:rPr>
        <w:t>assimilating the subject of the Anthropocene</w:t>
      </w:r>
      <w:r w:rsidRPr="005F3165">
        <w:rPr>
          <w:sz w:val="16"/>
        </w:rPr>
        <w:t xml:space="preserve"> </w:t>
      </w:r>
      <w:r w:rsidRPr="005F3165">
        <w:rPr>
          <w:rStyle w:val="StyleUnderline"/>
        </w:rPr>
        <w:t>under</w:t>
      </w:r>
      <w:r w:rsidRPr="005F3165">
        <w:rPr>
          <w:sz w:val="16"/>
        </w:rPr>
        <w:t xml:space="preserve"> the </w:t>
      </w:r>
      <w:r w:rsidRPr="005F3165">
        <w:rPr>
          <w:rStyle w:val="Emphasis"/>
        </w:rPr>
        <w:t>universal</w:t>
      </w:r>
      <w:r w:rsidRPr="005F3165">
        <w:rPr>
          <w:sz w:val="16"/>
        </w:rPr>
        <w:t xml:space="preserve"> sign of </w:t>
      </w:r>
      <w:r w:rsidRPr="005F3165">
        <w:rPr>
          <w:rStyle w:val="Emphasis"/>
        </w:rPr>
        <w:t>species</w:t>
      </w:r>
      <w:r w:rsidRPr="005F3165">
        <w:rPr>
          <w:sz w:val="16"/>
        </w:rPr>
        <w:t xml:space="preserve">—which is what happens in important work by Chakrabarty (2009, 221; 2012, 14) and Ian Baucom (2012, 3), as in much of the Anthropocene discourse. </w:t>
      </w:r>
      <w:r w:rsidRPr="005F3165">
        <w:rPr>
          <w:rStyle w:val="Emphasis"/>
          <w:highlight w:val="green"/>
        </w:rPr>
        <w:t>What is necessary</w:t>
      </w:r>
      <w:r w:rsidRPr="005F3165">
        <w:rPr>
          <w:sz w:val="16"/>
        </w:rPr>
        <w:t xml:space="preserve"> to accommodate scale variance </w:t>
      </w:r>
      <w:r w:rsidRPr="005F3165">
        <w:rPr>
          <w:rStyle w:val="Emphasis"/>
          <w:highlight w:val="green"/>
        </w:rPr>
        <w:t>is</w:t>
      </w:r>
      <w:r w:rsidRPr="005F3165">
        <w:rPr>
          <w:sz w:val="16"/>
        </w:rPr>
        <w:t xml:space="preserve"> a horizontal, </w:t>
      </w:r>
      <w:r w:rsidRPr="005F3165">
        <w:rPr>
          <w:rStyle w:val="Emphasis"/>
          <w:highlight w:val="green"/>
        </w:rPr>
        <w:t>assemblage theory</w:t>
      </w:r>
      <w:r w:rsidRPr="005F3165">
        <w:rPr>
          <w:sz w:val="16"/>
          <w:highlight w:val="green"/>
        </w:rPr>
        <w:t xml:space="preserve"> </w:t>
      </w:r>
      <w:r w:rsidRPr="005F3165">
        <w:rPr>
          <w:rStyle w:val="StyleUnderline"/>
          <w:highlight w:val="green"/>
        </w:rPr>
        <w:t>of</w:t>
      </w:r>
      <w:r w:rsidRPr="005F3165">
        <w:rPr>
          <w:sz w:val="16"/>
        </w:rPr>
        <w:t xml:space="preserve"> the relations among </w:t>
      </w:r>
      <w:r w:rsidRPr="005F3165">
        <w:rPr>
          <w:rStyle w:val="Emphasis"/>
          <w:highlight w:val="green"/>
        </w:rPr>
        <w:t>humans</w:t>
      </w:r>
      <w:r w:rsidRPr="005F3165">
        <w:rPr>
          <w:sz w:val="16"/>
          <w:highlight w:val="green"/>
        </w:rPr>
        <w:t xml:space="preserve">, </w:t>
      </w:r>
      <w:r w:rsidRPr="005F3165">
        <w:rPr>
          <w:rStyle w:val="Emphasis"/>
          <w:highlight w:val="green"/>
        </w:rPr>
        <w:t>nonhuman</w:t>
      </w:r>
      <w:r w:rsidRPr="005F3165">
        <w:rPr>
          <w:sz w:val="16"/>
        </w:rPr>
        <w:t xml:space="preserve"> species, </w:t>
      </w:r>
      <w:r w:rsidRPr="005F3165">
        <w:rPr>
          <w:rStyle w:val="StyleUnderline"/>
          <w:highlight w:val="green"/>
        </w:rPr>
        <w:t>and</w:t>
      </w:r>
      <w:r w:rsidRPr="005F3165">
        <w:rPr>
          <w:sz w:val="16"/>
          <w:highlight w:val="green"/>
        </w:rPr>
        <w:t xml:space="preserve"> </w:t>
      </w:r>
      <w:r w:rsidRPr="005F3165">
        <w:rPr>
          <w:rStyle w:val="Emphasis"/>
          <w:highlight w:val="green"/>
        </w:rPr>
        <w:t>technics</w:t>
      </w:r>
      <w:r w:rsidRPr="005F3165">
        <w:rPr>
          <w:sz w:val="16"/>
        </w:rPr>
        <w:t xml:space="preserve"> rather than a vertical, phylogenetic account that traces all causal chains back to the embodied intelligence of Homo sapiens. This approach acknowledges the very limited value of the species concept for social and biopolitical theory (Wolfe 2012, 58). </w:t>
      </w:r>
      <w:r w:rsidRPr="005F3165">
        <w:rPr>
          <w:rStyle w:val="StyleUnderline"/>
        </w:rPr>
        <w:t>An assemblage theory of the subject of the Anthropocene is necessary to counteract a symptom of Anthropocene discourse and of environmental discourse more broadly</w:t>
      </w:r>
      <w:r w:rsidRPr="005F3165">
        <w:rPr>
          <w:sz w:val="16"/>
        </w:rPr>
        <w:t>, a symptom that shows up in Baucom’s reading of Chakrabarty. Chakrabarty’s dialectical notion is that understanding Homo sapiens as a geologic force leads to a new, negative universal history (2009, 222). But in Baucom, this “negative” drops away. For Baucom, the Anthropocene occasions a “new universalism” grounded in the species concept (2012, 3). This formulation seems a step backward from both the postcolonial critique of anthropological universals and the anti-anthropocentric work of assemblage and actor-network theories.</w:t>
      </w:r>
    </w:p>
    <w:p w14:paraId="0996D7C0" w14:textId="77777777" w:rsidR="00CC25D9" w:rsidRPr="005F3165" w:rsidRDefault="00CC25D9" w:rsidP="00CC25D9">
      <w:pPr>
        <w:rPr>
          <w:rStyle w:val="Emphasis"/>
        </w:rPr>
      </w:pPr>
      <w:r w:rsidRPr="005F3165">
        <w:rPr>
          <w:sz w:val="16"/>
        </w:rPr>
        <w:t>Scale critique strengthens assemblage theories developed from Gilles Deleuze, Félix Guattari, and Michel Foucault to Manuel DeLanda, Bruno Latour, and Jane Bennett. “</w:t>
      </w:r>
      <w:r w:rsidRPr="005F3165">
        <w:rPr>
          <w:rStyle w:val="StyleUnderline"/>
        </w:rPr>
        <w:t>Assemblage</w:t>
      </w:r>
      <w:r w:rsidRPr="005F3165">
        <w:rPr>
          <w:sz w:val="16"/>
        </w:rPr>
        <w:t xml:space="preserve">” </w:t>
      </w:r>
      <w:r w:rsidRPr="005F3165">
        <w:rPr>
          <w:rStyle w:val="StyleUnderline"/>
        </w:rPr>
        <w:t>describes</w:t>
      </w:r>
      <w:r w:rsidRPr="005F3165">
        <w:rPr>
          <w:sz w:val="16"/>
        </w:rPr>
        <w:t xml:space="preserve"> large-scale, horizontal </w:t>
      </w:r>
      <w:r w:rsidRPr="005F3165">
        <w:rPr>
          <w:rStyle w:val="Emphasis"/>
        </w:rPr>
        <w:t>patterns of relation</w:t>
      </w:r>
      <w:r w:rsidRPr="005F3165">
        <w:rPr>
          <w:sz w:val="16"/>
        </w:rPr>
        <w:t xml:space="preserve"> among ontologically different entities. Assemblages have potentialities and limits that are proper to their level of organization, and this level involves “downward causality,” feedback loops that shape the elements of the assemblage (“economies of scale” are a strong example of this). Crucially, </w:t>
      </w:r>
      <w:r w:rsidRPr="005F3165">
        <w:rPr>
          <w:rStyle w:val="StyleUnderline"/>
        </w:rPr>
        <w:t>assemblage theory developed as “the main theoretical alternative to organic totalities</w:t>
      </w:r>
      <w:r w:rsidRPr="005F3165">
        <w:rPr>
          <w:sz w:val="16"/>
        </w:rPr>
        <w:t xml:space="preserve">” (De Landa 2006, 10). Assemblages are not seamless wholes. </w:t>
      </w:r>
      <w:r w:rsidRPr="005F3165">
        <w:rPr>
          <w:rStyle w:val="Emphasis"/>
          <w:highlight w:val="green"/>
        </w:rPr>
        <w:t>The assemblage concept avoids reinscribing</w:t>
      </w:r>
      <w:r w:rsidRPr="005F3165">
        <w:rPr>
          <w:sz w:val="16"/>
        </w:rPr>
        <w:t xml:space="preserve">, through trans-scalar analogy, </w:t>
      </w:r>
      <w:r w:rsidRPr="005F3165">
        <w:rPr>
          <w:rStyle w:val="Emphasis"/>
          <w:highlight w:val="green"/>
        </w:rPr>
        <w:t>the</w:t>
      </w:r>
      <w:r w:rsidRPr="005F3165">
        <w:rPr>
          <w:rStyle w:val="Emphasis"/>
        </w:rPr>
        <w:t xml:space="preserve"> (</w:t>
      </w:r>
      <w:r w:rsidRPr="005F3165">
        <w:rPr>
          <w:rStyle w:val="Emphasis"/>
          <w:highlight w:val="green"/>
        </w:rPr>
        <w:t>human</w:t>
      </w:r>
      <w:r w:rsidRPr="005F3165">
        <w:rPr>
          <w:rStyle w:val="Emphasis"/>
        </w:rPr>
        <w:t xml:space="preserve">) organism </w:t>
      </w:r>
      <w:r w:rsidRPr="005F3165">
        <w:rPr>
          <w:rStyle w:val="Emphasis"/>
          <w:highlight w:val="green"/>
        </w:rPr>
        <w:t>at the scale of society.</w:t>
      </w:r>
    </w:p>
    <w:p w14:paraId="7ADF83AA" w14:textId="77777777" w:rsidR="00CC25D9" w:rsidRPr="005F3165" w:rsidRDefault="00CC25D9" w:rsidP="00CC25D9">
      <w:pPr>
        <w:rPr>
          <w:sz w:val="16"/>
        </w:rPr>
      </w:pPr>
      <w:r w:rsidRPr="005F3165">
        <w:rPr>
          <w:sz w:val="16"/>
        </w:rPr>
        <w:t xml:space="preserve">Assemblages traverse scale domains in ways that the human conceived as species cannot. The discontinuous coupling of elements from different scales produces large-scale assemblages. Thus the point is not to think human agency across scale domains, as Chakrabarty argues, but to recognize that (what earth-system science calls) humanity as geophysical force is the emergent property of operations in discontinuous scale domains. Once industrial technics become complex enough, these scale domains can no longer be understood or controlled by analogy with the human perceptual mesocosm (Fore 2008, 34–35; Morton 2013, 121). Understanding the causes of the Anthropocene means describing the “agency of the assemblage” (Bennett 2010, 23). As subject of the Anthropocene, the species concept can thus do little work here. Even if the human species is a constant across the timescales relevant to explaining the Holocene–Anthropocene transition, reproductive isolation from other animals does not explain such globally uneven shifts as that from agrarian to industrial societies. What is needed is an understanding of distributed agency (Aravamudan 2013, 25; Latour 2014, 15). </w:t>
      </w:r>
      <w:r w:rsidRPr="005F3165">
        <w:rPr>
          <w:rStyle w:val="StyleUnderline"/>
          <w:highlight w:val="green"/>
        </w:rPr>
        <w:t>Assemblage theories</w:t>
      </w:r>
      <w:r w:rsidRPr="005F3165">
        <w:rPr>
          <w:rStyle w:val="StyleUnderline"/>
        </w:rPr>
        <w:t xml:space="preserve"> attempt to </w:t>
      </w:r>
      <w:r w:rsidRPr="005F3165">
        <w:rPr>
          <w:rStyle w:val="StyleUnderline"/>
          <w:highlight w:val="green"/>
        </w:rPr>
        <w:t>describe</w:t>
      </w:r>
      <w:r w:rsidRPr="005F3165">
        <w:rPr>
          <w:rStyle w:val="StyleUnderline"/>
        </w:rPr>
        <w:t xml:space="preserve"> the </w:t>
      </w:r>
      <w:r w:rsidRPr="005F3165">
        <w:rPr>
          <w:rStyle w:val="StyleUnderline"/>
          <w:highlight w:val="green"/>
        </w:rPr>
        <w:t>coupling of</w:t>
      </w:r>
      <w:r w:rsidRPr="005F3165">
        <w:rPr>
          <w:rStyle w:val="StyleUnderline"/>
        </w:rPr>
        <w:t xml:space="preserve"> the biological potentiality of </w:t>
      </w:r>
      <w:r w:rsidRPr="005F3165">
        <w:rPr>
          <w:rStyle w:val="StyleUnderline"/>
          <w:highlight w:val="green"/>
        </w:rPr>
        <w:t>Homo sapiens, and</w:t>
      </w:r>
      <w:r w:rsidRPr="005F3165">
        <w:rPr>
          <w:rStyle w:val="StyleUnderline"/>
        </w:rPr>
        <w:t xml:space="preserve"> certain </w:t>
      </w:r>
      <w:r w:rsidRPr="005F3165">
        <w:rPr>
          <w:rStyle w:val="StyleUnderline"/>
          <w:highlight w:val="green"/>
        </w:rPr>
        <w:t xml:space="preserve">other life forms, with </w:t>
      </w:r>
      <w:r w:rsidRPr="005F3165">
        <w:rPr>
          <w:rStyle w:val="Emphasis"/>
          <w:highlight w:val="green"/>
        </w:rPr>
        <w:t>technical systems and iterable practices</w:t>
      </w:r>
      <w:r w:rsidRPr="005F3165">
        <w:rPr>
          <w:rStyle w:val="StyleUnderline"/>
        </w:rPr>
        <w:t>. The individuality of species and organism is fraught enough in biology</w:t>
      </w:r>
      <w:r w:rsidRPr="005F3165">
        <w:rPr>
          <w:sz w:val="16"/>
        </w:rPr>
        <w:t xml:space="preserve"> (Gilbert, Sapp, and Tauber 2012, 326). But even if it were not, in light of scale variance there would be little reason to narrate the subject of the Anthropocene as a species identity that works across scale domains.</w:t>
      </w:r>
    </w:p>
    <w:p w14:paraId="6BCB0352" w14:textId="77777777" w:rsidR="00CC25D9" w:rsidRPr="005F3165" w:rsidRDefault="00CC25D9" w:rsidP="00CC25D9">
      <w:pPr>
        <w:rPr>
          <w:sz w:val="16"/>
        </w:rPr>
      </w:pPr>
      <w:r w:rsidRPr="005F3165">
        <w:rPr>
          <w:sz w:val="16"/>
        </w:rPr>
        <w:t xml:space="preserve">Scale variance helps to show that the </w:t>
      </w:r>
      <w:r w:rsidRPr="005F3165">
        <w:rPr>
          <w:rStyle w:val="Emphasis"/>
          <w:highlight w:val="green"/>
        </w:rPr>
        <w:t>terraformers are</w:t>
      </w:r>
      <w:r w:rsidRPr="005F3165">
        <w:rPr>
          <w:rStyle w:val="Emphasis"/>
        </w:rPr>
        <w:t xml:space="preserve"> also</w:t>
      </w:r>
      <w:r w:rsidRPr="005F3165">
        <w:rPr>
          <w:sz w:val="16"/>
        </w:rPr>
        <w:t xml:space="preserve"> nonhumans such as </w:t>
      </w:r>
      <w:r w:rsidRPr="005F3165">
        <w:rPr>
          <w:rStyle w:val="Emphasis"/>
          <w:highlight w:val="green"/>
        </w:rPr>
        <w:t>cows</w:t>
      </w:r>
      <w:r w:rsidRPr="005F3165">
        <w:rPr>
          <w:sz w:val="16"/>
        </w:rPr>
        <w:t xml:space="preserve">, genres, starlings, </w:t>
      </w:r>
      <w:r w:rsidRPr="005F3165">
        <w:rPr>
          <w:rStyle w:val="Emphasis"/>
          <w:highlight w:val="green"/>
        </w:rPr>
        <w:t>corn</w:t>
      </w:r>
      <w:r w:rsidRPr="005F3165">
        <w:rPr>
          <w:sz w:val="16"/>
        </w:rPr>
        <w:t xml:space="preserve">, </w:t>
      </w:r>
      <w:r w:rsidRPr="005F3165">
        <w:rPr>
          <w:rStyle w:val="Emphasis"/>
          <w:highlight w:val="green"/>
        </w:rPr>
        <w:t>nitrogen</w:t>
      </w:r>
      <w:r w:rsidRPr="005F3165">
        <w:rPr>
          <w:rStyle w:val="Emphasis"/>
        </w:rPr>
        <w:t xml:space="preserve"> molecules</w:t>
      </w:r>
      <w:r w:rsidRPr="005F3165">
        <w:rPr>
          <w:sz w:val="16"/>
        </w:rPr>
        <w:t xml:space="preserve">, </w:t>
      </w:r>
      <w:r w:rsidRPr="005F3165">
        <w:rPr>
          <w:rStyle w:val="Emphasis"/>
          <w:highlight w:val="green"/>
        </w:rPr>
        <w:t>oil</w:t>
      </w:r>
      <w:r w:rsidRPr="005F3165">
        <w:rPr>
          <w:sz w:val="16"/>
        </w:rPr>
        <w:t xml:space="preserve">, </w:t>
      </w:r>
      <w:r w:rsidRPr="005F3165">
        <w:rPr>
          <w:rStyle w:val="Emphasis"/>
          <w:highlight w:val="green"/>
        </w:rPr>
        <w:t>computers</w:t>
      </w:r>
      <w:r w:rsidRPr="005F3165">
        <w:rPr>
          <w:sz w:val="16"/>
        </w:rPr>
        <w:t xml:space="preserve">, methanogenic archaea, </w:t>
      </w:r>
      <w:r w:rsidRPr="005F3165">
        <w:rPr>
          <w:rStyle w:val="StyleUnderline"/>
          <w:highlight w:val="green"/>
        </w:rPr>
        <w:t>and</w:t>
      </w:r>
      <w:r w:rsidRPr="005F3165">
        <w:rPr>
          <w:sz w:val="16"/>
          <w:highlight w:val="green"/>
        </w:rPr>
        <w:t xml:space="preserve"> </w:t>
      </w:r>
      <w:r w:rsidRPr="005F3165">
        <w:rPr>
          <w:rStyle w:val="Emphasis"/>
          <w:highlight w:val="green"/>
        </w:rPr>
        <w:t>refineries</w:t>
      </w:r>
      <w:r w:rsidRPr="005F3165">
        <w:rPr>
          <w:sz w:val="16"/>
          <w:highlight w:val="green"/>
        </w:rPr>
        <w:t xml:space="preserve">. </w:t>
      </w:r>
      <w:r w:rsidRPr="005F3165">
        <w:rPr>
          <w:rStyle w:val="StyleUnderline"/>
          <w:highlight w:val="green"/>
        </w:rPr>
        <w:t>These</w:t>
      </w:r>
      <w:r w:rsidRPr="005F3165">
        <w:rPr>
          <w:rStyle w:val="StyleUnderline"/>
        </w:rPr>
        <w:t xml:space="preserve"> </w:t>
      </w:r>
      <w:r w:rsidRPr="005F3165">
        <w:rPr>
          <w:sz w:val="16"/>
        </w:rPr>
        <w:t>tautological</w:t>
      </w:r>
      <w:r w:rsidRPr="005F3165">
        <w:rPr>
          <w:rStyle w:val="StyleUnderline"/>
        </w:rPr>
        <w:t xml:space="preserve"> </w:t>
      </w:r>
      <w:r w:rsidRPr="005F3165">
        <w:rPr>
          <w:rStyle w:val="Emphasis"/>
          <w:highlight w:val="green"/>
        </w:rPr>
        <w:t>terraformers</w:t>
      </w:r>
      <w:r w:rsidRPr="005F3165">
        <w:rPr>
          <w:sz w:val="16"/>
        </w:rPr>
        <w:t xml:space="preserve"> of Earth </w:t>
      </w:r>
      <w:r w:rsidRPr="005F3165">
        <w:rPr>
          <w:rStyle w:val="StyleUnderline"/>
          <w:highlight w:val="green"/>
        </w:rPr>
        <w:t>compose</w:t>
      </w:r>
      <w:r w:rsidRPr="005F3165">
        <w:rPr>
          <w:sz w:val="16"/>
        </w:rPr>
        <w:t xml:space="preserve"> assemblages such as the </w:t>
      </w:r>
      <w:r w:rsidRPr="005F3165">
        <w:rPr>
          <w:rStyle w:val="Emphasis"/>
          <w:highlight w:val="green"/>
        </w:rPr>
        <w:t>oil industry</w:t>
      </w:r>
      <w:r w:rsidRPr="005F3165">
        <w:rPr>
          <w:sz w:val="16"/>
        </w:rPr>
        <w:t xml:space="preserve">, soy and corn cultivation, </w:t>
      </w:r>
      <w:r w:rsidRPr="005F3165">
        <w:rPr>
          <w:rStyle w:val="Emphasis"/>
          <w:highlight w:val="green"/>
        </w:rPr>
        <w:t>big data</w:t>
      </w:r>
      <w:r w:rsidRPr="005F3165">
        <w:rPr>
          <w:sz w:val="16"/>
          <w:highlight w:val="green"/>
        </w:rPr>
        <w:t xml:space="preserve">, </w:t>
      </w:r>
      <w:r w:rsidRPr="005F3165">
        <w:rPr>
          <w:rStyle w:val="Emphasis"/>
          <w:highlight w:val="green"/>
        </w:rPr>
        <w:t>industrial beef</w:t>
      </w:r>
      <w:r w:rsidRPr="005F3165">
        <w:rPr>
          <w:sz w:val="16"/>
        </w:rPr>
        <w:t xml:space="preserve"> and pork, </w:t>
      </w:r>
      <w:r w:rsidRPr="005F3165">
        <w:rPr>
          <w:rStyle w:val="StyleUnderline"/>
          <w:highlight w:val="green"/>
        </w:rPr>
        <w:t>or the</w:t>
      </w:r>
      <w:r w:rsidRPr="005F3165">
        <w:rPr>
          <w:sz w:val="16"/>
          <w:highlight w:val="green"/>
        </w:rPr>
        <w:t xml:space="preserve"> </w:t>
      </w:r>
      <w:r w:rsidRPr="005F3165">
        <w:rPr>
          <w:rStyle w:val="Emphasis"/>
          <w:highlight w:val="green"/>
        </w:rPr>
        <w:t>fertilizer industry</w:t>
      </w:r>
      <w:r w:rsidRPr="005F3165">
        <w:rPr>
          <w:sz w:val="16"/>
        </w:rPr>
        <w:t>. Not species, then, but assemblage x—the anonymous sum of autonomous terraforming assemblages—constitutes a scale-critical subject of the Anthropocene. Distinguishing the elements, relations, boundaries, and politics of these assemblages is a knowledge task with no proper discipline. For example, Timothy Mitchell (2011), Stephanie LeMenager (2014), Reza Negarestani (2008), and Marina Zurkow (2012) trace the polyscalar agency of oil while working in very different contexts and media.</w:t>
      </w:r>
    </w:p>
    <w:p w14:paraId="664B56A6" w14:textId="77777777" w:rsidR="00CC25D9" w:rsidRPr="005F3165" w:rsidRDefault="00CC25D9" w:rsidP="00CC25D9">
      <w:pPr>
        <w:rPr>
          <w:rStyle w:val="Emphasis"/>
        </w:rPr>
      </w:pPr>
      <w:r w:rsidRPr="005F3165">
        <w:rPr>
          <w:sz w:val="16"/>
        </w:rPr>
        <w:t>“Anthropocene” is an ironic name. As Morton argues, “</w:t>
      </w:r>
      <w:r w:rsidRPr="005F3165">
        <w:rPr>
          <w:rStyle w:val="StyleUnderline"/>
          <w:highlight w:val="green"/>
        </w:rPr>
        <w:t>we are no longer able to think history as exclusively human</w:t>
      </w:r>
      <w:r w:rsidRPr="005F3165">
        <w:rPr>
          <w:rStyle w:val="StyleUnderline"/>
        </w:rPr>
        <w:t>, for the very reason that we are in the Anthropocene”</w:t>
      </w:r>
      <w:r w:rsidRPr="005F3165">
        <w:rPr>
          <w:sz w:val="16"/>
        </w:rPr>
        <w:t xml:space="preserve"> (2013, 121). </w:t>
      </w:r>
      <w:r w:rsidRPr="005F3165">
        <w:rPr>
          <w:rStyle w:val="Emphasis"/>
        </w:rPr>
        <w:t>Hyperindustrial complexity</w:t>
      </w:r>
      <w:r w:rsidRPr="005F3165">
        <w:rPr>
          <w:sz w:val="16"/>
        </w:rPr>
        <w:t xml:space="preserve"> </w:t>
      </w:r>
      <w:r w:rsidRPr="005F3165">
        <w:rPr>
          <w:rStyle w:val="StyleUnderline"/>
        </w:rPr>
        <w:t>means</w:t>
      </w:r>
      <w:r w:rsidRPr="005F3165">
        <w:rPr>
          <w:sz w:val="16"/>
        </w:rPr>
        <w:t xml:space="preserve"> that </w:t>
      </w:r>
      <w:r w:rsidRPr="005F3165">
        <w:rPr>
          <w:rStyle w:val="Emphasis"/>
        </w:rPr>
        <w:t>we find more and more nonhumans populating social space</w:t>
      </w:r>
      <w:r w:rsidRPr="005F3165">
        <w:rPr>
          <w:sz w:val="16"/>
        </w:rPr>
        <w:t xml:space="preserve">, from multiple and discontinuous scales at once. “Perhaps Ananthropocene would have been more like it, or Anthropocene” (Morton 2012, 231–32). Paradoxically, </w:t>
      </w:r>
      <w:r w:rsidRPr="005F3165">
        <w:rPr>
          <w:rStyle w:val="StyleUnderline"/>
        </w:rPr>
        <w:t>the present is a moment of human disempowerment in relation to terraforming assemblages</w:t>
      </w:r>
      <w:r w:rsidRPr="005F3165">
        <w:rPr>
          <w:sz w:val="16"/>
        </w:rPr>
        <w:t xml:space="preserve">. Before human agency could be amplified at the scale of the biosphere, these assemblages were already at work, composed of elements that would only be sorted retroactively into the ontologies “humanity” and “nature.” In the climate debate, this tension between nonhuman and human causes should not be evaded (Clark 2005, 179). </w:t>
      </w:r>
      <w:r w:rsidRPr="005F3165">
        <w:rPr>
          <w:rStyle w:val="StyleUnderline"/>
          <w:highlight w:val="green"/>
        </w:rPr>
        <w:t>The problem</w:t>
      </w:r>
      <w:r w:rsidRPr="005F3165">
        <w:rPr>
          <w:rStyle w:val="StyleUnderline"/>
        </w:rPr>
        <w:t xml:space="preserve"> of writing the Anthropocene </w:t>
      </w:r>
      <w:r w:rsidRPr="005F3165">
        <w:rPr>
          <w:rStyle w:val="StyleUnderline"/>
          <w:highlight w:val="green"/>
        </w:rPr>
        <w:t>is</w:t>
      </w:r>
      <w:r w:rsidRPr="005F3165">
        <w:rPr>
          <w:rStyle w:val="StyleUnderline"/>
        </w:rPr>
        <w:t xml:space="preserve"> this</w:t>
      </w:r>
      <w:r w:rsidRPr="005F3165">
        <w:rPr>
          <w:rStyle w:val="StyleUnderline"/>
          <w:highlight w:val="green"/>
        </w:rPr>
        <w:t>:</w:t>
      </w:r>
      <w:r w:rsidRPr="005F3165">
        <w:rPr>
          <w:sz w:val="16"/>
          <w:highlight w:val="green"/>
        </w:rPr>
        <w:t xml:space="preserve"> </w:t>
      </w:r>
      <w:r w:rsidRPr="005F3165">
        <w:rPr>
          <w:rStyle w:val="Emphasis"/>
          <w:highlight w:val="green"/>
        </w:rPr>
        <w:t>how to interpret</w:t>
      </w:r>
      <w:r w:rsidRPr="005F3165">
        <w:rPr>
          <w:rStyle w:val="StyleUnderline"/>
          <w:highlight w:val="green"/>
        </w:rPr>
        <w:t xml:space="preserve"> the </w:t>
      </w:r>
      <w:r w:rsidRPr="005F3165">
        <w:rPr>
          <w:rStyle w:val="Emphasis"/>
          <w:highlight w:val="green"/>
        </w:rPr>
        <w:t>data</w:t>
      </w:r>
      <w:r w:rsidRPr="005F3165">
        <w:rPr>
          <w:rStyle w:val="StyleUnderline"/>
        </w:rPr>
        <w:t xml:space="preserve"> signal </w:t>
      </w:r>
      <w:r w:rsidRPr="005F3165">
        <w:rPr>
          <w:rStyle w:val="Emphasis"/>
          <w:highlight w:val="green"/>
        </w:rPr>
        <w:t>that differentiates</w:t>
      </w:r>
      <w:r w:rsidRPr="005F3165">
        <w:rPr>
          <w:rStyle w:val="StyleUnderline"/>
        </w:rPr>
        <w:t xml:space="preserve"> the present geologic </w:t>
      </w:r>
      <w:r w:rsidRPr="005F3165">
        <w:rPr>
          <w:rStyle w:val="Emphasis"/>
          <w:highlight w:val="green"/>
        </w:rPr>
        <w:t>moment from</w:t>
      </w:r>
      <w:r w:rsidRPr="005F3165">
        <w:rPr>
          <w:rStyle w:val="StyleUnderline"/>
        </w:rPr>
        <w:t xml:space="preserve"> the </w:t>
      </w:r>
      <w:r w:rsidRPr="005F3165">
        <w:rPr>
          <w:rStyle w:val="Emphasis"/>
          <w:highlight w:val="green"/>
        </w:rPr>
        <w:t>Holocene without amplifying</w:t>
      </w:r>
      <w:r w:rsidRPr="005F3165">
        <w:rPr>
          <w:rStyle w:val="StyleUnderline"/>
        </w:rPr>
        <w:t xml:space="preserve"> the </w:t>
      </w:r>
      <w:r w:rsidRPr="005F3165">
        <w:rPr>
          <w:rStyle w:val="Emphasis"/>
          <w:highlight w:val="green"/>
        </w:rPr>
        <w:t>human subject</w:t>
      </w:r>
      <w:r w:rsidRPr="005F3165">
        <w:rPr>
          <w:rStyle w:val="StyleUnderline"/>
          <w:highlight w:val="green"/>
        </w:rPr>
        <w:t xml:space="preserve"> smoothly across scales</w:t>
      </w:r>
      <w:r w:rsidRPr="005F3165">
        <w:rPr>
          <w:sz w:val="16"/>
        </w:rPr>
        <w:t>—as in the Economist’s updated hubris—</w:t>
      </w:r>
      <w:r w:rsidRPr="005F3165">
        <w:rPr>
          <w:rStyle w:val="Emphasis"/>
          <w:highlight w:val="green"/>
        </w:rPr>
        <w:t>or forgetting</w:t>
      </w:r>
      <w:r w:rsidRPr="005F3165">
        <w:rPr>
          <w:rStyle w:val="StyleUnderline"/>
        </w:rPr>
        <w:t xml:space="preserve"> our addictive </w:t>
      </w:r>
      <w:r w:rsidRPr="005F3165">
        <w:rPr>
          <w:rStyle w:val="Emphasis"/>
          <w:highlight w:val="green"/>
        </w:rPr>
        <w:t>dependence on nonhumans</w:t>
      </w:r>
      <w:r w:rsidRPr="005F3165">
        <w:rPr>
          <w:sz w:val="16"/>
        </w:rPr>
        <w:t xml:space="preserve">. The point of arguing that the subject of the Anthropocene is nonhuman is not to suggest that biological humans can have no influence over this geologic epoch. The point is to rewrite the epoch’s causes in order to see what forms agency takes and which mediators entangle it. </w:t>
      </w:r>
      <w:r w:rsidRPr="005F3165">
        <w:rPr>
          <w:rStyle w:val="StyleUnderline"/>
          <w:highlight w:val="green"/>
        </w:rPr>
        <w:t xml:space="preserve">So long as the </w:t>
      </w:r>
      <w:r w:rsidRPr="005F3165">
        <w:rPr>
          <w:rStyle w:val="Emphasis"/>
          <w:highlight w:val="green"/>
        </w:rPr>
        <w:t>smooth zoom and</w:t>
      </w:r>
      <w:r w:rsidRPr="005F3165">
        <w:rPr>
          <w:rStyle w:val="StyleUnderline"/>
          <w:highlight w:val="green"/>
        </w:rPr>
        <w:t xml:space="preserve"> the </w:t>
      </w:r>
      <w:r w:rsidRPr="005F3165">
        <w:rPr>
          <w:rStyle w:val="Emphasis"/>
          <w:highlight w:val="green"/>
        </w:rPr>
        <w:t>human/nature gap</w:t>
      </w:r>
      <w:r w:rsidRPr="005F3165">
        <w:rPr>
          <w:rStyle w:val="StyleUnderline"/>
          <w:highlight w:val="green"/>
        </w:rPr>
        <w:t xml:space="preserve"> </w:t>
      </w:r>
      <w:r w:rsidRPr="005F3165">
        <w:rPr>
          <w:rStyle w:val="Emphasis"/>
          <w:highlight w:val="green"/>
        </w:rPr>
        <w:t>dominate writing</w:t>
      </w:r>
      <w:r w:rsidRPr="005F3165">
        <w:rPr>
          <w:rStyle w:val="Emphasis"/>
        </w:rPr>
        <w:t xml:space="preserve"> on</w:t>
      </w:r>
      <w:r w:rsidRPr="005F3165">
        <w:rPr>
          <w:rStyle w:val="StyleUnderline"/>
        </w:rPr>
        <w:t xml:space="preserve"> the Anthropocene, a scaled up, </w:t>
      </w:r>
      <w:r w:rsidRPr="005F3165">
        <w:rPr>
          <w:rStyle w:val="Emphasis"/>
          <w:highlight w:val="green"/>
        </w:rPr>
        <w:t>abstract notion of the human mystifies</w:t>
      </w:r>
      <w:r w:rsidRPr="005F3165">
        <w:rPr>
          <w:rStyle w:val="StyleUnderline"/>
        </w:rPr>
        <w:t xml:space="preserve"> the </w:t>
      </w:r>
      <w:r w:rsidRPr="005F3165">
        <w:rPr>
          <w:rStyle w:val="Emphasis"/>
          <w:highlight w:val="green"/>
        </w:rPr>
        <w:t>agency of terraforming assemblages.</w:t>
      </w:r>
    </w:p>
    <w:p w14:paraId="734813DD" w14:textId="77777777" w:rsidR="00CC25D9" w:rsidRDefault="00CC25D9" w:rsidP="00CC25D9">
      <w:pPr>
        <w:pStyle w:val="Heading3"/>
      </w:pPr>
      <w:r>
        <w:t>1NC---Colebrook Thesis</w:t>
      </w:r>
    </w:p>
    <w:p w14:paraId="2F2F0544" w14:textId="77777777" w:rsidR="00CC25D9" w:rsidRPr="001E7126" w:rsidRDefault="00CC25D9" w:rsidP="00CC25D9">
      <w:pPr>
        <w:pStyle w:val="Heading4"/>
      </w:pPr>
      <w:r>
        <w:t xml:space="preserve">Humanity must </w:t>
      </w:r>
      <w:r>
        <w:rPr>
          <w:u w:val="single"/>
        </w:rPr>
        <w:t>realize</w:t>
      </w:r>
      <w:r>
        <w:t xml:space="preserve"> its </w:t>
      </w:r>
      <w:r>
        <w:rPr>
          <w:u w:val="single"/>
        </w:rPr>
        <w:t>technological development</w:t>
      </w:r>
      <w:r>
        <w:t xml:space="preserve"> --- the </w:t>
      </w:r>
      <w:r>
        <w:rPr>
          <w:u w:val="single"/>
        </w:rPr>
        <w:t>aff</w:t>
      </w:r>
      <w:r>
        <w:t xml:space="preserve"> is the </w:t>
      </w:r>
      <w:r>
        <w:rPr>
          <w:u w:val="single"/>
        </w:rPr>
        <w:t>newest wave of techno-colonization</w:t>
      </w:r>
      <w:r>
        <w:t xml:space="preserve">. </w:t>
      </w:r>
    </w:p>
    <w:p w14:paraId="39E9BE78" w14:textId="77777777" w:rsidR="00CC25D9" w:rsidRPr="005F3165" w:rsidRDefault="00CC25D9" w:rsidP="00CC25D9">
      <w:r w:rsidRPr="005F3165">
        <w:rPr>
          <w:rStyle w:val="Style13ptBold"/>
        </w:rPr>
        <w:t xml:space="preserve">Colebrook, 20 </w:t>
      </w:r>
      <w:r w:rsidRPr="005F3165">
        <w:t>[Claire Colebrook is Edwin Erle Sparks Professor of English, Philosophy and Women’s Gender and Sexuality Studies at Penn State. She has published numerous works on Gilles Deleuze, visual art, poetry, queer theory, film studies, contemporary literature, theory, cultural studies and visual culture. She is the editor (with Tom Cohen) of the Critical Climate Change and CCC2 Irreversibility Book Series for Open Humanities Press., “The Future is Already Deterritorialized,” in Deterritorializing the Future: Heritage in, of and after the Anthropocene, 2020, Open Humanities Press]//Townes</w:t>
      </w:r>
    </w:p>
    <w:p w14:paraId="573CE758" w14:textId="77777777" w:rsidR="00CC25D9" w:rsidRPr="005F3165" w:rsidRDefault="00CC25D9" w:rsidP="00CC25D9">
      <w:pPr>
        <w:rPr>
          <w:rStyle w:val="StyleUnderline"/>
        </w:rPr>
      </w:pPr>
      <w:r w:rsidRPr="005F3165">
        <w:rPr>
          <w:sz w:val="16"/>
        </w:rPr>
        <w:t>‘</w:t>
      </w:r>
      <w:r w:rsidRPr="005F3165">
        <w:rPr>
          <w:rStyle w:val="Emphasis"/>
          <w:highlight w:val="green"/>
        </w:rPr>
        <w:t>Humanity’</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Anthropos’</w:t>
      </w:r>
      <w:r w:rsidRPr="005F3165">
        <w:rPr>
          <w:sz w:val="16"/>
          <w:highlight w:val="green"/>
        </w:rPr>
        <w:t xml:space="preserve"> </w:t>
      </w:r>
      <w:r w:rsidRPr="005F3165">
        <w:rPr>
          <w:rStyle w:val="StyleUnderline"/>
          <w:highlight w:val="green"/>
        </w:rPr>
        <w:t>are</w:t>
      </w:r>
      <w:r w:rsidRPr="005F3165">
        <w:rPr>
          <w:sz w:val="16"/>
        </w:rPr>
        <w:t xml:space="preserve"> constantly </w:t>
      </w:r>
      <w:r w:rsidRPr="005F3165">
        <w:rPr>
          <w:rStyle w:val="Emphasis"/>
          <w:highlight w:val="green"/>
        </w:rPr>
        <w:t>defined by warding off existential threats</w:t>
      </w:r>
      <w:r w:rsidRPr="005F3165">
        <w:rPr>
          <w:sz w:val="16"/>
        </w:rPr>
        <w:t xml:space="preserve">: not minor damages, and not suffering. As the Future of Humanity Institute makes clear, </w:t>
      </w:r>
      <w:r w:rsidRPr="005F3165">
        <w:rPr>
          <w:rStyle w:val="Emphasis"/>
          <w:highlight w:val="green"/>
        </w:rPr>
        <w:t>one of the main</w:t>
      </w:r>
      <w:r w:rsidRPr="005F3165">
        <w:rPr>
          <w:sz w:val="16"/>
        </w:rPr>
        <w:t xml:space="preserve"> existential </w:t>
      </w:r>
      <w:r w:rsidRPr="005F3165">
        <w:rPr>
          <w:rStyle w:val="Emphasis"/>
          <w:highlight w:val="green"/>
        </w:rPr>
        <w:t>threats</w:t>
      </w:r>
      <w:r w:rsidRPr="005F3165">
        <w:rPr>
          <w:sz w:val="16"/>
          <w:highlight w:val="green"/>
        </w:rPr>
        <w:t xml:space="preserve"> </w:t>
      </w:r>
      <w:r w:rsidRPr="005F3165">
        <w:rPr>
          <w:rStyle w:val="StyleUnderline"/>
          <w:highlight w:val="green"/>
        </w:rPr>
        <w:t>is</w:t>
      </w:r>
      <w:r w:rsidRPr="005F3165">
        <w:rPr>
          <w:sz w:val="16"/>
          <w:highlight w:val="green"/>
        </w:rPr>
        <w:t xml:space="preserve"> </w:t>
      </w:r>
      <w:r w:rsidRPr="005F3165">
        <w:rPr>
          <w:rStyle w:val="Emphasis"/>
          <w:highlight w:val="green"/>
        </w:rPr>
        <w:t>failure to reach technological maturity</w:t>
      </w:r>
      <w:r w:rsidRPr="005F3165">
        <w:rPr>
          <w:sz w:val="16"/>
        </w:rPr>
        <w:t xml:space="preserve">, </w:t>
      </w:r>
      <w:r w:rsidRPr="005F3165">
        <w:rPr>
          <w:rStyle w:val="StyleUnderline"/>
        </w:rPr>
        <w:t>the failure for thinking to maximize itself.</w:t>
      </w:r>
      <w:r w:rsidRPr="005F3165">
        <w:rPr>
          <w:sz w:val="16"/>
        </w:rPr>
        <w:t xml:space="preserve"> Here, again, </w:t>
      </w:r>
      <w:r w:rsidRPr="005F3165">
        <w:rPr>
          <w:rStyle w:val="Emphasis"/>
        </w:rPr>
        <w:t>Bostrom warns</w:t>
      </w:r>
      <w:r w:rsidRPr="005F3165">
        <w:rPr>
          <w:sz w:val="16"/>
        </w:rPr>
        <w:t xml:space="preserve"> against us </w:t>
      </w:r>
      <w:r w:rsidRPr="005F3165">
        <w:rPr>
          <w:rStyle w:val="StyleUnderline"/>
        </w:rPr>
        <w:t xml:space="preserve">taking a narrow point of view that would focus on </w:t>
      </w:r>
      <w:r w:rsidRPr="005F3165">
        <w:rPr>
          <w:rStyle w:val="Emphasis"/>
        </w:rPr>
        <w:t>immediate welfare</w:t>
      </w:r>
      <w:r w:rsidRPr="005F3165">
        <w:rPr>
          <w:rStyle w:val="StyleUnderline"/>
        </w:rPr>
        <w:t>;</w:t>
      </w:r>
      <w:r w:rsidRPr="005F3165">
        <w:rPr>
          <w:sz w:val="16"/>
        </w:rPr>
        <w:t xml:space="preserve"> one needs to consider technology rationally and globally. </w:t>
      </w:r>
      <w:r w:rsidRPr="005F3165">
        <w:rPr>
          <w:rStyle w:val="StyleUnderline"/>
        </w:rPr>
        <w:t xml:space="preserve">This is Anthropos in full flight, the </w:t>
      </w:r>
      <w:r w:rsidRPr="005F3165">
        <w:rPr>
          <w:rStyle w:val="Emphasis"/>
        </w:rPr>
        <w:t>diminution of minor harms for the sake of the big future picture</w:t>
      </w:r>
      <w:r w:rsidRPr="005F3165">
        <w:rPr>
          <w:sz w:val="16"/>
        </w:rPr>
        <w:t xml:space="preserve">: “Even from a so-called ‘person-affecting’ moral perspective, therefore, when assessing whether a flawed realization has occurred, one should focus not on how much value is created just after the attainment of technological maturity but on whether the conditions created are such as to give a good prospect of realizing a large integral of value over the remainder of the universe’s lifetime” (Bostrom 2013: 23). </w:t>
      </w:r>
      <w:r w:rsidRPr="005F3165">
        <w:rPr>
          <w:rStyle w:val="StyleUnderline"/>
        </w:rPr>
        <w:t>It is within this range of consideration that Bostrom considers ‘humanity’s’ future path of colonization:</w:t>
      </w:r>
    </w:p>
    <w:p w14:paraId="56840E6F" w14:textId="77777777" w:rsidR="00CC25D9" w:rsidRPr="005F3165" w:rsidRDefault="00CC25D9" w:rsidP="00CC25D9">
      <w:pPr>
        <w:ind w:left="720"/>
        <w:rPr>
          <w:sz w:val="16"/>
        </w:rPr>
      </w:pPr>
      <w:r w:rsidRPr="005F3165">
        <w:rPr>
          <w:rStyle w:val="Emphasis"/>
          <w:highlight w:val="green"/>
        </w:rPr>
        <w:t>mature technology</w:t>
      </w:r>
      <w:r w:rsidRPr="005F3165">
        <w:rPr>
          <w:sz w:val="16"/>
        </w:rPr>
        <w:t xml:space="preserve"> would </w:t>
      </w:r>
      <w:r w:rsidRPr="005F3165">
        <w:rPr>
          <w:rStyle w:val="StyleUnderline"/>
          <w:highlight w:val="green"/>
        </w:rPr>
        <w:t>enable</w:t>
      </w:r>
      <w:r w:rsidRPr="005F3165">
        <w:rPr>
          <w:sz w:val="16"/>
        </w:rPr>
        <w:t xml:space="preserve"> a far </w:t>
      </w:r>
      <w:r w:rsidRPr="005F3165">
        <w:rPr>
          <w:rStyle w:val="Emphasis"/>
          <w:highlight w:val="green"/>
        </w:rPr>
        <w:t>more efficient use of basic natural resources</w:t>
      </w:r>
      <w:r w:rsidRPr="005F3165">
        <w:rPr>
          <w:sz w:val="16"/>
        </w:rPr>
        <w:t xml:space="preserve"> (such as matter, energy, space, time and negentropy) for the creation of value than is possible with less advanced technology. And mature technology would allow the harvesting (through space colonization) of far more of these resources than is possible with technology whose reach is limited to Earth and its immediate neighbourhood (Bostrom 2013: 20).</w:t>
      </w:r>
    </w:p>
    <w:p w14:paraId="232A8EA5" w14:textId="77777777" w:rsidR="00CC25D9" w:rsidRPr="005F3165" w:rsidRDefault="00CC25D9" w:rsidP="00CC25D9">
      <w:pPr>
        <w:rPr>
          <w:sz w:val="16"/>
        </w:rPr>
      </w:pPr>
      <w:r w:rsidRPr="005F3165">
        <w:rPr>
          <w:sz w:val="16"/>
        </w:rPr>
        <w:t>Colonization</w:t>
      </w:r>
    </w:p>
    <w:p w14:paraId="32AF0D02" w14:textId="77777777" w:rsidR="00CC25D9" w:rsidRPr="005F3165" w:rsidRDefault="00CC25D9" w:rsidP="00CC25D9">
      <w:pPr>
        <w:rPr>
          <w:rStyle w:val="StyleUnderline"/>
        </w:rPr>
      </w:pPr>
      <w:r w:rsidRPr="005F3165">
        <w:rPr>
          <w:sz w:val="16"/>
        </w:rPr>
        <w:t xml:space="preserve">Deterritorialization in general accounts for the way in which complex systems generate points of stability that can, in turn, generate new forms of relation. </w:t>
      </w:r>
      <w:r w:rsidRPr="005F3165">
        <w:rPr>
          <w:rStyle w:val="StyleUnderline"/>
          <w:highlight w:val="green"/>
        </w:rPr>
        <w:t>Colonization is a</w:t>
      </w:r>
      <w:r w:rsidRPr="005F3165">
        <w:rPr>
          <w:sz w:val="16"/>
        </w:rPr>
        <w:t xml:space="preserve"> quite specific </w:t>
      </w:r>
      <w:r w:rsidRPr="005F3165">
        <w:rPr>
          <w:rStyle w:val="Emphasis"/>
          <w:highlight w:val="green"/>
        </w:rPr>
        <w:t>form of deterritorialization</w:t>
      </w:r>
      <w:r w:rsidRPr="005F3165">
        <w:rPr>
          <w:sz w:val="16"/>
          <w:highlight w:val="green"/>
        </w:rPr>
        <w:t xml:space="preserve"> </w:t>
      </w:r>
      <w:r w:rsidRPr="005F3165">
        <w:rPr>
          <w:rStyle w:val="StyleUnderline"/>
          <w:highlight w:val="green"/>
        </w:rPr>
        <w:t>that</w:t>
      </w:r>
      <w:r w:rsidRPr="005F3165">
        <w:rPr>
          <w:sz w:val="16"/>
          <w:highlight w:val="green"/>
        </w:rPr>
        <w:t xml:space="preserve"> </w:t>
      </w:r>
      <w:r w:rsidRPr="005F3165">
        <w:rPr>
          <w:rStyle w:val="Emphasis"/>
          <w:highlight w:val="green"/>
        </w:rPr>
        <w:t>has</w:t>
      </w:r>
      <w:r w:rsidRPr="005F3165">
        <w:rPr>
          <w:sz w:val="16"/>
        </w:rPr>
        <w:t xml:space="preserve"> always </w:t>
      </w:r>
      <w:r w:rsidRPr="005F3165">
        <w:rPr>
          <w:rStyle w:val="Emphasis"/>
          <w:highlight w:val="green"/>
        </w:rPr>
        <w:t>been bound up with</w:t>
      </w:r>
      <w:r w:rsidRPr="005F3165">
        <w:rPr>
          <w:rStyle w:val="Emphasis"/>
        </w:rPr>
        <w:t xml:space="preserve"> a peculiar sense of </w:t>
      </w:r>
      <w:r w:rsidRPr="005F3165">
        <w:rPr>
          <w:rStyle w:val="Emphasis"/>
          <w:highlight w:val="green"/>
        </w:rPr>
        <w:t>existential threat</w:t>
      </w:r>
      <w:r w:rsidRPr="005F3165">
        <w:rPr>
          <w:sz w:val="16"/>
        </w:rPr>
        <w:t xml:space="preserve">. If one thinks of territorialization as the movements that form bodies and space in tandem, one might think of </w:t>
      </w:r>
      <w:r w:rsidRPr="005F3165">
        <w:rPr>
          <w:rStyle w:val="Emphasis"/>
        </w:rPr>
        <w:t>deterritorialization</w:t>
      </w:r>
      <w:r w:rsidRPr="005F3165">
        <w:rPr>
          <w:sz w:val="16"/>
        </w:rPr>
        <w:t xml:space="preserve"> </w:t>
      </w:r>
      <w:r w:rsidRPr="005F3165">
        <w:rPr>
          <w:rStyle w:val="StyleUnderline"/>
        </w:rPr>
        <w:t>as</w:t>
      </w:r>
      <w:r w:rsidRPr="005F3165">
        <w:rPr>
          <w:sz w:val="16"/>
        </w:rPr>
        <w:t xml:space="preserve"> a </w:t>
      </w:r>
      <w:r w:rsidRPr="005F3165">
        <w:rPr>
          <w:rStyle w:val="Emphasis"/>
        </w:rPr>
        <w:t>movement</w:t>
      </w:r>
      <w:r w:rsidRPr="005F3165">
        <w:rPr>
          <w:sz w:val="16"/>
        </w:rPr>
        <w:t xml:space="preserve"> across that territory </w:t>
      </w:r>
      <w:r w:rsidRPr="005F3165">
        <w:rPr>
          <w:rStyle w:val="StyleUnderline"/>
        </w:rPr>
        <w:t>that</w:t>
      </w:r>
      <w:r w:rsidRPr="005F3165">
        <w:rPr>
          <w:sz w:val="16"/>
        </w:rPr>
        <w:t xml:space="preserve"> </w:t>
      </w:r>
      <w:r w:rsidRPr="005F3165">
        <w:rPr>
          <w:rStyle w:val="Emphasis"/>
        </w:rPr>
        <w:t>generates a stratum that reorients the whole</w:t>
      </w:r>
      <w:r w:rsidRPr="005F3165">
        <w:rPr>
          <w:sz w:val="16"/>
        </w:rPr>
        <w:t xml:space="preserve">. One might think here of the way in which </w:t>
      </w:r>
      <w:r w:rsidRPr="005F3165">
        <w:rPr>
          <w:rStyle w:val="StyleUnderline"/>
          <w:highlight w:val="green"/>
        </w:rPr>
        <w:t>white settlers</w:t>
      </w:r>
      <w:r w:rsidRPr="005F3165">
        <w:rPr>
          <w:sz w:val="16"/>
          <w:highlight w:val="green"/>
        </w:rPr>
        <w:t xml:space="preserve"> </w:t>
      </w:r>
      <w:r w:rsidRPr="005F3165">
        <w:rPr>
          <w:rStyle w:val="Emphasis"/>
          <w:highlight w:val="green"/>
        </w:rPr>
        <w:t>saw</w:t>
      </w:r>
      <w:r w:rsidRPr="005F3165">
        <w:rPr>
          <w:sz w:val="16"/>
        </w:rPr>
        <w:t xml:space="preserve"> the </w:t>
      </w:r>
      <w:r w:rsidRPr="005F3165">
        <w:rPr>
          <w:rStyle w:val="Emphasis"/>
          <w:highlight w:val="green"/>
        </w:rPr>
        <w:t>space</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movements</w:t>
      </w:r>
      <w:r w:rsidRPr="005F3165">
        <w:rPr>
          <w:sz w:val="16"/>
          <w:highlight w:val="green"/>
        </w:rPr>
        <w:t xml:space="preserve"> </w:t>
      </w:r>
      <w:r w:rsidRPr="005F3165">
        <w:rPr>
          <w:rStyle w:val="StyleUnderline"/>
          <w:highlight w:val="green"/>
        </w:rPr>
        <w:t>of</w:t>
      </w:r>
      <w:r w:rsidRPr="005F3165">
        <w:rPr>
          <w:sz w:val="16"/>
          <w:highlight w:val="green"/>
        </w:rPr>
        <w:t xml:space="preserve"> </w:t>
      </w:r>
      <w:r w:rsidRPr="005F3165">
        <w:rPr>
          <w:rStyle w:val="Emphasis"/>
          <w:highlight w:val="green"/>
        </w:rPr>
        <w:t>Indigenous</w:t>
      </w:r>
      <w:r w:rsidRPr="005F3165">
        <w:rPr>
          <w:sz w:val="16"/>
        </w:rPr>
        <w:t xml:space="preserve"> bodies </w:t>
      </w:r>
      <w:r w:rsidRPr="005F3165">
        <w:rPr>
          <w:rStyle w:val="StyleUnderline"/>
          <w:highlight w:val="green"/>
        </w:rPr>
        <w:t>as</w:t>
      </w:r>
      <w:r w:rsidRPr="005F3165">
        <w:rPr>
          <w:sz w:val="16"/>
          <w:highlight w:val="green"/>
        </w:rPr>
        <w:t xml:space="preserve"> </w:t>
      </w:r>
      <w:r w:rsidRPr="005F3165">
        <w:rPr>
          <w:rStyle w:val="Emphasis"/>
          <w:highlight w:val="green"/>
        </w:rPr>
        <w:t>non-human</w:t>
      </w:r>
      <w:r w:rsidRPr="005F3165">
        <w:rPr>
          <w:sz w:val="16"/>
          <w:highlight w:val="green"/>
        </w:rPr>
        <w:t xml:space="preserve">, </w:t>
      </w:r>
      <w:r w:rsidRPr="005F3165">
        <w:rPr>
          <w:rStyle w:val="StyleUnderline"/>
          <w:highlight w:val="green"/>
        </w:rPr>
        <w:t>and responded with</w:t>
      </w:r>
      <w:r w:rsidRPr="005F3165">
        <w:rPr>
          <w:sz w:val="16"/>
        </w:rPr>
        <w:t xml:space="preserve"> a </w:t>
      </w:r>
      <w:r w:rsidRPr="005F3165">
        <w:rPr>
          <w:rStyle w:val="Emphasis"/>
        </w:rPr>
        <w:t>hegemonic</w:t>
      </w:r>
      <w:r w:rsidRPr="005F3165">
        <w:rPr>
          <w:sz w:val="16"/>
        </w:rPr>
        <w:t xml:space="preserve"> sense of a </w:t>
      </w:r>
      <w:r w:rsidRPr="005F3165">
        <w:rPr>
          <w:rStyle w:val="Emphasis"/>
          <w:highlight w:val="green"/>
        </w:rPr>
        <w:t>virtual humanity</w:t>
      </w:r>
      <w:r w:rsidRPr="005F3165">
        <w:rPr>
          <w:sz w:val="16"/>
        </w:rPr>
        <w:t xml:space="preserve"> that would ideally subsume all bodies. When </w:t>
      </w:r>
      <w:r w:rsidRPr="005F3165">
        <w:rPr>
          <w:rStyle w:val="Emphasis"/>
          <w:highlight w:val="green"/>
        </w:rPr>
        <w:t>white Europeans</w:t>
      </w:r>
      <w:r w:rsidRPr="005F3165">
        <w:rPr>
          <w:sz w:val="16"/>
        </w:rPr>
        <w:t xml:space="preserve"> invaded Australia and encountered the Indigenous mode of occupying space that was not their own, they </w:t>
      </w:r>
      <w:r w:rsidRPr="005F3165">
        <w:rPr>
          <w:rStyle w:val="Emphasis"/>
          <w:highlight w:val="green"/>
        </w:rPr>
        <w:t>imagined</w:t>
      </w:r>
      <w:r w:rsidRPr="005F3165">
        <w:rPr>
          <w:sz w:val="16"/>
          <w:highlight w:val="green"/>
        </w:rPr>
        <w:t xml:space="preserve"> </w:t>
      </w:r>
      <w:r w:rsidRPr="005F3165">
        <w:rPr>
          <w:rStyle w:val="StyleUnderline"/>
          <w:highlight w:val="green"/>
        </w:rPr>
        <w:t xml:space="preserve">a future in which </w:t>
      </w:r>
      <w:r w:rsidRPr="005F3165">
        <w:rPr>
          <w:rStyle w:val="Emphasis"/>
          <w:highlight w:val="green"/>
        </w:rPr>
        <w:t>these seemingly inhuman bodies</w:t>
      </w:r>
      <w:r w:rsidRPr="005F3165">
        <w:rPr>
          <w:sz w:val="16"/>
          <w:highlight w:val="green"/>
        </w:rPr>
        <w:t xml:space="preserve"> </w:t>
      </w:r>
      <w:r w:rsidRPr="005F3165">
        <w:rPr>
          <w:rStyle w:val="StyleUnderline"/>
          <w:highlight w:val="green"/>
        </w:rPr>
        <w:t>would</w:t>
      </w:r>
      <w:r w:rsidRPr="005F3165">
        <w:rPr>
          <w:sz w:val="16"/>
          <w:highlight w:val="green"/>
        </w:rPr>
        <w:t xml:space="preserve"> </w:t>
      </w:r>
      <w:r w:rsidRPr="005F3165">
        <w:rPr>
          <w:rStyle w:val="Emphasis"/>
          <w:highlight w:val="green"/>
        </w:rPr>
        <w:t>no longer threaten their existence</w:t>
      </w:r>
      <w:r w:rsidRPr="005F3165">
        <w:rPr>
          <w:sz w:val="16"/>
        </w:rPr>
        <w:t xml:space="preserve">. </w:t>
      </w:r>
      <w:r w:rsidRPr="005F3165">
        <w:rPr>
          <w:rStyle w:val="Emphasis"/>
          <w:highlight w:val="green"/>
        </w:rPr>
        <w:t>Centuries of genocide</w:t>
      </w:r>
      <w:r w:rsidRPr="005F3165">
        <w:rPr>
          <w:rStyle w:val="Emphasis"/>
        </w:rPr>
        <w:t xml:space="preserve">, assimilation and displacement </w:t>
      </w:r>
      <w:r w:rsidRPr="005F3165">
        <w:rPr>
          <w:rStyle w:val="Emphasis"/>
          <w:highlight w:val="green"/>
        </w:rPr>
        <w:t>were accompanied by an intensified sense of the human</w:t>
      </w:r>
      <w:r w:rsidRPr="005F3165">
        <w:rPr>
          <w:sz w:val="16"/>
        </w:rPr>
        <w:t xml:space="preserve">, an </w:t>
      </w:r>
      <w:r w:rsidRPr="005F3165">
        <w:rPr>
          <w:rStyle w:val="StyleUnderline"/>
        </w:rPr>
        <w:t>‘</w:t>
      </w:r>
      <w:r w:rsidRPr="005F3165">
        <w:rPr>
          <w:rStyle w:val="StyleUnderline"/>
          <w:highlight w:val="green"/>
        </w:rPr>
        <w:t>Anthropos’</w:t>
      </w:r>
      <w:r w:rsidRPr="005F3165">
        <w:rPr>
          <w:rStyle w:val="StyleUnderline"/>
        </w:rPr>
        <w:t xml:space="preserve"> that </w:t>
      </w:r>
      <w:r w:rsidRPr="005F3165">
        <w:rPr>
          <w:rStyle w:val="Emphasis"/>
          <w:highlight w:val="green"/>
        </w:rPr>
        <w:t>formed itself</w:t>
      </w:r>
      <w:r w:rsidRPr="005F3165">
        <w:rPr>
          <w:rStyle w:val="StyleUnderline"/>
          <w:highlight w:val="green"/>
        </w:rPr>
        <w:t xml:space="preserve"> </w:t>
      </w:r>
      <w:r w:rsidRPr="005F3165">
        <w:rPr>
          <w:rStyle w:val="StyleUnderline"/>
        </w:rPr>
        <w:t xml:space="preserve">only </w:t>
      </w:r>
      <w:r w:rsidRPr="005F3165">
        <w:rPr>
          <w:rStyle w:val="StyleUnderline"/>
          <w:highlight w:val="green"/>
        </w:rPr>
        <w:t xml:space="preserve">by </w:t>
      </w:r>
      <w:r w:rsidRPr="005F3165">
        <w:rPr>
          <w:rStyle w:val="Emphasis"/>
          <w:highlight w:val="green"/>
        </w:rPr>
        <w:t>destroying</w:t>
      </w:r>
      <w:r w:rsidRPr="005F3165">
        <w:rPr>
          <w:rStyle w:val="StyleUnderline"/>
          <w:highlight w:val="green"/>
        </w:rPr>
        <w:t xml:space="preserve"> everything that </w:t>
      </w:r>
      <w:r w:rsidRPr="005F3165">
        <w:rPr>
          <w:rStyle w:val="Emphasis"/>
          <w:highlight w:val="green"/>
        </w:rPr>
        <w:t>might count</w:t>
      </w:r>
      <w:r w:rsidRPr="005F3165">
        <w:rPr>
          <w:rStyle w:val="StyleUnderline"/>
          <w:highlight w:val="green"/>
        </w:rPr>
        <w:t xml:space="preserve"> as an </w:t>
      </w:r>
      <w:r w:rsidRPr="005F3165">
        <w:rPr>
          <w:rStyle w:val="Emphasis"/>
          <w:highlight w:val="green"/>
        </w:rPr>
        <w:t>existential threat</w:t>
      </w:r>
      <w:r w:rsidRPr="005F3165">
        <w:rPr>
          <w:rStyle w:val="StyleUnderline"/>
          <w:highlight w:val="green"/>
        </w:rPr>
        <w:t>.</w:t>
      </w:r>
      <w:r w:rsidRPr="005F3165">
        <w:rPr>
          <w:sz w:val="16"/>
        </w:rPr>
        <w:t xml:space="preserve"> </w:t>
      </w:r>
      <w:r w:rsidRPr="005F3165">
        <w:rPr>
          <w:rStyle w:val="StyleUnderline"/>
        </w:rPr>
        <w:t>The settler’s gaze that demands that ‘we’ must not amount to this, that ‘</w:t>
      </w:r>
      <w:r w:rsidRPr="005F3165">
        <w:rPr>
          <w:rStyle w:val="Emphasis"/>
          <w:highlight w:val="green"/>
        </w:rPr>
        <w:t>we’ are a humanity of technological maturity</w:t>
      </w:r>
      <w:r w:rsidRPr="005F3165">
        <w:rPr>
          <w:rStyle w:val="StyleUnderline"/>
        </w:rPr>
        <w:t>, is what has underpinned the Anthropos of the Anthropocene</w:t>
      </w:r>
      <w:r w:rsidRPr="005F3165">
        <w:rPr>
          <w:sz w:val="16"/>
        </w:rPr>
        <w:t>, where ‘</w:t>
      </w:r>
      <w:r w:rsidRPr="005F3165">
        <w:rPr>
          <w:rStyle w:val="Emphasis"/>
          <w:highlight w:val="green"/>
        </w:rPr>
        <w:t>our’ future must not be</w:t>
      </w:r>
      <w:r w:rsidRPr="005F3165">
        <w:rPr>
          <w:sz w:val="16"/>
        </w:rPr>
        <w:t xml:space="preserve"> that of the nomadic, non-state, </w:t>
      </w:r>
      <w:r w:rsidRPr="005F3165">
        <w:rPr>
          <w:rStyle w:val="Emphasis"/>
          <w:highlight w:val="green"/>
        </w:rPr>
        <w:t>non-nature-mastering peoples ‘we’ have destroyed</w:t>
      </w:r>
      <w:r w:rsidRPr="005F3165">
        <w:rPr>
          <w:sz w:val="16"/>
        </w:rPr>
        <w:t xml:space="preserve">. </w:t>
      </w:r>
      <w:r w:rsidRPr="005F3165">
        <w:rPr>
          <w:rStyle w:val="StyleUnderline"/>
        </w:rPr>
        <w:t>By imagining the non-being of man</w:t>
      </w:r>
      <w:r w:rsidRPr="005F3165">
        <w:rPr>
          <w:sz w:val="16"/>
        </w:rPr>
        <w:t xml:space="preserve"> – the threat posed to Anthropos – something like </w:t>
      </w:r>
      <w:r w:rsidRPr="005F3165">
        <w:rPr>
          <w:rStyle w:val="Emphasis"/>
        </w:rPr>
        <w:t>the ‘future of humanity’ is formed and secured</w:t>
      </w:r>
      <w:r w:rsidRPr="005F3165">
        <w:rPr>
          <w:sz w:val="16"/>
        </w:rPr>
        <w:t xml:space="preserve">. If there is something that counts as an existential threat  – technological immaturity, stupidity, loss of intelligence  – then a future becomes possible only by way of its destruction. </w:t>
      </w:r>
      <w:r w:rsidRPr="005F3165">
        <w:rPr>
          <w:rStyle w:val="Emphasis"/>
        </w:rPr>
        <w:t>A territory is</w:t>
      </w:r>
      <w:r w:rsidRPr="005F3165">
        <w:rPr>
          <w:sz w:val="16"/>
        </w:rPr>
        <w:t xml:space="preserve"> no longer formed by bodies assembled across a space, but is </w:t>
      </w:r>
      <w:r w:rsidRPr="005F3165">
        <w:rPr>
          <w:rStyle w:val="Emphasis"/>
        </w:rPr>
        <w:t>oriented towards</w:t>
      </w:r>
      <w:r w:rsidRPr="005F3165">
        <w:rPr>
          <w:sz w:val="16"/>
        </w:rPr>
        <w:t xml:space="preserve"> </w:t>
      </w:r>
      <w:r w:rsidRPr="005F3165">
        <w:rPr>
          <w:rStyle w:val="StyleUnderline"/>
        </w:rPr>
        <w:t xml:space="preserve">a future where what </w:t>
      </w:r>
      <w:r w:rsidRPr="005F3165">
        <w:rPr>
          <w:rStyle w:val="Emphasis"/>
        </w:rPr>
        <w:t>counts as properly human</w:t>
      </w:r>
      <w:r w:rsidRPr="005F3165">
        <w:rPr>
          <w:rStyle w:val="StyleUnderline"/>
        </w:rPr>
        <w:t xml:space="preserve"> is </w:t>
      </w:r>
      <w:r w:rsidRPr="005F3165">
        <w:rPr>
          <w:rStyle w:val="Emphasis"/>
        </w:rPr>
        <w:t>maximized</w:t>
      </w:r>
      <w:r w:rsidRPr="005F3165">
        <w:rPr>
          <w:rStyle w:val="StyleUnderline"/>
        </w:rPr>
        <w:t xml:space="preserve"> to the </w:t>
      </w:r>
      <w:r w:rsidRPr="005F3165">
        <w:rPr>
          <w:rStyle w:val="Emphasis"/>
        </w:rPr>
        <w:t>point where it overtakes the whole</w:t>
      </w:r>
      <w:r w:rsidRPr="005F3165">
        <w:rPr>
          <w:rStyle w:val="StyleUnderline"/>
        </w:rPr>
        <w:t>.</w:t>
      </w:r>
    </w:p>
    <w:p w14:paraId="0092E0FE" w14:textId="77777777" w:rsidR="00CC25D9" w:rsidRPr="005F3165" w:rsidRDefault="00CC25D9" w:rsidP="00CC25D9">
      <w:pPr>
        <w:rPr>
          <w:rStyle w:val="StyleUnderline"/>
        </w:rPr>
      </w:pPr>
      <w:r w:rsidRPr="005F3165">
        <w:rPr>
          <w:sz w:val="16"/>
        </w:rPr>
        <w:t xml:space="preserve">When Rome set out to destroy Carthage it was not concerned with the threat of a trading partner, an unmanageable province or a power that perhaps might become too strong in allying itself with Numibia. One way to explain Rome’s destruction of Carthage is to see it as an example of a deterritorialized future: the potentialities of the globe were no longer played out in a relation among competing powers, but instead overtaken by a sense of the citizen in general. </w:t>
      </w:r>
      <w:r w:rsidRPr="005F3165">
        <w:rPr>
          <w:rStyle w:val="StyleUnderline"/>
        </w:rPr>
        <w:t>What must not be allowed is a future that exists beyond ‘Anthropos’, beyond what Rome would define as ‘humanitas’, and what the twenty-first century would elevate in the Anthropocene.</w:t>
      </w:r>
    </w:p>
    <w:p w14:paraId="1DCE2CE5" w14:textId="77777777" w:rsidR="00CC25D9" w:rsidRPr="005F3165" w:rsidRDefault="00CC25D9" w:rsidP="00CC25D9">
      <w:pPr>
        <w:rPr>
          <w:rStyle w:val="StyleUnderline"/>
        </w:rPr>
      </w:pPr>
      <w:r w:rsidRPr="005F3165">
        <w:rPr>
          <w:sz w:val="16"/>
        </w:rPr>
        <w:t xml:space="preserve">If we think of territorialization as the coming into being of relatively stable bodies by way of the formation of relations, then we can think of deterritorialization as the formation of a different mode or style of relations. </w:t>
      </w:r>
      <w:r w:rsidRPr="005F3165">
        <w:rPr>
          <w:rStyle w:val="StyleUnderline"/>
        </w:rPr>
        <w:t>In this respect capitalism is at once the most exemplary event of deterritorialization, where relations among bodies and forces become liberated from any intrinsic potentiality, while warding off absolute deterritorialization</w:t>
      </w:r>
      <w:r w:rsidRPr="005F3165">
        <w:rPr>
          <w:sz w:val="16"/>
        </w:rPr>
        <w:t xml:space="preserve">. </w:t>
      </w:r>
      <w:r w:rsidRPr="005F3165">
        <w:rPr>
          <w:rStyle w:val="Emphasis"/>
          <w:highlight w:val="green"/>
        </w:rPr>
        <w:t>What needs to be noted is the specific production of the Earth in the movement of state and</w:t>
      </w:r>
      <w:r w:rsidRPr="005F3165">
        <w:rPr>
          <w:rStyle w:val="Emphasis"/>
        </w:rPr>
        <w:t xml:space="preserve"> then </w:t>
      </w:r>
      <w:r w:rsidRPr="005F3165">
        <w:rPr>
          <w:rStyle w:val="Emphasis"/>
          <w:highlight w:val="green"/>
        </w:rPr>
        <w:t>capitalist deterritorialization</w:t>
      </w:r>
      <w:r w:rsidRPr="005F3165">
        <w:rPr>
          <w:sz w:val="16"/>
          <w:highlight w:val="green"/>
        </w:rPr>
        <w:t xml:space="preserve">. </w:t>
      </w:r>
      <w:r w:rsidRPr="005F3165">
        <w:rPr>
          <w:rStyle w:val="Emphasis"/>
          <w:highlight w:val="green"/>
        </w:rPr>
        <w:t>The monotheism</w:t>
      </w:r>
      <w:r w:rsidRPr="005F3165">
        <w:rPr>
          <w:rStyle w:val="StyleUnderline"/>
        </w:rPr>
        <w:t xml:space="preserve"> eventually </w:t>
      </w:r>
      <w:r w:rsidRPr="005F3165">
        <w:rPr>
          <w:rStyle w:val="Emphasis"/>
          <w:highlight w:val="green"/>
        </w:rPr>
        <w:t>becomes</w:t>
      </w:r>
      <w:r w:rsidRPr="005F3165">
        <w:rPr>
          <w:rStyle w:val="StyleUnderline"/>
        </w:rPr>
        <w:t xml:space="preserve"> the single ‘</w:t>
      </w:r>
      <w:r w:rsidRPr="005F3165">
        <w:rPr>
          <w:rStyle w:val="Emphasis"/>
          <w:highlight w:val="green"/>
        </w:rPr>
        <w:t>man’</w:t>
      </w:r>
      <w:r w:rsidRPr="005F3165">
        <w:rPr>
          <w:rStyle w:val="StyleUnderline"/>
        </w:rPr>
        <w:t xml:space="preserve"> of subjectivity, the Anthropos </w:t>
      </w:r>
      <w:r w:rsidRPr="005F3165">
        <w:rPr>
          <w:rStyle w:val="Emphasis"/>
          <w:highlight w:val="green"/>
        </w:rPr>
        <w:t>who must</w:t>
      </w:r>
      <w:r w:rsidRPr="005F3165">
        <w:rPr>
          <w:rStyle w:val="StyleUnderline"/>
        </w:rPr>
        <w:t xml:space="preserve"> always </w:t>
      </w:r>
      <w:r w:rsidRPr="005F3165">
        <w:rPr>
          <w:rStyle w:val="Emphasis"/>
          <w:highlight w:val="green"/>
        </w:rPr>
        <w:t>shore himself up against</w:t>
      </w:r>
      <w:r w:rsidRPr="005F3165">
        <w:rPr>
          <w:rStyle w:val="StyleUnderline"/>
          <w:highlight w:val="green"/>
        </w:rPr>
        <w:t xml:space="preserve"> </w:t>
      </w:r>
      <w:r w:rsidRPr="005F3165">
        <w:rPr>
          <w:rStyle w:val="StyleUnderline"/>
        </w:rPr>
        <w:t xml:space="preserve">the supposedly </w:t>
      </w:r>
      <w:r w:rsidRPr="005F3165">
        <w:rPr>
          <w:rStyle w:val="Emphasis"/>
          <w:highlight w:val="green"/>
        </w:rPr>
        <w:t>destructive forces of chaos</w:t>
      </w:r>
      <w:r w:rsidRPr="005F3165">
        <w:rPr>
          <w:rStyle w:val="StyleUnderline"/>
          <w:highlight w:val="green"/>
        </w:rPr>
        <w:t>:</w:t>
      </w:r>
    </w:p>
    <w:p w14:paraId="099CFEA6" w14:textId="77777777" w:rsidR="00CC25D9" w:rsidRPr="005F3165" w:rsidRDefault="00CC25D9" w:rsidP="00CC25D9">
      <w:pPr>
        <w:ind w:left="720"/>
        <w:rPr>
          <w:sz w:val="16"/>
        </w:rPr>
      </w:pPr>
      <w:r w:rsidRPr="005F3165">
        <w:rPr>
          <w:sz w:val="16"/>
        </w:rPr>
        <w:t xml:space="preserve">And that is what is concealed in the two acts of the State: </w:t>
      </w:r>
      <w:r w:rsidRPr="005F3165">
        <w:rPr>
          <w:rStyle w:val="StyleUnderline"/>
        </w:rPr>
        <w:t>the</w:t>
      </w:r>
      <w:r w:rsidRPr="005F3165">
        <w:rPr>
          <w:sz w:val="16"/>
        </w:rPr>
        <w:t xml:space="preserve"> residence or </w:t>
      </w:r>
      <w:r w:rsidRPr="005F3165">
        <w:rPr>
          <w:rStyle w:val="StyleUnderline"/>
        </w:rPr>
        <w:t xml:space="preserve">territoriality of </w:t>
      </w:r>
      <w:r w:rsidRPr="005F3165">
        <w:rPr>
          <w:rStyle w:val="StyleUnderline"/>
          <w:highlight w:val="green"/>
        </w:rPr>
        <w:t xml:space="preserve">the </w:t>
      </w:r>
      <w:r w:rsidRPr="005F3165">
        <w:rPr>
          <w:rStyle w:val="Emphasis"/>
          <w:highlight w:val="green"/>
        </w:rPr>
        <w:t>State inaugurates</w:t>
      </w:r>
      <w:r w:rsidRPr="005F3165">
        <w:rPr>
          <w:rStyle w:val="StyleUnderline"/>
        </w:rPr>
        <w:t xml:space="preserve"> the great </w:t>
      </w:r>
      <w:r w:rsidRPr="005F3165">
        <w:rPr>
          <w:rStyle w:val="Emphasis"/>
        </w:rPr>
        <w:t>movement of deterritorialization</w:t>
      </w:r>
      <w:r w:rsidRPr="005F3165">
        <w:rPr>
          <w:rStyle w:val="StyleUnderline"/>
        </w:rPr>
        <w:t xml:space="preserve"> that </w:t>
      </w:r>
      <w:r w:rsidRPr="005F3165">
        <w:rPr>
          <w:rStyle w:val="Emphasis"/>
          <w:highlight w:val="green"/>
        </w:rPr>
        <w:t>subordinates</w:t>
      </w:r>
      <w:r w:rsidRPr="005F3165">
        <w:rPr>
          <w:rStyle w:val="StyleUnderline"/>
        </w:rPr>
        <w:t xml:space="preserve"> all the </w:t>
      </w:r>
      <w:r w:rsidRPr="005F3165">
        <w:rPr>
          <w:rStyle w:val="Emphasis"/>
        </w:rPr>
        <w:t>primitive filiations</w:t>
      </w:r>
      <w:r w:rsidRPr="005F3165">
        <w:rPr>
          <w:rStyle w:val="StyleUnderline"/>
        </w:rPr>
        <w:t xml:space="preserve"> </w:t>
      </w:r>
      <w:r w:rsidRPr="005F3165">
        <w:rPr>
          <w:rStyle w:val="StyleUnderline"/>
          <w:highlight w:val="green"/>
        </w:rPr>
        <w:t xml:space="preserve">to the </w:t>
      </w:r>
      <w:r w:rsidRPr="005F3165">
        <w:rPr>
          <w:rStyle w:val="Emphasis"/>
          <w:highlight w:val="green"/>
        </w:rPr>
        <w:t>despotic machine</w:t>
      </w:r>
      <w:r w:rsidRPr="005F3165">
        <w:rPr>
          <w:sz w:val="16"/>
        </w:rPr>
        <w:t xml:space="preserve"> (the agrarian problem); </w:t>
      </w:r>
      <w:r w:rsidRPr="005F3165">
        <w:rPr>
          <w:rStyle w:val="Emphasis"/>
          <w:highlight w:val="green"/>
        </w:rPr>
        <w:t>the abolition of debts</w:t>
      </w:r>
      <w:r w:rsidRPr="005F3165">
        <w:rPr>
          <w:sz w:val="16"/>
        </w:rPr>
        <w:t xml:space="preserve"> or their accountable transformation </w:t>
      </w:r>
      <w:r w:rsidRPr="005F3165">
        <w:rPr>
          <w:rStyle w:val="StyleUnderline"/>
          <w:highlight w:val="green"/>
        </w:rPr>
        <w:t>initiates</w:t>
      </w:r>
      <w:r w:rsidRPr="005F3165">
        <w:rPr>
          <w:sz w:val="16"/>
        </w:rPr>
        <w:t xml:space="preserve"> the duty of an </w:t>
      </w:r>
      <w:r w:rsidRPr="005F3165">
        <w:rPr>
          <w:rStyle w:val="Emphasis"/>
          <w:highlight w:val="green"/>
        </w:rPr>
        <w:t>interminable service to the State</w:t>
      </w:r>
      <w:r w:rsidRPr="005F3165">
        <w:rPr>
          <w:sz w:val="16"/>
        </w:rPr>
        <w:t xml:space="preserve"> that subordinates all the primitive alliances to itself (the problem of debts). The infinite creditor and infinite credit have replaced the blocks of mobile and finite debts. There is always a monotheism on the horizon of despotism: </w:t>
      </w:r>
      <w:r w:rsidRPr="005F3165">
        <w:rPr>
          <w:rStyle w:val="Emphasis"/>
          <w:highlight w:val="green"/>
        </w:rPr>
        <w:t>the debt becomes a debt of existence</w:t>
      </w:r>
      <w:r w:rsidRPr="005F3165">
        <w:rPr>
          <w:sz w:val="16"/>
        </w:rPr>
        <w:t xml:space="preserve">, a debt of the existence </w:t>
      </w:r>
      <w:r w:rsidRPr="005F3165">
        <w:rPr>
          <w:rStyle w:val="StyleUnderline"/>
        </w:rPr>
        <w:t>of the subjects themselves</w:t>
      </w:r>
      <w:r w:rsidRPr="005F3165">
        <w:rPr>
          <w:sz w:val="16"/>
        </w:rPr>
        <w:t xml:space="preserve"> (Deleuze and Guattari 1987: 215).</w:t>
      </w:r>
    </w:p>
    <w:p w14:paraId="66E1E0C9" w14:textId="77777777" w:rsidR="00CC25D9" w:rsidRPr="005F3165" w:rsidRDefault="00CC25D9" w:rsidP="00CC25D9">
      <w:pPr>
        <w:rPr>
          <w:rStyle w:val="StyleUnderline"/>
        </w:rPr>
      </w:pPr>
      <w:r w:rsidRPr="005F3165">
        <w:rPr>
          <w:sz w:val="16"/>
        </w:rPr>
        <w:t xml:space="preserve">Without getting too immersed or bogged down in Deleuze and Guattari’s philosophy, I do want to draw attention to the difference between absolute and higher deterritorialization in order to move on to the necessary problem of decolonization. </w:t>
      </w:r>
      <w:r w:rsidRPr="005F3165">
        <w:rPr>
          <w:rStyle w:val="StyleUnderline"/>
        </w:rPr>
        <w:t>If territorialization amounts to the formation of a space and bodies through the assembling of qualities, and deterritorialization generates a new stratum absolute deterritorialization would be what, for capitalism, must be destroyed</w:t>
      </w:r>
      <w:r w:rsidRPr="005F3165">
        <w:rPr>
          <w:sz w:val="16"/>
        </w:rPr>
        <w:t xml:space="preserve">. </w:t>
      </w:r>
      <w:r w:rsidRPr="005F3165">
        <w:rPr>
          <w:rStyle w:val="Emphasis"/>
        </w:rPr>
        <w:t>The release of qualities and forces from</w:t>
      </w:r>
      <w:r w:rsidRPr="005F3165">
        <w:rPr>
          <w:rStyle w:val="StyleUnderline"/>
        </w:rPr>
        <w:t xml:space="preserve"> relatively </w:t>
      </w:r>
      <w:r w:rsidRPr="005F3165">
        <w:rPr>
          <w:rStyle w:val="Emphasis"/>
        </w:rPr>
        <w:t>stabilized</w:t>
      </w:r>
      <w:r w:rsidRPr="005F3165">
        <w:rPr>
          <w:rStyle w:val="StyleUnderline"/>
        </w:rPr>
        <w:t xml:space="preserve"> and </w:t>
      </w:r>
      <w:r w:rsidRPr="005F3165">
        <w:rPr>
          <w:rStyle w:val="Emphasis"/>
        </w:rPr>
        <w:t>relational systems would amount to the end of the world</w:t>
      </w:r>
      <w:r w:rsidRPr="005F3165">
        <w:rPr>
          <w:rStyle w:val="StyleUnderline"/>
        </w:rPr>
        <w:t xml:space="preserve"> and perhaps the end of </w:t>
      </w:r>
      <w:r w:rsidRPr="005F3165">
        <w:rPr>
          <w:rStyle w:val="Emphasis"/>
        </w:rPr>
        <w:t>embodied and organized</w:t>
      </w:r>
      <w:r w:rsidRPr="005F3165">
        <w:rPr>
          <w:rStyle w:val="StyleUnderline"/>
        </w:rPr>
        <w:t xml:space="preserve">/organic </w:t>
      </w:r>
      <w:r w:rsidRPr="005F3165">
        <w:rPr>
          <w:rStyle w:val="Emphasis"/>
        </w:rPr>
        <w:t>life</w:t>
      </w:r>
      <w:r w:rsidRPr="005F3165">
        <w:rPr>
          <w:sz w:val="16"/>
        </w:rPr>
        <w:t xml:space="preserve">. Deleuze and Guattari refer to higher deterritorialization as something different again: if, for example, a bird comes into being by marking out a space of coloured leaves, and producing a refrain that gives this assemblage a marker, and if various human art practices seize upon these colours and rhythms to produce what came to be known as art, then higher deterritorialization would occur when the qualities from which the world was composed could be imagined or intuited as if for all time and beyond this world. </w:t>
      </w:r>
      <w:r w:rsidRPr="005F3165">
        <w:rPr>
          <w:rStyle w:val="StyleUnderline"/>
        </w:rPr>
        <w:t>This conception of higher deterritorialization bears an ambivalent and problematic relation to colonization and futurity</w:t>
      </w:r>
      <w:r w:rsidRPr="005F3165">
        <w:rPr>
          <w:sz w:val="16"/>
        </w:rPr>
        <w:t xml:space="preserve">. As I have already suggested, </w:t>
      </w:r>
      <w:r w:rsidRPr="005F3165">
        <w:rPr>
          <w:rStyle w:val="Emphasis"/>
        </w:rPr>
        <w:t>white settler culture deterritorializes</w:t>
      </w:r>
      <w:r w:rsidRPr="005F3165">
        <w:rPr>
          <w:sz w:val="16"/>
        </w:rPr>
        <w:t xml:space="preserve"> </w:t>
      </w:r>
      <w:r w:rsidRPr="005F3165">
        <w:rPr>
          <w:rStyle w:val="StyleUnderline"/>
        </w:rPr>
        <w:t>by</w:t>
      </w:r>
      <w:r w:rsidRPr="005F3165">
        <w:rPr>
          <w:sz w:val="16"/>
        </w:rPr>
        <w:t xml:space="preserve"> way of </w:t>
      </w:r>
      <w:r w:rsidRPr="005F3165">
        <w:rPr>
          <w:rStyle w:val="Emphasis"/>
        </w:rPr>
        <w:t>imagining the future as what must be secured</w:t>
      </w:r>
      <w:r w:rsidRPr="005F3165">
        <w:rPr>
          <w:sz w:val="16"/>
        </w:rPr>
        <w:t xml:space="preserve"> </w:t>
      </w:r>
      <w:r w:rsidRPr="005F3165">
        <w:rPr>
          <w:rStyle w:val="StyleUnderline"/>
        </w:rPr>
        <w:t xml:space="preserve">in the face of </w:t>
      </w:r>
      <w:r w:rsidRPr="005F3165">
        <w:rPr>
          <w:rStyle w:val="Emphasis"/>
        </w:rPr>
        <w:t>existential threats</w:t>
      </w:r>
      <w:r w:rsidRPr="005F3165">
        <w:rPr>
          <w:sz w:val="16"/>
        </w:rPr>
        <w:t xml:space="preserve">. </w:t>
      </w:r>
      <w:r w:rsidRPr="005F3165">
        <w:rPr>
          <w:rStyle w:val="StyleUnderline"/>
        </w:rPr>
        <w:t>Can one imagine a deterritorialization that does not amount to the dissolution of all lines of assemblage, and that does not rely on the fetishized elevation of the ‘Anthropos’? Is it possible to imagine an end of Anthropos that opens out to future worlds?</w:t>
      </w:r>
    </w:p>
    <w:p w14:paraId="0279633D" w14:textId="77777777" w:rsidR="00CC25D9" w:rsidRPr="005F3165" w:rsidRDefault="00CC25D9" w:rsidP="00CC25D9">
      <w:pPr>
        <w:rPr>
          <w:sz w:val="16"/>
        </w:rPr>
      </w:pPr>
      <w:r w:rsidRPr="005F3165">
        <w:rPr>
          <w:sz w:val="16"/>
        </w:rPr>
        <w:t xml:space="preserve">What this amounts to, or ought to amount to, is a negotiation with the problem of decolonization, especially with the problem of decolonization as a metaphor. </w:t>
      </w:r>
      <w:r w:rsidRPr="005F3165">
        <w:rPr>
          <w:rStyle w:val="StyleUnderline"/>
        </w:rPr>
        <w:t>If colonization is</w:t>
      </w:r>
      <w:r w:rsidRPr="005F3165">
        <w:rPr>
          <w:sz w:val="16"/>
        </w:rPr>
        <w:t xml:space="preserve"> – insofar as one can think literally – </w:t>
      </w:r>
      <w:r w:rsidRPr="005F3165">
        <w:rPr>
          <w:rStyle w:val="StyleUnderline"/>
        </w:rPr>
        <w:t>the taking over of a place by a group of bodies from elsewhere</w:t>
      </w:r>
      <w:r w:rsidRPr="005F3165">
        <w:rPr>
          <w:sz w:val="16"/>
        </w:rPr>
        <w:t xml:space="preserve">, </w:t>
      </w:r>
      <w:r w:rsidRPr="005F3165">
        <w:rPr>
          <w:rStyle w:val="Emphasis"/>
        </w:rPr>
        <w:t>then decolonization would amount to a form of exit</w:t>
      </w:r>
      <w:r w:rsidRPr="005F3165">
        <w:rPr>
          <w:sz w:val="16"/>
        </w:rPr>
        <w:t xml:space="preserve">. </w:t>
      </w:r>
      <w:r w:rsidRPr="005F3165">
        <w:rPr>
          <w:rStyle w:val="StyleUnderline"/>
        </w:rPr>
        <w:t xml:space="preserve">This might be achieved either by imagining the dissolution of what exists, or it might more fruitfully be approached as </w:t>
      </w:r>
      <w:r w:rsidRPr="005F3165">
        <w:rPr>
          <w:rStyle w:val="Emphasis"/>
        </w:rPr>
        <w:t>abandoning</w:t>
      </w:r>
      <w:r w:rsidRPr="005F3165">
        <w:rPr>
          <w:rStyle w:val="StyleUnderline"/>
        </w:rPr>
        <w:t xml:space="preserve"> the </w:t>
      </w:r>
      <w:r w:rsidRPr="005F3165">
        <w:rPr>
          <w:rStyle w:val="Emphasis"/>
        </w:rPr>
        <w:t>deterritorialization</w:t>
      </w:r>
      <w:r w:rsidRPr="005F3165">
        <w:rPr>
          <w:rStyle w:val="StyleUnderline"/>
        </w:rPr>
        <w:t xml:space="preserve"> of the </w:t>
      </w:r>
      <w:r w:rsidRPr="005F3165">
        <w:rPr>
          <w:rStyle w:val="Emphasis"/>
        </w:rPr>
        <w:t>future</w:t>
      </w:r>
      <w:r w:rsidRPr="005F3165">
        <w:rPr>
          <w:rStyle w:val="StyleUnderline"/>
        </w:rPr>
        <w:t xml:space="preserve"> that </w:t>
      </w:r>
      <w:r w:rsidRPr="005F3165">
        <w:rPr>
          <w:rStyle w:val="Emphasis"/>
        </w:rPr>
        <w:t>proceeds by way of existential threats</w:t>
      </w:r>
      <w:r w:rsidRPr="005F3165">
        <w:rPr>
          <w:sz w:val="16"/>
        </w:rPr>
        <w:t xml:space="preserve">. Might there be something other than an Anthropos that has always formed itself by warding off its increasingly fetishized non-being? That is, </w:t>
      </w:r>
      <w:r w:rsidRPr="005F3165">
        <w:rPr>
          <w:rStyle w:val="Emphasis"/>
        </w:rPr>
        <w:t>does deterritorialization have to take the form of Anthropos</w:t>
      </w:r>
      <w:r w:rsidRPr="005F3165">
        <w:rPr>
          <w:sz w:val="16"/>
        </w:rPr>
        <w:t xml:space="preserve"> who can only imagine his continuation as an ongoing war against his dissolution</w:t>
      </w:r>
      <w:r w:rsidRPr="005F3165">
        <w:rPr>
          <w:rStyle w:val="Emphasis"/>
        </w:rPr>
        <w:t>?</w:t>
      </w:r>
    </w:p>
    <w:p w14:paraId="05E0DFA6" w14:textId="77777777" w:rsidR="00CC25D9" w:rsidRPr="005F3165" w:rsidRDefault="00CC25D9" w:rsidP="00CC25D9">
      <w:pPr>
        <w:rPr>
          <w:sz w:val="16"/>
        </w:rPr>
      </w:pPr>
      <w:r w:rsidRPr="005F3165">
        <w:rPr>
          <w:sz w:val="16"/>
        </w:rPr>
        <w:t xml:space="preserve">It is deterritorialization that enables the Anthropocene, both geologically and conceptually; a potentiality of the species reaches such an intensity that it generates a whole new scale and range of relations. A part overtakes the whole; humanity, man or Anthropos comes to appear as the ground and organizing whole. </w:t>
      </w:r>
      <w:r w:rsidRPr="005F3165">
        <w:rPr>
          <w:rStyle w:val="Emphasis"/>
          <w:highlight w:val="green"/>
        </w:rPr>
        <w:t>Intensive agriculture</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technoscience</w:t>
      </w:r>
      <w:r w:rsidRPr="005F3165">
        <w:rPr>
          <w:sz w:val="16"/>
        </w:rPr>
        <w:t xml:space="preserve"> gradually </w:t>
      </w:r>
      <w:r w:rsidRPr="005F3165">
        <w:rPr>
          <w:rStyle w:val="StyleUnderline"/>
          <w:highlight w:val="green"/>
        </w:rPr>
        <w:t>create forms of</w:t>
      </w:r>
      <w:r w:rsidRPr="005F3165">
        <w:rPr>
          <w:rStyle w:val="StyleUnderline"/>
        </w:rPr>
        <w:t xml:space="preserve"> private</w:t>
      </w:r>
      <w:r w:rsidRPr="005F3165">
        <w:rPr>
          <w:sz w:val="16"/>
        </w:rPr>
        <w:t xml:space="preserve">, </w:t>
      </w:r>
      <w:r w:rsidRPr="005F3165">
        <w:rPr>
          <w:rStyle w:val="Emphasis"/>
          <w:highlight w:val="green"/>
        </w:rPr>
        <w:t>high-consumption</w:t>
      </w:r>
      <w:r w:rsidRPr="005F3165">
        <w:rPr>
          <w:rStyle w:val="Emphasis"/>
        </w:rPr>
        <w:t xml:space="preserve"> and entitled </w:t>
      </w:r>
      <w:r w:rsidRPr="005F3165">
        <w:rPr>
          <w:rStyle w:val="Emphasis"/>
          <w:highlight w:val="green"/>
        </w:rPr>
        <w:t>individualism</w:t>
      </w:r>
      <w:r w:rsidRPr="005F3165">
        <w:rPr>
          <w:sz w:val="16"/>
          <w:highlight w:val="green"/>
        </w:rPr>
        <w:t xml:space="preserve"> </w:t>
      </w:r>
      <w:r w:rsidRPr="005F3165">
        <w:rPr>
          <w:rStyle w:val="StyleUnderline"/>
          <w:highlight w:val="green"/>
        </w:rPr>
        <w:t>that</w:t>
      </w:r>
      <w:r w:rsidRPr="005F3165">
        <w:rPr>
          <w:rStyle w:val="StyleUnderline"/>
        </w:rPr>
        <w:t xml:space="preserve"> increasingly </w:t>
      </w:r>
      <w:r w:rsidRPr="005F3165">
        <w:rPr>
          <w:rStyle w:val="Emphasis"/>
          <w:highlight w:val="green"/>
        </w:rPr>
        <w:t>allow for no future</w:t>
      </w:r>
      <w:r w:rsidRPr="005F3165">
        <w:rPr>
          <w:sz w:val="16"/>
          <w:highlight w:val="green"/>
        </w:rPr>
        <w:t xml:space="preserve"> </w:t>
      </w:r>
      <w:r w:rsidRPr="005F3165">
        <w:rPr>
          <w:rStyle w:val="StyleUnderline"/>
          <w:highlight w:val="green"/>
        </w:rPr>
        <w:t>other than</w:t>
      </w:r>
      <w:r w:rsidRPr="005F3165">
        <w:rPr>
          <w:rStyle w:val="StyleUnderline"/>
        </w:rPr>
        <w:t xml:space="preserve"> that of </w:t>
      </w:r>
      <w:r w:rsidRPr="005F3165">
        <w:rPr>
          <w:rStyle w:val="Emphasis"/>
        </w:rPr>
        <w:t xml:space="preserve">man as universal, </w:t>
      </w:r>
      <w:r w:rsidRPr="005F3165">
        <w:rPr>
          <w:rStyle w:val="Emphasis"/>
          <w:highlight w:val="green"/>
        </w:rPr>
        <w:t>world-transforming subject</w:t>
      </w:r>
      <w:r w:rsidRPr="005F3165">
        <w:rPr>
          <w:sz w:val="16"/>
          <w:highlight w:val="green"/>
        </w:rPr>
        <w:t xml:space="preserve">. </w:t>
      </w:r>
      <w:r w:rsidRPr="005F3165">
        <w:rPr>
          <w:rStyle w:val="Emphasis"/>
          <w:highlight w:val="green"/>
        </w:rPr>
        <w:t>There is</w:t>
      </w:r>
      <w:r w:rsidRPr="005F3165">
        <w:rPr>
          <w:sz w:val="16"/>
        </w:rPr>
        <w:t xml:space="preserve">, then, </w:t>
      </w:r>
      <w:r w:rsidRPr="005F3165">
        <w:rPr>
          <w:rStyle w:val="Emphasis"/>
          <w:highlight w:val="green"/>
        </w:rPr>
        <w:t>an intimate relation between</w:t>
      </w:r>
      <w:r w:rsidRPr="005F3165">
        <w:rPr>
          <w:rStyle w:val="Emphasis"/>
        </w:rPr>
        <w:t xml:space="preserve"> the formation of the world as an </w:t>
      </w:r>
      <w:r w:rsidRPr="005F3165">
        <w:rPr>
          <w:rStyle w:val="Emphasis"/>
          <w:highlight w:val="green"/>
        </w:rPr>
        <w:t>Anthropos scene, and</w:t>
      </w:r>
      <w:r w:rsidRPr="005F3165">
        <w:rPr>
          <w:rStyle w:val="Emphasis"/>
        </w:rPr>
        <w:t xml:space="preserve"> a </w:t>
      </w:r>
      <w:r w:rsidRPr="005F3165">
        <w:rPr>
          <w:rStyle w:val="Emphasis"/>
          <w:highlight w:val="green"/>
        </w:rPr>
        <w:t>future defined by non-being</w:t>
      </w:r>
      <w:r w:rsidRPr="005F3165">
        <w:rPr>
          <w:rStyle w:val="Emphasis"/>
        </w:rPr>
        <w:t>.</w:t>
      </w:r>
      <w:r w:rsidRPr="005F3165">
        <w:rPr>
          <w:sz w:val="16"/>
        </w:rPr>
        <w:t xml:space="preserve"> The more ‘the human’ understands itself as a fragile emergence capable both of transforming the world but also capable of falling back into stupidity, </w:t>
      </w:r>
      <w:r w:rsidRPr="005F3165">
        <w:rPr>
          <w:rStyle w:val="StyleUnderline"/>
        </w:rPr>
        <w:t xml:space="preserve">the </w:t>
      </w:r>
      <w:r w:rsidRPr="005F3165">
        <w:rPr>
          <w:rStyle w:val="Emphasis"/>
        </w:rPr>
        <w:t>more the future</w:t>
      </w:r>
      <w:r w:rsidRPr="005F3165">
        <w:rPr>
          <w:rStyle w:val="StyleUnderline"/>
        </w:rPr>
        <w:t xml:space="preserve"> becomes nothing more than saving who we are. How is it that what comes to </w:t>
      </w:r>
      <w:r w:rsidRPr="005F3165">
        <w:rPr>
          <w:rStyle w:val="Emphasis"/>
        </w:rPr>
        <w:t>understand</w:t>
      </w:r>
      <w:r w:rsidRPr="005F3165">
        <w:rPr>
          <w:rStyle w:val="StyleUnderline"/>
        </w:rPr>
        <w:t xml:space="preserve"> itself as ‘</w:t>
      </w:r>
      <w:r w:rsidRPr="005F3165">
        <w:rPr>
          <w:rStyle w:val="Emphasis"/>
        </w:rPr>
        <w:t>human’</w:t>
      </w:r>
      <w:r w:rsidRPr="005F3165">
        <w:rPr>
          <w:rStyle w:val="StyleUnderline"/>
        </w:rPr>
        <w:t xml:space="preserve"> as ‘</w:t>
      </w:r>
      <w:r w:rsidRPr="005F3165">
        <w:rPr>
          <w:rStyle w:val="Emphasis"/>
        </w:rPr>
        <w:t>Anthropos’</w:t>
      </w:r>
      <w:r w:rsidRPr="005F3165">
        <w:rPr>
          <w:rStyle w:val="StyleUnderline"/>
        </w:rPr>
        <w:t xml:space="preserve"> is so </w:t>
      </w:r>
      <w:r w:rsidRPr="005F3165">
        <w:rPr>
          <w:rStyle w:val="Emphasis"/>
        </w:rPr>
        <w:t>easily not itself</w:t>
      </w:r>
      <w:r w:rsidRPr="005F3165">
        <w:rPr>
          <w:rStyle w:val="StyleUnderline"/>
        </w:rPr>
        <w:t xml:space="preserve">, so intimately </w:t>
      </w:r>
      <w:r w:rsidRPr="005F3165">
        <w:rPr>
          <w:rStyle w:val="Emphasis"/>
        </w:rPr>
        <w:t>related</w:t>
      </w:r>
      <w:r w:rsidRPr="005F3165">
        <w:rPr>
          <w:rStyle w:val="StyleUnderline"/>
        </w:rPr>
        <w:t xml:space="preserve"> to its </w:t>
      </w:r>
      <w:r w:rsidRPr="005F3165">
        <w:rPr>
          <w:rStyle w:val="Emphasis"/>
        </w:rPr>
        <w:t>non-being and disappearance?</w:t>
      </w:r>
      <w:r w:rsidRPr="005F3165">
        <w:rPr>
          <w:sz w:val="16"/>
        </w:rPr>
        <w:t xml:space="preserve"> To be properly human is to be at risk, to be threatened with falling back into being mere life, a part of the world, becoming nothing more than a body without a sense of the globe, man or Anthropos. From Heidegger’s conception of das Fall, through to Bernard Stiegler’s worry that ‘we’ are becoming stupid by not establishing long circuits of attention, to every post-apocalyptic epic that displays a global humanity pushing itself to the brink of annihilation only to save itself: all testify to a humanity that forms itself as that which can always, so easily, be lost. When Heidegger described the shift from a relational legein that disclosed the world to a ‘logic’ that reduced the world and thought to so much standing reserve he was not simply being nostalgic; he was also anticipating Deleuze and Guattari’s concept of deterritorialization. An assemblage that brought terms into relation would be subjected to a single logic; a humanity that opened itself and its world through expansion would become subjected to the very complexities it generated. Heidegger’s turning back to an original revealing along with his sense of the parasitism, decay and loss that would ensue if the inauthentic potentialities of existence were not destroyed dovetailed tragically with fascism. One might see Heidegger’s manoeuvre as a reterritorialization; if Dasein is the experience of the world as nothing more than that which is unfolded or cleared by way of time, and if das Man is what happens when that event of revealing is taken to be a real thing, then an appeal back to thought’s origin in order to save the future is a reterritorialization.</w:t>
      </w:r>
    </w:p>
    <w:p w14:paraId="1EF09789" w14:textId="77777777" w:rsidR="00CC25D9" w:rsidRPr="005F3165" w:rsidRDefault="00CC25D9" w:rsidP="00CC25D9">
      <w:pPr>
        <w:rPr>
          <w:rStyle w:val="Emphasis"/>
        </w:rPr>
      </w:pPr>
      <w:r w:rsidRPr="005F3165">
        <w:rPr>
          <w:rStyle w:val="Emphasis"/>
          <w:highlight w:val="green"/>
        </w:rPr>
        <w:t>To insist</w:t>
      </w:r>
      <w:r w:rsidRPr="005F3165">
        <w:rPr>
          <w:rStyle w:val="Emphasis"/>
        </w:rPr>
        <w:t xml:space="preserve"> that </w:t>
      </w:r>
      <w:r w:rsidRPr="005F3165">
        <w:rPr>
          <w:rStyle w:val="Emphasis"/>
          <w:highlight w:val="green"/>
        </w:rPr>
        <w:t>the future be</w:t>
      </w:r>
      <w:r w:rsidRPr="005F3165">
        <w:rPr>
          <w:rStyle w:val="Emphasis"/>
        </w:rPr>
        <w:t xml:space="preserve"> that of Anthropos </w:t>
      </w:r>
      <w:r w:rsidRPr="005F3165">
        <w:rPr>
          <w:rStyle w:val="Emphasis"/>
          <w:highlight w:val="green"/>
        </w:rPr>
        <w:t>redeemed</w:t>
      </w:r>
      <w:r w:rsidRPr="005F3165">
        <w:rPr>
          <w:rStyle w:val="Emphasis"/>
        </w:rPr>
        <w:t xml:space="preserve"> and regained</w:t>
      </w:r>
      <w:r w:rsidRPr="005F3165">
        <w:rPr>
          <w:sz w:val="16"/>
        </w:rPr>
        <w:t xml:space="preserve"> </w:t>
      </w:r>
      <w:r w:rsidRPr="005F3165">
        <w:rPr>
          <w:rStyle w:val="StyleUnderline"/>
          <w:highlight w:val="green"/>
        </w:rPr>
        <w:t>is to take</w:t>
      </w:r>
      <w:r w:rsidRPr="005F3165">
        <w:rPr>
          <w:sz w:val="16"/>
        </w:rPr>
        <w:t xml:space="preserve"> the event of deterritorialization  – </w:t>
      </w:r>
      <w:r w:rsidRPr="005F3165">
        <w:rPr>
          <w:rStyle w:val="Emphasis"/>
          <w:highlight w:val="green"/>
        </w:rPr>
        <w:t>technical ‘man’</w:t>
      </w:r>
      <w:r w:rsidRPr="005F3165">
        <w:rPr>
          <w:sz w:val="16"/>
          <w:highlight w:val="green"/>
        </w:rPr>
        <w:t xml:space="preserve">  – </w:t>
      </w:r>
      <w:r w:rsidRPr="005F3165">
        <w:rPr>
          <w:rStyle w:val="StyleUnderline"/>
          <w:highlight w:val="green"/>
        </w:rPr>
        <w:t>and posit it as</w:t>
      </w:r>
      <w:r w:rsidRPr="005F3165">
        <w:rPr>
          <w:rStyle w:val="StyleUnderline"/>
        </w:rPr>
        <w:t xml:space="preserve"> the </w:t>
      </w:r>
      <w:r w:rsidRPr="005F3165">
        <w:rPr>
          <w:rStyle w:val="Emphasis"/>
          <w:highlight w:val="green"/>
        </w:rPr>
        <w:t>only future possible</w:t>
      </w:r>
      <w:r w:rsidRPr="005F3165">
        <w:rPr>
          <w:sz w:val="16"/>
          <w:highlight w:val="green"/>
        </w:rPr>
        <w:t xml:space="preserve">, </w:t>
      </w:r>
      <w:r w:rsidRPr="005F3165">
        <w:rPr>
          <w:rStyle w:val="StyleUnderline"/>
          <w:highlight w:val="green"/>
        </w:rPr>
        <w:t>thereby</w:t>
      </w:r>
      <w:r w:rsidRPr="005F3165">
        <w:rPr>
          <w:sz w:val="16"/>
        </w:rPr>
        <w:t xml:space="preserve"> disabling and </w:t>
      </w:r>
      <w:r w:rsidRPr="005F3165">
        <w:rPr>
          <w:rStyle w:val="Emphasis"/>
          <w:highlight w:val="green"/>
        </w:rPr>
        <w:t>destroying other futures</w:t>
      </w:r>
      <w:r w:rsidRPr="005F3165">
        <w:rPr>
          <w:sz w:val="16"/>
        </w:rPr>
        <w:t xml:space="preserve">. Heidegger’s all too obvious and predictable fascism ought to render us wary of all those projects – from Rome’s destruction of Carthage to the Future of Humanity Institute’s fear of not reaching technological maturity  – that use an event of deterritorialization to colonize the future. Heidegger advocated returning to the emerging sense of logos, or the ‘speaking about’ (legein) that would draw us closer to the Earth and thereby avoid the utter ungrounding or ‘uprooting’ of systems that were associated with a fall into detached technologies, the worst of which would be banking/money and idle speech. It was as though for Heidegger the emerging difference of language’s coming into being might be regained, restored and renewed. </w:t>
      </w:r>
      <w:r w:rsidRPr="005F3165">
        <w:rPr>
          <w:rStyle w:val="StyleUnderline"/>
          <w:highlight w:val="green"/>
        </w:rPr>
        <w:t>This should</w:t>
      </w:r>
      <w:r w:rsidRPr="005F3165">
        <w:rPr>
          <w:rStyle w:val="StyleUnderline"/>
        </w:rPr>
        <w:t xml:space="preserve"> at once </w:t>
      </w:r>
      <w:r w:rsidRPr="005F3165">
        <w:rPr>
          <w:rStyle w:val="StyleUnderline"/>
          <w:highlight w:val="green"/>
        </w:rPr>
        <w:t>alert us to</w:t>
      </w:r>
      <w:r w:rsidRPr="005F3165">
        <w:rPr>
          <w:rStyle w:val="StyleUnderline"/>
        </w:rPr>
        <w:t xml:space="preserve"> the </w:t>
      </w:r>
      <w:r w:rsidRPr="005F3165">
        <w:rPr>
          <w:rStyle w:val="Emphasis"/>
        </w:rPr>
        <w:t>intrinsic possibility</w:t>
      </w:r>
      <w:r w:rsidRPr="005F3165">
        <w:rPr>
          <w:rStyle w:val="StyleUnderline"/>
        </w:rPr>
        <w:t xml:space="preserve"> of </w:t>
      </w:r>
      <w:r w:rsidRPr="005F3165">
        <w:rPr>
          <w:rStyle w:val="Emphasis"/>
          <w:highlight w:val="green"/>
        </w:rPr>
        <w:t>reterritorialization</w:t>
      </w:r>
      <w:r w:rsidRPr="005F3165">
        <w:rPr>
          <w:rStyle w:val="StyleUnderline"/>
          <w:highlight w:val="green"/>
        </w:rPr>
        <w:t xml:space="preserve"> that </w:t>
      </w:r>
      <w:r w:rsidRPr="005F3165">
        <w:rPr>
          <w:rStyle w:val="Emphasis"/>
          <w:highlight w:val="green"/>
        </w:rPr>
        <w:t>haunts</w:t>
      </w:r>
      <w:r w:rsidRPr="005F3165">
        <w:rPr>
          <w:rStyle w:val="StyleUnderline"/>
        </w:rPr>
        <w:t xml:space="preserve"> every </w:t>
      </w:r>
      <w:r w:rsidRPr="005F3165">
        <w:rPr>
          <w:rStyle w:val="Emphasis"/>
        </w:rPr>
        <w:t>event</w:t>
      </w:r>
      <w:r w:rsidRPr="005F3165">
        <w:rPr>
          <w:rStyle w:val="StyleUnderline"/>
        </w:rPr>
        <w:t xml:space="preserve"> of </w:t>
      </w:r>
      <w:r w:rsidRPr="005F3165">
        <w:rPr>
          <w:rStyle w:val="Emphasis"/>
          <w:highlight w:val="green"/>
        </w:rPr>
        <w:t>deterritorialization</w:t>
      </w:r>
      <w:r w:rsidRPr="005F3165">
        <w:rPr>
          <w:sz w:val="16"/>
        </w:rPr>
        <w:t xml:space="preserve">. </w:t>
      </w:r>
      <w:r w:rsidRPr="005F3165">
        <w:rPr>
          <w:rStyle w:val="StyleUnderline"/>
        </w:rPr>
        <w:t>‘Humanity’ is not the ground or cause of history but is</w:t>
      </w:r>
      <w:r w:rsidRPr="005F3165">
        <w:rPr>
          <w:sz w:val="16"/>
        </w:rPr>
        <w:t xml:space="preserve">, rather, </w:t>
      </w:r>
      <w:r w:rsidRPr="005F3165">
        <w:rPr>
          <w:rStyle w:val="StyleUnderline"/>
        </w:rPr>
        <w:t>an effect of historical forces</w:t>
      </w:r>
      <w:r w:rsidRPr="005F3165">
        <w:rPr>
          <w:sz w:val="16"/>
        </w:rPr>
        <w:t xml:space="preserve"> – a deterritorialization; </w:t>
      </w:r>
      <w:r w:rsidRPr="005F3165">
        <w:rPr>
          <w:rStyle w:val="Emphasis"/>
          <w:highlight w:val="green"/>
        </w:rPr>
        <w:t>when the future becomes determined as</w:t>
      </w:r>
      <w:r w:rsidRPr="005F3165">
        <w:rPr>
          <w:rStyle w:val="Emphasis"/>
        </w:rPr>
        <w:t xml:space="preserve"> a project of </w:t>
      </w:r>
      <w:r w:rsidRPr="005F3165">
        <w:rPr>
          <w:rStyle w:val="Emphasis"/>
          <w:highlight w:val="green"/>
        </w:rPr>
        <w:t>destroying everything that threatens humanity we have reached an intensification that amounts to a reterritorialization</w:t>
      </w:r>
      <w:r w:rsidRPr="005F3165">
        <w:rPr>
          <w:sz w:val="16"/>
          <w:highlight w:val="green"/>
        </w:rPr>
        <w:t>.</w:t>
      </w:r>
      <w:r w:rsidRPr="005F3165">
        <w:rPr>
          <w:sz w:val="16"/>
        </w:rPr>
        <w:t xml:space="preserve"> </w:t>
      </w:r>
      <w:r w:rsidRPr="005F3165">
        <w:rPr>
          <w:rStyle w:val="StyleUnderline"/>
          <w:highlight w:val="green"/>
        </w:rPr>
        <w:t xml:space="preserve">Nothing other than </w:t>
      </w:r>
      <w:r w:rsidRPr="005F3165">
        <w:rPr>
          <w:rStyle w:val="Emphasis"/>
          <w:highlight w:val="green"/>
        </w:rPr>
        <w:t>Anthropos</w:t>
      </w:r>
      <w:r w:rsidRPr="005F3165">
        <w:rPr>
          <w:rStyle w:val="StyleUnderline"/>
          <w:highlight w:val="green"/>
        </w:rPr>
        <w:t xml:space="preserve"> is </w:t>
      </w:r>
      <w:r w:rsidRPr="005F3165">
        <w:rPr>
          <w:rStyle w:val="Emphasis"/>
          <w:highlight w:val="green"/>
        </w:rPr>
        <w:t>deemed worthy</w:t>
      </w:r>
      <w:r w:rsidRPr="005F3165">
        <w:rPr>
          <w:rStyle w:val="StyleUnderline"/>
          <w:highlight w:val="green"/>
        </w:rPr>
        <w:t xml:space="preserve"> of </w:t>
      </w:r>
      <w:r w:rsidRPr="005F3165">
        <w:rPr>
          <w:rStyle w:val="Emphasis"/>
          <w:highlight w:val="green"/>
        </w:rPr>
        <w:t>ongoing life.</w:t>
      </w:r>
    </w:p>
    <w:p w14:paraId="0EF21E08" w14:textId="77777777" w:rsidR="00CC25D9" w:rsidRPr="001E7126" w:rsidRDefault="00CC25D9" w:rsidP="00CC25D9"/>
    <w:p w14:paraId="7976D722" w14:textId="77777777" w:rsidR="00CC25D9" w:rsidRDefault="00CC25D9" w:rsidP="00CC25D9">
      <w:pPr>
        <w:pStyle w:val="Heading2"/>
      </w:pPr>
      <w:r>
        <w:t>1NC---Baudrillard</w:t>
      </w:r>
    </w:p>
    <w:p w14:paraId="5F281AB7" w14:textId="77777777" w:rsidR="00CC25D9" w:rsidRDefault="00CC25D9" w:rsidP="00CC25D9">
      <w:pPr>
        <w:pStyle w:val="Heading3"/>
      </w:pPr>
      <w:r>
        <w:t>1NC---Supplements</w:t>
      </w:r>
    </w:p>
    <w:p w14:paraId="2095BB2B" w14:textId="77777777" w:rsidR="00CC25D9" w:rsidRDefault="00CC25D9" w:rsidP="00CC25D9">
      <w:pPr>
        <w:pStyle w:val="Heading4"/>
      </w:pPr>
      <w:r>
        <w:t xml:space="preserve">Thesis or alt card maybe 2 </w:t>
      </w:r>
    </w:p>
    <w:p w14:paraId="2B3A2E8C" w14:textId="77777777" w:rsidR="00CC25D9" w:rsidRPr="00E877E2" w:rsidRDefault="00CC25D9" w:rsidP="00CC25D9">
      <w:r>
        <w:rPr>
          <w:rStyle w:val="Style13ptBold"/>
        </w:rPr>
        <w:t xml:space="preserve">Currie, 12 </w:t>
      </w:r>
      <w:r>
        <w:t>[Angus R. Currie, Master of Arts in Theory and Criticism, University of Western Ontario, “Composing the Cities of Flow: Unitary Urbanism and the Ontology of Water Infrastructure,” 2012, Western University]//Townes</w:t>
      </w:r>
    </w:p>
    <w:p w14:paraId="72188719" w14:textId="77777777" w:rsidR="00CC25D9" w:rsidRPr="001F60FE" w:rsidRDefault="00CC25D9" w:rsidP="00CC25D9">
      <w:pPr>
        <w:rPr>
          <w:sz w:val="16"/>
        </w:rPr>
      </w:pPr>
      <w:r w:rsidRPr="001F60FE">
        <w:rPr>
          <w:sz w:val="16"/>
        </w:rPr>
        <w:t xml:space="preserve">In what follows, the material substance of </w:t>
      </w:r>
      <w:r w:rsidRPr="001F60FE">
        <w:rPr>
          <w:rStyle w:val="Emphasis"/>
        </w:rPr>
        <w:t>water</w:t>
      </w:r>
      <w:r w:rsidRPr="001F60FE">
        <w:rPr>
          <w:sz w:val="16"/>
        </w:rPr>
        <w:t xml:space="preserve"> and its place within the contemporary North American and European metropolis will be of central concern. It is to be contended that we, the denizens of Western cities, </w:t>
      </w:r>
      <w:r w:rsidRPr="001F60FE">
        <w:rPr>
          <w:rStyle w:val="StyleUnderline"/>
        </w:rPr>
        <w:t>have a flawed</w:t>
      </w:r>
      <w:r w:rsidRPr="001F60FE">
        <w:rPr>
          <w:sz w:val="16"/>
        </w:rPr>
        <w:t xml:space="preserve"> </w:t>
      </w:r>
      <w:r w:rsidRPr="001F60FE">
        <w:rPr>
          <w:rStyle w:val="Emphasis"/>
        </w:rPr>
        <w:t>political</w:t>
      </w:r>
      <w:r w:rsidRPr="001F60FE">
        <w:rPr>
          <w:sz w:val="16"/>
        </w:rPr>
        <w:t xml:space="preserve"> and architectural </w:t>
      </w:r>
      <w:r w:rsidRPr="001F60FE">
        <w:rPr>
          <w:rStyle w:val="Emphasis"/>
        </w:rPr>
        <w:t>relation</w:t>
      </w:r>
      <w:r w:rsidRPr="001F60FE">
        <w:rPr>
          <w:sz w:val="16"/>
        </w:rPr>
        <w:t xml:space="preserve"> to water. </w:t>
      </w:r>
      <w:r w:rsidRPr="001F60FE">
        <w:rPr>
          <w:rStyle w:val="StyleUnderline"/>
        </w:rPr>
        <w:t>We have</w:t>
      </w:r>
      <w:r w:rsidRPr="001F60FE">
        <w:rPr>
          <w:sz w:val="16"/>
        </w:rPr>
        <w:t xml:space="preserve"> </w:t>
      </w:r>
      <w:r w:rsidRPr="001F60FE">
        <w:rPr>
          <w:rStyle w:val="Emphasis"/>
        </w:rPr>
        <w:t>tolerated</w:t>
      </w:r>
      <w:r w:rsidRPr="001F60FE">
        <w:rPr>
          <w:sz w:val="16"/>
        </w:rPr>
        <w:t xml:space="preserve">, implicitly, an </w:t>
      </w:r>
      <w:r w:rsidRPr="001F60FE">
        <w:rPr>
          <w:rStyle w:val="Emphasis"/>
        </w:rPr>
        <w:t>egregious lack of potable water for those in the global south</w:t>
      </w:r>
      <w:r w:rsidRPr="001F60FE">
        <w:rPr>
          <w:sz w:val="16"/>
        </w:rPr>
        <w:t xml:space="preserve">, and done so </w:t>
      </w:r>
      <w:r w:rsidRPr="001F60FE">
        <w:rPr>
          <w:rStyle w:val="StyleUnderline"/>
        </w:rPr>
        <w:t>through</w:t>
      </w:r>
      <w:r w:rsidRPr="001F60FE">
        <w:rPr>
          <w:sz w:val="16"/>
        </w:rPr>
        <w:t xml:space="preserve"> a tacit – and lazy – </w:t>
      </w:r>
      <w:r w:rsidRPr="001F60FE">
        <w:rPr>
          <w:rStyle w:val="Emphasis"/>
        </w:rPr>
        <w:t>indifference</w:t>
      </w:r>
      <w:r w:rsidRPr="001F60FE">
        <w:rPr>
          <w:sz w:val="16"/>
        </w:rPr>
        <w:t xml:space="preserve">. We have </w:t>
      </w:r>
      <w:r w:rsidRPr="001F60FE">
        <w:rPr>
          <w:rStyle w:val="StyleUnderline"/>
        </w:rPr>
        <w:t>tolerated</w:t>
      </w:r>
      <w:r w:rsidRPr="001F60FE">
        <w:rPr>
          <w:sz w:val="16"/>
        </w:rPr>
        <w:t xml:space="preserve"> the </w:t>
      </w:r>
      <w:r w:rsidRPr="001F60FE">
        <w:rPr>
          <w:rStyle w:val="Emphasis"/>
        </w:rPr>
        <w:t>ecological damage</w:t>
      </w:r>
      <w:r w:rsidRPr="001F60FE">
        <w:rPr>
          <w:sz w:val="16"/>
        </w:rPr>
        <w:t xml:space="preserve"> wrought by the concrete edifices of these politics and architectures in the form of what Sloterdijk has called an ‘enlightened false consciousness,’ </w:t>
      </w:r>
      <w:r w:rsidRPr="001F60FE">
        <w:rPr>
          <w:rStyle w:val="StyleUnderline"/>
        </w:rPr>
        <w:t>wherein</w:t>
      </w:r>
      <w:r w:rsidRPr="001F60FE">
        <w:rPr>
          <w:sz w:val="16"/>
        </w:rPr>
        <w:t xml:space="preserve"> the </w:t>
      </w:r>
      <w:r w:rsidRPr="001F60FE">
        <w:rPr>
          <w:rStyle w:val="Emphasis"/>
        </w:rPr>
        <w:t>reality</w:t>
      </w:r>
      <w:r w:rsidRPr="001F60FE">
        <w:rPr>
          <w:sz w:val="16"/>
        </w:rPr>
        <w:t xml:space="preserve"> of a situation </w:t>
      </w:r>
      <w:r w:rsidRPr="001F60FE">
        <w:rPr>
          <w:rStyle w:val="Emphasis"/>
        </w:rPr>
        <w:t>is inescapable</w:t>
      </w:r>
      <w:r w:rsidRPr="001F60FE">
        <w:rPr>
          <w:sz w:val="16"/>
        </w:rPr>
        <w:t xml:space="preserve"> </w:t>
      </w:r>
      <w:r w:rsidRPr="001F60FE">
        <w:rPr>
          <w:rStyle w:val="StyleUnderline"/>
        </w:rPr>
        <w:t>but we</w:t>
      </w:r>
      <w:r w:rsidRPr="001F60FE">
        <w:rPr>
          <w:sz w:val="16"/>
        </w:rPr>
        <w:t xml:space="preserve"> nevertheless </w:t>
      </w:r>
      <w:r w:rsidRPr="001F60FE">
        <w:rPr>
          <w:rStyle w:val="Emphasis"/>
        </w:rPr>
        <w:t>acquiesce to ideological forms</w:t>
      </w:r>
      <w:r w:rsidRPr="001F60FE">
        <w:rPr>
          <w:sz w:val="16"/>
        </w:rPr>
        <w:t xml:space="preserve"> </w:t>
      </w:r>
      <w:r w:rsidRPr="001F60FE">
        <w:rPr>
          <w:rStyle w:val="StyleUnderline"/>
        </w:rPr>
        <w:t>that posit</w:t>
      </w:r>
      <w:r w:rsidRPr="001F60FE">
        <w:rPr>
          <w:sz w:val="16"/>
        </w:rPr>
        <w:t xml:space="preserve"> </w:t>
      </w:r>
      <w:r w:rsidRPr="001F60FE">
        <w:rPr>
          <w:rStyle w:val="Emphasis"/>
        </w:rPr>
        <w:t>the reality as fundamentally not-there</w:t>
      </w:r>
      <w:r w:rsidRPr="001F60FE">
        <w:rPr>
          <w:sz w:val="16"/>
        </w:rPr>
        <w:t>. This has occurred because of the urban environment that we live in and how it is ideologically managed and segmented into a series of benign disciplines of ‘the urban’ that neither speak to one another nor compose the urban commons together. If we are to understand how wanton indifference obtains in relation to the broader global commons and the unseen commons of the urban ecological whole we must understand it as stemming from the auspices of the sectioned and compartmentalized urban form.</w:t>
      </w:r>
    </w:p>
    <w:p w14:paraId="3203CCE8" w14:textId="77777777" w:rsidR="00CC25D9" w:rsidRPr="001F60FE" w:rsidRDefault="00CC25D9" w:rsidP="00CC25D9">
      <w:pPr>
        <w:rPr>
          <w:sz w:val="16"/>
        </w:rPr>
      </w:pPr>
      <w:r w:rsidRPr="001F60FE">
        <w:rPr>
          <w:sz w:val="16"/>
        </w:rPr>
        <w:t xml:space="preserve">It is not simply that our politics or architectures are in-and-of-themselves flawed; it is not that we simply practice the wrong politics, or the wrong architecture, and that there is a right politics and a right architecture to deploy. No, what is to be contended here is that these indifferences and enlightened false consciousnesses towards how water is figured as a material in and out of the city are the result of our relations to water being indeed variously political or architectural, and in their not having been conceived of or practiced together – in and amongst other modes of relation – in the composition of a unified urban environment. There is no right politics, no right architecture, because they can only fulfil their promise when they are overturned by a relation that operates on each of their registers, as well as all others, at once. </w:t>
      </w:r>
      <w:r w:rsidRPr="001F60FE">
        <w:rPr>
          <w:rStyle w:val="StyleUnderline"/>
        </w:rPr>
        <w:t>This implies</w:t>
      </w:r>
      <w:r w:rsidRPr="001F60FE">
        <w:rPr>
          <w:sz w:val="16"/>
        </w:rPr>
        <w:t xml:space="preserve"> a </w:t>
      </w:r>
      <w:r w:rsidRPr="001F60FE">
        <w:rPr>
          <w:rStyle w:val="Emphasis"/>
        </w:rPr>
        <w:t>radical change</w:t>
      </w:r>
      <w:r w:rsidRPr="001F60FE">
        <w:rPr>
          <w:sz w:val="16"/>
        </w:rPr>
        <w:t xml:space="preserve"> </w:t>
      </w:r>
      <w:r w:rsidRPr="001F60FE">
        <w:rPr>
          <w:rStyle w:val="StyleUnderline"/>
        </w:rPr>
        <w:t>to the</w:t>
      </w:r>
      <w:r w:rsidRPr="001F60FE">
        <w:rPr>
          <w:sz w:val="16"/>
        </w:rPr>
        <w:t xml:space="preserve"> </w:t>
      </w:r>
      <w:r w:rsidRPr="001F60FE">
        <w:rPr>
          <w:rStyle w:val="Emphasis"/>
        </w:rPr>
        <w:t>standing of what is possible and what is real</w:t>
      </w:r>
      <w:r w:rsidRPr="001F60FE">
        <w:rPr>
          <w:sz w:val="16"/>
        </w:rPr>
        <w:t>.</w:t>
      </w:r>
    </w:p>
    <w:p w14:paraId="56D8BFD0" w14:textId="77777777" w:rsidR="00CC25D9" w:rsidRPr="001F60FE" w:rsidRDefault="00CC25D9" w:rsidP="00CC25D9">
      <w:pPr>
        <w:rPr>
          <w:sz w:val="16"/>
        </w:rPr>
      </w:pPr>
      <w:r w:rsidRPr="001F60FE">
        <w:rPr>
          <w:sz w:val="16"/>
        </w:rPr>
        <w:t xml:space="preserve">It is therefore also to be contended here that this flawed political and architectural relation – our </w:t>
      </w:r>
      <w:r w:rsidRPr="001F60FE">
        <w:rPr>
          <w:rStyle w:val="Emphasis"/>
        </w:rPr>
        <w:t>relating to water</w:t>
      </w:r>
      <w:r w:rsidRPr="001F60FE">
        <w:rPr>
          <w:sz w:val="16"/>
        </w:rPr>
        <w:t xml:space="preserve"> merely politically, or merely architecturally – </w:t>
      </w:r>
      <w:r w:rsidRPr="001F60FE">
        <w:rPr>
          <w:rStyle w:val="StyleUnderline"/>
        </w:rPr>
        <w:t>is integrally and inextricably tied to</w:t>
      </w:r>
      <w:r w:rsidRPr="001F60FE">
        <w:rPr>
          <w:sz w:val="16"/>
        </w:rPr>
        <w:t xml:space="preserve">, and caused by, a more basic and fundamentally flawed </w:t>
      </w:r>
      <w:r w:rsidRPr="001F60FE">
        <w:rPr>
          <w:rStyle w:val="Emphasis"/>
        </w:rPr>
        <w:t>epistemological and ideological relation to water</w:t>
      </w:r>
      <w:r w:rsidRPr="001F60FE">
        <w:rPr>
          <w:sz w:val="16"/>
        </w:rPr>
        <w:t xml:space="preserve">. Indeed </w:t>
      </w:r>
      <w:r w:rsidRPr="001F60FE">
        <w:rPr>
          <w:rStyle w:val="StyleUnderline"/>
        </w:rPr>
        <w:t>this</w:t>
      </w:r>
      <w:r w:rsidRPr="001F60FE">
        <w:rPr>
          <w:sz w:val="16"/>
        </w:rPr>
        <w:t xml:space="preserve"> flawed epistemological and ideological relation to water </w:t>
      </w:r>
      <w:r w:rsidRPr="001F60FE">
        <w:rPr>
          <w:rStyle w:val="StyleUnderline"/>
        </w:rPr>
        <w:t>is</w:t>
      </w:r>
      <w:r w:rsidRPr="001F60FE">
        <w:rPr>
          <w:sz w:val="16"/>
        </w:rPr>
        <w:t xml:space="preserve">, moreover, </w:t>
      </w:r>
      <w:r w:rsidRPr="001F60FE">
        <w:rPr>
          <w:rStyle w:val="Emphasis"/>
        </w:rPr>
        <w:t>premised upon a flawed ontological relation to water –</w:t>
      </w:r>
      <w:r w:rsidRPr="001F60FE">
        <w:rPr>
          <w:sz w:val="16"/>
        </w:rPr>
        <w:t xml:space="preserve"> water having been ideologically </w:t>
      </w:r>
      <w:r w:rsidRPr="001F60FE">
        <w:rPr>
          <w:rStyle w:val="StyleUnderline"/>
        </w:rPr>
        <w:t>produced</w:t>
      </w:r>
      <w:r w:rsidRPr="001F60FE">
        <w:rPr>
          <w:sz w:val="16"/>
        </w:rPr>
        <w:t xml:space="preserve"> and presented as ‘</w:t>
      </w:r>
      <w:r w:rsidRPr="001F60FE">
        <w:rPr>
          <w:rStyle w:val="Emphasis"/>
        </w:rPr>
        <w:t>for us’ rather than ‘in itself.’</w:t>
      </w:r>
      <w:r w:rsidRPr="001F60FE">
        <w:rPr>
          <w:sz w:val="16"/>
        </w:rPr>
        <w:t xml:space="preserve"> This mode of relation has seen the political and aesthetic exclusion of not only water itself but equally well all those other assemblages that depend on water. It has seen such exclusion in its privileging the otherwise ‘human’ assemblages of extant urban ecological commons – that is to say, the commons as it exists today – at the expense of its other, often unrecognized, often ‘non-human,’ members. To be sure, it has also seen the political and aesthetic exclusion of certain erstwhile considered ‘human’ assemblages in virtue of its being premised upon a logic of inclusion and exclusion, inside and outside, that has often times seen those who would otherwise be considered ‘humans’ figured as ‘less than human.’</w:t>
      </w:r>
    </w:p>
    <w:p w14:paraId="54437F1B" w14:textId="77777777" w:rsidR="00CC25D9" w:rsidRPr="001F60FE" w:rsidRDefault="00CC25D9" w:rsidP="00CC25D9">
      <w:pPr>
        <w:rPr>
          <w:rStyle w:val="StyleUnderline"/>
        </w:rPr>
      </w:pPr>
      <w:r w:rsidRPr="001F60FE">
        <w:rPr>
          <w:sz w:val="16"/>
        </w:rPr>
        <w:t xml:space="preserve">These arrangements of a merely political politics and a merely architectural architecture are therefore neither acceptable within a commons that recognizes the ontological autonomy of nonhuman members, and networks of erstwhile considered humans and nonhuman actors, nor do these arrangements actually fulfil their promise of the continued well-being of the erstwhile considered human actors that these arrangements do purport to account for (most notably as the constitutive subject of neoliberal ideology). </w:t>
      </w:r>
      <w:r w:rsidRPr="001F60FE">
        <w:rPr>
          <w:rStyle w:val="StyleUnderline"/>
        </w:rPr>
        <w:t>This work will</w:t>
      </w:r>
      <w:r w:rsidRPr="001F60FE">
        <w:rPr>
          <w:sz w:val="16"/>
        </w:rPr>
        <w:t xml:space="preserve"> therefore </w:t>
      </w:r>
      <w:r w:rsidRPr="001F60FE">
        <w:rPr>
          <w:rStyle w:val="StyleUnderline"/>
        </w:rPr>
        <w:t>articulate</w:t>
      </w:r>
      <w:r w:rsidRPr="001F60FE">
        <w:rPr>
          <w:sz w:val="16"/>
        </w:rPr>
        <w:t xml:space="preserve"> </w:t>
      </w:r>
      <w:r w:rsidRPr="001F60FE">
        <w:rPr>
          <w:rStyle w:val="Emphasis"/>
        </w:rPr>
        <w:t>a unified program</w:t>
      </w:r>
      <w:r w:rsidRPr="001F60FE">
        <w:rPr>
          <w:sz w:val="16"/>
        </w:rPr>
        <w:t xml:space="preserve"> </w:t>
      </w:r>
      <w:r w:rsidRPr="001F60FE">
        <w:rPr>
          <w:rStyle w:val="StyleUnderline"/>
        </w:rPr>
        <w:t>of</w:t>
      </w:r>
      <w:r w:rsidRPr="001F60FE">
        <w:rPr>
          <w:sz w:val="16"/>
        </w:rPr>
        <w:t xml:space="preserve"> </w:t>
      </w:r>
      <w:r w:rsidRPr="001F60FE">
        <w:rPr>
          <w:rStyle w:val="Emphasis"/>
        </w:rPr>
        <w:t>reorientation</w:t>
      </w:r>
      <w:r w:rsidRPr="001F60FE">
        <w:rPr>
          <w:sz w:val="16"/>
        </w:rPr>
        <w:t xml:space="preserve"> </w:t>
      </w:r>
      <w:r w:rsidRPr="001F60FE">
        <w:rPr>
          <w:rStyle w:val="StyleUnderline"/>
        </w:rPr>
        <w:t xml:space="preserve">or </w:t>
      </w:r>
      <w:r w:rsidRPr="001F60FE">
        <w:rPr>
          <w:rStyle w:val="Emphasis"/>
        </w:rPr>
        <w:t>alternative</w:t>
      </w:r>
      <w:r w:rsidRPr="001F60FE">
        <w:rPr>
          <w:rStyle w:val="StyleUnderline"/>
        </w:rPr>
        <w:t xml:space="preserve"> comportment </w:t>
      </w:r>
      <w:r w:rsidRPr="001F60FE">
        <w:rPr>
          <w:rStyle w:val="Emphasis"/>
        </w:rPr>
        <w:t>towards water</w:t>
      </w:r>
      <w:r w:rsidRPr="001F60FE">
        <w:rPr>
          <w:sz w:val="16"/>
        </w:rPr>
        <w:t xml:space="preserve">, as indeed towards materials generally as they engage with the urban ecological whole, in both a mutually co-determinate Political Ecology of urban water assemblages and a Unitary Urbanism in which water, by necessity, must figure prominently. In understanding how water has been ideologically de-emphasized and understanding the kind of city that results from this de-emphasis, </w:t>
      </w:r>
      <w:r w:rsidRPr="001F60FE">
        <w:rPr>
          <w:rStyle w:val="StyleUnderline"/>
        </w:rPr>
        <w:t xml:space="preserve">it is to be hoped we might foster a more </w:t>
      </w:r>
      <w:r w:rsidRPr="001F60FE">
        <w:rPr>
          <w:rStyle w:val="Emphasis"/>
        </w:rPr>
        <w:t>robust</w:t>
      </w:r>
      <w:r w:rsidRPr="001F60FE">
        <w:rPr>
          <w:rStyle w:val="StyleUnderline"/>
        </w:rPr>
        <w:t xml:space="preserve"> and </w:t>
      </w:r>
      <w:r w:rsidRPr="001F60FE">
        <w:rPr>
          <w:rStyle w:val="Emphasis"/>
        </w:rPr>
        <w:t>articulated</w:t>
      </w:r>
      <w:r w:rsidRPr="001F60FE">
        <w:rPr>
          <w:rStyle w:val="StyleUnderline"/>
        </w:rPr>
        <w:t xml:space="preserve"> practice of the urban, a more </w:t>
      </w:r>
      <w:r w:rsidRPr="001F60FE">
        <w:rPr>
          <w:rStyle w:val="Emphasis"/>
        </w:rPr>
        <w:t>engaged</w:t>
      </w:r>
      <w:r w:rsidRPr="001F60FE">
        <w:rPr>
          <w:rStyle w:val="StyleUnderline"/>
        </w:rPr>
        <w:t xml:space="preserve"> and </w:t>
      </w:r>
      <w:r w:rsidRPr="001F60FE">
        <w:rPr>
          <w:rStyle w:val="Emphasis"/>
        </w:rPr>
        <w:t>sustainable environmental ethic</w:t>
      </w:r>
      <w:r w:rsidRPr="001F60FE">
        <w:rPr>
          <w:rStyle w:val="StyleUnderline"/>
        </w:rPr>
        <w:t xml:space="preserve">, and a more </w:t>
      </w:r>
      <w:r w:rsidRPr="001F60FE">
        <w:rPr>
          <w:rStyle w:val="Emphasis"/>
        </w:rPr>
        <w:t>liberatory</w:t>
      </w:r>
      <w:r w:rsidRPr="001F60FE">
        <w:rPr>
          <w:rStyle w:val="StyleUnderline"/>
        </w:rPr>
        <w:t xml:space="preserve"> and </w:t>
      </w:r>
      <w:r w:rsidRPr="001F60FE">
        <w:rPr>
          <w:rStyle w:val="Emphasis"/>
        </w:rPr>
        <w:t>emancipatory metropolitan aesthetic</w:t>
      </w:r>
      <w:r w:rsidRPr="001F60FE">
        <w:rPr>
          <w:rStyle w:val="StyleUnderline"/>
        </w:rPr>
        <w:t>.</w:t>
      </w:r>
    </w:p>
    <w:p w14:paraId="3C7001E8" w14:textId="77777777" w:rsidR="00CC25D9" w:rsidRPr="001F60FE" w:rsidRDefault="00CC25D9" w:rsidP="00CC25D9">
      <w:pPr>
        <w:rPr>
          <w:sz w:val="16"/>
        </w:rPr>
      </w:pPr>
      <w:r w:rsidRPr="001F60FE">
        <w:rPr>
          <w:sz w:val="16"/>
        </w:rPr>
        <w:t xml:space="preserve">It is the intent of this work to articulate, first, how our merely political and merely </w:t>
      </w:r>
      <w:r w:rsidRPr="001F60FE">
        <w:rPr>
          <w:rStyle w:val="StyleUnderline"/>
        </w:rPr>
        <w:t>architectural relation</w:t>
      </w:r>
      <w:r w:rsidRPr="001F60FE">
        <w:rPr>
          <w:sz w:val="16"/>
        </w:rPr>
        <w:t xml:space="preserve"> </w:t>
      </w:r>
      <w:r w:rsidRPr="001F60FE">
        <w:rPr>
          <w:rStyle w:val="Emphasis"/>
        </w:rPr>
        <w:t>to water</w:t>
      </w:r>
      <w:r w:rsidRPr="001F60FE">
        <w:rPr>
          <w:sz w:val="16"/>
        </w:rPr>
        <w:t xml:space="preserve"> in the contemporary metropolis </w:t>
      </w:r>
      <w:r w:rsidRPr="001F60FE">
        <w:rPr>
          <w:rStyle w:val="StyleUnderline"/>
        </w:rPr>
        <w:t>gives rise to the</w:t>
      </w:r>
      <w:r w:rsidRPr="001F60FE">
        <w:rPr>
          <w:sz w:val="16"/>
        </w:rPr>
        <w:t xml:space="preserve"> contemporary </w:t>
      </w:r>
      <w:r w:rsidRPr="001F60FE">
        <w:rPr>
          <w:rStyle w:val="Emphasis"/>
        </w:rPr>
        <w:t>epistemological comportment</w:t>
      </w:r>
      <w:r w:rsidRPr="001F60FE">
        <w:rPr>
          <w:sz w:val="16"/>
        </w:rPr>
        <w:t xml:space="preserve"> </w:t>
      </w:r>
      <w:r w:rsidRPr="001F60FE">
        <w:rPr>
          <w:rStyle w:val="StyleUnderline"/>
        </w:rPr>
        <w:t>towards</w:t>
      </w:r>
      <w:r w:rsidRPr="001F60FE">
        <w:rPr>
          <w:sz w:val="16"/>
        </w:rPr>
        <w:t xml:space="preserve"> </w:t>
      </w:r>
      <w:r w:rsidRPr="001F60FE">
        <w:rPr>
          <w:rStyle w:val="Emphasis"/>
        </w:rPr>
        <w:t>water</w:t>
      </w:r>
      <w:r w:rsidRPr="001F60FE">
        <w:rPr>
          <w:sz w:val="16"/>
        </w:rPr>
        <w:t xml:space="preserve"> as </w:t>
      </w:r>
      <w:r w:rsidRPr="001F60FE">
        <w:rPr>
          <w:rStyle w:val="StyleUnderline"/>
        </w:rPr>
        <w:t xml:space="preserve">that which has been </w:t>
      </w:r>
      <w:r w:rsidRPr="001F60FE">
        <w:rPr>
          <w:rStyle w:val="Emphasis"/>
        </w:rPr>
        <w:t>ideologically instituted</w:t>
      </w:r>
      <w:r w:rsidRPr="001F60FE">
        <w:rPr>
          <w:sz w:val="16"/>
        </w:rPr>
        <w:t xml:space="preserve"> </w:t>
      </w:r>
      <w:r w:rsidRPr="001F60FE">
        <w:rPr>
          <w:rStyle w:val="StyleUnderline"/>
        </w:rPr>
        <w:t xml:space="preserve">as the </w:t>
      </w:r>
      <w:r w:rsidRPr="001F60FE">
        <w:rPr>
          <w:rStyle w:val="Emphasis"/>
        </w:rPr>
        <w:t>discursive limit</w:t>
      </w:r>
      <w:r w:rsidRPr="001F60FE">
        <w:rPr>
          <w:rStyle w:val="StyleUnderline"/>
        </w:rPr>
        <w:t xml:space="preserve"> of what is </w:t>
      </w:r>
      <w:r w:rsidRPr="001F60FE">
        <w:rPr>
          <w:rStyle w:val="Emphasis"/>
        </w:rPr>
        <w:t>possible to know or to do.</w:t>
      </w:r>
      <w:r w:rsidRPr="001F60FE">
        <w:rPr>
          <w:sz w:val="16"/>
        </w:rPr>
        <w:t xml:space="preserve"> Then, we should like to look to how that ideological apparatus fosters and gives rise to contemporary metropolitan politics and architecture, and importantly how this cyclical relation might come to be otherwise; how we might relate to water differently, and, in so doing, free ourselves towards a city with a mode of relation that entails the work of each individual discipline but conceived of together as the holistic work of building the urban commons. That is, through the bringing together of contemporary ontological philosophy and the radical politics of the situationsts, we would like to articulate a set of holistic compositional gestures which entail both a politics and an architecture commensurable with a revolution in citizenry, where contributions are not simply made by persons and delineable sets of people, but also actors and delineable sets of networks. </w:t>
      </w:r>
      <w:r w:rsidRPr="001F60FE">
        <w:rPr>
          <w:rStyle w:val="StyleUnderline"/>
        </w:rPr>
        <w:t>The qualities and characteristics of water lend themselves to articulation in the terms of this kind of assemblage and network analysis; its propensity to flow, to mix, to solve and to cycle demonstrate precisely the discursive and rhizomatic essence of assemblages and networks as such</w:t>
      </w:r>
      <w:r w:rsidRPr="001F60FE">
        <w:rPr>
          <w:sz w:val="16"/>
        </w:rPr>
        <w:t xml:space="preserve">. “Networks of human and non-human actors emerge around water use that have a sense of order, enabling actors to take further action, further ordering the networks and their environment in the process,” as Pieter van der Zaag, Alex Bolding and Emmanuel Manzungu write, and “since the material things are intricately interwoven in these networks, the actors using the water may find it difficult to adapt their action to the new institutional reality, unless they re-adjust the entire assembly of the network, including its material parts.”9 Indeed they function by, as Erik Swyngedouw writes, “assembling human and nonhuman actors in a more or less coherent but heterogeneous network that sustains the socioenvironmental transformation process.”10 That is, while </w:t>
      </w:r>
      <w:r w:rsidRPr="001F60FE">
        <w:rPr>
          <w:rStyle w:val="Emphasis"/>
        </w:rPr>
        <w:t>hydro-technical networks</w:t>
      </w:r>
      <w:r w:rsidRPr="001F60FE">
        <w:rPr>
          <w:sz w:val="16"/>
        </w:rPr>
        <w:t xml:space="preserve"> </w:t>
      </w:r>
      <w:r w:rsidRPr="001F60FE">
        <w:rPr>
          <w:rStyle w:val="StyleUnderline"/>
        </w:rPr>
        <w:t>and</w:t>
      </w:r>
      <w:r w:rsidRPr="001F60FE">
        <w:rPr>
          <w:sz w:val="16"/>
        </w:rPr>
        <w:t xml:space="preserve"> </w:t>
      </w:r>
      <w:r w:rsidRPr="001F60FE">
        <w:rPr>
          <w:rStyle w:val="Emphasis"/>
        </w:rPr>
        <w:t>assemblages</w:t>
      </w:r>
      <w:r w:rsidRPr="001F60FE">
        <w:rPr>
          <w:sz w:val="16"/>
        </w:rPr>
        <w:t xml:space="preserve"> </w:t>
      </w:r>
      <w:r w:rsidRPr="001F60FE">
        <w:rPr>
          <w:rStyle w:val="StyleUnderline"/>
        </w:rPr>
        <w:t>develop and function as</w:t>
      </w:r>
      <w:r w:rsidRPr="001F60FE">
        <w:rPr>
          <w:sz w:val="16"/>
        </w:rPr>
        <w:t xml:space="preserve"> ostensibly </w:t>
      </w:r>
      <w:r w:rsidRPr="001F60FE">
        <w:rPr>
          <w:rStyle w:val="Emphasis"/>
        </w:rPr>
        <w:t>unrecognized</w:t>
      </w:r>
      <w:r w:rsidRPr="001F60FE">
        <w:rPr>
          <w:sz w:val="16"/>
        </w:rPr>
        <w:t xml:space="preserve">, </w:t>
      </w:r>
      <w:r w:rsidRPr="001F60FE">
        <w:rPr>
          <w:rStyle w:val="StyleUnderline"/>
        </w:rPr>
        <w:t>the</w:t>
      </w:r>
      <w:r w:rsidRPr="001F60FE">
        <w:rPr>
          <w:sz w:val="16"/>
        </w:rPr>
        <w:t xml:space="preserve"> distribution of and </w:t>
      </w:r>
      <w:r w:rsidRPr="001F60FE">
        <w:rPr>
          <w:rStyle w:val="StyleUnderline"/>
        </w:rPr>
        <w:t>infrastructure surrounding water</w:t>
      </w:r>
      <w:r w:rsidRPr="001F60FE">
        <w:rPr>
          <w:sz w:val="16"/>
        </w:rPr>
        <w:t xml:space="preserve"> </w:t>
      </w:r>
      <w:r w:rsidRPr="001F60FE">
        <w:rPr>
          <w:rStyle w:val="Emphasis"/>
        </w:rPr>
        <w:t>continue to inform</w:t>
      </w:r>
      <w:r w:rsidRPr="001F60FE">
        <w:rPr>
          <w:sz w:val="16"/>
        </w:rPr>
        <w:t xml:space="preserve"> the parameters of the city available to the </w:t>
      </w:r>
      <w:r w:rsidRPr="001F60FE">
        <w:rPr>
          <w:rStyle w:val="Emphasis"/>
        </w:rPr>
        <w:t>ideological intentions</w:t>
      </w:r>
      <w:r w:rsidRPr="001F60FE">
        <w:rPr>
          <w:sz w:val="16"/>
        </w:rPr>
        <w:t xml:space="preserve"> </w:t>
      </w:r>
      <w:r w:rsidRPr="001F60FE">
        <w:rPr>
          <w:rStyle w:val="StyleUnderline"/>
        </w:rPr>
        <w:t>of</w:t>
      </w:r>
      <w:r w:rsidRPr="001F60FE">
        <w:rPr>
          <w:sz w:val="16"/>
        </w:rPr>
        <w:t xml:space="preserve"> the state (and more generally what we will later call </w:t>
      </w:r>
      <w:r w:rsidRPr="001F60FE">
        <w:rPr>
          <w:rStyle w:val="Emphasis"/>
        </w:rPr>
        <w:t>spectacular global capital</w:t>
      </w:r>
      <w:r w:rsidRPr="001F60FE">
        <w:rPr>
          <w:sz w:val="16"/>
        </w:rPr>
        <w:t>), but only as the invisible limitations of a system which has as its aim the ostensible nullification of limits whatsoever, i.e. the affirmation of its own intransience as it features within specific arrangements and ubiquity as a consistent feature of the urban ecological whole. In other words, while the city depends on water, ideology depends on the city being understood to be not entirely dependent upon anything. We would like to lay out some of the reasons that water and its hydro-technical assemblages ought to be democratically included in the figurations of the urban commons, and some of the reasons why this is nevertheless not the case today.</w:t>
      </w:r>
    </w:p>
    <w:p w14:paraId="3005E59E" w14:textId="77777777" w:rsidR="00CC25D9" w:rsidRDefault="00CC25D9" w:rsidP="00CC25D9">
      <w:pPr>
        <w:pStyle w:val="Heading4"/>
      </w:pPr>
      <w:r>
        <w:t>Link about disappearance and reproduction of the spectacle</w:t>
      </w:r>
    </w:p>
    <w:p w14:paraId="6D46AB0C" w14:textId="77777777" w:rsidR="00CC25D9" w:rsidRPr="00E877E2" w:rsidRDefault="00CC25D9" w:rsidP="00CC25D9">
      <w:r>
        <w:rPr>
          <w:rStyle w:val="Style13ptBold"/>
        </w:rPr>
        <w:t xml:space="preserve">Currie, 12 </w:t>
      </w:r>
      <w:r>
        <w:t>[Angus R. Currie, Master of Arts in Theory and Criticism, University of Western Ontario, “Composing the Cities of Flow: Unitary Urbanism and the Ontology of Water Infrastructure,” 2012, Western University]//Townes</w:t>
      </w:r>
    </w:p>
    <w:p w14:paraId="4B1CE498" w14:textId="77777777" w:rsidR="00CC25D9" w:rsidRPr="00B31B1F" w:rsidRDefault="00CC25D9" w:rsidP="00CC25D9">
      <w:pPr>
        <w:rPr>
          <w:sz w:val="16"/>
        </w:rPr>
      </w:pPr>
      <w:r w:rsidRPr="00B31B1F">
        <w:rPr>
          <w:sz w:val="16"/>
        </w:rPr>
        <w:t xml:space="preserve">The archaeology of </w:t>
      </w:r>
      <w:r w:rsidRPr="001F60FE">
        <w:rPr>
          <w:rStyle w:val="Emphasis"/>
        </w:rPr>
        <w:t>water’s</w:t>
      </w:r>
      <w:r w:rsidRPr="00B31B1F">
        <w:rPr>
          <w:sz w:val="16"/>
        </w:rPr>
        <w:t xml:space="preserve"> </w:t>
      </w:r>
      <w:r w:rsidRPr="001F60FE">
        <w:rPr>
          <w:rStyle w:val="StyleUnderline"/>
        </w:rPr>
        <w:t>having been</w:t>
      </w:r>
      <w:r w:rsidRPr="00B31B1F">
        <w:rPr>
          <w:sz w:val="16"/>
        </w:rPr>
        <w:t xml:space="preserve"> all but </w:t>
      </w:r>
      <w:r w:rsidRPr="001F60FE">
        <w:rPr>
          <w:rStyle w:val="Emphasis"/>
        </w:rPr>
        <w:t>erased</w:t>
      </w:r>
      <w:r w:rsidRPr="00B31B1F">
        <w:rPr>
          <w:sz w:val="16"/>
        </w:rPr>
        <w:t xml:space="preserve"> from the perceptible cityscape </w:t>
      </w:r>
      <w:r w:rsidRPr="00B31B1F">
        <w:rPr>
          <w:rStyle w:val="StyleUnderline"/>
        </w:rPr>
        <w:t>must</w:t>
      </w:r>
      <w:r w:rsidRPr="00B31B1F">
        <w:rPr>
          <w:sz w:val="16"/>
        </w:rPr>
        <w:t xml:space="preserve"> in a certain sense </w:t>
      </w:r>
      <w:r w:rsidRPr="00B31B1F">
        <w:rPr>
          <w:rStyle w:val="StyleUnderline"/>
        </w:rPr>
        <w:t xml:space="preserve">be treated as having </w:t>
      </w:r>
      <w:r w:rsidRPr="00B31B1F">
        <w:rPr>
          <w:rStyle w:val="Emphasis"/>
        </w:rPr>
        <w:t>originated in the same movement of the enlightenment</w:t>
      </w:r>
      <w:r w:rsidRPr="00B31B1F">
        <w:rPr>
          <w:sz w:val="16"/>
        </w:rPr>
        <w:t xml:space="preserve"> that both inaugurated the conditions of the spectacle’s totalisation and gave rise to our ontological scepticism – or ignorance – towards the autonomy of materiality outside of the correlationist pairing of thought and being, human and world. The critique levied against Kant, in particular, by the proponents of a speculative materialism is such that, in his haste to escape the otherwise intractable articulations of the conditions of knowledge offered on the one hand by the empiricists, and on the other by the rationalists, he </w:t>
      </w:r>
      <w:r w:rsidRPr="00B31B1F">
        <w:rPr>
          <w:rStyle w:val="StyleUnderline"/>
        </w:rPr>
        <w:t>foreclosed the possibility of</w:t>
      </w:r>
      <w:r w:rsidRPr="00B31B1F">
        <w:rPr>
          <w:sz w:val="16"/>
        </w:rPr>
        <w:t xml:space="preserve"> any real </w:t>
      </w:r>
      <w:r w:rsidRPr="00B31B1F">
        <w:rPr>
          <w:rStyle w:val="Emphasis"/>
        </w:rPr>
        <w:t>knowledge</w:t>
      </w:r>
      <w:r w:rsidRPr="00B31B1F">
        <w:rPr>
          <w:sz w:val="16"/>
        </w:rPr>
        <w:t xml:space="preserve"> whatsoever; thereby </w:t>
      </w:r>
      <w:r w:rsidRPr="00B31B1F">
        <w:rPr>
          <w:rStyle w:val="StyleUnderline"/>
        </w:rPr>
        <w:t>inscribing</w:t>
      </w:r>
      <w:r w:rsidRPr="00B31B1F">
        <w:rPr>
          <w:sz w:val="16"/>
        </w:rPr>
        <w:t xml:space="preserve"> an </w:t>
      </w:r>
      <w:r w:rsidRPr="00B31B1F">
        <w:rPr>
          <w:rStyle w:val="Emphasis"/>
        </w:rPr>
        <w:t>indifference</w:t>
      </w:r>
      <w:r w:rsidRPr="00B31B1F">
        <w:rPr>
          <w:sz w:val="16"/>
        </w:rPr>
        <w:t xml:space="preserve"> </w:t>
      </w:r>
      <w:r w:rsidRPr="00B31B1F">
        <w:rPr>
          <w:rStyle w:val="StyleUnderline"/>
        </w:rPr>
        <w:t>towards the fate of</w:t>
      </w:r>
      <w:r w:rsidRPr="00B31B1F">
        <w:rPr>
          <w:sz w:val="16"/>
        </w:rPr>
        <w:t xml:space="preserve"> ‘</w:t>
      </w:r>
      <w:r w:rsidRPr="00B31B1F">
        <w:rPr>
          <w:rStyle w:val="Emphasis"/>
        </w:rPr>
        <w:t>the things themselves’</w:t>
      </w:r>
      <w:r w:rsidRPr="00B31B1F">
        <w:rPr>
          <w:sz w:val="16"/>
        </w:rPr>
        <w:t xml:space="preserve"> within any otherwise positive political project that would accept his premises in their philosophical composition. “If Immanuel Kant deserves credit for anything, it is for recognizing the trench-warfare conditions of the metaphysics of his time, with its increasingly pointless proofs and counterproofs” as Graham Harman writes, though as he continues, “Kant’s unfortunate solution was to adopt an </w:t>
      </w:r>
      <w:r w:rsidRPr="00B31B1F">
        <w:rPr>
          <w:rStyle w:val="StyleUnderline"/>
        </w:rPr>
        <w:t>agnostic attitude</w:t>
      </w:r>
      <w:r w:rsidRPr="00B31B1F">
        <w:rPr>
          <w:sz w:val="16"/>
        </w:rPr>
        <w:t xml:space="preserve"> toward the nature of things-in themselves: the rough </w:t>
      </w:r>
      <w:r w:rsidRPr="00B31B1F">
        <w:rPr>
          <w:rStyle w:val="StyleUnderline"/>
        </w:rPr>
        <w:t xml:space="preserve">equivalent of </w:t>
      </w:r>
      <w:r w:rsidRPr="00B31B1F">
        <w:rPr>
          <w:rStyle w:val="Emphasis"/>
        </w:rPr>
        <w:t>escaping trench warfare by wearing earplugs</w:t>
      </w:r>
      <w:r w:rsidRPr="00B31B1F">
        <w:rPr>
          <w:sz w:val="16"/>
        </w:rPr>
        <w:t>.”59 Indeed in the articulation of a positive political project that derived not from an earnest relationship with the thingsthemselves, but rather from a transcendental dialectic, Kant also inaugurated the very enterprise that would so effectively capitalize on this alienation, i.e. modernity as such. It is in the language of modernity that Maria Kaika so admirably lays out how water was appropriated and striated by the logics of the city and eventually hidden behind, underneath, and within the forms that resulted.</w:t>
      </w:r>
    </w:p>
    <w:p w14:paraId="2E7A712A" w14:textId="77777777" w:rsidR="00CC25D9" w:rsidRPr="00B31B1F" w:rsidRDefault="00CC25D9" w:rsidP="00CC25D9">
      <w:pPr>
        <w:ind w:left="720"/>
        <w:rPr>
          <w:sz w:val="16"/>
        </w:rPr>
      </w:pPr>
      <w:r w:rsidRPr="00B31B1F">
        <w:rPr>
          <w:sz w:val="16"/>
        </w:rPr>
        <w:t xml:space="preserve">“Despite their importance for the function of the contemporary city – technology networks are today largely hidden, opaque, invisible; disappearing underground, locked into pipes, cables, conduits, tubes passages, and electronic waves. . . however, urban networks have not always been opaque. Along with their ‘urban dowry’ (water towers, dams, pumping stations, power plants, gas stations, etc.), they have undergone important </w:t>
      </w:r>
      <w:r w:rsidRPr="00B31B1F">
        <w:rPr>
          <w:rStyle w:val="StyleUnderline"/>
        </w:rPr>
        <w:t>historical changes in</w:t>
      </w:r>
      <w:r w:rsidRPr="00B31B1F">
        <w:rPr>
          <w:sz w:val="16"/>
        </w:rPr>
        <w:t xml:space="preserve"> their </w:t>
      </w:r>
      <w:r w:rsidRPr="00B31B1F">
        <w:rPr>
          <w:rStyle w:val="Emphasis"/>
        </w:rPr>
        <w:t>visual role</w:t>
      </w:r>
      <w:r w:rsidRPr="00B31B1F">
        <w:rPr>
          <w:sz w:val="16"/>
        </w:rPr>
        <w:t xml:space="preserve"> </w:t>
      </w:r>
      <w:r w:rsidRPr="00B31B1F">
        <w:rPr>
          <w:rStyle w:val="StyleUnderline"/>
        </w:rPr>
        <w:t>and</w:t>
      </w:r>
      <w:r w:rsidRPr="00B31B1F">
        <w:rPr>
          <w:sz w:val="16"/>
        </w:rPr>
        <w:t xml:space="preserve"> their </w:t>
      </w:r>
      <w:r w:rsidRPr="00B31B1F">
        <w:rPr>
          <w:rStyle w:val="Emphasis"/>
        </w:rPr>
        <w:t>material importance</w:t>
      </w:r>
      <w:r w:rsidRPr="00B31B1F">
        <w:rPr>
          <w:sz w:val="16"/>
        </w:rPr>
        <w:t xml:space="preserve"> in the cityscape.”60</w:t>
      </w:r>
    </w:p>
    <w:p w14:paraId="2A5418D9" w14:textId="77777777" w:rsidR="00CC25D9" w:rsidRPr="00B31B1F" w:rsidRDefault="00CC25D9" w:rsidP="00CC25D9">
      <w:pPr>
        <w:rPr>
          <w:sz w:val="16"/>
        </w:rPr>
      </w:pPr>
      <w:r w:rsidRPr="00B31B1F">
        <w:rPr>
          <w:sz w:val="16"/>
        </w:rPr>
        <w:t xml:space="preserve">Water networks in the metropolitan landscape were </w:t>
      </w:r>
      <w:r w:rsidRPr="00B31B1F">
        <w:rPr>
          <w:rStyle w:val="Emphasis"/>
        </w:rPr>
        <w:t>developed in symbolic lockstep with</w:t>
      </w:r>
      <w:r w:rsidRPr="00B31B1F">
        <w:rPr>
          <w:sz w:val="16"/>
        </w:rPr>
        <w:t xml:space="preserve"> a generalized apotheosis of the promise of modernity, </w:t>
      </w:r>
      <w:r w:rsidRPr="00B31B1F">
        <w:rPr>
          <w:rStyle w:val="StyleUnderline"/>
        </w:rPr>
        <w:t>the enlightenment project</w:t>
      </w:r>
      <w:r w:rsidRPr="00B31B1F">
        <w:rPr>
          <w:sz w:val="16"/>
        </w:rPr>
        <w:t xml:space="preserve"> </w:t>
      </w:r>
      <w:r w:rsidRPr="00B31B1F">
        <w:rPr>
          <w:rStyle w:val="Emphasis"/>
        </w:rPr>
        <w:t>and</w:t>
      </w:r>
      <w:r w:rsidRPr="00B31B1F">
        <w:rPr>
          <w:sz w:val="16"/>
        </w:rPr>
        <w:t xml:space="preserve"> its </w:t>
      </w:r>
      <w:r w:rsidRPr="00B31B1F">
        <w:rPr>
          <w:rStyle w:val="Emphasis"/>
        </w:rPr>
        <w:t>meta-narrative</w:t>
      </w:r>
      <w:r w:rsidRPr="00B31B1F">
        <w:rPr>
          <w:sz w:val="16"/>
        </w:rPr>
        <w:t xml:space="preserve"> of historical salvation </w:t>
      </w:r>
      <w:r w:rsidRPr="00B31B1F">
        <w:rPr>
          <w:rStyle w:val="StyleUnderline"/>
        </w:rPr>
        <w:t>through</w:t>
      </w:r>
      <w:r w:rsidRPr="00B31B1F">
        <w:rPr>
          <w:sz w:val="16"/>
        </w:rPr>
        <w:t xml:space="preserve"> </w:t>
      </w:r>
      <w:r w:rsidRPr="00B31B1F">
        <w:rPr>
          <w:rStyle w:val="Emphasis"/>
        </w:rPr>
        <w:t>technical-rationality</w:t>
      </w:r>
      <w:r w:rsidRPr="00B31B1F">
        <w:rPr>
          <w:sz w:val="16"/>
        </w:rPr>
        <w:t xml:space="preserve"> and the advancement of ‘human’ concerns. In the first half of the 20th century water networks could be said to have been literal maps of a faith in the advents of modernity, as Kaika writes, “urban space became saturated with pipelines, cables, tubes, and ducts of various sizes and colors; things that celebrated the mythic images of early modernity, literally carrying the idea of progress into the urban domain and providing the confirmation that the road to a better society was under construction and paved with networks.”61 At this point </w:t>
      </w:r>
      <w:r w:rsidRPr="00B31B1F">
        <w:rPr>
          <w:rStyle w:val="StyleUnderline"/>
        </w:rPr>
        <w:t>water</w:t>
      </w:r>
      <w:r w:rsidRPr="00B31B1F">
        <w:rPr>
          <w:sz w:val="16"/>
        </w:rPr>
        <w:t xml:space="preserve"> did indeed feature heavily in our politics and architecture, but </w:t>
      </w:r>
      <w:r w:rsidRPr="00B31B1F">
        <w:rPr>
          <w:rStyle w:val="StyleUnderline"/>
        </w:rPr>
        <w:t>featured only at the level of fashion</w:t>
      </w:r>
      <w:r w:rsidRPr="00B31B1F">
        <w:rPr>
          <w:sz w:val="16"/>
        </w:rPr>
        <w:t xml:space="preserve">; </w:t>
      </w:r>
      <w:r w:rsidRPr="00B31B1F">
        <w:rPr>
          <w:rStyle w:val="Emphasis"/>
        </w:rPr>
        <w:t>allowed to transgress its ontological subjugation</w:t>
      </w:r>
      <w:r w:rsidRPr="00B31B1F">
        <w:rPr>
          <w:sz w:val="16"/>
        </w:rPr>
        <w:t xml:space="preserve"> – though not challenge it, importantly – </w:t>
      </w:r>
      <w:r w:rsidRPr="00B31B1F">
        <w:rPr>
          <w:rStyle w:val="StyleUnderline"/>
        </w:rPr>
        <w:t>only through</w:t>
      </w:r>
      <w:r w:rsidRPr="00B31B1F">
        <w:rPr>
          <w:sz w:val="16"/>
        </w:rPr>
        <w:t xml:space="preserve"> its having </w:t>
      </w:r>
      <w:r w:rsidRPr="00B31B1F">
        <w:rPr>
          <w:rStyle w:val="Emphasis"/>
        </w:rPr>
        <w:t>become commodified and fetishized</w:t>
      </w:r>
      <w:r w:rsidRPr="00B31B1F">
        <w:rPr>
          <w:sz w:val="16"/>
        </w:rPr>
        <w:t>. Indeed as Kaika notes the visitation and appreciation of water logistics used to be a prestigious activity for the middle and upper classes of both America, who would visit dams, and Europe, who would take part in boat tours of the sewage systems of London and Paris62.</w:t>
      </w:r>
    </w:p>
    <w:p w14:paraId="774A0655" w14:textId="77777777" w:rsidR="00CC25D9" w:rsidRPr="00B31B1F" w:rsidRDefault="00CC25D9" w:rsidP="00CC25D9">
      <w:pPr>
        <w:rPr>
          <w:sz w:val="16"/>
        </w:rPr>
      </w:pPr>
      <w:r w:rsidRPr="00B31B1F">
        <w:rPr>
          <w:sz w:val="16"/>
        </w:rPr>
        <w:t xml:space="preserve">Having been entirely given over to the enlightenment telos, however, and having abandoned themselves to the modernist line-of-flight, </w:t>
      </w:r>
      <w:r w:rsidRPr="00B31B1F">
        <w:rPr>
          <w:rStyle w:val="StyleUnderline"/>
        </w:rPr>
        <w:t>the West eventually came to perceive themselves as enmeshed and implicated in a kind of split between the promise of modernity and its actual consequences</w:t>
      </w:r>
      <w:r w:rsidRPr="00B31B1F">
        <w:rPr>
          <w:sz w:val="16"/>
        </w:rPr>
        <w:t xml:space="preserve">. Indeed as Kaika writes, “by the middle of the 20th century, cities in the industrialized world were left with the uncomfortable situation of being filled with material statements of an unfulfilled (and unfulfillable) promise, accentuated by two world wars and a period of economic depression. Urban technology networks and construction became material embodiments of disillusionment.”63 Indeed </w:t>
      </w:r>
      <w:r w:rsidRPr="00B31B1F">
        <w:rPr>
          <w:rStyle w:val="Emphasis"/>
        </w:rPr>
        <w:t>disillusionment is</w:t>
      </w:r>
      <w:r w:rsidRPr="00B31B1F">
        <w:rPr>
          <w:sz w:val="16"/>
        </w:rPr>
        <w:t xml:space="preserve">, if not the means, </w:t>
      </w:r>
      <w:r w:rsidRPr="00B31B1F">
        <w:rPr>
          <w:rStyle w:val="StyleUnderline"/>
        </w:rPr>
        <w:t>at least one of the means that</w:t>
      </w:r>
      <w:r w:rsidRPr="00B31B1F">
        <w:rPr>
          <w:sz w:val="16"/>
        </w:rPr>
        <w:t xml:space="preserve"> the </w:t>
      </w:r>
      <w:r w:rsidRPr="00B31B1F">
        <w:rPr>
          <w:rStyle w:val="Emphasis"/>
        </w:rPr>
        <w:t>spectacle</w:t>
      </w:r>
      <w:r w:rsidRPr="00B31B1F">
        <w:rPr>
          <w:sz w:val="16"/>
        </w:rPr>
        <w:t xml:space="preserve"> </w:t>
      </w:r>
      <w:r w:rsidRPr="00B31B1F">
        <w:rPr>
          <w:rStyle w:val="StyleUnderline"/>
        </w:rPr>
        <w:t>employs in its</w:t>
      </w:r>
      <w:r w:rsidRPr="00B31B1F">
        <w:rPr>
          <w:sz w:val="16"/>
        </w:rPr>
        <w:t xml:space="preserve"> </w:t>
      </w:r>
      <w:r w:rsidRPr="00B31B1F">
        <w:rPr>
          <w:rStyle w:val="Emphasis"/>
        </w:rPr>
        <w:t>constructive reinscription of alienation</w:t>
      </w:r>
      <w:r w:rsidRPr="00B31B1F">
        <w:rPr>
          <w:sz w:val="16"/>
        </w:rPr>
        <w:t xml:space="preserve">, not only in politics and architecture, but in the ideological structuration of everyday life. It maintains a rotating cast of actors who are allowed to appear at times, but who nevertheless lack any durable position as autonomous member of the assembly that the spectacle otherwise prescribes. As Debord writes, “while all </w:t>
      </w:r>
      <w:r w:rsidRPr="00B31B1F">
        <w:rPr>
          <w:rStyle w:val="StyleUnderline"/>
        </w:rPr>
        <w:t xml:space="preserve">the </w:t>
      </w:r>
      <w:r w:rsidRPr="00B31B1F">
        <w:rPr>
          <w:rStyle w:val="Emphasis"/>
        </w:rPr>
        <w:t>technical forces</w:t>
      </w:r>
      <w:r w:rsidRPr="00B31B1F">
        <w:rPr>
          <w:sz w:val="16"/>
        </w:rPr>
        <w:t xml:space="preserve"> </w:t>
      </w:r>
      <w:r w:rsidRPr="00B31B1F">
        <w:rPr>
          <w:rStyle w:val="StyleUnderline"/>
        </w:rPr>
        <w:t>of</w:t>
      </w:r>
      <w:r w:rsidRPr="00B31B1F">
        <w:rPr>
          <w:sz w:val="16"/>
        </w:rPr>
        <w:t xml:space="preserve"> </w:t>
      </w:r>
      <w:r w:rsidRPr="00B31B1F">
        <w:rPr>
          <w:rStyle w:val="Emphasis"/>
        </w:rPr>
        <w:t>capitalism</w:t>
      </w:r>
      <w:r w:rsidRPr="00B31B1F">
        <w:rPr>
          <w:sz w:val="16"/>
        </w:rPr>
        <w:t xml:space="preserve"> </w:t>
      </w:r>
      <w:r w:rsidRPr="00B31B1F">
        <w:rPr>
          <w:rStyle w:val="StyleUnderline"/>
        </w:rPr>
        <w:t>contribute towards</w:t>
      </w:r>
      <w:r w:rsidRPr="00B31B1F">
        <w:rPr>
          <w:sz w:val="16"/>
        </w:rPr>
        <w:t xml:space="preserve"> </w:t>
      </w:r>
      <w:r w:rsidRPr="00B31B1F">
        <w:rPr>
          <w:rStyle w:val="Emphasis"/>
        </w:rPr>
        <w:t>various forms of separation</w:t>
      </w:r>
      <w:r w:rsidRPr="00B31B1F">
        <w:rPr>
          <w:sz w:val="16"/>
        </w:rPr>
        <w:t xml:space="preserve">, urbanism provides the material foundation for those forces and prepares the ground for their deployment.”64 The infrastructural </w:t>
      </w:r>
      <w:r w:rsidRPr="00B31B1F">
        <w:rPr>
          <w:rStyle w:val="StyleUnderline"/>
        </w:rPr>
        <w:t>necessity of water</w:t>
      </w:r>
      <w:r w:rsidRPr="00B31B1F">
        <w:rPr>
          <w:sz w:val="16"/>
        </w:rPr>
        <w:t xml:space="preserve"> distribution networks did not at the same time </w:t>
      </w:r>
      <w:r w:rsidRPr="00B31B1F">
        <w:rPr>
          <w:rStyle w:val="StyleUnderline"/>
        </w:rPr>
        <w:t>necessitate</w:t>
      </w:r>
      <w:r w:rsidRPr="00B31B1F">
        <w:rPr>
          <w:sz w:val="16"/>
        </w:rPr>
        <w:t xml:space="preserve"> </w:t>
      </w:r>
      <w:r w:rsidRPr="00B31B1F">
        <w:rPr>
          <w:rStyle w:val="Emphasis"/>
        </w:rPr>
        <w:t>water’s</w:t>
      </w:r>
      <w:r w:rsidRPr="00B31B1F">
        <w:rPr>
          <w:sz w:val="16"/>
        </w:rPr>
        <w:t xml:space="preserve"> inclusion in any other sense but an </w:t>
      </w:r>
      <w:r w:rsidRPr="00B31B1F">
        <w:rPr>
          <w:rStyle w:val="Emphasis"/>
        </w:rPr>
        <w:t>instrumental summoning</w:t>
      </w:r>
      <w:r w:rsidRPr="00B31B1F">
        <w:rPr>
          <w:sz w:val="16"/>
        </w:rPr>
        <w:t xml:space="preserve"> at the end of those pipes and conduits. Having progressively lost their symbolic import as fetishized objects of the promise of modernity, as Kaika notes, “the networks became buried underground, invisible, banalized, and relegated to a marginal, subterranean urban underworld.”65 Indeed what is </w:t>
      </w:r>
      <w:r w:rsidRPr="00B31B1F">
        <w:rPr>
          <w:rStyle w:val="Emphasis"/>
        </w:rPr>
        <w:t>psychogeographically palpable in</w:t>
      </w:r>
      <w:r w:rsidRPr="00B31B1F">
        <w:rPr>
          <w:sz w:val="16"/>
        </w:rPr>
        <w:t xml:space="preserve"> any drift of the contemporary cityscape is the virtual nonexistence of a visible testament to the </w:t>
      </w:r>
      <w:r w:rsidRPr="00B31B1F">
        <w:rPr>
          <w:rStyle w:val="Emphasis"/>
        </w:rPr>
        <w:t>proliferation of water logistics</w:t>
      </w:r>
      <w:r w:rsidRPr="00B31B1F">
        <w:rPr>
          <w:sz w:val="16"/>
        </w:rPr>
        <w:t>.</w:t>
      </w:r>
    </w:p>
    <w:p w14:paraId="6DE1F259" w14:textId="77777777" w:rsidR="00CC25D9" w:rsidRPr="00B31B1F" w:rsidRDefault="00CC25D9" w:rsidP="00CC25D9">
      <w:pPr>
        <w:rPr>
          <w:sz w:val="16"/>
        </w:rPr>
      </w:pPr>
      <w:r w:rsidRPr="00B31B1F">
        <w:rPr>
          <w:sz w:val="16"/>
        </w:rPr>
        <w:t>For the spectacle, having established an episteme in which materials are only important and accounted for in their phenomenal character, the visual exclusion of water distribution networks can therefore be understood as its ultimate mode of banishment. As Kaika writes:</w:t>
      </w:r>
    </w:p>
    <w:p w14:paraId="101B29C2" w14:textId="77777777" w:rsidR="00CC25D9" w:rsidRPr="00B31B1F" w:rsidRDefault="00CC25D9" w:rsidP="00CC25D9">
      <w:pPr>
        <w:ind w:left="720"/>
        <w:rPr>
          <w:sz w:val="16"/>
        </w:rPr>
      </w:pPr>
      <w:r w:rsidRPr="00B31B1F">
        <w:rPr>
          <w:sz w:val="16"/>
        </w:rPr>
        <w:t xml:space="preserve">Their contemporary hidden form contributed to severing the process of the social transformation of nature from the process of urbanization, blurring the tense relationship between nature and the city further. . . the apparently self-evident commodification of nature that fundamentally underpins a market-based society not only obscures the social relations of power inscribed therein, but also permits the disconnection of </w:t>
      </w:r>
      <w:r w:rsidRPr="00B31B1F">
        <w:rPr>
          <w:rStyle w:val="StyleUnderline"/>
        </w:rPr>
        <w:t xml:space="preserve">the perpetual flows of transformed and </w:t>
      </w:r>
      <w:r w:rsidRPr="00B31B1F">
        <w:rPr>
          <w:rStyle w:val="Emphasis"/>
        </w:rPr>
        <w:t>commodified nature</w:t>
      </w:r>
      <w:r w:rsidRPr="00B31B1F">
        <w:rPr>
          <w:sz w:val="16"/>
        </w:rPr>
        <w:t xml:space="preserve"> </w:t>
      </w:r>
      <w:r w:rsidRPr="00B31B1F">
        <w:rPr>
          <w:rStyle w:val="StyleUnderline"/>
        </w:rPr>
        <w:t>from its inevitable foundation</w:t>
      </w:r>
      <w:r w:rsidRPr="00B31B1F">
        <w:rPr>
          <w:sz w:val="16"/>
        </w:rPr>
        <w:t xml:space="preserve">, i.e., </w:t>
      </w:r>
      <w:r w:rsidRPr="00B31B1F">
        <w:rPr>
          <w:rStyle w:val="Emphasis"/>
        </w:rPr>
        <w:t>the transformation of nature</w:t>
      </w:r>
      <w:r w:rsidRPr="00B31B1F">
        <w:rPr>
          <w:sz w:val="16"/>
        </w:rPr>
        <w:t>. 66</w:t>
      </w:r>
    </w:p>
    <w:p w14:paraId="7D1DC0D4" w14:textId="77777777" w:rsidR="00CC25D9" w:rsidRPr="00B31B1F" w:rsidRDefault="00CC25D9" w:rsidP="00CC25D9">
      <w:pPr>
        <w:rPr>
          <w:rStyle w:val="Emphasis"/>
        </w:rPr>
      </w:pPr>
      <w:r w:rsidRPr="00B31B1F">
        <w:rPr>
          <w:sz w:val="16"/>
        </w:rPr>
        <w:t xml:space="preserve">With the qualification that, in contrast to Kaika’s articulation, </w:t>
      </w:r>
      <w:r w:rsidRPr="00B31B1F">
        <w:rPr>
          <w:rStyle w:val="StyleUnderline"/>
        </w:rPr>
        <w:t>we should instead say ‘the production of nature’</w:t>
      </w:r>
      <w:r w:rsidRPr="00B31B1F">
        <w:rPr>
          <w:sz w:val="16"/>
        </w:rPr>
        <w:t xml:space="preserve"> </w:t>
      </w:r>
      <w:r w:rsidRPr="00B31B1F">
        <w:rPr>
          <w:rStyle w:val="StyleUnderline"/>
        </w:rPr>
        <w:t xml:space="preserve">in the sense of its having been </w:t>
      </w:r>
      <w:r w:rsidRPr="00B31B1F">
        <w:rPr>
          <w:rStyle w:val="Emphasis"/>
        </w:rPr>
        <w:t>produced to be transformed</w:t>
      </w:r>
      <w:r w:rsidRPr="00B31B1F">
        <w:rPr>
          <w:sz w:val="16"/>
        </w:rPr>
        <w:t xml:space="preserve"> in the first place. The separation imposed upon the constitutive actors within everyday life is such that </w:t>
      </w:r>
      <w:r w:rsidRPr="00B31B1F">
        <w:rPr>
          <w:rStyle w:val="Emphasis"/>
        </w:rPr>
        <w:t>water is not only separated from ‘nature’</w:t>
      </w:r>
      <w:r w:rsidRPr="00B31B1F">
        <w:rPr>
          <w:sz w:val="16"/>
        </w:rPr>
        <w:t xml:space="preserve"> </w:t>
      </w:r>
      <w:r w:rsidRPr="00B31B1F">
        <w:rPr>
          <w:rStyle w:val="StyleUnderline"/>
        </w:rPr>
        <w:t>but separated from a ‘</w:t>
      </w:r>
      <w:r w:rsidRPr="00B31B1F">
        <w:rPr>
          <w:rStyle w:val="Emphasis"/>
        </w:rPr>
        <w:t>nature’ which is</w:t>
      </w:r>
      <w:r w:rsidRPr="00B31B1F">
        <w:rPr>
          <w:rStyle w:val="StyleUnderline"/>
        </w:rPr>
        <w:t xml:space="preserve"> itself </w:t>
      </w:r>
      <w:r w:rsidRPr="00B31B1F">
        <w:rPr>
          <w:rStyle w:val="Emphasis"/>
        </w:rPr>
        <w:t>already</w:t>
      </w:r>
      <w:r w:rsidRPr="00B31B1F">
        <w:rPr>
          <w:rStyle w:val="StyleUnderline"/>
        </w:rPr>
        <w:t xml:space="preserve"> produced in its having been ideologically </w:t>
      </w:r>
      <w:r w:rsidRPr="00B31B1F">
        <w:rPr>
          <w:rStyle w:val="Emphasis"/>
        </w:rPr>
        <w:t>separated</w:t>
      </w:r>
      <w:r w:rsidRPr="00B31B1F">
        <w:rPr>
          <w:sz w:val="16"/>
        </w:rPr>
        <w:t xml:space="preserve"> and produced as distinct </w:t>
      </w:r>
      <w:r w:rsidRPr="00B31B1F">
        <w:rPr>
          <w:rStyle w:val="StyleUnderline"/>
        </w:rPr>
        <w:t>from the</w:t>
      </w:r>
      <w:r w:rsidRPr="00B31B1F">
        <w:rPr>
          <w:sz w:val="16"/>
        </w:rPr>
        <w:t xml:space="preserve"> urban ecological, and, more generally, the </w:t>
      </w:r>
      <w:r w:rsidRPr="00B31B1F">
        <w:rPr>
          <w:rStyle w:val="Emphasis"/>
        </w:rPr>
        <w:t>cosmological, whole.</w:t>
      </w:r>
    </w:p>
    <w:p w14:paraId="797B7E8C" w14:textId="77777777" w:rsidR="00CC25D9" w:rsidRPr="00B31B1F" w:rsidRDefault="00CC25D9" w:rsidP="00CC25D9">
      <w:pPr>
        <w:rPr>
          <w:sz w:val="16"/>
        </w:rPr>
      </w:pPr>
      <w:r w:rsidRPr="00B31B1F">
        <w:rPr>
          <w:sz w:val="16"/>
        </w:rPr>
        <w:t>Veiling Water: Ontological Obfuscation in the Spectacular City</w:t>
      </w:r>
    </w:p>
    <w:p w14:paraId="11B2B2AE" w14:textId="77777777" w:rsidR="00CC25D9" w:rsidRPr="00B31B1F" w:rsidRDefault="00CC25D9" w:rsidP="00CC25D9">
      <w:pPr>
        <w:rPr>
          <w:rStyle w:val="StyleUnderline"/>
        </w:rPr>
      </w:pPr>
      <w:r w:rsidRPr="00B31B1F">
        <w:rPr>
          <w:rStyle w:val="Emphasis"/>
        </w:rPr>
        <w:t>What is veiled</w:t>
      </w:r>
      <w:r w:rsidRPr="00B31B1F">
        <w:rPr>
          <w:sz w:val="16"/>
        </w:rPr>
        <w:t xml:space="preserve"> in the constructive burial of distribution networks </w:t>
      </w:r>
      <w:r w:rsidRPr="00B31B1F">
        <w:rPr>
          <w:rStyle w:val="Emphasis"/>
        </w:rPr>
        <w:t>is</w:t>
      </w:r>
      <w:r w:rsidRPr="00B31B1F">
        <w:rPr>
          <w:sz w:val="16"/>
        </w:rPr>
        <w:t xml:space="preserve"> </w:t>
      </w:r>
      <w:r w:rsidRPr="00B31B1F">
        <w:rPr>
          <w:rStyle w:val="StyleUnderline"/>
        </w:rPr>
        <w:t>not simply</w:t>
      </w:r>
      <w:r w:rsidRPr="00B31B1F">
        <w:rPr>
          <w:sz w:val="16"/>
        </w:rPr>
        <w:t xml:space="preserve"> the </w:t>
      </w:r>
      <w:r w:rsidRPr="00B31B1F">
        <w:rPr>
          <w:rStyle w:val="Emphasis"/>
        </w:rPr>
        <w:t>social relations of power</w:t>
      </w:r>
      <w:r w:rsidRPr="00B31B1F">
        <w:rPr>
          <w:sz w:val="16"/>
        </w:rPr>
        <w:t xml:space="preserve"> that require such burial, </w:t>
      </w:r>
      <w:r w:rsidRPr="00B31B1F">
        <w:rPr>
          <w:rStyle w:val="StyleUnderline"/>
        </w:rPr>
        <w:t>but the</w:t>
      </w:r>
      <w:r w:rsidRPr="00B31B1F">
        <w:rPr>
          <w:sz w:val="16"/>
        </w:rPr>
        <w:t xml:space="preserve"> </w:t>
      </w:r>
      <w:r w:rsidRPr="00B31B1F">
        <w:rPr>
          <w:rStyle w:val="Emphasis"/>
        </w:rPr>
        <w:t>ontological negation of the real</w:t>
      </w:r>
      <w:r w:rsidRPr="00B31B1F">
        <w:rPr>
          <w:sz w:val="16"/>
        </w:rPr>
        <w:t xml:space="preserve"> that is inherent to those social relations as such, </w:t>
      </w:r>
      <w:r w:rsidRPr="00B31B1F">
        <w:rPr>
          <w:rStyle w:val="StyleUnderline"/>
        </w:rPr>
        <w:t>i.e.</w:t>
      </w:r>
      <w:r w:rsidRPr="00B31B1F">
        <w:rPr>
          <w:sz w:val="16"/>
        </w:rPr>
        <w:t xml:space="preserve"> </w:t>
      </w:r>
      <w:r w:rsidRPr="00B31B1F">
        <w:rPr>
          <w:rStyle w:val="Emphasis"/>
        </w:rPr>
        <w:t>the very core of the spectacle’s self-production and repetition</w:t>
      </w:r>
      <w:r w:rsidRPr="00B31B1F">
        <w:rPr>
          <w:sz w:val="16"/>
        </w:rPr>
        <w:t xml:space="preserve"> within everyday life. In hiding the means by which nature is at once produced as distinct, originary – undifferentiated and available towards us, ‘for us’ not ‘in itself’ – the spectacle constructs the ground upon which its own conditions appear as self-evident and without origin. It has produced, then, a city in which water is not only barred and excluded from the constitutive processes of the commons, be they political or architectural or otherwise, but is structurally cloistered in a position from which it cannot, on its own, emerge. Insofar as </w:t>
      </w:r>
      <w:r w:rsidRPr="00B31B1F">
        <w:rPr>
          <w:rStyle w:val="StyleUnderline"/>
        </w:rPr>
        <w:t xml:space="preserve">the spectacle </w:t>
      </w:r>
      <w:r w:rsidRPr="00B31B1F">
        <w:rPr>
          <w:rStyle w:val="Emphasis"/>
        </w:rPr>
        <w:t>isolates</w:t>
      </w:r>
      <w:r w:rsidRPr="00B31B1F">
        <w:rPr>
          <w:rStyle w:val="StyleUnderline"/>
        </w:rPr>
        <w:t xml:space="preserve"> and </w:t>
      </w:r>
      <w:r w:rsidRPr="00B31B1F">
        <w:rPr>
          <w:rStyle w:val="Emphasis"/>
        </w:rPr>
        <w:t>regulates</w:t>
      </w:r>
      <w:r w:rsidRPr="00B31B1F">
        <w:rPr>
          <w:rStyle w:val="StyleUnderline"/>
        </w:rPr>
        <w:t xml:space="preserve"> the </w:t>
      </w:r>
      <w:r w:rsidRPr="00B31B1F">
        <w:rPr>
          <w:rStyle w:val="Emphasis"/>
        </w:rPr>
        <w:t>visual exclusion</w:t>
      </w:r>
      <w:r w:rsidRPr="00B31B1F">
        <w:rPr>
          <w:rStyle w:val="StyleUnderline"/>
        </w:rPr>
        <w:t xml:space="preserve"> of </w:t>
      </w:r>
      <w:r w:rsidRPr="00B31B1F">
        <w:rPr>
          <w:rStyle w:val="Emphasis"/>
        </w:rPr>
        <w:t>water networks</w:t>
      </w:r>
      <w:r w:rsidRPr="00B31B1F">
        <w:rPr>
          <w:rStyle w:val="StyleUnderline"/>
        </w:rPr>
        <w:t xml:space="preserve"> it denies them one of the primary </w:t>
      </w:r>
      <w:r w:rsidRPr="00B31B1F">
        <w:rPr>
          <w:rStyle w:val="Emphasis"/>
        </w:rPr>
        <w:t>requisites</w:t>
      </w:r>
      <w:r w:rsidRPr="00B31B1F">
        <w:rPr>
          <w:rStyle w:val="StyleUnderline"/>
        </w:rPr>
        <w:t xml:space="preserve"> that the </w:t>
      </w:r>
      <w:r w:rsidRPr="00B31B1F">
        <w:rPr>
          <w:rStyle w:val="Emphasis"/>
        </w:rPr>
        <w:t>spectacle</w:t>
      </w:r>
      <w:r w:rsidRPr="00B31B1F">
        <w:rPr>
          <w:rStyle w:val="StyleUnderline"/>
        </w:rPr>
        <w:t xml:space="preserve"> itself posits as </w:t>
      </w:r>
      <w:r w:rsidRPr="00B31B1F">
        <w:rPr>
          <w:rStyle w:val="Emphasis"/>
        </w:rPr>
        <w:t>necessary</w:t>
      </w:r>
      <w:r w:rsidRPr="00B31B1F">
        <w:rPr>
          <w:rStyle w:val="StyleUnderline"/>
        </w:rPr>
        <w:t xml:space="preserve"> for </w:t>
      </w:r>
      <w:r w:rsidRPr="00B31B1F">
        <w:rPr>
          <w:rStyle w:val="Emphasis"/>
        </w:rPr>
        <w:t>recognition</w:t>
      </w:r>
      <w:r w:rsidRPr="00B31B1F">
        <w:rPr>
          <w:rStyle w:val="StyleUnderline"/>
        </w:rPr>
        <w:t xml:space="preserve"> within the </w:t>
      </w:r>
      <w:r w:rsidRPr="00B31B1F">
        <w:rPr>
          <w:rStyle w:val="Emphasis"/>
        </w:rPr>
        <w:t>cosmological whole</w:t>
      </w:r>
      <w:r w:rsidRPr="00B31B1F">
        <w:rPr>
          <w:rStyle w:val="StyleUnderline"/>
        </w:rPr>
        <w:t>, i.e. mediated phenomenal appearance. As Kaika writes:</w:t>
      </w:r>
    </w:p>
    <w:p w14:paraId="0F7D6D65" w14:textId="77777777" w:rsidR="00CC25D9" w:rsidRPr="00B31B1F" w:rsidRDefault="00CC25D9" w:rsidP="00CC25D9">
      <w:pPr>
        <w:ind w:left="720"/>
        <w:rPr>
          <w:sz w:val="16"/>
        </w:rPr>
      </w:pPr>
      <w:r w:rsidRPr="00B31B1F">
        <w:rPr>
          <w:sz w:val="16"/>
        </w:rPr>
        <w:t xml:space="preserve">“High modernity with its crusade towards rationalization and clarity created a city of rhizomatic underground networks, which ceaselessly transform nature into city. The burial of networks was so successful that many of them are today undecipherable. The ideal city, the new utopia, was clean and sanitized, both in visual and literary terms. </w:t>
      </w:r>
      <w:r w:rsidRPr="00B31B1F">
        <w:rPr>
          <w:rStyle w:val="Emphasis"/>
        </w:rPr>
        <w:t>Water</w:t>
      </w:r>
      <w:r w:rsidRPr="00B31B1F">
        <w:rPr>
          <w:sz w:val="16"/>
        </w:rPr>
        <w:t xml:space="preserve">, for example, as Latour and Le Bourhis note, </w:t>
      </w:r>
      <w:r w:rsidRPr="00B31B1F">
        <w:rPr>
          <w:rStyle w:val="StyleUnderline"/>
        </w:rPr>
        <w:t>has become</w:t>
      </w:r>
      <w:r w:rsidRPr="00B31B1F">
        <w:rPr>
          <w:sz w:val="16"/>
        </w:rPr>
        <w:t xml:space="preserve"> truly </w:t>
      </w:r>
      <w:r w:rsidRPr="00B31B1F">
        <w:rPr>
          <w:rStyle w:val="Emphasis"/>
        </w:rPr>
        <w:t>invisible</w:t>
      </w:r>
      <w:r w:rsidRPr="00B31B1F">
        <w:rPr>
          <w:sz w:val="16"/>
        </w:rPr>
        <w:t xml:space="preserve">, </w:t>
      </w:r>
      <w:r w:rsidRPr="00B31B1F">
        <w:rPr>
          <w:rStyle w:val="StyleUnderline"/>
        </w:rPr>
        <w:t>or</w:t>
      </w:r>
      <w:r w:rsidRPr="00B31B1F">
        <w:rPr>
          <w:sz w:val="16"/>
        </w:rPr>
        <w:t xml:space="preserve"> has been </w:t>
      </w:r>
      <w:r w:rsidRPr="00B31B1F">
        <w:rPr>
          <w:rStyle w:val="StyleUnderline"/>
        </w:rPr>
        <w:t>turned</w:t>
      </w:r>
      <w:r w:rsidRPr="00B31B1F">
        <w:rPr>
          <w:sz w:val="16"/>
        </w:rPr>
        <w:t xml:space="preserve"> systematically </w:t>
      </w:r>
      <w:r w:rsidRPr="00B31B1F">
        <w:rPr>
          <w:rStyle w:val="StyleUnderline"/>
        </w:rPr>
        <w:t>into something</w:t>
      </w:r>
      <w:r w:rsidRPr="00B31B1F">
        <w:rPr>
          <w:sz w:val="16"/>
        </w:rPr>
        <w:t xml:space="preserve"> </w:t>
      </w:r>
      <w:r w:rsidRPr="00B31B1F">
        <w:rPr>
          <w:rStyle w:val="Emphasis"/>
        </w:rPr>
        <w:t>self-evident</w:t>
      </w:r>
      <w:r w:rsidRPr="00B31B1F">
        <w:rPr>
          <w:sz w:val="16"/>
        </w:rPr>
        <w:t xml:space="preserve">, an apparent triviality, located simply at the mouth of the tap. </w:t>
      </w:r>
      <w:r w:rsidRPr="00B31B1F">
        <w:rPr>
          <w:rStyle w:val="StyleUnderline"/>
        </w:rPr>
        <w:t>This</w:t>
      </w:r>
      <w:r w:rsidRPr="00B31B1F">
        <w:rPr>
          <w:sz w:val="16"/>
        </w:rPr>
        <w:t xml:space="preserve"> ‘</w:t>
      </w:r>
      <w:r w:rsidRPr="00B31B1F">
        <w:rPr>
          <w:rStyle w:val="Emphasis"/>
        </w:rPr>
        <w:t>silencing’</w:t>
      </w:r>
      <w:r w:rsidRPr="00B31B1F">
        <w:rPr>
          <w:sz w:val="16"/>
        </w:rPr>
        <w:t xml:space="preserve"> of water and other networked relations </w:t>
      </w:r>
      <w:r w:rsidRPr="00B31B1F">
        <w:rPr>
          <w:rStyle w:val="StyleUnderline"/>
        </w:rPr>
        <w:t>rendered it</w:t>
      </w:r>
      <w:r w:rsidRPr="00B31B1F">
        <w:rPr>
          <w:sz w:val="16"/>
        </w:rPr>
        <w:t xml:space="preserve"> into what it is not – </w:t>
      </w:r>
      <w:r w:rsidRPr="00B31B1F">
        <w:rPr>
          <w:rStyle w:val="Emphasis"/>
        </w:rPr>
        <w:t>H2O</w:t>
      </w:r>
      <w:r w:rsidRPr="00B31B1F">
        <w:rPr>
          <w:sz w:val="16"/>
        </w:rPr>
        <w:t>.67</w:t>
      </w:r>
    </w:p>
    <w:p w14:paraId="59DA674C" w14:textId="77777777" w:rsidR="00CC25D9" w:rsidRPr="00B31B1F" w:rsidRDefault="00CC25D9" w:rsidP="00CC25D9">
      <w:pPr>
        <w:rPr>
          <w:sz w:val="16"/>
        </w:rPr>
      </w:pPr>
      <w:r w:rsidRPr="00B31B1F">
        <w:rPr>
          <w:sz w:val="16"/>
        </w:rPr>
        <w:t xml:space="preserve">The </w:t>
      </w:r>
      <w:r w:rsidRPr="00B31B1F">
        <w:rPr>
          <w:rStyle w:val="Emphasis"/>
        </w:rPr>
        <w:t>production of a</w:t>
      </w:r>
      <w:r w:rsidRPr="00B31B1F">
        <w:rPr>
          <w:sz w:val="16"/>
        </w:rPr>
        <w:t xml:space="preserve"> systematic analog for water itself, the </w:t>
      </w:r>
      <w:r w:rsidRPr="00B31B1F">
        <w:rPr>
          <w:rStyle w:val="Emphasis"/>
        </w:rPr>
        <w:t>commodified substance</w:t>
      </w:r>
      <w:r w:rsidRPr="00B31B1F">
        <w:rPr>
          <w:sz w:val="16"/>
        </w:rPr>
        <w:t xml:space="preserve"> that </w:t>
      </w:r>
      <w:r w:rsidRPr="00B31B1F">
        <w:rPr>
          <w:rStyle w:val="StyleUnderline"/>
        </w:rPr>
        <w:t>appears to us from within</w:t>
      </w:r>
      <w:r w:rsidRPr="00B31B1F">
        <w:rPr>
          <w:sz w:val="16"/>
        </w:rPr>
        <w:t xml:space="preserve"> the geometry of </w:t>
      </w:r>
      <w:r w:rsidRPr="00B31B1F">
        <w:rPr>
          <w:rStyle w:val="Emphasis"/>
        </w:rPr>
        <w:t>the spectacle itself ‘as’ water</w:t>
      </w:r>
      <w:r w:rsidRPr="00B31B1F">
        <w:rPr>
          <w:sz w:val="16"/>
        </w:rPr>
        <w:t xml:space="preserve">, allows the thoroughgoing ontological denial of water even when we have it in our very hands. The politics and architecture that the spectacle gives rise to therefore has a means of reinserting itself in the relation, producing its mediation of our relation to water even in the moments of our most intimate being-with water, that is, the substitution of H2O as such with its spectacular analog, metabolized and commodified ‘water,’ ‘good’ water as opposed to ‘bad’ as Kaika writes. As Deleuze writes, “heat is movement, water is composed of H2O, but movement as object of thought is only constituted by negating that which it explains – heat qua system of sensible qualities. Equally, when we arrive at H2O, there is water no longer.”68 This is what the situationist Constant means when he writes that “the </w:t>
      </w:r>
      <w:r w:rsidRPr="00B31B1F">
        <w:rPr>
          <w:rStyle w:val="StyleUnderline"/>
        </w:rPr>
        <w:t>present condition. . . has lost touch with reality” to</w:t>
      </w:r>
      <w:r w:rsidRPr="00B31B1F">
        <w:rPr>
          <w:sz w:val="16"/>
        </w:rPr>
        <w:t xml:space="preserve"> the extent that it is </w:t>
      </w:r>
      <w:r w:rsidRPr="00B31B1F">
        <w:rPr>
          <w:rStyle w:val="Emphasis"/>
        </w:rPr>
        <w:t>not</w:t>
      </w:r>
      <w:r w:rsidRPr="00B31B1F">
        <w:rPr>
          <w:sz w:val="16"/>
        </w:rPr>
        <w:t xml:space="preserve"> simply the </w:t>
      </w:r>
      <w:r w:rsidRPr="00B31B1F">
        <w:rPr>
          <w:rStyle w:val="Emphasis"/>
        </w:rPr>
        <w:t>visual exclusion</w:t>
      </w:r>
      <w:r w:rsidRPr="00B31B1F">
        <w:rPr>
          <w:sz w:val="16"/>
        </w:rPr>
        <w:t xml:space="preserve"> of water that bars it from being ontologically recognized and allowed to contribute to the collective composition of everyday life, </w:t>
      </w:r>
      <w:r w:rsidRPr="00B31B1F">
        <w:rPr>
          <w:rStyle w:val="StyleUnderline"/>
        </w:rPr>
        <w:t>but</w:t>
      </w:r>
      <w:r w:rsidRPr="00B31B1F">
        <w:rPr>
          <w:sz w:val="16"/>
        </w:rPr>
        <w:t xml:space="preserve"> rather it is the other way around, </w:t>
      </w:r>
      <w:r w:rsidRPr="00B31B1F">
        <w:rPr>
          <w:rStyle w:val="Emphasis"/>
        </w:rPr>
        <w:t>the ontological banalization of water</w:t>
      </w:r>
      <w:r w:rsidRPr="00B31B1F">
        <w:rPr>
          <w:sz w:val="16"/>
        </w:rPr>
        <w:t xml:space="preserve"> is such </w:t>
      </w:r>
      <w:r w:rsidRPr="00B31B1F">
        <w:rPr>
          <w:rStyle w:val="StyleUnderline"/>
        </w:rPr>
        <w:t>that we do not see</w:t>
      </w:r>
      <w:r w:rsidRPr="00B31B1F">
        <w:rPr>
          <w:sz w:val="16"/>
        </w:rPr>
        <w:t xml:space="preserve"> </w:t>
      </w:r>
      <w:r w:rsidRPr="00B31B1F">
        <w:rPr>
          <w:rStyle w:val="Emphasis"/>
        </w:rPr>
        <w:t>water itself</w:t>
      </w:r>
      <w:r w:rsidRPr="00B31B1F">
        <w:rPr>
          <w:sz w:val="16"/>
        </w:rPr>
        <w:t xml:space="preserve"> even when – today, though more commonly in the first half of the 20th century – right in front of our eyes. As the authors of the Situationist International wrote:</w:t>
      </w:r>
    </w:p>
    <w:p w14:paraId="2AB9C3E0" w14:textId="77777777" w:rsidR="00CC25D9" w:rsidRPr="00B31B1F" w:rsidRDefault="00CC25D9" w:rsidP="00CC25D9">
      <w:pPr>
        <w:ind w:left="720"/>
        <w:rPr>
          <w:sz w:val="16"/>
        </w:rPr>
      </w:pPr>
      <w:r w:rsidRPr="00B31B1F">
        <w:rPr>
          <w:sz w:val="16"/>
        </w:rPr>
        <w:t>“Today at a time when, despite certain appearances, more than ever (after a century of struggles and the liquidation between the two world wars of the whole classical workers movement, which represented the force of the general contestation, by ruling sectors whether traditional or of a new type) the dominant world passes itself off as definitive, on the basis of an enrichment and an infinite extention of an irreplaceable model, the comprehension of this world can only be based on contestation. . . this contestation has truth or realism only as the contestation of the totality.”69</w:t>
      </w:r>
    </w:p>
    <w:p w14:paraId="339C261E" w14:textId="77777777" w:rsidR="00CC25D9" w:rsidRPr="00B31B1F" w:rsidRDefault="00CC25D9" w:rsidP="00CC25D9">
      <w:pPr>
        <w:rPr>
          <w:sz w:val="16"/>
        </w:rPr>
      </w:pPr>
      <w:r w:rsidRPr="00B31B1F">
        <w:rPr>
          <w:sz w:val="16"/>
        </w:rPr>
        <w:t>In other words we have to stop fighting amongst ourselves, the nascent actors who are to populate the proposed demos, and start challenging the situation which holds currently in which we have been brought together but brought together only under the auspices of our ultimately being nevertheless not ‘with’ each other in any substantive or recognitional sense. The appeal to realism or materialism here serves as a will towards the overturn of that banalized and denied ontological determinancy of ‘objects,’ the “contrast between their subterranean reality and the series of phenomenal surfaces they generate in our encounter with them,”70 the former having been distanced from the later by the conscious and purposeful arrangement of, and striation within, the politics and architectures of the contemporary cityscape.</w:t>
      </w:r>
    </w:p>
    <w:p w14:paraId="086F1A27" w14:textId="77777777" w:rsidR="00CC25D9" w:rsidRPr="00B31B1F" w:rsidRDefault="00CC25D9" w:rsidP="00CC25D9">
      <w:pPr>
        <w:rPr>
          <w:sz w:val="16"/>
        </w:rPr>
      </w:pPr>
      <w:r w:rsidRPr="00B31B1F">
        <w:rPr>
          <w:sz w:val="16"/>
        </w:rPr>
        <w:t>Of Spectacular or Situationst Cities and their Waters</w:t>
      </w:r>
    </w:p>
    <w:p w14:paraId="294B080F" w14:textId="77777777" w:rsidR="00CC25D9" w:rsidRPr="00B31B1F" w:rsidRDefault="00CC25D9" w:rsidP="00CC25D9">
      <w:pPr>
        <w:rPr>
          <w:rStyle w:val="StyleUnderline"/>
        </w:rPr>
      </w:pPr>
      <w:r w:rsidRPr="00B31B1F">
        <w:rPr>
          <w:sz w:val="16"/>
        </w:rPr>
        <w:t xml:space="preserve">It is therefore not enough to merely construct an alternative politics or an alternative architecture from within the terms and specifications of the already existent topology of the spectacular city, </w:t>
      </w:r>
      <w:r w:rsidRPr="00B31B1F">
        <w:rPr>
          <w:rStyle w:val="StyleUnderline"/>
        </w:rPr>
        <w:t>its social relations having evolved with not only the means but indeed the presumption of its reinscription as the basis of any contingent or ancillary rearticulation</w:t>
      </w:r>
      <w:r w:rsidRPr="00B31B1F">
        <w:rPr>
          <w:sz w:val="16"/>
        </w:rPr>
        <w:t xml:space="preserve">. As Paul-Henry Chombart de Lauwe notes, “in order to grasp these levels of social reality, especially practices and behaviours. . . </w:t>
      </w:r>
      <w:r w:rsidRPr="00B31B1F">
        <w:rPr>
          <w:rStyle w:val="Emphasis"/>
        </w:rPr>
        <w:t>we must define a simultaneously ecological and cultural space</w:t>
      </w:r>
      <w:r w:rsidRPr="00B31B1F">
        <w:rPr>
          <w:sz w:val="16"/>
        </w:rPr>
        <w:t xml:space="preserve">, without effecting a dissociation between the two orders of phenomena.”71 In other words it is imperative that, in the pursuit of any new politics or architecture, </w:t>
      </w:r>
      <w:r w:rsidRPr="00B31B1F">
        <w:rPr>
          <w:rStyle w:val="StyleUnderline"/>
        </w:rPr>
        <w:t>we understand and begin from the premise that the ontological horizon of the cosmological whole is not itself distinct and irreconcilable with the realm of ‘human’ concerns, but that it is instead the case that erstwhile considered ‘human’ experience and the ethico-political enterprises that it produces occur essentially and fundamentally within that cosmological whole, and within the sphere of the newly conceived commons that is proper to it</w:t>
      </w:r>
      <w:r w:rsidRPr="00B31B1F">
        <w:rPr>
          <w:sz w:val="16"/>
        </w:rPr>
        <w:t>. To be sure, this is a premise which holds radically democratic possibilities insofar as it is fundamentally irreconcilable with the spectacle, in its mediation and separation, as it is configured today. And begin moreover from the subsequent premise that it is merely a frequent aspect of such productions that ‘human’ concerns and the cosmological whole are themselves produced as distinct and irreconcilable. Rather than any qualified or provisional rearticulation of existent constitutions of the collective, the aim must be, as Lefebvre writes, “</w:t>
      </w:r>
      <w:r w:rsidRPr="00B31B1F">
        <w:rPr>
          <w:rStyle w:val="Emphasis"/>
        </w:rPr>
        <w:t>the conquest of everyday life</w:t>
      </w:r>
      <w:r w:rsidRPr="00B31B1F">
        <w:rPr>
          <w:sz w:val="16"/>
        </w:rPr>
        <w:t xml:space="preserve">, </w:t>
      </w:r>
      <w:r w:rsidRPr="00B31B1F">
        <w:rPr>
          <w:rStyle w:val="StyleUnderline"/>
        </w:rPr>
        <w:t xml:space="preserve">the </w:t>
      </w:r>
      <w:r w:rsidRPr="00B31B1F">
        <w:rPr>
          <w:rStyle w:val="Emphasis"/>
        </w:rPr>
        <w:t>recreation</w:t>
      </w:r>
      <w:r w:rsidRPr="00B31B1F">
        <w:rPr>
          <w:rStyle w:val="StyleUnderline"/>
        </w:rPr>
        <w:t xml:space="preserve"> of the </w:t>
      </w:r>
      <w:r w:rsidRPr="00B31B1F">
        <w:rPr>
          <w:rStyle w:val="Emphasis"/>
        </w:rPr>
        <w:t>everyday</w:t>
      </w:r>
      <w:r w:rsidRPr="00B31B1F">
        <w:rPr>
          <w:rStyle w:val="StyleUnderline"/>
        </w:rPr>
        <w:t xml:space="preserve"> and the </w:t>
      </w:r>
      <w:r w:rsidRPr="00B31B1F">
        <w:rPr>
          <w:rStyle w:val="Emphasis"/>
        </w:rPr>
        <w:t>recuperation</w:t>
      </w:r>
      <w:r w:rsidRPr="00B31B1F">
        <w:rPr>
          <w:rStyle w:val="StyleUnderline"/>
        </w:rPr>
        <w:t xml:space="preserve"> of the </w:t>
      </w:r>
      <w:r w:rsidRPr="00B31B1F">
        <w:rPr>
          <w:rStyle w:val="Emphasis"/>
        </w:rPr>
        <w:t>forces</w:t>
      </w:r>
      <w:r w:rsidRPr="00B31B1F">
        <w:rPr>
          <w:rStyle w:val="StyleUnderline"/>
        </w:rPr>
        <w:t xml:space="preserve"> which have been </w:t>
      </w:r>
      <w:r w:rsidRPr="00B31B1F">
        <w:rPr>
          <w:rStyle w:val="Emphasis"/>
        </w:rPr>
        <w:t>alienated in aesthetics</w:t>
      </w:r>
      <w:r w:rsidRPr="00B31B1F">
        <w:rPr>
          <w:rStyle w:val="StyleUnderline"/>
        </w:rPr>
        <w:t xml:space="preserve">, </w:t>
      </w:r>
      <w:r w:rsidRPr="00B31B1F">
        <w:rPr>
          <w:rStyle w:val="Emphasis"/>
        </w:rPr>
        <w:t>scattered</w:t>
      </w:r>
      <w:r w:rsidRPr="00B31B1F">
        <w:rPr>
          <w:rStyle w:val="StyleUnderline"/>
        </w:rPr>
        <w:t xml:space="preserve"> through </w:t>
      </w:r>
      <w:r w:rsidRPr="00B31B1F">
        <w:rPr>
          <w:rStyle w:val="Emphasis"/>
        </w:rPr>
        <w:t>politics</w:t>
      </w:r>
      <w:r w:rsidRPr="00B31B1F">
        <w:rPr>
          <w:rStyle w:val="StyleUnderline"/>
        </w:rPr>
        <w:t>, lost in abstraction, severed from what is possible and what is real.”</w:t>
      </w:r>
      <w:r w:rsidRPr="00B31B1F">
        <w:rPr>
          <w:sz w:val="16"/>
        </w:rPr>
        <w:t xml:space="preserve">72 In attempting to reconnect water to its place within what is possible and what is real, we should like to say that we are also, with Lefebvre, interested in reconnecting ourselves with what is possible and what is real, because we ought not effect a dissociation between them either. </w:t>
      </w:r>
      <w:r w:rsidRPr="00B31B1F">
        <w:rPr>
          <w:rStyle w:val="Emphasis"/>
        </w:rPr>
        <w:t>These lines of flight</w:t>
      </w:r>
      <w:r w:rsidRPr="00B31B1F">
        <w:rPr>
          <w:sz w:val="16"/>
        </w:rPr>
        <w:t xml:space="preserve"> </w:t>
      </w:r>
      <w:r w:rsidRPr="00B31B1F">
        <w:rPr>
          <w:rStyle w:val="StyleUnderline"/>
        </w:rPr>
        <w:t>are</w:t>
      </w:r>
      <w:r w:rsidRPr="00B31B1F">
        <w:rPr>
          <w:sz w:val="16"/>
        </w:rPr>
        <w:t xml:space="preserve"> ultimately </w:t>
      </w:r>
      <w:r w:rsidRPr="00B31B1F">
        <w:rPr>
          <w:rStyle w:val="StyleUnderline"/>
        </w:rPr>
        <w:t>the same effort insofar as</w:t>
      </w:r>
      <w:r w:rsidRPr="00B31B1F">
        <w:rPr>
          <w:sz w:val="16"/>
        </w:rPr>
        <w:t xml:space="preserve"> in </w:t>
      </w:r>
      <w:r w:rsidRPr="00B31B1F">
        <w:rPr>
          <w:rStyle w:val="Emphasis"/>
        </w:rPr>
        <w:t>reconstituting</w:t>
      </w:r>
      <w:r w:rsidRPr="00B31B1F">
        <w:rPr>
          <w:sz w:val="16"/>
        </w:rPr>
        <w:t xml:space="preserve"> the </w:t>
      </w:r>
      <w:r w:rsidRPr="00B31B1F">
        <w:rPr>
          <w:rStyle w:val="Emphasis"/>
        </w:rPr>
        <w:t>assembly</w:t>
      </w:r>
      <w:r w:rsidRPr="00B31B1F">
        <w:rPr>
          <w:sz w:val="16"/>
        </w:rPr>
        <w:t xml:space="preserve"> </w:t>
      </w:r>
      <w:r w:rsidRPr="00B31B1F">
        <w:rPr>
          <w:rStyle w:val="StyleUnderline"/>
        </w:rPr>
        <w:t>to account for</w:t>
      </w:r>
      <w:r w:rsidRPr="00B31B1F">
        <w:rPr>
          <w:sz w:val="16"/>
        </w:rPr>
        <w:t xml:space="preserve"> the </w:t>
      </w:r>
      <w:r w:rsidRPr="00B31B1F">
        <w:rPr>
          <w:rStyle w:val="Emphasis"/>
        </w:rPr>
        <w:t>actors and networks</w:t>
      </w:r>
      <w:r w:rsidRPr="00B31B1F">
        <w:rPr>
          <w:sz w:val="16"/>
        </w:rPr>
        <w:t xml:space="preserve"> </w:t>
      </w:r>
      <w:r w:rsidRPr="00B31B1F">
        <w:rPr>
          <w:rStyle w:val="StyleUnderline"/>
        </w:rPr>
        <w:t xml:space="preserve">that arise around </w:t>
      </w:r>
      <w:r w:rsidRPr="00B31B1F">
        <w:rPr>
          <w:rStyle w:val="Emphasis"/>
        </w:rPr>
        <w:t>water</w:t>
      </w:r>
      <w:r w:rsidRPr="00B31B1F">
        <w:rPr>
          <w:rStyle w:val="StyleUnderline"/>
        </w:rPr>
        <w:t>,</w:t>
      </w:r>
      <w:r w:rsidRPr="00B31B1F">
        <w:rPr>
          <w:sz w:val="16"/>
        </w:rPr>
        <w:t xml:space="preserve"> we indeed need to also reconstitute the assembly to account for what ‘we ourselves’ are in the same terms. It will require, as McKenzie Wark writes, “a coming-into-being through the encounter with something other, an encounter which necessitates a moment of both transformation and reflection.”73 Indeed such a reconstitution – wherein even we ourselves are reconstituted as a member of such a newly conceived commons – will be done in concert with, and on the same ontological standing as, the materiality that is to occupy its assembly. “</w:t>
      </w:r>
      <w:r w:rsidRPr="00B31B1F">
        <w:rPr>
          <w:rStyle w:val="StyleUnderline"/>
        </w:rPr>
        <w:t>It will have to engage in politics</w:t>
      </w:r>
      <w:r w:rsidRPr="00B31B1F">
        <w:rPr>
          <w:sz w:val="16"/>
        </w:rPr>
        <w:t>,” as Latour notes, “</w:t>
      </w:r>
      <w:r w:rsidRPr="00B31B1F">
        <w:rPr>
          <w:rStyle w:val="StyleUnderline"/>
        </w:rPr>
        <w:t>an activity to which we had finally gotten rather unaccustomed, given the extent to which confidence in Science had allowed us to postpone the day of reckoning in the belief that the common world had already been constituted, for the most part, under the auspices of nature</w:t>
      </w:r>
      <w:r w:rsidRPr="00B31B1F">
        <w:rPr>
          <w:sz w:val="16"/>
        </w:rPr>
        <w:t xml:space="preserve">.”74 Though again it will have to engage in not only politics, as in the civil collaboration between erstwhile considered ‘human’ actors and the actors and networks that become evident through this project of Unitary Urbanism, aimed at the contours of the real within the contemporary cityscape, the assembly will be holistically built. Not built as a determined and determinate space with the intention of being in a sense ‘done,’ but rather will be itself always </w:t>
      </w:r>
      <w:r w:rsidRPr="00B31B1F">
        <w:rPr>
          <w:rStyle w:val="Emphasis"/>
        </w:rPr>
        <w:t>determinately indeterminate, not done, not complete, provisional and contingent, as the presumption of and prefigurement by a philosophical materialism or realism will necessitate that there will always be new actors and new networks that are coming into and going out of existence that will need to be accounted for by the whole</w:t>
      </w:r>
      <w:r w:rsidRPr="00B31B1F">
        <w:rPr>
          <w:sz w:val="16"/>
        </w:rPr>
        <w:t xml:space="preserve">. </w:t>
      </w:r>
      <w:r w:rsidRPr="00B31B1F">
        <w:rPr>
          <w:rStyle w:val="StyleUnderline"/>
        </w:rPr>
        <w:t xml:space="preserve">This is especially true of water, where its material, its acts and its surrounding network, tends to </w:t>
      </w:r>
      <w:r w:rsidRPr="00B31B1F">
        <w:rPr>
          <w:rStyle w:val="Emphasis"/>
        </w:rPr>
        <w:t>flow, flux, sluice and seep</w:t>
      </w:r>
      <w:r w:rsidRPr="00B31B1F">
        <w:rPr>
          <w:rStyle w:val="StyleUnderline"/>
        </w:rPr>
        <w:t xml:space="preserve">, to leak into new arrangements </w:t>
      </w:r>
      <w:r w:rsidRPr="00B31B1F">
        <w:rPr>
          <w:rStyle w:val="Emphasis"/>
        </w:rPr>
        <w:t>that challenge the ossification of the assemblages</w:t>
      </w:r>
      <w:r w:rsidRPr="00B31B1F">
        <w:rPr>
          <w:rStyle w:val="StyleUnderline"/>
        </w:rPr>
        <w:t xml:space="preserve"> it pertains to.</w:t>
      </w:r>
    </w:p>
    <w:p w14:paraId="3E8102A3" w14:textId="77777777" w:rsidR="00CC25D9" w:rsidRDefault="00CC25D9" w:rsidP="00CC25D9">
      <w:pPr>
        <w:pStyle w:val="Heading4"/>
      </w:pPr>
      <w:r>
        <w:t>alt</w:t>
      </w:r>
    </w:p>
    <w:p w14:paraId="764F0339" w14:textId="77777777" w:rsidR="00CC25D9" w:rsidRPr="00E877E2" w:rsidRDefault="00CC25D9" w:rsidP="00CC25D9">
      <w:r>
        <w:rPr>
          <w:rStyle w:val="Style13ptBold"/>
        </w:rPr>
        <w:t xml:space="preserve">Currie, 12 </w:t>
      </w:r>
      <w:r>
        <w:t>[Angus R. Currie, Master of Arts in Theory and Criticism, University of Western Ontario, “Composing the Cities of Flow: Unitary Urbanism and the Ontology of Water Infrastructure,” 2012, Western University]//Townes</w:t>
      </w:r>
    </w:p>
    <w:p w14:paraId="503BA402" w14:textId="77777777" w:rsidR="00CC25D9" w:rsidRPr="00B31B1F" w:rsidRDefault="00CC25D9" w:rsidP="00CC25D9">
      <w:pPr>
        <w:rPr>
          <w:rStyle w:val="StyleUnderline"/>
        </w:rPr>
      </w:pPr>
      <w:r w:rsidRPr="00B31B1F">
        <w:rPr>
          <w:sz w:val="16"/>
        </w:rPr>
        <w:t xml:space="preserve">It is therefore not enough to merely construct an alternative politics or an alternative architecture from within the terms and specifications of the already existent topology of the spectacular city, </w:t>
      </w:r>
      <w:r w:rsidRPr="00B31B1F">
        <w:rPr>
          <w:rStyle w:val="StyleUnderline"/>
        </w:rPr>
        <w:t>its social relations having evolved with not only the means but indeed the presumption of its reinscription as the basis of any contingent or ancillary rearticulation</w:t>
      </w:r>
      <w:r w:rsidRPr="00B31B1F">
        <w:rPr>
          <w:sz w:val="16"/>
        </w:rPr>
        <w:t xml:space="preserve">. As Paul-Henry Chombart de Lauwe notes, “in order to grasp these levels of social reality, especially practices and behaviours. . . </w:t>
      </w:r>
      <w:r w:rsidRPr="00B31B1F">
        <w:rPr>
          <w:rStyle w:val="Emphasis"/>
        </w:rPr>
        <w:t>we must define a simultaneously ecological and cultural space</w:t>
      </w:r>
      <w:r w:rsidRPr="00B31B1F">
        <w:rPr>
          <w:sz w:val="16"/>
        </w:rPr>
        <w:t xml:space="preserve">, without effecting a dissociation between the two orders of phenomena.”71 In other words it is imperative that, in the pursuit of any new politics or architecture, </w:t>
      </w:r>
      <w:r w:rsidRPr="00B31B1F">
        <w:rPr>
          <w:rStyle w:val="StyleUnderline"/>
        </w:rPr>
        <w:t>we understand and begin from the premise that the ontological horizon of the cosmological whole is not itself distinct and irreconcilable with the realm of ‘human’ concerns, but that it is instead the case that erstwhile considered ‘human’ experience and the ethico-political enterprises that it produces occur essentially and fundamentally within that cosmological whole, and within the sphere of the newly conceived commons that is proper to it</w:t>
      </w:r>
      <w:r w:rsidRPr="00B31B1F">
        <w:rPr>
          <w:sz w:val="16"/>
        </w:rPr>
        <w:t>. To be sure, this is a premise which holds radically democratic possibilities insofar as it is fundamentally irreconcilable with the spectacle, in its mediation and separation, as it is configured today. And begin moreover from the subsequent premise that it is merely a frequent aspect of such productions that ‘human’ concerns and the cosmological whole are themselves produced as distinct and irreconcilable. Rather than any qualified or provisional rearticulation of existent constitutions of the collective, the aim must be, as Lefebvre writes, “</w:t>
      </w:r>
      <w:r w:rsidRPr="00B31B1F">
        <w:rPr>
          <w:rStyle w:val="Emphasis"/>
        </w:rPr>
        <w:t>the conquest of everyday life</w:t>
      </w:r>
      <w:r w:rsidRPr="00B31B1F">
        <w:rPr>
          <w:sz w:val="16"/>
        </w:rPr>
        <w:t xml:space="preserve">, </w:t>
      </w:r>
      <w:r w:rsidRPr="00B31B1F">
        <w:rPr>
          <w:rStyle w:val="StyleUnderline"/>
        </w:rPr>
        <w:t xml:space="preserve">the </w:t>
      </w:r>
      <w:r w:rsidRPr="00B31B1F">
        <w:rPr>
          <w:rStyle w:val="Emphasis"/>
        </w:rPr>
        <w:t>recreation</w:t>
      </w:r>
      <w:r w:rsidRPr="00B31B1F">
        <w:rPr>
          <w:rStyle w:val="StyleUnderline"/>
        </w:rPr>
        <w:t xml:space="preserve"> of the </w:t>
      </w:r>
      <w:r w:rsidRPr="00B31B1F">
        <w:rPr>
          <w:rStyle w:val="Emphasis"/>
        </w:rPr>
        <w:t>everyday</w:t>
      </w:r>
      <w:r w:rsidRPr="00B31B1F">
        <w:rPr>
          <w:rStyle w:val="StyleUnderline"/>
        </w:rPr>
        <w:t xml:space="preserve"> and the </w:t>
      </w:r>
      <w:r w:rsidRPr="00B31B1F">
        <w:rPr>
          <w:rStyle w:val="Emphasis"/>
        </w:rPr>
        <w:t>recuperation</w:t>
      </w:r>
      <w:r w:rsidRPr="00B31B1F">
        <w:rPr>
          <w:rStyle w:val="StyleUnderline"/>
        </w:rPr>
        <w:t xml:space="preserve"> of the </w:t>
      </w:r>
      <w:r w:rsidRPr="00B31B1F">
        <w:rPr>
          <w:rStyle w:val="Emphasis"/>
        </w:rPr>
        <w:t>forces</w:t>
      </w:r>
      <w:r w:rsidRPr="00B31B1F">
        <w:rPr>
          <w:rStyle w:val="StyleUnderline"/>
        </w:rPr>
        <w:t xml:space="preserve"> which have been </w:t>
      </w:r>
      <w:r w:rsidRPr="00B31B1F">
        <w:rPr>
          <w:rStyle w:val="Emphasis"/>
        </w:rPr>
        <w:t>alienated in aesthetics</w:t>
      </w:r>
      <w:r w:rsidRPr="00B31B1F">
        <w:rPr>
          <w:rStyle w:val="StyleUnderline"/>
        </w:rPr>
        <w:t xml:space="preserve">, </w:t>
      </w:r>
      <w:r w:rsidRPr="00B31B1F">
        <w:rPr>
          <w:rStyle w:val="Emphasis"/>
        </w:rPr>
        <w:t>scattered</w:t>
      </w:r>
      <w:r w:rsidRPr="00B31B1F">
        <w:rPr>
          <w:rStyle w:val="StyleUnderline"/>
        </w:rPr>
        <w:t xml:space="preserve"> through </w:t>
      </w:r>
      <w:r w:rsidRPr="00B31B1F">
        <w:rPr>
          <w:rStyle w:val="Emphasis"/>
        </w:rPr>
        <w:t>politics</w:t>
      </w:r>
      <w:r w:rsidRPr="00B31B1F">
        <w:rPr>
          <w:rStyle w:val="StyleUnderline"/>
        </w:rPr>
        <w:t>, lost in abstraction, severed from what is possible and what is real.”</w:t>
      </w:r>
      <w:r w:rsidRPr="00B31B1F">
        <w:rPr>
          <w:sz w:val="16"/>
        </w:rPr>
        <w:t xml:space="preserve">72 In attempting to reconnect water to its place within what is possible and what is real, we should like to say that we are also, with Lefebvre, interested in reconnecting ourselves with what is possible and what is real, because we ought not effect a dissociation between them either. </w:t>
      </w:r>
      <w:r w:rsidRPr="00B31B1F">
        <w:rPr>
          <w:rStyle w:val="Emphasis"/>
        </w:rPr>
        <w:t>These lines of flight</w:t>
      </w:r>
      <w:r w:rsidRPr="00B31B1F">
        <w:rPr>
          <w:sz w:val="16"/>
        </w:rPr>
        <w:t xml:space="preserve"> </w:t>
      </w:r>
      <w:r w:rsidRPr="00B31B1F">
        <w:rPr>
          <w:rStyle w:val="StyleUnderline"/>
        </w:rPr>
        <w:t>are</w:t>
      </w:r>
      <w:r w:rsidRPr="00B31B1F">
        <w:rPr>
          <w:sz w:val="16"/>
        </w:rPr>
        <w:t xml:space="preserve"> ultimately </w:t>
      </w:r>
      <w:r w:rsidRPr="00B31B1F">
        <w:rPr>
          <w:rStyle w:val="StyleUnderline"/>
        </w:rPr>
        <w:t>the same effort insofar as</w:t>
      </w:r>
      <w:r w:rsidRPr="00B31B1F">
        <w:rPr>
          <w:sz w:val="16"/>
        </w:rPr>
        <w:t xml:space="preserve"> in </w:t>
      </w:r>
      <w:r w:rsidRPr="00B31B1F">
        <w:rPr>
          <w:rStyle w:val="Emphasis"/>
        </w:rPr>
        <w:t>reconstituting</w:t>
      </w:r>
      <w:r w:rsidRPr="00B31B1F">
        <w:rPr>
          <w:sz w:val="16"/>
        </w:rPr>
        <w:t xml:space="preserve"> the </w:t>
      </w:r>
      <w:r w:rsidRPr="00B31B1F">
        <w:rPr>
          <w:rStyle w:val="Emphasis"/>
        </w:rPr>
        <w:t>assembly</w:t>
      </w:r>
      <w:r w:rsidRPr="00B31B1F">
        <w:rPr>
          <w:sz w:val="16"/>
        </w:rPr>
        <w:t xml:space="preserve"> </w:t>
      </w:r>
      <w:r w:rsidRPr="00B31B1F">
        <w:rPr>
          <w:rStyle w:val="StyleUnderline"/>
        </w:rPr>
        <w:t>to account for</w:t>
      </w:r>
      <w:r w:rsidRPr="00B31B1F">
        <w:rPr>
          <w:sz w:val="16"/>
        </w:rPr>
        <w:t xml:space="preserve"> the </w:t>
      </w:r>
      <w:r w:rsidRPr="00B31B1F">
        <w:rPr>
          <w:rStyle w:val="Emphasis"/>
        </w:rPr>
        <w:t>actors and networks</w:t>
      </w:r>
      <w:r w:rsidRPr="00B31B1F">
        <w:rPr>
          <w:sz w:val="16"/>
        </w:rPr>
        <w:t xml:space="preserve"> </w:t>
      </w:r>
      <w:r w:rsidRPr="00B31B1F">
        <w:rPr>
          <w:rStyle w:val="StyleUnderline"/>
        </w:rPr>
        <w:t xml:space="preserve">that arise around </w:t>
      </w:r>
      <w:r w:rsidRPr="00B31B1F">
        <w:rPr>
          <w:rStyle w:val="Emphasis"/>
        </w:rPr>
        <w:t>water</w:t>
      </w:r>
      <w:r w:rsidRPr="00B31B1F">
        <w:rPr>
          <w:rStyle w:val="StyleUnderline"/>
        </w:rPr>
        <w:t>,</w:t>
      </w:r>
      <w:r w:rsidRPr="00B31B1F">
        <w:rPr>
          <w:sz w:val="16"/>
        </w:rPr>
        <w:t xml:space="preserve"> we indeed need to also reconstitute the assembly to account for what ‘we ourselves’ are in the same terms. It will require, as McKenzie Wark writes, “a coming-into-being through the encounter with something other, an encounter which necessitates a moment of both transformation and reflection.”73 Indeed such a reconstitution – wherein even we ourselves are reconstituted as a member of such a newly conceived commons – will be done in concert with, and on the same ontological standing as, the materiality that is to occupy its assembly. “</w:t>
      </w:r>
      <w:r w:rsidRPr="00B31B1F">
        <w:rPr>
          <w:rStyle w:val="StyleUnderline"/>
        </w:rPr>
        <w:t>It will have to engage in politics</w:t>
      </w:r>
      <w:r w:rsidRPr="00B31B1F">
        <w:rPr>
          <w:sz w:val="16"/>
        </w:rPr>
        <w:t>,” as Latour notes, “</w:t>
      </w:r>
      <w:r w:rsidRPr="00B31B1F">
        <w:rPr>
          <w:rStyle w:val="StyleUnderline"/>
        </w:rPr>
        <w:t>an activity to which we had finally gotten rather unaccustomed, given the extent to which confidence in Science had allowed us to postpone the day of reckoning in the belief that the common world had already been constituted, for the most part, under the auspices of nature</w:t>
      </w:r>
      <w:r w:rsidRPr="00B31B1F">
        <w:rPr>
          <w:sz w:val="16"/>
        </w:rPr>
        <w:t xml:space="preserve">.”74 Though again it will have to engage in not only politics, as in the civil collaboration between erstwhile considered ‘human’ actors and the actors and networks that become evident through this project of Unitary Urbanism, aimed at the contours of the real within the contemporary cityscape, the assembly will be holistically built. Not built as a determined and determinate space with the intention of being in a sense ‘done,’ but rather will be itself always </w:t>
      </w:r>
      <w:r w:rsidRPr="00B31B1F">
        <w:rPr>
          <w:rStyle w:val="Emphasis"/>
        </w:rPr>
        <w:t>determinately indeterminate, not done, not complete, provisional and contingent, as the presumption of and prefigurement by a philosophical materialism or realism will necessitate that there will always be new actors and new networks that are coming into and going out of existence that will need to be accounted for by the whole</w:t>
      </w:r>
      <w:r w:rsidRPr="00B31B1F">
        <w:rPr>
          <w:sz w:val="16"/>
        </w:rPr>
        <w:t xml:space="preserve">. </w:t>
      </w:r>
      <w:r w:rsidRPr="00B31B1F">
        <w:rPr>
          <w:rStyle w:val="StyleUnderline"/>
        </w:rPr>
        <w:t xml:space="preserve">This is especially true of water, where its material, its acts and its surrounding network, tends to </w:t>
      </w:r>
      <w:r w:rsidRPr="00B31B1F">
        <w:rPr>
          <w:rStyle w:val="Emphasis"/>
        </w:rPr>
        <w:t>flow, flux, sluice and seep</w:t>
      </w:r>
      <w:r w:rsidRPr="00B31B1F">
        <w:rPr>
          <w:rStyle w:val="StyleUnderline"/>
        </w:rPr>
        <w:t xml:space="preserve">, to leak into new arrangements </w:t>
      </w:r>
      <w:r w:rsidRPr="00B31B1F">
        <w:rPr>
          <w:rStyle w:val="Emphasis"/>
        </w:rPr>
        <w:t>that challenge the ossification of the assemblages</w:t>
      </w:r>
      <w:r w:rsidRPr="00B31B1F">
        <w:rPr>
          <w:rStyle w:val="StyleUnderline"/>
        </w:rPr>
        <w:t xml:space="preserve"> it pertains to.</w:t>
      </w:r>
    </w:p>
    <w:p w14:paraId="1B0FB5C6" w14:textId="77777777" w:rsidR="00CC25D9" w:rsidRPr="00ED3EE4" w:rsidRDefault="00CC25D9" w:rsidP="00CC25D9">
      <w:pPr>
        <w:rPr>
          <w:sz w:val="16"/>
        </w:rPr>
      </w:pPr>
      <w:r w:rsidRPr="00ED3EE4">
        <w:rPr>
          <w:sz w:val="16"/>
        </w:rPr>
        <w:t xml:space="preserve">In the recognizing the ideologically produced absence of an earnest and respectful recognition of the material that constitutes the world – not only inaugurated by the enlightenment project but itself codified as the politics and architecture of what the situationists call the spectacle – the response is a Unitary Urbanism which </w:t>
      </w:r>
      <w:r w:rsidRPr="00ED3EE4">
        <w:rPr>
          <w:rStyle w:val="Emphasis"/>
        </w:rPr>
        <w:t>struggles against</w:t>
      </w:r>
      <w:r w:rsidRPr="00ED3EE4">
        <w:rPr>
          <w:sz w:val="16"/>
        </w:rPr>
        <w:t xml:space="preserve"> this </w:t>
      </w:r>
      <w:r w:rsidRPr="00ED3EE4">
        <w:rPr>
          <w:rStyle w:val="Emphasis"/>
        </w:rPr>
        <w:t>totalisation</w:t>
      </w:r>
      <w:r w:rsidRPr="00ED3EE4">
        <w:rPr>
          <w:sz w:val="16"/>
        </w:rPr>
        <w:t xml:space="preserve"> </w:t>
      </w:r>
      <w:r w:rsidRPr="00ED3EE4">
        <w:rPr>
          <w:rStyle w:val="StyleUnderline"/>
        </w:rPr>
        <w:t>by seeking</w:t>
      </w:r>
      <w:r w:rsidRPr="00ED3EE4">
        <w:rPr>
          <w:sz w:val="16"/>
        </w:rPr>
        <w:t xml:space="preserve"> philosophical and </w:t>
      </w:r>
      <w:r w:rsidRPr="00ED3EE4">
        <w:rPr>
          <w:rStyle w:val="Emphasis"/>
        </w:rPr>
        <w:t>psychogeographical access to the real.</w:t>
      </w:r>
      <w:r w:rsidRPr="00ED3EE4">
        <w:rPr>
          <w:sz w:val="16"/>
        </w:rPr>
        <w:t xml:space="preserve"> But the response is moreover </w:t>
      </w:r>
      <w:r w:rsidRPr="00ED3EE4">
        <w:rPr>
          <w:rStyle w:val="Emphasis"/>
        </w:rPr>
        <w:t>conditioned by</w:t>
      </w:r>
      <w:r w:rsidRPr="00ED3EE4">
        <w:rPr>
          <w:sz w:val="16"/>
        </w:rPr>
        <w:t xml:space="preserve"> the </w:t>
      </w:r>
      <w:r w:rsidRPr="00ED3EE4">
        <w:rPr>
          <w:rStyle w:val="Emphasis"/>
        </w:rPr>
        <w:t>engagement with that real</w:t>
      </w:r>
      <w:r w:rsidRPr="00ED3EE4">
        <w:rPr>
          <w:sz w:val="16"/>
        </w:rPr>
        <w:t xml:space="preserve">, in the sense of building something which </w:t>
      </w:r>
      <w:r w:rsidRPr="00ED3EE4">
        <w:rPr>
          <w:rStyle w:val="StyleUnderline"/>
        </w:rPr>
        <w:t>stands in opposition to the</w:t>
      </w:r>
      <w:r w:rsidRPr="00ED3EE4">
        <w:rPr>
          <w:sz w:val="16"/>
        </w:rPr>
        <w:t xml:space="preserve"> </w:t>
      </w:r>
      <w:r w:rsidRPr="00ED3EE4">
        <w:rPr>
          <w:rStyle w:val="Emphasis"/>
        </w:rPr>
        <w:t>ossified irreality of the spectacle</w:t>
      </w:r>
      <w:r w:rsidRPr="00ED3EE4">
        <w:rPr>
          <w:sz w:val="16"/>
        </w:rPr>
        <w:t xml:space="preserve">, by </w:t>
      </w:r>
      <w:r w:rsidRPr="00ED3EE4">
        <w:rPr>
          <w:rStyle w:val="StyleUnderline"/>
        </w:rPr>
        <w:t>building something</w:t>
      </w:r>
      <w:r w:rsidRPr="00ED3EE4">
        <w:rPr>
          <w:sz w:val="16"/>
        </w:rPr>
        <w:t xml:space="preserve"> </w:t>
      </w:r>
      <w:r w:rsidRPr="00ED3EE4">
        <w:rPr>
          <w:rStyle w:val="Emphasis"/>
        </w:rPr>
        <w:t>outside of its capacity to appropriate</w:t>
      </w:r>
      <w:r w:rsidRPr="00ED3EE4">
        <w:rPr>
          <w:sz w:val="16"/>
        </w:rPr>
        <w:t xml:space="preserve"> and appreciating such developments on the same basis. Indeed as McKenzie Wark writes, “</w:t>
      </w:r>
      <w:r w:rsidRPr="00ED3EE4">
        <w:rPr>
          <w:rStyle w:val="StyleUnderline"/>
        </w:rPr>
        <w:t xml:space="preserve">it is by </w:t>
      </w:r>
      <w:r w:rsidRPr="00ED3EE4">
        <w:rPr>
          <w:rStyle w:val="Emphasis"/>
        </w:rPr>
        <w:t>attempting to transform everyday life</w:t>
      </w:r>
      <w:r w:rsidRPr="00ED3EE4">
        <w:rPr>
          <w:rStyle w:val="StyleUnderline"/>
        </w:rPr>
        <w:t xml:space="preserve"> that the contours of the real are encountered</w:t>
      </w:r>
      <w:r w:rsidRPr="00ED3EE4">
        <w:rPr>
          <w:sz w:val="16"/>
        </w:rPr>
        <w:t xml:space="preserve">.”75 It is the contemporary philosophical realisms which have sought to address the post-Kantian metaphysics of the real – in contrast to the post-structuralist indifference towards and/or denial of ‘the real’ – but it was the situationists, long before, who set their course towards it and lived and acted in a manner as though it was actually there. </w:t>
      </w:r>
      <w:r w:rsidRPr="00ED3EE4">
        <w:rPr>
          <w:rStyle w:val="StyleUnderline"/>
        </w:rPr>
        <w:t>The situationists</w:t>
      </w:r>
      <w:r w:rsidRPr="00ED3EE4">
        <w:rPr>
          <w:sz w:val="16"/>
        </w:rPr>
        <w:t xml:space="preserve">, </w:t>
      </w:r>
      <w:r w:rsidRPr="00ED3EE4">
        <w:rPr>
          <w:rStyle w:val="StyleUnderline"/>
        </w:rPr>
        <w:t xml:space="preserve">rather than </w:t>
      </w:r>
      <w:r w:rsidRPr="00ED3EE4">
        <w:rPr>
          <w:rStyle w:val="Emphasis"/>
        </w:rPr>
        <w:t>presuming themselves to be ecstatic</w:t>
      </w:r>
      <w:r w:rsidRPr="00ED3EE4">
        <w:rPr>
          <w:sz w:val="16"/>
        </w:rPr>
        <w:t xml:space="preserve">, </w:t>
      </w:r>
      <w:r w:rsidRPr="00ED3EE4">
        <w:rPr>
          <w:rStyle w:val="StyleUnderline"/>
        </w:rPr>
        <w:t xml:space="preserve">lived </w:t>
      </w:r>
      <w:r w:rsidRPr="00ED3EE4">
        <w:rPr>
          <w:rStyle w:val="Emphasis"/>
        </w:rPr>
        <w:t>ecstatically</w:t>
      </w:r>
      <w:r w:rsidRPr="00ED3EE4">
        <w:rPr>
          <w:sz w:val="16"/>
        </w:rPr>
        <w:t xml:space="preserve"> – </w:t>
      </w:r>
      <w:r w:rsidRPr="00ED3EE4">
        <w:rPr>
          <w:rStyle w:val="StyleUnderline"/>
        </w:rPr>
        <w:t xml:space="preserve">they correctly identified life and the real as stemming from ultimately the same </w:t>
      </w:r>
      <w:r w:rsidRPr="00ED3EE4">
        <w:rPr>
          <w:rStyle w:val="Emphasis"/>
        </w:rPr>
        <w:t>being-beholden to the cosmological whole</w:t>
      </w:r>
      <w:r w:rsidRPr="00ED3EE4">
        <w:rPr>
          <w:sz w:val="16"/>
        </w:rPr>
        <w:t xml:space="preserve"> – and, through their having lived ecstatically, their having separated themselves from the world of separation, through their attempt to build something that would speak to an ‘outside’ the margins of the spectacle, </w:t>
      </w:r>
      <w:r w:rsidRPr="00ED3EE4">
        <w:rPr>
          <w:rStyle w:val="Emphasis"/>
        </w:rPr>
        <w:t>they provided a model</w:t>
      </w:r>
      <w:r w:rsidRPr="00ED3EE4">
        <w:rPr>
          <w:sz w:val="16"/>
        </w:rPr>
        <w:t xml:space="preserve">. </w:t>
      </w:r>
      <w:r w:rsidRPr="00ED3EE4">
        <w:rPr>
          <w:rStyle w:val="StyleUnderline"/>
        </w:rPr>
        <w:t>They gave us a positive program commensurable with the philosophical affirmation of and speculative grasping towards the contours of the real itself</w:t>
      </w:r>
      <w:r w:rsidRPr="00ED3EE4">
        <w:rPr>
          <w:sz w:val="16"/>
        </w:rPr>
        <w:t>. Together with the speculative materialists, then, it is in their terms that we should like to talk about water, how it exists with us in the urban environment, and why neither a merely architectural architecture nor a merely political politics is proper to it.</w:t>
      </w:r>
    </w:p>
    <w:p w14:paraId="44BD26A0" w14:textId="77777777" w:rsidR="00CC25D9" w:rsidRDefault="00CC25D9" w:rsidP="00CC25D9">
      <w:pPr>
        <w:pStyle w:val="Heading3"/>
      </w:pPr>
      <w:r>
        <w:t>1NC---Social Science</w:t>
      </w:r>
    </w:p>
    <w:p w14:paraId="277F9CB9" w14:textId="77777777" w:rsidR="00CC25D9" w:rsidRDefault="00CC25D9" w:rsidP="00CC25D9">
      <w:pPr>
        <w:pStyle w:val="Heading4"/>
      </w:pPr>
      <w:r>
        <w:t xml:space="preserve">Social science </w:t>
      </w:r>
      <w:r>
        <w:rPr>
          <w:u w:val="single"/>
        </w:rPr>
        <w:t>proves all of this is fake</w:t>
      </w:r>
      <w:r>
        <w:t xml:space="preserve">. </w:t>
      </w:r>
    </w:p>
    <w:p w14:paraId="65AC1B74" w14:textId="77777777" w:rsidR="00CC25D9" w:rsidRPr="00922F5F" w:rsidRDefault="00CC25D9" w:rsidP="00CC25D9">
      <w:r>
        <w:rPr>
          <w:rStyle w:val="Style13ptBold"/>
        </w:rPr>
        <w:t xml:space="preserve">Klein and Hersh, 20 </w:t>
      </w:r>
      <w:r>
        <w:t>[Ezra Klein is an American journalist, political analyst, New York Times columnist, and the host of The Ezra Klein Show podcast, Eitan Hersh, Associate Professor of Political Science at Tufts University, “Are you a “political hobbyist”? If so, you may be the problem.,” 2020, Vox]//Townes</w:t>
      </w:r>
    </w:p>
    <w:p w14:paraId="16A61E77" w14:textId="77777777" w:rsidR="00CC25D9" w:rsidRPr="00922F5F" w:rsidRDefault="00CC25D9" w:rsidP="00CC25D9">
      <w:pPr>
        <w:rPr>
          <w:sz w:val="16"/>
        </w:rPr>
      </w:pPr>
      <w:r w:rsidRPr="00922F5F">
        <w:rPr>
          <w:sz w:val="16"/>
        </w:rPr>
        <w:t>Eitan Hersh</w:t>
      </w:r>
    </w:p>
    <w:p w14:paraId="7DEB6F3A" w14:textId="77777777" w:rsidR="00CC25D9" w:rsidRPr="00922F5F" w:rsidRDefault="00CC25D9" w:rsidP="00CC25D9">
      <w:pPr>
        <w:rPr>
          <w:sz w:val="16"/>
        </w:rPr>
      </w:pPr>
      <w:r w:rsidRPr="006D0236">
        <w:rPr>
          <w:rStyle w:val="Emphasis"/>
        </w:rPr>
        <w:t>Political hobbyism</w:t>
      </w:r>
      <w:r w:rsidRPr="00922F5F">
        <w:rPr>
          <w:sz w:val="16"/>
        </w:rPr>
        <w:t xml:space="preserve"> </w:t>
      </w:r>
      <w:r w:rsidRPr="006D0236">
        <w:rPr>
          <w:rStyle w:val="StyleUnderline"/>
        </w:rPr>
        <w:t>is a catchall for</w:t>
      </w:r>
      <w:r w:rsidRPr="00922F5F">
        <w:rPr>
          <w:sz w:val="16"/>
        </w:rPr>
        <w:t xml:space="preserve"> all </w:t>
      </w:r>
      <w:r w:rsidRPr="006D0236">
        <w:rPr>
          <w:rStyle w:val="Emphasis"/>
        </w:rPr>
        <w:t>the ways we do politics</w:t>
      </w:r>
      <w:r w:rsidRPr="00922F5F">
        <w:rPr>
          <w:sz w:val="16"/>
        </w:rPr>
        <w:t xml:space="preserve"> </w:t>
      </w:r>
      <w:r w:rsidRPr="006D0236">
        <w:rPr>
          <w:rStyle w:val="StyleUnderline"/>
        </w:rPr>
        <w:t>to serve our</w:t>
      </w:r>
      <w:r w:rsidRPr="00922F5F">
        <w:rPr>
          <w:sz w:val="16"/>
        </w:rPr>
        <w:t xml:space="preserve"> own </w:t>
      </w:r>
      <w:r w:rsidRPr="006D0236">
        <w:rPr>
          <w:rStyle w:val="Emphasis"/>
        </w:rPr>
        <w:t>emotional</w:t>
      </w:r>
      <w:r w:rsidRPr="00922F5F">
        <w:rPr>
          <w:sz w:val="16"/>
        </w:rPr>
        <w:t xml:space="preserve"> or intellectual </w:t>
      </w:r>
      <w:r w:rsidRPr="006D0236">
        <w:rPr>
          <w:rStyle w:val="Emphasis"/>
        </w:rPr>
        <w:t>needs</w:t>
      </w:r>
      <w:r w:rsidRPr="00922F5F">
        <w:rPr>
          <w:sz w:val="16"/>
        </w:rPr>
        <w:t xml:space="preserve"> or wants </w:t>
      </w:r>
      <w:r w:rsidRPr="006D0236">
        <w:rPr>
          <w:rStyle w:val="StyleUnderline"/>
        </w:rPr>
        <w:t>rather than</w:t>
      </w:r>
      <w:r w:rsidRPr="00922F5F">
        <w:rPr>
          <w:sz w:val="16"/>
        </w:rPr>
        <w:t xml:space="preserve"> do a kind of power-seeking </w:t>
      </w:r>
      <w:r w:rsidRPr="006D0236">
        <w:rPr>
          <w:rStyle w:val="Emphasis"/>
        </w:rPr>
        <w:t>organized behavior</w:t>
      </w:r>
      <w:r w:rsidRPr="00922F5F">
        <w:rPr>
          <w:sz w:val="16"/>
        </w:rPr>
        <w:t xml:space="preserve">. It’s arguing about the news, sharing the news, reacting to news, being an at-home pundit about the news. All of those things that involve </w:t>
      </w:r>
      <w:r w:rsidRPr="006D0236">
        <w:rPr>
          <w:rStyle w:val="StyleUnderline"/>
        </w:rPr>
        <w:t>giving politics</w:t>
      </w:r>
      <w:r w:rsidRPr="00922F5F">
        <w:rPr>
          <w:sz w:val="16"/>
        </w:rPr>
        <w:t xml:space="preserve"> your </w:t>
      </w:r>
      <w:r w:rsidRPr="006D0236">
        <w:rPr>
          <w:rStyle w:val="Emphasis"/>
        </w:rPr>
        <w:t>headspace</w:t>
      </w:r>
      <w:r w:rsidRPr="00922F5F">
        <w:rPr>
          <w:sz w:val="16"/>
        </w:rPr>
        <w:t xml:space="preserve"> and emotion </w:t>
      </w:r>
      <w:r w:rsidRPr="006D0236">
        <w:rPr>
          <w:rStyle w:val="StyleUnderline"/>
        </w:rPr>
        <w:t>but not doing</w:t>
      </w:r>
      <w:r w:rsidRPr="00922F5F">
        <w:rPr>
          <w:sz w:val="16"/>
        </w:rPr>
        <w:t xml:space="preserve"> the </w:t>
      </w:r>
      <w:r w:rsidRPr="006D0236">
        <w:rPr>
          <w:rStyle w:val="Emphasis"/>
        </w:rPr>
        <w:t>real work</w:t>
      </w:r>
      <w:r w:rsidRPr="00922F5F">
        <w:rPr>
          <w:sz w:val="16"/>
        </w:rPr>
        <w:t xml:space="preserve"> of it.</w:t>
      </w:r>
    </w:p>
    <w:p w14:paraId="4C170685" w14:textId="77777777" w:rsidR="00CC25D9" w:rsidRPr="00922F5F" w:rsidRDefault="00CC25D9" w:rsidP="00CC25D9">
      <w:pPr>
        <w:rPr>
          <w:sz w:val="16"/>
        </w:rPr>
      </w:pPr>
      <w:r w:rsidRPr="00922F5F">
        <w:rPr>
          <w:sz w:val="16"/>
        </w:rPr>
        <w:t>Ezra Klein</w:t>
      </w:r>
    </w:p>
    <w:p w14:paraId="2A61FF4C" w14:textId="77777777" w:rsidR="00CC25D9" w:rsidRPr="00922F5F" w:rsidRDefault="00CC25D9" w:rsidP="00CC25D9">
      <w:pPr>
        <w:rPr>
          <w:sz w:val="16"/>
        </w:rPr>
      </w:pPr>
      <w:r w:rsidRPr="00922F5F">
        <w:rPr>
          <w:sz w:val="16"/>
        </w:rPr>
        <w:t>Depending on how you cut it, it seems like this definition could implicate me quite deeply. You could categorize a lot of the work I do as functionally crack for political hobbyists and categorize many people listening to the podcast right now as political hobbyists.</w:t>
      </w:r>
    </w:p>
    <w:p w14:paraId="0C8BDE6E" w14:textId="77777777" w:rsidR="00CC25D9" w:rsidRPr="00922F5F" w:rsidRDefault="00CC25D9" w:rsidP="00CC25D9">
      <w:pPr>
        <w:rPr>
          <w:sz w:val="16"/>
        </w:rPr>
      </w:pPr>
      <w:r w:rsidRPr="00922F5F">
        <w:rPr>
          <w:sz w:val="16"/>
        </w:rPr>
        <w:t>But, in my head, the work I do is give people good information and analysis on politics that helps motivate their action. And I think a lot of people imagine that’s what they’re doing when they inform themselves about politics: That information leads to people being able to take good, clear action. How do you make a cut between those two things when a lot of people see the former is being necessary for the latter?</w:t>
      </w:r>
    </w:p>
    <w:p w14:paraId="6CE0D0F0" w14:textId="77777777" w:rsidR="00CC25D9" w:rsidRPr="00922F5F" w:rsidRDefault="00CC25D9" w:rsidP="00CC25D9">
      <w:pPr>
        <w:rPr>
          <w:sz w:val="16"/>
        </w:rPr>
      </w:pPr>
      <w:r w:rsidRPr="00922F5F">
        <w:rPr>
          <w:sz w:val="16"/>
        </w:rPr>
        <w:t>Eitan Hersh</w:t>
      </w:r>
    </w:p>
    <w:p w14:paraId="07BC831F" w14:textId="77777777" w:rsidR="00CC25D9" w:rsidRPr="00922F5F" w:rsidRDefault="00CC25D9" w:rsidP="00CC25D9">
      <w:pPr>
        <w:rPr>
          <w:sz w:val="16"/>
        </w:rPr>
      </w:pPr>
      <w:r w:rsidRPr="00922F5F">
        <w:rPr>
          <w:sz w:val="16"/>
        </w:rPr>
        <w:t xml:space="preserve">For most people who are political junkies, </w:t>
      </w:r>
      <w:r w:rsidRPr="00922F5F">
        <w:rPr>
          <w:rStyle w:val="Emphasis"/>
        </w:rPr>
        <w:t>their news consumption</w:t>
      </w:r>
      <w:r w:rsidRPr="00922F5F">
        <w:rPr>
          <w:sz w:val="16"/>
        </w:rPr>
        <w:t xml:space="preserve"> </w:t>
      </w:r>
      <w:r w:rsidRPr="00922F5F">
        <w:rPr>
          <w:rStyle w:val="StyleUnderline"/>
        </w:rPr>
        <w:t>is not</w:t>
      </w:r>
      <w:r w:rsidRPr="00922F5F">
        <w:rPr>
          <w:sz w:val="16"/>
        </w:rPr>
        <w:t xml:space="preserve"> really </w:t>
      </w:r>
      <w:r w:rsidRPr="00922F5F">
        <w:rPr>
          <w:rStyle w:val="StyleUnderline"/>
        </w:rPr>
        <w:t>geared toward</w:t>
      </w:r>
      <w:r w:rsidRPr="00922F5F">
        <w:rPr>
          <w:sz w:val="16"/>
        </w:rPr>
        <w:t xml:space="preserve"> </w:t>
      </w:r>
      <w:r w:rsidRPr="00922F5F">
        <w:rPr>
          <w:rStyle w:val="Emphasis"/>
        </w:rPr>
        <w:t>information that is going to help them be active citizens in the community.</w:t>
      </w:r>
      <w:r w:rsidRPr="00922F5F">
        <w:rPr>
          <w:sz w:val="16"/>
        </w:rPr>
        <w:t xml:space="preserve"> And </w:t>
      </w:r>
      <w:r w:rsidRPr="00922F5F">
        <w:rPr>
          <w:rStyle w:val="StyleUnderline"/>
        </w:rPr>
        <w:t>even if it is</w:t>
      </w:r>
      <w:r w:rsidRPr="00922F5F">
        <w:rPr>
          <w:sz w:val="16"/>
        </w:rPr>
        <w:t xml:space="preserve">, </w:t>
      </w:r>
      <w:r w:rsidRPr="00922F5F">
        <w:rPr>
          <w:rStyle w:val="StyleUnderline"/>
        </w:rPr>
        <w:t xml:space="preserve">they’re not </w:t>
      </w:r>
      <w:r w:rsidRPr="00922F5F">
        <w:rPr>
          <w:rStyle w:val="Emphasis"/>
        </w:rPr>
        <w:t>being active</w:t>
      </w:r>
      <w:r w:rsidRPr="00922F5F">
        <w:rPr>
          <w:sz w:val="16"/>
        </w:rPr>
        <w:t xml:space="preserve"> in the community. Most people who are daily news consumers belong to zero organizations and have worked zero times in the past year with other people on a community problem. So, </w:t>
      </w:r>
      <w:r w:rsidRPr="00922F5F">
        <w:rPr>
          <w:rStyle w:val="StyleUnderline"/>
        </w:rPr>
        <w:t>most people are not doing anything.</w:t>
      </w:r>
    </w:p>
    <w:p w14:paraId="65FF0085" w14:textId="77777777" w:rsidR="00CC25D9" w:rsidRPr="00922F5F" w:rsidRDefault="00CC25D9" w:rsidP="00CC25D9">
      <w:pPr>
        <w:rPr>
          <w:sz w:val="16"/>
        </w:rPr>
      </w:pPr>
      <w:r w:rsidRPr="00922F5F">
        <w:rPr>
          <w:sz w:val="16"/>
        </w:rPr>
        <w:t>Ezra Klein</w:t>
      </w:r>
    </w:p>
    <w:p w14:paraId="02C3DA5E" w14:textId="77777777" w:rsidR="00CC25D9" w:rsidRPr="00922F5F" w:rsidRDefault="00CC25D9" w:rsidP="00CC25D9">
      <w:pPr>
        <w:rPr>
          <w:sz w:val="16"/>
        </w:rPr>
      </w:pPr>
      <w:r w:rsidRPr="00922F5F">
        <w:rPr>
          <w:sz w:val="16"/>
        </w:rPr>
        <w:t>You have actual survey data in the book on the amount of time people spend on politics and the amount of time they spend on political hobbyism. Could you substantiate this little bit for me?</w:t>
      </w:r>
    </w:p>
    <w:p w14:paraId="2E9CF8C7" w14:textId="77777777" w:rsidR="00CC25D9" w:rsidRPr="00922F5F" w:rsidRDefault="00CC25D9" w:rsidP="00CC25D9">
      <w:pPr>
        <w:rPr>
          <w:sz w:val="16"/>
        </w:rPr>
      </w:pPr>
      <w:r w:rsidRPr="00922F5F">
        <w:rPr>
          <w:sz w:val="16"/>
        </w:rPr>
        <w:t>Eitan Hersh</w:t>
      </w:r>
    </w:p>
    <w:p w14:paraId="5700BFB6" w14:textId="77777777" w:rsidR="00CC25D9" w:rsidRPr="00922F5F" w:rsidRDefault="00CC25D9" w:rsidP="00CC25D9">
      <w:pPr>
        <w:rPr>
          <w:sz w:val="16"/>
        </w:rPr>
      </w:pPr>
      <w:r w:rsidRPr="00922F5F">
        <w:rPr>
          <w:sz w:val="16"/>
        </w:rPr>
        <w:t>If you look at the number of people who are spending time on politics, there’s about a third of the country that says they’re spending about two hours a day in news consumption. That might sound crazy at first, but if you add up all the time on podcasts or radio and reading the news and worrying about it and talking about it at the family dinner table, two hours actually doesn’t seem that unreasonable for a whole lot of people.</w:t>
      </w:r>
    </w:p>
    <w:p w14:paraId="52C79CA8" w14:textId="77777777" w:rsidR="00CC25D9" w:rsidRPr="00922F5F" w:rsidRDefault="00CC25D9" w:rsidP="00CC25D9">
      <w:pPr>
        <w:rPr>
          <w:sz w:val="16"/>
        </w:rPr>
      </w:pPr>
      <w:r w:rsidRPr="00922F5F">
        <w:rPr>
          <w:sz w:val="16"/>
        </w:rPr>
        <w:t>Ezra Klein</w:t>
      </w:r>
    </w:p>
    <w:p w14:paraId="4ED1B651" w14:textId="77777777" w:rsidR="00CC25D9" w:rsidRPr="00922F5F" w:rsidRDefault="00CC25D9" w:rsidP="00CC25D9">
      <w:pPr>
        <w:rPr>
          <w:sz w:val="16"/>
        </w:rPr>
      </w:pPr>
      <w:r w:rsidRPr="00922F5F">
        <w:rPr>
          <w:sz w:val="16"/>
        </w:rPr>
        <w:t>How does the two hours break down and how does it differ among groups?</w:t>
      </w:r>
    </w:p>
    <w:p w14:paraId="5E4C20BC" w14:textId="77777777" w:rsidR="00CC25D9" w:rsidRPr="00922F5F" w:rsidRDefault="00CC25D9" w:rsidP="00CC25D9">
      <w:pPr>
        <w:rPr>
          <w:sz w:val="16"/>
        </w:rPr>
      </w:pPr>
      <w:r w:rsidRPr="00922F5F">
        <w:rPr>
          <w:sz w:val="16"/>
        </w:rPr>
        <w:t>Eitan Hersh</w:t>
      </w:r>
    </w:p>
    <w:p w14:paraId="2990A7F0" w14:textId="77777777" w:rsidR="00CC25D9" w:rsidRPr="00922F5F" w:rsidRDefault="00CC25D9" w:rsidP="00CC25D9">
      <w:pPr>
        <w:rPr>
          <w:sz w:val="16"/>
        </w:rPr>
      </w:pPr>
      <w:r w:rsidRPr="00922F5F">
        <w:rPr>
          <w:sz w:val="16"/>
        </w:rPr>
        <w:t xml:space="preserve">Almost none of it, let’s say </w:t>
      </w:r>
      <w:r w:rsidRPr="00922F5F">
        <w:rPr>
          <w:rStyle w:val="Emphasis"/>
        </w:rPr>
        <w:t>2 percent</w:t>
      </w:r>
      <w:r w:rsidRPr="00922F5F">
        <w:rPr>
          <w:sz w:val="16"/>
        </w:rPr>
        <w:t xml:space="preserve">, </w:t>
      </w:r>
      <w:r w:rsidRPr="00922F5F">
        <w:rPr>
          <w:rStyle w:val="StyleUnderline"/>
        </w:rPr>
        <w:t>is</w:t>
      </w:r>
      <w:r w:rsidRPr="00922F5F">
        <w:rPr>
          <w:sz w:val="16"/>
        </w:rPr>
        <w:t xml:space="preserve"> real community or volunteer </w:t>
      </w:r>
      <w:r w:rsidRPr="00922F5F">
        <w:rPr>
          <w:rStyle w:val="Emphasis"/>
        </w:rPr>
        <w:t>engagement</w:t>
      </w:r>
      <w:r w:rsidRPr="00922F5F">
        <w:rPr>
          <w:sz w:val="16"/>
        </w:rPr>
        <w:t xml:space="preserve">. </w:t>
      </w:r>
      <w:r w:rsidRPr="00922F5F">
        <w:rPr>
          <w:rStyle w:val="StyleUnderline"/>
        </w:rPr>
        <w:t>The rest is</w:t>
      </w:r>
      <w:r w:rsidRPr="00922F5F">
        <w:rPr>
          <w:sz w:val="16"/>
        </w:rPr>
        <w:t xml:space="preserve"> mostly </w:t>
      </w:r>
      <w:r w:rsidRPr="00922F5F">
        <w:rPr>
          <w:rStyle w:val="Emphasis"/>
        </w:rPr>
        <w:t>news</w:t>
      </w:r>
      <w:r w:rsidRPr="00922F5F">
        <w:rPr>
          <w:sz w:val="16"/>
        </w:rPr>
        <w:t xml:space="preserve"> consumption and sharing, </w:t>
      </w:r>
      <w:r w:rsidRPr="00922F5F">
        <w:rPr>
          <w:rStyle w:val="Emphasis"/>
        </w:rPr>
        <w:t>talking</w:t>
      </w:r>
      <w:r w:rsidRPr="00922F5F">
        <w:rPr>
          <w:sz w:val="16"/>
        </w:rPr>
        <w:t xml:space="preserve">, </w:t>
      </w:r>
      <w:r w:rsidRPr="00922F5F">
        <w:rPr>
          <w:rStyle w:val="StyleUnderline"/>
        </w:rPr>
        <w:t>and</w:t>
      </w:r>
      <w:r w:rsidRPr="00922F5F">
        <w:rPr>
          <w:sz w:val="16"/>
        </w:rPr>
        <w:t xml:space="preserve"> </w:t>
      </w:r>
      <w:r w:rsidRPr="00922F5F">
        <w:rPr>
          <w:rStyle w:val="Emphasis"/>
        </w:rPr>
        <w:t>debating</w:t>
      </w:r>
      <w:r w:rsidRPr="00922F5F">
        <w:rPr>
          <w:sz w:val="16"/>
        </w:rPr>
        <w:t xml:space="preserve"> online. The group that spends the most time in any kind of political engagement is </w:t>
      </w:r>
      <w:r w:rsidRPr="00922F5F">
        <w:rPr>
          <w:rStyle w:val="Emphasis"/>
        </w:rPr>
        <w:t>white men</w:t>
      </w:r>
      <w:r w:rsidRPr="00922F5F">
        <w:rPr>
          <w:sz w:val="16"/>
        </w:rPr>
        <w:t xml:space="preserve">, particularly college-educated white men. They </w:t>
      </w:r>
      <w:r w:rsidRPr="00922F5F">
        <w:rPr>
          <w:rStyle w:val="StyleUnderline"/>
        </w:rPr>
        <w:t>know</w:t>
      </w:r>
      <w:r w:rsidRPr="00922F5F">
        <w:rPr>
          <w:sz w:val="16"/>
        </w:rPr>
        <w:t xml:space="preserve"> the </w:t>
      </w:r>
      <w:r w:rsidRPr="00922F5F">
        <w:rPr>
          <w:rStyle w:val="StyleUnderline"/>
        </w:rPr>
        <w:t>most facts about politics</w:t>
      </w:r>
      <w:r w:rsidRPr="00922F5F">
        <w:rPr>
          <w:sz w:val="16"/>
        </w:rPr>
        <w:t xml:space="preserve">, </w:t>
      </w:r>
      <w:r w:rsidRPr="00922F5F">
        <w:rPr>
          <w:rStyle w:val="Emphasis"/>
        </w:rPr>
        <w:t>but they are not</w:t>
      </w:r>
      <w:r w:rsidRPr="00922F5F">
        <w:rPr>
          <w:sz w:val="16"/>
        </w:rPr>
        <w:t xml:space="preserve"> the group that is </w:t>
      </w:r>
      <w:r w:rsidRPr="00922F5F">
        <w:rPr>
          <w:rStyle w:val="Emphasis"/>
        </w:rPr>
        <w:t>engaging</w:t>
      </w:r>
      <w:r w:rsidRPr="00922F5F">
        <w:rPr>
          <w:sz w:val="16"/>
        </w:rPr>
        <w:t xml:space="preserve"> most in real politics — </w:t>
      </w:r>
      <w:r w:rsidRPr="00922F5F">
        <w:rPr>
          <w:rStyle w:val="Emphasis"/>
        </w:rPr>
        <w:t>organized politics</w:t>
      </w:r>
      <w:r w:rsidRPr="00922F5F">
        <w:rPr>
          <w:sz w:val="16"/>
        </w:rPr>
        <w:t xml:space="preserve"> </w:t>
      </w:r>
      <w:r w:rsidRPr="00922F5F">
        <w:rPr>
          <w:rStyle w:val="StyleUnderline"/>
        </w:rPr>
        <w:t>with</w:t>
      </w:r>
      <w:r w:rsidRPr="00922F5F">
        <w:rPr>
          <w:sz w:val="16"/>
        </w:rPr>
        <w:t xml:space="preserve"> </w:t>
      </w:r>
      <w:r w:rsidRPr="00922F5F">
        <w:rPr>
          <w:rStyle w:val="Emphasis"/>
        </w:rPr>
        <w:t>goals and strategies</w:t>
      </w:r>
      <w:r w:rsidRPr="00922F5F">
        <w:rPr>
          <w:sz w:val="16"/>
        </w:rPr>
        <w:t xml:space="preserve">. You have women overwhelmingly in those roles. You also have racial minorities, particularly </w:t>
      </w:r>
      <w:r w:rsidRPr="00922F5F">
        <w:rPr>
          <w:strike/>
          <w:sz w:val="16"/>
        </w:rPr>
        <w:t>blacks</w:t>
      </w:r>
      <w:r w:rsidRPr="00922F5F">
        <w:rPr>
          <w:sz w:val="16"/>
        </w:rPr>
        <w:t xml:space="preserve">, but also to some extent </w:t>
      </w:r>
      <w:r w:rsidRPr="00922F5F">
        <w:rPr>
          <w:strike/>
          <w:sz w:val="16"/>
        </w:rPr>
        <w:t>Latinos</w:t>
      </w:r>
      <w:r w:rsidRPr="00922F5F">
        <w:rPr>
          <w:sz w:val="16"/>
        </w:rPr>
        <w:t xml:space="preserve"> who spend less overall time on politics like following the news but more of their time is spent in these concrete ways.</w:t>
      </w:r>
    </w:p>
    <w:p w14:paraId="2D875B49" w14:textId="77777777" w:rsidR="00CC25D9" w:rsidRPr="00922F5F" w:rsidRDefault="00CC25D9" w:rsidP="00CC25D9">
      <w:pPr>
        <w:rPr>
          <w:sz w:val="16"/>
        </w:rPr>
      </w:pPr>
      <w:r w:rsidRPr="00922F5F">
        <w:rPr>
          <w:sz w:val="16"/>
        </w:rPr>
        <w:t>Ezra Klein</w:t>
      </w:r>
    </w:p>
    <w:p w14:paraId="3CC5C2BB" w14:textId="77777777" w:rsidR="00CC25D9" w:rsidRPr="00922F5F" w:rsidRDefault="00CC25D9" w:rsidP="00CC25D9">
      <w:pPr>
        <w:rPr>
          <w:sz w:val="16"/>
        </w:rPr>
      </w:pPr>
      <w:r w:rsidRPr="00922F5F">
        <w:rPr>
          <w:sz w:val="16"/>
        </w:rPr>
        <w:t>You say that there are three primary reasons a political lobbyism is bad. It makes our politicians worse, it makes us worse, and it takes away time that could be spending building power. Let’s take those one by one. How does it make our politicians worse?</w:t>
      </w:r>
    </w:p>
    <w:p w14:paraId="09CC5727" w14:textId="77777777" w:rsidR="00CC25D9" w:rsidRPr="00922F5F" w:rsidRDefault="00CC25D9" w:rsidP="00CC25D9">
      <w:pPr>
        <w:rPr>
          <w:sz w:val="16"/>
        </w:rPr>
      </w:pPr>
      <w:r w:rsidRPr="00922F5F">
        <w:rPr>
          <w:sz w:val="16"/>
        </w:rPr>
        <w:t>Eitan Hersh</w:t>
      </w:r>
    </w:p>
    <w:p w14:paraId="7F383720" w14:textId="77777777" w:rsidR="00CC25D9" w:rsidRPr="00922F5F" w:rsidRDefault="00CC25D9" w:rsidP="00CC25D9">
      <w:pPr>
        <w:rPr>
          <w:rStyle w:val="StyleUnderline"/>
        </w:rPr>
      </w:pPr>
      <w:r w:rsidRPr="00922F5F">
        <w:rPr>
          <w:sz w:val="16"/>
        </w:rPr>
        <w:t xml:space="preserve">A lot of what’s happening in small-dollar donations, for example, is that the second a politician on the debate says stage says something really provocative you feel connected to them and you give them a $5 donation. Or you’re watching a congressional hearing and a politician grandstands and makes some speech. And because they grandstand in a way that you liked, you react by giving a $5 donation. So, what’s really going on is you have </w:t>
      </w:r>
      <w:r w:rsidRPr="00922F5F">
        <w:rPr>
          <w:rStyle w:val="Emphasis"/>
        </w:rPr>
        <w:t>no goals</w:t>
      </w:r>
      <w:r w:rsidRPr="00922F5F">
        <w:rPr>
          <w:sz w:val="16"/>
        </w:rPr>
        <w:t xml:space="preserve"> </w:t>
      </w:r>
      <w:r w:rsidRPr="00922F5F">
        <w:rPr>
          <w:rStyle w:val="StyleUnderline"/>
        </w:rPr>
        <w:t>except</w:t>
      </w:r>
      <w:r w:rsidRPr="00922F5F">
        <w:rPr>
          <w:sz w:val="16"/>
        </w:rPr>
        <w:t xml:space="preserve"> to </w:t>
      </w:r>
      <w:r w:rsidRPr="00922F5F">
        <w:rPr>
          <w:rStyle w:val="Emphasis"/>
        </w:rPr>
        <w:t>reward a politician for saying something that feels great</w:t>
      </w:r>
      <w:r w:rsidRPr="00922F5F">
        <w:rPr>
          <w:sz w:val="16"/>
        </w:rPr>
        <w:t xml:space="preserve"> in the moment. I think that makes politics worse rather than better. And </w:t>
      </w:r>
      <w:r w:rsidRPr="00922F5F">
        <w:rPr>
          <w:rStyle w:val="StyleUnderline"/>
        </w:rPr>
        <w:t>you are doing it</w:t>
      </w:r>
      <w:r w:rsidRPr="00922F5F">
        <w:rPr>
          <w:sz w:val="16"/>
        </w:rPr>
        <w:t xml:space="preserve"> more </w:t>
      </w:r>
      <w:r w:rsidRPr="00922F5F">
        <w:rPr>
          <w:rStyle w:val="StyleUnderline"/>
        </w:rPr>
        <w:t>for</w:t>
      </w:r>
      <w:r w:rsidRPr="00922F5F">
        <w:rPr>
          <w:sz w:val="16"/>
        </w:rPr>
        <w:t xml:space="preserve"> yourself — for your own kind of </w:t>
      </w:r>
      <w:r w:rsidRPr="00922F5F">
        <w:rPr>
          <w:rStyle w:val="Emphasis"/>
        </w:rPr>
        <w:t>emotional cathartic ends</w:t>
      </w:r>
      <w:r w:rsidRPr="00922F5F">
        <w:rPr>
          <w:sz w:val="16"/>
        </w:rPr>
        <w:t xml:space="preserve"> — </w:t>
      </w:r>
      <w:r w:rsidRPr="00922F5F">
        <w:rPr>
          <w:rStyle w:val="StyleUnderline"/>
        </w:rPr>
        <w:t>rather than to move politics in a direction that’s good.</w:t>
      </w:r>
    </w:p>
    <w:p w14:paraId="2AA7BD2A" w14:textId="77777777" w:rsidR="00CC25D9" w:rsidRPr="00922F5F" w:rsidRDefault="00CC25D9" w:rsidP="00CC25D9">
      <w:pPr>
        <w:rPr>
          <w:sz w:val="16"/>
        </w:rPr>
      </w:pPr>
      <w:r w:rsidRPr="00922F5F">
        <w:rPr>
          <w:sz w:val="16"/>
        </w:rPr>
        <w:t>Ezra Klein</w:t>
      </w:r>
    </w:p>
    <w:p w14:paraId="0010B586" w14:textId="77777777" w:rsidR="00CC25D9" w:rsidRPr="00922F5F" w:rsidRDefault="00CC25D9" w:rsidP="00CC25D9">
      <w:pPr>
        <w:rPr>
          <w:sz w:val="16"/>
        </w:rPr>
      </w:pPr>
      <w:r w:rsidRPr="00922F5F">
        <w:rPr>
          <w:sz w:val="16"/>
        </w:rPr>
        <w:t>How does political hobbyism make us worse?</w:t>
      </w:r>
    </w:p>
    <w:p w14:paraId="1C10912D" w14:textId="77777777" w:rsidR="00CC25D9" w:rsidRPr="00922F5F" w:rsidRDefault="00CC25D9" w:rsidP="00CC25D9">
      <w:pPr>
        <w:rPr>
          <w:sz w:val="16"/>
        </w:rPr>
      </w:pPr>
      <w:r w:rsidRPr="00922F5F">
        <w:rPr>
          <w:sz w:val="16"/>
        </w:rPr>
        <w:t>Eitan Hersh</w:t>
      </w:r>
    </w:p>
    <w:p w14:paraId="429E275E" w14:textId="77777777" w:rsidR="00CC25D9" w:rsidRPr="00922F5F" w:rsidRDefault="00CC25D9" w:rsidP="00CC25D9">
      <w:pPr>
        <w:rPr>
          <w:sz w:val="16"/>
        </w:rPr>
      </w:pPr>
      <w:r w:rsidRPr="00922F5F">
        <w:rPr>
          <w:sz w:val="16"/>
        </w:rPr>
        <w:t>There are a lot of power relationships we have outside of politics [boss, coworker, parent] where we are trying to get other people to take some action that they wouldn’t otherwise take that we want them to take. And we kind of know the basic parameters for how to behave in those situations: We have to understand where people are coming from and understand their needs. We have to be empathetic to them. Because that’s how you can bring other people along with you.</w:t>
      </w:r>
    </w:p>
    <w:p w14:paraId="48591538" w14:textId="77777777" w:rsidR="00CC25D9" w:rsidRPr="00922F5F" w:rsidRDefault="00CC25D9" w:rsidP="00CC25D9">
      <w:pPr>
        <w:rPr>
          <w:rStyle w:val="Emphasis"/>
        </w:rPr>
      </w:pPr>
      <w:r w:rsidRPr="00922F5F">
        <w:rPr>
          <w:sz w:val="16"/>
        </w:rPr>
        <w:t xml:space="preserve">That does not describe the way that people do politics online. If </w:t>
      </w:r>
      <w:r w:rsidRPr="00922F5F">
        <w:rPr>
          <w:rStyle w:val="Emphasis"/>
        </w:rPr>
        <w:t>the whole point of it is kind of for fun or catharsis</w:t>
      </w:r>
      <w:r w:rsidRPr="00922F5F">
        <w:rPr>
          <w:sz w:val="16"/>
        </w:rPr>
        <w:t xml:space="preserve">, </w:t>
      </w:r>
      <w:r w:rsidRPr="00922F5F">
        <w:rPr>
          <w:rStyle w:val="StyleUnderline"/>
        </w:rPr>
        <w:t>then</w:t>
      </w:r>
      <w:r w:rsidRPr="00922F5F">
        <w:rPr>
          <w:sz w:val="16"/>
        </w:rPr>
        <w:t xml:space="preserve"> anger and </w:t>
      </w:r>
      <w:r w:rsidRPr="00922F5F">
        <w:rPr>
          <w:rStyle w:val="Emphasis"/>
        </w:rPr>
        <w:t>outrage</w:t>
      </w:r>
      <w:r w:rsidRPr="00922F5F">
        <w:rPr>
          <w:sz w:val="16"/>
        </w:rPr>
        <w:t xml:space="preserve"> </w:t>
      </w:r>
      <w:r w:rsidRPr="00922F5F">
        <w:rPr>
          <w:rStyle w:val="StyleUnderline"/>
        </w:rPr>
        <w:t xml:space="preserve">and </w:t>
      </w:r>
      <w:r w:rsidRPr="00922F5F">
        <w:rPr>
          <w:rStyle w:val="Emphasis"/>
        </w:rPr>
        <w:t>not taking people’s opinions seriously</w:t>
      </w:r>
      <w:r w:rsidRPr="00922F5F">
        <w:rPr>
          <w:rStyle w:val="StyleUnderline"/>
        </w:rPr>
        <w:t xml:space="preserve"> will be </w:t>
      </w:r>
      <w:r w:rsidRPr="00922F5F">
        <w:rPr>
          <w:rStyle w:val="Emphasis"/>
        </w:rPr>
        <w:t>normal</w:t>
      </w:r>
      <w:r w:rsidRPr="00922F5F">
        <w:rPr>
          <w:sz w:val="16"/>
        </w:rPr>
        <w:t>. Actual politics</w:t>
      </w:r>
      <w:r w:rsidRPr="00922F5F">
        <w:rPr>
          <w:rStyle w:val="StyleUnderline"/>
        </w:rPr>
        <w:t xml:space="preserve"> requires</w:t>
      </w:r>
      <w:r w:rsidRPr="00922F5F">
        <w:rPr>
          <w:sz w:val="16"/>
        </w:rPr>
        <w:t xml:space="preserve"> a sense of empathy and understanding other people’s interests; Otherwise, you can’t get anything done. So, in that sense, </w:t>
      </w:r>
      <w:r w:rsidRPr="00922F5F">
        <w:rPr>
          <w:rStyle w:val="Emphasis"/>
        </w:rPr>
        <w:t xml:space="preserve">we’re </w:t>
      </w:r>
      <w:r w:rsidRPr="00922F5F">
        <w:rPr>
          <w:sz w:val="16"/>
        </w:rPr>
        <w:t>just</w:t>
      </w:r>
      <w:r w:rsidRPr="00922F5F">
        <w:rPr>
          <w:rStyle w:val="Emphasis"/>
        </w:rPr>
        <w:t xml:space="preserve"> practicing the wrong skill set.</w:t>
      </w:r>
    </w:p>
    <w:p w14:paraId="1C8FD78B" w14:textId="77777777" w:rsidR="00CC25D9" w:rsidRDefault="00CC25D9" w:rsidP="00CC25D9">
      <w:pPr>
        <w:pStyle w:val="Heading4"/>
      </w:pPr>
      <w:r>
        <w:t xml:space="preserve">Violence is </w:t>
      </w:r>
      <w:r>
        <w:rPr>
          <w:u w:val="single"/>
        </w:rPr>
        <w:t>viral</w:t>
      </w:r>
      <w:r>
        <w:t xml:space="preserve">. </w:t>
      </w:r>
    </w:p>
    <w:p w14:paraId="554CACF0" w14:textId="77777777" w:rsidR="00CC25D9" w:rsidRPr="00922F5F" w:rsidRDefault="00CC25D9" w:rsidP="00CC25D9">
      <w:r>
        <w:rPr>
          <w:rStyle w:val="Style13ptBold"/>
        </w:rPr>
        <w:t xml:space="preserve">Swanson, 15 </w:t>
      </w:r>
      <w:r>
        <w:t>[Ana Swanson, Ana Swanson writes about trade and international economics for the New York Times, “Why violence is so contagious,” 2015, Washington Post]//Townes</w:t>
      </w:r>
    </w:p>
    <w:p w14:paraId="79934AED" w14:textId="77777777" w:rsidR="00CC25D9" w:rsidRPr="00922F5F" w:rsidRDefault="00CC25D9" w:rsidP="00CC25D9">
      <w:pPr>
        <w:rPr>
          <w:sz w:val="16"/>
        </w:rPr>
      </w:pPr>
      <w:r w:rsidRPr="00922F5F">
        <w:rPr>
          <w:sz w:val="16"/>
        </w:rPr>
        <w:t xml:space="preserve">However, </w:t>
      </w:r>
      <w:r w:rsidRPr="00922F5F">
        <w:rPr>
          <w:rStyle w:val="StyleUnderline"/>
        </w:rPr>
        <w:t>research</w:t>
      </w:r>
      <w:r w:rsidRPr="00922F5F">
        <w:rPr>
          <w:sz w:val="16"/>
        </w:rPr>
        <w:t xml:space="preserve"> into the brain and violent behavior </w:t>
      </w:r>
      <w:r w:rsidRPr="00922F5F">
        <w:rPr>
          <w:rStyle w:val="StyleUnderline"/>
        </w:rPr>
        <w:t>suggests</w:t>
      </w:r>
      <w:r w:rsidRPr="00922F5F">
        <w:rPr>
          <w:sz w:val="16"/>
        </w:rPr>
        <w:t xml:space="preserve"> that </w:t>
      </w:r>
      <w:r w:rsidRPr="00922F5F">
        <w:rPr>
          <w:rStyle w:val="Emphasis"/>
        </w:rPr>
        <w:t>exposure to violence</w:t>
      </w:r>
      <w:r w:rsidRPr="00922F5F">
        <w:rPr>
          <w:sz w:val="16"/>
        </w:rPr>
        <w:t xml:space="preserve"> — whether personally or </w:t>
      </w:r>
      <w:r w:rsidRPr="00922F5F">
        <w:rPr>
          <w:rStyle w:val="Emphasis"/>
        </w:rPr>
        <w:t>through the media</w:t>
      </w:r>
      <w:r w:rsidRPr="00922F5F">
        <w:rPr>
          <w:sz w:val="16"/>
        </w:rPr>
        <w:t xml:space="preserve"> — </w:t>
      </w:r>
      <w:r w:rsidRPr="00922F5F">
        <w:rPr>
          <w:rStyle w:val="StyleUnderline"/>
        </w:rPr>
        <w:t>is</w:t>
      </w:r>
      <w:r w:rsidRPr="00922F5F">
        <w:rPr>
          <w:sz w:val="16"/>
        </w:rPr>
        <w:t xml:space="preserve"> one </w:t>
      </w:r>
      <w:r w:rsidRPr="00922F5F">
        <w:rPr>
          <w:rStyle w:val="StyleUnderline"/>
        </w:rPr>
        <w:t>important</w:t>
      </w:r>
      <w:r w:rsidRPr="00922F5F">
        <w:rPr>
          <w:sz w:val="16"/>
        </w:rPr>
        <w:t xml:space="preserve"> factor. Some people who study violence explain these recurring patterns with a simple metaphor: That </w:t>
      </w:r>
      <w:r w:rsidRPr="00922F5F">
        <w:rPr>
          <w:rStyle w:val="Emphasis"/>
        </w:rPr>
        <w:t>violence is contagious</w:t>
      </w:r>
      <w:r w:rsidRPr="00922F5F">
        <w:rPr>
          <w:sz w:val="16"/>
        </w:rPr>
        <w:t xml:space="preserve"> and spreads like a disease. Just as tuberculosis spreads in the lung and cholera multiplies in the intestine, a violent experience or image can take hold in the brain, and be reproduced from there into real life. </w:t>
      </w:r>
      <w:r w:rsidRPr="00922F5F">
        <w:rPr>
          <w:rStyle w:val="StyleUnderline"/>
        </w:rPr>
        <w:t>The more</w:t>
      </w:r>
      <w:r w:rsidRPr="00922F5F">
        <w:rPr>
          <w:sz w:val="16"/>
        </w:rPr>
        <w:t xml:space="preserve"> emotional and </w:t>
      </w:r>
      <w:r w:rsidRPr="00922F5F">
        <w:rPr>
          <w:rStyle w:val="Emphasis"/>
        </w:rPr>
        <w:t>shocking</w:t>
      </w:r>
      <w:r w:rsidRPr="00922F5F">
        <w:rPr>
          <w:sz w:val="16"/>
        </w:rPr>
        <w:t xml:space="preserve"> the images -- as were those that emerged from Columbine -- </w:t>
      </w:r>
      <w:r w:rsidRPr="00922F5F">
        <w:rPr>
          <w:rStyle w:val="StyleUnderline"/>
        </w:rPr>
        <w:t>the more contagious</w:t>
      </w:r>
      <w:r w:rsidRPr="00922F5F">
        <w:rPr>
          <w:sz w:val="16"/>
        </w:rPr>
        <w:t xml:space="preserve"> violence proves to be.</w:t>
      </w:r>
    </w:p>
    <w:p w14:paraId="22AE5AD7" w14:textId="77777777" w:rsidR="00CC25D9" w:rsidRPr="00922F5F" w:rsidRDefault="00CC25D9" w:rsidP="00CC25D9">
      <w:pPr>
        <w:rPr>
          <w:sz w:val="16"/>
        </w:rPr>
      </w:pPr>
      <w:r w:rsidRPr="00922F5F">
        <w:rPr>
          <w:sz w:val="16"/>
        </w:rPr>
        <w:t>"If you’re exposed to violence, you’re more likely to catch it," says Rowell Huesmann, a psychologist at the University of Michigan who has spent decades researching aggression.</w:t>
      </w:r>
    </w:p>
    <w:p w14:paraId="15DF9D96" w14:textId="77777777" w:rsidR="00CC25D9" w:rsidRPr="00922F5F" w:rsidRDefault="00CC25D9" w:rsidP="00CC25D9">
      <w:pPr>
        <w:rPr>
          <w:sz w:val="16"/>
        </w:rPr>
      </w:pPr>
      <w:r w:rsidRPr="00922F5F">
        <w:rPr>
          <w:sz w:val="16"/>
        </w:rPr>
        <w:t>This may be why suicides spike after the suicide of a politician or celebrity — and why the World Health Organization cautions media to practice restraint in reporting these stories. It may be why victims of child abuse appear more likely to become abusers themselves. It may be why studies of post-war societies show an upswing in homicides, theft and robbery after wars are over. And it may be why Columbine, one of the most reported events of the 1990s, inspired so many iterations.</w:t>
      </w:r>
    </w:p>
    <w:p w14:paraId="3EAD2ECD" w14:textId="77777777" w:rsidR="00CC25D9" w:rsidRPr="00922F5F" w:rsidRDefault="00CC25D9" w:rsidP="00CC25D9">
      <w:pPr>
        <w:rPr>
          <w:sz w:val="16"/>
        </w:rPr>
      </w:pPr>
      <w:r w:rsidRPr="00922F5F">
        <w:rPr>
          <w:sz w:val="16"/>
        </w:rPr>
        <w:t>“Why would someone do violence to their kid when they know how bad it was themselves? Why is someone who was exposed to violence at the hands of their enemy do violence in their family? It makes no sense," says Gary Slutkin, an epidemiologist who advocates treating violence as a public health issue. "</w:t>
      </w:r>
      <w:r w:rsidRPr="00922F5F">
        <w:rPr>
          <w:rStyle w:val="Emphasis"/>
        </w:rPr>
        <w:t>It only makes sense if violence is contagious</w:t>
      </w:r>
      <w:r w:rsidRPr="00922F5F">
        <w:rPr>
          <w:sz w:val="16"/>
        </w:rPr>
        <w:t>."</w:t>
      </w:r>
    </w:p>
    <w:p w14:paraId="14E947DD" w14:textId="77777777" w:rsidR="00CC25D9" w:rsidRPr="00922F5F" w:rsidRDefault="00CC25D9" w:rsidP="00CC25D9">
      <w:pPr>
        <w:rPr>
          <w:sz w:val="16"/>
        </w:rPr>
      </w:pPr>
      <w:r w:rsidRPr="00922F5F">
        <w:rPr>
          <w:sz w:val="16"/>
        </w:rPr>
        <w:t>The research on how violence spreads -- and how we might stop it -- is relevant to all sorts of violent behavior, but it feels particularly salient at a time of frequent mass shootings. Those who see violence as a contagious process advocate the same approach that public health workers take to stopping tuberculosis or HIV: limiting exposure and stopping its spread.</w:t>
      </w:r>
    </w:p>
    <w:p w14:paraId="5476B782" w14:textId="77777777" w:rsidR="00CC25D9" w:rsidRPr="00922F5F" w:rsidRDefault="00CC25D9" w:rsidP="00CC25D9">
      <w:pPr>
        <w:rPr>
          <w:sz w:val="16"/>
        </w:rPr>
      </w:pPr>
      <w:r w:rsidRPr="00922F5F">
        <w:rPr>
          <w:sz w:val="16"/>
        </w:rPr>
        <w:t>In practice, that could mean new reporting suggestions for the media on how to cover violent events like mass shootings. It could mean that average people, realizing that their brains are vulnerable to violence, choose to take additional steps to shield themselves or their kids. Or, it could mean rethinking how communities police themselves, putting more resources into detecting and stopping conflicts and violent events before they start, instead of punishing people afterward.</w:t>
      </w:r>
    </w:p>
    <w:p w14:paraId="696AE857" w14:textId="77777777" w:rsidR="00CC25D9" w:rsidRPr="00922F5F" w:rsidRDefault="00CC25D9" w:rsidP="00CC25D9">
      <w:pPr>
        <w:rPr>
          <w:sz w:val="16"/>
        </w:rPr>
      </w:pPr>
      <w:r w:rsidRPr="00922F5F">
        <w:rPr>
          <w:sz w:val="16"/>
        </w:rPr>
        <w:t>These changes would come at a cost -- the energy and money put into prevention, for example. And there's also the danger that efforts to shield people from gratuitous violence would impinge on free speech and lead to censorship.</w:t>
      </w:r>
    </w:p>
    <w:p w14:paraId="456043F2" w14:textId="77777777" w:rsidR="00CC25D9" w:rsidRPr="00922F5F" w:rsidRDefault="00CC25D9" w:rsidP="00CC25D9">
      <w:pPr>
        <w:rPr>
          <w:sz w:val="16"/>
        </w:rPr>
      </w:pPr>
      <w:r w:rsidRPr="00922F5F">
        <w:rPr>
          <w:sz w:val="16"/>
        </w:rPr>
        <w:t>Nobody knows quite why one person commits violence and another person doesn't. But the research shows we can take steps to limit the chance of people adopting violent behaviors. Just like we make decisions about how far to go to prevent the spread of disease -- during the Ebola outbreak, the country monitored people coming from infected areas for potential new cases, but didn't ban them altogether, for example -- we face trade-offs in how far we want to go to limit the spread of violence.</w:t>
      </w:r>
    </w:p>
    <w:p w14:paraId="191B7BCD" w14:textId="77777777" w:rsidR="00CC25D9" w:rsidRPr="00922F5F" w:rsidRDefault="00CC25D9" w:rsidP="00CC25D9">
      <w:pPr>
        <w:rPr>
          <w:sz w:val="16"/>
        </w:rPr>
      </w:pPr>
      <w:r w:rsidRPr="00922F5F">
        <w:rPr>
          <w:sz w:val="16"/>
        </w:rPr>
        <w:t>Monkey see, monkey actually do</w:t>
      </w:r>
    </w:p>
    <w:p w14:paraId="4E6915A1" w14:textId="77777777" w:rsidR="00CC25D9" w:rsidRPr="00922F5F" w:rsidRDefault="00CC25D9" w:rsidP="00CC25D9">
      <w:pPr>
        <w:rPr>
          <w:sz w:val="16"/>
        </w:rPr>
      </w:pPr>
      <w:r w:rsidRPr="00922F5F">
        <w:rPr>
          <w:sz w:val="16"/>
        </w:rPr>
        <w:t>In the 1970s, experiments by a psychologist at Stanford named Albert Bandura revealed the relatively automatic way in which children pick up violent behavior.</w:t>
      </w:r>
    </w:p>
    <w:p w14:paraId="306F9722" w14:textId="77777777" w:rsidR="00CC25D9" w:rsidRPr="00922F5F" w:rsidRDefault="00CC25D9" w:rsidP="00CC25D9">
      <w:pPr>
        <w:rPr>
          <w:sz w:val="16"/>
        </w:rPr>
      </w:pPr>
      <w:r w:rsidRPr="00922F5F">
        <w:rPr>
          <w:sz w:val="16"/>
        </w:rPr>
        <w:t>The experiments involved a "Bobo Doll," an inflatable figure painted to look like a clown. Bandura brought two groups of kids into the lab to first observe an adult playing with toys, then play with the toys themselves. The first group watched an adult hit and kick the Bobo doll, while another group watched the adult play with toys peacefully.</w:t>
      </w:r>
    </w:p>
    <w:p w14:paraId="4405BE6E" w14:textId="77777777" w:rsidR="00CC25D9" w:rsidRPr="00922F5F" w:rsidRDefault="00CC25D9" w:rsidP="00CC25D9">
      <w:pPr>
        <w:rPr>
          <w:sz w:val="16"/>
        </w:rPr>
      </w:pPr>
      <w:r w:rsidRPr="00922F5F">
        <w:rPr>
          <w:sz w:val="16"/>
        </w:rPr>
        <w:t xml:space="preserve">He found that the </w:t>
      </w:r>
      <w:r w:rsidRPr="00922F5F">
        <w:rPr>
          <w:rStyle w:val="StyleUnderline"/>
        </w:rPr>
        <w:t xml:space="preserve">kids who watched the adult behaving aggressively were much more likely to beat up on the </w:t>
      </w:r>
      <w:r w:rsidRPr="00922F5F">
        <w:rPr>
          <w:sz w:val="16"/>
        </w:rPr>
        <w:t xml:space="preserve">Bobo </w:t>
      </w:r>
      <w:r w:rsidRPr="00922F5F">
        <w:rPr>
          <w:rStyle w:val="StyleUnderline"/>
        </w:rPr>
        <w:t>Doll</w:t>
      </w:r>
      <w:r w:rsidRPr="00922F5F">
        <w:rPr>
          <w:sz w:val="16"/>
        </w:rPr>
        <w:t xml:space="preserve"> themselves. The effect was stronger when the adult was of the same sex as the child, suggesting that kids were more likely to imitate people they identify with.</w:t>
      </w:r>
    </w:p>
    <w:p w14:paraId="2B675BF4" w14:textId="77777777" w:rsidR="00CC25D9" w:rsidRPr="00922F5F" w:rsidRDefault="00CC25D9" w:rsidP="00CC25D9">
      <w:pPr>
        <w:rPr>
          <w:sz w:val="16"/>
        </w:rPr>
      </w:pPr>
      <w:r w:rsidRPr="00922F5F">
        <w:rPr>
          <w:sz w:val="16"/>
        </w:rPr>
        <w:t xml:space="preserve">Decades later, scientists began to discover just how much our brains are wired to imitate the actions we see around us -- evidence suggesting that </w:t>
      </w:r>
      <w:r w:rsidRPr="00922F5F">
        <w:rPr>
          <w:rStyle w:val="Emphasis"/>
        </w:rPr>
        <w:t>human behavior is less guided by rational behavior than people believed</w:t>
      </w:r>
      <w:r w:rsidRPr="00922F5F">
        <w:rPr>
          <w:sz w:val="16"/>
        </w:rPr>
        <w:t>.</w:t>
      </w:r>
    </w:p>
    <w:p w14:paraId="373F58E3" w14:textId="77777777" w:rsidR="00CC25D9" w:rsidRPr="00922F5F" w:rsidRDefault="00CC25D9" w:rsidP="00CC25D9">
      <w:pPr>
        <w:rPr>
          <w:sz w:val="16"/>
        </w:rPr>
      </w:pPr>
      <w:r w:rsidRPr="00922F5F">
        <w:rPr>
          <w:sz w:val="16"/>
        </w:rPr>
        <w:t>In the 1990s, Italian researchers observed that a set of neurons would fire both when a macaque monkey grabbed an object, and when it saw another monkey grab the same object. Later research showed that humans also have these so-called "</w:t>
      </w:r>
      <w:r w:rsidRPr="00922F5F">
        <w:rPr>
          <w:rStyle w:val="Emphasis"/>
        </w:rPr>
        <w:t>mirror neurons</w:t>
      </w:r>
      <w:r w:rsidRPr="00922F5F">
        <w:rPr>
          <w:sz w:val="16"/>
        </w:rPr>
        <w:t xml:space="preserve">" in the premotor cortex, the part of the brain </w:t>
      </w:r>
      <w:r w:rsidRPr="00922F5F">
        <w:rPr>
          <w:rStyle w:val="StyleUnderline"/>
        </w:rPr>
        <w:t xml:space="preserve">responsible for </w:t>
      </w:r>
      <w:r w:rsidRPr="00922F5F">
        <w:rPr>
          <w:rStyle w:val="Emphasis"/>
        </w:rPr>
        <w:t>planning and executing actions</w:t>
      </w:r>
      <w:r w:rsidRPr="00922F5F">
        <w:rPr>
          <w:sz w:val="16"/>
        </w:rPr>
        <w:t>.</w:t>
      </w:r>
    </w:p>
    <w:p w14:paraId="1441CD9D" w14:textId="77777777" w:rsidR="00CC25D9" w:rsidRPr="00922F5F" w:rsidRDefault="00CC25D9" w:rsidP="00CC25D9">
      <w:pPr>
        <w:rPr>
          <w:sz w:val="16"/>
        </w:rPr>
      </w:pPr>
      <w:r w:rsidRPr="00922F5F">
        <w:rPr>
          <w:sz w:val="16"/>
        </w:rPr>
        <w:t xml:space="preserve">This system </w:t>
      </w:r>
      <w:r w:rsidRPr="00922F5F">
        <w:rPr>
          <w:rStyle w:val="StyleUnderline"/>
        </w:rPr>
        <w:t>helps humans learn</w:t>
      </w:r>
      <w:r w:rsidRPr="00922F5F">
        <w:rPr>
          <w:sz w:val="16"/>
        </w:rPr>
        <w:t xml:space="preserve"> lots of things </w:t>
      </w:r>
      <w:r w:rsidRPr="00922F5F">
        <w:rPr>
          <w:rStyle w:val="Emphasis"/>
        </w:rPr>
        <w:t>by imitation</w:t>
      </w:r>
      <w:r w:rsidRPr="00922F5F">
        <w:rPr>
          <w:sz w:val="16"/>
        </w:rPr>
        <w:t xml:space="preserve"> -- </w:t>
      </w:r>
      <w:r w:rsidRPr="00922F5F">
        <w:rPr>
          <w:rStyle w:val="StyleUnderline"/>
        </w:rPr>
        <w:t>including</w:t>
      </w:r>
      <w:r w:rsidRPr="00922F5F">
        <w:rPr>
          <w:sz w:val="16"/>
        </w:rPr>
        <w:t xml:space="preserve"> </w:t>
      </w:r>
      <w:r w:rsidRPr="00922F5F">
        <w:rPr>
          <w:rStyle w:val="Emphasis"/>
        </w:rPr>
        <w:t>violent behaviors</w:t>
      </w:r>
      <w:r w:rsidRPr="00922F5F">
        <w:rPr>
          <w:sz w:val="16"/>
        </w:rPr>
        <w:t>. When we watch someone else behave violently, mirror neurons activate our own motor system as if we are doing the action ourselves. According to Marco Iacoboni, a professor of psychiatry and biobehavioral sciences who studies mirror neurons, these neurons may be the biological mechanism by which violence spreads from one person to another.</w:t>
      </w:r>
    </w:p>
    <w:p w14:paraId="3B79CF03" w14:textId="77777777" w:rsidR="00CC25D9" w:rsidRPr="00922F5F" w:rsidRDefault="00CC25D9" w:rsidP="00CC25D9">
      <w:pPr>
        <w:rPr>
          <w:sz w:val="16"/>
        </w:rPr>
      </w:pPr>
      <w:r w:rsidRPr="00922F5F">
        <w:rPr>
          <w:sz w:val="16"/>
        </w:rPr>
        <w:t>They could also be part of the reason that watching violent TV, movies and news and playing violent video games appear to make people more aggressive.</w:t>
      </w:r>
    </w:p>
    <w:p w14:paraId="4B076ACC" w14:textId="77777777" w:rsidR="00CC25D9" w:rsidRPr="00922F5F" w:rsidRDefault="00CC25D9" w:rsidP="00CC25D9">
      <w:pPr>
        <w:rPr>
          <w:sz w:val="16"/>
        </w:rPr>
      </w:pPr>
      <w:r w:rsidRPr="00922F5F">
        <w:rPr>
          <w:sz w:val="16"/>
        </w:rPr>
        <w:t xml:space="preserve">Compared with previous generations, the number of Americans who experience war and homicide first-hand has fallen sharply. Yet </w:t>
      </w:r>
      <w:r w:rsidRPr="00922F5F">
        <w:rPr>
          <w:rStyle w:val="Emphasis"/>
        </w:rPr>
        <w:t>the explosion of media</w:t>
      </w:r>
      <w:r w:rsidRPr="00922F5F">
        <w:rPr>
          <w:sz w:val="16"/>
        </w:rPr>
        <w:t xml:space="preserve"> </w:t>
      </w:r>
      <w:r w:rsidRPr="00922F5F">
        <w:rPr>
          <w:rStyle w:val="StyleUnderline"/>
        </w:rPr>
        <w:t>has given us more access to</w:t>
      </w:r>
      <w:r w:rsidRPr="00922F5F">
        <w:rPr>
          <w:sz w:val="16"/>
        </w:rPr>
        <w:t xml:space="preserve"> more </w:t>
      </w:r>
      <w:r w:rsidRPr="00922F5F">
        <w:rPr>
          <w:rStyle w:val="Emphasis"/>
        </w:rPr>
        <w:t>violent imagery</w:t>
      </w:r>
      <w:r w:rsidRPr="00922F5F">
        <w:rPr>
          <w:sz w:val="16"/>
        </w:rPr>
        <w:t xml:space="preserve"> than ever before.</w:t>
      </w:r>
    </w:p>
    <w:p w14:paraId="7699039A" w14:textId="77777777" w:rsidR="00CC25D9" w:rsidRPr="00922F5F" w:rsidRDefault="00CC25D9" w:rsidP="00CC25D9">
      <w:pPr>
        <w:rPr>
          <w:sz w:val="16"/>
        </w:rPr>
      </w:pPr>
      <w:r w:rsidRPr="00922F5F">
        <w:rPr>
          <w:sz w:val="16"/>
        </w:rPr>
        <w:t>Numerous studies have shown that viewing violent TV shows is linked with more aggressive behavior -- including one 15-year study of 329 young people by Huesmann, who showed that the linkage existed regardless of the family's social status or parenting style, or the child's intellectual capacity or initial aggression level.</w:t>
      </w:r>
    </w:p>
    <w:p w14:paraId="672C0F92" w14:textId="77777777" w:rsidR="00CC25D9" w:rsidRPr="00922F5F" w:rsidRDefault="00CC25D9" w:rsidP="00CC25D9">
      <w:pPr>
        <w:rPr>
          <w:sz w:val="16"/>
        </w:rPr>
      </w:pPr>
      <w:r w:rsidRPr="00922F5F">
        <w:rPr>
          <w:sz w:val="16"/>
        </w:rPr>
        <w:t xml:space="preserve">Research by Bruce Bartholow of the University of Missouri has shown that both short- and long-term exposure to violent video games reduces the electrical activity in the brain when the person is shown violent images -- a sign that </w:t>
      </w:r>
      <w:r w:rsidRPr="00922F5F">
        <w:rPr>
          <w:rStyle w:val="Emphasis"/>
        </w:rPr>
        <w:t>these games desensitize people to the horror of violence</w:t>
      </w:r>
      <w:r w:rsidRPr="00922F5F">
        <w:rPr>
          <w:sz w:val="16"/>
        </w:rPr>
        <w:t>. Those who played violent games also behaved more aggressively in a subsequent activity, in which they had to deliver bursts of unpleasant white noise to an opponent.</w:t>
      </w:r>
    </w:p>
    <w:p w14:paraId="205E5225" w14:textId="77777777" w:rsidR="00CC25D9" w:rsidRPr="00922F5F" w:rsidRDefault="00CC25D9" w:rsidP="00CC25D9">
      <w:pPr>
        <w:rPr>
          <w:sz w:val="16"/>
        </w:rPr>
      </w:pPr>
      <w:r w:rsidRPr="00922F5F">
        <w:rPr>
          <w:sz w:val="16"/>
        </w:rPr>
        <w:t xml:space="preserve">Being desensitized against blood and gore can be useful for soldiers in battle or trauma surgeons; training and repetition allow them to overcome the initial shock and do their jobs. But repeatedly witnessing blood and violence also </w:t>
      </w:r>
      <w:r w:rsidRPr="00922F5F">
        <w:rPr>
          <w:rStyle w:val="StyleUnderline"/>
        </w:rPr>
        <w:t xml:space="preserve">makes people less </w:t>
      </w:r>
      <w:r w:rsidRPr="00922F5F">
        <w:rPr>
          <w:rStyle w:val="Emphasis"/>
        </w:rPr>
        <w:t>empathetic</w:t>
      </w:r>
      <w:r w:rsidRPr="00922F5F">
        <w:rPr>
          <w:sz w:val="16"/>
        </w:rPr>
        <w:t xml:space="preserve">, </w:t>
      </w:r>
      <w:r w:rsidRPr="00922F5F">
        <w:rPr>
          <w:rStyle w:val="Emphasis"/>
        </w:rPr>
        <w:t>less likely to intervene</w:t>
      </w:r>
      <w:r w:rsidRPr="00922F5F">
        <w:rPr>
          <w:sz w:val="16"/>
        </w:rPr>
        <w:t xml:space="preserve"> to stop violent acts, </w:t>
      </w:r>
      <w:r w:rsidRPr="00922F5F">
        <w:rPr>
          <w:rStyle w:val="StyleUnderline"/>
        </w:rPr>
        <w:t>and</w:t>
      </w:r>
      <w:r w:rsidRPr="00922F5F">
        <w:rPr>
          <w:sz w:val="16"/>
        </w:rPr>
        <w:t xml:space="preserve"> </w:t>
      </w:r>
      <w:r w:rsidRPr="00922F5F">
        <w:rPr>
          <w:rStyle w:val="Emphasis"/>
        </w:rPr>
        <w:t>more likely to react aggressively</w:t>
      </w:r>
      <w:r w:rsidRPr="00922F5F">
        <w:rPr>
          <w:sz w:val="16"/>
        </w:rPr>
        <w:t xml:space="preserve"> to small annoyances.</w:t>
      </w:r>
    </w:p>
    <w:p w14:paraId="5D8223D1" w14:textId="77777777" w:rsidR="00CC25D9" w:rsidRDefault="00CC25D9" w:rsidP="00CC25D9">
      <w:pPr>
        <w:pStyle w:val="Heading3"/>
      </w:pPr>
      <w:r>
        <w:t>1NC---Spectacle of Environmentalism</w:t>
      </w:r>
    </w:p>
    <w:p w14:paraId="64A4E29D" w14:textId="77777777" w:rsidR="00CC25D9" w:rsidRPr="001E7126" w:rsidRDefault="00CC25D9" w:rsidP="00CC25D9">
      <w:pPr>
        <w:pStyle w:val="Heading4"/>
      </w:pPr>
      <w:r>
        <w:t xml:space="preserve">The spectacle of the plan becomes </w:t>
      </w:r>
      <w:r>
        <w:rPr>
          <w:u w:val="single"/>
        </w:rPr>
        <w:t>neoliberal capital</w:t>
      </w:r>
      <w:r>
        <w:t>.</w:t>
      </w:r>
    </w:p>
    <w:p w14:paraId="24968B23" w14:textId="77777777" w:rsidR="00CC25D9" w:rsidRPr="005F3165" w:rsidRDefault="00CC25D9" w:rsidP="00CC25D9">
      <w:r w:rsidRPr="005F3165">
        <w:rPr>
          <w:rStyle w:val="Style13ptBold"/>
        </w:rPr>
        <w:t xml:space="preserve">Buscher, 14 </w:t>
      </w:r>
      <w:r w:rsidRPr="005F3165">
        <w:t>[Bram Büscher Erasmus University, The Netherlands; University of Johannesburg, South Africa; Stellenbosch University, South Africa, “Nature 2.0: Exploring and theorizing the links between new media and nature conservation,” 2014, https://citeseerx.ist.psu.edu/viewdoc/download?doi=10.1.1.824.6979&amp;rep=rep1&amp;type=pdf]//Townes</w:t>
      </w:r>
    </w:p>
    <w:p w14:paraId="3E6478FC" w14:textId="77777777" w:rsidR="00CC25D9" w:rsidRPr="005F3165" w:rsidRDefault="00CC25D9" w:rsidP="00CC25D9">
      <w:pPr>
        <w:rPr>
          <w:rStyle w:val="StyleUnderline"/>
        </w:rPr>
      </w:pPr>
      <w:r w:rsidRPr="005F3165">
        <w:rPr>
          <w:sz w:val="16"/>
        </w:rPr>
        <w:t xml:space="preserve">According to Igoe (2010), </w:t>
      </w:r>
      <w:r w:rsidRPr="005F3165">
        <w:rPr>
          <w:rStyle w:val="StyleUnderline"/>
          <w:highlight w:val="green"/>
        </w:rPr>
        <w:t>conservation activists are</w:t>
      </w:r>
      <w:r w:rsidRPr="005F3165">
        <w:rPr>
          <w:sz w:val="16"/>
        </w:rPr>
        <w:t xml:space="preserve"> increasingly </w:t>
      </w:r>
      <w:r w:rsidRPr="005F3165">
        <w:rPr>
          <w:rStyle w:val="Emphasis"/>
          <w:highlight w:val="green"/>
        </w:rPr>
        <w:t>encouraged to engage</w:t>
      </w:r>
      <w:r w:rsidRPr="005F3165">
        <w:rPr>
          <w:sz w:val="16"/>
        </w:rPr>
        <w:t xml:space="preserve"> in their own </w:t>
      </w:r>
      <w:r w:rsidRPr="005F3165">
        <w:rPr>
          <w:rStyle w:val="Emphasis"/>
          <w:highlight w:val="green"/>
        </w:rPr>
        <w:t>online ‘world-making’ projects</w:t>
      </w:r>
      <w:r w:rsidRPr="005F3165">
        <w:rPr>
          <w:sz w:val="16"/>
          <w:highlight w:val="green"/>
        </w:rPr>
        <w:t xml:space="preserve">, </w:t>
      </w:r>
      <w:r w:rsidRPr="005F3165">
        <w:rPr>
          <w:rStyle w:val="StyleUnderline"/>
          <w:highlight w:val="green"/>
        </w:rPr>
        <w:t>which</w:t>
      </w:r>
      <w:r w:rsidRPr="005F3165">
        <w:rPr>
          <w:sz w:val="16"/>
          <w:highlight w:val="green"/>
        </w:rPr>
        <w:t xml:space="preserve"> ‘</w:t>
      </w:r>
      <w:r w:rsidRPr="005F3165">
        <w:rPr>
          <w:rStyle w:val="StyleUnderline"/>
          <w:highlight w:val="green"/>
        </w:rPr>
        <w:t>combine to</w:t>
      </w:r>
      <w:r w:rsidRPr="005F3165">
        <w:rPr>
          <w:rStyle w:val="StyleUnderline"/>
        </w:rPr>
        <w:t xml:space="preserve"> </w:t>
      </w:r>
      <w:r w:rsidRPr="005F3165">
        <w:rPr>
          <w:sz w:val="16"/>
        </w:rPr>
        <w:t xml:space="preserve">powerful </w:t>
      </w:r>
      <w:r w:rsidRPr="005F3165">
        <w:rPr>
          <w:rStyle w:val="StyleUnderline"/>
          <w:highlight w:val="green"/>
        </w:rPr>
        <w:t>effect</w:t>
      </w:r>
      <w:r w:rsidRPr="005F3165">
        <w:rPr>
          <w:sz w:val="16"/>
        </w:rPr>
        <w:t xml:space="preserve"> in the </w:t>
      </w:r>
      <w:r w:rsidRPr="005F3165">
        <w:rPr>
          <w:rStyle w:val="Emphasis"/>
          <w:highlight w:val="green"/>
        </w:rPr>
        <w:t>spectacular productions of biodiversity conservation’</w:t>
      </w:r>
      <w:r w:rsidRPr="005F3165">
        <w:rPr>
          <w:sz w:val="16"/>
        </w:rPr>
        <w:t xml:space="preserve"> (p. 377). Igoe employs Debord’s concept of the spectacle, redefined as the mediation of relations between humans and nature through images. ‘</w:t>
      </w:r>
      <w:r w:rsidRPr="005F3165">
        <w:rPr>
          <w:rStyle w:val="Emphasis"/>
          <w:highlight w:val="green"/>
        </w:rPr>
        <w:t>Spectacular productions’</w:t>
      </w:r>
      <w:r w:rsidRPr="005F3165">
        <w:rPr>
          <w:sz w:val="16"/>
        </w:rPr>
        <w:t xml:space="preserve">, then, </w:t>
      </w:r>
      <w:r w:rsidRPr="005F3165">
        <w:rPr>
          <w:rStyle w:val="StyleUnderline"/>
        </w:rPr>
        <w:t>rel</w:t>
      </w:r>
      <w:r w:rsidRPr="005F3165">
        <w:rPr>
          <w:rStyle w:val="StyleUnderline"/>
          <w:highlight w:val="green"/>
        </w:rPr>
        <w:t>ate to how</w:t>
      </w:r>
      <w:r w:rsidRPr="005F3165">
        <w:rPr>
          <w:sz w:val="16"/>
          <w:highlight w:val="green"/>
        </w:rPr>
        <w:t xml:space="preserve"> </w:t>
      </w:r>
      <w:r w:rsidRPr="005F3165">
        <w:rPr>
          <w:rStyle w:val="Emphasis"/>
          <w:highlight w:val="green"/>
        </w:rPr>
        <w:t>conservation activists</w:t>
      </w:r>
      <w:r w:rsidRPr="005F3165">
        <w:rPr>
          <w:sz w:val="16"/>
          <w:highlight w:val="green"/>
        </w:rPr>
        <w:t xml:space="preserve"> </w:t>
      </w:r>
      <w:r w:rsidRPr="005F3165">
        <w:rPr>
          <w:rStyle w:val="StyleUnderline"/>
          <w:highlight w:val="green"/>
        </w:rPr>
        <w:t>are</w:t>
      </w:r>
      <w:r w:rsidRPr="005F3165">
        <w:rPr>
          <w:sz w:val="16"/>
        </w:rPr>
        <w:t xml:space="preserve"> now </w:t>
      </w:r>
      <w:r w:rsidRPr="005F3165">
        <w:rPr>
          <w:rStyle w:val="Emphasis"/>
          <w:highlight w:val="green"/>
        </w:rPr>
        <w:t>enabled and encouraged</w:t>
      </w:r>
      <w:r w:rsidRPr="005F3165">
        <w:rPr>
          <w:sz w:val="16"/>
          <w:highlight w:val="green"/>
        </w:rPr>
        <w:t xml:space="preserve"> </w:t>
      </w:r>
      <w:r w:rsidRPr="005F3165">
        <w:rPr>
          <w:rStyle w:val="StyleUnderline"/>
          <w:highlight w:val="green"/>
        </w:rPr>
        <w:t xml:space="preserve">to </w:t>
      </w:r>
      <w:r w:rsidRPr="005F3165">
        <w:rPr>
          <w:rStyle w:val="Emphasis"/>
          <w:highlight w:val="green"/>
        </w:rPr>
        <w:t>reimagine nature</w:t>
      </w:r>
      <w:r w:rsidRPr="005F3165">
        <w:rPr>
          <w:rStyle w:val="StyleUnderline"/>
          <w:highlight w:val="green"/>
        </w:rPr>
        <w:t xml:space="preserve"> </w:t>
      </w:r>
      <w:r w:rsidRPr="005F3165">
        <w:rPr>
          <w:rStyle w:val="Emphasis"/>
          <w:highlight w:val="green"/>
        </w:rPr>
        <w:t>according</w:t>
      </w:r>
      <w:r w:rsidRPr="005F3165">
        <w:rPr>
          <w:rStyle w:val="StyleUnderline"/>
          <w:highlight w:val="green"/>
        </w:rPr>
        <w:t xml:space="preserve"> to</w:t>
      </w:r>
      <w:r w:rsidRPr="005F3165">
        <w:rPr>
          <w:rStyle w:val="StyleUnderline"/>
        </w:rPr>
        <w:t xml:space="preserve"> their own </w:t>
      </w:r>
      <w:r w:rsidRPr="005F3165">
        <w:rPr>
          <w:rStyle w:val="Emphasis"/>
          <w:highlight w:val="green"/>
        </w:rPr>
        <w:t>ideas</w:t>
      </w:r>
      <w:r w:rsidRPr="005F3165">
        <w:rPr>
          <w:rStyle w:val="StyleUnderline"/>
          <w:highlight w:val="green"/>
        </w:rPr>
        <w:t xml:space="preserve"> of what </w:t>
      </w:r>
      <w:r w:rsidRPr="005F3165">
        <w:rPr>
          <w:rStyle w:val="Emphasis"/>
          <w:highlight w:val="green"/>
        </w:rPr>
        <w:t>conserved nature</w:t>
      </w:r>
      <w:r w:rsidRPr="005F3165">
        <w:rPr>
          <w:rStyle w:val="StyleUnderline"/>
          <w:highlight w:val="green"/>
        </w:rPr>
        <w:t xml:space="preserve"> should be</w:t>
      </w:r>
      <w:r w:rsidRPr="005F3165">
        <w:rPr>
          <w:rStyle w:val="StyleUnderline"/>
        </w:rPr>
        <w:t xml:space="preserve">. In their </w:t>
      </w:r>
      <w:r w:rsidRPr="005F3165">
        <w:rPr>
          <w:rStyle w:val="Emphasis"/>
        </w:rPr>
        <w:t>online travails</w:t>
      </w:r>
      <w:r w:rsidRPr="005F3165">
        <w:rPr>
          <w:rStyle w:val="StyleUnderline"/>
        </w:rPr>
        <w:t xml:space="preserve">, </w:t>
      </w:r>
      <w:r w:rsidRPr="005F3165">
        <w:rPr>
          <w:rStyle w:val="Emphasis"/>
        </w:rPr>
        <w:t>conservation activists</w:t>
      </w:r>
      <w:r w:rsidRPr="005F3165">
        <w:rPr>
          <w:rStyle w:val="StyleUnderline"/>
        </w:rPr>
        <w:t xml:space="preserve"> leave pictures, messages, </w:t>
      </w:r>
      <w:r w:rsidRPr="005F3165">
        <w:rPr>
          <w:rStyle w:val="Emphasis"/>
        </w:rPr>
        <w:t>blogs</w:t>
      </w:r>
      <w:r w:rsidRPr="005F3165">
        <w:rPr>
          <w:rStyle w:val="StyleUnderline"/>
        </w:rPr>
        <w:t xml:space="preserve">, </w:t>
      </w:r>
      <w:r w:rsidRPr="005F3165">
        <w:rPr>
          <w:rStyle w:val="Emphasis"/>
        </w:rPr>
        <w:t>tweets</w:t>
      </w:r>
      <w:r w:rsidRPr="005F3165">
        <w:rPr>
          <w:rStyle w:val="StyleUnderline"/>
        </w:rPr>
        <w:t xml:space="preserve">, </w:t>
      </w:r>
      <w:r w:rsidRPr="005F3165">
        <w:rPr>
          <w:rStyle w:val="Emphasis"/>
        </w:rPr>
        <w:t>websites</w:t>
      </w:r>
      <w:r w:rsidRPr="005F3165">
        <w:rPr>
          <w:rStyle w:val="StyleUnderline"/>
        </w:rPr>
        <w:t xml:space="preserve"> and </w:t>
      </w:r>
      <w:r w:rsidRPr="005F3165">
        <w:rPr>
          <w:rStyle w:val="Emphasis"/>
        </w:rPr>
        <w:t xml:space="preserve">other </w:t>
      </w:r>
      <w:r w:rsidRPr="005F3165">
        <w:rPr>
          <w:rStyle w:val="Emphasis"/>
          <w:highlight w:val="green"/>
        </w:rPr>
        <w:t>images</w:t>
      </w:r>
      <w:r w:rsidRPr="005F3165">
        <w:rPr>
          <w:rStyle w:val="StyleUnderline"/>
        </w:rPr>
        <w:t xml:space="preserve"> that </w:t>
      </w:r>
      <w:r w:rsidRPr="005F3165">
        <w:rPr>
          <w:rStyle w:val="StyleUnderline"/>
          <w:highlight w:val="green"/>
        </w:rPr>
        <w:t xml:space="preserve">help </w:t>
      </w:r>
      <w:r w:rsidRPr="005F3165">
        <w:rPr>
          <w:rStyle w:val="Emphasis"/>
          <w:highlight w:val="green"/>
        </w:rPr>
        <w:t>mediate</w:t>
      </w:r>
      <w:r w:rsidRPr="005F3165">
        <w:rPr>
          <w:rStyle w:val="StyleUnderline"/>
          <w:highlight w:val="green"/>
        </w:rPr>
        <w:t xml:space="preserve"> their </w:t>
      </w:r>
      <w:r w:rsidRPr="005F3165">
        <w:rPr>
          <w:rStyle w:val="Emphasis"/>
          <w:highlight w:val="green"/>
        </w:rPr>
        <w:t>relation to the natural world</w:t>
      </w:r>
      <w:r w:rsidRPr="005F3165">
        <w:rPr>
          <w:sz w:val="16"/>
        </w:rPr>
        <w:t xml:space="preserve">. Together they add up to a complex picture of nature that combines – among others – the imagination and priorities of individual online activists, the interests of facilitating conservation organizations and broader historical, political–economic and cultural forces and dynamics. In more abstract terms, </w:t>
      </w:r>
      <w:r w:rsidRPr="005F3165">
        <w:rPr>
          <w:rStyle w:val="StyleUnderline"/>
        </w:rPr>
        <w:t xml:space="preserve">new </w:t>
      </w:r>
      <w:r w:rsidRPr="005F3165">
        <w:rPr>
          <w:rStyle w:val="Emphasis"/>
          <w:highlight w:val="green"/>
        </w:rPr>
        <w:t>media transform</w:t>
      </w:r>
      <w:r w:rsidRPr="005F3165">
        <w:rPr>
          <w:rStyle w:val="StyleUnderline"/>
        </w:rPr>
        <w:t xml:space="preserve"> the </w:t>
      </w:r>
      <w:r w:rsidRPr="005F3165">
        <w:rPr>
          <w:rStyle w:val="Emphasis"/>
          <w:highlight w:val="green"/>
        </w:rPr>
        <w:t>production and consumption of ideas and ideals of</w:t>
      </w:r>
      <w:r w:rsidRPr="005F3165">
        <w:rPr>
          <w:rStyle w:val="StyleUnderline"/>
        </w:rPr>
        <w:t xml:space="preserve"> ‘pristine </w:t>
      </w:r>
      <w:r w:rsidRPr="005F3165">
        <w:rPr>
          <w:rStyle w:val="Emphasis"/>
          <w:highlight w:val="green"/>
        </w:rPr>
        <w:t>nature’</w:t>
      </w:r>
      <w:r w:rsidRPr="005F3165">
        <w:rPr>
          <w:rStyle w:val="StyleUnderline"/>
        </w:rPr>
        <w:t xml:space="preserve"> and thus how humans and nature (should) relate.</w:t>
      </w:r>
    </w:p>
    <w:p w14:paraId="2F822906" w14:textId="77777777" w:rsidR="00CC25D9" w:rsidRPr="005F3165" w:rsidRDefault="00CC25D9" w:rsidP="00CC25D9">
      <w:pPr>
        <w:rPr>
          <w:sz w:val="16"/>
        </w:rPr>
      </w:pPr>
      <w:r w:rsidRPr="005F3165">
        <w:rPr>
          <w:rStyle w:val="Emphasis"/>
          <w:highlight w:val="green"/>
        </w:rPr>
        <w:t>Nature 2.0</w:t>
      </w:r>
      <w:r w:rsidRPr="005F3165">
        <w:rPr>
          <w:sz w:val="16"/>
        </w:rPr>
        <w:t xml:space="preserve">, from this point of view, </w:t>
      </w:r>
      <w:r w:rsidRPr="005F3165">
        <w:rPr>
          <w:rStyle w:val="Emphasis"/>
          <w:highlight w:val="green"/>
        </w:rPr>
        <w:t>is nature ‘tailored to your interests’</w:t>
      </w:r>
      <w:r w:rsidRPr="005F3165">
        <w:rPr>
          <w:sz w:val="16"/>
        </w:rPr>
        <w:t>: your or my nature. TNC has a website called http://my.nature.org where ‘You’ll get green living tips, nature images, invitations and conservation news tailored to your interests!’.25 Arguably, another antagonism is created here, that between social media and individual imagination. It is another form of Slater’s ‘gigantification’: a focus on the animal ‘you’ love, whereby ‘you’ can completely dedicate your site or tailor the information you want to receive to the nature you like. This has of course always happened to some extent, particularly through the focus on so-called ‘charismatic megafauna’ (Leader-Williams and Dublin, 2000), but is now taken to a new level.</w:t>
      </w:r>
    </w:p>
    <w:p w14:paraId="2F6C9DFA" w14:textId="77777777" w:rsidR="00CC25D9" w:rsidRPr="005F3165" w:rsidRDefault="00CC25D9" w:rsidP="00CC25D9">
      <w:pPr>
        <w:rPr>
          <w:sz w:val="16"/>
        </w:rPr>
      </w:pPr>
      <w:r w:rsidRPr="005F3165">
        <w:rPr>
          <w:sz w:val="16"/>
        </w:rPr>
        <w:t xml:space="preserve">One way of explaining this ‘new level’ of the generic ‘you’ is through Streeter’s (2011) discussion of the history of the term ‘personal’ computer (p. 62). He argues that it is odd that computers were designated ‘personal’, arguing that it </w:t>
      </w:r>
    </w:p>
    <w:p w14:paraId="74F54EA4" w14:textId="77777777" w:rsidR="00CC25D9" w:rsidRPr="005F3165" w:rsidRDefault="00CC25D9" w:rsidP="00CC25D9">
      <w:pPr>
        <w:ind w:left="720"/>
        <w:rPr>
          <w:sz w:val="16"/>
        </w:rPr>
      </w:pPr>
      <w:r w:rsidRPr="005F3165">
        <w:rPr>
          <w:sz w:val="16"/>
        </w:rPr>
        <w:t>entered the vocabulary of computing because it is the opposite of impersonal. Before the mid1970s, both the computer industry and the culture at large generally saw computers as the embodiment of the neutral, the universal, the rational and mathematical – as impersonal tools for centralizing bureaucracies, Taylorizing the office, or winning nuclear wars […]. Like the slogan ‘black is beautiful’ in the 1960s, ‘personal computer’ was a deliberate combination of two things the dominant culture understood as opposites. At the beginning, attaching the term personal to something associated with impersonal universality provided a nicely startling juxtaposition, a two-word condensation of a larger cultural refiguration of the meaning of computing as a whole.</w:t>
      </w:r>
    </w:p>
    <w:p w14:paraId="01D6ED15" w14:textId="77777777" w:rsidR="00CC25D9" w:rsidRPr="005F3165" w:rsidRDefault="00CC25D9" w:rsidP="00CC25D9">
      <w:pPr>
        <w:rPr>
          <w:sz w:val="16"/>
        </w:rPr>
      </w:pPr>
      <w:r w:rsidRPr="005F3165">
        <w:rPr>
          <w:sz w:val="16"/>
        </w:rPr>
        <w:t>He even argues that</w:t>
      </w:r>
    </w:p>
    <w:p w14:paraId="2D51E9B7" w14:textId="77777777" w:rsidR="00CC25D9" w:rsidRPr="005F3165" w:rsidRDefault="00CC25D9" w:rsidP="00CC25D9">
      <w:pPr>
        <w:ind w:left="720"/>
        <w:rPr>
          <w:sz w:val="16"/>
        </w:rPr>
      </w:pPr>
      <w:r w:rsidRPr="005F3165">
        <w:rPr>
          <w:sz w:val="16"/>
        </w:rPr>
        <w:t>it announced a radical reclassification of computers, taking them out of the old box of mathematical impersonality and putting them in a new one that associated them precisely with individual uniqueness, distinctiveness, unpredictability, and expression – with all those things we have long associated with the romantic persona. (Streeter, 2011: 62)</w:t>
      </w:r>
    </w:p>
    <w:p w14:paraId="3A7FD5F8" w14:textId="77777777" w:rsidR="00CC25D9" w:rsidRPr="005F3165" w:rsidRDefault="00CC25D9" w:rsidP="00CC25D9">
      <w:pPr>
        <w:rPr>
          <w:rStyle w:val="Emphasis"/>
        </w:rPr>
      </w:pPr>
      <w:r w:rsidRPr="005F3165">
        <w:rPr>
          <w:sz w:val="16"/>
        </w:rPr>
        <w:t xml:space="preserve">Streeter relates the same argument to the Internet and, I argue, it can be extended to nature 2.0. In online conservation, the dualism between romanticism and mathematical impersonality also plays an important role in that nature has long and is still often described in romantic terms – beauty, purity, serene, wild and so on – whereas its commodification is a distinctly unromantic dynamic, dependent on ‘mathematical impersonality’ and the metrics of the ‘like-economy’, among others. As Robertson (2006) argues, </w:t>
      </w:r>
      <w:r w:rsidRPr="005F3165">
        <w:rPr>
          <w:rStyle w:val="StyleUnderline"/>
          <w:highlight w:val="green"/>
        </w:rPr>
        <w:t>the</w:t>
      </w:r>
      <w:r w:rsidRPr="005F3165">
        <w:rPr>
          <w:sz w:val="16"/>
          <w:highlight w:val="green"/>
        </w:rPr>
        <w:t xml:space="preserve"> ‘</w:t>
      </w:r>
      <w:r w:rsidRPr="005F3165">
        <w:rPr>
          <w:rStyle w:val="Emphasis"/>
          <w:highlight w:val="green"/>
        </w:rPr>
        <w:t>nature that capital can see’</w:t>
      </w:r>
      <w:r w:rsidRPr="005F3165">
        <w:rPr>
          <w:sz w:val="16"/>
          <w:highlight w:val="green"/>
        </w:rPr>
        <w:t xml:space="preserve"> </w:t>
      </w:r>
      <w:r w:rsidRPr="005F3165">
        <w:rPr>
          <w:rStyle w:val="StyleUnderline"/>
          <w:highlight w:val="green"/>
        </w:rPr>
        <w:t xml:space="preserve">is an </w:t>
      </w:r>
      <w:r w:rsidRPr="005F3165">
        <w:rPr>
          <w:rStyle w:val="Emphasis"/>
          <w:highlight w:val="green"/>
        </w:rPr>
        <w:t>impersonal nature</w:t>
      </w:r>
      <w:r w:rsidRPr="005F3165">
        <w:rPr>
          <w:sz w:val="16"/>
          <w:highlight w:val="green"/>
        </w:rPr>
        <w:t xml:space="preserve">, </w:t>
      </w:r>
      <w:r w:rsidRPr="005F3165">
        <w:rPr>
          <w:rStyle w:val="StyleUnderline"/>
          <w:highlight w:val="green"/>
        </w:rPr>
        <w:t xml:space="preserve">subjected to </w:t>
      </w:r>
      <w:r w:rsidRPr="005F3165">
        <w:rPr>
          <w:rStyle w:val="Emphasis"/>
          <w:highlight w:val="green"/>
        </w:rPr>
        <w:t>rational</w:t>
      </w:r>
      <w:r w:rsidRPr="005F3165">
        <w:rPr>
          <w:sz w:val="16"/>
        </w:rPr>
        <w:t xml:space="preserve">, </w:t>
      </w:r>
      <w:r w:rsidRPr="005F3165">
        <w:rPr>
          <w:rStyle w:val="Emphasis"/>
        </w:rPr>
        <w:t xml:space="preserve">quantitative </w:t>
      </w:r>
      <w:r w:rsidRPr="005F3165">
        <w:rPr>
          <w:rStyle w:val="Emphasis"/>
          <w:highlight w:val="green"/>
        </w:rPr>
        <w:t>calculation</w:t>
      </w:r>
      <w:r w:rsidRPr="005F3165">
        <w:rPr>
          <w:sz w:val="16"/>
        </w:rPr>
        <w:t xml:space="preserve">, </w:t>
      </w:r>
      <w:r w:rsidRPr="005F3165">
        <w:rPr>
          <w:rStyle w:val="StyleUnderline"/>
        </w:rPr>
        <w:t>and</w:t>
      </w:r>
      <w:r w:rsidRPr="005F3165">
        <w:rPr>
          <w:sz w:val="16"/>
        </w:rPr>
        <w:t xml:space="preserve"> </w:t>
      </w:r>
      <w:r w:rsidRPr="005F3165">
        <w:rPr>
          <w:rStyle w:val="Emphasis"/>
        </w:rPr>
        <w:t>sliced into small bits</w:t>
      </w:r>
      <w:r w:rsidRPr="005F3165">
        <w:rPr>
          <w:sz w:val="16"/>
        </w:rPr>
        <w:t xml:space="preserve"> that can be trademarked and sold (cf. Arsel and Büscher, 2012). The tables, then, have seemingly turned: instead of the more traditional conservation narrative where rational commodified machines form a danger to romanticized natures, </w:t>
      </w:r>
      <w:r w:rsidRPr="005F3165">
        <w:rPr>
          <w:rStyle w:val="StyleUnderline"/>
          <w:highlight w:val="green"/>
        </w:rPr>
        <w:t>we</w:t>
      </w:r>
      <w:r w:rsidRPr="005F3165">
        <w:rPr>
          <w:rStyle w:val="StyleUnderline"/>
        </w:rPr>
        <w:t xml:space="preserve"> increasingly </w:t>
      </w:r>
      <w:r w:rsidRPr="005F3165">
        <w:rPr>
          <w:rStyle w:val="Emphasis"/>
          <w:highlight w:val="green"/>
        </w:rPr>
        <w:t>see romantic computing</w:t>
      </w:r>
      <w:r w:rsidRPr="005F3165">
        <w:rPr>
          <w:rStyle w:val="StyleUnderline"/>
          <w:highlight w:val="green"/>
        </w:rPr>
        <w:t xml:space="preserve"> and </w:t>
      </w:r>
      <w:r w:rsidRPr="005F3165">
        <w:rPr>
          <w:rStyle w:val="Emphasis"/>
          <w:highlight w:val="green"/>
        </w:rPr>
        <w:t>online imagination employed to save commodified and rationalized natures.</w:t>
      </w:r>
    </w:p>
    <w:p w14:paraId="55405652" w14:textId="77777777" w:rsidR="00CC25D9" w:rsidRPr="005F3165" w:rsidRDefault="00CC25D9" w:rsidP="00CC25D9">
      <w:pPr>
        <w:rPr>
          <w:rStyle w:val="StyleUnderline"/>
        </w:rPr>
      </w:pPr>
      <w:r w:rsidRPr="005F3165">
        <w:rPr>
          <w:sz w:val="16"/>
        </w:rPr>
        <w:t xml:space="preserve">The workings of TNC – the world’s largest conservation NGO – exemplify this. Among the most aggressively neoliberal conservation NGOs,26 they have turned to web 2.0 and social media in a major way. Besides the above-mentioned my.nature.org website, one can join their trademarked ‘all hands on earth’ initiative where you can earn online ‘points and badges’ by doing ‘bite-sized’ conservation duties and sharing evidence online and with friends. </w:t>
      </w:r>
      <w:r w:rsidRPr="005F3165">
        <w:rPr>
          <w:rStyle w:val="StyleUnderline"/>
        </w:rPr>
        <w:t>Being competitive in getting ‘points and badges’ becomes a romantic thing with TNC as is clear from how they enthuse (potential) supporters:</w:t>
      </w:r>
    </w:p>
    <w:p w14:paraId="203C6FB8" w14:textId="77777777" w:rsidR="00CC25D9" w:rsidRPr="005F3165" w:rsidRDefault="00CC25D9" w:rsidP="00CC25D9">
      <w:pPr>
        <w:ind w:left="720"/>
        <w:rPr>
          <w:sz w:val="16"/>
        </w:rPr>
      </w:pPr>
      <w:r w:rsidRPr="005F3165">
        <w:rPr>
          <w:sz w:val="16"/>
        </w:rPr>
        <w:t>When you have an idea share it (you even get points when you comment on our pages). Maybe you’ll inspire another member of the community. Or maybe we’ll steal it and promote it on our website, giving you full credit of course. Thanks for helping us get All Hands on Earth. Now go have some fun saving the planet!27</w:t>
      </w:r>
    </w:p>
    <w:p w14:paraId="499696D9" w14:textId="77777777" w:rsidR="00CC25D9" w:rsidRPr="005F3165" w:rsidRDefault="00CC25D9" w:rsidP="00CC25D9">
      <w:pPr>
        <w:rPr>
          <w:sz w:val="16"/>
        </w:rPr>
      </w:pPr>
      <w:r w:rsidRPr="005F3165">
        <w:rPr>
          <w:sz w:val="16"/>
        </w:rPr>
        <w:t>Other initiatives, among others through Facebook, twitter and other social media, are continuously developed, many of which try to convey a similar feel by allowing consumers to reimagine nature online.</w:t>
      </w:r>
    </w:p>
    <w:p w14:paraId="3125D4BB" w14:textId="77777777" w:rsidR="00CC25D9" w:rsidRPr="005F3165" w:rsidRDefault="00CC25D9" w:rsidP="00CC25D9">
      <w:pPr>
        <w:rPr>
          <w:sz w:val="16"/>
        </w:rPr>
      </w:pPr>
      <w:r w:rsidRPr="005F3165">
        <w:rPr>
          <w:sz w:val="16"/>
        </w:rPr>
        <w:t>But, importantly, organizations actively facilitate the reimagining of nature online, often by playing into dominant cultural tropes. In March 2013, for example, TNC organized ‘Nature’s Madness’, an online competition akin to US college basketball, where a random selection of animals and even a hurricane were pitted against each other (Figure 1). The idea seemed to be to relate to a target-group’s interest and lifeworld (young, competitive, sporty, etc.) and while doing so insert an educational element:</w:t>
      </w:r>
    </w:p>
    <w:p w14:paraId="135ED1DE" w14:textId="77777777" w:rsidR="00CC25D9" w:rsidRPr="005F3165" w:rsidRDefault="00CC25D9" w:rsidP="00CC25D9">
      <w:pPr>
        <w:ind w:left="720"/>
        <w:rPr>
          <w:sz w:val="16"/>
        </w:rPr>
      </w:pPr>
      <w:r w:rsidRPr="005F3165">
        <w:rPr>
          <w:sz w:val="16"/>
        </w:rPr>
        <w:t>Are you a super-fan of nature? In honor of college basketball’s biggest moment, we’ve pitted together nature’s fiercest creatures for our own online competition this March. Get to know our ‘Sweet 16’ teams below. They’ll face off on our Nature Conservancy Facebook pages on select tournament dates (March 28, April 2, April 5, April 7-8). Our Facebook fans will decide on which teams advance to the Elite 8, Final Four and championship game. In real life, these critters are facing their toughest rival yet: habitat loss. We’re committed to helping nature win.28</w:t>
      </w:r>
    </w:p>
    <w:p w14:paraId="37A5F383" w14:textId="77777777" w:rsidR="00CC25D9" w:rsidRPr="005F3165" w:rsidRDefault="00CC25D9" w:rsidP="00CC25D9">
      <w:pPr>
        <w:rPr>
          <w:sz w:val="16"/>
        </w:rPr>
      </w:pPr>
      <w:r w:rsidRPr="005F3165">
        <w:rPr>
          <w:rStyle w:val="StyleUnderline"/>
        </w:rPr>
        <w:t xml:space="preserve">The animals obviously do not </w:t>
      </w:r>
      <w:r w:rsidRPr="005F3165">
        <w:rPr>
          <w:rStyle w:val="Emphasis"/>
        </w:rPr>
        <w:t>actually fight</w:t>
      </w:r>
      <w:r w:rsidRPr="005F3165">
        <w:rPr>
          <w:rStyle w:val="StyleUnderline"/>
        </w:rPr>
        <w:t xml:space="preserve">; the affects of </w:t>
      </w:r>
      <w:r w:rsidRPr="005F3165">
        <w:rPr>
          <w:rStyle w:val="Emphasis"/>
        </w:rPr>
        <w:t>conservation</w:t>
      </w:r>
      <w:r w:rsidRPr="005F3165">
        <w:rPr>
          <w:rStyle w:val="StyleUnderline"/>
        </w:rPr>
        <w:t xml:space="preserve"> supporters that happen to be </w:t>
      </w:r>
      <w:r w:rsidRPr="005F3165">
        <w:rPr>
          <w:rStyle w:val="Emphasis"/>
        </w:rPr>
        <w:t>online</w:t>
      </w:r>
      <w:r w:rsidRPr="005F3165">
        <w:rPr>
          <w:rStyle w:val="StyleUnderline"/>
        </w:rPr>
        <w:t xml:space="preserve"> and </w:t>
      </w:r>
      <w:r w:rsidRPr="005F3165">
        <w:rPr>
          <w:rStyle w:val="Emphasis"/>
        </w:rPr>
        <w:t>interested</w:t>
      </w:r>
      <w:r w:rsidRPr="005F3165">
        <w:rPr>
          <w:rStyle w:val="StyleUnderline"/>
        </w:rPr>
        <w:t xml:space="preserve"> in playing </w:t>
      </w:r>
      <w:r w:rsidRPr="005F3165">
        <w:rPr>
          <w:rStyle w:val="Emphasis"/>
        </w:rPr>
        <w:t>decide the winner</w:t>
      </w:r>
      <w:r w:rsidRPr="005F3165">
        <w:rPr>
          <w:rStyle w:val="StyleUnderline"/>
        </w:rPr>
        <w:t>, and ultimately, ‘</w:t>
      </w:r>
      <w:r w:rsidRPr="005F3165">
        <w:rPr>
          <w:rStyle w:val="Emphasis"/>
        </w:rPr>
        <w:t>nature’s champion’</w:t>
      </w:r>
      <w:r w:rsidRPr="005F3165">
        <w:rPr>
          <w:sz w:val="16"/>
        </w:rPr>
        <w:t xml:space="preserve">. In turn, </w:t>
      </w:r>
      <w:r w:rsidRPr="005F3165">
        <w:rPr>
          <w:rStyle w:val="StyleUnderline"/>
        </w:rPr>
        <w:t xml:space="preserve">this reimagining of nature as a competitive championship </w:t>
      </w:r>
      <w:r w:rsidRPr="005F3165">
        <w:rPr>
          <w:rStyle w:val="Emphasis"/>
        </w:rPr>
        <w:t>serves</w:t>
      </w:r>
      <w:r w:rsidRPr="005F3165">
        <w:rPr>
          <w:rStyle w:val="StyleUnderline"/>
        </w:rPr>
        <w:t xml:space="preserve"> to </w:t>
      </w:r>
      <w:r w:rsidRPr="005F3165">
        <w:rPr>
          <w:rStyle w:val="Emphasis"/>
        </w:rPr>
        <w:t>make</w:t>
      </w:r>
      <w:r w:rsidRPr="005F3165">
        <w:rPr>
          <w:rStyle w:val="StyleUnderline"/>
        </w:rPr>
        <w:t xml:space="preserve"> the </w:t>
      </w:r>
      <w:r w:rsidRPr="005F3165">
        <w:rPr>
          <w:rStyle w:val="Emphasis"/>
        </w:rPr>
        <w:t>point</w:t>
      </w:r>
      <w:r w:rsidRPr="005F3165">
        <w:rPr>
          <w:rStyle w:val="StyleUnderline"/>
        </w:rPr>
        <w:t xml:space="preserve"> that </w:t>
      </w:r>
      <w:r w:rsidRPr="005F3165">
        <w:rPr>
          <w:rStyle w:val="Emphasis"/>
        </w:rPr>
        <w:t>TNC</w:t>
      </w:r>
      <w:r w:rsidRPr="005F3165">
        <w:rPr>
          <w:rStyle w:val="StyleUnderline"/>
        </w:rPr>
        <w:t xml:space="preserve"> is ‘</w:t>
      </w:r>
      <w:r w:rsidRPr="005F3165">
        <w:rPr>
          <w:rStyle w:val="Emphasis"/>
        </w:rPr>
        <w:t>committed</w:t>
      </w:r>
      <w:r w:rsidRPr="005F3165">
        <w:rPr>
          <w:rStyle w:val="StyleUnderline"/>
        </w:rPr>
        <w:t xml:space="preserve"> to helping </w:t>
      </w:r>
      <w:r w:rsidRPr="005F3165">
        <w:rPr>
          <w:rStyle w:val="Emphasis"/>
        </w:rPr>
        <w:t>nature win’</w:t>
      </w:r>
      <w:r w:rsidRPr="005F3165">
        <w:rPr>
          <w:sz w:val="16"/>
        </w:rPr>
        <w:t xml:space="preserve">. </w:t>
      </w:r>
      <w:r w:rsidRPr="005F3165">
        <w:rPr>
          <w:rStyle w:val="StyleUnderline"/>
        </w:rPr>
        <w:t>The question is ‘</w:t>
      </w:r>
      <w:r w:rsidRPr="005F3165">
        <w:rPr>
          <w:rStyle w:val="Emphasis"/>
        </w:rPr>
        <w:t>win against what’?</w:t>
      </w:r>
      <w:r w:rsidRPr="005F3165">
        <w:rPr>
          <w:sz w:val="16"/>
        </w:rPr>
        <w:t xml:space="preserve"> This is not explicated; </w:t>
      </w:r>
      <w:r w:rsidRPr="005F3165">
        <w:rPr>
          <w:rStyle w:val="StyleUnderline"/>
          <w:highlight w:val="green"/>
        </w:rPr>
        <w:t>the idea is that when we all work together</w:t>
      </w:r>
      <w:r w:rsidRPr="005F3165">
        <w:rPr>
          <w:rStyle w:val="StyleUnderline"/>
        </w:rPr>
        <w:t xml:space="preserve"> through TNCs ‘conservation by design’ approach, </w:t>
      </w:r>
      <w:r w:rsidRPr="005F3165">
        <w:rPr>
          <w:rStyle w:val="StyleUnderline"/>
          <w:highlight w:val="green"/>
        </w:rPr>
        <w:t>we will enable ‘</w:t>
      </w:r>
      <w:r w:rsidRPr="005F3165">
        <w:rPr>
          <w:rStyle w:val="Emphasis"/>
          <w:highlight w:val="green"/>
        </w:rPr>
        <w:t>governments</w:t>
      </w:r>
      <w:r w:rsidRPr="005F3165">
        <w:rPr>
          <w:rStyle w:val="StyleUnderline"/>
          <w:highlight w:val="green"/>
        </w:rPr>
        <w:t xml:space="preserve">, </w:t>
      </w:r>
      <w:r w:rsidRPr="005F3165">
        <w:rPr>
          <w:rStyle w:val="Emphasis"/>
          <w:highlight w:val="green"/>
        </w:rPr>
        <w:t>companies</w:t>
      </w:r>
      <w:r w:rsidRPr="005F3165">
        <w:rPr>
          <w:rStyle w:val="StyleUnderline"/>
          <w:highlight w:val="green"/>
        </w:rPr>
        <w:t xml:space="preserve">, and </w:t>
      </w:r>
      <w:r w:rsidRPr="005F3165">
        <w:rPr>
          <w:rStyle w:val="Emphasis"/>
          <w:highlight w:val="green"/>
        </w:rPr>
        <w:t>communities</w:t>
      </w:r>
      <w:r w:rsidRPr="005F3165">
        <w:rPr>
          <w:rStyle w:val="StyleUnderline"/>
          <w:highlight w:val="green"/>
        </w:rPr>
        <w:t xml:space="preserve"> to</w:t>
      </w:r>
      <w:r w:rsidRPr="005F3165">
        <w:rPr>
          <w:rStyle w:val="StyleUnderline"/>
        </w:rPr>
        <w:t xml:space="preserve"> use and </w:t>
      </w:r>
      <w:r w:rsidRPr="005F3165">
        <w:rPr>
          <w:rStyle w:val="Emphasis"/>
        </w:rPr>
        <w:t>share space</w:t>
      </w:r>
      <w:r w:rsidRPr="005F3165">
        <w:rPr>
          <w:rStyle w:val="StyleUnderline"/>
        </w:rPr>
        <w:t xml:space="preserve">, </w:t>
      </w:r>
      <w:r w:rsidRPr="005F3165">
        <w:rPr>
          <w:rStyle w:val="Emphasis"/>
          <w:highlight w:val="green"/>
        </w:rPr>
        <w:t>protect natural areas</w:t>
      </w:r>
      <w:r w:rsidRPr="005F3165">
        <w:rPr>
          <w:rStyle w:val="StyleUnderline"/>
          <w:highlight w:val="green"/>
        </w:rPr>
        <w:t xml:space="preserve">, </w:t>
      </w:r>
      <w:r w:rsidRPr="005F3165">
        <w:rPr>
          <w:rStyle w:val="Emphasis"/>
          <w:highlight w:val="green"/>
        </w:rPr>
        <w:t>improve resource management</w:t>
      </w:r>
      <w:r w:rsidRPr="005F3165">
        <w:rPr>
          <w:rStyle w:val="StyleUnderline"/>
          <w:highlight w:val="green"/>
        </w:rPr>
        <w:t xml:space="preserve">, and </w:t>
      </w:r>
      <w:r w:rsidRPr="005F3165">
        <w:rPr>
          <w:rStyle w:val="Emphasis"/>
          <w:highlight w:val="green"/>
        </w:rPr>
        <w:t>invest</w:t>
      </w:r>
      <w:r w:rsidRPr="005F3165">
        <w:rPr>
          <w:rStyle w:val="Emphasis"/>
        </w:rPr>
        <w:t xml:space="preserve"> more wisely </w:t>
      </w:r>
      <w:r w:rsidRPr="005F3165">
        <w:rPr>
          <w:rStyle w:val="Emphasis"/>
          <w:highlight w:val="green"/>
        </w:rPr>
        <w:t>for a sustainable future’</w:t>
      </w:r>
      <w:r w:rsidRPr="005F3165">
        <w:rPr>
          <w:sz w:val="16"/>
        </w:rPr>
        <w:t>.29</w:t>
      </w:r>
    </w:p>
    <w:p w14:paraId="747BB577" w14:textId="77777777" w:rsidR="00CC25D9" w:rsidRPr="005F3165" w:rsidRDefault="00CC25D9" w:rsidP="00CC25D9">
      <w:pPr>
        <w:rPr>
          <w:rStyle w:val="Emphasis"/>
        </w:rPr>
      </w:pPr>
      <w:r w:rsidRPr="005F3165">
        <w:rPr>
          <w:sz w:val="16"/>
        </w:rPr>
        <w:t xml:space="preserve">This article is not the place to develop a major critique of TNCs ‘conservation by design’ and its neoliberal vision, or that of other large conservation NGOs (see Brockington and Duffy, 2010; MacDonald, 2010). Rather, the point is to give a hint of the dynamic ways in which </w:t>
      </w:r>
      <w:r w:rsidRPr="005F3165">
        <w:rPr>
          <w:rStyle w:val="StyleUnderline"/>
          <w:highlight w:val="green"/>
        </w:rPr>
        <w:t xml:space="preserve">nature is </w:t>
      </w:r>
      <w:r w:rsidRPr="005F3165">
        <w:rPr>
          <w:rStyle w:val="Emphasis"/>
          <w:highlight w:val="green"/>
        </w:rPr>
        <w:t>reimagined online</w:t>
      </w:r>
      <w:r w:rsidRPr="005F3165">
        <w:rPr>
          <w:rStyle w:val="StyleUnderline"/>
          <w:highlight w:val="green"/>
        </w:rPr>
        <w:t xml:space="preserve"> through</w:t>
      </w:r>
      <w:r w:rsidRPr="005F3165">
        <w:rPr>
          <w:rStyle w:val="StyleUnderline"/>
        </w:rPr>
        <w:t xml:space="preserve"> new </w:t>
      </w:r>
      <w:r w:rsidRPr="005F3165">
        <w:rPr>
          <w:rStyle w:val="Emphasis"/>
        </w:rPr>
        <w:t xml:space="preserve">co-creative </w:t>
      </w:r>
      <w:r w:rsidRPr="005F3165">
        <w:rPr>
          <w:rStyle w:val="Emphasis"/>
          <w:highlight w:val="green"/>
        </w:rPr>
        <w:t>technologies</w:t>
      </w:r>
      <w:r w:rsidRPr="005F3165">
        <w:rPr>
          <w:rStyle w:val="StyleUnderline"/>
          <w:highlight w:val="green"/>
        </w:rPr>
        <w:t xml:space="preserve"> and </w:t>
      </w:r>
      <w:r w:rsidRPr="005F3165">
        <w:rPr>
          <w:rStyle w:val="Emphasis"/>
          <w:highlight w:val="green"/>
        </w:rPr>
        <w:t>social media</w:t>
      </w:r>
      <w:r w:rsidRPr="005F3165">
        <w:rPr>
          <w:rStyle w:val="StyleUnderline"/>
        </w:rPr>
        <w:t xml:space="preserve"> and how </w:t>
      </w:r>
      <w:r w:rsidRPr="005F3165">
        <w:rPr>
          <w:rStyle w:val="StyleUnderline"/>
          <w:highlight w:val="green"/>
        </w:rPr>
        <w:t xml:space="preserve">this </w:t>
      </w:r>
      <w:r w:rsidRPr="005F3165">
        <w:rPr>
          <w:rStyle w:val="Emphasis"/>
          <w:highlight w:val="green"/>
        </w:rPr>
        <w:t>relates to</w:t>
      </w:r>
      <w:r w:rsidRPr="005F3165">
        <w:rPr>
          <w:rStyle w:val="Emphasis"/>
        </w:rPr>
        <w:t xml:space="preserve"> the </w:t>
      </w:r>
      <w:r w:rsidRPr="005F3165">
        <w:rPr>
          <w:rStyle w:val="Emphasis"/>
          <w:highlight w:val="green"/>
        </w:rPr>
        <w:t>stimulation and complication</w:t>
      </w:r>
      <w:r w:rsidRPr="005F3165">
        <w:rPr>
          <w:rStyle w:val="StyleUnderline"/>
          <w:highlight w:val="green"/>
        </w:rPr>
        <w:t xml:space="preserve"> of</w:t>
      </w:r>
      <w:r w:rsidRPr="005F3165">
        <w:rPr>
          <w:rStyle w:val="StyleUnderline"/>
        </w:rPr>
        <w:t xml:space="preserve"> the </w:t>
      </w:r>
      <w:r w:rsidRPr="005F3165">
        <w:rPr>
          <w:rStyle w:val="Emphasis"/>
          <w:highlight w:val="green"/>
        </w:rPr>
        <w:t>commodification</w:t>
      </w:r>
      <w:r w:rsidRPr="005F3165">
        <w:rPr>
          <w:rStyle w:val="StyleUnderline"/>
          <w:highlight w:val="green"/>
        </w:rPr>
        <w:t xml:space="preserve"> of </w:t>
      </w:r>
      <w:r w:rsidRPr="005F3165">
        <w:rPr>
          <w:rStyle w:val="Emphasis"/>
          <w:highlight w:val="green"/>
        </w:rPr>
        <w:t>nature</w:t>
      </w:r>
      <w:r w:rsidRPr="005F3165">
        <w:rPr>
          <w:rStyle w:val="StyleUnderline"/>
          <w:highlight w:val="green"/>
        </w:rPr>
        <w:t xml:space="preserve"> under </w:t>
      </w:r>
      <w:r w:rsidRPr="005F3165">
        <w:rPr>
          <w:rStyle w:val="Emphasis"/>
          <w:highlight w:val="green"/>
        </w:rPr>
        <w:t>contemporary neoliberal capitalism.</w:t>
      </w:r>
    </w:p>
    <w:p w14:paraId="48ED7E02" w14:textId="77777777" w:rsidR="00CC25D9" w:rsidRPr="005F3165" w:rsidRDefault="00CC25D9" w:rsidP="00CC25D9">
      <w:pPr>
        <w:rPr>
          <w:rStyle w:val="StyleUnderline"/>
        </w:rPr>
      </w:pPr>
      <w:r w:rsidRPr="005F3165">
        <w:rPr>
          <w:sz w:val="16"/>
        </w:rPr>
        <w:t xml:space="preserve">New media, however, do not only stimulate the reimagining of nature online. They also enable people to reimagine and differently experience offline conservation landscapes, particularly through mobile Internet applications (cf. De Souza e Silva and Sutko, 2011). According to Farman (2012), </w:t>
      </w:r>
      <w:r w:rsidRPr="005F3165">
        <w:rPr>
          <w:rStyle w:val="StyleUnderline"/>
        </w:rPr>
        <w:t>landscapes have become ‘</w:t>
      </w:r>
      <w:r w:rsidRPr="005F3165">
        <w:rPr>
          <w:rStyle w:val="Emphasis"/>
        </w:rPr>
        <w:t>information interfaces’</w:t>
      </w:r>
      <w:r w:rsidRPr="005F3165">
        <w:rPr>
          <w:rStyle w:val="StyleUnderline"/>
        </w:rPr>
        <w:t xml:space="preserve"> whereby ‘</w:t>
      </w:r>
      <w:r w:rsidRPr="005F3165">
        <w:rPr>
          <w:rStyle w:val="Emphasis"/>
        </w:rPr>
        <w:t>mobile interface</w:t>
      </w:r>
      <w:r w:rsidRPr="005F3165">
        <w:rPr>
          <w:rStyle w:val="StyleUnderline"/>
        </w:rPr>
        <w:t xml:space="preserve"> can </w:t>
      </w:r>
      <w:r w:rsidRPr="005F3165">
        <w:rPr>
          <w:rStyle w:val="Emphasis"/>
        </w:rPr>
        <w:t>become</w:t>
      </w:r>
      <w:r w:rsidRPr="005F3165">
        <w:rPr>
          <w:rStyle w:val="StyleUnderline"/>
        </w:rPr>
        <w:t xml:space="preserve"> a </w:t>
      </w:r>
      <w:r w:rsidRPr="005F3165">
        <w:rPr>
          <w:rStyle w:val="Emphasis"/>
        </w:rPr>
        <w:t>collaborative space’</w:t>
      </w:r>
      <w:r w:rsidRPr="005F3165">
        <w:rPr>
          <w:rStyle w:val="StyleUnderline"/>
        </w:rPr>
        <w:t xml:space="preserve"> and </w:t>
      </w:r>
      <w:r w:rsidRPr="005F3165">
        <w:rPr>
          <w:rStyle w:val="StyleUnderline"/>
          <w:highlight w:val="green"/>
        </w:rPr>
        <w:t>users ‘</w:t>
      </w:r>
      <w:r w:rsidRPr="005F3165">
        <w:rPr>
          <w:rStyle w:val="Emphasis"/>
          <w:highlight w:val="green"/>
        </w:rPr>
        <w:t>work together</w:t>
      </w:r>
      <w:r w:rsidRPr="005F3165">
        <w:rPr>
          <w:rStyle w:val="StyleUnderline"/>
          <w:highlight w:val="green"/>
        </w:rPr>
        <w:t xml:space="preserve"> to create </w:t>
      </w:r>
      <w:r w:rsidRPr="005F3165">
        <w:rPr>
          <w:rStyle w:val="Emphasis"/>
          <w:highlight w:val="green"/>
        </w:rPr>
        <w:t>mobile representations</w:t>
      </w:r>
      <w:r w:rsidRPr="005F3165">
        <w:rPr>
          <w:rStyle w:val="StyleUnderline"/>
          <w:highlight w:val="green"/>
        </w:rPr>
        <w:t xml:space="preserve"> that </w:t>
      </w:r>
      <w:r w:rsidRPr="005F3165">
        <w:rPr>
          <w:rStyle w:val="Emphasis"/>
          <w:highlight w:val="green"/>
        </w:rPr>
        <w:t>inform</w:t>
      </w:r>
      <w:r w:rsidRPr="005F3165">
        <w:rPr>
          <w:rStyle w:val="StyleUnderline"/>
          <w:highlight w:val="green"/>
        </w:rPr>
        <w:t xml:space="preserve"> the </w:t>
      </w:r>
      <w:r w:rsidRPr="005F3165">
        <w:rPr>
          <w:rStyle w:val="Emphasis"/>
          <w:highlight w:val="green"/>
        </w:rPr>
        <w:t>lived space they traverse’</w:t>
      </w:r>
      <w:r w:rsidRPr="005F3165">
        <w:rPr>
          <w:sz w:val="16"/>
        </w:rPr>
        <w:t xml:space="preserve"> (pp. 43, 53). So, for example, with the Kruger Sightings app or Twitter alerts (Figure 2), one can now experience South Africa’s Kruger National Park very differently. Instead of roaming the park searching for chance encounters, one can now chase sightings reported by other visitors and so ‘reimagine’ your Kruger experience.30 In this way, ‘</w:t>
      </w:r>
      <w:r w:rsidRPr="005F3165">
        <w:rPr>
          <w:rStyle w:val="StyleUnderline"/>
        </w:rPr>
        <w:t xml:space="preserve">our </w:t>
      </w:r>
      <w:r w:rsidRPr="005F3165">
        <w:rPr>
          <w:rStyle w:val="Emphasis"/>
        </w:rPr>
        <w:t>embodied relationship</w:t>
      </w:r>
      <w:r w:rsidRPr="005F3165">
        <w:rPr>
          <w:rStyle w:val="StyleUnderline"/>
        </w:rPr>
        <w:t xml:space="preserve"> to these interfaces uniquely </w:t>
      </w:r>
      <w:r w:rsidRPr="005F3165">
        <w:rPr>
          <w:rStyle w:val="Emphasis"/>
        </w:rPr>
        <w:t>structures</w:t>
      </w:r>
      <w:r w:rsidRPr="005F3165">
        <w:rPr>
          <w:rStyle w:val="StyleUnderline"/>
        </w:rPr>
        <w:t xml:space="preserve"> our </w:t>
      </w:r>
      <w:r w:rsidRPr="005F3165">
        <w:rPr>
          <w:rStyle w:val="Emphasis"/>
        </w:rPr>
        <w:t>experience</w:t>
      </w:r>
      <w:r w:rsidRPr="005F3165">
        <w:rPr>
          <w:rStyle w:val="StyleUnderline"/>
        </w:rPr>
        <w:t xml:space="preserve"> (and thus conception) of the </w:t>
      </w:r>
      <w:r w:rsidRPr="005F3165">
        <w:rPr>
          <w:rStyle w:val="Emphasis"/>
        </w:rPr>
        <w:t>world around us’</w:t>
      </w:r>
      <w:r w:rsidRPr="005F3165">
        <w:rPr>
          <w:sz w:val="16"/>
        </w:rPr>
        <w:t xml:space="preserve"> (Farman, 2012: 46) </w:t>
      </w:r>
      <w:r w:rsidRPr="005F3165">
        <w:rPr>
          <w:rStyle w:val="StyleUnderline"/>
        </w:rPr>
        <w:t xml:space="preserve">while </w:t>
      </w:r>
      <w:r w:rsidRPr="005F3165">
        <w:rPr>
          <w:rStyle w:val="Emphasis"/>
        </w:rPr>
        <w:t>changing material</w:t>
      </w:r>
      <w:r w:rsidRPr="005F3165">
        <w:rPr>
          <w:rStyle w:val="StyleUnderline"/>
        </w:rPr>
        <w:t xml:space="preserve"> </w:t>
      </w:r>
      <w:r w:rsidRPr="005F3165">
        <w:rPr>
          <w:rStyle w:val="Emphasis"/>
        </w:rPr>
        <w:t>dynamics</w:t>
      </w:r>
      <w:r w:rsidRPr="005F3165">
        <w:rPr>
          <w:rStyle w:val="StyleUnderline"/>
        </w:rPr>
        <w:t xml:space="preserve"> in </w:t>
      </w:r>
      <w:r w:rsidRPr="005F3165">
        <w:rPr>
          <w:rStyle w:val="Emphasis"/>
        </w:rPr>
        <w:t>conservation areas</w:t>
      </w:r>
      <w:r w:rsidRPr="005F3165">
        <w:rPr>
          <w:rStyle w:val="StyleUnderline"/>
        </w:rPr>
        <w:t xml:space="preserve">. </w:t>
      </w:r>
    </w:p>
    <w:p w14:paraId="5A07DC3B" w14:textId="77777777" w:rsidR="00CC25D9" w:rsidRDefault="00CC25D9" w:rsidP="00CC25D9">
      <w:pPr>
        <w:pStyle w:val="Heading3"/>
      </w:pPr>
      <w:r>
        <w:t>1NC---Operationalization</w:t>
      </w:r>
    </w:p>
    <w:p w14:paraId="7A98A48A" w14:textId="77777777" w:rsidR="00CC25D9" w:rsidRPr="005F3165" w:rsidRDefault="00CC25D9" w:rsidP="00CC25D9">
      <w:pPr>
        <w:pStyle w:val="Heading4"/>
      </w:pPr>
      <w:r w:rsidRPr="005F3165">
        <w:t>Operationalized Nature</w:t>
      </w:r>
    </w:p>
    <w:p w14:paraId="4CED2B8E" w14:textId="77777777" w:rsidR="00CC25D9" w:rsidRPr="005F3165" w:rsidRDefault="00CC25D9" w:rsidP="00CC25D9">
      <w:r w:rsidRPr="005F3165">
        <w:rPr>
          <w:rStyle w:val="Style13ptBold"/>
        </w:rPr>
        <w:t xml:space="preserve">Germain, 14 </w:t>
      </w:r>
      <w:r w:rsidRPr="005F3165">
        <w:t>[Gil Germain is Associate Professor in the Department of Political Science at the University of Prince Edward Island. He is author of Spirits in the Material World: The Challenge of Technology (Lexington Books, 2009)., “Scientism Unbound: Baudrillard and the Critique of Technology (Part I),” December 13, 2014, VoeglinView, https://voegelinview.com/scientism-unbound-baudrillard-critique-technology-part-1/]//Townes</w:t>
      </w:r>
    </w:p>
    <w:p w14:paraId="41ACD64E" w14:textId="77777777" w:rsidR="00CC25D9" w:rsidRPr="005F3165" w:rsidRDefault="00CC25D9" w:rsidP="00CC25D9">
      <w:pPr>
        <w:rPr>
          <w:sz w:val="16"/>
        </w:rPr>
      </w:pPr>
      <w:r w:rsidRPr="005F3165">
        <w:rPr>
          <w:sz w:val="16"/>
        </w:rPr>
        <w:t xml:space="preserve">As stated, </w:t>
      </w:r>
      <w:r w:rsidRPr="005F3165">
        <w:rPr>
          <w:rStyle w:val="Emphasis"/>
        </w:rPr>
        <w:t>we</w:t>
      </w:r>
      <w:r w:rsidRPr="005F3165">
        <w:rPr>
          <w:sz w:val="16"/>
        </w:rPr>
        <w:t xml:space="preserve"> moderns </w:t>
      </w:r>
      <w:r w:rsidRPr="005F3165">
        <w:rPr>
          <w:rStyle w:val="Emphasis"/>
        </w:rPr>
        <w:t>reject</w:t>
      </w:r>
      <w:r w:rsidRPr="005F3165">
        <w:rPr>
          <w:sz w:val="16"/>
        </w:rPr>
        <w:t xml:space="preserve"> the notion that there is such a thing as </w:t>
      </w:r>
      <w:r w:rsidRPr="005F3165">
        <w:rPr>
          <w:rStyle w:val="Emphasis"/>
        </w:rPr>
        <w:t>an unknowable other</w:t>
      </w:r>
      <w:r w:rsidRPr="005F3165">
        <w:rPr>
          <w:sz w:val="16"/>
        </w:rPr>
        <w:t xml:space="preserve">. </w:t>
      </w:r>
      <w:r w:rsidRPr="005F3165">
        <w:rPr>
          <w:rStyle w:val="StyleUnderline"/>
          <w:highlight w:val="green"/>
        </w:rPr>
        <w:t>Technology deals with</w:t>
      </w:r>
      <w:r w:rsidRPr="005F3165">
        <w:rPr>
          <w:sz w:val="16"/>
        </w:rPr>
        <w:t xml:space="preserve"> the problem of </w:t>
      </w:r>
      <w:r w:rsidRPr="005F3165">
        <w:rPr>
          <w:rStyle w:val="Emphasis"/>
          <w:highlight w:val="green"/>
        </w:rPr>
        <w:t>otherness</w:t>
      </w:r>
      <w:r w:rsidRPr="005F3165">
        <w:rPr>
          <w:sz w:val="16"/>
          <w:highlight w:val="green"/>
        </w:rPr>
        <w:t xml:space="preserve"> </w:t>
      </w:r>
      <w:r w:rsidRPr="005F3165">
        <w:rPr>
          <w:rStyle w:val="StyleUnderline"/>
          <w:highlight w:val="green"/>
        </w:rPr>
        <w:t>by denying its existence</w:t>
      </w:r>
      <w:r w:rsidRPr="005F3165">
        <w:rPr>
          <w:sz w:val="16"/>
        </w:rPr>
        <w:t xml:space="preserve">. That is technology’s genius, if it can be called that. </w:t>
      </w:r>
      <w:r w:rsidRPr="005F3165">
        <w:rPr>
          <w:rStyle w:val="Emphasis"/>
        </w:rPr>
        <w:t>The technological mindset</w:t>
      </w:r>
      <w:r w:rsidRPr="005F3165">
        <w:rPr>
          <w:sz w:val="16"/>
        </w:rPr>
        <w:t xml:space="preserve"> flatly </w:t>
      </w:r>
      <w:r w:rsidRPr="005F3165">
        <w:rPr>
          <w:rStyle w:val="Emphasis"/>
          <w:highlight w:val="green"/>
        </w:rPr>
        <w:t>rejects</w:t>
      </w:r>
      <w:r w:rsidRPr="005F3165">
        <w:rPr>
          <w:sz w:val="16"/>
          <w:highlight w:val="green"/>
        </w:rPr>
        <w:t xml:space="preserve"> </w:t>
      </w:r>
      <w:r w:rsidRPr="005F3165">
        <w:rPr>
          <w:rStyle w:val="StyleUnderline"/>
          <w:highlight w:val="green"/>
        </w:rPr>
        <w:t>the notion that there may exist</w:t>
      </w:r>
      <w:r w:rsidRPr="005F3165">
        <w:rPr>
          <w:sz w:val="16"/>
        </w:rPr>
        <w:t xml:space="preserve"> permanent and insurmountable </w:t>
      </w:r>
      <w:r w:rsidRPr="005F3165">
        <w:rPr>
          <w:rStyle w:val="StyleUnderline"/>
          <w:highlight w:val="green"/>
        </w:rPr>
        <w:t>obstacles</w:t>
      </w:r>
      <w:r w:rsidRPr="005F3165">
        <w:rPr>
          <w:sz w:val="16"/>
        </w:rPr>
        <w:t xml:space="preserve"> or barriers </w:t>
      </w:r>
      <w:r w:rsidRPr="005F3165">
        <w:rPr>
          <w:rStyle w:val="StyleUnderline"/>
          <w:highlight w:val="green"/>
        </w:rPr>
        <w:t>to</w:t>
      </w:r>
      <w:r w:rsidRPr="005F3165">
        <w:rPr>
          <w:sz w:val="16"/>
        </w:rPr>
        <w:t xml:space="preserve"> the understanding and </w:t>
      </w:r>
      <w:r w:rsidRPr="005F3165">
        <w:rPr>
          <w:rStyle w:val="Emphasis"/>
          <w:highlight w:val="green"/>
        </w:rPr>
        <w:t>mastery of nature</w:t>
      </w:r>
      <w:r w:rsidRPr="005F3165">
        <w:rPr>
          <w:sz w:val="16"/>
        </w:rPr>
        <w:t xml:space="preserve">, including ourselves as natural beings. </w:t>
      </w:r>
      <w:r w:rsidRPr="005F3165">
        <w:rPr>
          <w:rStyle w:val="StyleUnderline"/>
          <w:highlight w:val="green"/>
        </w:rPr>
        <w:t>Every roadblock</w:t>
      </w:r>
      <w:r w:rsidRPr="005F3165">
        <w:rPr>
          <w:sz w:val="16"/>
        </w:rPr>
        <w:t xml:space="preserve"> along the way </w:t>
      </w:r>
      <w:r w:rsidRPr="005F3165">
        <w:rPr>
          <w:rStyle w:val="StyleUnderline"/>
          <w:highlight w:val="green"/>
        </w:rPr>
        <w:t>is</w:t>
      </w:r>
      <w:r w:rsidRPr="005F3165">
        <w:rPr>
          <w:rStyle w:val="StyleUnderline"/>
        </w:rPr>
        <w:t xml:space="preserve"> viewed as </w:t>
      </w:r>
      <w:r w:rsidRPr="005F3165">
        <w:rPr>
          <w:rStyle w:val="StyleUnderline"/>
          <w:highlight w:val="green"/>
        </w:rPr>
        <w:t>a</w:t>
      </w:r>
      <w:r w:rsidRPr="005F3165">
        <w:rPr>
          <w:sz w:val="16"/>
        </w:rPr>
        <w:t xml:space="preserve"> provisional and hence ultimately superable </w:t>
      </w:r>
      <w:r w:rsidRPr="005F3165">
        <w:rPr>
          <w:rStyle w:val="Emphasis"/>
          <w:highlight w:val="green"/>
        </w:rPr>
        <w:t>challenge</w:t>
      </w:r>
      <w:r w:rsidRPr="005F3165">
        <w:rPr>
          <w:rStyle w:val="Emphasis"/>
        </w:rPr>
        <w:t xml:space="preserve"> to be overcome by the technological will</w:t>
      </w:r>
      <w:r w:rsidRPr="005F3165">
        <w:rPr>
          <w:sz w:val="16"/>
        </w:rPr>
        <w:t>.</w:t>
      </w:r>
    </w:p>
    <w:p w14:paraId="1EA64182" w14:textId="77777777" w:rsidR="00CC25D9" w:rsidRPr="005F3165" w:rsidRDefault="00CC25D9" w:rsidP="00CC25D9">
      <w:pPr>
        <w:rPr>
          <w:sz w:val="16"/>
        </w:rPr>
      </w:pPr>
      <w:r w:rsidRPr="005F3165">
        <w:rPr>
          <w:sz w:val="16"/>
        </w:rPr>
        <w:t xml:space="preserve">Increasingly, </w:t>
      </w:r>
      <w:r w:rsidRPr="005F3165">
        <w:rPr>
          <w:rStyle w:val="Emphasis"/>
          <w:highlight w:val="green"/>
        </w:rPr>
        <w:t>we want the world</w:t>
      </w:r>
      <w:r w:rsidRPr="005F3165">
        <w:rPr>
          <w:sz w:val="16"/>
        </w:rPr>
        <w:t xml:space="preserve"> </w:t>
      </w:r>
      <w:r w:rsidRPr="005F3165">
        <w:rPr>
          <w:rStyle w:val="StyleUnderline"/>
        </w:rPr>
        <w:t>around us to be “</w:t>
      </w:r>
      <w:r w:rsidRPr="005F3165">
        <w:rPr>
          <w:rStyle w:val="Emphasis"/>
          <w:highlight w:val="green"/>
        </w:rPr>
        <w:t>on demand</w:t>
      </w:r>
      <w:r w:rsidRPr="005F3165">
        <w:rPr>
          <w:rStyle w:val="StyleUnderline"/>
        </w:rPr>
        <w:t>,”</w:t>
      </w:r>
      <w:r w:rsidRPr="005F3165">
        <w:rPr>
          <w:sz w:val="16"/>
        </w:rPr>
        <w:t xml:space="preserve"> </w:t>
      </w:r>
      <w:r w:rsidRPr="005F3165">
        <w:rPr>
          <w:rStyle w:val="StyleUnderline"/>
        </w:rPr>
        <w:t>to comply with our wishes</w:t>
      </w:r>
      <w:r w:rsidRPr="005F3165">
        <w:rPr>
          <w:sz w:val="16"/>
        </w:rPr>
        <w:t>. This is what perfection means to us as members of the technological order. Technology thus far has been linked to the denial of otherness. But how exactly does technology work to humanize the world, or make it less alien to human purposes?  To answer this question we must disabuse ourselves of the habit of associating technology with technical gadgetry. While it is not entirely inappropriate to associate technology with tools and tool use, it does not get us very far in understanding what technology is about fundamentally. We can look to the origins of the English word “technology” for added insight into the worldview that bears its name.</w:t>
      </w:r>
    </w:p>
    <w:p w14:paraId="6B2BE387" w14:textId="77777777" w:rsidR="00CC25D9" w:rsidRPr="005F3165" w:rsidRDefault="00CC25D9" w:rsidP="00CC25D9">
      <w:pPr>
        <w:rPr>
          <w:sz w:val="16"/>
        </w:rPr>
      </w:pPr>
      <w:r w:rsidRPr="005F3165">
        <w:rPr>
          <w:sz w:val="16"/>
        </w:rPr>
        <w:t>From Technē to Taylorism</w:t>
      </w:r>
    </w:p>
    <w:p w14:paraId="0DC4A0F1" w14:textId="77777777" w:rsidR="00CC25D9" w:rsidRPr="005F3165" w:rsidRDefault="00CC25D9" w:rsidP="00CC25D9">
      <w:pPr>
        <w:rPr>
          <w:rStyle w:val="StyleUnderline"/>
        </w:rPr>
      </w:pPr>
      <w:r w:rsidRPr="005F3165">
        <w:rPr>
          <w:sz w:val="16"/>
        </w:rPr>
        <w:t xml:space="preserve">The word “technology” is a seventeenth century neologism. It combines the Greek root words technē (making) and logos (knowing), and can be translated roughly as systematic or scientific knowledge of how things are produced. Any task can be technologically conceived. What makes </w:t>
      </w:r>
      <w:r w:rsidRPr="005F3165">
        <w:rPr>
          <w:rStyle w:val="StyleUnderline"/>
        </w:rPr>
        <w:t>technological thinking</w:t>
      </w:r>
      <w:r w:rsidRPr="005F3165">
        <w:rPr>
          <w:sz w:val="16"/>
        </w:rPr>
        <w:t xml:space="preserve"> different from other kinds of thinking is not its subject matter but its methodology. It </w:t>
      </w:r>
      <w:r w:rsidRPr="005F3165">
        <w:rPr>
          <w:rStyle w:val="StyleUnderline"/>
        </w:rPr>
        <w:t>is reductive and analytical.</w:t>
      </w:r>
    </w:p>
    <w:p w14:paraId="4B5EEA6F" w14:textId="77777777" w:rsidR="00CC25D9" w:rsidRPr="005F3165" w:rsidRDefault="00CC25D9" w:rsidP="00CC25D9">
      <w:pPr>
        <w:rPr>
          <w:rStyle w:val="StyleUnderline"/>
        </w:rPr>
      </w:pPr>
      <w:r w:rsidRPr="005F3165">
        <w:rPr>
          <w:sz w:val="16"/>
        </w:rPr>
        <w:t xml:space="preserve">To think technologically is to break down or resolve a process into its component parts, and to see how these parts relate to each other and to the whole. </w:t>
      </w:r>
      <w:r w:rsidRPr="005F3165">
        <w:rPr>
          <w:rStyle w:val="Emphasis"/>
          <w:highlight w:val="green"/>
        </w:rPr>
        <w:t>The knowledge</w:t>
      </w:r>
      <w:r w:rsidRPr="005F3165">
        <w:rPr>
          <w:rStyle w:val="Emphasis"/>
        </w:rPr>
        <w:t xml:space="preserve"> gained </w:t>
      </w:r>
      <w:r w:rsidRPr="005F3165">
        <w:rPr>
          <w:rStyle w:val="Emphasis"/>
          <w:highlight w:val="green"/>
        </w:rPr>
        <w:t>from technological thinking is always</w:t>
      </w:r>
      <w:r w:rsidRPr="005F3165">
        <w:rPr>
          <w:sz w:val="16"/>
        </w:rPr>
        <w:t xml:space="preserve"> practical, or </w:t>
      </w:r>
      <w:r w:rsidRPr="005F3165">
        <w:rPr>
          <w:rStyle w:val="Emphasis"/>
          <w:highlight w:val="green"/>
        </w:rPr>
        <w:t>instrumental</w:t>
      </w:r>
      <w:r w:rsidRPr="005F3165">
        <w:rPr>
          <w:sz w:val="16"/>
        </w:rPr>
        <w:t xml:space="preserve">, as previously cited. Knowing how something functions opens the door to rearranging its parts so as to make the whole function better, or more efficiently. Another way to put this is to say that </w:t>
      </w:r>
      <w:r w:rsidRPr="005F3165">
        <w:rPr>
          <w:rStyle w:val="Emphasis"/>
        </w:rPr>
        <w:t xml:space="preserve">technological thinking </w:t>
      </w:r>
      <w:r w:rsidRPr="005F3165">
        <w:rPr>
          <w:rStyle w:val="Emphasis"/>
          <w:highlight w:val="green"/>
        </w:rPr>
        <w:t>tends to operationalize</w:t>
      </w:r>
      <w:r w:rsidRPr="005F3165">
        <w:rPr>
          <w:rStyle w:val="Emphasis"/>
        </w:rPr>
        <w:t xml:space="preserve"> whatever it analyzes</w:t>
      </w:r>
      <w:r w:rsidRPr="005F3165">
        <w:rPr>
          <w:sz w:val="16"/>
        </w:rPr>
        <w:t xml:space="preserve">. In making an operation out of something, </w:t>
      </w:r>
      <w:r w:rsidRPr="005F3165">
        <w:rPr>
          <w:rStyle w:val="StyleUnderline"/>
        </w:rPr>
        <w:t xml:space="preserve">technological thinking </w:t>
      </w:r>
      <w:r w:rsidRPr="005F3165">
        <w:rPr>
          <w:rStyle w:val="Emphasis"/>
        </w:rPr>
        <w:t>frames its subject</w:t>
      </w:r>
      <w:r w:rsidRPr="005F3165">
        <w:rPr>
          <w:rStyle w:val="StyleUnderline"/>
        </w:rPr>
        <w:t xml:space="preserve"> matter </w:t>
      </w:r>
      <w:r w:rsidRPr="005F3165">
        <w:rPr>
          <w:rStyle w:val="Emphasis"/>
        </w:rPr>
        <w:t xml:space="preserve">in a way that </w:t>
      </w:r>
      <w:r w:rsidRPr="005F3165">
        <w:rPr>
          <w:rStyle w:val="Emphasis"/>
          <w:highlight w:val="green"/>
        </w:rPr>
        <w:t xml:space="preserve">makes it measurable </w:t>
      </w:r>
      <w:r w:rsidRPr="005F3165">
        <w:rPr>
          <w:rStyle w:val="Emphasis"/>
        </w:rPr>
        <w:t>and</w:t>
      </w:r>
      <w:r w:rsidRPr="005F3165">
        <w:rPr>
          <w:rStyle w:val="StyleUnderline"/>
        </w:rPr>
        <w:t xml:space="preserve"> therefore </w:t>
      </w:r>
      <w:r w:rsidRPr="005F3165">
        <w:rPr>
          <w:rStyle w:val="Emphasis"/>
        </w:rPr>
        <w:t>subject to control</w:t>
      </w:r>
      <w:r w:rsidRPr="005F3165">
        <w:rPr>
          <w:rStyle w:val="StyleUnderline"/>
        </w:rPr>
        <w:t>.</w:t>
      </w:r>
    </w:p>
    <w:p w14:paraId="13547699" w14:textId="77777777" w:rsidR="00CC25D9" w:rsidRPr="005F3165" w:rsidRDefault="00CC25D9" w:rsidP="00CC25D9">
      <w:pPr>
        <w:rPr>
          <w:sz w:val="16"/>
        </w:rPr>
      </w:pPr>
      <w:r w:rsidRPr="005F3165">
        <w:rPr>
          <w:rStyle w:val="Emphasis"/>
          <w:highlight w:val="green"/>
        </w:rPr>
        <w:t>Taylorism</w:t>
      </w:r>
      <w:r w:rsidRPr="005F3165">
        <w:rPr>
          <w:sz w:val="16"/>
        </w:rPr>
        <w:t xml:space="preserve"> is a frequently invoked term that </w:t>
      </w:r>
      <w:r w:rsidRPr="005F3165">
        <w:rPr>
          <w:rStyle w:val="Emphasis"/>
          <w:highlight w:val="green"/>
        </w:rPr>
        <w:t>captures</w:t>
      </w:r>
      <w:r w:rsidRPr="005F3165">
        <w:rPr>
          <w:sz w:val="16"/>
          <w:highlight w:val="green"/>
        </w:rPr>
        <w:t xml:space="preserve"> </w:t>
      </w:r>
      <w:r w:rsidRPr="005F3165">
        <w:rPr>
          <w:rStyle w:val="StyleUnderline"/>
          <w:highlight w:val="green"/>
        </w:rPr>
        <w:t xml:space="preserve">the </w:t>
      </w:r>
      <w:r w:rsidRPr="005F3165">
        <w:rPr>
          <w:rStyle w:val="Emphasis"/>
          <w:highlight w:val="green"/>
        </w:rPr>
        <w:t>operational ethic</w:t>
      </w:r>
      <w:r w:rsidRPr="005F3165">
        <w:rPr>
          <w:sz w:val="16"/>
        </w:rPr>
        <w:t xml:space="preserve">. A century ago, Frederick Winslow Taylor wrote an influential treatise that revolutionized modern industry.17 He argued persuasively that industry ought to reorder itself in line with scientific principles, the adoption of which would result in the “one best method” of production. From a technical perspective, </w:t>
      </w:r>
      <w:r w:rsidRPr="005F3165">
        <w:rPr>
          <w:rStyle w:val="Emphasis"/>
          <w:highlight w:val="green"/>
        </w:rPr>
        <w:t>the best method</w:t>
      </w:r>
      <w:r w:rsidRPr="005F3165">
        <w:rPr>
          <w:rStyle w:val="Emphasis"/>
        </w:rPr>
        <w:t xml:space="preserve"> of production </w:t>
      </w:r>
      <w:r w:rsidRPr="005F3165">
        <w:rPr>
          <w:rStyle w:val="Emphasis"/>
          <w:highlight w:val="green"/>
        </w:rPr>
        <w:t>is</w:t>
      </w:r>
      <w:r w:rsidRPr="005F3165">
        <w:rPr>
          <w:rStyle w:val="Emphasis"/>
        </w:rPr>
        <w:t xml:space="preserve"> a method of </w:t>
      </w:r>
      <w:r w:rsidRPr="005F3165">
        <w:rPr>
          <w:rStyle w:val="Emphasis"/>
          <w:highlight w:val="green"/>
        </w:rPr>
        <w:t>perfect efficiency</w:t>
      </w:r>
      <w:r w:rsidRPr="005F3165">
        <w:rPr>
          <w:sz w:val="16"/>
          <w:highlight w:val="green"/>
        </w:rPr>
        <w:t xml:space="preserve">, </w:t>
      </w:r>
      <w:r w:rsidRPr="005F3165">
        <w:rPr>
          <w:rStyle w:val="StyleUnderline"/>
          <w:highlight w:val="green"/>
        </w:rPr>
        <w:t xml:space="preserve">where </w:t>
      </w:r>
      <w:r w:rsidRPr="005F3165">
        <w:rPr>
          <w:rStyle w:val="Emphasis"/>
          <w:highlight w:val="green"/>
        </w:rPr>
        <w:t>every resource</w:t>
      </w:r>
      <w:r w:rsidRPr="005F3165">
        <w:rPr>
          <w:sz w:val="16"/>
        </w:rPr>
        <w:t xml:space="preserve"> (i.e., time, money, materials, etc.) </w:t>
      </w:r>
      <w:r w:rsidRPr="005F3165">
        <w:rPr>
          <w:rStyle w:val="StyleUnderline"/>
        </w:rPr>
        <w:t xml:space="preserve">employed within the production process </w:t>
      </w:r>
      <w:r w:rsidRPr="005F3165">
        <w:rPr>
          <w:rStyle w:val="Emphasis"/>
          <w:highlight w:val="green"/>
        </w:rPr>
        <w:t>is fully utilized</w:t>
      </w:r>
      <w:r w:rsidRPr="005F3165">
        <w:rPr>
          <w:sz w:val="16"/>
        </w:rPr>
        <w:t xml:space="preserve">. Although perfect efficiency is unrealizable in practical terms, </w:t>
      </w:r>
      <w:r w:rsidRPr="005F3165">
        <w:rPr>
          <w:rStyle w:val="Emphasis"/>
          <w:highlight w:val="green"/>
        </w:rPr>
        <w:t>systems</w:t>
      </w:r>
      <w:r w:rsidRPr="005F3165">
        <w:rPr>
          <w:rStyle w:val="Emphasis"/>
        </w:rPr>
        <w:t xml:space="preserve"> of production </w:t>
      </w:r>
      <w:r w:rsidRPr="005F3165">
        <w:rPr>
          <w:rStyle w:val="Emphasis"/>
          <w:highlight w:val="green"/>
        </w:rPr>
        <w:t>work toward</w:t>
      </w:r>
      <w:r w:rsidRPr="005F3165">
        <w:rPr>
          <w:rStyle w:val="Emphasis"/>
        </w:rPr>
        <w:t xml:space="preserve"> </w:t>
      </w:r>
      <w:r w:rsidRPr="005F3165">
        <w:rPr>
          <w:rStyle w:val="StyleUnderline"/>
        </w:rPr>
        <w:t>the realization of</w:t>
      </w:r>
      <w:r w:rsidRPr="005F3165">
        <w:rPr>
          <w:rStyle w:val="Emphasis"/>
        </w:rPr>
        <w:t xml:space="preserve"> </w:t>
      </w:r>
      <w:r w:rsidRPr="005F3165">
        <w:rPr>
          <w:rStyle w:val="Emphasis"/>
          <w:highlight w:val="green"/>
        </w:rPr>
        <w:t>this ideal</w:t>
      </w:r>
      <w:r w:rsidRPr="005F3165">
        <w:rPr>
          <w:sz w:val="16"/>
        </w:rPr>
        <w:t>, producing things ever more efficiently, or ever less wasteful of resources.</w:t>
      </w:r>
    </w:p>
    <w:p w14:paraId="2A568FFE" w14:textId="77777777" w:rsidR="00CC25D9" w:rsidRPr="005F3165" w:rsidRDefault="00CC25D9" w:rsidP="00CC25D9">
      <w:pPr>
        <w:rPr>
          <w:sz w:val="16"/>
        </w:rPr>
      </w:pPr>
      <w:r w:rsidRPr="005F3165">
        <w:rPr>
          <w:sz w:val="16"/>
        </w:rPr>
        <w:t xml:space="preserve">Highly inefficient methods of production of the sort associated with the term “craftsmanship” have no place in a world imbued with the techno-scientific spirit. Such things as personal skill or individual style are idiosyncrasies that interfere with efficient production. The objective scientific method must prevail over “rule of thumb” methods of work, which allow for latitude in the application of work principles in individual circumstances, as determined by the experienced judgment of skilled workers. Taylor is adamant: “In the past the man has been first, </w:t>
      </w:r>
      <w:r w:rsidRPr="005F3165">
        <w:rPr>
          <w:rStyle w:val="Emphasis"/>
        </w:rPr>
        <w:t>in the future the system must be first</w:t>
      </w:r>
      <w:r w:rsidRPr="005F3165">
        <w:rPr>
          <w:sz w:val="16"/>
        </w:rPr>
        <w:t>.”18</w:t>
      </w:r>
    </w:p>
    <w:p w14:paraId="55DED6E4" w14:textId="77777777" w:rsidR="00CC25D9" w:rsidRPr="005F3165" w:rsidRDefault="00CC25D9" w:rsidP="00CC25D9">
      <w:pPr>
        <w:rPr>
          <w:sz w:val="16"/>
        </w:rPr>
      </w:pPr>
      <w:r w:rsidRPr="005F3165">
        <w:rPr>
          <w:sz w:val="16"/>
        </w:rPr>
        <w:t xml:space="preserve">Taylor, however, had bigger plans than just the scientific restructuring of industry. The “one best method” was for him applicable to the whole of society and its management. </w:t>
      </w:r>
      <w:r w:rsidRPr="005F3165">
        <w:rPr>
          <w:rStyle w:val="StyleUnderline"/>
        </w:rPr>
        <w:t xml:space="preserve">A perfect society would be a society in which </w:t>
      </w:r>
      <w:r w:rsidRPr="005F3165">
        <w:rPr>
          <w:rStyle w:val="Emphasis"/>
          <w:highlight w:val="green"/>
        </w:rPr>
        <w:t>all operations</w:t>
      </w:r>
      <w:r w:rsidRPr="005F3165">
        <w:rPr>
          <w:sz w:val="16"/>
        </w:rPr>
        <w:t xml:space="preserve"> </w:t>
      </w:r>
      <w:r w:rsidRPr="005F3165">
        <w:rPr>
          <w:rStyle w:val="StyleUnderline"/>
        </w:rPr>
        <w:t xml:space="preserve">would </w:t>
      </w:r>
      <w:r w:rsidRPr="005F3165">
        <w:rPr>
          <w:rStyle w:val="StyleUnderline"/>
          <w:highlight w:val="green"/>
        </w:rPr>
        <w:t>function with</w:t>
      </w:r>
      <w:r w:rsidRPr="005F3165">
        <w:rPr>
          <w:rStyle w:val="StyleUnderline"/>
        </w:rPr>
        <w:t xml:space="preserve"> near </w:t>
      </w:r>
      <w:r w:rsidRPr="005F3165">
        <w:rPr>
          <w:rStyle w:val="Emphasis"/>
          <w:highlight w:val="green"/>
        </w:rPr>
        <w:t>perfect efficiency</w:t>
      </w:r>
      <w:r w:rsidRPr="005F3165">
        <w:rPr>
          <w:sz w:val="16"/>
          <w:highlight w:val="green"/>
        </w:rPr>
        <w:t xml:space="preserve">, </w:t>
      </w:r>
      <w:r w:rsidRPr="005F3165">
        <w:rPr>
          <w:rStyle w:val="StyleUnderline"/>
          <w:highlight w:val="green"/>
        </w:rPr>
        <w:t xml:space="preserve">where </w:t>
      </w:r>
      <w:r w:rsidRPr="005F3165">
        <w:rPr>
          <w:rStyle w:val="Emphasis"/>
          <w:highlight w:val="green"/>
        </w:rPr>
        <w:t>integrated management systems</w:t>
      </w:r>
      <w:r w:rsidRPr="005F3165">
        <w:rPr>
          <w:sz w:val="16"/>
          <w:highlight w:val="green"/>
        </w:rPr>
        <w:t xml:space="preserve"> </w:t>
      </w:r>
      <w:r w:rsidRPr="005F3165">
        <w:rPr>
          <w:rStyle w:val="StyleUnderline"/>
          <w:highlight w:val="green"/>
        </w:rPr>
        <w:t>would see</w:t>
      </w:r>
      <w:r w:rsidRPr="005F3165">
        <w:rPr>
          <w:rStyle w:val="StyleUnderline"/>
        </w:rPr>
        <w:t xml:space="preserve"> to it </w:t>
      </w:r>
      <w:r w:rsidRPr="005F3165">
        <w:rPr>
          <w:rStyle w:val="Emphasis"/>
        </w:rPr>
        <w:t xml:space="preserve">that </w:t>
      </w:r>
      <w:r w:rsidRPr="005F3165">
        <w:rPr>
          <w:rStyle w:val="Emphasis"/>
          <w:highlight w:val="green"/>
        </w:rPr>
        <w:t>resources</w:t>
      </w:r>
      <w:r w:rsidRPr="005F3165">
        <w:rPr>
          <w:rStyle w:val="Emphasis"/>
        </w:rPr>
        <w:t xml:space="preserve"> are </w:t>
      </w:r>
      <w:r w:rsidRPr="005F3165">
        <w:rPr>
          <w:rStyle w:val="Emphasis"/>
          <w:highlight w:val="green"/>
        </w:rPr>
        <w:t>allocated effectively</w:t>
      </w:r>
      <w:r w:rsidRPr="005F3165">
        <w:rPr>
          <w:rStyle w:val="StyleUnderline"/>
        </w:rPr>
        <w:t xml:space="preserve"> throughout</w:t>
      </w:r>
      <w:r w:rsidRPr="005F3165">
        <w:rPr>
          <w:sz w:val="16"/>
        </w:rPr>
        <w:t xml:space="preserve">. What Taylor and others of his persuasion did not envisage, of course, was that the one best method, as a system of means, could and would soon be applied to any end or purpose. </w:t>
      </w:r>
      <w:r w:rsidRPr="005F3165">
        <w:rPr>
          <w:rStyle w:val="Emphasis"/>
          <w:highlight w:val="green"/>
        </w:rPr>
        <w:t xml:space="preserve">Horrors such as genocides can run with </w:t>
      </w:r>
      <w:r w:rsidRPr="005F3165">
        <w:rPr>
          <w:sz w:val="2"/>
          <w:szCs w:val="2"/>
        </w:rPr>
        <w:t>the</w:t>
      </w:r>
      <w:r w:rsidRPr="005F3165">
        <w:rPr>
          <w:rStyle w:val="Emphasis"/>
          <w:sz w:val="2"/>
          <w:szCs w:val="2"/>
        </w:rPr>
        <w:t xml:space="preserve"> </w:t>
      </w:r>
      <w:r w:rsidRPr="005F3165">
        <w:rPr>
          <w:rStyle w:val="Emphasis"/>
          <w:highlight w:val="green"/>
        </w:rPr>
        <w:t>cool efficiency</w:t>
      </w:r>
      <w:r w:rsidRPr="005F3165">
        <w:rPr>
          <w:sz w:val="16"/>
        </w:rPr>
        <w:t xml:space="preserve"> of a Toyota manufacturing plant, as Nazi concentration camps gruesomely attest.</w:t>
      </w:r>
    </w:p>
    <w:p w14:paraId="60E6DDF0" w14:textId="77777777" w:rsidR="00CC25D9" w:rsidRPr="005F3165" w:rsidRDefault="00CC25D9" w:rsidP="00CC25D9">
      <w:pPr>
        <w:rPr>
          <w:sz w:val="16"/>
        </w:rPr>
      </w:pPr>
      <w:r w:rsidRPr="005F3165">
        <w:rPr>
          <w:sz w:val="16"/>
        </w:rPr>
        <w:t xml:space="preserve">Baudrillard appreciates Taylor’s prescience. Indeed, </w:t>
      </w:r>
      <w:r w:rsidRPr="005F3165">
        <w:rPr>
          <w:rStyle w:val="StyleUnderline"/>
        </w:rPr>
        <w:t xml:space="preserve">we have embarked on </w:t>
      </w:r>
      <w:r w:rsidRPr="005F3165">
        <w:rPr>
          <w:rStyle w:val="StyleUnderline"/>
          <w:highlight w:val="green"/>
        </w:rPr>
        <w:t xml:space="preserve">a </w:t>
      </w:r>
      <w:r w:rsidRPr="005F3165">
        <w:rPr>
          <w:rStyle w:val="Emphasis"/>
          <w:highlight w:val="green"/>
        </w:rPr>
        <w:t>collective project</w:t>
      </w:r>
      <w:r w:rsidRPr="005F3165">
        <w:rPr>
          <w:rStyle w:val="StyleUnderline"/>
          <w:highlight w:val="green"/>
        </w:rPr>
        <w:t xml:space="preserve"> to </w:t>
      </w:r>
      <w:r w:rsidRPr="005F3165">
        <w:rPr>
          <w:rStyle w:val="Emphasis"/>
          <w:highlight w:val="green"/>
        </w:rPr>
        <w:t>operationalize</w:t>
      </w:r>
      <w:r w:rsidRPr="005F3165">
        <w:rPr>
          <w:rStyle w:val="Emphasis"/>
        </w:rPr>
        <w:t xml:space="preserve"> anything</w:t>
      </w:r>
      <w:r w:rsidRPr="005F3165">
        <w:rPr>
          <w:rStyle w:val="StyleUnderline"/>
        </w:rPr>
        <w:t xml:space="preserve"> and </w:t>
      </w:r>
      <w:r w:rsidRPr="005F3165">
        <w:rPr>
          <w:rStyle w:val="Emphasis"/>
          <w:highlight w:val="green"/>
        </w:rPr>
        <w:t>everything</w:t>
      </w:r>
      <w:r w:rsidRPr="005F3165">
        <w:rPr>
          <w:rStyle w:val="StyleUnderline"/>
        </w:rPr>
        <w:t xml:space="preserve"> we come across. It </w:t>
      </w:r>
      <w:r w:rsidRPr="005F3165">
        <w:rPr>
          <w:rStyle w:val="StyleUnderline"/>
          <w:highlight w:val="green"/>
        </w:rPr>
        <w:t xml:space="preserve">is </w:t>
      </w:r>
      <w:r w:rsidRPr="005F3165">
        <w:rPr>
          <w:rStyle w:val="Emphasis"/>
          <w:highlight w:val="green"/>
        </w:rPr>
        <w:t>scorch and burn warfare</w:t>
      </w:r>
      <w:r w:rsidRPr="005F3165">
        <w:rPr>
          <w:rStyle w:val="StyleUnderline"/>
          <w:highlight w:val="green"/>
        </w:rPr>
        <w:t>.</w:t>
      </w:r>
      <w:r w:rsidRPr="005F3165">
        <w:rPr>
          <w:rStyle w:val="StyleUnderline"/>
        </w:rPr>
        <w:t xml:space="preserve"> It is </w:t>
      </w:r>
      <w:r w:rsidRPr="005F3165">
        <w:rPr>
          <w:rStyle w:val="Emphasis"/>
          <w:highlight w:val="green"/>
        </w:rPr>
        <w:t>total war</w:t>
      </w:r>
      <w:r w:rsidRPr="005F3165">
        <w:rPr>
          <w:rStyle w:val="Emphasis"/>
        </w:rPr>
        <w:t>,</w:t>
      </w:r>
      <w:r w:rsidRPr="005F3165">
        <w:rPr>
          <w:sz w:val="16"/>
        </w:rPr>
        <w:t xml:space="preserve"> Baudrillard announces. We operationalize what and how we eat, how we gain fitness and stay fit, how and what we learn, how and what we teach, how we reproduce as a species, even how we die. </w:t>
      </w:r>
      <w:r w:rsidRPr="005F3165">
        <w:rPr>
          <w:rStyle w:val="StyleUnderline"/>
        </w:rPr>
        <w:t xml:space="preserve">We regard </w:t>
      </w:r>
      <w:r w:rsidRPr="005F3165">
        <w:rPr>
          <w:rStyle w:val="Emphasis"/>
        </w:rPr>
        <w:t>everything</w:t>
      </w:r>
      <w:r w:rsidRPr="005F3165">
        <w:rPr>
          <w:rStyle w:val="StyleUnderline"/>
        </w:rPr>
        <w:t xml:space="preserve"> as a </w:t>
      </w:r>
      <w:r w:rsidRPr="005F3165">
        <w:rPr>
          <w:rStyle w:val="Emphasis"/>
        </w:rPr>
        <w:t>system</w:t>
      </w:r>
      <w:r w:rsidRPr="005F3165">
        <w:rPr>
          <w:rStyle w:val="StyleUnderline"/>
        </w:rPr>
        <w:t xml:space="preserve"> with a </w:t>
      </w:r>
      <w:r w:rsidRPr="005F3165">
        <w:rPr>
          <w:rStyle w:val="Emphasis"/>
        </w:rPr>
        <w:t>special function</w:t>
      </w:r>
      <w:r w:rsidRPr="005F3165">
        <w:rPr>
          <w:rStyle w:val="StyleUnderline"/>
        </w:rPr>
        <w:t xml:space="preserve"> or </w:t>
      </w:r>
      <w:r w:rsidRPr="005F3165">
        <w:rPr>
          <w:rStyle w:val="Emphasis"/>
        </w:rPr>
        <w:t>purpose</w:t>
      </w:r>
      <w:r w:rsidRPr="005F3165">
        <w:rPr>
          <w:sz w:val="16"/>
        </w:rPr>
        <w:t>. We have sound systems, waste disposal systems, information retrieval systems, and weight reduction systems, to name but a few. Even the humble “door” is spoken of these days as an “entrance system.” Everything from the sublime to the ridiculous is systematized.</w:t>
      </w:r>
    </w:p>
    <w:p w14:paraId="13DD3CB9" w14:textId="77777777" w:rsidR="00CC25D9" w:rsidRPr="005F3165" w:rsidRDefault="00CC25D9" w:rsidP="00CC25D9">
      <w:pPr>
        <w:rPr>
          <w:sz w:val="16"/>
        </w:rPr>
      </w:pPr>
      <w:r w:rsidRPr="005F3165">
        <w:rPr>
          <w:sz w:val="16"/>
        </w:rPr>
        <w:t>Operational Mania</w:t>
      </w:r>
    </w:p>
    <w:p w14:paraId="296F3457" w14:textId="77777777" w:rsidR="00CC25D9" w:rsidRPr="005F3165" w:rsidRDefault="00CC25D9" w:rsidP="00CC25D9">
      <w:pPr>
        <w:rPr>
          <w:rStyle w:val="Emphasis"/>
        </w:rPr>
      </w:pPr>
      <w:r w:rsidRPr="005F3165">
        <w:rPr>
          <w:sz w:val="16"/>
        </w:rPr>
        <w:t xml:space="preserve">The fact that everything, every process, these days is addressed in operational terms leads Baudrillard to conclude that society is afflicted with an operational </w:t>
      </w:r>
      <w:r w:rsidRPr="005F3165">
        <w:rPr>
          <w:strike/>
          <w:sz w:val="16"/>
        </w:rPr>
        <w:t>mania</w:t>
      </w:r>
      <w:r w:rsidRPr="005F3165">
        <w:rPr>
          <w:sz w:val="16"/>
        </w:rPr>
        <w:t xml:space="preserve">.19 </w:t>
      </w:r>
      <w:r w:rsidRPr="005F3165">
        <w:rPr>
          <w:rStyle w:val="StyleUnderline"/>
          <w:highlight w:val="green"/>
        </w:rPr>
        <w:t>We seem to be driven by</w:t>
      </w:r>
      <w:r w:rsidRPr="005F3165">
        <w:rPr>
          <w:sz w:val="16"/>
        </w:rPr>
        <w:t xml:space="preserve"> a </w:t>
      </w:r>
      <w:r w:rsidRPr="005F3165">
        <w:rPr>
          <w:strike/>
          <w:sz w:val="16"/>
        </w:rPr>
        <w:t>crazy</w:t>
      </w:r>
      <w:r w:rsidRPr="005F3165">
        <w:rPr>
          <w:sz w:val="16"/>
        </w:rPr>
        <w:t xml:space="preserve"> and </w:t>
      </w:r>
      <w:r w:rsidRPr="005F3165">
        <w:rPr>
          <w:rStyle w:val="Emphasis"/>
          <w:highlight w:val="green"/>
        </w:rPr>
        <w:t>uncontrollable drive to systematize.</w:t>
      </w:r>
    </w:p>
    <w:p w14:paraId="2A37AAC0" w14:textId="77777777" w:rsidR="00CC25D9" w:rsidRPr="005F3165" w:rsidRDefault="00CC25D9" w:rsidP="00CC25D9">
      <w:pPr>
        <w:rPr>
          <w:sz w:val="16"/>
        </w:rPr>
      </w:pPr>
      <w:r w:rsidRPr="005F3165">
        <w:rPr>
          <w:sz w:val="16"/>
        </w:rPr>
        <w:t xml:space="preserve">And it does not stop with the systematizing of single operations, such as the production of hamburgers or running shoes. </w:t>
      </w:r>
      <w:r w:rsidRPr="005F3165">
        <w:rPr>
          <w:rStyle w:val="Emphasis"/>
        </w:rPr>
        <w:t>We also seek to systemize systems</w:t>
      </w:r>
      <w:r w:rsidRPr="005F3165">
        <w:rPr>
          <w:sz w:val="16"/>
        </w:rPr>
        <w:t xml:space="preserve">, to link pre-existing systems systematically to produce what is desired more effectively still. For example, </w:t>
      </w:r>
      <w:r w:rsidRPr="005F3165">
        <w:rPr>
          <w:rStyle w:val="StyleUnderline"/>
        </w:rPr>
        <w:t>consider</w:t>
      </w:r>
      <w:r w:rsidRPr="005F3165">
        <w:rPr>
          <w:sz w:val="16"/>
        </w:rPr>
        <w:t xml:space="preserve"> the notion of the “</w:t>
      </w:r>
      <w:r w:rsidRPr="005F3165">
        <w:rPr>
          <w:rStyle w:val="Emphasis"/>
        </w:rPr>
        <w:t>24-hour knowledge factory</w:t>
      </w:r>
      <w:r w:rsidRPr="005F3165">
        <w:rPr>
          <w:sz w:val="16"/>
        </w:rPr>
        <w:t xml:space="preserve">,” as some MIT researchers have termed it.20 </w:t>
      </w:r>
      <w:r w:rsidRPr="005F3165">
        <w:rPr>
          <w:rStyle w:val="StyleUnderline"/>
        </w:rPr>
        <w:t>They</w:t>
      </w:r>
      <w:r w:rsidRPr="005F3165">
        <w:rPr>
          <w:sz w:val="16"/>
        </w:rPr>
        <w:t xml:space="preserve"> and others </w:t>
      </w:r>
      <w:r w:rsidRPr="005F3165">
        <w:rPr>
          <w:rStyle w:val="StyleUnderline"/>
        </w:rPr>
        <w:t xml:space="preserve">question why the </w:t>
      </w:r>
      <w:r w:rsidRPr="005F3165">
        <w:rPr>
          <w:rStyle w:val="Emphasis"/>
        </w:rPr>
        <w:t>production of knowledge</w:t>
      </w:r>
      <w:r w:rsidRPr="005F3165">
        <w:rPr>
          <w:sz w:val="16"/>
        </w:rPr>
        <w:t xml:space="preserve"> (or any other ‘commodity’) </w:t>
      </w:r>
      <w:r w:rsidRPr="005F3165">
        <w:rPr>
          <w:rStyle w:val="StyleUnderline"/>
        </w:rPr>
        <w:t>ought to be restricted to a day shift</w:t>
      </w:r>
      <w:r w:rsidRPr="005F3165">
        <w:rPr>
          <w:sz w:val="16"/>
        </w:rPr>
        <w:t xml:space="preserve"> at a research lab in Toronto or Düsseldorf. </w:t>
      </w:r>
      <w:r w:rsidRPr="005F3165">
        <w:rPr>
          <w:rStyle w:val="Emphasis"/>
        </w:rPr>
        <w:t>Down time is idle time, wasted time</w:t>
      </w:r>
      <w:r w:rsidRPr="005F3165">
        <w:rPr>
          <w:sz w:val="16"/>
        </w:rPr>
        <w:t xml:space="preserve">. </w:t>
      </w:r>
      <w:r w:rsidRPr="005F3165">
        <w:rPr>
          <w:rStyle w:val="StyleUnderline"/>
        </w:rPr>
        <w:t>So why not build</w:t>
      </w:r>
      <w:r w:rsidRPr="005F3165">
        <w:rPr>
          <w:sz w:val="16"/>
        </w:rPr>
        <w:t xml:space="preserve"> </w:t>
      </w:r>
      <w:r w:rsidRPr="005F3165">
        <w:rPr>
          <w:rStyle w:val="Emphasis"/>
        </w:rPr>
        <w:t>knowledge factories</w:t>
      </w:r>
      <w:r w:rsidRPr="005F3165">
        <w:rPr>
          <w:sz w:val="16"/>
        </w:rPr>
        <w:t xml:space="preserve"> </w:t>
      </w:r>
      <w:r w:rsidRPr="005F3165">
        <w:rPr>
          <w:rStyle w:val="StyleUnderline"/>
        </w:rPr>
        <w:t xml:space="preserve">that consist of globally </w:t>
      </w:r>
      <w:r w:rsidRPr="005F3165">
        <w:rPr>
          <w:rStyle w:val="Emphasis"/>
        </w:rPr>
        <w:t>distributed</w:t>
      </w:r>
      <w:r w:rsidRPr="005F3165">
        <w:rPr>
          <w:rStyle w:val="StyleUnderline"/>
        </w:rPr>
        <w:t xml:space="preserve"> work </w:t>
      </w:r>
      <w:r w:rsidRPr="005F3165">
        <w:rPr>
          <w:rStyle w:val="Emphasis"/>
        </w:rPr>
        <w:t>environments</w:t>
      </w:r>
      <w:r w:rsidRPr="005F3165">
        <w:rPr>
          <w:rStyle w:val="StyleUnderline"/>
        </w:rPr>
        <w:t xml:space="preserve">, so that </w:t>
      </w:r>
      <w:r w:rsidRPr="005F3165">
        <w:rPr>
          <w:rStyle w:val="Emphasis"/>
        </w:rPr>
        <w:t>someone</w:t>
      </w:r>
      <w:r w:rsidRPr="005F3165">
        <w:rPr>
          <w:rStyle w:val="StyleUnderline"/>
        </w:rPr>
        <w:t>, somewhere, is always on task?</w:t>
      </w:r>
      <w:r w:rsidRPr="005F3165">
        <w:rPr>
          <w:sz w:val="16"/>
        </w:rPr>
        <w:t xml:space="preserve"> </w:t>
      </w:r>
      <w:r w:rsidRPr="005F3165">
        <w:rPr>
          <w:rStyle w:val="Emphasis"/>
        </w:rPr>
        <w:t>Doing so would increase production</w:t>
      </w:r>
      <w:r w:rsidRPr="005F3165">
        <w:rPr>
          <w:sz w:val="16"/>
        </w:rPr>
        <w:t>, and who in their right mind would be against such an idea if it were feasible, as it is today? What argument could there be against the notion that it is better to have more of something rather than less?</w:t>
      </w:r>
    </w:p>
    <w:p w14:paraId="349E439E" w14:textId="77777777" w:rsidR="00CC25D9" w:rsidRPr="005F3165" w:rsidRDefault="00CC25D9" w:rsidP="00CC25D9">
      <w:pPr>
        <w:rPr>
          <w:sz w:val="16"/>
        </w:rPr>
      </w:pPr>
      <w:r w:rsidRPr="005F3165">
        <w:rPr>
          <w:sz w:val="16"/>
        </w:rPr>
        <w:t xml:space="preserve">The collective effort directed toward systematizing everything is undertaken for the ultimate purpose of making the world “better,” which in our technological era means making the world function more efficiently, a goal that, ostensibly, we human beings desire and deem to be good. </w:t>
      </w:r>
      <w:r w:rsidRPr="005F3165">
        <w:rPr>
          <w:rStyle w:val="StyleUnderline"/>
        </w:rPr>
        <w:t>Technology humanizes reality by making it less alien to human purposes</w:t>
      </w:r>
      <w:r w:rsidRPr="005F3165">
        <w:rPr>
          <w:sz w:val="16"/>
        </w:rPr>
        <w:t>. To understand Baudrillard it is necessary to realize that for him the premise underpinning the modern or technological worldview is fatally flawed. We have misunderstood what he calls “the rules of the game”21 that constitute reality and our place within it. We have acted on this misunderstanding for centuries now, and Baudrillard believes the error of our ways is in plain view, for all with eyes to see.</w:t>
      </w:r>
    </w:p>
    <w:p w14:paraId="3694E342" w14:textId="77777777" w:rsidR="00CC25D9" w:rsidRPr="005F3165" w:rsidRDefault="00CC25D9" w:rsidP="00CC25D9">
      <w:pPr>
        <w:rPr>
          <w:rStyle w:val="Emphasis"/>
        </w:rPr>
      </w:pPr>
      <w:r w:rsidRPr="005F3165">
        <w:rPr>
          <w:sz w:val="16"/>
        </w:rPr>
        <w:t xml:space="preserve">But what exactly have we misunderstood? Simply put, </w:t>
      </w:r>
      <w:r w:rsidRPr="005F3165">
        <w:rPr>
          <w:rStyle w:val="StyleUnderline"/>
        </w:rPr>
        <w:t>we mistakenly think that</w:t>
      </w:r>
      <w:r w:rsidRPr="005F3165">
        <w:rPr>
          <w:sz w:val="16"/>
        </w:rPr>
        <w:t xml:space="preserve"> alienation or </w:t>
      </w:r>
      <w:r w:rsidRPr="005F3165">
        <w:rPr>
          <w:rStyle w:val="Emphasis"/>
        </w:rPr>
        <w:t>otherness is an “evil” that must be eradicated</w:t>
      </w:r>
      <w:r w:rsidRPr="005F3165">
        <w:rPr>
          <w:sz w:val="16"/>
        </w:rPr>
        <w:t xml:space="preserve"> and that happiness is achieved when human beings are liberated from fate, from those forces that limit their power to become masters of their own fate. We think happiness will result from our closing those obtrusive gaps that keep us from getting what we want, or delay the attainment of our desires. We are smitten by technology because technology involves the creation of efficient delivery systems that respond to our perceived needs. </w:t>
      </w:r>
      <w:r w:rsidRPr="005F3165">
        <w:rPr>
          <w:rStyle w:val="StyleUnderline"/>
          <w:highlight w:val="green"/>
        </w:rPr>
        <w:t xml:space="preserve">The </w:t>
      </w:r>
      <w:r w:rsidRPr="005F3165">
        <w:rPr>
          <w:rStyle w:val="Emphasis"/>
          <w:highlight w:val="green"/>
        </w:rPr>
        <w:t>utopian ideal that drives</w:t>
      </w:r>
      <w:r w:rsidRPr="005F3165">
        <w:rPr>
          <w:rStyle w:val="StyleUnderline"/>
          <w:highlight w:val="green"/>
        </w:rPr>
        <w:t xml:space="preserve"> our </w:t>
      </w:r>
      <w:r w:rsidRPr="005F3165">
        <w:rPr>
          <w:rStyle w:val="Emphasis"/>
          <w:highlight w:val="green"/>
        </w:rPr>
        <w:t>technological society</w:t>
      </w:r>
      <w:r w:rsidRPr="005F3165">
        <w:rPr>
          <w:rStyle w:val="StyleUnderline"/>
          <w:highlight w:val="green"/>
        </w:rPr>
        <w:t xml:space="preserve"> is the </w:t>
      </w:r>
      <w:r w:rsidRPr="005F3165">
        <w:rPr>
          <w:rStyle w:val="Emphasis"/>
          <w:highlight w:val="green"/>
        </w:rPr>
        <w:t>promise of a perfect system</w:t>
      </w:r>
      <w:r w:rsidRPr="005F3165">
        <w:rPr>
          <w:rStyle w:val="StyleUnderline"/>
        </w:rPr>
        <w:t xml:space="preserve"> – a System of all systems, </w:t>
      </w:r>
      <w:r w:rsidRPr="005F3165">
        <w:rPr>
          <w:rStyle w:val="Emphasis"/>
        </w:rPr>
        <w:t>an “Integral Reality”</w:t>
      </w:r>
      <w:r w:rsidRPr="005F3165">
        <w:rPr>
          <w:sz w:val="16"/>
        </w:rPr>
        <w:t xml:space="preserve">22 – </w:t>
      </w:r>
      <w:r w:rsidRPr="005F3165">
        <w:rPr>
          <w:rStyle w:val="StyleUnderline"/>
          <w:highlight w:val="green"/>
        </w:rPr>
        <w:t xml:space="preserve">in which </w:t>
      </w:r>
      <w:r w:rsidRPr="005F3165">
        <w:rPr>
          <w:rStyle w:val="Emphasis"/>
          <w:highlight w:val="green"/>
        </w:rPr>
        <w:t>resources and knowledge</w:t>
      </w:r>
      <w:r w:rsidRPr="005F3165">
        <w:rPr>
          <w:rStyle w:val="StyleUnderline"/>
          <w:highlight w:val="green"/>
        </w:rPr>
        <w:t xml:space="preserve"> are</w:t>
      </w:r>
      <w:r w:rsidRPr="005F3165">
        <w:rPr>
          <w:rStyle w:val="StyleUnderline"/>
        </w:rPr>
        <w:t xml:space="preserve"> globally </w:t>
      </w:r>
      <w:r w:rsidRPr="005F3165">
        <w:rPr>
          <w:rStyle w:val="Emphasis"/>
          <w:highlight w:val="green"/>
        </w:rPr>
        <w:t>utilized</w:t>
      </w:r>
      <w:r w:rsidRPr="005F3165">
        <w:rPr>
          <w:rStyle w:val="StyleUnderline"/>
          <w:highlight w:val="green"/>
        </w:rPr>
        <w:t xml:space="preserve"> to </w:t>
      </w:r>
      <w:r w:rsidRPr="005F3165">
        <w:rPr>
          <w:rStyle w:val="Emphasis"/>
          <w:highlight w:val="green"/>
        </w:rPr>
        <w:t>best realize</w:t>
      </w:r>
      <w:r w:rsidRPr="005F3165">
        <w:rPr>
          <w:rStyle w:val="StyleUnderline"/>
          <w:highlight w:val="green"/>
        </w:rPr>
        <w:t xml:space="preserve"> the goal of </w:t>
      </w:r>
      <w:r w:rsidRPr="005F3165">
        <w:rPr>
          <w:rStyle w:val="Emphasis"/>
          <w:highlight w:val="green"/>
        </w:rPr>
        <w:t>human mastery.</w:t>
      </w:r>
    </w:p>
    <w:p w14:paraId="08DF332C" w14:textId="77777777" w:rsidR="00CC25D9" w:rsidRPr="005F3165" w:rsidRDefault="00CC25D9" w:rsidP="00CC25D9">
      <w:pPr>
        <w:rPr>
          <w:sz w:val="16"/>
        </w:rPr>
      </w:pPr>
      <w:r w:rsidRPr="005F3165">
        <w:rPr>
          <w:sz w:val="16"/>
        </w:rPr>
        <w:t>The Illusion of Control</w:t>
      </w:r>
    </w:p>
    <w:p w14:paraId="75BACA71" w14:textId="77777777" w:rsidR="00CC25D9" w:rsidRPr="005F3165" w:rsidRDefault="00CC25D9" w:rsidP="00CC25D9">
      <w:pPr>
        <w:rPr>
          <w:sz w:val="16"/>
        </w:rPr>
      </w:pPr>
      <w:r w:rsidRPr="005F3165">
        <w:rPr>
          <w:sz w:val="16"/>
        </w:rPr>
        <w:t>Baudrillard believes this ideal is totally illusory. The rules of the game are such that alienation can never be vanquished. The rules of the real world – in contrast to our fantastical, technological perception of reality – see to it that no system can approach perfection for the simple reason that reality is self-divided.</w:t>
      </w:r>
    </w:p>
    <w:p w14:paraId="19F53861" w14:textId="77777777" w:rsidR="00CC25D9" w:rsidRPr="005F3165" w:rsidRDefault="00CC25D9" w:rsidP="00CC25D9">
      <w:pPr>
        <w:rPr>
          <w:rStyle w:val="StyleUnderline"/>
        </w:rPr>
      </w:pPr>
      <w:r w:rsidRPr="005F3165">
        <w:rPr>
          <w:sz w:val="16"/>
        </w:rPr>
        <w:t xml:space="preserve">And yet, Baudrillard observes, we persist in thinking otherwise. So the problem, the hidden problem from the contemporary perspective, is not our alienation from things but precisely the opposite. </w:t>
      </w:r>
      <w:r w:rsidRPr="005F3165">
        <w:rPr>
          <w:rStyle w:val="Emphasis"/>
        </w:rPr>
        <w:t>We take everything to be fodder for technological control</w:t>
      </w:r>
      <w:r w:rsidRPr="005F3165">
        <w:rPr>
          <w:sz w:val="16"/>
        </w:rPr>
        <w:t xml:space="preserve">, a “standing-reserve,” in Martin Heidegger’s language.23 We assume nothing lies on the other side of technological manipulation. We assume nothing has a right to remain what it is independent of us. To the contrary, </w:t>
      </w:r>
      <w:r w:rsidRPr="005F3165">
        <w:rPr>
          <w:rStyle w:val="StyleUnderline"/>
        </w:rPr>
        <w:t>we think everything is susceptible to being conceptualized, systematized, and reordered in accord with what we take to be human needs and wants.</w:t>
      </w:r>
    </w:p>
    <w:p w14:paraId="6F80A74B" w14:textId="77777777" w:rsidR="00CC25D9" w:rsidRPr="005F3165" w:rsidRDefault="00CC25D9" w:rsidP="00CC25D9">
      <w:pPr>
        <w:rPr>
          <w:sz w:val="16"/>
        </w:rPr>
      </w:pPr>
      <w:r w:rsidRPr="005F3165">
        <w:rPr>
          <w:sz w:val="16"/>
        </w:rPr>
        <w:t xml:space="preserve">This is the understanding that underlies technology. It presupposes “the disenchantment of the world,” as Max Weber said nearly a century ago, the assumption that “there are no mysterious incalculable forces that come into play, but rather that </w:t>
      </w:r>
      <w:r w:rsidRPr="005F3165">
        <w:rPr>
          <w:rStyle w:val="StyleUnderline"/>
        </w:rPr>
        <w:t>one can, in principle, master all things by calculation</w:t>
      </w:r>
      <w:r w:rsidRPr="005F3165">
        <w:rPr>
          <w:sz w:val="16"/>
        </w:rPr>
        <w:t>.”24</w:t>
      </w:r>
    </w:p>
    <w:p w14:paraId="359EE215" w14:textId="77777777" w:rsidR="00CC25D9" w:rsidRPr="005F3165" w:rsidRDefault="00CC25D9" w:rsidP="00CC25D9">
      <w:pPr>
        <w:rPr>
          <w:sz w:val="16"/>
        </w:rPr>
      </w:pPr>
      <w:r w:rsidRPr="005F3165">
        <w:rPr>
          <w:sz w:val="16"/>
        </w:rPr>
        <w:t>Baudrillard likewise believes we moderns are wholly within the grip of the view, implicitly totalitarian, that everything can be assimilated into the technological system, or brought under the cloak of complete control. Baudrillard realizes that, increasingly, everything we see, hear, or touch already has been worked over by humanity.25 The damage of scientism is done. A veritable cosmos, the technological system for Baudrillard is not delimited by anything that rightfully transcends the system. It is a self-enclosed world, a world without escape, of the order of Orwell’s 1984.26</w:t>
      </w:r>
    </w:p>
    <w:p w14:paraId="2B540098" w14:textId="77777777" w:rsidR="00CC25D9" w:rsidRPr="005F3165" w:rsidRDefault="00CC25D9" w:rsidP="00CC25D9">
      <w:pPr>
        <w:rPr>
          <w:sz w:val="16"/>
        </w:rPr>
      </w:pPr>
      <w:r w:rsidRPr="005F3165">
        <w:rPr>
          <w:sz w:val="16"/>
        </w:rPr>
        <w:t>The Surgical Removal of Otherness</w:t>
      </w:r>
    </w:p>
    <w:p w14:paraId="50A78D33" w14:textId="77777777" w:rsidR="00CC25D9" w:rsidRPr="005F3165" w:rsidRDefault="00CC25D9" w:rsidP="00CC25D9">
      <w:pPr>
        <w:rPr>
          <w:sz w:val="16"/>
        </w:rPr>
      </w:pPr>
      <w:r w:rsidRPr="005F3165">
        <w:rPr>
          <w:sz w:val="16"/>
        </w:rPr>
        <w:t>In The Transparency of Evil, Baudrillard describes the relentless drive toward systemization in the following terms: “</w:t>
      </w:r>
      <w:r w:rsidRPr="005F3165">
        <w:rPr>
          <w:rStyle w:val="StyleUnderline"/>
        </w:rPr>
        <w:t xml:space="preserve">We are under the sway of </w:t>
      </w:r>
      <w:r w:rsidRPr="005F3165">
        <w:rPr>
          <w:rStyle w:val="StyleUnderline"/>
          <w:highlight w:val="green"/>
        </w:rPr>
        <w:t xml:space="preserve">a </w:t>
      </w:r>
      <w:r w:rsidRPr="005F3165">
        <w:rPr>
          <w:rStyle w:val="Emphasis"/>
          <w:highlight w:val="green"/>
        </w:rPr>
        <w:t>surgical compulsion</w:t>
      </w:r>
      <w:r w:rsidRPr="005F3165">
        <w:rPr>
          <w:rStyle w:val="StyleUnderline"/>
        </w:rPr>
        <w:t xml:space="preserve"> that </w:t>
      </w:r>
      <w:r w:rsidRPr="005F3165">
        <w:rPr>
          <w:rStyle w:val="StyleUnderline"/>
          <w:highlight w:val="green"/>
        </w:rPr>
        <w:t xml:space="preserve">seeks to </w:t>
      </w:r>
      <w:r w:rsidRPr="005F3165">
        <w:rPr>
          <w:rStyle w:val="Emphasis"/>
          <w:highlight w:val="green"/>
        </w:rPr>
        <w:t>excise negative characteristics</w:t>
      </w:r>
      <w:r w:rsidRPr="005F3165">
        <w:rPr>
          <w:rStyle w:val="StyleUnderline"/>
          <w:highlight w:val="green"/>
        </w:rPr>
        <w:t xml:space="preserve"> and </w:t>
      </w:r>
      <w:r w:rsidRPr="005F3165">
        <w:rPr>
          <w:rStyle w:val="Emphasis"/>
          <w:highlight w:val="green"/>
        </w:rPr>
        <w:t>remodel</w:t>
      </w:r>
      <w:r w:rsidRPr="005F3165">
        <w:rPr>
          <w:rStyle w:val="Emphasis"/>
        </w:rPr>
        <w:t xml:space="preserve"> things synthetically </w:t>
      </w:r>
      <w:r w:rsidRPr="005F3165">
        <w:rPr>
          <w:rStyle w:val="Emphasis"/>
          <w:highlight w:val="green"/>
        </w:rPr>
        <w:t>into ideal forms</w:t>
      </w:r>
      <w:r w:rsidRPr="005F3165">
        <w:rPr>
          <w:sz w:val="16"/>
        </w:rPr>
        <w:t>.” He continues: “Every last glimmer of fate and negativity has to be expunged in favour of something resembling the smile of a corpse in a funeral home.”27</w:t>
      </w:r>
    </w:p>
    <w:p w14:paraId="46E0D064" w14:textId="77777777" w:rsidR="00CC25D9" w:rsidRPr="005F3165" w:rsidRDefault="00CC25D9" w:rsidP="00CC25D9">
      <w:pPr>
        <w:rPr>
          <w:rStyle w:val="StyleUnderline"/>
        </w:rPr>
      </w:pPr>
      <w:r w:rsidRPr="005F3165">
        <w:rPr>
          <w:sz w:val="16"/>
        </w:rPr>
        <w:t xml:space="preserve">In a technological context, </w:t>
      </w:r>
      <w:r w:rsidRPr="005F3165">
        <w:rPr>
          <w:rStyle w:val="Emphasis"/>
        </w:rPr>
        <w:t>erasing negativity</w:t>
      </w:r>
      <w:r w:rsidRPr="005F3165">
        <w:rPr>
          <w:sz w:val="16"/>
        </w:rPr>
        <w:t xml:space="preserve">, or whitewashing, </w:t>
      </w:r>
      <w:r w:rsidRPr="005F3165">
        <w:rPr>
          <w:rStyle w:val="StyleUnderline"/>
          <w:highlight w:val="green"/>
        </w:rPr>
        <w:t>means</w:t>
      </w:r>
      <w:r w:rsidRPr="005F3165">
        <w:rPr>
          <w:sz w:val="16"/>
          <w:highlight w:val="green"/>
        </w:rPr>
        <w:t xml:space="preserve"> </w:t>
      </w:r>
      <w:r w:rsidRPr="005F3165">
        <w:rPr>
          <w:rStyle w:val="Emphasis"/>
          <w:highlight w:val="green"/>
        </w:rPr>
        <w:t>eliminating everything that does not</w:t>
      </w:r>
      <w:r w:rsidRPr="005F3165">
        <w:rPr>
          <w:sz w:val="16"/>
        </w:rPr>
        <w:t xml:space="preserve"> directly </w:t>
      </w:r>
      <w:r w:rsidRPr="005F3165">
        <w:rPr>
          <w:rStyle w:val="Emphasis"/>
          <w:highlight w:val="green"/>
        </w:rPr>
        <w:t>contribute to the realization of the task at hand</w:t>
      </w:r>
      <w:r w:rsidRPr="005F3165">
        <w:rPr>
          <w:sz w:val="16"/>
        </w:rPr>
        <w:t xml:space="preserve">. So a ‘perfect’ system is one without gaps, overlaps, duplications or redundancies that might lead to less than perfect efficiency. Importantly, for Baudrillard, one of the consequences of systematizing processes is that </w:t>
      </w:r>
      <w:r w:rsidRPr="005F3165">
        <w:rPr>
          <w:rStyle w:val="StyleUnderline"/>
          <w:highlight w:val="green"/>
        </w:rPr>
        <w:t>the key concern becomes</w:t>
      </w:r>
      <w:r w:rsidRPr="005F3165">
        <w:rPr>
          <w:rStyle w:val="StyleUnderline"/>
        </w:rPr>
        <w:t xml:space="preserve"> the </w:t>
      </w:r>
      <w:r w:rsidRPr="005F3165">
        <w:rPr>
          <w:rStyle w:val="Emphasis"/>
        </w:rPr>
        <w:t xml:space="preserve">performance of </w:t>
      </w:r>
      <w:r w:rsidRPr="005F3165">
        <w:rPr>
          <w:rStyle w:val="Emphasis"/>
          <w:highlight w:val="green"/>
        </w:rPr>
        <w:t>the system itself</w:t>
      </w:r>
      <w:r w:rsidRPr="005F3165">
        <w:rPr>
          <w:sz w:val="16"/>
        </w:rPr>
        <w:t xml:space="preserve">, or how well the system is meeting its stated objectives. In a technological society, he argues, </w:t>
      </w:r>
      <w:r w:rsidRPr="005F3165">
        <w:rPr>
          <w:rStyle w:val="StyleUnderline"/>
        </w:rPr>
        <w:t xml:space="preserve">what is really important is </w:t>
      </w:r>
      <w:r w:rsidRPr="005F3165">
        <w:rPr>
          <w:rStyle w:val="Emphasis"/>
          <w:highlight w:val="green"/>
        </w:rPr>
        <w:t>not what you do but how</w:t>
      </w:r>
      <w:r w:rsidRPr="005F3165">
        <w:rPr>
          <w:rStyle w:val="Emphasis"/>
        </w:rPr>
        <w:t xml:space="preserve"> well or </w:t>
      </w:r>
      <w:r w:rsidRPr="005F3165">
        <w:rPr>
          <w:rStyle w:val="Emphasis"/>
          <w:highlight w:val="green"/>
        </w:rPr>
        <w:t>effectively you do it</w:t>
      </w:r>
      <w:r w:rsidRPr="005F3165">
        <w:rPr>
          <w:rStyle w:val="StyleUnderline"/>
          <w:highlight w:val="green"/>
        </w:rPr>
        <w:t>.</w:t>
      </w:r>
      <w:r w:rsidRPr="005F3165">
        <w:rPr>
          <w:sz w:val="16"/>
        </w:rPr>
        <w:t xml:space="preserve">  </w:t>
      </w:r>
      <w:r w:rsidRPr="005F3165">
        <w:rPr>
          <w:rStyle w:val="StyleUnderline"/>
        </w:rPr>
        <w:t xml:space="preserve">Focus is redirected </w:t>
      </w:r>
      <w:r w:rsidRPr="005F3165">
        <w:rPr>
          <w:rStyle w:val="Emphasis"/>
          <w:highlight w:val="green"/>
        </w:rPr>
        <w:t>away from the content</w:t>
      </w:r>
      <w:r w:rsidRPr="005F3165">
        <w:rPr>
          <w:rStyle w:val="StyleUnderline"/>
        </w:rPr>
        <w:t xml:space="preserve"> of an operation and </w:t>
      </w:r>
      <w:r w:rsidRPr="005F3165">
        <w:rPr>
          <w:rStyle w:val="Emphasis"/>
          <w:highlight w:val="green"/>
        </w:rPr>
        <w:t>toward</w:t>
      </w:r>
      <w:r w:rsidRPr="005F3165">
        <w:rPr>
          <w:rStyle w:val="StyleUnderline"/>
        </w:rPr>
        <w:t xml:space="preserve"> the </w:t>
      </w:r>
      <w:r w:rsidRPr="005F3165">
        <w:rPr>
          <w:rStyle w:val="Emphasis"/>
          <w:highlight w:val="green"/>
        </w:rPr>
        <w:t>measurement of outcomes</w:t>
      </w:r>
      <w:r w:rsidRPr="005F3165">
        <w:rPr>
          <w:rStyle w:val="StyleUnderline"/>
        </w:rPr>
        <w:t xml:space="preserve"> as a sign of success.</w:t>
      </w:r>
    </w:p>
    <w:p w14:paraId="39A777A0" w14:textId="77777777" w:rsidR="00CC25D9" w:rsidRPr="005F3165" w:rsidRDefault="00CC25D9" w:rsidP="00CC25D9">
      <w:pPr>
        <w:rPr>
          <w:sz w:val="16"/>
        </w:rPr>
      </w:pPr>
      <w:r w:rsidRPr="005F3165">
        <w:rPr>
          <w:sz w:val="16"/>
        </w:rPr>
        <w:t>Consider, in this context, a noted expert’s remarks about recent developments in education:</w:t>
      </w:r>
    </w:p>
    <w:p w14:paraId="68A51328" w14:textId="77777777" w:rsidR="00CC25D9" w:rsidRPr="005F3165" w:rsidRDefault="00CC25D9" w:rsidP="00CC25D9">
      <w:pPr>
        <w:ind w:left="720"/>
        <w:rPr>
          <w:sz w:val="16"/>
        </w:rPr>
      </w:pPr>
      <w:r w:rsidRPr="005F3165">
        <w:rPr>
          <w:sz w:val="16"/>
        </w:rPr>
        <w:t>“Content has taken a beating over the last decade. First with web 2.0 and now with social media, focus has been on interaction and engagement. Obviously content has a role to play. The key question for me is whether we need content in order to start learning or whether content is the by-product of an effective learning experience.”28</w:t>
      </w:r>
    </w:p>
    <w:p w14:paraId="1FDCE42A" w14:textId="77777777" w:rsidR="00CC25D9" w:rsidRPr="005F3165" w:rsidRDefault="00CC25D9" w:rsidP="00CC25D9">
      <w:pPr>
        <w:rPr>
          <w:sz w:val="16"/>
        </w:rPr>
      </w:pPr>
      <w:r w:rsidRPr="005F3165">
        <w:rPr>
          <w:sz w:val="16"/>
        </w:rPr>
        <w:t xml:space="preserve">This is a remarkable admission, for it says, in plain English, exactly what Baudrillard says happens to all operationalized processes, namely, that </w:t>
      </w:r>
      <w:r w:rsidRPr="005F3165">
        <w:rPr>
          <w:rStyle w:val="StyleUnderline"/>
        </w:rPr>
        <w:t>matters of content give way to concerns over the effectiveness of systems</w:t>
      </w:r>
      <w:r w:rsidRPr="005F3165">
        <w:rPr>
          <w:sz w:val="16"/>
        </w:rPr>
        <w:t xml:space="preserve">. </w:t>
      </w:r>
      <w:r w:rsidRPr="005F3165">
        <w:rPr>
          <w:rStyle w:val="StyleUnderline"/>
        </w:rPr>
        <w:t xml:space="preserve">Educators everywhere are scrambling today to provide </w:t>
      </w:r>
      <w:r w:rsidRPr="005F3165">
        <w:rPr>
          <w:rStyle w:val="Emphasis"/>
        </w:rPr>
        <w:t>effective learning experiences for students</w:t>
      </w:r>
      <w:r w:rsidRPr="005F3165">
        <w:rPr>
          <w:sz w:val="16"/>
        </w:rPr>
        <w:t xml:space="preserve">, </w:t>
      </w:r>
      <w:r w:rsidRPr="005F3165">
        <w:rPr>
          <w:rStyle w:val="StyleUnderline"/>
        </w:rPr>
        <w:t>more so than</w:t>
      </w:r>
      <w:r w:rsidRPr="005F3165">
        <w:rPr>
          <w:sz w:val="16"/>
        </w:rPr>
        <w:t xml:space="preserve"> concentrating on </w:t>
      </w:r>
      <w:r w:rsidRPr="005F3165">
        <w:rPr>
          <w:rStyle w:val="Emphasis"/>
        </w:rPr>
        <w:t>curricular issues</w:t>
      </w:r>
      <w:r w:rsidRPr="005F3165">
        <w:rPr>
          <w:sz w:val="16"/>
        </w:rPr>
        <w:t xml:space="preserve"> and how what is taught relates to concerns over the ends of learning.</w:t>
      </w:r>
    </w:p>
    <w:p w14:paraId="7829D1AE" w14:textId="77777777" w:rsidR="00CC25D9" w:rsidRPr="005F3165" w:rsidRDefault="00CC25D9" w:rsidP="00CC25D9">
      <w:pPr>
        <w:rPr>
          <w:sz w:val="16"/>
        </w:rPr>
      </w:pPr>
      <w:r w:rsidRPr="005F3165">
        <w:rPr>
          <w:sz w:val="16"/>
        </w:rPr>
        <w:t xml:space="preserve">What Baudrillard is suggesting here, more generally, is that although systems initially may be set up to realize external objectives, </w:t>
      </w:r>
      <w:r w:rsidRPr="005F3165">
        <w:rPr>
          <w:rStyle w:val="StyleUnderline"/>
        </w:rPr>
        <w:t>attention</w:t>
      </w:r>
      <w:r w:rsidRPr="005F3165">
        <w:rPr>
          <w:sz w:val="16"/>
        </w:rPr>
        <w:t xml:space="preserve"> invariably </w:t>
      </w:r>
      <w:r w:rsidRPr="005F3165">
        <w:rPr>
          <w:rStyle w:val="StyleUnderline"/>
        </w:rPr>
        <w:t>shifts to the performance</w:t>
      </w:r>
      <w:r w:rsidRPr="005F3165">
        <w:rPr>
          <w:sz w:val="16"/>
        </w:rPr>
        <w:t xml:space="preserve"> </w:t>
      </w:r>
      <w:r w:rsidRPr="005F3165">
        <w:rPr>
          <w:rStyle w:val="Emphasis"/>
        </w:rPr>
        <w:t>of the system itself</w:t>
      </w:r>
      <w:r w:rsidRPr="005F3165">
        <w:rPr>
          <w:sz w:val="16"/>
        </w:rPr>
        <w:t xml:space="preserve">. </w:t>
      </w:r>
      <w:r w:rsidRPr="005F3165">
        <w:rPr>
          <w:rStyle w:val="StyleUnderline"/>
        </w:rPr>
        <w:t xml:space="preserve">This </w:t>
      </w:r>
      <w:r w:rsidRPr="005F3165">
        <w:rPr>
          <w:rStyle w:val="StyleUnderline"/>
          <w:highlight w:val="green"/>
        </w:rPr>
        <w:t>obsession over how</w:t>
      </w:r>
      <w:r w:rsidRPr="005F3165">
        <w:rPr>
          <w:rStyle w:val="StyleUnderline"/>
        </w:rPr>
        <w:t xml:space="preserve"> effectively </w:t>
      </w:r>
      <w:r w:rsidRPr="005F3165">
        <w:rPr>
          <w:rStyle w:val="StyleUnderline"/>
          <w:highlight w:val="green"/>
        </w:rPr>
        <w:t>a system works he calls “the performance principle.”</w:t>
      </w:r>
      <w:r w:rsidRPr="005F3165">
        <w:rPr>
          <w:sz w:val="16"/>
        </w:rPr>
        <w:t>29</w:t>
      </w:r>
    </w:p>
    <w:p w14:paraId="775E09C7" w14:textId="77777777" w:rsidR="00CC25D9" w:rsidRPr="005F3165" w:rsidRDefault="00CC25D9" w:rsidP="00CC25D9">
      <w:pPr>
        <w:rPr>
          <w:sz w:val="16"/>
        </w:rPr>
      </w:pPr>
      <w:r w:rsidRPr="005F3165">
        <w:rPr>
          <w:sz w:val="16"/>
        </w:rPr>
        <w:t>Jogging, he claims, perfectly illustrates the performance principle in action. The pleasure of jogging, Baudrillard says, is not derived from “pure physical exertion,” or with the body “in its fleshly reality.” Rather, it is a pleasure of dematerialization, of an “endless functioning.” He sums up the phenomenon best when he says: “To jog is not to run but to make one’s body run.”30 Jogging becomes a performance where the body is subjected to a discipline to test and monitor its capacities. Jogging, in other words, is its own end. Increasingly, this self-referential logic is being applied to all fields of endeavour. You go to class not to learn something but to participate in the learning experience. You enter politics not to make your community a better place but for the rough and tumble of politicking. Instead of doing things, we play at doing them in the same way we play a game, whose rules and objectives are internal to the activity.</w:t>
      </w:r>
    </w:p>
    <w:p w14:paraId="6DAA0403" w14:textId="77777777" w:rsidR="00CC25D9" w:rsidRPr="005F3165" w:rsidRDefault="00CC25D9" w:rsidP="00CC25D9">
      <w:pPr>
        <w:rPr>
          <w:sz w:val="16"/>
        </w:rPr>
      </w:pPr>
      <w:r w:rsidRPr="005F3165">
        <w:rPr>
          <w:sz w:val="16"/>
        </w:rPr>
        <w:t xml:space="preserve">For Baudrillard our love affair with </w:t>
      </w:r>
      <w:r w:rsidRPr="005F3165">
        <w:rPr>
          <w:rStyle w:val="StyleUnderline"/>
        </w:rPr>
        <w:t xml:space="preserve">technology leads to our systematizing everything, which in turn </w:t>
      </w:r>
      <w:r w:rsidRPr="005F3165">
        <w:rPr>
          <w:rStyle w:val="Emphasis"/>
        </w:rPr>
        <w:t>results in a forgetfulness</w:t>
      </w:r>
      <w:r w:rsidRPr="005F3165">
        <w:rPr>
          <w:rStyle w:val="StyleUnderline"/>
        </w:rPr>
        <w:t xml:space="preserve"> of </w:t>
      </w:r>
      <w:r w:rsidRPr="005F3165">
        <w:rPr>
          <w:rStyle w:val="Emphasis"/>
        </w:rPr>
        <w:t>why we do what we do</w:t>
      </w:r>
      <w:r w:rsidRPr="005F3165">
        <w:rPr>
          <w:sz w:val="16"/>
        </w:rPr>
        <w:t xml:space="preserve">. So wrapped up are we in monitoring how we do things, we lose sight of why we do them and, in addition, fail to appreciate the inherent pleasures of doing what we do. </w:t>
      </w:r>
      <w:r w:rsidRPr="005F3165">
        <w:rPr>
          <w:rStyle w:val="Emphasis"/>
        </w:rPr>
        <w:t>Everything becomes a technical exercise</w:t>
      </w:r>
      <w:r w:rsidRPr="005F3165">
        <w:rPr>
          <w:sz w:val="16"/>
        </w:rPr>
        <w:t>, a performance. “</w:t>
      </w:r>
      <w:r w:rsidRPr="005F3165">
        <w:rPr>
          <w:rStyle w:val="StyleUnderline"/>
        </w:rPr>
        <w:t>The drama of the subject</w:t>
      </w:r>
      <w:r w:rsidRPr="005F3165">
        <w:rPr>
          <w:sz w:val="16"/>
        </w:rPr>
        <w:t>,”31 as Baudrillard puts it</w:t>
      </w:r>
      <w:r w:rsidRPr="005F3165">
        <w:rPr>
          <w:rStyle w:val="StyleUnderline"/>
        </w:rPr>
        <w:t>, gets lost in the logic of our systems</w:t>
      </w:r>
      <w:r w:rsidRPr="005F3165">
        <w:rPr>
          <w:sz w:val="16"/>
        </w:rPr>
        <w:t xml:space="preserve">. </w:t>
      </w:r>
      <w:r w:rsidRPr="005F3165">
        <w:rPr>
          <w:rStyle w:val="Emphasis"/>
        </w:rPr>
        <w:t>We</w:t>
      </w:r>
      <w:r w:rsidRPr="005F3165">
        <w:rPr>
          <w:sz w:val="16"/>
        </w:rPr>
        <w:t xml:space="preserve"> do not imprint ourselves on the world around us so much as </w:t>
      </w:r>
      <w:r w:rsidRPr="005F3165">
        <w:rPr>
          <w:rStyle w:val="Emphasis"/>
        </w:rPr>
        <w:t>see ourselves as nodes</w:t>
      </w:r>
      <w:r w:rsidRPr="005F3165">
        <w:rPr>
          <w:sz w:val="16"/>
        </w:rPr>
        <w:t xml:space="preserve"> </w:t>
      </w:r>
      <w:r w:rsidRPr="005F3165">
        <w:rPr>
          <w:rStyle w:val="StyleUnderline"/>
        </w:rPr>
        <w:t>within the</w:t>
      </w:r>
      <w:r w:rsidRPr="005F3165">
        <w:rPr>
          <w:sz w:val="16"/>
        </w:rPr>
        <w:t xml:space="preserve"> </w:t>
      </w:r>
      <w:r w:rsidRPr="005F3165">
        <w:rPr>
          <w:rStyle w:val="Emphasis"/>
        </w:rPr>
        <w:t>integrated circuits</w:t>
      </w:r>
      <w:r w:rsidRPr="005F3165">
        <w:rPr>
          <w:sz w:val="16"/>
        </w:rPr>
        <w:t xml:space="preserve"> </w:t>
      </w:r>
      <w:r w:rsidRPr="005F3165">
        <w:rPr>
          <w:rStyle w:val="StyleUnderline"/>
        </w:rPr>
        <w:t>that regulate our</w:t>
      </w:r>
      <w:r w:rsidRPr="005F3165">
        <w:rPr>
          <w:sz w:val="16"/>
        </w:rPr>
        <w:t xml:space="preserve"> </w:t>
      </w:r>
      <w:r w:rsidRPr="005F3165">
        <w:rPr>
          <w:rStyle w:val="Emphasis"/>
        </w:rPr>
        <w:t>mediated connections to reality</w:t>
      </w:r>
      <w:r w:rsidRPr="005F3165">
        <w:rPr>
          <w:sz w:val="16"/>
        </w:rPr>
        <w:t>. In the process the real world becomes redundant. It appears, in Baudrillard’s words, “only as some vast useless body, which has been both abandoned and condemned.”32</w:t>
      </w:r>
    </w:p>
    <w:p w14:paraId="2E68D682" w14:textId="77777777" w:rsidR="00CC25D9" w:rsidRPr="005F3165" w:rsidRDefault="00CC25D9" w:rsidP="00CC25D9">
      <w:pPr>
        <w:rPr>
          <w:sz w:val="16"/>
        </w:rPr>
      </w:pPr>
      <w:r w:rsidRPr="005F3165">
        <w:rPr>
          <w:sz w:val="16"/>
        </w:rPr>
        <w:t>Post-Humanity</w:t>
      </w:r>
    </w:p>
    <w:p w14:paraId="06FA16F7" w14:textId="77777777" w:rsidR="00CC25D9" w:rsidRPr="005F3165" w:rsidRDefault="00CC25D9" w:rsidP="00CC25D9">
      <w:pPr>
        <w:rPr>
          <w:sz w:val="16"/>
        </w:rPr>
      </w:pPr>
      <w:r w:rsidRPr="005F3165">
        <w:rPr>
          <w:sz w:val="16"/>
        </w:rPr>
        <w:t>If one is inclined to find Baudrillard’s logic fanciful and prone to excess, reflect for a moment on the cluster of technologies that go under the rubric, “Advanced Driver Assistance Systems.”33</w:t>
      </w:r>
    </w:p>
    <w:p w14:paraId="434FBE1F" w14:textId="77777777" w:rsidR="00CC25D9" w:rsidRPr="005F3165" w:rsidRDefault="00CC25D9" w:rsidP="00CC25D9">
      <w:pPr>
        <w:rPr>
          <w:sz w:val="16"/>
        </w:rPr>
      </w:pPr>
      <w:r w:rsidRPr="005F3165">
        <w:rPr>
          <w:sz w:val="16"/>
        </w:rPr>
        <w:t>What does it say about us, and about our relationship to our machines, that we are willing to cede to technology our capacity to park a vehicle, or safely change lanes, or handle an icy patch of pavement? Have we not already entered a post-human age when we willingly forego acquiring those skills that help us navigate about the world? Likewise, is a technology such as iTunes “Genius” nothing more than a steering system that helps users navigate a different kind of space – a virtual space?</w:t>
      </w:r>
    </w:p>
    <w:p w14:paraId="653D9489" w14:textId="77777777" w:rsidR="00CC25D9" w:rsidRPr="005F3165" w:rsidRDefault="00CC25D9" w:rsidP="00CC25D9">
      <w:pPr>
        <w:rPr>
          <w:rStyle w:val="StyleUnderline"/>
        </w:rPr>
      </w:pPr>
      <w:r w:rsidRPr="005F3165">
        <w:rPr>
          <w:sz w:val="16"/>
        </w:rPr>
        <w:t xml:space="preserve">Relying on an algorithm to help create playlists is no different than deferring to any other technical regime that places decision-making powers in the hands of an operationalized system. All are instances of </w:t>
      </w:r>
      <w:r w:rsidRPr="005F3165">
        <w:rPr>
          <w:rStyle w:val="StyleUnderline"/>
        </w:rPr>
        <w:t>a general trend that is seeing “the drama of the subject” yielding to the cool efficiency of systems of control.</w:t>
      </w:r>
    </w:p>
    <w:p w14:paraId="06782D7B" w14:textId="77777777" w:rsidR="00CC25D9" w:rsidRPr="005F3165" w:rsidRDefault="00CC25D9" w:rsidP="00CC25D9">
      <w:pPr>
        <w:rPr>
          <w:sz w:val="16"/>
        </w:rPr>
      </w:pPr>
      <w:r w:rsidRPr="005F3165">
        <w:rPr>
          <w:sz w:val="16"/>
        </w:rPr>
        <w:t>For Baudrillard, the operational mania that afflicts the contemporary social order reflects our entry into a post-human age. The price paid for humanizing reality, for making reality less alien to human purposes, is to become an adjunct to the system that facilitates the realization of such an end. The humanizing of reality is concomitant with the dehumanizing of the human. This inescapable trade-off explains Baudrillard’s penchant for identifying the effects of technology with death, for to be alive is to make a mark upon the world, to impress oneself on it and on other persons in ways that leave a trace of one’s presence. In contrast, to be dead is, in metaphorical terms, to exist in a way that leaves no impression upon the world. Technology lends itself to the art of dying by minimizing our presence as creaturely beings.</w:t>
      </w:r>
    </w:p>
    <w:p w14:paraId="4B7575C4" w14:textId="77777777" w:rsidR="00CC25D9" w:rsidRPr="005F3165" w:rsidRDefault="00CC25D9" w:rsidP="00CC25D9">
      <w:pPr>
        <w:rPr>
          <w:sz w:val="16"/>
        </w:rPr>
      </w:pPr>
      <w:r w:rsidRPr="005F3165">
        <w:rPr>
          <w:sz w:val="16"/>
        </w:rPr>
        <w:t>Think, for example, of present day concerns over the environment and the effect these have on the evolution of clean technologies. Whatever the future may bring, it is safe to say it will be cleaner, more environment-friendly. Extrapolating from this trend, it is possible to foresee the day where the technological means are found to reduce our ecological footprint to near zero. But what would it mean to find a way of existing on earth that leaves virtually no trace of our existence as biological beings? As Baudrillard might respond, if your environment no longer bears the mark of your presence, you must be dead.34</w:t>
      </w:r>
    </w:p>
    <w:p w14:paraId="7433AEE0" w14:textId="77777777" w:rsidR="00CC25D9" w:rsidRPr="005F3165" w:rsidRDefault="00CC25D9" w:rsidP="00CC25D9">
      <w:pPr>
        <w:rPr>
          <w:rStyle w:val="StyleUnderline"/>
        </w:rPr>
      </w:pPr>
      <w:r w:rsidRPr="005F3165">
        <w:rPr>
          <w:sz w:val="16"/>
        </w:rPr>
        <w:t xml:space="preserve">Why, it may be asked, do we seem to be hell-bent on functionalizing everything? What are we avoiding with all this attention being compulsively fixed on the performance principle? </w:t>
      </w:r>
      <w:r w:rsidRPr="005F3165">
        <w:rPr>
          <w:rStyle w:val="StyleUnderline"/>
        </w:rPr>
        <w:t>What is making us so anxious that we feel compelled to whitewash or purify everything by remaking the world in a perfectly functional manner?</w:t>
      </w:r>
    </w:p>
    <w:p w14:paraId="7DC8BCEF" w14:textId="77777777" w:rsidR="00CC25D9" w:rsidRPr="005F3165" w:rsidRDefault="00CC25D9" w:rsidP="00CC25D9">
      <w:pPr>
        <w:rPr>
          <w:rStyle w:val="Emphasis"/>
        </w:rPr>
      </w:pPr>
      <w:r w:rsidRPr="005F3165">
        <w:rPr>
          <w:sz w:val="16"/>
        </w:rPr>
        <w:t xml:space="preserve">These are very important question, and some headway can be made toward answering them by citing an observation Baudrillard makes in The Transparency of Evil. He says there that when viewed from the perspective of a perfectly operational system, human beings can be seen as “a dirty little germ.”35 Inviting us to reverse perspectives, Baudrillard asks us to imagine what we humans might look like from the viewpoint of a perfectly ordered system. If technology were the judge, in other words, what would its verdict be of humanity? It would conclude, Baudrillard suggests, that humans are messy and contradictory creatures, full of secretions and uncontrolled passions. And what would be technology’s reaction to such an unsavoury being? </w:t>
      </w:r>
      <w:r w:rsidRPr="005F3165">
        <w:rPr>
          <w:rStyle w:val="StyleUnderline"/>
        </w:rPr>
        <w:t xml:space="preserve">It would wish its disappearance, and would work toward this end by </w:t>
      </w:r>
      <w:r w:rsidRPr="005F3165">
        <w:rPr>
          <w:rStyle w:val="Emphasis"/>
        </w:rPr>
        <w:t>re-engineering</w:t>
      </w:r>
      <w:r w:rsidRPr="005F3165">
        <w:rPr>
          <w:rStyle w:val="StyleUnderline"/>
        </w:rPr>
        <w:t xml:space="preserve"> the grubby little virus that is </w:t>
      </w:r>
      <w:r w:rsidRPr="005F3165">
        <w:rPr>
          <w:rStyle w:val="Emphasis"/>
        </w:rPr>
        <w:t>humankind so as to eliminate from it everything that is negative.</w:t>
      </w:r>
    </w:p>
    <w:p w14:paraId="19051CE1" w14:textId="77777777" w:rsidR="00CC25D9" w:rsidRPr="005F3165" w:rsidRDefault="00CC25D9" w:rsidP="00CC25D9">
      <w:pPr>
        <w:rPr>
          <w:sz w:val="16"/>
        </w:rPr>
      </w:pPr>
      <w:r w:rsidRPr="005F3165">
        <w:rPr>
          <w:sz w:val="16"/>
        </w:rPr>
        <w:t>Total Prophylaxis Is Lethal</w:t>
      </w:r>
    </w:p>
    <w:p w14:paraId="7431A78C" w14:textId="77777777" w:rsidR="00CC25D9" w:rsidRPr="005F3165" w:rsidRDefault="00CC25D9" w:rsidP="00CC25D9">
      <w:pPr>
        <w:rPr>
          <w:sz w:val="16"/>
        </w:rPr>
      </w:pPr>
      <w:r w:rsidRPr="005F3165">
        <w:rPr>
          <w:sz w:val="16"/>
        </w:rPr>
        <w:t>This thought experiment is employed by Baudrillard to question the conventional belief that it is we humans who use technology. We may think we do, but our actions strangely conform to the demands of technology itself. It is as if we are doing technology’s bidding, as if we see ourselves from the perspective of the good as technology defines it. We behave, through our technological interventions, as if we were in truth dirty little germs. So, for example, we work toward scrubbing humanity clean by effectively encasing human bodies in protective bubbles that shield them from invading biological threats. It stands to reason that if condom use is central to the practice of safe sex – if it keeps humans sexually “hygienic” or “positive” – then the creation of a total body condom would represent the ultimate in human hygiene.</w:t>
      </w:r>
    </w:p>
    <w:p w14:paraId="2FF58E76" w14:textId="77777777" w:rsidR="00CC25D9" w:rsidRPr="005F3165" w:rsidRDefault="00CC25D9" w:rsidP="00CC25D9">
      <w:pPr>
        <w:rPr>
          <w:sz w:val="16"/>
        </w:rPr>
      </w:pPr>
      <w:r w:rsidRPr="005F3165">
        <w:rPr>
          <w:sz w:val="16"/>
        </w:rPr>
        <w:t>But is not the creation of such a bubble a project that we, through technology, or technology, through us, have already embarked upon? Was not our panicked reaction to the threat of H1N1 (and the bird flu before that) and the steps taken to avert the contagion, a special case of a general trend that sees more and more resources given over to finding ways to protect ourselves from all possible contagions?</w:t>
      </w:r>
    </w:p>
    <w:p w14:paraId="7A670E38" w14:textId="77777777" w:rsidR="00CC25D9" w:rsidRPr="005F3165" w:rsidRDefault="00CC25D9" w:rsidP="00CC25D9">
      <w:pPr>
        <w:rPr>
          <w:sz w:val="16"/>
        </w:rPr>
      </w:pPr>
      <w:r w:rsidRPr="005F3165">
        <w:rPr>
          <w:sz w:val="16"/>
        </w:rPr>
        <w:t>Herein lies the rub. By seeking to protect the human body from all sources of biological aggression, in trying to keep invading germs and viruses at bay, we are inadvertently creating a hyper-integrated system out of the body. The body becomes a hyper-integrated system insofar as it is effectively shut off from any intercourse with the outside world that may threaten its integrity.</w:t>
      </w:r>
    </w:p>
    <w:p w14:paraId="5E9973E0" w14:textId="77777777" w:rsidR="00CC25D9" w:rsidRPr="005F3165" w:rsidRDefault="00CC25D9" w:rsidP="00CC25D9">
      <w:pPr>
        <w:rPr>
          <w:sz w:val="16"/>
        </w:rPr>
      </w:pPr>
      <w:r w:rsidRPr="005F3165">
        <w:rPr>
          <w:sz w:val="16"/>
        </w:rPr>
        <w:t>Such a system is ideal from a technological perspective, since it prevents the intrusion of invading germs and viruses, which work to corrupt the system, or impair its functioning. Germs and viruses are causes of system breakdown and therefore are targets of pre-emptive strikes, via medicines and disciplinary therapies. But is there a consequence of our extensive and progressive efforts to shrink-wrap the human body? Baudrillard certainly thinks so. Any hyper-integrated system, for lack of an external threat, he says, will invariably produce its own internal virulence or malignancy. Once, in short, a system is tightened beyond a certain point, it effectively turns on itself. For want of an external threat a system attacks itself, which is why Baudrillard concludes: “Total prophylaxis is lethal.”36</w:t>
      </w:r>
    </w:p>
    <w:p w14:paraId="3FFF4A31" w14:textId="77777777" w:rsidR="00CC25D9" w:rsidRPr="005F3165" w:rsidRDefault="00CC25D9" w:rsidP="00CC25D9">
      <w:pPr>
        <w:rPr>
          <w:sz w:val="16"/>
        </w:rPr>
      </w:pPr>
      <w:r w:rsidRPr="005F3165">
        <w:rPr>
          <w:sz w:val="16"/>
        </w:rPr>
        <w:t>His analysis here brings to mind the adage: “The path to hell is paved with good intentions.” It is understandable that we have a vested interest in protecting our bodily integrity. We would not exist as a species today if were totally indifferent to external threats to our security. The problem lies not in our desire to protect ourselves, but in the extension of the means we have developed to do so. They are extensive today, so much so that we know, for instance, that the overuse of antibiotics has helped to create new contagions largely resistant to available medical treatments. The superbug MRSA is a good example of a contagion of this sort, and the fact that it proliferates in hospitals is very telling. What it reveals is that the aggressive technological pursuit of a contagion-free environment aids in the emergence of new threats that might not have appeared in its absence.</w:t>
      </w:r>
    </w:p>
    <w:p w14:paraId="3FCE1045" w14:textId="77777777" w:rsidR="00CC25D9" w:rsidRPr="005F3165" w:rsidRDefault="00CC25D9" w:rsidP="00CC25D9">
      <w:pPr>
        <w:rPr>
          <w:sz w:val="16"/>
        </w:rPr>
      </w:pPr>
      <w:r w:rsidRPr="005F3165">
        <w:rPr>
          <w:sz w:val="16"/>
        </w:rPr>
        <w:t>Baudrillard is struck by the fact that many of today’s leading pathologies are immunodeficiency related. An illness such as cancer, for example, appears to be triggered when defense systems designed to protect their hosts from illness fail to function properly, and turn on themselves. It is a disease of our time, Baudrillard notes, because it is generated “by the very success of prophylaxis and medicine.” It is an illness “bred of the disappearance of illnesses. . . .”37</w:t>
      </w:r>
    </w:p>
    <w:p w14:paraId="5F52F211" w14:textId="77777777" w:rsidR="00CC25D9" w:rsidRPr="005F3165" w:rsidRDefault="00CC25D9" w:rsidP="00CC25D9">
      <w:pPr>
        <w:rPr>
          <w:sz w:val="16"/>
        </w:rPr>
      </w:pPr>
      <w:r w:rsidRPr="005F3165">
        <w:rPr>
          <w:sz w:val="16"/>
        </w:rPr>
        <w:t>The Nature of Evil</w:t>
      </w:r>
    </w:p>
    <w:p w14:paraId="0C1D6F90" w14:textId="77777777" w:rsidR="00CC25D9" w:rsidRPr="005F3165" w:rsidRDefault="00CC25D9" w:rsidP="00CC25D9">
      <w:pPr>
        <w:rPr>
          <w:sz w:val="16"/>
        </w:rPr>
      </w:pPr>
      <w:r w:rsidRPr="005F3165">
        <w:rPr>
          <w:sz w:val="16"/>
        </w:rPr>
        <w:t>The point to be made here is that the human immune system, like any other system, is prone to breakdown should it become unemployed. Pure systems, systems purged of the “other,” are fatally unemployed. ‘Perfect’ systems tend toward self-destruction for want of engagement with an “enemy.”</w:t>
      </w:r>
    </w:p>
    <w:p w14:paraId="604DA4AD" w14:textId="77777777" w:rsidR="00CC25D9" w:rsidRPr="005F3165" w:rsidRDefault="00CC25D9" w:rsidP="00CC25D9">
      <w:pPr>
        <w:rPr>
          <w:sz w:val="16"/>
        </w:rPr>
      </w:pPr>
      <w:r w:rsidRPr="005F3165">
        <w:rPr>
          <w:sz w:val="16"/>
        </w:rPr>
        <w:t>This insight appears to be lost on us. We fail to realize, as stated earlier, that reality itself does not cohere into a tight system of perfectly interrelated parts. It is self-divided, we said. Ignorance of the nature of things provides a breeding ground for evil. The evil of which Baudrillard speaks is not evil as traditionally understood: it is not evil in a moral sense. Rather, he calls evil the “fundamental rule of reversibility.”38</w:t>
      </w:r>
    </w:p>
    <w:p w14:paraId="1DB377FC" w14:textId="77777777" w:rsidR="00CC25D9" w:rsidRPr="005F3165" w:rsidRDefault="00CC25D9" w:rsidP="00CC25D9">
      <w:pPr>
        <w:rPr>
          <w:sz w:val="16"/>
        </w:rPr>
      </w:pPr>
      <w:r w:rsidRPr="005F3165">
        <w:rPr>
          <w:sz w:val="16"/>
        </w:rPr>
        <w:t>Closed circuits are vulnerable to evil, to breakdown. Any system we create that actively eliminates all signs of negativity in hopes of attaining perfect functionality is susceptible to a reversal of fortune, to attack by a disintegrating force. Such systems secrete their own internal virulence, Baudrillard says. This explains why athletes at the peak of their powers are most susceptible to injury or illness. This explains why computer networking systems that seek perfect and total communication, where anything and everything circulates freely in a virtual web of interconnectedness, provoke the emergence of hackers and computer viruses.</w:t>
      </w:r>
    </w:p>
    <w:p w14:paraId="090ED10C" w14:textId="77777777" w:rsidR="00CC25D9" w:rsidRPr="005F3165" w:rsidRDefault="00CC25D9" w:rsidP="00CC25D9">
      <w:pPr>
        <w:rPr>
          <w:sz w:val="16"/>
        </w:rPr>
      </w:pPr>
      <w:r w:rsidRPr="005F3165">
        <w:rPr>
          <w:sz w:val="16"/>
        </w:rPr>
        <w:t>There is no escaping this rule. The ‘good’ of a system is invariably linked with its ‘evil.’ Because Baudrillard sees the good (functionality, order) and evil (chaos, disorder) as necessarily intertwined, evil for him is not something that can be condemned out of hand. In arguing this Baudrillard is not saying some people ‘deserve’ to contract a disease like cancer. This illness is not to be interpreted as punishment for personal behaviour. Yet, in an impersonal way, it can be viewed as retribution for an imbalance in our dealings with the real.</w:t>
      </w:r>
    </w:p>
    <w:p w14:paraId="18766C50" w14:textId="77777777" w:rsidR="00CC25D9" w:rsidRPr="005F3165" w:rsidRDefault="00CC25D9" w:rsidP="00CC25D9">
      <w:pPr>
        <w:rPr>
          <w:sz w:val="16"/>
        </w:rPr>
      </w:pPr>
      <w:r w:rsidRPr="005F3165">
        <w:rPr>
          <w:sz w:val="16"/>
        </w:rPr>
        <w:t>The Ethic of Interactivity</w:t>
      </w:r>
    </w:p>
    <w:p w14:paraId="12260053" w14:textId="77777777" w:rsidR="00CC25D9" w:rsidRPr="005F3165" w:rsidRDefault="00CC25D9" w:rsidP="00CC25D9">
      <w:pPr>
        <w:rPr>
          <w:rStyle w:val="Emphasis"/>
        </w:rPr>
      </w:pPr>
      <w:r w:rsidRPr="005F3165">
        <w:rPr>
          <w:sz w:val="16"/>
        </w:rPr>
        <w:t xml:space="preserve">We live in a society that is hopelessly committed to the pursuit of perfection. Twelve step programs and management courses are in place to modify errant personal thoughts and behaviours. Conflict resolution and anti-bullying programs proliferate to combat interpersonal conflict. International organizations, think tanks, and peace institutes arise in the hope of offsetting social and political strife. Pharmaceutical research addresses pathologies of mind and body. </w:t>
      </w:r>
      <w:r w:rsidRPr="005F3165">
        <w:rPr>
          <w:rStyle w:val="Emphasis"/>
          <w:highlight w:val="green"/>
        </w:rPr>
        <w:t>Green technologies and practices like carbon trading are responses to our growing intolerance of environmental degradation.</w:t>
      </w:r>
    </w:p>
    <w:p w14:paraId="56E719A9" w14:textId="77777777" w:rsidR="00CC25D9" w:rsidRPr="005F3165" w:rsidRDefault="00CC25D9" w:rsidP="00CC25D9">
      <w:pPr>
        <w:rPr>
          <w:sz w:val="16"/>
        </w:rPr>
      </w:pPr>
      <w:r w:rsidRPr="005F3165">
        <w:rPr>
          <w:rStyle w:val="Emphasis"/>
        </w:rPr>
        <w:t xml:space="preserve">So </w:t>
      </w:r>
      <w:r w:rsidRPr="005F3165">
        <w:rPr>
          <w:rStyle w:val="Emphasis"/>
          <w:highlight w:val="green"/>
        </w:rPr>
        <w:t>entrenched is</w:t>
      </w:r>
      <w:r w:rsidRPr="005F3165">
        <w:rPr>
          <w:sz w:val="16"/>
        </w:rPr>
        <w:t xml:space="preserve"> the </w:t>
      </w:r>
      <w:r w:rsidRPr="005F3165">
        <w:rPr>
          <w:rStyle w:val="Emphasis"/>
          <w:highlight w:val="green"/>
        </w:rPr>
        <w:t>technological will to perfection</w:t>
      </w:r>
      <w:r w:rsidRPr="005F3165">
        <w:rPr>
          <w:sz w:val="16"/>
          <w:highlight w:val="green"/>
        </w:rPr>
        <w:t xml:space="preserve"> </w:t>
      </w:r>
      <w:r w:rsidRPr="005F3165">
        <w:rPr>
          <w:rStyle w:val="StyleUnderline"/>
          <w:highlight w:val="green"/>
        </w:rPr>
        <w:t>that successes in the war</w:t>
      </w:r>
      <w:r w:rsidRPr="005F3165">
        <w:rPr>
          <w:rStyle w:val="StyleUnderline"/>
        </w:rPr>
        <w:t xml:space="preserve"> against negativity</w:t>
      </w:r>
      <w:r w:rsidRPr="005F3165">
        <w:rPr>
          <w:sz w:val="16"/>
        </w:rPr>
        <w:t xml:space="preserve"> often </w:t>
      </w:r>
      <w:r w:rsidRPr="005F3165">
        <w:rPr>
          <w:rStyle w:val="Emphasis"/>
          <w:highlight w:val="green"/>
        </w:rPr>
        <w:t>lead to the formation of new</w:t>
      </w:r>
      <w:r w:rsidRPr="005F3165">
        <w:rPr>
          <w:sz w:val="16"/>
        </w:rPr>
        <w:t xml:space="preserve"> (and often dubious) </w:t>
      </w:r>
      <w:r w:rsidRPr="005F3165">
        <w:rPr>
          <w:rStyle w:val="Emphasis"/>
          <w:highlight w:val="green"/>
        </w:rPr>
        <w:t>targets of correction</w:t>
      </w:r>
      <w:r w:rsidRPr="005F3165">
        <w:rPr>
          <w:sz w:val="16"/>
        </w:rPr>
        <w:t xml:space="preserve">, </w:t>
      </w:r>
      <w:r w:rsidRPr="005F3165">
        <w:rPr>
          <w:rStyle w:val="StyleUnderline"/>
        </w:rPr>
        <w:t>as witnessed in the medicalizing of</w:t>
      </w:r>
      <w:r w:rsidRPr="005F3165">
        <w:rPr>
          <w:sz w:val="16"/>
        </w:rPr>
        <w:t xml:space="preserve"> certain non-pathological </w:t>
      </w:r>
      <w:r w:rsidRPr="005F3165">
        <w:rPr>
          <w:rStyle w:val="StyleUnderline"/>
        </w:rPr>
        <w:t>conditions, such as</w:t>
      </w:r>
      <w:r w:rsidRPr="005F3165">
        <w:rPr>
          <w:sz w:val="16"/>
        </w:rPr>
        <w:t xml:space="preserve"> menopause or </w:t>
      </w:r>
      <w:r w:rsidRPr="005F3165">
        <w:rPr>
          <w:rStyle w:val="StyleUnderline"/>
        </w:rPr>
        <w:t>sadness</w:t>
      </w:r>
      <w:r w:rsidRPr="005F3165">
        <w:rPr>
          <w:sz w:val="16"/>
        </w:rPr>
        <w:t>.</w:t>
      </w:r>
    </w:p>
    <w:p w14:paraId="7AD05A5B" w14:textId="77777777" w:rsidR="00CC25D9" w:rsidRPr="005F3165" w:rsidRDefault="00CC25D9" w:rsidP="00CC25D9">
      <w:pPr>
        <w:rPr>
          <w:sz w:val="16"/>
        </w:rPr>
      </w:pPr>
      <w:r w:rsidRPr="005F3165">
        <w:rPr>
          <w:sz w:val="16"/>
        </w:rPr>
        <w:t xml:space="preserve">In criticizing the technological drive to whitewash reality, </w:t>
      </w:r>
      <w:r w:rsidRPr="005F3165">
        <w:rPr>
          <w:rStyle w:val="Emphasis"/>
        </w:rPr>
        <w:t>Baudrillard is not saying we ought do nothing to counteract obstacles to human well being</w:t>
      </w:r>
      <w:r w:rsidRPr="005F3165">
        <w:rPr>
          <w:sz w:val="16"/>
        </w:rPr>
        <w:t>. What he does say is that whatever we do we must do in full awareness of the rules of the game, the chief one being the coexistence of good and evil. Evil, as he defines it, must be accepted and respected as part of the order of things, which ironically means the ‘order’ of things is as much about disorder as order proper. We can accommodate ourselves to evil only when we come to accept otherness, when we learn that the world is not constituted in a way that allows for its relentless operationalization. So the rules of the game for Baudrillard run counter to the dynamic of technology.</w:t>
      </w:r>
    </w:p>
    <w:p w14:paraId="26275FD4" w14:textId="77777777" w:rsidR="00CC25D9" w:rsidRPr="005F3165" w:rsidRDefault="00CC25D9" w:rsidP="00CC25D9">
      <w:pPr>
        <w:rPr>
          <w:sz w:val="16"/>
        </w:rPr>
      </w:pPr>
      <w:r w:rsidRPr="005F3165">
        <w:rPr>
          <w:sz w:val="16"/>
        </w:rPr>
        <w:t>This is why he can say:</w:t>
      </w:r>
    </w:p>
    <w:p w14:paraId="4F940AC7" w14:textId="77777777" w:rsidR="00CC25D9" w:rsidRPr="005F3165" w:rsidRDefault="00CC25D9" w:rsidP="00CC25D9">
      <w:pPr>
        <w:ind w:left="720"/>
        <w:rPr>
          <w:sz w:val="16"/>
        </w:rPr>
      </w:pPr>
      <w:r w:rsidRPr="005F3165">
        <w:rPr>
          <w:sz w:val="16"/>
        </w:rPr>
        <w:t>“Everything which offends against duality, which is the fundamental rule, everything which aims to be integral, leads to disintegration through the violent resurgence of duality – or in conformity with the principle of evil, whichever you prefer.”39</w:t>
      </w:r>
    </w:p>
    <w:p w14:paraId="7D6E480F" w14:textId="77777777" w:rsidR="00CC25D9" w:rsidRPr="005F3165" w:rsidRDefault="00CC25D9" w:rsidP="00CC25D9">
      <w:pPr>
        <w:rPr>
          <w:rStyle w:val="StyleUnderline"/>
        </w:rPr>
      </w:pPr>
      <w:r w:rsidRPr="005F3165">
        <w:rPr>
          <w:rStyle w:val="StyleUnderline"/>
        </w:rPr>
        <w:t>Consider these remarks in relation to premium placed today on that much iterated word, “interactive.” It seems everyone wants everything to be interactive</w:t>
      </w:r>
      <w:r w:rsidRPr="005F3165">
        <w:rPr>
          <w:sz w:val="16"/>
        </w:rPr>
        <w:t xml:space="preserve">. </w:t>
      </w:r>
      <w:r w:rsidRPr="005F3165">
        <w:rPr>
          <w:rStyle w:val="Emphasis"/>
        </w:rPr>
        <w:t>Constant and total communication is the order of the day</w:t>
      </w:r>
      <w:r w:rsidRPr="005F3165">
        <w:rPr>
          <w:sz w:val="16"/>
        </w:rPr>
        <w:t xml:space="preserve">. </w:t>
      </w:r>
      <w:r w:rsidRPr="005F3165">
        <w:rPr>
          <w:rStyle w:val="StyleUnderline"/>
        </w:rPr>
        <w:t xml:space="preserve">We must communicate amongst ourselves. </w:t>
      </w:r>
      <w:r w:rsidRPr="005F3165">
        <w:rPr>
          <w:rStyle w:val="Emphasis"/>
        </w:rPr>
        <w:t>Our technologies must interact</w:t>
      </w:r>
      <w:r w:rsidRPr="005F3165">
        <w:rPr>
          <w:rStyle w:val="StyleUnderline"/>
        </w:rPr>
        <w:t xml:space="preserve"> amongst themselves. </w:t>
      </w:r>
      <w:r w:rsidRPr="005F3165">
        <w:rPr>
          <w:rStyle w:val="Emphasis"/>
        </w:rPr>
        <w:t>We must interact with our machines</w:t>
      </w:r>
      <w:r w:rsidRPr="005F3165">
        <w:rPr>
          <w:rStyle w:val="StyleUnderline"/>
        </w:rPr>
        <w:t>. And all of this interacting must happen simultaneously, always.</w:t>
      </w:r>
    </w:p>
    <w:p w14:paraId="0ACF6A81" w14:textId="77777777" w:rsidR="00CC25D9" w:rsidRPr="005F3165" w:rsidRDefault="00CC25D9" w:rsidP="00CC25D9">
      <w:pPr>
        <w:rPr>
          <w:sz w:val="16"/>
        </w:rPr>
      </w:pPr>
      <w:r w:rsidRPr="005F3165">
        <w:rPr>
          <w:rStyle w:val="Emphasis"/>
        </w:rPr>
        <w:t>This interactive ethos</w:t>
      </w:r>
      <w:r w:rsidRPr="005F3165">
        <w:rPr>
          <w:sz w:val="16"/>
        </w:rPr>
        <w:t xml:space="preserve"> </w:t>
      </w:r>
      <w:r w:rsidRPr="005F3165">
        <w:rPr>
          <w:rStyle w:val="StyleUnderline"/>
        </w:rPr>
        <w:t>Baudrillard</w:t>
      </w:r>
      <w:r w:rsidRPr="005F3165">
        <w:rPr>
          <w:sz w:val="16"/>
        </w:rPr>
        <w:t xml:space="preserve"> rightly </w:t>
      </w:r>
      <w:r w:rsidRPr="005F3165">
        <w:rPr>
          <w:rStyle w:val="StyleUnderline"/>
        </w:rPr>
        <w:t>calls a</w:t>
      </w:r>
      <w:r w:rsidRPr="005F3165">
        <w:rPr>
          <w:sz w:val="16"/>
        </w:rPr>
        <w:t xml:space="preserve"> “</w:t>
      </w:r>
      <w:r w:rsidRPr="005F3165">
        <w:rPr>
          <w:rStyle w:val="Emphasis"/>
        </w:rPr>
        <w:t>gigantic mythology</w:t>
      </w:r>
      <w:r w:rsidRPr="005F3165">
        <w:rPr>
          <w:sz w:val="16"/>
        </w:rPr>
        <w:t xml:space="preserve">.”40 It is mythological because the way the real world and we operate has nothing to do with interactivity. </w:t>
      </w:r>
      <w:r w:rsidRPr="005F3165">
        <w:rPr>
          <w:rStyle w:val="StyleUnderline"/>
        </w:rPr>
        <w:t>Whatever life is, it is not a video game</w:t>
      </w:r>
      <w:r w:rsidRPr="005F3165">
        <w:rPr>
          <w:sz w:val="16"/>
        </w:rPr>
        <w:t xml:space="preserve">. </w:t>
      </w:r>
      <w:r w:rsidRPr="005F3165">
        <w:rPr>
          <w:rStyle w:val="Emphasis"/>
        </w:rPr>
        <w:t>In a video game, all the parts fit into a homogenous whole</w:t>
      </w:r>
      <w:r w:rsidRPr="005F3165">
        <w:rPr>
          <w:sz w:val="16"/>
        </w:rPr>
        <w:t xml:space="preserve">, including the actions of the game player. A video game constitutes a system. Again, no matter how varied and complex the system, a video game (or any computer program) springs from a singular code or algorithm. </w:t>
      </w:r>
      <w:r w:rsidRPr="005F3165">
        <w:rPr>
          <w:rStyle w:val="StyleUnderline"/>
        </w:rPr>
        <w:t xml:space="preserve">This code contains all the options available within the game and to its user.  </w:t>
      </w:r>
      <w:r w:rsidRPr="005F3165">
        <w:rPr>
          <w:rStyle w:val="Emphasis"/>
        </w:rPr>
        <w:t>There is no “other” to the code: it is totally self-contained</w:t>
      </w:r>
      <w:r w:rsidRPr="005F3165">
        <w:rPr>
          <w:rStyle w:val="StyleUnderline"/>
        </w:rPr>
        <w:t>.</w:t>
      </w:r>
      <w:r w:rsidRPr="005F3165">
        <w:rPr>
          <w:sz w:val="16"/>
        </w:rPr>
        <w:t xml:space="preserve"> This is why the interactive video game experience, or any other type of digital interactive experience, is at odds with so-called “real world” experience.</w:t>
      </w:r>
    </w:p>
    <w:p w14:paraId="52357E80" w14:textId="77777777" w:rsidR="00CC25D9" w:rsidRPr="005F3165" w:rsidRDefault="00CC25D9" w:rsidP="00CC25D9">
      <w:pPr>
        <w:rPr>
          <w:sz w:val="16"/>
        </w:rPr>
      </w:pPr>
      <w:r w:rsidRPr="005F3165">
        <w:rPr>
          <w:rStyle w:val="Emphasis"/>
        </w:rPr>
        <w:t>Reality does not supply us with ready-made answers</w:t>
      </w:r>
      <w:r w:rsidRPr="005F3165">
        <w:rPr>
          <w:sz w:val="16"/>
        </w:rPr>
        <w:t xml:space="preserve"> as to its purpose or path. Otherwise, we would all be Christians, Rastafarians, or atheists. To the contrary, our experience of reality is open-ended, perhaps radically open-ended: We are fundamentally out of joint with reality.</w:t>
      </w:r>
    </w:p>
    <w:p w14:paraId="6942D1B5" w14:textId="77777777" w:rsidR="00CC25D9" w:rsidRPr="005F3165" w:rsidRDefault="00CC25D9" w:rsidP="00CC25D9">
      <w:pPr>
        <w:rPr>
          <w:sz w:val="16"/>
        </w:rPr>
      </w:pPr>
      <w:r w:rsidRPr="005F3165">
        <w:rPr>
          <w:sz w:val="16"/>
        </w:rPr>
        <w:t>The interactive ethic of our technological culture amounts to an almost violent repudiation of such a view. We build feedback loops that link people, places, and things in defiance of what Baudrillard considers the ways of the world. We take at face value the merits of being connected, being tuned in, being part of a planetary communications network. We get off on our “sense of throbbing connectedness to Something Important,” as Thomas de Zengotita observes.41 As de Zengotita suggests, being connected this way is tantamount to an erotic experience. But if we feel truly alive only when linked to the “Flow of Events,” then being dislocated from this flow amounts to a death-like experience. And who wants that? Who wants to be alienated from the web of interconnectedness that is the virtual world?</w:t>
      </w:r>
    </w:p>
    <w:p w14:paraId="43740B75" w14:textId="77777777" w:rsidR="00CC25D9" w:rsidRPr="005F3165" w:rsidRDefault="00CC25D9" w:rsidP="00CC25D9">
      <w:pPr>
        <w:rPr>
          <w:rStyle w:val="Emphasis"/>
        </w:rPr>
      </w:pPr>
      <w:r w:rsidRPr="005F3165">
        <w:rPr>
          <w:rStyle w:val="StyleUnderline"/>
        </w:rPr>
        <w:t>Technology, then, can be seen as saving us from the death-like experience of disconnection</w:t>
      </w:r>
      <w:r w:rsidRPr="005F3165">
        <w:rPr>
          <w:sz w:val="16"/>
        </w:rPr>
        <w:t xml:space="preserve">. After all, if death signifies the Ultimate Disconnect that puts an end to our immersion in the world, then </w:t>
      </w:r>
      <w:r w:rsidRPr="005F3165">
        <w:rPr>
          <w:rStyle w:val="Emphasis"/>
          <w:highlight w:val="green"/>
        </w:rPr>
        <w:t>technology</w:t>
      </w:r>
      <w:r w:rsidRPr="005F3165">
        <w:rPr>
          <w:sz w:val="16"/>
        </w:rPr>
        <w:t xml:space="preserve">, in working to allow us to better “hook up” with reality, </w:t>
      </w:r>
      <w:r w:rsidRPr="005F3165">
        <w:rPr>
          <w:rStyle w:val="Emphasis"/>
          <w:highlight w:val="green"/>
        </w:rPr>
        <w:t>constitutes a symbolic antidote to death.</w:t>
      </w:r>
    </w:p>
    <w:p w14:paraId="55E86743" w14:textId="77777777" w:rsidR="00CC25D9" w:rsidRPr="005F3165" w:rsidRDefault="00CC25D9" w:rsidP="00CC25D9">
      <w:pPr>
        <w:rPr>
          <w:sz w:val="16"/>
        </w:rPr>
      </w:pPr>
      <w:r w:rsidRPr="005F3165">
        <w:rPr>
          <w:sz w:val="16"/>
        </w:rPr>
        <w:t>The Limits of the Game</w:t>
      </w:r>
    </w:p>
    <w:p w14:paraId="4FCE546C" w14:textId="77777777" w:rsidR="00CC25D9" w:rsidRPr="005F3165" w:rsidRDefault="00CC25D9" w:rsidP="00CC25D9">
      <w:pPr>
        <w:rPr>
          <w:sz w:val="16"/>
        </w:rPr>
      </w:pPr>
      <w:r w:rsidRPr="005F3165">
        <w:rPr>
          <w:sz w:val="16"/>
        </w:rPr>
        <w:t xml:space="preserve">The problem with this ‘solution’ is threefold, according to Baudrillard. First, as already mentioned, </w:t>
      </w:r>
      <w:r w:rsidRPr="005F3165">
        <w:rPr>
          <w:rStyle w:val="Emphasis"/>
          <w:highlight w:val="green"/>
        </w:rPr>
        <w:t>remaking the real as a positive system devoid of all negativity invites blowback</w:t>
      </w:r>
      <w:r w:rsidRPr="005F3165">
        <w:rPr>
          <w:sz w:val="16"/>
        </w:rPr>
        <w:t xml:space="preserve">. </w:t>
      </w:r>
      <w:r w:rsidRPr="005F3165">
        <w:rPr>
          <w:rStyle w:val="StyleUnderline"/>
        </w:rPr>
        <w:t>The more we try to perfect reality through technology</w:t>
      </w:r>
      <w:r w:rsidRPr="005F3165">
        <w:rPr>
          <w:sz w:val="16"/>
        </w:rPr>
        <w:t xml:space="preserve">, </w:t>
      </w:r>
      <w:r w:rsidRPr="005F3165">
        <w:rPr>
          <w:rStyle w:val="Emphasis"/>
          <w:highlight w:val="green"/>
        </w:rPr>
        <w:t>the more vulnerable we become to breakdowns of order</w:t>
      </w:r>
      <w:r w:rsidRPr="005F3165">
        <w:rPr>
          <w:rStyle w:val="Emphasis"/>
        </w:rPr>
        <w:t>,</w:t>
      </w:r>
      <w:r w:rsidRPr="005F3165">
        <w:rPr>
          <w:sz w:val="16"/>
        </w:rPr>
        <w:t xml:space="preserve"> on increasingly expansive scales.</w:t>
      </w:r>
    </w:p>
    <w:p w14:paraId="3989A055" w14:textId="77777777" w:rsidR="00CC25D9" w:rsidRPr="005F3165" w:rsidRDefault="00CC25D9" w:rsidP="00CC25D9">
      <w:pPr>
        <w:rPr>
          <w:sz w:val="16"/>
        </w:rPr>
      </w:pPr>
      <w:r w:rsidRPr="005F3165">
        <w:rPr>
          <w:sz w:val="16"/>
        </w:rPr>
        <w:t xml:space="preserve">Second, </w:t>
      </w:r>
      <w:r w:rsidRPr="005F3165">
        <w:rPr>
          <w:rStyle w:val="Emphasis"/>
          <w:highlight w:val="green"/>
        </w:rPr>
        <w:t>technology breeds dehumanization</w:t>
      </w:r>
      <w:r w:rsidRPr="005F3165">
        <w:rPr>
          <w:sz w:val="16"/>
        </w:rPr>
        <w:t xml:space="preserve">. </w:t>
      </w:r>
      <w:r w:rsidRPr="005F3165">
        <w:rPr>
          <w:rStyle w:val="StyleUnderline"/>
        </w:rPr>
        <w:t>Our efforts to operationalize everything</w:t>
      </w:r>
      <w:r w:rsidRPr="005F3165">
        <w:rPr>
          <w:sz w:val="16"/>
        </w:rPr>
        <w:t xml:space="preserve"> </w:t>
      </w:r>
      <w:r w:rsidRPr="005F3165">
        <w:rPr>
          <w:rStyle w:val="Emphasis"/>
          <w:highlight w:val="green"/>
        </w:rPr>
        <w:t>reduce us to prostheses</w:t>
      </w:r>
      <w:r w:rsidRPr="005F3165">
        <w:rPr>
          <w:rStyle w:val="Emphasis"/>
        </w:rPr>
        <w:t xml:space="preserve"> or </w:t>
      </w:r>
      <w:r w:rsidRPr="005F3165">
        <w:rPr>
          <w:rStyle w:val="Emphasis"/>
          <w:highlight w:val="green"/>
        </w:rPr>
        <w:t>extensions of</w:t>
      </w:r>
      <w:r w:rsidRPr="005F3165">
        <w:rPr>
          <w:rStyle w:val="Emphasis"/>
        </w:rPr>
        <w:t xml:space="preserve"> our tools and the </w:t>
      </w:r>
      <w:r w:rsidRPr="005F3165">
        <w:rPr>
          <w:rStyle w:val="Emphasis"/>
          <w:highlight w:val="green"/>
        </w:rPr>
        <w:t>systems</w:t>
      </w:r>
      <w:r w:rsidRPr="005F3165">
        <w:rPr>
          <w:rStyle w:val="Emphasis"/>
        </w:rPr>
        <w:t xml:space="preserve"> of which they are a part</w:t>
      </w:r>
      <w:r w:rsidRPr="005F3165">
        <w:rPr>
          <w:sz w:val="16"/>
        </w:rPr>
        <w:t>. So a price is paid even when technology succeeds in its ambitions.</w:t>
      </w:r>
    </w:p>
    <w:p w14:paraId="6FD8A256" w14:textId="77777777" w:rsidR="00CC25D9" w:rsidRPr="005F3165" w:rsidRDefault="00CC25D9" w:rsidP="00CC25D9">
      <w:pPr>
        <w:rPr>
          <w:sz w:val="16"/>
        </w:rPr>
      </w:pPr>
      <w:r w:rsidRPr="005F3165">
        <w:rPr>
          <w:sz w:val="16"/>
        </w:rPr>
        <w:t xml:space="preserve">Finally, </w:t>
      </w:r>
      <w:r w:rsidRPr="005F3165">
        <w:rPr>
          <w:rStyle w:val="StyleUnderline"/>
        </w:rPr>
        <w:t>there is the motivation behind technology</w:t>
      </w:r>
      <w:r w:rsidRPr="005F3165">
        <w:rPr>
          <w:sz w:val="16"/>
        </w:rPr>
        <w:t>. What explains our collective commitment to the technological project? The answer to this question, which will be explored in more detail in the second of these paired essays, has to do with the previously cited “rules of the game.”</w:t>
      </w:r>
    </w:p>
    <w:p w14:paraId="64D8A5B1" w14:textId="77777777" w:rsidR="00CC25D9" w:rsidRPr="005F3165" w:rsidRDefault="00CC25D9" w:rsidP="00CC25D9"/>
    <w:p w14:paraId="6659593B" w14:textId="77777777" w:rsidR="00CC25D9" w:rsidRPr="005F3165" w:rsidRDefault="00CC25D9" w:rsidP="00CC25D9"/>
    <w:p w14:paraId="0CC115C9" w14:textId="77777777" w:rsidR="00CC25D9" w:rsidRPr="00A269CD" w:rsidRDefault="00CC25D9" w:rsidP="00CC25D9">
      <w:pPr>
        <w:pStyle w:val="Heading4"/>
      </w:pPr>
      <w:r>
        <w:t xml:space="preserve">Drive </w:t>
      </w:r>
      <w:r w:rsidRPr="005F3165">
        <w:t xml:space="preserve">to systematize </w:t>
      </w:r>
      <w:r>
        <w:rPr>
          <w:u w:val="single"/>
        </w:rPr>
        <w:t>turns framework</w:t>
      </w:r>
      <w:r>
        <w:t xml:space="preserve">. </w:t>
      </w:r>
    </w:p>
    <w:p w14:paraId="666D8254" w14:textId="77777777" w:rsidR="00CC25D9" w:rsidRPr="005F3165" w:rsidRDefault="00CC25D9" w:rsidP="00CC25D9">
      <w:r w:rsidRPr="005F3165">
        <w:rPr>
          <w:rStyle w:val="Style13ptBold"/>
        </w:rPr>
        <w:t xml:space="preserve">Germain, 14 </w:t>
      </w:r>
      <w:r w:rsidRPr="005F3165">
        <w:t xml:space="preserve">[Gil Germain is Associate Professor in the Department of Political Science at the University of Prince Edward Island. He is author of Spirits in the Material World: The Challenge of Technology (Lexington Books, 2009)., “Scientism Unbound: Baudrillard and the Critique of Technology (Part I),” December 13, 2014, VoeglinView, </w:t>
      </w:r>
      <w:hyperlink r:id="rId10" w:history="1">
        <w:r w:rsidRPr="005F3165">
          <w:rPr>
            <w:rStyle w:val="Hyperlink"/>
          </w:rPr>
          <w:t>https://voegelinview.com/scientism-unbound-baudrillard-critique-technology-part-1/]//Townes</w:t>
        </w:r>
      </w:hyperlink>
    </w:p>
    <w:p w14:paraId="122DC735" w14:textId="77777777" w:rsidR="00CC25D9" w:rsidRPr="005F3165" w:rsidRDefault="00CC25D9" w:rsidP="00CC25D9">
      <w:pPr>
        <w:rPr>
          <w:sz w:val="16"/>
        </w:rPr>
      </w:pPr>
      <w:r w:rsidRPr="005F3165">
        <w:rPr>
          <w:sz w:val="16"/>
        </w:rPr>
        <w:t xml:space="preserve">Baudrillard appreciates Taylor’s prescience. Indeed, </w:t>
      </w:r>
      <w:r w:rsidRPr="005F3165">
        <w:rPr>
          <w:rStyle w:val="StyleUnderline"/>
          <w:highlight w:val="green"/>
        </w:rPr>
        <w:t xml:space="preserve">we have embarked on a </w:t>
      </w:r>
      <w:r w:rsidRPr="005F3165">
        <w:rPr>
          <w:rStyle w:val="Emphasis"/>
          <w:highlight w:val="green"/>
        </w:rPr>
        <w:t>collective project</w:t>
      </w:r>
      <w:r w:rsidRPr="005F3165">
        <w:rPr>
          <w:rStyle w:val="StyleUnderline"/>
          <w:highlight w:val="green"/>
        </w:rPr>
        <w:t xml:space="preserve"> to </w:t>
      </w:r>
      <w:r w:rsidRPr="005F3165">
        <w:rPr>
          <w:rStyle w:val="Emphasis"/>
          <w:highlight w:val="green"/>
        </w:rPr>
        <w:t>operationalize</w:t>
      </w:r>
      <w:r w:rsidRPr="005F3165">
        <w:rPr>
          <w:rStyle w:val="Emphasis"/>
        </w:rPr>
        <w:t xml:space="preserve"> anything</w:t>
      </w:r>
      <w:r w:rsidRPr="005F3165">
        <w:rPr>
          <w:rStyle w:val="StyleUnderline"/>
        </w:rPr>
        <w:t xml:space="preserve"> and </w:t>
      </w:r>
      <w:r w:rsidRPr="005F3165">
        <w:rPr>
          <w:rStyle w:val="Emphasis"/>
          <w:highlight w:val="green"/>
        </w:rPr>
        <w:t>everything</w:t>
      </w:r>
      <w:r w:rsidRPr="005F3165">
        <w:rPr>
          <w:rStyle w:val="StyleUnderline"/>
        </w:rPr>
        <w:t xml:space="preserve"> we come across. </w:t>
      </w:r>
      <w:r w:rsidRPr="005F3165">
        <w:rPr>
          <w:rStyle w:val="StyleUnderline"/>
          <w:highlight w:val="green"/>
        </w:rPr>
        <w:t xml:space="preserve">It is </w:t>
      </w:r>
      <w:r w:rsidRPr="005F3165">
        <w:rPr>
          <w:rStyle w:val="Emphasis"/>
          <w:highlight w:val="green"/>
        </w:rPr>
        <w:t>scorch and burn warfare</w:t>
      </w:r>
      <w:r w:rsidRPr="005F3165">
        <w:rPr>
          <w:rStyle w:val="StyleUnderline"/>
          <w:highlight w:val="green"/>
        </w:rPr>
        <w:t>.</w:t>
      </w:r>
      <w:r w:rsidRPr="005F3165">
        <w:rPr>
          <w:rStyle w:val="StyleUnderline"/>
        </w:rPr>
        <w:t xml:space="preserve"> It is </w:t>
      </w:r>
      <w:r w:rsidRPr="005F3165">
        <w:rPr>
          <w:rStyle w:val="Emphasis"/>
          <w:highlight w:val="green"/>
        </w:rPr>
        <w:t>total war</w:t>
      </w:r>
      <w:r w:rsidRPr="005F3165">
        <w:rPr>
          <w:rStyle w:val="Emphasis"/>
        </w:rPr>
        <w:t>,</w:t>
      </w:r>
      <w:r w:rsidRPr="005F3165">
        <w:rPr>
          <w:sz w:val="16"/>
        </w:rPr>
        <w:t xml:space="preserve"> Baudrillard announces. We operationalize what and how we eat, how we gain fitness and stay fit, how and what we learn, how and what we teach, how we reproduce as a species, even how we die. </w:t>
      </w:r>
      <w:r w:rsidRPr="005F3165">
        <w:rPr>
          <w:rStyle w:val="StyleUnderline"/>
        </w:rPr>
        <w:t xml:space="preserve">We regard </w:t>
      </w:r>
      <w:r w:rsidRPr="005F3165">
        <w:rPr>
          <w:rStyle w:val="Emphasis"/>
        </w:rPr>
        <w:t>everything</w:t>
      </w:r>
      <w:r w:rsidRPr="005F3165">
        <w:rPr>
          <w:rStyle w:val="StyleUnderline"/>
        </w:rPr>
        <w:t xml:space="preserve"> as a </w:t>
      </w:r>
      <w:r w:rsidRPr="005F3165">
        <w:rPr>
          <w:rStyle w:val="Emphasis"/>
        </w:rPr>
        <w:t>system</w:t>
      </w:r>
      <w:r w:rsidRPr="005F3165">
        <w:rPr>
          <w:rStyle w:val="StyleUnderline"/>
        </w:rPr>
        <w:t xml:space="preserve"> with a </w:t>
      </w:r>
      <w:r w:rsidRPr="005F3165">
        <w:rPr>
          <w:rStyle w:val="Emphasis"/>
        </w:rPr>
        <w:t>special function</w:t>
      </w:r>
      <w:r w:rsidRPr="005F3165">
        <w:rPr>
          <w:rStyle w:val="StyleUnderline"/>
        </w:rPr>
        <w:t xml:space="preserve"> or </w:t>
      </w:r>
      <w:r w:rsidRPr="005F3165">
        <w:rPr>
          <w:rStyle w:val="Emphasis"/>
        </w:rPr>
        <w:t>purpose</w:t>
      </w:r>
      <w:r w:rsidRPr="005F3165">
        <w:rPr>
          <w:sz w:val="16"/>
        </w:rPr>
        <w:t>. We have sound systems, waste disposal systems, information retrieval systems, and weight reduction systems, to name but a few. Even the humble “door” is spoken of these days as an “entrance system.” Everything from the sublime to the ridiculous is systematized.</w:t>
      </w:r>
    </w:p>
    <w:p w14:paraId="013FE4F2" w14:textId="77777777" w:rsidR="00CC25D9" w:rsidRPr="005F3165" w:rsidRDefault="00CC25D9" w:rsidP="00CC25D9">
      <w:pPr>
        <w:rPr>
          <w:sz w:val="16"/>
        </w:rPr>
      </w:pPr>
      <w:r w:rsidRPr="005F3165">
        <w:rPr>
          <w:sz w:val="16"/>
        </w:rPr>
        <w:t>Operational Mania</w:t>
      </w:r>
    </w:p>
    <w:p w14:paraId="0B3EBD3B" w14:textId="77777777" w:rsidR="00CC25D9" w:rsidRPr="005F3165" w:rsidRDefault="00CC25D9" w:rsidP="00CC25D9">
      <w:pPr>
        <w:rPr>
          <w:rStyle w:val="Emphasis"/>
        </w:rPr>
      </w:pPr>
      <w:r w:rsidRPr="005F3165">
        <w:rPr>
          <w:sz w:val="16"/>
        </w:rPr>
        <w:t xml:space="preserve">The fact that everything, every process, these days is addressed in operational terms leads Baudrillard to conclude that society is afflicted with an operational </w:t>
      </w:r>
      <w:r w:rsidRPr="005F3165">
        <w:rPr>
          <w:strike/>
          <w:sz w:val="16"/>
        </w:rPr>
        <w:t>mania</w:t>
      </w:r>
      <w:r w:rsidRPr="005F3165">
        <w:rPr>
          <w:sz w:val="16"/>
        </w:rPr>
        <w:t xml:space="preserve">.19 </w:t>
      </w:r>
      <w:r w:rsidRPr="005F3165">
        <w:rPr>
          <w:rStyle w:val="StyleUnderline"/>
          <w:highlight w:val="green"/>
        </w:rPr>
        <w:t>We seem to be driven by</w:t>
      </w:r>
      <w:r w:rsidRPr="005F3165">
        <w:rPr>
          <w:sz w:val="16"/>
        </w:rPr>
        <w:t xml:space="preserve"> a </w:t>
      </w:r>
      <w:r w:rsidRPr="005F3165">
        <w:rPr>
          <w:strike/>
          <w:sz w:val="16"/>
        </w:rPr>
        <w:t>crazy</w:t>
      </w:r>
      <w:r w:rsidRPr="005F3165">
        <w:rPr>
          <w:sz w:val="16"/>
        </w:rPr>
        <w:t xml:space="preserve"> and </w:t>
      </w:r>
      <w:r w:rsidRPr="005F3165">
        <w:rPr>
          <w:rStyle w:val="Emphasis"/>
          <w:highlight w:val="green"/>
        </w:rPr>
        <w:t>uncontrollable drive to systematize.</w:t>
      </w:r>
    </w:p>
    <w:p w14:paraId="00EE4573" w14:textId="77777777" w:rsidR="00CC25D9" w:rsidRPr="005F3165" w:rsidRDefault="00CC25D9" w:rsidP="00CC25D9">
      <w:pPr>
        <w:rPr>
          <w:sz w:val="16"/>
        </w:rPr>
      </w:pPr>
      <w:r w:rsidRPr="005F3165">
        <w:rPr>
          <w:sz w:val="16"/>
        </w:rPr>
        <w:t xml:space="preserve">And it does not stop with the systematizing of single operations, such as the production of hamburgers or running shoes. </w:t>
      </w:r>
      <w:r w:rsidRPr="005F3165">
        <w:rPr>
          <w:rStyle w:val="Emphasis"/>
        </w:rPr>
        <w:t>We also seek to systemize systems</w:t>
      </w:r>
      <w:r w:rsidRPr="005F3165">
        <w:rPr>
          <w:sz w:val="16"/>
        </w:rPr>
        <w:t xml:space="preserve">, to link pre-existing systems systematically to produce what is desired more effectively still. For example, </w:t>
      </w:r>
      <w:r w:rsidRPr="005F3165">
        <w:rPr>
          <w:rStyle w:val="StyleUnderline"/>
          <w:highlight w:val="green"/>
        </w:rPr>
        <w:t>consider</w:t>
      </w:r>
      <w:r w:rsidRPr="005F3165">
        <w:rPr>
          <w:sz w:val="16"/>
        </w:rPr>
        <w:t xml:space="preserve"> the notion of the “</w:t>
      </w:r>
      <w:r w:rsidRPr="005F3165">
        <w:rPr>
          <w:rStyle w:val="Emphasis"/>
          <w:highlight w:val="green"/>
        </w:rPr>
        <w:t>24-hour knowledge factory</w:t>
      </w:r>
      <w:r w:rsidRPr="005F3165">
        <w:rPr>
          <w:sz w:val="16"/>
        </w:rPr>
        <w:t xml:space="preserve">,” as some MIT researchers have termed it.20 </w:t>
      </w:r>
      <w:r w:rsidRPr="005F3165">
        <w:rPr>
          <w:rStyle w:val="StyleUnderline"/>
        </w:rPr>
        <w:t>They</w:t>
      </w:r>
      <w:r w:rsidRPr="005F3165">
        <w:rPr>
          <w:sz w:val="16"/>
        </w:rPr>
        <w:t xml:space="preserve"> and others </w:t>
      </w:r>
      <w:r w:rsidRPr="005F3165">
        <w:rPr>
          <w:rStyle w:val="StyleUnderline"/>
        </w:rPr>
        <w:t xml:space="preserve">question why the </w:t>
      </w:r>
      <w:r w:rsidRPr="005F3165">
        <w:rPr>
          <w:rStyle w:val="Emphasis"/>
        </w:rPr>
        <w:t>production of knowledge</w:t>
      </w:r>
      <w:r w:rsidRPr="005F3165">
        <w:rPr>
          <w:sz w:val="16"/>
        </w:rPr>
        <w:t xml:space="preserve"> (or any other ‘commodity’) </w:t>
      </w:r>
      <w:r w:rsidRPr="005F3165">
        <w:rPr>
          <w:rStyle w:val="StyleUnderline"/>
        </w:rPr>
        <w:t>ought to be restricted to a day shift</w:t>
      </w:r>
      <w:r w:rsidRPr="005F3165">
        <w:rPr>
          <w:sz w:val="16"/>
        </w:rPr>
        <w:t xml:space="preserve"> at a research lab in Toronto or Düsseldorf. </w:t>
      </w:r>
      <w:r w:rsidRPr="005F3165">
        <w:rPr>
          <w:rStyle w:val="Emphasis"/>
        </w:rPr>
        <w:t>Down time is idle time, wasted time</w:t>
      </w:r>
      <w:r w:rsidRPr="005F3165">
        <w:rPr>
          <w:sz w:val="16"/>
        </w:rPr>
        <w:t xml:space="preserve">. </w:t>
      </w:r>
      <w:r w:rsidRPr="005F3165">
        <w:rPr>
          <w:rStyle w:val="StyleUnderline"/>
        </w:rPr>
        <w:t>So why not build</w:t>
      </w:r>
      <w:r w:rsidRPr="005F3165">
        <w:rPr>
          <w:sz w:val="16"/>
        </w:rPr>
        <w:t xml:space="preserve"> </w:t>
      </w:r>
      <w:r w:rsidRPr="005F3165">
        <w:rPr>
          <w:rStyle w:val="Emphasis"/>
        </w:rPr>
        <w:t>knowledge factories</w:t>
      </w:r>
      <w:r w:rsidRPr="005F3165">
        <w:rPr>
          <w:sz w:val="16"/>
        </w:rPr>
        <w:t xml:space="preserve"> </w:t>
      </w:r>
      <w:r w:rsidRPr="005F3165">
        <w:rPr>
          <w:rStyle w:val="StyleUnderline"/>
        </w:rPr>
        <w:t xml:space="preserve">that consist of globally </w:t>
      </w:r>
      <w:r w:rsidRPr="005F3165">
        <w:rPr>
          <w:rStyle w:val="Emphasis"/>
        </w:rPr>
        <w:t>distributed</w:t>
      </w:r>
      <w:r w:rsidRPr="005F3165">
        <w:rPr>
          <w:rStyle w:val="StyleUnderline"/>
        </w:rPr>
        <w:t xml:space="preserve"> work </w:t>
      </w:r>
      <w:r w:rsidRPr="005F3165">
        <w:rPr>
          <w:rStyle w:val="Emphasis"/>
        </w:rPr>
        <w:t>environments</w:t>
      </w:r>
      <w:r w:rsidRPr="005F3165">
        <w:rPr>
          <w:rStyle w:val="StyleUnderline"/>
        </w:rPr>
        <w:t xml:space="preserve">, so that </w:t>
      </w:r>
      <w:r w:rsidRPr="005F3165">
        <w:rPr>
          <w:rStyle w:val="Emphasis"/>
          <w:highlight w:val="green"/>
        </w:rPr>
        <w:t>someone</w:t>
      </w:r>
      <w:r w:rsidRPr="005F3165">
        <w:rPr>
          <w:rStyle w:val="StyleUnderline"/>
          <w:highlight w:val="green"/>
        </w:rPr>
        <w:t>,</w:t>
      </w:r>
      <w:r w:rsidRPr="005F3165">
        <w:rPr>
          <w:rStyle w:val="StyleUnderline"/>
        </w:rPr>
        <w:t xml:space="preserve"> somewhere, </w:t>
      </w:r>
      <w:r w:rsidRPr="005F3165">
        <w:rPr>
          <w:rStyle w:val="StyleUnderline"/>
          <w:highlight w:val="green"/>
        </w:rPr>
        <w:t>is always on task?</w:t>
      </w:r>
      <w:r w:rsidRPr="005F3165">
        <w:rPr>
          <w:sz w:val="16"/>
          <w:highlight w:val="green"/>
        </w:rPr>
        <w:t xml:space="preserve"> </w:t>
      </w:r>
      <w:r w:rsidRPr="005F3165">
        <w:rPr>
          <w:rStyle w:val="Emphasis"/>
        </w:rPr>
        <w:t xml:space="preserve">Doing so </w:t>
      </w:r>
      <w:r w:rsidRPr="005F3165">
        <w:rPr>
          <w:rStyle w:val="Emphasis"/>
          <w:highlight w:val="green"/>
        </w:rPr>
        <w:t>would increase production</w:t>
      </w:r>
      <w:r w:rsidRPr="005F3165">
        <w:rPr>
          <w:sz w:val="16"/>
        </w:rPr>
        <w:t>, and who in their right mind would be against such an idea if it were feasible, as it is today? What argument could there be against the notion that it is better to have more of something rather than less?</w:t>
      </w:r>
    </w:p>
    <w:p w14:paraId="4FEAF08E" w14:textId="77777777" w:rsidR="00CC25D9" w:rsidRPr="005F3165" w:rsidRDefault="00CC25D9" w:rsidP="00CC25D9">
      <w:pPr>
        <w:rPr>
          <w:sz w:val="16"/>
        </w:rPr>
      </w:pPr>
      <w:r w:rsidRPr="005F3165">
        <w:rPr>
          <w:sz w:val="16"/>
        </w:rPr>
        <w:t xml:space="preserve">The collective effort directed toward systematizing everything is undertaken for the ultimate purpose of making the world “better,” which in our technological era means making the world function more efficiently, a goal that, ostensibly, we human beings desire and deem to be good. </w:t>
      </w:r>
      <w:r w:rsidRPr="005F3165">
        <w:rPr>
          <w:rStyle w:val="StyleUnderline"/>
        </w:rPr>
        <w:t>Technology humanizes reality by making it less alien to human purposes</w:t>
      </w:r>
      <w:r w:rsidRPr="005F3165">
        <w:rPr>
          <w:sz w:val="16"/>
        </w:rPr>
        <w:t>. To understand Baudrillard it is necessary to realize that for him the premise underpinning the modern or technological worldview is fatally flawed. We have misunderstood what he calls “the rules of the game”21 that constitute reality and our place within it. We have acted on this misunderstanding for centuries now, and Baudrillard believes the error of our ways is in plain view, for all with eyes to see.</w:t>
      </w:r>
    </w:p>
    <w:p w14:paraId="031B5A62" w14:textId="77777777" w:rsidR="00CC25D9" w:rsidRPr="005F3165" w:rsidRDefault="00CC25D9" w:rsidP="00CC25D9">
      <w:pPr>
        <w:rPr>
          <w:rStyle w:val="Emphasis"/>
        </w:rPr>
      </w:pPr>
      <w:r w:rsidRPr="005F3165">
        <w:rPr>
          <w:sz w:val="16"/>
        </w:rPr>
        <w:t xml:space="preserve">But what exactly have we misunderstood? Simply put, </w:t>
      </w:r>
      <w:r w:rsidRPr="005F3165">
        <w:rPr>
          <w:rStyle w:val="StyleUnderline"/>
        </w:rPr>
        <w:t>we mistakenly think that</w:t>
      </w:r>
      <w:r w:rsidRPr="005F3165">
        <w:rPr>
          <w:sz w:val="16"/>
        </w:rPr>
        <w:t xml:space="preserve"> alienation or </w:t>
      </w:r>
      <w:r w:rsidRPr="005F3165">
        <w:rPr>
          <w:rStyle w:val="Emphasis"/>
        </w:rPr>
        <w:t>otherness is an “evil” that must be eradicated</w:t>
      </w:r>
      <w:r w:rsidRPr="005F3165">
        <w:rPr>
          <w:sz w:val="16"/>
        </w:rPr>
        <w:t xml:space="preserve"> and that happiness is achieved when human beings are liberated from fate, from those forces that limit their power to become masters of their own fate. We think happiness will result from our closing those obtrusive gaps that keep us from getting what we want, or delay the attainment of our desires. We are smitten by technology because technology involves the creation of efficient delivery systems that respond to our perceived needs. </w:t>
      </w:r>
      <w:r w:rsidRPr="005F3165">
        <w:rPr>
          <w:rStyle w:val="StyleUnderline"/>
        </w:rPr>
        <w:t xml:space="preserve">The </w:t>
      </w:r>
      <w:r w:rsidRPr="005F3165">
        <w:rPr>
          <w:rStyle w:val="Emphasis"/>
        </w:rPr>
        <w:t>utopian ideal that drives</w:t>
      </w:r>
      <w:r w:rsidRPr="005F3165">
        <w:rPr>
          <w:rStyle w:val="StyleUnderline"/>
        </w:rPr>
        <w:t xml:space="preserve"> our </w:t>
      </w:r>
      <w:r w:rsidRPr="005F3165">
        <w:rPr>
          <w:rStyle w:val="Emphasis"/>
        </w:rPr>
        <w:t>technological society</w:t>
      </w:r>
      <w:r w:rsidRPr="005F3165">
        <w:rPr>
          <w:rStyle w:val="StyleUnderline"/>
        </w:rPr>
        <w:t xml:space="preserve"> is the </w:t>
      </w:r>
      <w:r w:rsidRPr="005F3165">
        <w:rPr>
          <w:rStyle w:val="Emphasis"/>
        </w:rPr>
        <w:t>promise of a perfect system</w:t>
      </w:r>
      <w:r w:rsidRPr="005F3165">
        <w:rPr>
          <w:rStyle w:val="StyleUnderline"/>
        </w:rPr>
        <w:t xml:space="preserve"> – a System of all systems, </w:t>
      </w:r>
      <w:r w:rsidRPr="005F3165">
        <w:rPr>
          <w:rStyle w:val="Emphasis"/>
        </w:rPr>
        <w:t>an “Integral Reality”</w:t>
      </w:r>
      <w:r w:rsidRPr="005F3165">
        <w:rPr>
          <w:sz w:val="16"/>
        </w:rPr>
        <w:t xml:space="preserve">22 – </w:t>
      </w:r>
      <w:r w:rsidRPr="005F3165">
        <w:rPr>
          <w:rStyle w:val="StyleUnderline"/>
        </w:rPr>
        <w:t xml:space="preserve">in which </w:t>
      </w:r>
      <w:r w:rsidRPr="005F3165">
        <w:rPr>
          <w:rStyle w:val="Emphasis"/>
        </w:rPr>
        <w:t>resources and knowledge</w:t>
      </w:r>
      <w:r w:rsidRPr="005F3165">
        <w:rPr>
          <w:rStyle w:val="StyleUnderline"/>
        </w:rPr>
        <w:t xml:space="preserve"> are globally </w:t>
      </w:r>
      <w:r w:rsidRPr="005F3165">
        <w:rPr>
          <w:rStyle w:val="Emphasis"/>
        </w:rPr>
        <w:t>utilized</w:t>
      </w:r>
      <w:r w:rsidRPr="005F3165">
        <w:rPr>
          <w:rStyle w:val="StyleUnderline"/>
        </w:rPr>
        <w:t xml:space="preserve"> to </w:t>
      </w:r>
      <w:r w:rsidRPr="005F3165">
        <w:rPr>
          <w:rStyle w:val="Emphasis"/>
        </w:rPr>
        <w:t>best realize</w:t>
      </w:r>
      <w:r w:rsidRPr="005F3165">
        <w:rPr>
          <w:rStyle w:val="StyleUnderline"/>
        </w:rPr>
        <w:t xml:space="preserve"> the goal of </w:t>
      </w:r>
      <w:r w:rsidRPr="005F3165">
        <w:rPr>
          <w:rStyle w:val="Emphasis"/>
        </w:rPr>
        <w:t>human mastery.</w:t>
      </w:r>
    </w:p>
    <w:p w14:paraId="4B672051" w14:textId="77777777" w:rsidR="00CC25D9" w:rsidRPr="005F3165" w:rsidRDefault="00CC25D9" w:rsidP="00CC25D9">
      <w:pPr>
        <w:rPr>
          <w:sz w:val="16"/>
        </w:rPr>
      </w:pPr>
      <w:r w:rsidRPr="005F3165">
        <w:rPr>
          <w:sz w:val="16"/>
        </w:rPr>
        <w:t>The Illusion of Control</w:t>
      </w:r>
    </w:p>
    <w:p w14:paraId="4E4F9E8A" w14:textId="77777777" w:rsidR="00CC25D9" w:rsidRPr="005F3165" w:rsidRDefault="00CC25D9" w:rsidP="00CC25D9">
      <w:pPr>
        <w:rPr>
          <w:sz w:val="16"/>
        </w:rPr>
      </w:pPr>
      <w:r w:rsidRPr="005F3165">
        <w:rPr>
          <w:sz w:val="16"/>
        </w:rPr>
        <w:t>Baudrillard believes this ideal is totally illusory. The rules of the game are such that alienation can never be vanquished. The rules of the real world – in contrast to our fantastical, technological perception of reality – see to it that no system can approach perfection for the simple reason that reality is self-divided.</w:t>
      </w:r>
    </w:p>
    <w:p w14:paraId="5F82002E" w14:textId="77777777" w:rsidR="00CC25D9" w:rsidRPr="005F3165" w:rsidRDefault="00CC25D9" w:rsidP="00CC25D9">
      <w:pPr>
        <w:rPr>
          <w:rStyle w:val="StyleUnderline"/>
        </w:rPr>
      </w:pPr>
      <w:r w:rsidRPr="005F3165">
        <w:rPr>
          <w:sz w:val="16"/>
        </w:rPr>
        <w:t xml:space="preserve">And yet, Baudrillard observes, we persist in thinking otherwise. So the problem, the hidden problem from the contemporary perspective, is not our alienation from things but precisely the opposite. </w:t>
      </w:r>
      <w:r w:rsidRPr="005F3165">
        <w:rPr>
          <w:rStyle w:val="Emphasis"/>
        </w:rPr>
        <w:t>We take everything to be fodder for technological control</w:t>
      </w:r>
      <w:r w:rsidRPr="005F3165">
        <w:rPr>
          <w:sz w:val="16"/>
        </w:rPr>
        <w:t xml:space="preserve">, a “standing-reserve,” in Martin Heidegger’s language.23 We assume nothing lies on the other side of technological manipulation. We assume nothing has a right to remain what it is independent of us. To the contrary, </w:t>
      </w:r>
      <w:r w:rsidRPr="005F3165">
        <w:rPr>
          <w:rStyle w:val="StyleUnderline"/>
        </w:rPr>
        <w:t>we think everything is susceptible to being conceptualized, systematized, and reordered in accord with what we take to be human needs and wants.</w:t>
      </w:r>
    </w:p>
    <w:p w14:paraId="194DBBB5" w14:textId="77777777" w:rsidR="00CC25D9" w:rsidRPr="005F3165" w:rsidRDefault="00CC25D9" w:rsidP="00CC25D9">
      <w:pPr>
        <w:rPr>
          <w:sz w:val="16"/>
        </w:rPr>
      </w:pPr>
      <w:r w:rsidRPr="005F3165">
        <w:rPr>
          <w:sz w:val="16"/>
        </w:rPr>
        <w:t xml:space="preserve">This is the understanding that underlies technology. It presupposes “the disenchantment of the world,” as Max Weber said nearly a century ago, the assumption that “there are no mysterious incalculable forces that come into play, but rather that </w:t>
      </w:r>
      <w:r w:rsidRPr="005F3165">
        <w:rPr>
          <w:rStyle w:val="StyleUnderline"/>
        </w:rPr>
        <w:t>one can, in principle, master all things by calculation</w:t>
      </w:r>
      <w:r w:rsidRPr="005F3165">
        <w:rPr>
          <w:sz w:val="16"/>
        </w:rPr>
        <w:t>.”24</w:t>
      </w:r>
    </w:p>
    <w:p w14:paraId="5626BDCF" w14:textId="77777777" w:rsidR="00CC25D9" w:rsidRPr="005F3165" w:rsidRDefault="00CC25D9" w:rsidP="00CC25D9">
      <w:pPr>
        <w:rPr>
          <w:sz w:val="16"/>
        </w:rPr>
      </w:pPr>
      <w:r w:rsidRPr="005F3165">
        <w:rPr>
          <w:sz w:val="16"/>
        </w:rPr>
        <w:t>Baudrillard likewise believes we moderns are wholly within the grip of the view, implicitly totalitarian, that everything can be assimilated into the technological system, or brought under the cloak of complete control. Baudrillard realizes that, increasingly, everything we see, hear, or touch already has been worked over by humanity.25 The damage of scientism is done. A veritable cosmos, the technological system for Baudrillard is not delimited by anything that rightfully transcends the system. It is a self-enclosed world, a world without escape, of the order of Orwell’s 1984.26</w:t>
      </w:r>
    </w:p>
    <w:p w14:paraId="274C8ABD" w14:textId="77777777" w:rsidR="00CC25D9" w:rsidRPr="005F3165" w:rsidRDefault="00CC25D9" w:rsidP="00CC25D9">
      <w:pPr>
        <w:rPr>
          <w:sz w:val="16"/>
        </w:rPr>
      </w:pPr>
      <w:r w:rsidRPr="005F3165">
        <w:rPr>
          <w:sz w:val="16"/>
        </w:rPr>
        <w:t>The Surgical Removal of Otherness</w:t>
      </w:r>
    </w:p>
    <w:p w14:paraId="3E7334A6" w14:textId="77777777" w:rsidR="00CC25D9" w:rsidRPr="005F3165" w:rsidRDefault="00CC25D9" w:rsidP="00CC25D9">
      <w:pPr>
        <w:rPr>
          <w:sz w:val="16"/>
        </w:rPr>
      </w:pPr>
      <w:r w:rsidRPr="005F3165">
        <w:rPr>
          <w:sz w:val="16"/>
        </w:rPr>
        <w:t>In The Transparency of Evil, Baudrillard describes the relentless drive toward systemization in the following terms: “</w:t>
      </w:r>
      <w:r w:rsidRPr="005F3165">
        <w:rPr>
          <w:rStyle w:val="StyleUnderline"/>
        </w:rPr>
        <w:t xml:space="preserve">We are under the sway of </w:t>
      </w:r>
      <w:r w:rsidRPr="005F3165">
        <w:rPr>
          <w:rStyle w:val="StyleUnderline"/>
          <w:highlight w:val="green"/>
        </w:rPr>
        <w:t xml:space="preserve">a </w:t>
      </w:r>
      <w:r w:rsidRPr="005F3165">
        <w:rPr>
          <w:rStyle w:val="Emphasis"/>
          <w:highlight w:val="green"/>
        </w:rPr>
        <w:t>surgical compulsion</w:t>
      </w:r>
      <w:r w:rsidRPr="005F3165">
        <w:rPr>
          <w:rStyle w:val="StyleUnderline"/>
        </w:rPr>
        <w:t xml:space="preserve"> that </w:t>
      </w:r>
      <w:r w:rsidRPr="005F3165">
        <w:rPr>
          <w:rStyle w:val="StyleUnderline"/>
          <w:highlight w:val="green"/>
        </w:rPr>
        <w:t xml:space="preserve">seeks to </w:t>
      </w:r>
      <w:r w:rsidRPr="005F3165">
        <w:rPr>
          <w:rStyle w:val="Emphasis"/>
          <w:highlight w:val="green"/>
        </w:rPr>
        <w:t>excise negative characteristics</w:t>
      </w:r>
      <w:r w:rsidRPr="005F3165">
        <w:rPr>
          <w:rStyle w:val="StyleUnderline"/>
          <w:highlight w:val="green"/>
        </w:rPr>
        <w:t xml:space="preserve"> and </w:t>
      </w:r>
      <w:r w:rsidRPr="005F3165">
        <w:rPr>
          <w:rStyle w:val="Emphasis"/>
          <w:highlight w:val="green"/>
        </w:rPr>
        <w:t>remodel things synthetically into ideal forms</w:t>
      </w:r>
      <w:r w:rsidRPr="005F3165">
        <w:rPr>
          <w:sz w:val="16"/>
        </w:rPr>
        <w:t>.” He continues: “Every last glimmer of fate and negativity has to be expunged in favour of something resembling the smile of a corpse in a funeral home.”27</w:t>
      </w:r>
    </w:p>
    <w:p w14:paraId="64B7A2CA" w14:textId="77777777" w:rsidR="00CC25D9" w:rsidRPr="005F3165" w:rsidRDefault="00CC25D9" w:rsidP="00CC25D9">
      <w:pPr>
        <w:rPr>
          <w:rStyle w:val="StyleUnderline"/>
        </w:rPr>
      </w:pPr>
      <w:r w:rsidRPr="005F3165">
        <w:rPr>
          <w:sz w:val="16"/>
        </w:rPr>
        <w:t xml:space="preserve">In a technological context, </w:t>
      </w:r>
      <w:r w:rsidRPr="005F3165">
        <w:rPr>
          <w:rStyle w:val="Emphasis"/>
        </w:rPr>
        <w:t>erasing negativity</w:t>
      </w:r>
      <w:r w:rsidRPr="005F3165">
        <w:rPr>
          <w:sz w:val="16"/>
        </w:rPr>
        <w:t xml:space="preserve">, or whitewashing, </w:t>
      </w:r>
      <w:r w:rsidRPr="005F3165">
        <w:rPr>
          <w:rStyle w:val="StyleUnderline"/>
        </w:rPr>
        <w:t>means</w:t>
      </w:r>
      <w:r w:rsidRPr="005F3165">
        <w:rPr>
          <w:sz w:val="16"/>
        </w:rPr>
        <w:t xml:space="preserve"> </w:t>
      </w:r>
      <w:r w:rsidRPr="005F3165">
        <w:rPr>
          <w:rStyle w:val="Emphasis"/>
        </w:rPr>
        <w:t>eliminating everything that does not</w:t>
      </w:r>
      <w:r w:rsidRPr="005F3165">
        <w:rPr>
          <w:sz w:val="16"/>
        </w:rPr>
        <w:t xml:space="preserve"> directly </w:t>
      </w:r>
      <w:r w:rsidRPr="005F3165">
        <w:rPr>
          <w:rStyle w:val="Emphasis"/>
        </w:rPr>
        <w:t>contribute to the realization of the task at hand</w:t>
      </w:r>
      <w:r w:rsidRPr="005F3165">
        <w:rPr>
          <w:sz w:val="16"/>
        </w:rPr>
        <w:t xml:space="preserve">. So a ‘perfect’ system is one without gaps, overlaps, duplications or redundancies that might lead to less than perfect efficiency. Importantly, for Baudrillard, one of the consequences of systematizing processes is that </w:t>
      </w:r>
      <w:r w:rsidRPr="005F3165">
        <w:rPr>
          <w:rStyle w:val="StyleUnderline"/>
          <w:highlight w:val="green"/>
        </w:rPr>
        <w:t>the key concern becomes</w:t>
      </w:r>
      <w:r w:rsidRPr="005F3165">
        <w:rPr>
          <w:rStyle w:val="StyleUnderline"/>
        </w:rPr>
        <w:t xml:space="preserve"> the </w:t>
      </w:r>
      <w:r w:rsidRPr="005F3165">
        <w:rPr>
          <w:rStyle w:val="Emphasis"/>
        </w:rPr>
        <w:t xml:space="preserve">performance of </w:t>
      </w:r>
      <w:r w:rsidRPr="005F3165">
        <w:rPr>
          <w:rStyle w:val="Emphasis"/>
          <w:highlight w:val="green"/>
        </w:rPr>
        <w:t>the system itself</w:t>
      </w:r>
      <w:r w:rsidRPr="005F3165">
        <w:rPr>
          <w:sz w:val="16"/>
          <w:highlight w:val="green"/>
        </w:rPr>
        <w:t>,</w:t>
      </w:r>
      <w:r w:rsidRPr="005F3165">
        <w:rPr>
          <w:sz w:val="16"/>
        </w:rPr>
        <w:t xml:space="preserve"> or how well the system is meeting its stated objectives. In a technological society, he argues, </w:t>
      </w:r>
      <w:r w:rsidRPr="005F3165">
        <w:rPr>
          <w:rStyle w:val="StyleUnderline"/>
        </w:rPr>
        <w:t xml:space="preserve">what is really important is </w:t>
      </w:r>
      <w:r w:rsidRPr="005F3165">
        <w:rPr>
          <w:rStyle w:val="Emphasis"/>
          <w:highlight w:val="green"/>
        </w:rPr>
        <w:t>not what you do but how</w:t>
      </w:r>
      <w:r w:rsidRPr="005F3165">
        <w:rPr>
          <w:rStyle w:val="Emphasis"/>
        </w:rPr>
        <w:t xml:space="preserve"> well or </w:t>
      </w:r>
      <w:r w:rsidRPr="005F3165">
        <w:rPr>
          <w:rStyle w:val="Emphasis"/>
          <w:highlight w:val="green"/>
        </w:rPr>
        <w:t>effectively you do it</w:t>
      </w:r>
      <w:r w:rsidRPr="005F3165">
        <w:rPr>
          <w:rStyle w:val="StyleUnderline"/>
          <w:highlight w:val="green"/>
        </w:rPr>
        <w:t>.</w:t>
      </w:r>
      <w:r w:rsidRPr="005F3165">
        <w:rPr>
          <w:sz w:val="16"/>
        </w:rPr>
        <w:t xml:space="preserve">  </w:t>
      </w:r>
      <w:r w:rsidRPr="005F3165">
        <w:rPr>
          <w:rStyle w:val="StyleUnderline"/>
        </w:rPr>
        <w:t xml:space="preserve">Focus is redirected </w:t>
      </w:r>
      <w:r w:rsidRPr="005F3165">
        <w:rPr>
          <w:rStyle w:val="Emphasis"/>
          <w:highlight w:val="green"/>
        </w:rPr>
        <w:t>away from the content</w:t>
      </w:r>
      <w:r w:rsidRPr="005F3165">
        <w:rPr>
          <w:rStyle w:val="StyleUnderline"/>
        </w:rPr>
        <w:t xml:space="preserve"> of an operation and </w:t>
      </w:r>
      <w:r w:rsidRPr="005F3165">
        <w:rPr>
          <w:rStyle w:val="Emphasis"/>
          <w:highlight w:val="green"/>
        </w:rPr>
        <w:t>toward</w:t>
      </w:r>
      <w:r w:rsidRPr="005F3165">
        <w:rPr>
          <w:rStyle w:val="StyleUnderline"/>
        </w:rPr>
        <w:t xml:space="preserve"> the </w:t>
      </w:r>
      <w:r w:rsidRPr="005F3165">
        <w:rPr>
          <w:rStyle w:val="Emphasis"/>
          <w:highlight w:val="green"/>
        </w:rPr>
        <w:t>measurement of outcomes</w:t>
      </w:r>
      <w:r w:rsidRPr="005F3165">
        <w:rPr>
          <w:rStyle w:val="StyleUnderline"/>
        </w:rPr>
        <w:t xml:space="preserve"> as a sign of success.</w:t>
      </w:r>
    </w:p>
    <w:p w14:paraId="73ECFB18" w14:textId="77777777" w:rsidR="00CC25D9" w:rsidRPr="005F3165" w:rsidRDefault="00CC25D9" w:rsidP="00CC25D9">
      <w:pPr>
        <w:rPr>
          <w:sz w:val="16"/>
        </w:rPr>
      </w:pPr>
      <w:r w:rsidRPr="005F3165">
        <w:rPr>
          <w:sz w:val="16"/>
        </w:rPr>
        <w:t>Consider, in this context, a noted expert’s remarks about recent developments in education:</w:t>
      </w:r>
    </w:p>
    <w:p w14:paraId="6569AE25" w14:textId="77777777" w:rsidR="00CC25D9" w:rsidRPr="005F3165" w:rsidRDefault="00CC25D9" w:rsidP="00CC25D9">
      <w:pPr>
        <w:ind w:left="720"/>
        <w:rPr>
          <w:sz w:val="16"/>
        </w:rPr>
      </w:pPr>
      <w:r w:rsidRPr="005F3165">
        <w:rPr>
          <w:sz w:val="16"/>
        </w:rPr>
        <w:t>“Content has taken a beating over the last decade. First with web 2.0 and now with social media, focus has been on interaction and engagement. Obviously content has a role to play. The key question for me is whether we need content in order to start learning or whether content is the by-product of an effective learning experience.”28</w:t>
      </w:r>
    </w:p>
    <w:p w14:paraId="224AA6F9" w14:textId="77777777" w:rsidR="00CC25D9" w:rsidRPr="005F3165" w:rsidRDefault="00CC25D9" w:rsidP="00CC25D9">
      <w:pPr>
        <w:rPr>
          <w:sz w:val="16"/>
        </w:rPr>
      </w:pPr>
      <w:r w:rsidRPr="005F3165">
        <w:rPr>
          <w:sz w:val="16"/>
        </w:rPr>
        <w:t xml:space="preserve">This is a remarkable admission, for it says, in plain English, exactly what Baudrillard says happens to all operationalized processes, namely, that </w:t>
      </w:r>
      <w:r w:rsidRPr="005F3165">
        <w:rPr>
          <w:rStyle w:val="StyleUnderline"/>
          <w:highlight w:val="green"/>
        </w:rPr>
        <w:t>matters of content give way to concerns over</w:t>
      </w:r>
      <w:r w:rsidRPr="005F3165">
        <w:rPr>
          <w:rStyle w:val="StyleUnderline"/>
        </w:rPr>
        <w:t xml:space="preserve"> the </w:t>
      </w:r>
      <w:r w:rsidRPr="005F3165">
        <w:rPr>
          <w:rStyle w:val="StyleUnderline"/>
          <w:highlight w:val="green"/>
        </w:rPr>
        <w:t>effectiveness of systems</w:t>
      </w:r>
      <w:r w:rsidRPr="005F3165">
        <w:rPr>
          <w:sz w:val="16"/>
          <w:highlight w:val="green"/>
        </w:rPr>
        <w:t xml:space="preserve">. </w:t>
      </w:r>
      <w:r w:rsidRPr="005F3165">
        <w:rPr>
          <w:rStyle w:val="StyleUnderline"/>
          <w:highlight w:val="green"/>
        </w:rPr>
        <w:t>Educators</w:t>
      </w:r>
      <w:r w:rsidRPr="005F3165">
        <w:rPr>
          <w:rStyle w:val="StyleUnderline"/>
        </w:rPr>
        <w:t xml:space="preserve"> everywhere </w:t>
      </w:r>
      <w:r w:rsidRPr="005F3165">
        <w:rPr>
          <w:rStyle w:val="StyleUnderline"/>
          <w:highlight w:val="green"/>
        </w:rPr>
        <w:t>are scrambling</w:t>
      </w:r>
      <w:r w:rsidRPr="005F3165">
        <w:rPr>
          <w:rStyle w:val="StyleUnderline"/>
        </w:rPr>
        <w:t xml:space="preserve"> today </w:t>
      </w:r>
      <w:r w:rsidRPr="005F3165">
        <w:rPr>
          <w:rStyle w:val="StyleUnderline"/>
          <w:highlight w:val="green"/>
        </w:rPr>
        <w:t xml:space="preserve">to provide </w:t>
      </w:r>
      <w:r w:rsidRPr="005F3165">
        <w:rPr>
          <w:rStyle w:val="Emphasis"/>
          <w:highlight w:val="green"/>
        </w:rPr>
        <w:t>effective learning experiences for students</w:t>
      </w:r>
      <w:r w:rsidRPr="005F3165">
        <w:rPr>
          <w:sz w:val="16"/>
          <w:highlight w:val="green"/>
        </w:rPr>
        <w:t xml:space="preserve">, </w:t>
      </w:r>
      <w:r w:rsidRPr="005F3165">
        <w:rPr>
          <w:rStyle w:val="StyleUnderline"/>
          <w:highlight w:val="green"/>
        </w:rPr>
        <w:t>more so than</w:t>
      </w:r>
      <w:r w:rsidRPr="005F3165">
        <w:rPr>
          <w:sz w:val="16"/>
        </w:rPr>
        <w:t xml:space="preserve"> concentrating on </w:t>
      </w:r>
      <w:r w:rsidRPr="005F3165">
        <w:rPr>
          <w:rStyle w:val="Emphasis"/>
          <w:highlight w:val="green"/>
        </w:rPr>
        <w:t>curricular issues</w:t>
      </w:r>
      <w:r w:rsidRPr="005F3165">
        <w:rPr>
          <w:sz w:val="16"/>
        </w:rPr>
        <w:t xml:space="preserve"> and how what is taught relates to concerns over the ends of learning.</w:t>
      </w:r>
    </w:p>
    <w:p w14:paraId="24F456A8" w14:textId="77777777" w:rsidR="00CC25D9" w:rsidRPr="005F3165" w:rsidRDefault="00CC25D9" w:rsidP="00CC25D9">
      <w:pPr>
        <w:rPr>
          <w:sz w:val="16"/>
        </w:rPr>
      </w:pPr>
      <w:r w:rsidRPr="005F3165">
        <w:rPr>
          <w:sz w:val="16"/>
        </w:rPr>
        <w:t xml:space="preserve">What Baudrillard is suggesting here, more generally, is that although systems initially may be set up to realize external objectives, </w:t>
      </w:r>
      <w:r w:rsidRPr="005F3165">
        <w:rPr>
          <w:rStyle w:val="StyleUnderline"/>
        </w:rPr>
        <w:t>attention</w:t>
      </w:r>
      <w:r w:rsidRPr="005F3165">
        <w:rPr>
          <w:sz w:val="16"/>
        </w:rPr>
        <w:t xml:space="preserve"> invariably </w:t>
      </w:r>
      <w:r w:rsidRPr="005F3165">
        <w:rPr>
          <w:rStyle w:val="StyleUnderline"/>
        </w:rPr>
        <w:t>shifts to the performance</w:t>
      </w:r>
      <w:r w:rsidRPr="005F3165">
        <w:rPr>
          <w:sz w:val="16"/>
        </w:rPr>
        <w:t xml:space="preserve"> </w:t>
      </w:r>
      <w:r w:rsidRPr="005F3165">
        <w:rPr>
          <w:rStyle w:val="Emphasis"/>
        </w:rPr>
        <w:t>of the system itself</w:t>
      </w:r>
      <w:r w:rsidRPr="005F3165">
        <w:rPr>
          <w:sz w:val="16"/>
        </w:rPr>
        <w:t xml:space="preserve">. </w:t>
      </w:r>
      <w:r w:rsidRPr="005F3165">
        <w:rPr>
          <w:rStyle w:val="StyleUnderline"/>
        </w:rPr>
        <w:t xml:space="preserve">This </w:t>
      </w:r>
      <w:r w:rsidRPr="005F3165">
        <w:rPr>
          <w:rStyle w:val="StyleUnderline"/>
          <w:highlight w:val="green"/>
        </w:rPr>
        <w:t>obsession over how</w:t>
      </w:r>
      <w:r w:rsidRPr="005F3165">
        <w:rPr>
          <w:rStyle w:val="StyleUnderline"/>
        </w:rPr>
        <w:t xml:space="preserve"> effectively </w:t>
      </w:r>
      <w:r w:rsidRPr="005F3165">
        <w:rPr>
          <w:rStyle w:val="StyleUnderline"/>
          <w:highlight w:val="green"/>
        </w:rPr>
        <w:t>a system works he calls “the performance principle.”</w:t>
      </w:r>
      <w:r w:rsidRPr="005F3165">
        <w:rPr>
          <w:sz w:val="16"/>
        </w:rPr>
        <w:t>29</w:t>
      </w:r>
    </w:p>
    <w:p w14:paraId="4CAD2759" w14:textId="77777777" w:rsidR="00CC25D9" w:rsidRPr="005F3165" w:rsidRDefault="00CC25D9" w:rsidP="00CC25D9">
      <w:pPr>
        <w:rPr>
          <w:sz w:val="16"/>
        </w:rPr>
      </w:pPr>
      <w:r w:rsidRPr="005F3165">
        <w:rPr>
          <w:sz w:val="16"/>
        </w:rPr>
        <w:t>Jogging, he claims, perfectly illustrates the performance principle in action. The pleasure of jogging, Baudrillard says, is not derived from “pure physical exertion,” or with the body “in its fleshly reality.” Rather, it is a pleasure of dematerialization, of an “endless functioning.” He sums up the phenomenon best when he says: “To jog is not to run but to make one’s body run.”30 Jogging becomes a performance where the body is subjected to a discipline to test and monitor its capacities. Jogging, in other words, is its own end. Increasingly, this self-referential logic is being applied to all fields of endeavour. You go to class not to learn something but to participate in the learning experience. You enter politics not to make your community a better place but for the rough and tumble of politicking. Instead of doing things, we play at doing them in the same way we play a game, whose rules and objectives are internal to the activity.</w:t>
      </w:r>
    </w:p>
    <w:p w14:paraId="29CB63A4" w14:textId="77777777" w:rsidR="00CC25D9" w:rsidRPr="005F3165" w:rsidRDefault="00CC25D9" w:rsidP="00CC25D9">
      <w:pPr>
        <w:rPr>
          <w:sz w:val="16"/>
        </w:rPr>
      </w:pPr>
      <w:r w:rsidRPr="005F3165">
        <w:rPr>
          <w:sz w:val="16"/>
        </w:rPr>
        <w:t xml:space="preserve">For Baudrillard our love affair with </w:t>
      </w:r>
      <w:r w:rsidRPr="005F3165">
        <w:rPr>
          <w:rStyle w:val="StyleUnderline"/>
        </w:rPr>
        <w:t xml:space="preserve">technology leads to our systematizing everything, which in turn </w:t>
      </w:r>
      <w:r w:rsidRPr="005F3165">
        <w:rPr>
          <w:rStyle w:val="Emphasis"/>
        </w:rPr>
        <w:t>results in a forgetfulness</w:t>
      </w:r>
      <w:r w:rsidRPr="005F3165">
        <w:rPr>
          <w:rStyle w:val="StyleUnderline"/>
        </w:rPr>
        <w:t xml:space="preserve"> of </w:t>
      </w:r>
      <w:r w:rsidRPr="005F3165">
        <w:rPr>
          <w:rStyle w:val="Emphasis"/>
        </w:rPr>
        <w:t>why we do what we do</w:t>
      </w:r>
      <w:r w:rsidRPr="005F3165">
        <w:rPr>
          <w:sz w:val="16"/>
        </w:rPr>
        <w:t xml:space="preserve">. So wrapped up are we in monitoring how we do things, we lose sight of why we do them and, in addition, fail to appreciate the inherent pleasures of doing what we do. </w:t>
      </w:r>
      <w:r w:rsidRPr="005F3165">
        <w:rPr>
          <w:rStyle w:val="Emphasis"/>
          <w:highlight w:val="green"/>
        </w:rPr>
        <w:t>Everything becomes a technical exercise</w:t>
      </w:r>
      <w:r w:rsidRPr="005F3165">
        <w:rPr>
          <w:sz w:val="16"/>
        </w:rPr>
        <w:t>, a performance. “</w:t>
      </w:r>
      <w:r w:rsidRPr="005F3165">
        <w:rPr>
          <w:rStyle w:val="StyleUnderline"/>
        </w:rPr>
        <w:t>The drama of the subject</w:t>
      </w:r>
      <w:r w:rsidRPr="005F3165">
        <w:rPr>
          <w:sz w:val="16"/>
        </w:rPr>
        <w:t>,”31 as Baudrillard puts it</w:t>
      </w:r>
      <w:r w:rsidRPr="005F3165">
        <w:rPr>
          <w:rStyle w:val="StyleUnderline"/>
        </w:rPr>
        <w:t>, gets lost in the logic of our systems</w:t>
      </w:r>
      <w:r w:rsidRPr="005F3165">
        <w:rPr>
          <w:sz w:val="16"/>
        </w:rPr>
        <w:t xml:space="preserve">. </w:t>
      </w:r>
      <w:r w:rsidRPr="005F3165">
        <w:rPr>
          <w:rStyle w:val="Emphasis"/>
          <w:highlight w:val="green"/>
        </w:rPr>
        <w:t>We</w:t>
      </w:r>
      <w:r w:rsidRPr="005F3165">
        <w:rPr>
          <w:sz w:val="16"/>
        </w:rPr>
        <w:t xml:space="preserve"> do not imprint ourselves on the world around us so much as </w:t>
      </w:r>
      <w:r w:rsidRPr="005F3165">
        <w:rPr>
          <w:rStyle w:val="Emphasis"/>
          <w:highlight w:val="green"/>
        </w:rPr>
        <w:t>see ourselves as nodes</w:t>
      </w:r>
      <w:r w:rsidRPr="005F3165">
        <w:rPr>
          <w:sz w:val="16"/>
          <w:highlight w:val="green"/>
        </w:rPr>
        <w:t xml:space="preserve"> </w:t>
      </w:r>
      <w:r w:rsidRPr="005F3165">
        <w:rPr>
          <w:rStyle w:val="StyleUnderline"/>
          <w:highlight w:val="green"/>
        </w:rPr>
        <w:t>within</w:t>
      </w:r>
      <w:r w:rsidRPr="005F3165">
        <w:rPr>
          <w:rStyle w:val="StyleUnderline"/>
        </w:rPr>
        <w:t xml:space="preserve"> the</w:t>
      </w:r>
      <w:r w:rsidRPr="005F3165">
        <w:rPr>
          <w:sz w:val="16"/>
        </w:rPr>
        <w:t xml:space="preserve"> </w:t>
      </w:r>
      <w:r w:rsidRPr="005F3165">
        <w:rPr>
          <w:rStyle w:val="Emphasis"/>
          <w:highlight w:val="green"/>
        </w:rPr>
        <w:t>integrated circuits</w:t>
      </w:r>
      <w:r w:rsidRPr="005F3165">
        <w:rPr>
          <w:sz w:val="16"/>
        </w:rPr>
        <w:t xml:space="preserve"> </w:t>
      </w:r>
      <w:r w:rsidRPr="005F3165">
        <w:rPr>
          <w:rStyle w:val="StyleUnderline"/>
        </w:rPr>
        <w:t>that regulate our</w:t>
      </w:r>
      <w:r w:rsidRPr="005F3165">
        <w:rPr>
          <w:sz w:val="16"/>
        </w:rPr>
        <w:t xml:space="preserve"> </w:t>
      </w:r>
      <w:r w:rsidRPr="005F3165">
        <w:rPr>
          <w:rStyle w:val="Emphasis"/>
        </w:rPr>
        <w:t>mediated connections to reality</w:t>
      </w:r>
      <w:r w:rsidRPr="005F3165">
        <w:rPr>
          <w:sz w:val="16"/>
        </w:rPr>
        <w:t>. In the process the real world becomes redundant. It appears, in Baudrillard’s words, “only as some vast useless body, which has been both abandoned and condemned.”32</w:t>
      </w:r>
    </w:p>
    <w:p w14:paraId="7ABA4A0A" w14:textId="77777777" w:rsidR="00CC25D9" w:rsidRPr="005F3165" w:rsidRDefault="00CC25D9" w:rsidP="00CC25D9">
      <w:pPr>
        <w:rPr>
          <w:sz w:val="16"/>
        </w:rPr>
      </w:pPr>
      <w:r w:rsidRPr="005F3165">
        <w:rPr>
          <w:sz w:val="16"/>
        </w:rPr>
        <w:t>Post-Humanity</w:t>
      </w:r>
    </w:p>
    <w:p w14:paraId="57B75C11" w14:textId="77777777" w:rsidR="00CC25D9" w:rsidRPr="005F3165" w:rsidRDefault="00CC25D9" w:rsidP="00CC25D9">
      <w:pPr>
        <w:rPr>
          <w:sz w:val="16"/>
        </w:rPr>
      </w:pPr>
      <w:r w:rsidRPr="005F3165">
        <w:rPr>
          <w:sz w:val="16"/>
        </w:rPr>
        <w:t>If one is inclined to find Baudrillard’s logic fanciful and prone to excess, reflect for a moment on the cluster of technologies that go under the rubric, “Advanced Driver Assistance Systems.”33</w:t>
      </w:r>
    </w:p>
    <w:p w14:paraId="3053CA86" w14:textId="77777777" w:rsidR="00CC25D9" w:rsidRPr="005F3165" w:rsidRDefault="00CC25D9" w:rsidP="00CC25D9">
      <w:pPr>
        <w:rPr>
          <w:sz w:val="16"/>
        </w:rPr>
      </w:pPr>
      <w:r w:rsidRPr="005F3165">
        <w:rPr>
          <w:sz w:val="16"/>
        </w:rPr>
        <w:t>What does it say about us, and about our relationship to our machines, that we are willing to cede to technology our capacity to park a vehicle, or safely change lanes, or handle an icy patch of pavement? Have we not already entered a post-human age when we willingly forego acquiring those skills that help us navigate about the world? Likewise, is a technology such as iTunes “Genius” nothing more than a steering system that helps users navigate a different kind of space – a virtual space?</w:t>
      </w:r>
    </w:p>
    <w:p w14:paraId="198D420F" w14:textId="77777777" w:rsidR="00CC25D9" w:rsidRPr="005F3165" w:rsidRDefault="00CC25D9" w:rsidP="00CC25D9">
      <w:pPr>
        <w:rPr>
          <w:rStyle w:val="StyleUnderline"/>
        </w:rPr>
      </w:pPr>
      <w:r w:rsidRPr="005F3165">
        <w:rPr>
          <w:sz w:val="16"/>
        </w:rPr>
        <w:t xml:space="preserve">Relying on an algorithm to help create playlists is no different than deferring to any other technical regime that places decision-making powers in the hands of an operationalized system. All are instances of </w:t>
      </w:r>
      <w:r w:rsidRPr="005F3165">
        <w:rPr>
          <w:rStyle w:val="StyleUnderline"/>
        </w:rPr>
        <w:t>a general trend that is seeing “the drama of the subject” yielding to the cool efficiency of systems of control.</w:t>
      </w:r>
    </w:p>
    <w:p w14:paraId="5B2C08F2" w14:textId="77777777" w:rsidR="00CC25D9" w:rsidRPr="005F3165" w:rsidRDefault="00CC25D9" w:rsidP="00CC25D9">
      <w:pPr>
        <w:rPr>
          <w:sz w:val="16"/>
        </w:rPr>
      </w:pPr>
      <w:r w:rsidRPr="005F3165">
        <w:rPr>
          <w:sz w:val="16"/>
        </w:rPr>
        <w:t>For Baudrillard, the operational mania that afflicts the contemporary social order reflects our entry into a post-human age. The price paid for humanizing reality, for making reality less alien to human purposes, is to become an adjunct to the system that facilitates the realization of such an end. The humanizing of reality is concomitant with the dehumanizing of the human. This inescapable trade-off explains Baudrillard’s penchant for identifying the effects of technology with death, for to be alive is to make a mark upon the world, to impress oneself on it and on other persons in ways that leave a trace of one’s presence. In contrast, to be dead is, in metaphorical terms, to exist in a way that leaves no impression upon the world. Technology lends itself to the art of dying by minimizing our presence as creaturely beings.</w:t>
      </w:r>
    </w:p>
    <w:p w14:paraId="43602167" w14:textId="77777777" w:rsidR="00CC25D9" w:rsidRPr="005F3165" w:rsidRDefault="00CC25D9" w:rsidP="00CC25D9">
      <w:pPr>
        <w:rPr>
          <w:sz w:val="16"/>
        </w:rPr>
      </w:pPr>
      <w:r w:rsidRPr="005F3165">
        <w:rPr>
          <w:sz w:val="16"/>
        </w:rPr>
        <w:t>Think, for example, of present day concerns over the environment and the effect these have on the evolution of clean technologies. Whatever the future may bring, it is safe to say it will be cleaner, more environment-friendly. Extrapolating from this trend, it is possible to foresee the day where the technological means are found to reduce our ecological footprint to near zero. But what would it mean to find a way of existing on earth that leaves virtually no trace of our existence as biological beings? As Baudrillard might respond, if your environment no longer bears the mark of your presence, you must be dead.34</w:t>
      </w:r>
    </w:p>
    <w:p w14:paraId="59EE3F10" w14:textId="77777777" w:rsidR="00CC25D9" w:rsidRPr="005F3165" w:rsidRDefault="00CC25D9" w:rsidP="00CC25D9">
      <w:pPr>
        <w:rPr>
          <w:rStyle w:val="StyleUnderline"/>
        </w:rPr>
      </w:pPr>
      <w:r w:rsidRPr="005F3165">
        <w:rPr>
          <w:sz w:val="16"/>
        </w:rPr>
        <w:t xml:space="preserve">Why, it may be asked, do we seem to be hell-bent on functionalizing everything? What are we avoiding with all this attention being compulsively fixed on the performance principle? </w:t>
      </w:r>
      <w:r w:rsidRPr="005F3165">
        <w:rPr>
          <w:rStyle w:val="StyleUnderline"/>
        </w:rPr>
        <w:t>What is making us so anxious that we feel compelled to whitewash or purify everything by remaking the world in a perfectly functional manner?</w:t>
      </w:r>
    </w:p>
    <w:p w14:paraId="23F63011" w14:textId="77777777" w:rsidR="00CC25D9" w:rsidRPr="005F3165" w:rsidRDefault="00CC25D9" w:rsidP="00CC25D9">
      <w:pPr>
        <w:rPr>
          <w:rStyle w:val="Emphasis"/>
        </w:rPr>
      </w:pPr>
      <w:r w:rsidRPr="005F3165">
        <w:rPr>
          <w:sz w:val="16"/>
        </w:rPr>
        <w:t xml:space="preserve">These are very important question, and some headway can be made toward answering them by citing an observation Baudrillard makes in The Transparency of Evil. He says there that when viewed from the perspective of a perfectly operational system, human beings can be seen as “a dirty little germ.”35 Inviting us to reverse perspectives, Baudrillard asks us to imagine what we humans might look like from the viewpoint of a perfectly ordered system. If technology were the judge, in other words, what would its verdict be of humanity? It would conclude, Baudrillard suggests, that humans are messy and contradictory creatures, full of secretions and uncontrolled passions. And what would be technology’s reaction to such an unsavoury being? </w:t>
      </w:r>
      <w:r w:rsidRPr="005F3165">
        <w:rPr>
          <w:rStyle w:val="StyleUnderline"/>
        </w:rPr>
        <w:t xml:space="preserve">It would wish its disappearance, and would work toward this end by </w:t>
      </w:r>
      <w:r w:rsidRPr="005F3165">
        <w:rPr>
          <w:rStyle w:val="Emphasis"/>
        </w:rPr>
        <w:t>re-engineering</w:t>
      </w:r>
      <w:r w:rsidRPr="005F3165">
        <w:rPr>
          <w:rStyle w:val="StyleUnderline"/>
        </w:rPr>
        <w:t xml:space="preserve"> the grubby little virus that is </w:t>
      </w:r>
      <w:r w:rsidRPr="005F3165">
        <w:rPr>
          <w:rStyle w:val="Emphasis"/>
        </w:rPr>
        <w:t>humankind so as to eliminate from it everything that is negative.</w:t>
      </w:r>
    </w:p>
    <w:p w14:paraId="369EBB31" w14:textId="77777777" w:rsidR="00CC25D9" w:rsidRPr="005F3165" w:rsidRDefault="00CC25D9" w:rsidP="00CC25D9">
      <w:pPr>
        <w:rPr>
          <w:sz w:val="16"/>
        </w:rPr>
      </w:pPr>
      <w:r w:rsidRPr="005F3165">
        <w:rPr>
          <w:sz w:val="16"/>
        </w:rPr>
        <w:t>Total Prophylaxis Is Lethal</w:t>
      </w:r>
    </w:p>
    <w:p w14:paraId="0280176D" w14:textId="77777777" w:rsidR="00CC25D9" w:rsidRPr="005F3165" w:rsidRDefault="00CC25D9" w:rsidP="00CC25D9">
      <w:pPr>
        <w:rPr>
          <w:sz w:val="16"/>
        </w:rPr>
      </w:pPr>
      <w:r w:rsidRPr="005F3165">
        <w:rPr>
          <w:sz w:val="16"/>
        </w:rPr>
        <w:t>This thought experiment is employed by Baudrillard to question the conventional belief that it is we humans who use technology. We may think we do, but our actions strangely conform to the demands of technology itself. It is as if we are doing technology’s bidding, as if we see ourselves from the perspective of the good as technology defines it. We behave, through our technological interventions, as if we were in truth dirty little germs. So, for example, we work toward scrubbing humanity clean by effectively encasing human bodies in protective bubbles that shield them from invading biological threats. It stands to reason that if condom use is central to the practice of safe sex – if it keeps humans sexually “hygienic” or “positive” – then the creation of a total body condom would represent the ultimate in human hygiene.</w:t>
      </w:r>
    </w:p>
    <w:p w14:paraId="070F7529" w14:textId="77777777" w:rsidR="00CC25D9" w:rsidRPr="005F3165" w:rsidRDefault="00CC25D9" w:rsidP="00CC25D9">
      <w:pPr>
        <w:rPr>
          <w:sz w:val="16"/>
        </w:rPr>
      </w:pPr>
      <w:r w:rsidRPr="005F3165">
        <w:rPr>
          <w:sz w:val="16"/>
        </w:rPr>
        <w:t>But is not the creation of such a bubble a project that we, through technology, or technology, through us, have already embarked upon? Was not our panicked reaction to the threat of H1N1 (and the bird flu before that) and the steps taken to avert the contagion, a special case of a general trend that sees more and more resources given over to finding ways to protect ourselves from all possible contagions?</w:t>
      </w:r>
    </w:p>
    <w:p w14:paraId="770E6116" w14:textId="77777777" w:rsidR="00CC25D9" w:rsidRPr="005F3165" w:rsidRDefault="00CC25D9" w:rsidP="00CC25D9">
      <w:pPr>
        <w:rPr>
          <w:sz w:val="16"/>
        </w:rPr>
      </w:pPr>
      <w:r w:rsidRPr="005F3165">
        <w:rPr>
          <w:sz w:val="16"/>
        </w:rPr>
        <w:t>Herein lies the rub. By seeking to protect the human body from all sources of biological aggression, in trying to keep invading germs and viruses at bay, we are inadvertently creating a hyper-integrated system out of the body. The body becomes a hyper-integrated system insofar as it is effectively shut off from any intercourse with the outside world that may threaten its integrity.</w:t>
      </w:r>
    </w:p>
    <w:p w14:paraId="7DAF8CDA" w14:textId="77777777" w:rsidR="00CC25D9" w:rsidRPr="005F3165" w:rsidRDefault="00CC25D9" w:rsidP="00CC25D9">
      <w:pPr>
        <w:rPr>
          <w:sz w:val="16"/>
        </w:rPr>
      </w:pPr>
      <w:r w:rsidRPr="005F3165">
        <w:rPr>
          <w:sz w:val="16"/>
        </w:rPr>
        <w:t>Such a system is ideal from a technological perspective, since it prevents the intrusion of invading germs and viruses, which work to corrupt the system, or impair its functioning. Germs and viruses are causes of system breakdown and therefore are targets of pre-emptive strikes, via medicines and disciplinary therapies. But is there a consequence of our extensive and progressive efforts to shrink-wrap the human body? Baudrillard certainly thinks so. Any hyper-integrated system, for lack of an external threat, he says, will invariably produce its own internal virulence or malignancy. Once, in short, a system is tightened beyond a certain point, it effectively turns on itself. For want of an external threat a system attacks itself, which is why Baudrillard concludes: “Total prophylaxis is lethal.”36</w:t>
      </w:r>
    </w:p>
    <w:p w14:paraId="52BB92A3" w14:textId="77777777" w:rsidR="00CC25D9" w:rsidRPr="005F3165" w:rsidRDefault="00CC25D9" w:rsidP="00CC25D9">
      <w:pPr>
        <w:rPr>
          <w:sz w:val="16"/>
        </w:rPr>
      </w:pPr>
      <w:r w:rsidRPr="005F3165">
        <w:rPr>
          <w:sz w:val="16"/>
        </w:rPr>
        <w:t>His analysis here brings to mind the adage: “The path to hell is paved with good intentions.” It is understandable that we have a vested interest in protecting our bodily integrity. We would not exist as a species today if were totally indifferent to external threats to our security. The problem lies not in our desire to protect ourselves, but in the extension of the means we have developed to do so. They are extensive today, so much so that we know, for instance, that the overuse of antibiotics has helped to create new contagions largely resistant to available medical treatments. The superbug MRSA is a good example of a contagion of this sort, and the fact that it proliferates in hospitals is very telling. What it reveals is that the aggressive technological pursuit of a contagion-free environment aids in the emergence of new threats that might not have appeared in its absence.</w:t>
      </w:r>
    </w:p>
    <w:p w14:paraId="00F55268" w14:textId="77777777" w:rsidR="00CC25D9" w:rsidRPr="005F3165" w:rsidRDefault="00CC25D9" w:rsidP="00CC25D9">
      <w:pPr>
        <w:rPr>
          <w:sz w:val="16"/>
        </w:rPr>
      </w:pPr>
      <w:r w:rsidRPr="005F3165">
        <w:rPr>
          <w:sz w:val="16"/>
        </w:rPr>
        <w:t>Baudrillard is struck by the fact that many of today’s leading pathologies are immunodeficiency related. An illness such as cancer, for example, appears to be triggered when defense systems designed to protect their hosts from illness fail to function properly, and turn on themselves. It is a disease of our time, Baudrillard notes, because it is generated “by the very success of prophylaxis and medicine.” It is an illness “bred of the disappearance of illnesses. . . .”37</w:t>
      </w:r>
    </w:p>
    <w:p w14:paraId="5E67156E" w14:textId="77777777" w:rsidR="00CC25D9" w:rsidRPr="005F3165" w:rsidRDefault="00CC25D9" w:rsidP="00CC25D9">
      <w:pPr>
        <w:rPr>
          <w:sz w:val="16"/>
        </w:rPr>
      </w:pPr>
      <w:r w:rsidRPr="005F3165">
        <w:rPr>
          <w:sz w:val="16"/>
        </w:rPr>
        <w:t>The Nature of Evil</w:t>
      </w:r>
    </w:p>
    <w:p w14:paraId="33ADF8E6" w14:textId="77777777" w:rsidR="00CC25D9" w:rsidRPr="005F3165" w:rsidRDefault="00CC25D9" w:rsidP="00CC25D9">
      <w:pPr>
        <w:rPr>
          <w:sz w:val="16"/>
        </w:rPr>
      </w:pPr>
      <w:r w:rsidRPr="005F3165">
        <w:rPr>
          <w:sz w:val="16"/>
        </w:rPr>
        <w:t>The point to be made here is that the human immune system, like any other system, is prone to breakdown should it become unemployed. Pure systems, systems purged of the “other,” are fatally unemployed. ‘Perfect’ systems tend toward self-destruction for want of engagement with an “enemy.”</w:t>
      </w:r>
    </w:p>
    <w:p w14:paraId="34326FFD" w14:textId="77777777" w:rsidR="00CC25D9" w:rsidRPr="005F3165" w:rsidRDefault="00CC25D9" w:rsidP="00CC25D9">
      <w:pPr>
        <w:rPr>
          <w:sz w:val="16"/>
        </w:rPr>
      </w:pPr>
      <w:r w:rsidRPr="005F3165">
        <w:rPr>
          <w:sz w:val="16"/>
        </w:rPr>
        <w:t>This insight appears to be lost on us. We fail to realize, as stated earlier, that reality itself does not cohere into a tight system of perfectly interrelated parts. It is self-divided, we said. Ignorance of the nature of things provides a breeding ground for evil. The evil of which Baudrillard speaks is not evil as traditionally understood: it is not evil in a moral sense. Rather, he calls evil the “fundamental rule of reversibility.”38</w:t>
      </w:r>
    </w:p>
    <w:p w14:paraId="0DFF0DFC" w14:textId="77777777" w:rsidR="00CC25D9" w:rsidRPr="005F3165" w:rsidRDefault="00CC25D9" w:rsidP="00CC25D9">
      <w:pPr>
        <w:rPr>
          <w:sz w:val="16"/>
        </w:rPr>
      </w:pPr>
      <w:r w:rsidRPr="005F3165">
        <w:rPr>
          <w:sz w:val="16"/>
        </w:rPr>
        <w:t>Closed circuits are vulnerable to evil, to breakdown. Any system we create that actively eliminates all signs of negativity in hopes of attaining perfect functionality is susceptible to a reversal of fortune, to attack by a disintegrating force. Such systems secrete their own internal virulence, Baudrillard says. This explains why athletes at the peak of their powers are most susceptible to injury or illness. This explains why computer networking systems that seek perfect and total communication, where anything and everything circulates freely in a virtual web of interconnectedness, provoke the emergence of hackers and computer viruses.</w:t>
      </w:r>
    </w:p>
    <w:p w14:paraId="0CC8448E" w14:textId="77777777" w:rsidR="00CC25D9" w:rsidRPr="005F3165" w:rsidRDefault="00CC25D9" w:rsidP="00CC25D9">
      <w:pPr>
        <w:rPr>
          <w:sz w:val="16"/>
        </w:rPr>
      </w:pPr>
      <w:r w:rsidRPr="005F3165">
        <w:rPr>
          <w:sz w:val="16"/>
        </w:rPr>
        <w:t>There is no escaping this rule. The ‘good’ of a system is invariably linked with its ‘evil.’ Because Baudrillard sees the good (functionality, order) and evil (chaos, disorder) as necessarily intertwined, evil for him is not something that can be condemned out of hand. In arguing this Baudrillard is not saying some people ‘deserve’ to contract a disease like cancer. This illness is not to be interpreted as punishment for personal behaviour. Yet, in an impersonal way, it can be viewed as retribution for an imbalance in our dealings with the real.</w:t>
      </w:r>
    </w:p>
    <w:p w14:paraId="79FAC46A" w14:textId="77777777" w:rsidR="00CC25D9" w:rsidRPr="005F3165" w:rsidRDefault="00CC25D9" w:rsidP="00CC25D9">
      <w:pPr>
        <w:rPr>
          <w:sz w:val="16"/>
        </w:rPr>
      </w:pPr>
      <w:r w:rsidRPr="005F3165">
        <w:rPr>
          <w:sz w:val="16"/>
        </w:rPr>
        <w:t>The Ethic of Interactivity</w:t>
      </w:r>
    </w:p>
    <w:p w14:paraId="244E05A1" w14:textId="77777777" w:rsidR="00CC25D9" w:rsidRPr="005F3165" w:rsidRDefault="00CC25D9" w:rsidP="00CC25D9">
      <w:pPr>
        <w:rPr>
          <w:rStyle w:val="Emphasis"/>
        </w:rPr>
      </w:pPr>
      <w:r w:rsidRPr="005F3165">
        <w:rPr>
          <w:sz w:val="16"/>
        </w:rPr>
        <w:t xml:space="preserve">We live in a society that is hopelessly committed to the pursuit of perfection. Twelve step programs and management courses are in place to modify errant personal thoughts and behaviours. Conflict resolution and anti-bullying programs proliferate to combat interpersonal conflict. International organizations, think tanks, and peace institutes arise in the hope of offsetting social and political strife. Pharmaceutical research addresses pathologies of mind and body. </w:t>
      </w:r>
      <w:r w:rsidRPr="005F3165">
        <w:rPr>
          <w:rStyle w:val="Emphasis"/>
          <w:highlight w:val="green"/>
        </w:rPr>
        <w:t>Green technologies and practices like carbon trading are responses to our growing intolerance of environmental degradation.</w:t>
      </w:r>
    </w:p>
    <w:p w14:paraId="603AB359" w14:textId="77777777" w:rsidR="00CC25D9" w:rsidRPr="005F3165" w:rsidRDefault="00CC25D9" w:rsidP="00CC25D9">
      <w:pPr>
        <w:rPr>
          <w:sz w:val="16"/>
        </w:rPr>
      </w:pPr>
      <w:r w:rsidRPr="005F3165">
        <w:rPr>
          <w:rStyle w:val="Emphasis"/>
        </w:rPr>
        <w:t xml:space="preserve">So </w:t>
      </w:r>
      <w:r w:rsidRPr="005F3165">
        <w:rPr>
          <w:rStyle w:val="Emphasis"/>
          <w:highlight w:val="green"/>
        </w:rPr>
        <w:t>entrenched is</w:t>
      </w:r>
      <w:r w:rsidRPr="005F3165">
        <w:rPr>
          <w:sz w:val="16"/>
        </w:rPr>
        <w:t xml:space="preserve"> the </w:t>
      </w:r>
      <w:r w:rsidRPr="005F3165">
        <w:rPr>
          <w:rStyle w:val="Emphasis"/>
          <w:highlight w:val="green"/>
        </w:rPr>
        <w:t>technological will to perfection</w:t>
      </w:r>
      <w:r w:rsidRPr="005F3165">
        <w:rPr>
          <w:sz w:val="16"/>
        </w:rPr>
        <w:t xml:space="preserve"> </w:t>
      </w:r>
      <w:r w:rsidRPr="005F3165">
        <w:rPr>
          <w:rStyle w:val="StyleUnderline"/>
        </w:rPr>
        <w:t>that successes in the war against negativity</w:t>
      </w:r>
      <w:r w:rsidRPr="005F3165">
        <w:rPr>
          <w:sz w:val="16"/>
        </w:rPr>
        <w:t xml:space="preserve"> often </w:t>
      </w:r>
      <w:r w:rsidRPr="005F3165">
        <w:rPr>
          <w:rStyle w:val="Emphasis"/>
          <w:highlight w:val="green"/>
        </w:rPr>
        <w:t>lead to</w:t>
      </w:r>
      <w:r w:rsidRPr="005F3165">
        <w:rPr>
          <w:rStyle w:val="Emphasis"/>
        </w:rPr>
        <w:t xml:space="preserve"> the formation of </w:t>
      </w:r>
      <w:r w:rsidRPr="005F3165">
        <w:rPr>
          <w:rStyle w:val="Emphasis"/>
          <w:highlight w:val="green"/>
        </w:rPr>
        <w:t>new</w:t>
      </w:r>
      <w:r w:rsidRPr="005F3165">
        <w:rPr>
          <w:sz w:val="16"/>
        </w:rPr>
        <w:t xml:space="preserve"> (and often dubious) </w:t>
      </w:r>
      <w:r w:rsidRPr="005F3165">
        <w:rPr>
          <w:rStyle w:val="Emphasis"/>
          <w:highlight w:val="green"/>
        </w:rPr>
        <w:t>targets of correction</w:t>
      </w:r>
      <w:r w:rsidRPr="005F3165">
        <w:rPr>
          <w:sz w:val="16"/>
        </w:rPr>
        <w:t xml:space="preserve">, </w:t>
      </w:r>
      <w:r w:rsidRPr="005F3165">
        <w:rPr>
          <w:rStyle w:val="StyleUnderline"/>
        </w:rPr>
        <w:t>as witnessed in the medicalizing of</w:t>
      </w:r>
      <w:r w:rsidRPr="005F3165">
        <w:rPr>
          <w:sz w:val="16"/>
        </w:rPr>
        <w:t xml:space="preserve"> certain non-pathological </w:t>
      </w:r>
      <w:r w:rsidRPr="005F3165">
        <w:rPr>
          <w:rStyle w:val="StyleUnderline"/>
        </w:rPr>
        <w:t>conditions, such as</w:t>
      </w:r>
      <w:r w:rsidRPr="005F3165">
        <w:rPr>
          <w:sz w:val="16"/>
        </w:rPr>
        <w:t xml:space="preserve"> menopause or </w:t>
      </w:r>
      <w:r w:rsidRPr="005F3165">
        <w:rPr>
          <w:rStyle w:val="StyleUnderline"/>
        </w:rPr>
        <w:t>sadness</w:t>
      </w:r>
      <w:r w:rsidRPr="005F3165">
        <w:rPr>
          <w:sz w:val="16"/>
        </w:rPr>
        <w:t>.</w:t>
      </w:r>
    </w:p>
    <w:p w14:paraId="46FF5092" w14:textId="77777777" w:rsidR="00CC25D9" w:rsidRPr="005F3165" w:rsidRDefault="00CC25D9" w:rsidP="00CC25D9">
      <w:pPr>
        <w:rPr>
          <w:sz w:val="16"/>
        </w:rPr>
      </w:pPr>
      <w:r w:rsidRPr="005F3165">
        <w:rPr>
          <w:sz w:val="16"/>
        </w:rPr>
        <w:t xml:space="preserve">In criticizing the technological drive to whitewash reality, </w:t>
      </w:r>
      <w:r w:rsidRPr="005F3165">
        <w:rPr>
          <w:rStyle w:val="Emphasis"/>
        </w:rPr>
        <w:t>Baudrillard is not saying we ought do nothing to counteract obstacles to human well being</w:t>
      </w:r>
      <w:r w:rsidRPr="005F3165">
        <w:rPr>
          <w:sz w:val="16"/>
        </w:rPr>
        <w:t>. What he does say is that whatever we do we must do in full awareness of the rules of the game, the chief one being the coexistence of good and evil. Evil, as he defines it, must be accepted and respected as part of the order of things, which ironically means the ‘order’ of things is as much about disorder as order proper. We can accommodate ourselves to evil only when we come to accept otherness, when we learn that the world is not constituted in a way that allows for its relentless operationalization. So the rules of the game for Baudrillard run counter to the dynamic of technology.</w:t>
      </w:r>
    </w:p>
    <w:p w14:paraId="4BC2D8D0" w14:textId="77777777" w:rsidR="00CC25D9" w:rsidRPr="005F3165" w:rsidRDefault="00CC25D9" w:rsidP="00CC25D9">
      <w:pPr>
        <w:rPr>
          <w:sz w:val="16"/>
        </w:rPr>
      </w:pPr>
      <w:r w:rsidRPr="005F3165">
        <w:rPr>
          <w:sz w:val="16"/>
        </w:rPr>
        <w:t>This is why he can say:</w:t>
      </w:r>
    </w:p>
    <w:p w14:paraId="0D04935C" w14:textId="77777777" w:rsidR="00CC25D9" w:rsidRPr="005F3165" w:rsidRDefault="00CC25D9" w:rsidP="00CC25D9">
      <w:pPr>
        <w:ind w:left="720"/>
        <w:rPr>
          <w:sz w:val="16"/>
        </w:rPr>
      </w:pPr>
      <w:r w:rsidRPr="005F3165">
        <w:rPr>
          <w:sz w:val="16"/>
        </w:rPr>
        <w:t>“Everything which offends against duality, which is the fundamental rule, everything which aims to be integral, leads to disintegration through the violent resurgence of duality – or in conformity with the principle of evil, whichever you prefer.”39</w:t>
      </w:r>
    </w:p>
    <w:p w14:paraId="0395E434" w14:textId="77777777" w:rsidR="00CC25D9" w:rsidRPr="005F3165" w:rsidRDefault="00CC25D9" w:rsidP="00CC25D9">
      <w:pPr>
        <w:rPr>
          <w:rStyle w:val="StyleUnderline"/>
        </w:rPr>
      </w:pPr>
      <w:r w:rsidRPr="005F3165">
        <w:rPr>
          <w:rStyle w:val="StyleUnderline"/>
        </w:rPr>
        <w:t xml:space="preserve">Consider these remarks in relation to premium placed today on that much iterated word, “interactive.” It seems </w:t>
      </w:r>
      <w:r w:rsidRPr="005F3165">
        <w:rPr>
          <w:rStyle w:val="StyleUnderline"/>
          <w:highlight w:val="green"/>
        </w:rPr>
        <w:t>everyone wants everything to be interactive</w:t>
      </w:r>
      <w:r w:rsidRPr="005F3165">
        <w:rPr>
          <w:sz w:val="16"/>
          <w:highlight w:val="green"/>
        </w:rPr>
        <w:t xml:space="preserve">. </w:t>
      </w:r>
      <w:r w:rsidRPr="005F3165">
        <w:rPr>
          <w:rStyle w:val="Emphasis"/>
          <w:highlight w:val="green"/>
        </w:rPr>
        <w:t>Constant and total communication</w:t>
      </w:r>
      <w:r w:rsidRPr="005F3165">
        <w:rPr>
          <w:rStyle w:val="Emphasis"/>
        </w:rPr>
        <w:t xml:space="preserve"> is the order of the day</w:t>
      </w:r>
      <w:r w:rsidRPr="005F3165">
        <w:rPr>
          <w:sz w:val="16"/>
        </w:rPr>
        <w:t xml:space="preserve">. </w:t>
      </w:r>
      <w:r w:rsidRPr="005F3165">
        <w:rPr>
          <w:rStyle w:val="StyleUnderline"/>
          <w:highlight w:val="green"/>
        </w:rPr>
        <w:t>We must communicate amongst ourselves</w:t>
      </w:r>
      <w:r w:rsidRPr="005F3165">
        <w:rPr>
          <w:rStyle w:val="StyleUnderline"/>
        </w:rPr>
        <w:t xml:space="preserve">. </w:t>
      </w:r>
      <w:r w:rsidRPr="005F3165">
        <w:rPr>
          <w:rStyle w:val="Emphasis"/>
        </w:rPr>
        <w:t>Our technologies must interact</w:t>
      </w:r>
      <w:r w:rsidRPr="005F3165">
        <w:rPr>
          <w:rStyle w:val="StyleUnderline"/>
        </w:rPr>
        <w:t xml:space="preserve"> amongst themselves. </w:t>
      </w:r>
      <w:r w:rsidRPr="005F3165">
        <w:rPr>
          <w:rStyle w:val="Emphasis"/>
        </w:rPr>
        <w:t>We must interact with our machines</w:t>
      </w:r>
      <w:r w:rsidRPr="005F3165">
        <w:rPr>
          <w:rStyle w:val="StyleUnderline"/>
        </w:rPr>
        <w:t>. And all of this interacting must happen simultaneously, always.</w:t>
      </w:r>
    </w:p>
    <w:p w14:paraId="28603FB6" w14:textId="77777777" w:rsidR="00CC25D9" w:rsidRPr="005F3165" w:rsidRDefault="00CC25D9" w:rsidP="00CC25D9">
      <w:pPr>
        <w:rPr>
          <w:sz w:val="16"/>
        </w:rPr>
      </w:pPr>
      <w:r w:rsidRPr="005F3165">
        <w:rPr>
          <w:rStyle w:val="Emphasis"/>
          <w:highlight w:val="green"/>
        </w:rPr>
        <w:t>This interactive ethos</w:t>
      </w:r>
      <w:r w:rsidRPr="005F3165">
        <w:rPr>
          <w:sz w:val="16"/>
        </w:rPr>
        <w:t xml:space="preserve"> </w:t>
      </w:r>
      <w:r w:rsidRPr="005F3165">
        <w:rPr>
          <w:rStyle w:val="StyleUnderline"/>
        </w:rPr>
        <w:t>Baudrillard</w:t>
      </w:r>
      <w:r w:rsidRPr="005F3165">
        <w:rPr>
          <w:sz w:val="16"/>
        </w:rPr>
        <w:t xml:space="preserve"> rightly </w:t>
      </w:r>
      <w:r w:rsidRPr="005F3165">
        <w:rPr>
          <w:rStyle w:val="StyleUnderline"/>
          <w:highlight w:val="green"/>
        </w:rPr>
        <w:t>calls a</w:t>
      </w:r>
      <w:r w:rsidRPr="005F3165">
        <w:rPr>
          <w:sz w:val="16"/>
          <w:highlight w:val="green"/>
        </w:rPr>
        <w:t xml:space="preserve"> “</w:t>
      </w:r>
      <w:r w:rsidRPr="005F3165">
        <w:rPr>
          <w:rStyle w:val="Emphasis"/>
          <w:highlight w:val="green"/>
        </w:rPr>
        <w:t>gigantic mythology</w:t>
      </w:r>
      <w:r w:rsidRPr="005F3165">
        <w:rPr>
          <w:sz w:val="16"/>
        </w:rPr>
        <w:t xml:space="preserve">.”40 It is mythological because the way the real world and we operate has nothing to do with interactivity. </w:t>
      </w:r>
      <w:r w:rsidRPr="005F3165">
        <w:rPr>
          <w:rStyle w:val="StyleUnderline"/>
        </w:rPr>
        <w:t xml:space="preserve">Whatever </w:t>
      </w:r>
      <w:r w:rsidRPr="005F3165">
        <w:rPr>
          <w:rStyle w:val="StyleUnderline"/>
          <w:highlight w:val="green"/>
        </w:rPr>
        <w:t>life is</w:t>
      </w:r>
      <w:r w:rsidRPr="005F3165">
        <w:rPr>
          <w:rStyle w:val="StyleUnderline"/>
        </w:rPr>
        <w:t xml:space="preserve">, it is </w:t>
      </w:r>
      <w:r w:rsidRPr="005F3165">
        <w:rPr>
          <w:rStyle w:val="StyleUnderline"/>
          <w:highlight w:val="green"/>
        </w:rPr>
        <w:t>not a video game</w:t>
      </w:r>
      <w:r w:rsidRPr="005F3165">
        <w:rPr>
          <w:sz w:val="16"/>
        </w:rPr>
        <w:t xml:space="preserve">. </w:t>
      </w:r>
      <w:r w:rsidRPr="005F3165">
        <w:rPr>
          <w:rStyle w:val="Emphasis"/>
        </w:rPr>
        <w:t xml:space="preserve">In a video game, </w:t>
      </w:r>
      <w:r w:rsidRPr="005F3165">
        <w:rPr>
          <w:rStyle w:val="Emphasis"/>
          <w:highlight w:val="green"/>
        </w:rPr>
        <w:t>all the parts fit into a homogenous whole</w:t>
      </w:r>
      <w:r w:rsidRPr="005F3165">
        <w:rPr>
          <w:sz w:val="16"/>
        </w:rPr>
        <w:t xml:space="preserve">, including the actions of the game player. A video game constitutes a system. Again, no matter how varied and complex the system, a video game (or any computer program) springs from a singular code or algorithm. </w:t>
      </w:r>
      <w:r w:rsidRPr="005F3165">
        <w:rPr>
          <w:rStyle w:val="StyleUnderline"/>
        </w:rPr>
        <w:t xml:space="preserve">This code contains all the options available within the game and to its user.  </w:t>
      </w:r>
      <w:r w:rsidRPr="005F3165">
        <w:rPr>
          <w:rStyle w:val="Emphasis"/>
          <w:highlight w:val="green"/>
        </w:rPr>
        <w:t>There is no “other” to the code: it is totally self-contained</w:t>
      </w:r>
      <w:r w:rsidRPr="005F3165">
        <w:rPr>
          <w:rStyle w:val="StyleUnderline"/>
        </w:rPr>
        <w:t>.</w:t>
      </w:r>
      <w:r w:rsidRPr="005F3165">
        <w:rPr>
          <w:sz w:val="16"/>
        </w:rPr>
        <w:t xml:space="preserve"> This is why the interactive video game experience, or any other type of digital interactive experience, is at odds with so-called “real world” experience.</w:t>
      </w:r>
    </w:p>
    <w:p w14:paraId="0F78F207" w14:textId="77777777" w:rsidR="00CC25D9" w:rsidRPr="005F3165" w:rsidRDefault="00CC25D9" w:rsidP="00CC25D9">
      <w:pPr>
        <w:rPr>
          <w:sz w:val="16"/>
        </w:rPr>
      </w:pPr>
      <w:r w:rsidRPr="005F3165">
        <w:rPr>
          <w:rStyle w:val="Emphasis"/>
          <w:highlight w:val="green"/>
        </w:rPr>
        <w:t>Reality does not supply us with ready-made answers</w:t>
      </w:r>
      <w:r w:rsidRPr="005F3165">
        <w:rPr>
          <w:sz w:val="16"/>
        </w:rPr>
        <w:t xml:space="preserve"> as to its purpose or path. Otherwise, we would all be Christians, Rastafarians, or atheists. To the contrary, our experience of reality is open-ended, perhaps radically open-ended: We are fundamentally out of joint with reality.</w:t>
      </w:r>
    </w:p>
    <w:p w14:paraId="2DE99FE8" w14:textId="77777777" w:rsidR="00CC25D9" w:rsidRPr="005F3165" w:rsidRDefault="00CC25D9" w:rsidP="00CC25D9"/>
    <w:p w14:paraId="76A844F2" w14:textId="77777777" w:rsidR="00CC25D9" w:rsidRPr="005F3165" w:rsidRDefault="00CC25D9" w:rsidP="00CC25D9">
      <w:pPr>
        <w:pStyle w:val="Heading4"/>
      </w:pPr>
      <w:r w:rsidRPr="005F3165">
        <w:t xml:space="preserve">Technoscience and problem solving. </w:t>
      </w:r>
    </w:p>
    <w:p w14:paraId="3069E490" w14:textId="77777777" w:rsidR="00CC25D9" w:rsidRPr="005F3165" w:rsidRDefault="00CC25D9" w:rsidP="00CC25D9">
      <w:r w:rsidRPr="005F3165">
        <w:rPr>
          <w:rStyle w:val="Style13ptBold"/>
        </w:rPr>
        <w:t xml:space="preserve">Germain, 14 </w:t>
      </w:r>
      <w:r w:rsidRPr="005F3165">
        <w:t>[Gil Germain is Associate Professor in the Department of Political Science at the University of Prince Edward Island. He is author of Spirits in the Material World: The Challenge of Technology (Lexington Books, 2009)., “Scientism Unbound: Baudrillard and the Critique of Technology (Part I),” December 13, 2014, VoeglinView, https://voegelinview.com/scientism-unbound-baudrillard-critique-technology-part-1/]//Townes</w:t>
      </w:r>
    </w:p>
    <w:p w14:paraId="69722A79" w14:textId="77777777" w:rsidR="00CC25D9" w:rsidRPr="005F3165" w:rsidRDefault="00CC25D9" w:rsidP="00CC25D9">
      <w:pPr>
        <w:rPr>
          <w:rStyle w:val="StyleUnderline"/>
        </w:rPr>
      </w:pPr>
      <w:r w:rsidRPr="005F3165">
        <w:rPr>
          <w:sz w:val="16"/>
        </w:rPr>
        <w:t xml:space="preserve">What many of Baudrillard’s detractors do not seem to appreciate fully is that </w:t>
      </w:r>
      <w:r w:rsidRPr="005F3165">
        <w:rPr>
          <w:rStyle w:val="StyleUnderline"/>
        </w:rPr>
        <w:t>how he writes cannot be dissociated from the content of his critical encounter with science and technology</w:t>
      </w:r>
      <w:r w:rsidRPr="005F3165">
        <w:rPr>
          <w:sz w:val="16"/>
        </w:rPr>
        <w:t xml:space="preserve">. </w:t>
      </w:r>
      <w:r w:rsidRPr="005F3165">
        <w:rPr>
          <w:rStyle w:val="Emphasis"/>
        </w:rPr>
        <w:t xml:space="preserve">The </w:t>
      </w:r>
      <w:r w:rsidRPr="005F3165">
        <w:rPr>
          <w:rStyle w:val="Emphasis"/>
          <w:highlight w:val="green"/>
        </w:rPr>
        <w:t>spirit of technoscience</w:t>
      </w:r>
      <w:r w:rsidRPr="005F3165">
        <w:rPr>
          <w:rStyle w:val="Emphasis"/>
        </w:rPr>
        <w:t xml:space="preserve"> </w:t>
      </w:r>
      <w:r w:rsidRPr="005F3165">
        <w:rPr>
          <w:sz w:val="16"/>
        </w:rPr>
        <w:t xml:space="preserve">6 </w:t>
      </w:r>
      <w:r w:rsidRPr="005F3165">
        <w:rPr>
          <w:rStyle w:val="StyleUnderline"/>
          <w:highlight w:val="green"/>
        </w:rPr>
        <w:t>is aligned with a specific variant of thinking</w:t>
      </w:r>
      <w:r w:rsidRPr="005F3165">
        <w:rPr>
          <w:rStyle w:val="StyleUnderline"/>
        </w:rPr>
        <w:t xml:space="preserve"> or understanding. </w:t>
      </w:r>
    </w:p>
    <w:p w14:paraId="5BD44CB5" w14:textId="77777777" w:rsidR="00CC25D9" w:rsidRPr="005F3165" w:rsidRDefault="00CC25D9" w:rsidP="00CC25D9">
      <w:pPr>
        <w:rPr>
          <w:sz w:val="16"/>
        </w:rPr>
      </w:pPr>
      <w:r w:rsidRPr="005F3165">
        <w:rPr>
          <w:sz w:val="16"/>
        </w:rPr>
        <w:t>****FOOTNOTE 6****</w:t>
      </w:r>
    </w:p>
    <w:p w14:paraId="7A8F930B" w14:textId="77777777" w:rsidR="00CC25D9" w:rsidRPr="005F3165" w:rsidRDefault="00CC25D9" w:rsidP="00CC25D9">
      <w:pPr>
        <w:rPr>
          <w:rStyle w:val="StyleUnderline"/>
        </w:rPr>
      </w:pPr>
      <w:r w:rsidRPr="005F3165">
        <w:rPr>
          <w:sz w:val="16"/>
        </w:rPr>
        <w:t>6. I employ the term “</w:t>
      </w:r>
      <w:r w:rsidRPr="005F3165">
        <w:rPr>
          <w:rStyle w:val="Emphasis"/>
          <w:highlight w:val="green"/>
        </w:rPr>
        <w:t>techno-science</w:t>
      </w:r>
      <w:r w:rsidRPr="005F3165">
        <w:rPr>
          <w:sz w:val="16"/>
        </w:rPr>
        <w:t xml:space="preserve">” to </w:t>
      </w:r>
      <w:r w:rsidRPr="005F3165">
        <w:rPr>
          <w:rStyle w:val="StyleUnderline"/>
          <w:highlight w:val="green"/>
        </w:rPr>
        <w:t>describe</w:t>
      </w:r>
      <w:r w:rsidRPr="005F3165">
        <w:rPr>
          <w:sz w:val="16"/>
        </w:rPr>
        <w:t xml:space="preserve"> the </w:t>
      </w:r>
      <w:r w:rsidRPr="005F3165">
        <w:rPr>
          <w:rStyle w:val="Emphasis"/>
          <w:highlight w:val="green"/>
        </w:rPr>
        <w:t>intertwining of modern science</w:t>
      </w:r>
      <w:r w:rsidRPr="005F3165">
        <w:rPr>
          <w:sz w:val="16"/>
          <w:highlight w:val="green"/>
        </w:rPr>
        <w:t xml:space="preserve"> </w:t>
      </w:r>
      <w:r w:rsidRPr="005F3165">
        <w:rPr>
          <w:rStyle w:val="StyleUnderline"/>
          <w:highlight w:val="green"/>
        </w:rPr>
        <w:t>with</w:t>
      </w:r>
      <w:r w:rsidRPr="005F3165">
        <w:rPr>
          <w:sz w:val="16"/>
        </w:rPr>
        <w:t xml:space="preserve"> the </w:t>
      </w:r>
      <w:r w:rsidRPr="005F3165">
        <w:rPr>
          <w:rStyle w:val="Emphasis"/>
          <w:highlight w:val="green"/>
        </w:rPr>
        <w:t>technological project</w:t>
      </w:r>
      <w:r w:rsidRPr="005F3165">
        <w:rPr>
          <w:sz w:val="16"/>
          <w:highlight w:val="green"/>
        </w:rPr>
        <w:t xml:space="preserve"> </w:t>
      </w:r>
      <w:r w:rsidRPr="005F3165">
        <w:rPr>
          <w:rStyle w:val="StyleUnderline"/>
          <w:highlight w:val="green"/>
        </w:rPr>
        <w:t xml:space="preserve">of </w:t>
      </w:r>
      <w:r w:rsidRPr="005F3165">
        <w:rPr>
          <w:rStyle w:val="Emphasis"/>
          <w:highlight w:val="green"/>
        </w:rPr>
        <w:t>mastering nature</w:t>
      </w:r>
      <w:r w:rsidRPr="005F3165">
        <w:rPr>
          <w:rStyle w:val="StyleUnderline"/>
        </w:rPr>
        <w:t>.</w:t>
      </w:r>
      <w:r w:rsidRPr="005F3165">
        <w:rPr>
          <w:sz w:val="16"/>
        </w:rPr>
        <w:t xml:space="preserve"> Techno-science </w:t>
      </w:r>
      <w:r w:rsidRPr="005F3165">
        <w:rPr>
          <w:rStyle w:val="StyleUnderline"/>
        </w:rPr>
        <w:t>illustrates</w:t>
      </w:r>
      <w:r w:rsidRPr="005F3165">
        <w:rPr>
          <w:sz w:val="16"/>
        </w:rPr>
        <w:t xml:space="preserve"> the </w:t>
      </w:r>
      <w:r w:rsidRPr="005F3165">
        <w:rPr>
          <w:rStyle w:val="StyleUnderline"/>
        </w:rPr>
        <w:t>inherent</w:t>
      </w:r>
      <w:r w:rsidRPr="005F3165">
        <w:rPr>
          <w:sz w:val="16"/>
        </w:rPr>
        <w:t xml:space="preserve"> “</w:t>
      </w:r>
      <w:r w:rsidRPr="005F3165">
        <w:rPr>
          <w:rStyle w:val="Emphasis"/>
        </w:rPr>
        <w:t>interested</w:t>
      </w:r>
      <w:r w:rsidRPr="005F3165">
        <w:rPr>
          <w:sz w:val="16"/>
        </w:rPr>
        <w:t xml:space="preserve">” </w:t>
      </w:r>
      <w:r w:rsidRPr="005F3165">
        <w:rPr>
          <w:rStyle w:val="StyleUnderline"/>
        </w:rPr>
        <w:t>quality of modern scientific understanding.</w:t>
      </w:r>
    </w:p>
    <w:p w14:paraId="7108FE49" w14:textId="77777777" w:rsidR="00CC25D9" w:rsidRPr="005F3165" w:rsidRDefault="00CC25D9" w:rsidP="00CC25D9">
      <w:pPr>
        <w:rPr>
          <w:sz w:val="16"/>
        </w:rPr>
      </w:pPr>
      <w:r w:rsidRPr="005F3165">
        <w:rPr>
          <w:sz w:val="16"/>
        </w:rPr>
        <w:t>****END****</w:t>
      </w:r>
    </w:p>
    <w:p w14:paraId="011028F0" w14:textId="77777777" w:rsidR="00CC25D9" w:rsidRPr="005F3165" w:rsidRDefault="00CC25D9" w:rsidP="00CC25D9">
      <w:pPr>
        <w:rPr>
          <w:sz w:val="16"/>
        </w:rPr>
      </w:pPr>
      <w:r w:rsidRPr="005F3165">
        <w:rPr>
          <w:sz w:val="16"/>
        </w:rPr>
        <w:t xml:space="preserve">When, in a technological society, </w:t>
      </w:r>
      <w:r w:rsidRPr="005F3165">
        <w:rPr>
          <w:rStyle w:val="StyleUnderline"/>
        </w:rPr>
        <w:t xml:space="preserve">we </w:t>
      </w:r>
      <w:r w:rsidRPr="005F3165">
        <w:rPr>
          <w:rStyle w:val="Emphasis"/>
        </w:rPr>
        <w:t xml:space="preserve">speak of </w:t>
      </w:r>
      <w:r w:rsidRPr="005F3165">
        <w:rPr>
          <w:rStyle w:val="Emphasis"/>
          <w:highlight w:val="green"/>
        </w:rPr>
        <w:t>knowledge</w:t>
      </w:r>
      <w:r w:rsidRPr="005F3165">
        <w:rPr>
          <w:rStyle w:val="StyleUnderline"/>
        </w:rPr>
        <w:t xml:space="preserve"> and the kind of thinking that supports it, what comes to mind </w:t>
      </w:r>
      <w:r w:rsidRPr="005F3165">
        <w:rPr>
          <w:rStyle w:val="Emphasis"/>
          <w:highlight w:val="green"/>
        </w:rPr>
        <w:t>is a</w:t>
      </w:r>
      <w:r w:rsidRPr="005F3165">
        <w:rPr>
          <w:rStyle w:val="StyleUnderline"/>
        </w:rPr>
        <w:t xml:space="preserve"> pragmatic, </w:t>
      </w:r>
      <w:r w:rsidRPr="005F3165">
        <w:rPr>
          <w:rStyle w:val="Emphasis"/>
          <w:highlight w:val="green"/>
        </w:rPr>
        <w:t>goal-oriented</w:t>
      </w:r>
      <w:r w:rsidRPr="005F3165">
        <w:rPr>
          <w:rStyle w:val="StyleUnderline"/>
        </w:rPr>
        <w:t xml:space="preserve"> form of </w:t>
      </w:r>
      <w:r w:rsidRPr="005F3165">
        <w:rPr>
          <w:rStyle w:val="StyleUnderline"/>
          <w:highlight w:val="green"/>
        </w:rPr>
        <w:t>understanding</w:t>
      </w:r>
      <w:r w:rsidRPr="005F3165">
        <w:rPr>
          <w:sz w:val="16"/>
        </w:rPr>
        <w:t xml:space="preserve">. </w:t>
      </w:r>
      <w:r w:rsidRPr="005F3165">
        <w:rPr>
          <w:rStyle w:val="Emphasis"/>
        </w:rPr>
        <w:t xml:space="preserve">It is thinking </w:t>
      </w:r>
      <w:r w:rsidRPr="005F3165">
        <w:rPr>
          <w:rStyle w:val="Emphasis"/>
          <w:highlight w:val="green"/>
        </w:rPr>
        <w:t>understood as “problem solving.”</w:t>
      </w:r>
      <w:r w:rsidRPr="005F3165">
        <w:rPr>
          <w:sz w:val="16"/>
        </w:rPr>
        <w:t xml:space="preserve"> </w:t>
      </w:r>
      <w:r w:rsidRPr="005F3165">
        <w:rPr>
          <w:rStyle w:val="StyleUnderline"/>
        </w:rPr>
        <w:t>This</w:t>
      </w:r>
      <w:r w:rsidRPr="005F3165">
        <w:rPr>
          <w:sz w:val="16"/>
        </w:rPr>
        <w:t xml:space="preserve"> kind of thinking </w:t>
      </w:r>
      <w:r w:rsidRPr="005F3165">
        <w:rPr>
          <w:rStyle w:val="StyleUnderline"/>
        </w:rPr>
        <w:t>may be called</w:t>
      </w:r>
      <w:r w:rsidRPr="005F3165">
        <w:rPr>
          <w:sz w:val="16"/>
        </w:rPr>
        <w:t xml:space="preserve"> “</w:t>
      </w:r>
      <w:r w:rsidRPr="005F3165">
        <w:rPr>
          <w:rStyle w:val="Emphasis"/>
        </w:rPr>
        <w:t>instrumental reasoning</w:t>
      </w:r>
      <w:r w:rsidRPr="005F3165">
        <w:rPr>
          <w:sz w:val="16"/>
        </w:rPr>
        <w:t xml:space="preserve">,” (or, in Voegelin’s phraseology, “utilitarian rationality”) because it is an active and practically useful type of thinking.7 </w:t>
      </w:r>
      <w:r w:rsidRPr="005F3165">
        <w:rPr>
          <w:rStyle w:val="StyleUnderline"/>
          <w:highlight w:val="green"/>
        </w:rPr>
        <w:t>We employ it</w:t>
      </w:r>
      <w:r w:rsidRPr="005F3165">
        <w:rPr>
          <w:rStyle w:val="StyleUnderline"/>
        </w:rPr>
        <w:t xml:space="preserve"> like a tool </w:t>
      </w:r>
      <w:r w:rsidRPr="005F3165">
        <w:rPr>
          <w:rStyle w:val="Emphasis"/>
          <w:highlight w:val="green"/>
        </w:rPr>
        <w:t>to make and fix things</w:t>
      </w:r>
      <w:r w:rsidRPr="005F3165">
        <w:rPr>
          <w:sz w:val="16"/>
        </w:rPr>
        <w:t xml:space="preserve">. When </w:t>
      </w:r>
      <w:r w:rsidRPr="005F3165">
        <w:rPr>
          <w:rStyle w:val="StyleUnderline"/>
          <w:highlight w:val="green"/>
        </w:rPr>
        <w:t>educators</w:t>
      </w:r>
      <w:r w:rsidRPr="005F3165">
        <w:rPr>
          <w:sz w:val="16"/>
        </w:rPr>
        <w:t xml:space="preserve">, for instance, </w:t>
      </w:r>
      <w:r w:rsidRPr="005F3165">
        <w:rPr>
          <w:rStyle w:val="Emphasis"/>
          <w:highlight w:val="green"/>
        </w:rPr>
        <w:t>describe what they do as providing</w:t>
      </w:r>
      <w:r w:rsidRPr="005F3165">
        <w:rPr>
          <w:sz w:val="16"/>
        </w:rPr>
        <w:t xml:space="preserve"> “tool kits” or “</w:t>
      </w:r>
      <w:r w:rsidRPr="005F3165">
        <w:rPr>
          <w:rStyle w:val="Emphasis"/>
          <w:highlight w:val="green"/>
        </w:rPr>
        <w:t>skill sets</w:t>
      </w:r>
      <w:r w:rsidRPr="005F3165">
        <w:rPr>
          <w:rStyle w:val="Emphasis"/>
        </w:rPr>
        <w:t xml:space="preserve">” </w:t>
      </w:r>
      <w:r w:rsidRPr="005F3165">
        <w:rPr>
          <w:sz w:val="16"/>
        </w:rPr>
        <w:t xml:space="preserve">for students, </w:t>
      </w:r>
      <w:r w:rsidRPr="005F3165">
        <w:rPr>
          <w:rStyle w:val="StyleUnderline"/>
          <w:highlight w:val="green"/>
        </w:rPr>
        <w:t>they are speaking</w:t>
      </w:r>
      <w:r w:rsidRPr="005F3165">
        <w:rPr>
          <w:sz w:val="16"/>
        </w:rPr>
        <w:t xml:space="preserve"> and thinking </w:t>
      </w:r>
      <w:r w:rsidRPr="005F3165">
        <w:rPr>
          <w:rStyle w:val="StyleUnderline"/>
          <w:highlight w:val="green"/>
        </w:rPr>
        <w:t>about</w:t>
      </w:r>
      <w:r w:rsidRPr="005F3165">
        <w:rPr>
          <w:sz w:val="16"/>
          <w:highlight w:val="green"/>
        </w:rPr>
        <w:t xml:space="preserve"> </w:t>
      </w:r>
      <w:r w:rsidRPr="005F3165">
        <w:rPr>
          <w:rStyle w:val="Emphasis"/>
          <w:highlight w:val="green"/>
        </w:rPr>
        <w:t>education in instrumental</w:t>
      </w:r>
      <w:r w:rsidRPr="005F3165">
        <w:rPr>
          <w:sz w:val="16"/>
        </w:rPr>
        <w:t xml:space="preserve"> or functional </w:t>
      </w:r>
      <w:r w:rsidRPr="005F3165">
        <w:rPr>
          <w:rStyle w:val="Emphasis"/>
          <w:highlight w:val="green"/>
        </w:rPr>
        <w:t>terms</w:t>
      </w:r>
      <w:r w:rsidRPr="005F3165">
        <w:rPr>
          <w:sz w:val="16"/>
        </w:rPr>
        <w:t>.</w:t>
      </w:r>
    </w:p>
    <w:p w14:paraId="63FF40BF" w14:textId="77777777" w:rsidR="00CC25D9" w:rsidRPr="005F3165" w:rsidRDefault="00CC25D9" w:rsidP="00CC25D9">
      <w:pPr>
        <w:rPr>
          <w:sz w:val="16"/>
        </w:rPr>
      </w:pPr>
      <w:r w:rsidRPr="005F3165">
        <w:rPr>
          <w:sz w:val="16"/>
        </w:rPr>
        <w:t xml:space="preserve">Against this understanding of what it means to think and reason stands another. It runs against the grain of technology and what technology represents. It is not an instrumental form of reasoning and therefore is not useful in the conventional sense of the word: It does not help us make better bridges or save the environment. </w:t>
      </w:r>
      <w:r w:rsidRPr="005F3165">
        <w:rPr>
          <w:rStyle w:val="StyleUnderline"/>
          <w:highlight w:val="green"/>
        </w:rPr>
        <w:t>This does not mean</w:t>
      </w:r>
      <w:r w:rsidRPr="005F3165">
        <w:rPr>
          <w:sz w:val="16"/>
        </w:rPr>
        <w:t xml:space="preserve"> reflective or </w:t>
      </w:r>
      <w:r w:rsidRPr="005F3165">
        <w:rPr>
          <w:rStyle w:val="Emphasis"/>
          <w:highlight w:val="green"/>
        </w:rPr>
        <w:t>contemplative thinking</w:t>
      </w:r>
      <w:r w:rsidRPr="005F3165">
        <w:rPr>
          <w:sz w:val="16"/>
        </w:rPr>
        <w:t xml:space="preserve"> – the alternative to technological thought </w:t>
      </w:r>
      <w:r w:rsidRPr="005F3165">
        <w:rPr>
          <w:rStyle w:val="Emphasis"/>
        </w:rPr>
        <w:t xml:space="preserve">– </w:t>
      </w:r>
      <w:r w:rsidRPr="005F3165">
        <w:rPr>
          <w:rStyle w:val="Emphasis"/>
          <w:highlight w:val="green"/>
        </w:rPr>
        <w:t>is useless</w:t>
      </w:r>
      <w:r w:rsidRPr="005F3165">
        <w:rPr>
          <w:sz w:val="16"/>
        </w:rPr>
        <w:t xml:space="preserve">, but </w:t>
      </w:r>
      <w:r w:rsidRPr="005F3165">
        <w:rPr>
          <w:rStyle w:val="StyleUnderline"/>
          <w:highlight w:val="green"/>
        </w:rPr>
        <w:t>only that its utility is</w:t>
      </w:r>
      <w:r w:rsidRPr="005F3165">
        <w:rPr>
          <w:sz w:val="16"/>
        </w:rPr>
        <w:t xml:space="preserve"> of a </w:t>
      </w:r>
      <w:r w:rsidRPr="005F3165">
        <w:rPr>
          <w:rStyle w:val="Emphasis"/>
          <w:highlight w:val="green"/>
        </w:rPr>
        <w:t>different</w:t>
      </w:r>
      <w:r w:rsidRPr="005F3165">
        <w:rPr>
          <w:sz w:val="16"/>
        </w:rPr>
        <w:t xml:space="preserve"> kind </w:t>
      </w:r>
      <w:r w:rsidRPr="005F3165">
        <w:rPr>
          <w:rStyle w:val="Emphasis"/>
          <w:highlight w:val="green"/>
        </w:rPr>
        <w:t>than technological thinking</w:t>
      </w:r>
      <w:r w:rsidRPr="005F3165">
        <w:rPr>
          <w:sz w:val="16"/>
        </w:rPr>
        <w:t>. Usefulness in the context of a technological culture is restricted to meaning something like “materially practical.” The aptly named “applied sciences” are exemplars of this modern conception of utility in that they are devoted to expanding the boundaries of scientific understanding for the purpose of advancing the practical arts.</w:t>
      </w:r>
    </w:p>
    <w:p w14:paraId="5263DD1E" w14:textId="77777777" w:rsidR="00CC25D9" w:rsidRPr="005F3165" w:rsidRDefault="00CC25D9" w:rsidP="00CC25D9">
      <w:pPr>
        <w:rPr>
          <w:sz w:val="16"/>
        </w:rPr>
      </w:pPr>
      <w:r w:rsidRPr="005F3165">
        <w:rPr>
          <w:sz w:val="16"/>
        </w:rPr>
        <w:t xml:space="preserve">In contrast, more philosophical pursuits of the sort </w:t>
      </w:r>
      <w:r w:rsidRPr="005F3165">
        <w:rPr>
          <w:rStyle w:val="StyleUnderline"/>
        </w:rPr>
        <w:t xml:space="preserve">we find in </w:t>
      </w:r>
      <w:r w:rsidRPr="005F3165">
        <w:rPr>
          <w:rStyle w:val="Emphasis"/>
        </w:rPr>
        <w:t>reflective thinking</w:t>
      </w:r>
      <w:r w:rsidRPr="005F3165">
        <w:rPr>
          <w:rStyle w:val="StyleUnderline"/>
        </w:rPr>
        <w:t xml:space="preserve"> are </w:t>
      </w:r>
      <w:r w:rsidRPr="005F3165">
        <w:rPr>
          <w:rStyle w:val="Emphasis"/>
        </w:rPr>
        <w:t>assumed</w:t>
      </w:r>
      <w:r w:rsidRPr="005F3165">
        <w:rPr>
          <w:rStyle w:val="StyleUnderline"/>
        </w:rPr>
        <w:t xml:space="preserve"> to have </w:t>
      </w:r>
      <w:r w:rsidRPr="005F3165">
        <w:rPr>
          <w:rStyle w:val="Emphasis"/>
        </w:rPr>
        <w:t>no practical benefit</w:t>
      </w:r>
      <w:r w:rsidRPr="005F3165">
        <w:rPr>
          <w:rStyle w:val="StyleUnderline"/>
        </w:rPr>
        <w:t xml:space="preserve"> because </w:t>
      </w:r>
      <w:r w:rsidRPr="005F3165">
        <w:rPr>
          <w:rStyle w:val="Emphasis"/>
        </w:rPr>
        <w:t>they do not help advance the technological project</w:t>
      </w:r>
      <w:r w:rsidRPr="005F3165">
        <w:rPr>
          <w:rStyle w:val="StyleUnderline"/>
        </w:rPr>
        <w:t>,</w:t>
      </w:r>
      <w:r w:rsidRPr="005F3165">
        <w:rPr>
          <w:sz w:val="16"/>
        </w:rPr>
        <w:t xml:space="preserve"> whose aim is to reconstruct the world so as to improve it. Because philosophical or reflective thought does not “make” the world a better place, as does computer science or engineering, it is relegated to the rank of a theoretical activity – to “mere thinking.” Of course, reflective thought is useless if utility is defined so narrowly as to exclude from consideration other meanings of the term.</w:t>
      </w:r>
    </w:p>
    <w:p w14:paraId="5C26A542" w14:textId="77777777" w:rsidR="00CC25D9" w:rsidRPr="005F3165" w:rsidRDefault="00CC25D9" w:rsidP="00CC25D9">
      <w:pPr>
        <w:rPr>
          <w:sz w:val="16"/>
        </w:rPr>
      </w:pPr>
      <w:r w:rsidRPr="005F3165">
        <w:rPr>
          <w:sz w:val="16"/>
        </w:rPr>
        <w:t xml:space="preserve">It is true that reflective thinking is not self-consciously purposive. Reflection is a disinterested activity that arises from the simple desire to know, from a need to understand something for its own sake. Rather than move us forward, </w:t>
      </w:r>
      <w:r w:rsidRPr="005F3165">
        <w:rPr>
          <w:rStyle w:val="Emphasis"/>
          <w:highlight w:val="green"/>
        </w:rPr>
        <w:t>reflection</w:t>
      </w:r>
      <w:r w:rsidRPr="005F3165">
        <w:rPr>
          <w:rStyle w:val="Emphasis"/>
        </w:rPr>
        <w:t xml:space="preserve"> holds things in suspension. It </w:t>
      </w:r>
      <w:r w:rsidRPr="005F3165">
        <w:rPr>
          <w:rStyle w:val="Emphasis"/>
          <w:highlight w:val="green"/>
        </w:rPr>
        <w:t>is akin to slowing down</w:t>
      </w:r>
      <w:r w:rsidRPr="005F3165">
        <w:rPr>
          <w:rStyle w:val="Emphasis"/>
        </w:rPr>
        <w:t>.</w:t>
      </w:r>
      <w:r w:rsidRPr="005F3165">
        <w:rPr>
          <w:sz w:val="16"/>
        </w:rPr>
        <w:t xml:space="preserve"> Reflective thought is a form of disengagement through which one steps back from the regular course of daily affairs and considers it in a broader context. It is a form of thinking that, while hardly irrational, feels comfortable employing devices that, from a technological viewpoint, may appear poetic and therefore frivolous, such as imagination, metaphor, and the like. And it is a form of thinking that is eminently practical if we are willing to reclaim an understanding of the term that aligns practice with human action in the political or public domain.8</w:t>
      </w:r>
    </w:p>
    <w:p w14:paraId="519EBB41" w14:textId="77777777" w:rsidR="00CC25D9" w:rsidRPr="005F3165" w:rsidRDefault="00CC25D9" w:rsidP="00CC25D9">
      <w:pPr>
        <w:rPr>
          <w:rStyle w:val="Emphasis"/>
        </w:rPr>
      </w:pPr>
      <w:r w:rsidRPr="005F3165">
        <w:rPr>
          <w:sz w:val="16"/>
        </w:rPr>
        <w:t xml:space="preserve">So how does all of this relate back to the business of reading Baudrillard? First, we have to acknowledge that Baudrillard has no interest in providing his readers with information about technology, even “critical” information. His texts are not information delivery systems. He wants us to think about the phenomenon we call technology, to reflect on technology and its meaning. His manner of writing about technology serves this end perfectly in that he writes in a way that the meaning of his texts are not always evident at first glance. In a cultural context </w:t>
      </w:r>
      <w:r w:rsidRPr="005F3165">
        <w:rPr>
          <w:rStyle w:val="Emphasis"/>
          <w:highlight w:val="green"/>
        </w:rPr>
        <w:t>where transparency is all the rage</w:t>
      </w:r>
      <w:r w:rsidRPr="005F3165">
        <w:rPr>
          <w:sz w:val="16"/>
        </w:rPr>
        <w:t xml:space="preserve">, </w:t>
      </w:r>
      <w:r w:rsidRPr="005F3165">
        <w:rPr>
          <w:rStyle w:val="StyleUnderline"/>
        </w:rPr>
        <w:t xml:space="preserve">where </w:t>
      </w:r>
      <w:r w:rsidRPr="005F3165">
        <w:rPr>
          <w:rStyle w:val="Emphasis"/>
        </w:rPr>
        <w:t>the real is ruthlessly exposed</w:t>
      </w:r>
      <w:r w:rsidRPr="005F3165">
        <w:rPr>
          <w:sz w:val="16"/>
        </w:rPr>
        <w:t xml:space="preserve">, </w:t>
      </w:r>
      <w:r w:rsidRPr="005F3165">
        <w:rPr>
          <w:rStyle w:val="StyleUnderline"/>
          <w:highlight w:val="green"/>
        </w:rPr>
        <w:t xml:space="preserve">Baudrillard writes in a way that </w:t>
      </w:r>
      <w:r w:rsidRPr="005F3165">
        <w:rPr>
          <w:rStyle w:val="Emphasis"/>
          <w:highlight w:val="green"/>
        </w:rPr>
        <w:t>forces his reader uncover meaning</w:t>
      </w:r>
      <w:r w:rsidRPr="005F3165">
        <w:rPr>
          <w:sz w:val="16"/>
        </w:rPr>
        <w:t xml:space="preserve">. In an age of instantaneous and ubiquitous communication, and fractured attention, </w:t>
      </w:r>
      <w:r w:rsidRPr="005F3165">
        <w:rPr>
          <w:rStyle w:val="Emphasis"/>
        </w:rPr>
        <w:t xml:space="preserve">he invites us </w:t>
      </w:r>
      <w:r w:rsidRPr="005F3165">
        <w:rPr>
          <w:rStyle w:val="Emphasis"/>
          <w:highlight w:val="green"/>
        </w:rPr>
        <w:t>to dwell on the</w:t>
      </w:r>
      <w:r w:rsidRPr="005F3165">
        <w:rPr>
          <w:rStyle w:val="Emphasis"/>
        </w:rPr>
        <w:t xml:space="preserve"> meaning of the </w:t>
      </w:r>
      <w:r w:rsidRPr="005F3165">
        <w:rPr>
          <w:rStyle w:val="Emphasis"/>
          <w:highlight w:val="green"/>
        </w:rPr>
        <w:t>technological project.</w:t>
      </w:r>
    </w:p>
    <w:p w14:paraId="51828421" w14:textId="77777777" w:rsidR="00CC25D9" w:rsidRPr="005F3165" w:rsidRDefault="00CC25D9" w:rsidP="00CC25D9">
      <w:pPr>
        <w:rPr>
          <w:sz w:val="16"/>
        </w:rPr>
      </w:pPr>
      <w:r w:rsidRPr="005F3165">
        <w:rPr>
          <w:sz w:val="16"/>
        </w:rPr>
        <w:t>The Value of Alienation</w:t>
      </w:r>
    </w:p>
    <w:p w14:paraId="1713C5D3" w14:textId="77777777" w:rsidR="00CC25D9" w:rsidRPr="005F3165" w:rsidRDefault="00CC25D9" w:rsidP="00CC25D9">
      <w:pPr>
        <w:rPr>
          <w:sz w:val="16"/>
        </w:rPr>
      </w:pPr>
      <w:r w:rsidRPr="005F3165">
        <w:rPr>
          <w:sz w:val="16"/>
        </w:rPr>
        <w:t>A commentator once quipped that Baudrillard must love ideas, since he has so many of them.9 He certainly does.</w:t>
      </w:r>
    </w:p>
    <w:p w14:paraId="6C98EF57" w14:textId="77777777" w:rsidR="00CC25D9" w:rsidRPr="005F3165" w:rsidRDefault="00CC25D9" w:rsidP="00CC25D9">
      <w:pPr>
        <w:rPr>
          <w:sz w:val="16"/>
        </w:rPr>
      </w:pPr>
      <w:r w:rsidRPr="005F3165">
        <w:rPr>
          <w:sz w:val="16"/>
        </w:rPr>
        <w:t>To help make coherent sense of the tangle of ideas that constitutes Baudrillard’s reading of technology, it is necessary to isolate what may be seen as the single unifying theme of his reflections. Alienation (and the lack of it) is this theme. Baudrillard is obsessed with the notion. It is all he talks about once you understand the essentials of his thought. Now, what exactly does alienation mean? What does it mean to feel alienated or to call something an alien experience? We can look to the origins of the English word “alien” to get a better sense of its meaning.</w:t>
      </w:r>
    </w:p>
    <w:p w14:paraId="4222C595" w14:textId="77777777" w:rsidR="00CC25D9" w:rsidRPr="005F3165" w:rsidRDefault="00CC25D9" w:rsidP="00CC25D9">
      <w:pPr>
        <w:rPr>
          <w:sz w:val="16"/>
        </w:rPr>
      </w:pPr>
      <w:r w:rsidRPr="005F3165">
        <w:rPr>
          <w:sz w:val="16"/>
        </w:rPr>
        <w:t xml:space="preserve">The word alien and its derivatives come to us from the Latin root word alius, which means “other.” </w:t>
      </w:r>
      <w:r w:rsidRPr="005F3165">
        <w:rPr>
          <w:rStyle w:val="StyleUnderline"/>
        </w:rPr>
        <w:t>So to be alienated from something is to be other than that thing – to be separate, apart, or removed from something</w:t>
      </w:r>
      <w:r w:rsidRPr="005F3165">
        <w:rPr>
          <w:sz w:val="16"/>
        </w:rPr>
        <w:t>. Conversely, the antithesis of alienation denotes a condition where the gap or dividing line that distinguishes one thing from another has been erased. The opposite of feeling alien to something is to identify with it. The opposite of alienation, then, is aligned with terms such as identity, likeness, or sameness. A friend, for instance, is someone you identify with, someone with whom you share an affinity or likeness. Friends share likenesses that unite them.</w:t>
      </w:r>
    </w:p>
    <w:p w14:paraId="4B02AB09" w14:textId="77777777" w:rsidR="00CC25D9" w:rsidRPr="005F3165" w:rsidRDefault="00CC25D9" w:rsidP="00CC25D9">
      <w:pPr>
        <w:rPr>
          <w:rStyle w:val="StyleUnderline"/>
        </w:rPr>
      </w:pPr>
      <w:r w:rsidRPr="005F3165">
        <w:rPr>
          <w:sz w:val="16"/>
        </w:rPr>
        <w:t xml:space="preserve">It is reasonable to suggest that </w:t>
      </w:r>
      <w:r w:rsidRPr="005F3165">
        <w:rPr>
          <w:rStyle w:val="StyleUnderline"/>
        </w:rPr>
        <w:t>most people consider alienation an undesirable condition</w:t>
      </w:r>
      <w:r w:rsidRPr="005F3165">
        <w:rPr>
          <w:sz w:val="16"/>
        </w:rPr>
        <w:t xml:space="preserve">. If it were within their power to do so, most would choose to live a life of little or no alienation. It is alienation or otherness, after all, that accounts for why we may not feel at home in our bodies and in ourselves as persons. It is alienation that accounts for tensions within families and amongst friends, between ourselves and our workplaces, between ourselves and the natural order, even amongst nations and peoples. </w:t>
      </w:r>
      <w:r w:rsidRPr="005F3165">
        <w:rPr>
          <w:rStyle w:val="StyleUnderline"/>
        </w:rPr>
        <w:t>Eradicating otherness would resolve all of these tensions or problems, and this would lead to a perfect life of perfect happiness. But would it be a desirable one?</w:t>
      </w:r>
    </w:p>
    <w:p w14:paraId="4068642B" w14:textId="77777777" w:rsidR="00CC25D9" w:rsidRPr="005F3165" w:rsidRDefault="00CC25D9" w:rsidP="00CC25D9">
      <w:pPr>
        <w:rPr>
          <w:sz w:val="16"/>
        </w:rPr>
      </w:pPr>
      <w:r w:rsidRPr="005F3165">
        <w:rPr>
          <w:sz w:val="16"/>
        </w:rPr>
        <w:t xml:space="preserve">Many signs indicate that </w:t>
      </w:r>
      <w:r w:rsidRPr="005F3165">
        <w:rPr>
          <w:rStyle w:val="Emphasis"/>
          <w:highlight w:val="green"/>
        </w:rPr>
        <w:t>a life devoid of alienation</w:t>
      </w:r>
      <w:r w:rsidRPr="005F3165">
        <w:rPr>
          <w:sz w:val="16"/>
          <w:highlight w:val="green"/>
        </w:rPr>
        <w:t xml:space="preserve"> </w:t>
      </w:r>
      <w:r w:rsidRPr="005F3165">
        <w:rPr>
          <w:rStyle w:val="StyleUnderline"/>
          <w:highlight w:val="green"/>
        </w:rPr>
        <w:t>is the</w:t>
      </w:r>
      <w:r w:rsidRPr="005F3165">
        <w:rPr>
          <w:rStyle w:val="StyleUnderline"/>
        </w:rPr>
        <w:t xml:space="preserve"> kind of </w:t>
      </w:r>
      <w:r w:rsidRPr="005F3165">
        <w:rPr>
          <w:rStyle w:val="StyleUnderline"/>
          <w:highlight w:val="green"/>
        </w:rPr>
        <w:t>life</w:t>
      </w:r>
      <w:r w:rsidRPr="005F3165">
        <w:rPr>
          <w:sz w:val="16"/>
        </w:rPr>
        <w:t xml:space="preserve"> we </w:t>
      </w:r>
      <w:r w:rsidRPr="005F3165">
        <w:rPr>
          <w:rStyle w:val="Emphasis"/>
          <w:highlight w:val="green"/>
        </w:rPr>
        <w:t>Westerners are trying to realize</w:t>
      </w:r>
      <w:r w:rsidRPr="005F3165">
        <w:rPr>
          <w:sz w:val="16"/>
          <w:highlight w:val="green"/>
        </w:rPr>
        <w:t xml:space="preserve"> </w:t>
      </w:r>
      <w:r w:rsidRPr="005F3165">
        <w:rPr>
          <w:rStyle w:val="StyleUnderline"/>
          <w:highlight w:val="green"/>
        </w:rPr>
        <w:t>and</w:t>
      </w:r>
      <w:r w:rsidRPr="005F3165">
        <w:rPr>
          <w:sz w:val="16"/>
        </w:rPr>
        <w:t xml:space="preserve"> </w:t>
      </w:r>
      <w:r w:rsidRPr="005F3165">
        <w:rPr>
          <w:rStyle w:val="Emphasis"/>
        </w:rPr>
        <w:t xml:space="preserve">are in the process of </w:t>
      </w:r>
      <w:r w:rsidRPr="005F3165">
        <w:rPr>
          <w:rStyle w:val="Emphasis"/>
          <w:highlight w:val="green"/>
        </w:rPr>
        <w:t>exporting to the entire globe</w:t>
      </w:r>
      <w:r w:rsidRPr="005F3165">
        <w:rPr>
          <w:sz w:val="16"/>
          <w:highlight w:val="green"/>
        </w:rPr>
        <w:t xml:space="preserve">. </w:t>
      </w:r>
      <w:r w:rsidRPr="005F3165">
        <w:rPr>
          <w:rStyle w:val="StyleUnderline"/>
          <w:highlight w:val="green"/>
        </w:rPr>
        <w:t>This</w:t>
      </w:r>
      <w:r w:rsidRPr="005F3165">
        <w:rPr>
          <w:rStyle w:val="StyleUnderline"/>
        </w:rPr>
        <w:t xml:space="preserve"> global ideal</w:t>
      </w:r>
      <w:r w:rsidRPr="005F3165">
        <w:rPr>
          <w:sz w:val="16"/>
        </w:rPr>
        <w:t xml:space="preserve">, if completely realized, </w:t>
      </w:r>
      <w:r w:rsidRPr="005F3165">
        <w:rPr>
          <w:rStyle w:val="StyleUnderline"/>
          <w:highlight w:val="green"/>
        </w:rPr>
        <w:t xml:space="preserve">would </w:t>
      </w:r>
      <w:r w:rsidRPr="005F3165">
        <w:rPr>
          <w:rStyle w:val="Emphasis"/>
          <w:highlight w:val="green"/>
        </w:rPr>
        <w:t>constitute a planetary system</w:t>
      </w:r>
      <w:r w:rsidRPr="005F3165">
        <w:rPr>
          <w:sz w:val="16"/>
        </w:rPr>
        <w:t xml:space="preserve">. The </w:t>
      </w:r>
      <w:r w:rsidRPr="005F3165">
        <w:rPr>
          <w:rStyle w:val="StyleUnderline"/>
        </w:rPr>
        <w:t xml:space="preserve">globe would be fully </w:t>
      </w:r>
      <w:r w:rsidRPr="005F3165">
        <w:rPr>
          <w:rStyle w:val="StyleUnderline"/>
          <w:highlight w:val="green"/>
        </w:rPr>
        <w:t>integrated at an economic and political level</w:t>
      </w:r>
      <w:r w:rsidRPr="005F3165">
        <w:rPr>
          <w:rStyle w:val="StyleUnderline"/>
        </w:rPr>
        <w:t>, at the very least</w:t>
      </w:r>
      <w:r w:rsidRPr="005F3165">
        <w:rPr>
          <w:sz w:val="16"/>
        </w:rPr>
        <w:t xml:space="preserve">. This is not to say all </w:t>
      </w:r>
      <w:r w:rsidRPr="005F3165">
        <w:rPr>
          <w:rStyle w:val="Emphasis"/>
          <w:highlight w:val="green"/>
        </w:rPr>
        <w:t>differences</w:t>
      </w:r>
      <w:r w:rsidRPr="005F3165">
        <w:rPr>
          <w:sz w:val="16"/>
        </w:rPr>
        <w:t xml:space="preserve"> of a cultural, religious, or linguistic sort would disappear. However, they </w:t>
      </w:r>
      <w:r w:rsidRPr="005F3165">
        <w:rPr>
          <w:rStyle w:val="StyleUnderline"/>
          <w:highlight w:val="green"/>
        </w:rPr>
        <w:t>would</w:t>
      </w:r>
      <w:r w:rsidRPr="005F3165">
        <w:rPr>
          <w:rStyle w:val="StyleUnderline"/>
        </w:rPr>
        <w:t xml:space="preserve"> come to </w:t>
      </w:r>
      <w:r w:rsidRPr="005F3165">
        <w:rPr>
          <w:rStyle w:val="StyleUnderline"/>
          <w:highlight w:val="green"/>
        </w:rPr>
        <w:t xml:space="preserve">represent </w:t>
      </w:r>
      <w:r w:rsidRPr="005F3165">
        <w:rPr>
          <w:rStyle w:val="Emphasis"/>
          <w:highlight w:val="green"/>
        </w:rPr>
        <w:t>variations</w:t>
      </w:r>
      <w:r w:rsidRPr="005F3165">
        <w:rPr>
          <w:sz w:val="16"/>
          <w:highlight w:val="green"/>
        </w:rPr>
        <w:t xml:space="preserve"> </w:t>
      </w:r>
      <w:r w:rsidRPr="005F3165">
        <w:rPr>
          <w:rStyle w:val="StyleUnderline"/>
          <w:highlight w:val="green"/>
        </w:rPr>
        <w:t>within a</w:t>
      </w:r>
      <w:r w:rsidRPr="005F3165">
        <w:rPr>
          <w:rStyle w:val="StyleUnderline"/>
        </w:rPr>
        <w:t xml:space="preserve"> singular or </w:t>
      </w:r>
      <w:r w:rsidRPr="005F3165">
        <w:rPr>
          <w:rStyle w:val="Emphasis"/>
          <w:highlight w:val="green"/>
        </w:rPr>
        <w:t>homogeneous way of life</w:t>
      </w:r>
      <w:r w:rsidRPr="005F3165">
        <w:rPr>
          <w:sz w:val="16"/>
        </w:rPr>
        <w:t xml:space="preserve"> unsympathetic and </w:t>
      </w:r>
      <w:r w:rsidRPr="005F3165">
        <w:rPr>
          <w:rStyle w:val="Emphasis"/>
          <w:highlight w:val="green"/>
        </w:rPr>
        <w:t>inhospitable</w:t>
      </w:r>
      <w:r w:rsidRPr="005F3165">
        <w:rPr>
          <w:sz w:val="16"/>
          <w:highlight w:val="green"/>
        </w:rPr>
        <w:t xml:space="preserve"> </w:t>
      </w:r>
      <w:r w:rsidRPr="005F3165">
        <w:rPr>
          <w:rStyle w:val="StyleUnderline"/>
          <w:highlight w:val="green"/>
        </w:rPr>
        <w:t>to</w:t>
      </w:r>
      <w:r w:rsidRPr="005F3165">
        <w:rPr>
          <w:sz w:val="16"/>
        </w:rPr>
        <w:t xml:space="preserve"> radically different or </w:t>
      </w:r>
      <w:r w:rsidRPr="005F3165">
        <w:rPr>
          <w:rStyle w:val="Emphasis"/>
          <w:highlight w:val="green"/>
        </w:rPr>
        <w:t>incommensurable patterns of human existence</w:t>
      </w:r>
      <w:r w:rsidRPr="005F3165">
        <w:rPr>
          <w:sz w:val="16"/>
          <w:highlight w:val="green"/>
        </w:rPr>
        <w:t>.</w:t>
      </w:r>
    </w:p>
    <w:p w14:paraId="7FD78EAC" w14:textId="77777777" w:rsidR="00CC25D9" w:rsidRPr="005F3165" w:rsidRDefault="00CC25D9" w:rsidP="00CC25D9">
      <w:pPr>
        <w:rPr>
          <w:sz w:val="16"/>
        </w:rPr>
      </w:pPr>
      <w:r w:rsidRPr="005F3165">
        <w:rPr>
          <w:sz w:val="16"/>
        </w:rPr>
        <w:t xml:space="preserve">What kind of planetary system are we talking about here? The short answer is a system modeled after the one already in place in the so-called “developed” world: </w:t>
      </w:r>
      <w:r w:rsidRPr="005F3165">
        <w:rPr>
          <w:rStyle w:val="StyleUnderline"/>
          <w:highlight w:val="green"/>
        </w:rPr>
        <w:t>a world united in</w:t>
      </w:r>
      <w:r w:rsidRPr="005F3165">
        <w:rPr>
          <w:rStyle w:val="StyleUnderline"/>
        </w:rPr>
        <w:t xml:space="preserve"> its commitment to the political ideals of </w:t>
      </w:r>
      <w:r w:rsidRPr="005F3165">
        <w:rPr>
          <w:rStyle w:val="StyleUnderline"/>
          <w:highlight w:val="green"/>
        </w:rPr>
        <w:t>liberalism and</w:t>
      </w:r>
      <w:r w:rsidRPr="005F3165">
        <w:rPr>
          <w:rStyle w:val="StyleUnderline"/>
        </w:rPr>
        <w:t xml:space="preserve"> to the economic </w:t>
      </w:r>
      <w:r w:rsidRPr="005F3165">
        <w:rPr>
          <w:rStyle w:val="StyleUnderline"/>
          <w:highlight w:val="green"/>
        </w:rPr>
        <w:t>prosperity that capitalism secures</w:t>
      </w:r>
      <w:r w:rsidRPr="005F3165">
        <w:rPr>
          <w:sz w:val="16"/>
        </w:rPr>
        <w:t>. It is a world where the rights and freedoms of persons the world over are enshrined and respected, and where everyone has an equal chance to live a materially secure life. That is the promise, at least.</w:t>
      </w:r>
    </w:p>
    <w:p w14:paraId="0B896083" w14:textId="77777777" w:rsidR="00CC25D9" w:rsidRPr="005F3165" w:rsidRDefault="00CC25D9" w:rsidP="00CC25D9">
      <w:pPr>
        <w:rPr>
          <w:sz w:val="16"/>
        </w:rPr>
      </w:pPr>
      <w:r w:rsidRPr="005F3165">
        <w:rPr>
          <w:sz w:val="16"/>
        </w:rPr>
        <w:t>It is a very attractive promise. Who would not like to live in a world where everyone is treated equally in the eyes of the law and where everyone has the same chance to attain a measure of material wealth? Sameness is good, is it not? That is why people all over the world fight to universalize human rights or to secure desired social goals, such as equal pay for equal work. And if sameness and equality are good, then alienation is bad, since alienation is linked to otherness and the recognition of otherness often serves as grounds for treating certain people differently than others – for inequality.</w:t>
      </w:r>
    </w:p>
    <w:p w14:paraId="3048372A" w14:textId="77777777" w:rsidR="00CC25D9" w:rsidRPr="005F3165" w:rsidRDefault="00CC25D9" w:rsidP="00CC25D9">
      <w:pPr>
        <w:rPr>
          <w:sz w:val="16"/>
        </w:rPr>
      </w:pPr>
      <w:r w:rsidRPr="005F3165">
        <w:rPr>
          <w:sz w:val="16"/>
        </w:rPr>
        <w:t>A strong case can be made that the world needs more sameness, not less. However, Baudrillard disagrees. He argues that the problem today is not too much alienation but too little. We need more, not less, otherness in our lives. Alienation from Baudrillard’s perspective is a good thing, not an evil to be eradicated. This is not to say that alienation is necessarily a “good” only that alienation is preferable to its antithesis, a state of identity that Baudrillard equates with death.10</w:t>
      </w:r>
    </w:p>
    <w:p w14:paraId="5D791B3A" w14:textId="77777777" w:rsidR="00CC25D9" w:rsidRPr="005F3165" w:rsidRDefault="00CC25D9" w:rsidP="00CC25D9">
      <w:pPr>
        <w:rPr>
          <w:sz w:val="16"/>
        </w:rPr>
      </w:pPr>
      <w:r w:rsidRPr="005F3165">
        <w:rPr>
          <w:sz w:val="16"/>
        </w:rPr>
        <w:t xml:space="preserve">One also would be mistaken to assume that in promoting alienation Baudrillard is against sameness altogether. It would be as difficult to imagine, let alone live, a life saturated with otherness as it would be a life completely devoid of otherness. All Baudrillard is saying is that, </w:t>
      </w:r>
      <w:r w:rsidRPr="005F3165">
        <w:rPr>
          <w:rStyle w:val="StyleUnderline"/>
        </w:rPr>
        <w:t>given the civilizational path we are on, it is essential that we learn to appreciate otherness and its place in the overarching order of things</w:t>
      </w:r>
      <w:r w:rsidRPr="005F3165">
        <w:rPr>
          <w:sz w:val="16"/>
        </w:rPr>
        <w:t>.  Or, to use a more traditional language, we must remember the gods.</w:t>
      </w:r>
    </w:p>
    <w:p w14:paraId="0A16592A" w14:textId="77777777" w:rsidR="00CC25D9" w:rsidRPr="005F3165" w:rsidRDefault="00CC25D9" w:rsidP="00CC25D9">
      <w:pPr>
        <w:rPr>
          <w:sz w:val="16"/>
        </w:rPr>
      </w:pPr>
      <w:r w:rsidRPr="005F3165">
        <w:rPr>
          <w:sz w:val="16"/>
        </w:rPr>
        <w:t xml:space="preserve">I will explore the theme of alienation on two broad fronts. Both have to do with technology and its consequences, but relate to different aspects of the technological order. They are not entirely separable, but will be distinguished nonetheless to provide a better account of Baudrillard’s thoughts on the matter. The first front concerns technology understood as “systems of control” and will constitute the primary focus of the first two parts of this essay. Such </w:t>
      </w:r>
      <w:r w:rsidRPr="005F3165">
        <w:rPr>
          <w:rStyle w:val="Emphasis"/>
          <w:highlight w:val="green"/>
        </w:rPr>
        <w:t>systems of control can be and are applied routinely to all aspects of modern life</w:t>
      </w:r>
      <w:r w:rsidRPr="005F3165">
        <w:rPr>
          <w:sz w:val="16"/>
        </w:rPr>
        <w:t>, from politics to human health to sexuality. The second front is associated with the related issues of simulation and virtual technology, which pertain to the proliferation of signs and images in contemporary society. This latter subject will be examined in parts three and four of this essay.</w:t>
      </w:r>
    </w:p>
    <w:p w14:paraId="1667529D" w14:textId="77777777" w:rsidR="00CC25D9" w:rsidRPr="005F3165" w:rsidRDefault="00CC25D9" w:rsidP="00CC25D9">
      <w:pPr>
        <w:rPr>
          <w:sz w:val="16"/>
        </w:rPr>
      </w:pPr>
      <w:r w:rsidRPr="005F3165">
        <w:rPr>
          <w:sz w:val="16"/>
        </w:rPr>
        <w:t>The Problem of Existence</w:t>
      </w:r>
    </w:p>
    <w:p w14:paraId="14D906E9" w14:textId="77777777" w:rsidR="00CC25D9" w:rsidRPr="005F3165" w:rsidRDefault="00CC25D9" w:rsidP="00CC25D9">
      <w:pPr>
        <w:rPr>
          <w:sz w:val="16"/>
        </w:rPr>
      </w:pPr>
      <w:r w:rsidRPr="005F3165">
        <w:rPr>
          <w:sz w:val="16"/>
        </w:rPr>
        <w:t>Let us begin, then, with the question of otherness as it applies to technological systems of control. To understand what a system is and why technology is intimately related to systems, we first must understand what technology means at a fundamental level: We have to articulate what technology is essentially.</w:t>
      </w:r>
    </w:p>
    <w:p w14:paraId="64EAE31F" w14:textId="77777777" w:rsidR="00CC25D9" w:rsidRPr="005F3165" w:rsidRDefault="00CC25D9" w:rsidP="00CC25D9">
      <w:pPr>
        <w:rPr>
          <w:rStyle w:val="Emphasis"/>
        </w:rPr>
      </w:pPr>
      <w:r w:rsidRPr="005F3165">
        <w:rPr>
          <w:sz w:val="16"/>
        </w:rPr>
        <w:t xml:space="preserve">One way to do this is to ask: What problem is technology meant to solve? Before an answer to this question can be offered, it is important to acknowledge that some persons might think the question itself a bit odd. For, if anything, technology appears to be a response to problems, not “a” problem. There is no single “thing” technology responds to, it could be argued, which is why we have technologies, or different tools for different problems. For instance, the electronic linking of communication devices has helped solve some of the difficulties associated with earlier, less efficient means of communication. We have developed antibiotics, to cite another example, to help us prevail over disease because we find it unacceptable that people should have to suffer or die needlessly from avoidable illness. </w:t>
      </w:r>
      <w:r w:rsidRPr="005F3165">
        <w:rPr>
          <w:rStyle w:val="StyleUnderline"/>
        </w:rPr>
        <w:t xml:space="preserve">The problem with raising </w:t>
      </w:r>
      <w:r w:rsidRPr="005F3165">
        <w:rPr>
          <w:rStyle w:val="Emphasis"/>
          <w:highlight w:val="green"/>
        </w:rPr>
        <w:t>these</w:t>
      </w:r>
      <w:r w:rsidRPr="005F3165">
        <w:rPr>
          <w:rStyle w:val="StyleUnderline"/>
        </w:rPr>
        <w:t xml:space="preserve"> sorts of </w:t>
      </w:r>
      <w:r w:rsidRPr="005F3165">
        <w:rPr>
          <w:rStyle w:val="Emphasis"/>
          <w:highlight w:val="green"/>
        </w:rPr>
        <w:t>objections</w:t>
      </w:r>
      <w:r w:rsidRPr="005F3165">
        <w:rPr>
          <w:rStyle w:val="StyleUnderline"/>
        </w:rPr>
        <w:t xml:space="preserve"> is that they effectively </w:t>
      </w:r>
      <w:r w:rsidRPr="005F3165">
        <w:rPr>
          <w:rStyle w:val="Emphasis"/>
          <w:highlight w:val="green"/>
        </w:rPr>
        <w:t>skirt the original question</w:t>
      </w:r>
      <w:r w:rsidRPr="005F3165">
        <w:rPr>
          <w:rStyle w:val="StyleUnderline"/>
        </w:rPr>
        <w:t xml:space="preserve">, which is, to repeat, whether </w:t>
      </w:r>
      <w:r w:rsidRPr="005F3165">
        <w:rPr>
          <w:rStyle w:val="StyleUnderline"/>
          <w:highlight w:val="green"/>
        </w:rPr>
        <w:t>these</w:t>
      </w:r>
      <w:r w:rsidRPr="005F3165">
        <w:rPr>
          <w:rStyle w:val="StyleUnderline"/>
        </w:rPr>
        <w:t xml:space="preserve"> and other</w:t>
      </w:r>
      <w:r w:rsidRPr="005F3165">
        <w:rPr>
          <w:sz w:val="16"/>
        </w:rPr>
        <w:t xml:space="preserve"> </w:t>
      </w:r>
      <w:r w:rsidRPr="005F3165">
        <w:rPr>
          <w:rStyle w:val="Emphasis"/>
          <w:highlight w:val="green"/>
        </w:rPr>
        <w:t>technologies</w:t>
      </w:r>
      <w:r w:rsidRPr="005F3165">
        <w:rPr>
          <w:rStyle w:val="StyleUnderline"/>
          <w:highlight w:val="green"/>
        </w:rPr>
        <w:t xml:space="preserve"> can be seen as </w:t>
      </w:r>
      <w:r w:rsidRPr="005F3165">
        <w:rPr>
          <w:rStyle w:val="Emphasis"/>
          <w:highlight w:val="green"/>
        </w:rPr>
        <w:t>responding</w:t>
      </w:r>
      <w:r w:rsidRPr="005F3165">
        <w:rPr>
          <w:rStyle w:val="StyleUnderline"/>
          <w:highlight w:val="green"/>
        </w:rPr>
        <w:t xml:space="preserve"> to a more </w:t>
      </w:r>
      <w:r w:rsidRPr="005F3165">
        <w:rPr>
          <w:rStyle w:val="Emphasis"/>
          <w:highlight w:val="green"/>
        </w:rPr>
        <w:t>general</w:t>
      </w:r>
      <w:r w:rsidRPr="005F3165">
        <w:rPr>
          <w:rStyle w:val="StyleUnderline"/>
          <w:highlight w:val="green"/>
        </w:rPr>
        <w:t xml:space="preserve">, </w:t>
      </w:r>
      <w:r w:rsidRPr="005F3165">
        <w:rPr>
          <w:rStyle w:val="Emphasis"/>
          <w:highlight w:val="green"/>
        </w:rPr>
        <w:t>unifying problem</w:t>
      </w:r>
      <w:r w:rsidRPr="005F3165">
        <w:rPr>
          <w:rStyle w:val="StyleUnderline"/>
          <w:highlight w:val="green"/>
        </w:rPr>
        <w:t xml:space="preserve"> that it is </w:t>
      </w:r>
      <w:r w:rsidRPr="005F3165">
        <w:rPr>
          <w:rStyle w:val="Emphasis"/>
          <w:highlight w:val="green"/>
        </w:rPr>
        <w:t>technology’s essence to solve.</w:t>
      </w:r>
    </w:p>
    <w:p w14:paraId="22180B3C" w14:textId="77777777" w:rsidR="00CC25D9" w:rsidRPr="005F3165" w:rsidRDefault="00CC25D9" w:rsidP="00CC25D9">
      <w:pPr>
        <w:rPr>
          <w:sz w:val="16"/>
        </w:rPr>
      </w:pPr>
      <w:r w:rsidRPr="005F3165">
        <w:rPr>
          <w:sz w:val="16"/>
        </w:rPr>
        <w:t xml:space="preserve">To understand what technology is essentially we must first recount the obvious fact that not all cultures are or have been technological. </w:t>
      </w:r>
      <w:r w:rsidRPr="005F3165">
        <w:rPr>
          <w:rStyle w:val="Emphasis"/>
          <w:highlight w:val="green"/>
        </w:rPr>
        <w:t>Technology is an outgrowth of</w:t>
      </w:r>
      <w:r w:rsidRPr="005F3165">
        <w:rPr>
          <w:sz w:val="16"/>
        </w:rPr>
        <w:t xml:space="preserve"> a specific civilization –</w:t>
      </w:r>
      <w:r w:rsidRPr="005F3165">
        <w:rPr>
          <w:rStyle w:val="Emphasis"/>
          <w:highlight w:val="green"/>
        </w:rPr>
        <w:t>Western civilization</w:t>
      </w:r>
      <w:r w:rsidRPr="005F3165">
        <w:rPr>
          <w:sz w:val="16"/>
        </w:rPr>
        <w:t xml:space="preserve"> </w:t>
      </w:r>
      <w:r w:rsidRPr="005F3165">
        <w:rPr>
          <w:rStyle w:val="StyleUnderline"/>
        </w:rPr>
        <w:t>– and it emerged at a specific point in time, roughly five hundred years ago</w:t>
      </w:r>
      <w:r w:rsidRPr="005F3165">
        <w:rPr>
          <w:sz w:val="16"/>
        </w:rPr>
        <w:t>.11 That other cultures, including our own, have not always been technological indicates that something must have triggered the emergence of technology and the problem it is meant to solve. What was the trigger, then? It was the rise to power of an idea – the emergence of a new worldview. If this idea does not seem revolutionary to us today, it is only because we have been living its vision of reality for centuries now. But it was revolutionary nonetheless, and fateful, since this idea lies at the root of the phenomenon we call technology.</w:t>
      </w:r>
    </w:p>
    <w:p w14:paraId="0F73B0A7" w14:textId="77777777" w:rsidR="00CC25D9" w:rsidRPr="005F3165" w:rsidRDefault="00CC25D9" w:rsidP="00CC25D9">
      <w:pPr>
        <w:rPr>
          <w:sz w:val="16"/>
        </w:rPr>
      </w:pPr>
      <w:r w:rsidRPr="005F3165">
        <w:rPr>
          <w:sz w:val="16"/>
        </w:rPr>
        <w:t xml:space="preserve">Ironically, the fateful idea in question is the questioning of fate or destiny itself. </w:t>
      </w:r>
      <w:r w:rsidRPr="005F3165">
        <w:rPr>
          <w:rStyle w:val="Emphasis"/>
          <w:highlight w:val="green"/>
        </w:rPr>
        <w:t>Fate became a “problem</w:t>
      </w:r>
      <w:r w:rsidRPr="005F3165">
        <w:rPr>
          <w:rStyle w:val="Emphasis"/>
        </w:rPr>
        <w:t>”</w:t>
      </w:r>
      <w:r w:rsidRPr="005F3165">
        <w:rPr>
          <w:sz w:val="16"/>
        </w:rPr>
        <w:t xml:space="preserve"> </w:t>
      </w:r>
      <w:r w:rsidRPr="005F3165">
        <w:rPr>
          <w:rStyle w:val="StyleUnderline"/>
        </w:rPr>
        <w:t>when we began to question it</w:t>
      </w:r>
      <w:r w:rsidRPr="005F3165">
        <w:rPr>
          <w:sz w:val="16"/>
        </w:rPr>
        <w:t xml:space="preserve">, </w:t>
      </w:r>
      <w:r w:rsidRPr="005F3165">
        <w:rPr>
          <w:rStyle w:val="Emphasis"/>
        </w:rPr>
        <w:t>when the idea arose that what “is” does not necessarily “have to be,”</w:t>
      </w:r>
      <w:r w:rsidRPr="005F3165">
        <w:rPr>
          <w:sz w:val="16"/>
        </w:rPr>
        <w:t xml:space="preserve"> </w:t>
      </w:r>
      <w:r w:rsidRPr="005F3165">
        <w:rPr>
          <w:rStyle w:val="StyleUnderline"/>
        </w:rPr>
        <w:t xml:space="preserve">that </w:t>
      </w:r>
      <w:r w:rsidRPr="005F3165">
        <w:rPr>
          <w:rStyle w:val="StyleUnderline"/>
          <w:highlight w:val="green"/>
        </w:rPr>
        <w:t xml:space="preserve">humans have a capacity to </w:t>
      </w:r>
      <w:r w:rsidRPr="005F3165">
        <w:rPr>
          <w:rStyle w:val="Emphasis"/>
          <w:highlight w:val="green"/>
        </w:rPr>
        <w:t>remake the</w:t>
      </w:r>
      <w:r w:rsidRPr="005F3165">
        <w:rPr>
          <w:rStyle w:val="Emphasis"/>
        </w:rPr>
        <w:t xml:space="preserve"> world in a manner more suited to their perceived interests</w:t>
      </w:r>
      <w:r w:rsidRPr="005F3165">
        <w:rPr>
          <w:rStyle w:val="StyleUnderline"/>
        </w:rPr>
        <w:t xml:space="preserve"> and </w:t>
      </w:r>
      <w:r w:rsidRPr="005F3165">
        <w:rPr>
          <w:rStyle w:val="Emphasis"/>
        </w:rPr>
        <w:t>desires</w:t>
      </w:r>
      <w:r w:rsidRPr="005F3165">
        <w:rPr>
          <w:sz w:val="16"/>
        </w:rPr>
        <w:t xml:space="preserve">. </w:t>
      </w:r>
      <w:r w:rsidRPr="005F3165">
        <w:rPr>
          <w:rStyle w:val="StyleUnderline"/>
          <w:highlight w:val="green"/>
        </w:rPr>
        <w:t>The</w:t>
      </w:r>
      <w:r w:rsidRPr="005F3165">
        <w:rPr>
          <w:sz w:val="16"/>
        </w:rPr>
        <w:t xml:space="preserve"> purported “</w:t>
      </w:r>
      <w:r w:rsidRPr="005F3165">
        <w:rPr>
          <w:rStyle w:val="Emphasis"/>
          <w:highlight w:val="green"/>
        </w:rPr>
        <w:t>natural” conditions</w:t>
      </w:r>
      <w:r w:rsidRPr="005F3165">
        <w:rPr>
          <w:sz w:val="16"/>
        </w:rPr>
        <w:t xml:space="preserve"> of life </w:t>
      </w:r>
      <w:r w:rsidRPr="005F3165">
        <w:rPr>
          <w:rStyle w:val="StyleUnderline"/>
          <w:highlight w:val="green"/>
        </w:rPr>
        <w:t>came to be</w:t>
      </w:r>
      <w:r w:rsidRPr="005F3165">
        <w:rPr>
          <w:sz w:val="16"/>
        </w:rPr>
        <w:t xml:space="preserve"> viewed not as impositions to be endured or suffered, but as </w:t>
      </w:r>
      <w:r w:rsidRPr="005F3165">
        <w:rPr>
          <w:rStyle w:val="Emphasis"/>
          <w:highlight w:val="green"/>
        </w:rPr>
        <w:t>amenable to human manipulation</w:t>
      </w:r>
      <w:r w:rsidRPr="005F3165">
        <w:rPr>
          <w:sz w:val="16"/>
          <w:highlight w:val="green"/>
        </w:rPr>
        <w:t xml:space="preserve">. </w:t>
      </w:r>
      <w:r w:rsidRPr="005F3165">
        <w:rPr>
          <w:rStyle w:val="StyleUnderline"/>
          <w:highlight w:val="green"/>
        </w:rPr>
        <w:t>To be a modern is to</w:t>
      </w:r>
      <w:r w:rsidRPr="005F3165">
        <w:rPr>
          <w:sz w:val="16"/>
        </w:rPr>
        <w:t xml:space="preserve"> reject the belief that we are placed here to be buffeted by outside forces – be they natural or supernatural – and to </w:t>
      </w:r>
      <w:r w:rsidRPr="005F3165">
        <w:rPr>
          <w:rStyle w:val="Emphasis"/>
          <w:highlight w:val="green"/>
        </w:rPr>
        <w:t>embrace the notion that the world is an object of</w:t>
      </w:r>
      <w:r w:rsidRPr="005F3165">
        <w:rPr>
          <w:sz w:val="16"/>
        </w:rPr>
        <w:t xml:space="preserve"> real or potential </w:t>
      </w:r>
      <w:r w:rsidRPr="005F3165">
        <w:rPr>
          <w:rStyle w:val="Emphasis"/>
          <w:highlight w:val="green"/>
        </w:rPr>
        <w:t>control</w:t>
      </w:r>
      <w:r w:rsidRPr="005F3165">
        <w:rPr>
          <w:sz w:val="16"/>
        </w:rPr>
        <w:t>. In the history of political thought, Niccolò Machiavelli was one of the first observers directly to confront the issue of fate in human affairs. He was acutely aware that for leaders to rule effectively they had to know more than the political tricks of the trade.</w:t>
      </w:r>
    </w:p>
    <w:p w14:paraId="644C9E74" w14:textId="77777777" w:rsidR="00CC25D9" w:rsidRPr="00A269CD" w:rsidRDefault="00CC25D9" w:rsidP="00CC25D9"/>
    <w:p w14:paraId="6A67B349" w14:textId="77777777" w:rsidR="00CC25D9" w:rsidRDefault="00CC25D9" w:rsidP="00CC25D9">
      <w:pPr>
        <w:pStyle w:val="Heading2"/>
      </w:pPr>
      <w:r>
        <w:t>1NC---Critical Cartography</w:t>
      </w:r>
    </w:p>
    <w:p w14:paraId="2755EDFC" w14:textId="77777777" w:rsidR="00CC25D9" w:rsidRDefault="00CC25D9" w:rsidP="00CC25D9">
      <w:pPr>
        <w:pStyle w:val="Heading3"/>
      </w:pPr>
      <w:r>
        <w:t>1NC---Thesis</w:t>
      </w:r>
    </w:p>
    <w:p w14:paraId="269796B1" w14:textId="77777777" w:rsidR="00CC25D9" w:rsidRDefault="00CC25D9" w:rsidP="00CC25D9">
      <w:pPr>
        <w:pStyle w:val="Heading4"/>
      </w:pPr>
      <w:r>
        <w:t>Rendering water as a resource makes it intelligible for capitalist activity but simultaneously renders environmental communication as unintelligible. Refuse the environmental will to transparency because how we practice mapping matters</w:t>
      </w:r>
    </w:p>
    <w:p w14:paraId="207CDC58" w14:textId="77777777" w:rsidR="00CC25D9" w:rsidRPr="00FB1AD1" w:rsidRDefault="00CC25D9" w:rsidP="00CC25D9">
      <w:r>
        <w:rPr>
          <w:rStyle w:val="Style13ptBold"/>
        </w:rPr>
        <w:t xml:space="preserve">Chen, 13 </w:t>
      </w:r>
      <w:r>
        <w:t>[Cecilia Chen, “Mapping Waters: Thinking with Watery Places,” in Thinking with Water, 2013, McGill-Queen’s University]//Townes</w:t>
      </w:r>
    </w:p>
    <w:p w14:paraId="711DDFDA" w14:textId="77777777" w:rsidR="00CC25D9" w:rsidRPr="005C44F6" w:rsidRDefault="00CC25D9" w:rsidP="00CC25D9">
      <w:pPr>
        <w:rPr>
          <w:sz w:val="16"/>
        </w:rPr>
      </w:pPr>
      <w:r w:rsidRPr="005C44F6">
        <w:rPr>
          <w:sz w:val="16"/>
        </w:rPr>
        <w:t xml:space="preserve">As they exceed political, semantic, and material containments, </w:t>
      </w:r>
      <w:r w:rsidRPr="00FB1AD1">
        <w:rPr>
          <w:rStyle w:val="StyleUnderline"/>
        </w:rPr>
        <w:t>waters challenge us to understand situations and relations beyond previously established human logics</w:t>
      </w:r>
      <w:r w:rsidRPr="005C44F6">
        <w:rPr>
          <w:sz w:val="16"/>
        </w:rPr>
        <w:t xml:space="preserve">. </w:t>
      </w:r>
      <w:r w:rsidRPr="00FB1AD1">
        <w:rPr>
          <w:rStyle w:val="Emphasis"/>
        </w:rPr>
        <w:t>Greater awareness of</w:t>
      </w:r>
      <w:r w:rsidRPr="00FB1AD1">
        <w:rPr>
          <w:rStyle w:val="StyleUnderline"/>
        </w:rPr>
        <w:t xml:space="preserve"> the habitual assumptions that limit </w:t>
      </w:r>
      <w:r w:rsidRPr="00FB1AD1">
        <w:rPr>
          <w:rStyle w:val="Emphasis"/>
        </w:rPr>
        <w:t>the ways</w:t>
      </w:r>
      <w:r w:rsidRPr="00FB1AD1">
        <w:rPr>
          <w:rStyle w:val="StyleUnderline"/>
        </w:rPr>
        <w:t xml:space="preserve"> in which </w:t>
      </w:r>
      <w:r w:rsidRPr="00FB1AD1">
        <w:rPr>
          <w:rStyle w:val="Emphasis"/>
        </w:rPr>
        <w:t>we listen to</w:t>
      </w:r>
      <w:r w:rsidRPr="005C44F6">
        <w:rPr>
          <w:sz w:val="16"/>
        </w:rPr>
        <w:t xml:space="preserve"> (and think about or with) </w:t>
      </w:r>
      <w:r w:rsidRPr="00FB1AD1">
        <w:rPr>
          <w:rStyle w:val="Emphasis"/>
        </w:rPr>
        <w:t>water could aid</w:t>
      </w:r>
      <w:r w:rsidRPr="00FB1AD1">
        <w:rPr>
          <w:rStyle w:val="StyleUnderline"/>
        </w:rPr>
        <w:t xml:space="preserve"> in opening up critical human discourses </w:t>
      </w:r>
      <w:r w:rsidRPr="00FB1AD1">
        <w:rPr>
          <w:rStyle w:val="Emphasis"/>
        </w:rPr>
        <w:t>towards larger environmental communications</w:t>
      </w:r>
      <w:r w:rsidRPr="005C44F6">
        <w:rPr>
          <w:sz w:val="16"/>
        </w:rPr>
        <w:t xml:space="preserve">. Indeed, attending to the way in which </w:t>
      </w:r>
      <w:r w:rsidRPr="00FB1AD1">
        <w:rPr>
          <w:rStyle w:val="Emphasis"/>
        </w:rPr>
        <w:t>waters exceed intelligibility</w:t>
      </w:r>
      <w:r w:rsidRPr="005C44F6">
        <w:rPr>
          <w:sz w:val="16"/>
        </w:rPr>
        <w:t xml:space="preserve"> may be key to transforming our understanding of where and how we live. For </w:t>
      </w:r>
      <w:r w:rsidRPr="00FB1AD1">
        <w:rPr>
          <w:rStyle w:val="Emphasis"/>
        </w:rPr>
        <w:t>intelligibility is political</w:t>
      </w:r>
      <w:r w:rsidRPr="005C44F6">
        <w:rPr>
          <w:sz w:val="16"/>
        </w:rPr>
        <w:t xml:space="preserve">, 12 and mutual intelligibility is a mark of a respectful relationship between interlocutors in acknowledged conversation. </w:t>
      </w:r>
      <w:r w:rsidRPr="00FB1AD1">
        <w:rPr>
          <w:rStyle w:val="StyleUnderline"/>
        </w:rPr>
        <w:t>When one set</w:t>
      </w:r>
      <w:r w:rsidRPr="005C44F6">
        <w:rPr>
          <w:sz w:val="16"/>
        </w:rPr>
        <w:t xml:space="preserve"> of interlocutors (for instance humans intent on unfettered industrial activities) </w:t>
      </w:r>
      <w:r w:rsidRPr="00FB1AD1">
        <w:rPr>
          <w:rStyle w:val="StyleUnderline"/>
        </w:rPr>
        <w:t>refuses to</w:t>
      </w:r>
      <w:r w:rsidRPr="005C44F6">
        <w:rPr>
          <w:sz w:val="16"/>
        </w:rPr>
        <w:t xml:space="preserve"> </w:t>
      </w:r>
      <w:r w:rsidRPr="00FB1AD1">
        <w:rPr>
          <w:rStyle w:val="Emphasis"/>
        </w:rPr>
        <w:t>listen</w:t>
      </w:r>
      <w:r w:rsidRPr="005C44F6">
        <w:rPr>
          <w:sz w:val="16"/>
        </w:rPr>
        <w:t xml:space="preserve"> to the communications of another (for instance dying fish populations), the </w:t>
      </w:r>
      <w:r w:rsidRPr="00FB1AD1">
        <w:rPr>
          <w:rStyle w:val="StyleUnderline"/>
        </w:rPr>
        <w:t>rejected communications are relegated to</w:t>
      </w:r>
      <w:r w:rsidRPr="005C44F6">
        <w:rPr>
          <w:sz w:val="16"/>
        </w:rPr>
        <w:t xml:space="preserve"> </w:t>
      </w:r>
      <w:r w:rsidRPr="00FB1AD1">
        <w:rPr>
          <w:rStyle w:val="Emphasis"/>
        </w:rPr>
        <w:t>non-sense</w:t>
      </w:r>
      <w:r w:rsidRPr="005C44F6">
        <w:rPr>
          <w:sz w:val="16"/>
        </w:rPr>
        <w:t>, constituting a denial of the intelligibility of the other. Once the voices of others are relegated to non-sensical noise or even to mere static, then a response is no longer required. I make the assumption here that humans are part of an ongoing conversation with other living entities – although it is currently a lopsided conversation in which the communications of the more-than-human and other phenomena are often willfully ignored.</w:t>
      </w:r>
    </w:p>
    <w:p w14:paraId="22219DC4" w14:textId="77777777" w:rsidR="00CC25D9" w:rsidRPr="005C44F6" w:rsidRDefault="00CC25D9" w:rsidP="00CC25D9">
      <w:pPr>
        <w:rPr>
          <w:sz w:val="16"/>
        </w:rPr>
      </w:pPr>
      <w:r w:rsidRPr="005C44F6">
        <w:rPr>
          <w:sz w:val="16"/>
        </w:rPr>
        <w:t xml:space="preserve">Prior to and after its socializations, water is often treated as unintelligible, excessive, and formless. In this way, phenomena (aqueous and otherwise) that disturb human ideals of normative order are frequently excluded from social articulation. Denied intelligibility, these phenomena are also often denied visibility13 – except as the distorted and monstrous. The power and risk of disordered chaos lurk at the margins of social order like medieval sea-monsters swimming at the unmapped edges of the known (or knowable) world. </w:t>
      </w:r>
      <w:r w:rsidRPr="00FB1AD1">
        <w:rPr>
          <w:rStyle w:val="StyleUnderline"/>
        </w:rPr>
        <w:t>When the</w:t>
      </w:r>
      <w:r w:rsidRPr="005C44F6">
        <w:rPr>
          <w:sz w:val="16"/>
        </w:rPr>
        <w:t xml:space="preserve"> perceived </w:t>
      </w:r>
      <w:r w:rsidRPr="00FB1AD1">
        <w:rPr>
          <w:rStyle w:val="Emphasis"/>
        </w:rPr>
        <w:t>order of social norms</w:t>
      </w:r>
      <w:r w:rsidRPr="005C44F6">
        <w:rPr>
          <w:sz w:val="16"/>
        </w:rPr>
        <w:t xml:space="preserve"> </w:t>
      </w:r>
      <w:r w:rsidRPr="00FB1AD1">
        <w:rPr>
          <w:rStyle w:val="StyleUnderline"/>
        </w:rPr>
        <w:t>is achieved through</w:t>
      </w:r>
      <w:r w:rsidRPr="005C44F6">
        <w:rPr>
          <w:sz w:val="16"/>
        </w:rPr>
        <w:t xml:space="preserve"> a selective </w:t>
      </w:r>
      <w:r w:rsidRPr="00FB1AD1">
        <w:rPr>
          <w:rStyle w:val="Emphasis"/>
        </w:rPr>
        <w:t>editing of</w:t>
      </w:r>
      <w:r w:rsidRPr="005C44F6">
        <w:rPr>
          <w:sz w:val="16"/>
        </w:rPr>
        <w:t xml:space="preserve"> an otherwise </w:t>
      </w:r>
      <w:r w:rsidRPr="00FB1AD1">
        <w:rPr>
          <w:rStyle w:val="Emphasis"/>
        </w:rPr>
        <w:t>messy world</w:t>
      </w:r>
      <w:r w:rsidRPr="005C44F6">
        <w:rPr>
          <w:sz w:val="16"/>
        </w:rPr>
        <w:t xml:space="preserve"> of infinite and therefore dangerous potential, the act of </w:t>
      </w:r>
      <w:r w:rsidRPr="00FB1AD1">
        <w:rPr>
          <w:rStyle w:val="Emphasis"/>
        </w:rPr>
        <w:t>denying</w:t>
      </w:r>
      <w:r w:rsidRPr="005C44F6">
        <w:rPr>
          <w:sz w:val="16"/>
        </w:rPr>
        <w:t xml:space="preserve"> the </w:t>
      </w:r>
      <w:r w:rsidRPr="00FB1AD1">
        <w:rPr>
          <w:rStyle w:val="Emphasis"/>
        </w:rPr>
        <w:t>intelligibility</w:t>
      </w:r>
      <w:r w:rsidRPr="005C44F6">
        <w:rPr>
          <w:sz w:val="16"/>
        </w:rPr>
        <w:t xml:space="preserve"> of certain phenomena </w:t>
      </w:r>
      <w:r w:rsidRPr="00FB1AD1">
        <w:rPr>
          <w:rStyle w:val="StyleUnderline"/>
        </w:rPr>
        <w:t>helps to maintain</w:t>
      </w:r>
      <w:r w:rsidRPr="005C44F6">
        <w:rPr>
          <w:sz w:val="16"/>
        </w:rPr>
        <w:t xml:space="preserve"> </w:t>
      </w:r>
      <w:r w:rsidRPr="00FB1AD1">
        <w:rPr>
          <w:rStyle w:val="Emphasis"/>
        </w:rPr>
        <w:t>the status quo</w:t>
      </w:r>
      <w:r w:rsidRPr="005C44F6">
        <w:rPr>
          <w:sz w:val="16"/>
        </w:rPr>
        <w:t xml:space="preserve"> – it is from disorder that new social and conceptual patterns emerge. 14 As Grosz suggests with her “nature as becoming,” it is from the amorphous realm of disturbing potential that risky, transformative, and generative powers may emerge. As has long been related in myth and story, a transformational and generative anarchy is carried within the vague and less comprehensible spacetimes of water. 15</w:t>
      </w:r>
    </w:p>
    <w:p w14:paraId="7EAE2D82" w14:textId="77777777" w:rsidR="00CC25D9" w:rsidRPr="005C44F6" w:rsidRDefault="00CC25D9" w:rsidP="00CC25D9">
      <w:pPr>
        <w:rPr>
          <w:rStyle w:val="StyleUnderline"/>
        </w:rPr>
      </w:pPr>
      <w:r w:rsidRPr="005C44F6">
        <w:rPr>
          <w:sz w:val="16"/>
        </w:rPr>
        <w:t xml:space="preserve">Unsurprisingly, </w:t>
      </w:r>
      <w:r w:rsidRPr="00FB1AD1">
        <w:rPr>
          <w:rStyle w:val="StyleUnderline"/>
        </w:rPr>
        <w:t xml:space="preserve">the common parameters of </w:t>
      </w:r>
      <w:r w:rsidRPr="00FB1AD1">
        <w:rPr>
          <w:rStyle w:val="Emphasis"/>
        </w:rPr>
        <w:t>intelligible political discourse</w:t>
      </w:r>
      <w:r w:rsidRPr="00FB1AD1">
        <w:rPr>
          <w:rStyle w:val="StyleUnderline"/>
        </w:rPr>
        <w:t xml:space="preserve"> </w:t>
      </w:r>
      <w:r w:rsidRPr="005C44F6">
        <w:rPr>
          <w:sz w:val="16"/>
        </w:rPr>
        <w:t>in Canada</w:t>
      </w:r>
      <w:r w:rsidRPr="00FB1AD1">
        <w:rPr>
          <w:rStyle w:val="StyleUnderline"/>
        </w:rPr>
        <w:t xml:space="preserve"> are </w:t>
      </w:r>
      <w:r w:rsidRPr="005C44F6">
        <w:rPr>
          <w:sz w:val="16"/>
        </w:rPr>
        <w:t>usually</w:t>
      </w:r>
      <w:r w:rsidRPr="00FB1AD1">
        <w:rPr>
          <w:rStyle w:val="StyleUnderline"/>
        </w:rPr>
        <w:t xml:space="preserve"> limited to human perspectives and heavily favour forms of evidence rooted in scientific and legal traditions continuing from Enlightenment Europe and its colonial legacies</w:t>
      </w:r>
      <w:r w:rsidRPr="005C44F6">
        <w:rPr>
          <w:sz w:val="16"/>
        </w:rPr>
        <w:t xml:space="preserve">. For this reason, </w:t>
      </w:r>
      <w:r w:rsidRPr="00FB1AD1">
        <w:rPr>
          <w:rStyle w:val="StyleUnderline"/>
        </w:rPr>
        <w:t>certain kinds of testimony</w:t>
      </w:r>
      <w:r w:rsidRPr="005C44F6">
        <w:rPr>
          <w:sz w:val="16"/>
        </w:rPr>
        <w:t xml:space="preserve">, especially documents such as contracts, diagrams, photographs, and maps, </w:t>
      </w:r>
      <w:r w:rsidRPr="00FB1AD1">
        <w:rPr>
          <w:rStyle w:val="StyleUnderline"/>
        </w:rPr>
        <w:t>are privileged as legitimate evidence</w:t>
      </w:r>
      <w:r w:rsidRPr="005C44F6">
        <w:rPr>
          <w:sz w:val="16"/>
        </w:rPr>
        <w:t xml:space="preserve">. Certainly, the assumed authority of maps is one of the reasons that I am so interested in examining how we practise the mapping of waters. </w:t>
      </w:r>
      <w:r w:rsidRPr="00FB1AD1">
        <w:rPr>
          <w:rStyle w:val="Emphasis"/>
        </w:rPr>
        <w:t>Other kinds of</w:t>
      </w:r>
      <w:r w:rsidRPr="005C44F6">
        <w:rPr>
          <w:sz w:val="16"/>
        </w:rPr>
        <w:t xml:space="preserve"> witness or </w:t>
      </w:r>
      <w:r w:rsidRPr="00FB1AD1">
        <w:rPr>
          <w:rStyle w:val="Emphasis"/>
        </w:rPr>
        <w:t>nonhegemonic forms of knowledge</w:t>
      </w:r>
      <w:r w:rsidRPr="005C44F6">
        <w:rPr>
          <w:sz w:val="16"/>
        </w:rPr>
        <w:t xml:space="preserve"> </w:t>
      </w:r>
      <w:r w:rsidRPr="00FB1AD1">
        <w:rPr>
          <w:rStyle w:val="StyleUnderline"/>
        </w:rPr>
        <w:t>are</w:t>
      </w:r>
      <w:r w:rsidRPr="005C44F6">
        <w:rPr>
          <w:sz w:val="16"/>
        </w:rPr>
        <w:t xml:space="preserve"> perhaps </w:t>
      </w:r>
      <w:r w:rsidRPr="00FB1AD1">
        <w:rPr>
          <w:rStyle w:val="StyleUnderline"/>
        </w:rPr>
        <w:t>less</w:t>
      </w:r>
      <w:r w:rsidRPr="005C44F6">
        <w:rPr>
          <w:sz w:val="16"/>
        </w:rPr>
        <w:t xml:space="preserve"> easily </w:t>
      </w:r>
      <w:r w:rsidRPr="00FB1AD1">
        <w:rPr>
          <w:rStyle w:val="StyleUnderline"/>
        </w:rPr>
        <w:t>recognized</w:t>
      </w:r>
      <w:r w:rsidRPr="005C44F6">
        <w:rPr>
          <w:sz w:val="16"/>
        </w:rPr>
        <w:t xml:space="preserve">. 16 And communications from inarticulate non-citizens such as animals, plants, water, and rock are often rejected as noisy babble – except where the more-than-human are represented by human “experts.”17 Even when inarticulate non-citizens find sincere representation, there are limits to what can be articulated and what might be knowable. 18 Yet, it is only when we move beyond normative articulations of water that we encounter its volatile semantic and material potential. </w:t>
      </w:r>
      <w:r w:rsidRPr="005C44F6">
        <w:rPr>
          <w:rStyle w:val="StyleUnderline"/>
        </w:rPr>
        <w:t xml:space="preserve">For this reason, we may need to </w:t>
      </w:r>
      <w:r w:rsidRPr="005C44F6">
        <w:rPr>
          <w:rStyle w:val="Emphasis"/>
        </w:rPr>
        <w:t>listen</w:t>
      </w:r>
      <w:r w:rsidRPr="005C44F6">
        <w:rPr>
          <w:rStyle w:val="StyleUnderline"/>
        </w:rPr>
        <w:t xml:space="preserve"> more carefully to our </w:t>
      </w:r>
      <w:r w:rsidRPr="005C44F6">
        <w:rPr>
          <w:rStyle w:val="Emphasis"/>
        </w:rPr>
        <w:t>noisy surrounds</w:t>
      </w:r>
      <w:r w:rsidRPr="005C44F6">
        <w:rPr>
          <w:rStyle w:val="StyleUnderline"/>
        </w:rPr>
        <w:t xml:space="preserve"> – for the babble of water – its </w:t>
      </w:r>
      <w:r w:rsidRPr="005C44F6">
        <w:rPr>
          <w:rStyle w:val="Emphasis"/>
        </w:rPr>
        <w:t>excess “noise</w:t>
      </w:r>
      <w:r w:rsidRPr="005C44F6">
        <w:rPr>
          <w:rStyle w:val="StyleUnderline"/>
        </w:rPr>
        <w:t xml:space="preserve">” – may in fact be a communication that fruitfully </w:t>
      </w:r>
      <w:r w:rsidRPr="005C44F6">
        <w:rPr>
          <w:rStyle w:val="Emphasis"/>
        </w:rPr>
        <w:t>expands the limits of intelligibility</w:t>
      </w:r>
      <w:r w:rsidRPr="005C44F6">
        <w:rPr>
          <w:rStyle w:val="StyleUnderline"/>
        </w:rPr>
        <w:t>, the bounds of shared conversations and the parameters of how we map.</w:t>
      </w:r>
    </w:p>
    <w:p w14:paraId="7B14D51A" w14:textId="77777777" w:rsidR="00CC25D9" w:rsidRPr="005C44F6" w:rsidRDefault="00CC25D9" w:rsidP="00CC25D9">
      <w:pPr>
        <w:rPr>
          <w:sz w:val="16"/>
        </w:rPr>
      </w:pPr>
      <w:r w:rsidRPr="005C44F6">
        <w:rPr>
          <w:sz w:val="16"/>
        </w:rPr>
        <w:t>Mapping Watery Places</w:t>
      </w:r>
    </w:p>
    <w:p w14:paraId="69403077" w14:textId="77777777" w:rsidR="00CC25D9" w:rsidRPr="005C44F6" w:rsidRDefault="00CC25D9" w:rsidP="00CC25D9">
      <w:pPr>
        <w:rPr>
          <w:sz w:val="16"/>
        </w:rPr>
      </w:pPr>
      <w:r w:rsidRPr="005C44F6">
        <w:rPr>
          <w:rStyle w:val="Emphasis"/>
        </w:rPr>
        <w:t>Mapping is a human practice</w:t>
      </w:r>
      <w:r w:rsidRPr="005C44F6">
        <w:rPr>
          <w:sz w:val="16"/>
        </w:rPr>
        <w:t xml:space="preserve"> – a conceptual apparatus and an approach to articulating watery place. </w:t>
      </w:r>
      <w:r w:rsidRPr="005C44F6">
        <w:rPr>
          <w:rStyle w:val="Emphasis"/>
        </w:rPr>
        <w:t>Apparatuses</w:t>
      </w:r>
      <w:r w:rsidRPr="005C44F6">
        <w:rPr>
          <w:sz w:val="16"/>
        </w:rPr>
        <w:t xml:space="preserve">, as varied as languages, boats, cameras, sketch-books, bodies, and identities, </w:t>
      </w:r>
      <w:r w:rsidRPr="005C44F6">
        <w:rPr>
          <w:rStyle w:val="StyleUnderline"/>
        </w:rPr>
        <w:t>focus a set of social and technical assumptions</w:t>
      </w:r>
      <w:r w:rsidRPr="005C44F6">
        <w:rPr>
          <w:sz w:val="16"/>
        </w:rPr>
        <w:t xml:space="preserve">, conventions, and relations that we bring to a situation. As such, </w:t>
      </w:r>
      <w:r w:rsidRPr="005C44F6">
        <w:rPr>
          <w:rStyle w:val="StyleUnderline"/>
        </w:rPr>
        <w:t>mapping</w:t>
      </w:r>
      <w:r w:rsidRPr="005C44F6">
        <w:rPr>
          <w:sz w:val="16"/>
        </w:rPr>
        <w:t xml:space="preserve"> both </w:t>
      </w:r>
      <w:r w:rsidRPr="005C44F6">
        <w:rPr>
          <w:rStyle w:val="Emphasis"/>
        </w:rPr>
        <w:t>emerges from and feeds back into</w:t>
      </w:r>
      <w:r w:rsidRPr="005C44F6">
        <w:rPr>
          <w:sz w:val="16"/>
        </w:rPr>
        <w:t xml:space="preserve"> larger </w:t>
      </w:r>
      <w:r w:rsidRPr="005C44F6">
        <w:rPr>
          <w:rStyle w:val="Emphasis"/>
        </w:rPr>
        <w:t>meaning-making practices</w:t>
      </w:r>
      <w:r w:rsidRPr="005C44F6">
        <w:rPr>
          <w:sz w:val="16"/>
        </w:rPr>
        <w:t>. Each mapping describes an implicit or explicit set of relationships among landscapes, waterways, populations of the human and more than human, and other lively agents.</w:t>
      </w:r>
    </w:p>
    <w:p w14:paraId="5E904655" w14:textId="77777777" w:rsidR="00CC25D9" w:rsidRPr="005C44F6" w:rsidRDefault="00CC25D9" w:rsidP="00CC25D9">
      <w:pPr>
        <w:rPr>
          <w:rStyle w:val="StyleUnderline"/>
        </w:rPr>
      </w:pPr>
      <w:r w:rsidRPr="005C44F6">
        <w:rPr>
          <w:sz w:val="16"/>
        </w:rPr>
        <w:t xml:space="preserve">Specifically, I am seeking an approach to mapping that is appropriate to articulating the heterogeneous relations of shared watery places – our hydrocommons. Whereas </w:t>
      </w:r>
      <w:r w:rsidRPr="005C44F6">
        <w:rPr>
          <w:rStyle w:val="Emphasis"/>
        </w:rPr>
        <w:t>capitalist desires</w:t>
      </w:r>
      <w:r w:rsidRPr="005C44F6">
        <w:rPr>
          <w:sz w:val="16"/>
        </w:rPr>
        <w:t xml:space="preserve"> to </w:t>
      </w:r>
      <w:r w:rsidRPr="005C44F6">
        <w:rPr>
          <w:rStyle w:val="StyleUnderline"/>
        </w:rPr>
        <w:t>stake out territories and</w:t>
      </w:r>
      <w:r w:rsidRPr="005C44F6">
        <w:rPr>
          <w:sz w:val="16"/>
        </w:rPr>
        <w:t xml:space="preserve"> to locate and </w:t>
      </w:r>
      <w:r w:rsidRPr="005C44F6">
        <w:rPr>
          <w:rStyle w:val="Emphasis"/>
        </w:rPr>
        <w:t>extract resources</w:t>
      </w:r>
      <w:r w:rsidRPr="005C44F6">
        <w:rPr>
          <w:sz w:val="16"/>
        </w:rPr>
        <w:t xml:space="preserve"> may wish to present the world as singularly passive and claimable, “watershed mind” and other similar approaches described in this volume19 recognize the ways in which </w:t>
      </w:r>
      <w:r w:rsidRPr="005C44F6">
        <w:rPr>
          <w:rStyle w:val="StyleUnderline"/>
        </w:rPr>
        <w:t>the active materialities of the world push back.</w:t>
      </w:r>
      <w:r w:rsidRPr="005C44F6">
        <w:rPr>
          <w:sz w:val="16"/>
        </w:rPr>
        <w:t xml:space="preserve"> </w:t>
      </w:r>
      <w:r w:rsidRPr="005C44F6">
        <w:rPr>
          <w:rStyle w:val="StyleUnderline"/>
        </w:rPr>
        <w:t>We are in constant</w:t>
      </w:r>
      <w:r w:rsidRPr="005C44F6">
        <w:rPr>
          <w:sz w:val="16"/>
        </w:rPr>
        <w:t xml:space="preserve">, if often unacknowledged, </w:t>
      </w:r>
      <w:r w:rsidRPr="005C44F6">
        <w:rPr>
          <w:rStyle w:val="StyleUnderline"/>
        </w:rPr>
        <w:t>conversation with</w:t>
      </w:r>
      <w:r w:rsidRPr="005C44F6">
        <w:rPr>
          <w:sz w:val="16"/>
        </w:rPr>
        <w:t xml:space="preserve"> what Alphonso Lingis calls “the murmur of the world,”20 – or what I think of as </w:t>
      </w:r>
      <w:r w:rsidRPr="005C44F6">
        <w:rPr>
          <w:rStyle w:val="Emphasis"/>
        </w:rPr>
        <w:t>the babble of water</w:t>
      </w:r>
      <w:r w:rsidRPr="005C44F6">
        <w:rPr>
          <w:sz w:val="16"/>
        </w:rPr>
        <w:t xml:space="preserve">. Whether we participate as map-makers or map-readers, the way we recognize or deny these conversations with human and more-than-human others will result in significantly different kinds of maps. </w:t>
      </w:r>
      <w:r w:rsidRPr="005C44F6">
        <w:rPr>
          <w:rStyle w:val="StyleUnderline"/>
        </w:rPr>
        <w:t xml:space="preserve">Our very sense of </w:t>
      </w:r>
      <w:r w:rsidRPr="005C44F6">
        <w:rPr>
          <w:rStyle w:val="Emphasis"/>
        </w:rPr>
        <w:t>orientation</w:t>
      </w:r>
      <w:r w:rsidRPr="005C44F6">
        <w:rPr>
          <w:rStyle w:val="StyleUnderline"/>
        </w:rPr>
        <w:t xml:space="preserve">, and consequently our perceived </w:t>
      </w:r>
      <w:r w:rsidRPr="005C44F6">
        <w:rPr>
          <w:rStyle w:val="Emphasis"/>
        </w:rPr>
        <w:t>locations</w:t>
      </w:r>
      <w:r w:rsidRPr="005C44F6">
        <w:rPr>
          <w:rStyle w:val="StyleUnderline"/>
        </w:rPr>
        <w:t xml:space="preserve"> in the world, may </w:t>
      </w:r>
      <w:r w:rsidRPr="005C44F6">
        <w:rPr>
          <w:rStyle w:val="Emphasis"/>
        </w:rPr>
        <w:t>emerge through</w:t>
      </w:r>
      <w:r w:rsidRPr="005C44F6">
        <w:rPr>
          <w:rStyle w:val="StyleUnderline"/>
        </w:rPr>
        <w:t xml:space="preserve"> the </w:t>
      </w:r>
      <w:r w:rsidRPr="005C44F6">
        <w:rPr>
          <w:rStyle w:val="Emphasis"/>
        </w:rPr>
        <w:t>sociotechnical process of mapping</w:t>
      </w:r>
      <w:r w:rsidRPr="005C44F6">
        <w:rPr>
          <w:sz w:val="16"/>
        </w:rPr>
        <w:t xml:space="preserve">. Indeed, mapping is one way to actively articulate what matters in the world. However we choose to map, we selectively frame a range of possible understandings and subsequent actions. As a strategically powerful way to construct, communicate, and represent the places where we (and many others) live, mapping practices need to be constantly and critically re-evaluated. </w:t>
      </w:r>
      <w:r w:rsidRPr="005C44F6">
        <w:rPr>
          <w:rStyle w:val="StyleUnderline"/>
        </w:rPr>
        <w:t xml:space="preserve">We may more </w:t>
      </w:r>
      <w:r w:rsidRPr="005C44F6">
        <w:rPr>
          <w:rStyle w:val="Emphasis"/>
        </w:rPr>
        <w:t>thoughtfully articulate</w:t>
      </w:r>
      <w:r w:rsidRPr="005C44F6">
        <w:rPr>
          <w:rStyle w:val="StyleUnderline"/>
        </w:rPr>
        <w:t xml:space="preserve"> how we know </w:t>
      </w:r>
      <w:r w:rsidRPr="005C44F6">
        <w:rPr>
          <w:rStyle w:val="Emphasis"/>
        </w:rPr>
        <w:t>watery place by</w:t>
      </w:r>
      <w:r w:rsidRPr="005C44F6">
        <w:rPr>
          <w:rStyle w:val="StyleUnderline"/>
        </w:rPr>
        <w:t xml:space="preserve"> better </w:t>
      </w:r>
      <w:r w:rsidRPr="005C44F6">
        <w:rPr>
          <w:rStyle w:val="Emphasis"/>
        </w:rPr>
        <w:t>understanding</w:t>
      </w:r>
      <w:r w:rsidRPr="005C44F6">
        <w:rPr>
          <w:rStyle w:val="StyleUnderline"/>
        </w:rPr>
        <w:t xml:space="preserve"> the </w:t>
      </w:r>
      <w:r w:rsidRPr="005C44F6">
        <w:rPr>
          <w:rStyle w:val="Emphasis"/>
        </w:rPr>
        <w:t>conceptual</w:t>
      </w:r>
      <w:r w:rsidRPr="005C44F6">
        <w:rPr>
          <w:rStyle w:val="StyleUnderline"/>
        </w:rPr>
        <w:t xml:space="preserve"> and </w:t>
      </w:r>
      <w:r w:rsidRPr="005C44F6">
        <w:rPr>
          <w:rStyle w:val="Emphasis"/>
        </w:rPr>
        <w:t>sociotechnical processes of mapping</w:t>
      </w:r>
      <w:r w:rsidRPr="005C44F6">
        <w:rPr>
          <w:rStyle w:val="StyleUnderline"/>
        </w:rPr>
        <w:t>.</w:t>
      </w:r>
    </w:p>
    <w:p w14:paraId="5FE70371" w14:textId="77777777" w:rsidR="00CC25D9" w:rsidRPr="005C44F6" w:rsidRDefault="00CC25D9" w:rsidP="00CC25D9">
      <w:pPr>
        <w:rPr>
          <w:sz w:val="16"/>
        </w:rPr>
      </w:pPr>
      <w:r w:rsidRPr="005C44F6">
        <w:rPr>
          <w:sz w:val="16"/>
        </w:rPr>
        <w:t>Apparatuses of Knowing</w:t>
      </w:r>
    </w:p>
    <w:p w14:paraId="3C7BFAB7" w14:textId="77777777" w:rsidR="00CC25D9" w:rsidRPr="005C44F6" w:rsidRDefault="00CC25D9" w:rsidP="00CC25D9">
      <w:pPr>
        <w:rPr>
          <w:sz w:val="16"/>
        </w:rPr>
      </w:pPr>
      <w:r w:rsidRPr="005C44F6">
        <w:rPr>
          <w:sz w:val="16"/>
        </w:rPr>
        <w:t xml:space="preserve">Map-making engages a set of practices that gather knowledge and representations of place – through hydrographies, cartographies, topographies, chorographies21 or other graphings. </w:t>
      </w:r>
      <w:r w:rsidRPr="005C44F6">
        <w:rPr>
          <w:rStyle w:val="Emphasis"/>
        </w:rPr>
        <w:t>Mapping is</w:t>
      </w:r>
      <w:r w:rsidRPr="005C44F6">
        <w:rPr>
          <w:sz w:val="16"/>
        </w:rPr>
        <w:t xml:space="preserve"> a practice and </w:t>
      </w:r>
      <w:r w:rsidRPr="005C44F6">
        <w:rPr>
          <w:rStyle w:val="Emphasis"/>
        </w:rPr>
        <w:t>apparatus of knowing</w:t>
      </w:r>
      <w:r w:rsidRPr="005C44F6">
        <w:rPr>
          <w:sz w:val="16"/>
        </w:rPr>
        <w:t xml:space="preserve"> </w:t>
      </w:r>
      <w:r w:rsidRPr="005C44F6">
        <w:rPr>
          <w:rStyle w:val="StyleUnderline"/>
        </w:rPr>
        <w:t>that shares aspects with both scientific measurement and descriptive narration</w:t>
      </w:r>
      <w:r w:rsidRPr="005C44F6">
        <w:rPr>
          <w:sz w:val="16"/>
        </w:rPr>
        <w:t xml:space="preserve">. Karen Barad observes that: “There is an important sense in which practices of knowing cannot fully be claimed as human practices, not simply because we use nonhuman elements in our practices but because knowing is a matter of part of the world making itself intelligible to another part. </w:t>
      </w:r>
      <w:r w:rsidRPr="005C44F6">
        <w:rPr>
          <w:rStyle w:val="Emphasis"/>
        </w:rPr>
        <w:t>Practices of knowing and being are not isolable;</w:t>
      </w:r>
      <w:r w:rsidRPr="005C44F6">
        <w:rPr>
          <w:sz w:val="16"/>
        </w:rPr>
        <w:t xml:space="preserve"> </w:t>
      </w:r>
      <w:r w:rsidRPr="005C44F6">
        <w:rPr>
          <w:rStyle w:val="StyleUnderline"/>
        </w:rPr>
        <w:t>they are mutually implicated</w:t>
      </w:r>
      <w:r w:rsidRPr="005C44F6">
        <w:rPr>
          <w:sz w:val="16"/>
        </w:rPr>
        <w:t xml:space="preserve">. We don’t obtain knowledge by standing outside the world; we know because we are of the world.”22 For Barad, the conventional </w:t>
      </w:r>
      <w:r w:rsidRPr="005C44F6">
        <w:rPr>
          <w:rStyle w:val="StyleUnderline"/>
        </w:rPr>
        <w:t>Western division of knowing</w:t>
      </w:r>
      <w:r w:rsidRPr="005C44F6">
        <w:rPr>
          <w:sz w:val="16"/>
        </w:rPr>
        <w:t xml:space="preserve"> into epistemological, ontological, and ethical approaches </w:t>
      </w:r>
      <w:r w:rsidRPr="005C44F6">
        <w:rPr>
          <w:rStyle w:val="Emphasis"/>
        </w:rPr>
        <w:t>results from a metaphysics that separates humans from nonhumans and matter from discourse</w:t>
      </w:r>
      <w:r w:rsidRPr="005C44F6">
        <w:rPr>
          <w:sz w:val="16"/>
        </w:rPr>
        <w:t>. She calls for a greater “appreciation of the intertwining of ethics, knowing, and being […] because the becoming of the world is a deeply ethical matter.”23 Thus, how we know watery place, and how we know ourselves as watery bodies, is not separable from the material and discursive apparatuses that we use to articulate this knowledge.</w:t>
      </w:r>
    </w:p>
    <w:p w14:paraId="7B4E1133" w14:textId="77777777" w:rsidR="00CC25D9" w:rsidRPr="005C44F6" w:rsidRDefault="00CC25D9" w:rsidP="00CC25D9">
      <w:pPr>
        <w:rPr>
          <w:sz w:val="16"/>
        </w:rPr>
      </w:pPr>
      <w:r w:rsidRPr="005C44F6">
        <w:rPr>
          <w:rStyle w:val="StyleUnderline"/>
        </w:rPr>
        <w:t>There is no “knowing” without</w:t>
      </w:r>
      <w:r w:rsidRPr="005C44F6">
        <w:rPr>
          <w:sz w:val="16"/>
        </w:rPr>
        <w:t xml:space="preserve"> a conceptual and material commitment to </w:t>
      </w:r>
      <w:r w:rsidRPr="005C44F6">
        <w:rPr>
          <w:rStyle w:val="StyleUnderline"/>
        </w:rPr>
        <w:t>an apparatus of knowing</w:t>
      </w:r>
      <w:r w:rsidRPr="005C44F6">
        <w:rPr>
          <w:sz w:val="16"/>
        </w:rPr>
        <w:t>. In a seminal example drawn from the history of quantum physics, Barad (a physicist as well as a cultural theorist) describes how the choice of measuring apparatus predetermines how a light photon is perceived to move. We can measure how light photons move like a wave or we can measure how they move like particles – however, we cannot measure (or know) both phenomena simultaneously. 24 Indeed, Barad recounts how the apparatuses designed and built to measure the light photon in fact constitute phenomena. Each apparatus enables a particular relationship and configuration of space-time-matter – and therefore enacts a way of knowing that we then distinguish as either “wave” or “particle.”</w:t>
      </w:r>
    </w:p>
    <w:p w14:paraId="7CF6BFBE" w14:textId="77777777" w:rsidR="00CC25D9" w:rsidRPr="005C44F6" w:rsidRDefault="00CC25D9" w:rsidP="00CC25D9">
      <w:pPr>
        <w:rPr>
          <w:sz w:val="16"/>
        </w:rPr>
      </w:pPr>
      <w:r w:rsidRPr="005C44F6">
        <w:rPr>
          <w:sz w:val="16"/>
        </w:rPr>
        <w:t>Whether we understand water as a molecular matrix, as a supple liquid, as part of our bodies, or as a place we call home depends upon our approach to knowing. Humans enact relations with water daily: individually as we drink (from a well, a tap, or a bottle) and wash (with plumbing or in a pond); and collectively as we practice agriculture, with our thirsty cities, through shipping, fishing, the pulp and paper industry (among the many industries that involve large quantities of water), and through oil extraction. Implicit in each habitual relation is a way of knowing water.</w:t>
      </w:r>
    </w:p>
    <w:p w14:paraId="2126E3B9" w14:textId="77777777" w:rsidR="00CC25D9" w:rsidRPr="005C44F6" w:rsidRDefault="00CC25D9" w:rsidP="00CC25D9">
      <w:pPr>
        <w:rPr>
          <w:sz w:val="16"/>
        </w:rPr>
      </w:pPr>
      <w:r w:rsidRPr="005C44F6">
        <w:rPr>
          <w:sz w:val="16"/>
        </w:rPr>
        <w:t xml:space="preserve">Here, I propose that </w:t>
      </w:r>
      <w:r w:rsidRPr="005C44F6">
        <w:rPr>
          <w:rStyle w:val="StyleUnderline"/>
        </w:rPr>
        <w:t>an oil rig</w:t>
      </w:r>
      <w:r w:rsidRPr="005C44F6">
        <w:rPr>
          <w:sz w:val="16"/>
        </w:rPr>
        <w:t xml:space="preserve"> in the Gulf of Mexico </w:t>
      </w:r>
      <w:r w:rsidRPr="005C44F6">
        <w:rPr>
          <w:rStyle w:val="StyleUnderline"/>
        </w:rPr>
        <w:t>may be understood as an apparatus of knowing</w:t>
      </w:r>
      <w:r w:rsidRPr="005C44F6">
        <w:rPr>
          <w:sz w:val="16"/>
        </w:rPr>
        <w:t xml:space="preserve">. </w:t>
      </w:r>
      <w:r w:rsidRPr="005C44F6">
        <w:rPr>
          <w:rStyle w:val="Emphasis"/>
        </w:rPr>
        <w:t>The oil rig commits us to knowing the ocean solely as a place from which to extract oil</w:t>
      </w:r>
      <w:r w:rsidRPr="005C44F6">
        <w:rPr>
          <w:sz w:val="16"/>
        </w:rPr>
        <w:t xml:space="preserve">; it is a complex device </w:t>
      </w:r>
      <w:r w:rsidRPr="005C44F6">
        <w:rPr>
          <w:rStyle w:val="StyleUnderline"/>
        </w:rPr>
        <w:t>in the</w:t>
      </w:r>
      <w:r w:rsidRPr="005C44F6">
        <w:rPr>
          <w:sz w:val="16"/>
        </w:rPr>
        <w:t xml:space="preserve"> larger </w:t>
      </w:r>
      <w:r w:rsidRPr="005C44F6">
        <w:rPr>
          <w:rStyle w:val="StyleUnderline"/>
        </w:rPr>
        <w:t>apparatus of global capitalism</w:t>
      </w:r>
      <w:r w:rsidRPr="005C44F6">
        <w:rPr>
          <w:sz w:val="16"/>
        </w:rPr>
        <w:t xml:space="preserve"> </w:t>
      </w:r>
      <w:r w:rsidRPr="005C44F6">
        <w:rPr>
          <w:rStyle w:val="StyleUnderline"/>
        </w:rPr>
        <w:t xml:space="preserve">that constitutes </w:t>
      </w:r>
      <w:r w:rsidRPr="005C44F6">
        <w:rPr>
          <w:rStyle w:val="Emphasis"/>
        </w:rPr>
        <w:t>the world as instrumentalized resource</w:t>
      </w:r>
      <w:r w:rsidRPr="005C44F6">
        <w:rPr>
          <w:sz w:val="16"/>
        </w:rPr>
        <w:t>. Under normal operating conditions, the oil rig is a useful, controlled place in the ocean, “challenged-forth” by global resource-extraction industries that materialize an impoverished framing of the world. 25 At least circumstantially, a constructed platform floating mid-ocean would seem to be a very watery place. However, the deep-water oil rig is an apparatus designed to endure and to bypass the ocean entirely with drills, pumps and pipes to access reservoirs below the seabed. As such, the deep-water oil rig is an anthropocentric instrument that allows only a severely reduced understanding of the ocean around it.</w:t>
      </w:r>
    </w:p>
    <w:p w14:paraId="6BFAE1E2" w14:textId="77777777" w:rsidR="00CC25D9" w:rsidRPr="005C44F6" w:rsidRDefault="00CC25D9" w:rsidP="00CC25D9">
      <w:pPr>
        <w:rPr>
          <w:rStyle w:val="Emphasis"/>
        </w:rPr>
      </w:pPr>
      <w:r w:rsidRPr="005C44F6">
        <w:rPr>
          <w:sz w:val="16"/>
        </w:rPr>
        <w:t xml:space="preserve">The maps and hydrogeological surveys that precede the capital-intensive placement of any oil rig likely support this same narrow knowledge of the ocean. As a practice that selectively conveys location and relations – and although it is only one among a multiplicity of practices with which we claim to know water – mapping is a commonly employed and widely understood apparatus of knowing. As already noted above, </w:t>
      </w:r>
      <w:r w:rsidRPr="005C44F6">
        <w:rPr>
          <w:rStyle w:val="StyleUnderline"/>
        </w:rPr>
        <w:t>mapping practices are thus entangled in determining what “matters.”</w:t>
      </w:r>
      <w:r w:rsidRPr="005C44F6">
        <w:rPr>
          <w:sz w:val="16"/>
        </w:rPr>
        <w:t xml:space="preserve"> </w:t>
      </w:r>
      <w:r w:rsidRPr="005C44F6">
        <w:rPr>
          <w:rStyle w:val="Emphasis"/>
        </w:rPr>
        <w:t>How we choose to practise mapping is therefore critical.</w:t>
      </w:r>
    </w:p>
    <w:p w14:paraId="12B8855A" w14:textId="77777777" w:rsidR="00CC25D9" w:rsidRDefault="00CC25D9" w:rsidP="00CC25D9">
      <w:pPr>
        <w:pStyle w:val="Heading3"/>
      </w:pPr>
      <w:r>
        <w:t>1NC---Link</w:t>
      </w:r>
    </w:p>
    <w:p w14:paraId="4BE0970D" w14:textId="77777777" w:rsidR="00CC25D9" w:rsidRDefault="00CC25D9" w:rsidP="00CC25D9">
      <w:pPr>
        <w:pStyle w:val="Heading4"/>
      </w:pPr>
      <w:r>
        <w:t>Water, mapping and colonial meaning</w:t>
      </w:r>
    </w:p>
    <w:p w14:paraId="020FA0E6" w14:textId="77777777" w:rsidR="00CC25D9" w:rsidRPr="00FB1AD1" w:rsidRDefault="00CC25D9" w:rsidP="00CC25D9">
      <w:r>
        <w:rPr>
          <w:rStyle w:val="Style13ptBold"/>
        </w:rPr>
        <w:t xml:space="preserve">Chen, 13 </w:t>
      </w:r>
      <w:r>
        <w:t>[Cecilia Chen, “Mapping Waters: Thinking with Watery Places,” in Thinking with Water, 2013, McGill-Queen’s University]//Townes</w:t>
      </w:r>
    </w:p>
    <w:p w14:paraId="2C9C3C7F" w14:textId="77777777" w:rsidR="00CC25D9" w:rsidRPr="00656BFF" w:rsidRDefault="00CC25D9" w:rsidP="00CC25D9">
      <w:pPr>
        <w:rPr>
          <w:sz w:val="16"/>
        </w:rPr>
      </w:pPr>
      <w:r w:rsidRPr="00E94EBF">
        <w:rPr>
          <w:rStyle w:val="Emphasis"/>
        </w:rPr>
        <w:t>This chapter</w:t>
      </w:r>
      <w:r w:rsidRPr="00656BFF">
        <w:rPr>
          <w:sz w:val="16"/>
        </w:rPr>
        <w:t xml:space="preserve"> has emerged through my </w:t>
      </w:r>
      <w:r w:rsidRPr="00E94EBF">
        <w:rPr>
          <w:rStyle w:val="Emphasis"/>
        </w:rPr>
        <w:t>attempts to think</w:t>
      </w:r>
      <w:r w:rsidRPr="00656BFF">
        <w:rPr>
          <w:sz w:val="16"/>
        </w:rPr>
        <w:t xml:space="preserve"> with these multiply named rapids2 – to think </w:t>
      </w:r>
      <w:r w:rsidRPr="00E94EBF">
        <w:rPr>
          <w:rStyle w:val="Emphasis"/>
        </w:rPr>
        <w:t>with watery place</w:t>
      </w:r>
      <w:r w:rsidRPr="00656BFF">
        <w:rPr>
          <w:sz w:val="16"/>
        </w:rPr>
        <w:t xml:space="preserve">. In so briefly describing them, I have already begun to frame these fast and tangled waters, their places, </w:t>
      </w:r>
      <w:r w:rsidRPr="00E94EBF">
        <w:rPr>
          <w:rStyle w:val="StyleUnderline"/>
        </w:rPr>
        <w:t>and</w:t>
      </w:r>
      <w:r w:rsidRPr="00656BFF">
        <w:rPr>
          <w:sz w:val="16"/>
        </w:rPr>
        <w:t xml:space="preserve"> their meanings. It is in trying to articulate these particular waters and their human and </w:t>
      </w:r>
      <w:r w:rsidRPr="00E94EBF">
        <w:rPr>
          <w:rStyle w:val="Emphasis"/>
        </w:rPr>
        <w:t>more-than-human communities</w:t>
      </w:r>
      <w:r w:rsidRPr="00656BFF">
        <w:rPr>
          <w:sz w:val="16"/>
        </w:rPr>
        <w:t xml:space="preserve"> </w:t>
      </w:r>
      <w:r w:rsidRPr="00E94EBF">
        <w:rPr>
          <w:rStyle w:val="StyleUnderline"/>
        </w:rPr>
        <w:t>that</w:t>
      </w:r>
      <w:r w:rsidRPr="00656BFF">
        <w:rPr>
          <w:sz w:val="16"/>
        </w:rPr>
        <w:t xml:space="preserve"> I have come to </w:t>
      </w:r>
      <w:r w:rsidRPr="00E94EBF">
        <w:rPr>
          <w:rStyle w:val="StyleUnderline"/>
        </w:rPr>
        <w:t>explore</w:t>
      </w:r>
      <w:r w:rsidRPr="00656BFF">
        <w:rPr>
          <w:sz w:val="16"/>
        </w:rPr>
        <w:t xml:space="preserve"> a series of assumptions, theories, and </w:t>
      </w:r>
      <w:r w:rsidRPr="00E94EBF">
        <w:rPr>
          <w:rStyle w:val="Emphasis"/>
        </w:rPr>
        <w:t>practices</w:t>
      </w:r>
      <w:r w:rsidRPr="00656BFF">
        <w:rPr>
          <w:sz w:val="16"/>
        </w:rPr>
        <w:t xml:space="preserve"> </w:t>
      </w:r>
      <w:r w:rsidRPr="00E94EBF">
        <w:rPr>
          <w:rStyle w:val="StyleUnderline"/>
        </w:rPr>
        <w:t>that influence and limit</w:t>
      </w:r>
      <w:r w:rsidRPr="00656BFF">
        <w:rPr>
          <w:sz w:val="16"/>
        </w:rPr>
        <w:t xml:space="preserve"> </w:t>
      </w:r>
      <w:r w:rsidRPr="00E94EBF">
        <w:rPr>
          <w:rStyle w:val="StyleUnderline"/>
        </w:rPr>
        <w:t>how we</w:t>
      </w:r>
      <w:r w:rsidRPr="00656BFF">
        <w:rPr>
          <w:sz w:val="16"/>
        </w:rPr>
        <w:t xml:space="preserve"> usually </w:t>
      </w:r>
      <w:r w:rsidRPr="00E94EBF">
        <w:rPr>
          <w:rStyle w:val="Emphasis"/>
        </w:rPr>
        <w:t>map and understand</w:t>
      </w:r>
      <w:r w:rsidRPr="00656BFF">
        <w:rPr>
          <w:sz w:val="16"/>
        </w:rPr>
        <w:t xml:space="preserve"> situated </w:t>
      </w:r>
      <w:r w:rsidRPr="00E94EBF">
        <w:rPr>
          <w:rStyle w:val="Emphasis"/>
        </w:rPr>
        <w:t>waters</w:t>
      </w:r>
      <w:r w:rsidRPr="00656BFF">
        <w:rPr>
          <w:sz w:val="16"/>
        </w:rPr>
        <w:t xml:space="preserve">. To engage the critical and generative potential of mapping with water, I ask: How do </w:t>
      </w:r>
      <w:r w:rsidRPr="00E94EBF">
        <w:rPr>
          <w:rStyle w:val="StyleUnderline"/>
        </w:rPr>
        <w:t>the ways in which we think and map</w:t>
      </w:r>
      <w:r w:rsidRPr="00656BFF">
        <w:rPr>
          <w:sz w:val="16"/>
        </w:rPr>
        <w:t xml:space="preserve"> with water predetermine, </w:t>
      </w:r>
      <w:r w:rsidRPr="00E94EBF">
        <w:rPr>
          <w:rStyle w:val="Emphasis"/>
        </w:rPr>
        <w:t>limit, or enable</w:t>
      </w:r>
      <w:r w:rsidRPr="00656BFF">
        <w:rPr>
          <w:sz w:val="16"/>
        </w:rPr>
        <w:t xml:space="preserve"> the way we then construct our </w:t>
      </w:r>
      <w:r w:rsidRPr="00E94EBF">
        <w:rPr>
          <w:rStyle w:val="Emphasis"/>
        </w:rPr>
        <w:t>relations to place</w:t>
      </w:r>
      <w:r w:rsidRPr="00656BFF">
        <w:rPr>
          <w:sz w:val="16"/>
        </w:rPr>
        <w:t>, to others, to environments, to shores, and to communities? I hope to uncover how we may better think, represent, and make places in relation with diverse waters and with our more-than-human others. Finally, I suggest that the mapping process most appropriate to the watery places in which so many of us dwell is a process that is multivocal, responsive, and heuristic.</w:t>
      </w:r>
    </w:p>
    <w:p w14:paraId="00C99CAD" w14:textId="77777777" w:rsidR="00CC25D9" w:rsidRPr="00656BFF" w:rsidRDefault="00CC25D9" w:rsidP="00CC25D9">
      <w:pPr>
        <w:rPr>
          <w:sz w:val="16"/>
        </w:rPr>
      </w:pPr>
      <w:r w:rsidRPr="00E94EBF">
        <w:rPr>
          <w:rStyle w:val="StyleUnderline"/>
        </w:rPr>
        <w:t>Mapping involves</w:t>
      </w:r>
      <w:r w:rsidRPr="00656BFF">
        <w:rPr>
          <w:sz w:val="16"/>
        </w:rPr>
        <w:t xml:space="preserve"> a set of </w:t>
      </w:r>
      <w:r w:rsidRPr="00E94EBF">
        <w:rPr>
          <w:rStyle w:val="Emphasis"/>
        </w:rPr>
        <w:t>actions th</w:t>
      </w:r>
      <w:r w:rsidRPr="00656BFF">
        <w:rPr>
          <w:sz w:val="16"/>
        </w:rPr>
        <w:t xml:space="preserve">at gather, present, and </w:t>
      </w:r>
      <w:r w:rsidRPr="00E94EBF">
        <w:rPr>
          <w:rStyle w:val="Emphasis"/>
        </w:rPr>
        <w:t>articulate imagined understandings of place</w:t>
      </w:r>
      <w:r w:rsidRPr="00656BFF">
        <w:rPr>
          <w:sz w:val="16"/>
        </w:rPr>
        <w:t xml:space="preserve">. To change these understandings – the perceived and practised relations of dwelling with many others in evolving ecosystems of matter and meaning – we may need to examine and alter the practices with which we articulate place. In this regard, it may be radically informative to move mapping processes toward a critical and generative inclusion of the communities convened by waters. We may begin by learning how to think with water and with our watery places. Consider, for instance, how the Iohná:wate’ rapids have repeatedly brought various peoples together in exchange and conflict over time. The Iroquois, St Lawrence Iroquoian, Algonquin, and Huron-Wendat nations likely met in, on, and near these river waters. 3 Certainly, in North America, the waterways navigable by nimble canoe were often the site of early contacts between Indigenous peoples and foreigners, who arrived with strange languages and technologies, new bacteria, and goods. </w:t>
      </w:r>
      <w:r w:rsidRPr="00E94EBF">
        <w:rPr>
          <w:rStyle w:val="StyleUnderline"/>
        </w:rPr>
        <w:t>These encounters catalyzed new sets of relations, encompassing trade, disease, war, and subsequent settlement patterns among both Indigenous peoples and newcomers</w:t>
      </w:r>
      <w:r w:rsidRPr="00656BFF">
        <w:rPr>
          <w:sz w:val="16"/>
        </w:rPr>
        <w:t xml:space="preserve">. Among the </w:t>
      </w:r>
      <w:r w:rsidRPr="00E94EBF">
        <w:rPr>
          <w:rStyle w:val="Emphasis"/>
        </w:rPr>
        <w:t>technologies employed to support</w:t>
      </w:r>
      <w:r w:rsidRPr="00656BFF">
        <w:rPr>
          <w:sz w:val="16"/>
        </w:rPr>
        <w:t xml:space="preserve"> often </w:t>
      </w:r>
      <w:r w:rsidRPr="00E94EBF">
        <w:rPr>
          <w:rStyle w:val="Emphasis"/>
        </w:rPr>
        <w:t>violent colonial relations</w:t>
      </w:r>
      <w:r w:rsidRPr="00656BFF">
        <w:rPr>
          <w:sz w:val="16"/>
        </w:rPr>
        <w:t xml:space="preserve"> </w:t>
      </w:r>
      <w:r w:rsidRPr="00E94EBF">
        <w:rPr>
          <w:rStyle w:val="StyleUnderline"/>
        </w:rPr>
        <w:t>were</w:t>
      </w:r>
      <w:r w:rsidRPr="00656BFF">
        <w:rPr>
          <w:sz w:val="16"/>
        </w:rPr>
        <w:t xml:space="preserve"> the imported European </w:t>
      </w:r>
      <w:r w:rsidRPr="00E94EBF">
        <w:rPr>
          <w:rStyle w:val="Emphasis"/>
        </w:rPr>
        <w:t>cartographic practices</w:t>
      </w:r>
      <w:r w:rsidRPr="00656BFF">
        <w:rPr>
          <w:sz w:val="16"/>
        </w:rPr>
        <w:t xml:space="preserve"> </w:t>
      </w:r>
      <w:r w:rsidRPr="00E94EBF">
        <w:rPr>
          <w:rStyle w:val="StyleUnderline"/>
        </w:rPr>
        <w:t>that</w:t>
      </w:r>
      <w:r w:rsidRPr="00656BFF">
        <w:rPr>
          <w:sz w:val="16"/>
        </w:rPr>
        <w:t xml:space="preserve"> </w:t>
      </w:r>
      <w:r w:rsidRPr="00E94EBF">
        <w:rPr>
          <w:rStyle w:val="Emphasis"/>
        </w:rPr>
        <w:t>imposed</w:t>
      </w:r>
      <w:r w:rsidRPr="00656BFF">
        <w:rPr>
          <w:sz w:val="16"/>
        </w:rPr>
        <w:t xml:space="preserve"> an </w:t>
      </w:r>
      <w:r w:rsidRPr="00E94EBF">
        <w:rPr>
          <w:rStyle w:val="Emphasis"/>
        </w:rPr>
        <w:t>instrumental understanding of waters</w:t>
      </w:r>
      <w:r w:rsidRPr="00656BFF">
        <w:rPr>
          <w:sz w:val="16"/>
        </w:rPr>
        <w:t xml:space="preserve">, lands, and peoples. Unfortunately, </w:t>
      </w:r>
      <w:r w:rsidRPr="00E94EBF">
        <w:rPr>
          <w:rStyle w:val="StyleUnderline"/>
        </w:rPr>
        <w:t>similar</w:t>
      </w:r>
      <w:r w:rsidRPr="00656BFF">
        <w:rPr>
          <w:sz w:val="16"/>
        </w:rPr>
        <w:t xml:space="preserve"> inventory-like </w:t>
      </w:r>
      <w:r w:rsidRPr="00E94EBF">
        <w:rPr>
          <w:rStyle w:val="StyleUnderline"/>
        </w:rPr>
        <w:t>mappings continue to be used</w:t>
      </w:r>
      <w:r w:rsidRPr="00656BFF">
        <w:rPr>
          <w:sz w:val="16"/>
        </w:rPr>
        <w:t xml:space="preserve"> in our time to appropriate and </w:t>
      </w:r>
      <w:r w:rsidRPr="00E94EBF">
        <w:rPr>
          <w:rStyle w:val="StyleUnderline"/>
        </w:rPr>
        <w:t>to</w:t>
      </w:r>
      <w:r w:rsidRPr="00656BFF">
        <w:rPr>
          <w:sz w:val="16"/>
        </w:rPr>
        <w:t xml:space="preserve"> narrowly </w:t>
      </w:r>
      <w:r w:rsidRPr="00E94EBF">
        <w:rPr>
          <w:rStyle w:val="StyleUnderline"/>
        </w:rPr>
        <w:t>constitute</w:t>
      </w:r>
      <w:r w:rsidRPr="00656BFF">
        <w:rPr>
          <w:sz w:val="16"/>
        </w:rPr>
        <w:t xml:space="preserve"> landed territories and </w:t>
      </w:r>
      <w:r w:rsidRPr="00E94EBF">
        <w:rPr>
          <w:rStyle w:val="Emphasis"/>
        </w:rPr>
        <w:t>watery resources</w:t>
      </w:r>
      <w:r w:rsidRPr="00656BFF">
        <w:rPr>
          <w:sz w:val="16"/>
        </w:rPr>
        <w:t xml:space="preserve">. What we understand about the </w:t>
      </w:r>
      <w:r w:rsidRPr="00E94EBF">
        <w:rPr>
          <w:rStyle w:val="Emphasis"/>
        </w:rPr>
        <w:t>communications of</w:t>
      </w:r>
      <w:r w:rsidRPr="00656BFF">
        <w:rPr>
          <w:sz w:val="16"/>
        </w:rPr>
        <w:t xml:space="preserve"> different </w:t>
      </w:r>
      <w:r w:rsidRPr="00E94EBF">
        <w:rPr>
          <w:rStyle w:val="Emphasis"/>
        </w:rPr>
        <w:t>waters</w:t>
      </w:r>
      <w:r w:rsidRPr="00656BFF">
        <w:rPr>
          <w:sz w:val="16"/>
        </w:rPr>
        <w:t xml:space="preserve"> </w:t>
      </w:r>
      <w:r w:rsidRPr="00E94EBF">
        <w:rPr>
          <w:rStyle w:val="StyleUnderline"/>
        </w:rPr>
        <w:t>is</w:t>
      </w:r>
      <w:r w:rsidRPr="00656BFF">
        <w:rPr>
          <w:sz w:val="16"/>
        </w:rPr>
        <w:t xml:space="preserve"> necessarily </w:t>
      </w:r>
      <w:r w:rsidRPr="00E94EBF">
        <w:rPr>
          <w:rStyle w:val="StyleUnderline"/>
        </w:rPr>
        <w:t>limited by</w:t>
      </w:r>
      <w:r w:rsidRPr="00656BFF">
        <w:rPr>
          <w:sz w:val="16"/>
        </w:rPr>
        <w:t xml:space="preserve"> our use of </w:t>
      </w:r>
      <w:r w:rsidRPr="00E94EBF">
        <w:rPr>
          <w:rStyle w:val="Emphasis"/>
        </w:rPr>
        <w:t>languages and concepts</w:t>
      </w:r>
      <w:r w:rsidRPr="00656BFF">
        <w:rPr>
          <w:sz w:val="16"/>
        </w:rPr>
        <w:t xml:space="preserve"> –</w:t>
      </w:r>
      <w:r w:rsidRPr="00E94EBF">
        <w:rPr>
          <w:rStyle w:val="StyleUnderline"/>
        </w:rPr>
        <w:t>the apparatuses with which we</w:t>
      </w:r>
      <w:r w:rsidRPr="00656BFF">
        <w:rPr>
          <w:sz w:val="16"/>
        </w:rPr>
        <w:t xml:space="preserve">, in effect, </w:t>
      </w:r>
      <w:r w:rsidRPr="00E94EBF">
        <w:rPr>
          <w:rStyle w:val="Emphasis"/>
        </w:rPr>
        <w:t>constitute knowledge</w:t>
      </w:r>
      <w:r w:rsidRPr="00656BFF">
        <w:rPr>
          <w:sz w:val="16"/>
        </w:rPr>
        <w:t xml:space="preserve">. As has been diversely argued in this volume as a whole, </w:t>
      </w:r>
      <w:r w:rsidRPr="00E94EBF">
        <w:rPr>
          <w:rStyle w:val="Emphasis"/>
        </w:rPr>
        <w:t>we need to move away from</w:t>
      </w:r>
      <w:r w:rsidRPr="00656BFF">
        <w:rPr>
          <w:sz w:val="16"/>
        </w:rPr>
        <w:t xml:space="preserve"> narrow representations of </w:t>
      </w:r>
      <w:r w:rsidRPr="00E94EBF">
        <w:rPr>
          <w:rStyle w:val="Emphasis"/>
        </w:rPr>
        <w:t>water as a</w:t>
      </w:r>
      <w:r w:rsidRPr="00656BFF">
        <w:rPr>
          <w:sz w:val="16"/>
        </w:rPr>
        <w:t xml:space="preserve"> seemingly tractable </w:t>
      </w:r>
      <w:r w:rsidRPr="00E94EBF">
        <w:rPr>
          <w:rStyle w:val="Emphasis"/>
        </w:rPr>
        <w:t>resource</w:t>
      </w:r>
      <w:r w:rsidRPr="00656BFF">
        <w:rPr>
          <w:sz w:val="16"/>
        </w:rPr>
        <w:t xml:space="preserve"> toward an understanding that waters are situated, lively, and shared.</w:t>
      </w:r>
    </w:p>
    <w:p w14:paraId="518C365E" w14:textId="77777777" w:rsidR="00CC25D9" w:rsidRPr="00656BFF" w:rsidRDefault="00CC25D9" w:rsidP="00CC25D9">
      <w:pPr>
        <w:rPr>
          <w:sz w:val="16"/>
        </w:rPr>
      </w:pPr>
      <w:r w:rsidRPr="00656BFF">
        <w:rPr>
          <w:sz w:val="16"/>
        </w:rPr>
        <w:t>Watery Place</w:t>
      </w:r>
    </w:p>
    <w:p w14:paraId="0B0EA3B9" w14:textId="77777777" w:rsidR="00CC25D9" w:rsidRPr="00656BFF" w:rsidRDefault="00CC25D9" w:rsidP="00CC25D9">
      <w:pPr>
        <w:rPr>
          <w:sz w:val="16"/>
        </w:rPr>
      </w:pPr>
      <w:r w:rsidRPr="00656BFF">
        <w:rPr>
          <w:sz w:val="16"/>
        </w:rPr>
        <w:t xml:space="preserve">Waters take place. The movements of water in our daily lives link us to places and to each other. Whereas, for many, “place” is strongly associated with landed territories, thinking place in terms of water may dissolve certain land-based preconceptions. Unlike thinking with land, thinking with water asks that we deterritorialize how we understand where we live and that we consider ongoing relations with others – whether these relations join us to other locations, other beings, or other events and spacetimes. Understanding waters in place helps us to engage with waters and places as mutually transforming and transformative phenomena. It is neither that waters contain places nor that places contain waters: the specificity of situated waters articulated with places, with space and time, with dynamic bodies, materials and semantic contexts can enable a more thoughtful discussion of </w:t>
      </w:r>
      <w:r w:rsidRPr="00E94EBF">
        <w:rPr>
          <w:rStyle w:val="Emphasis"/>
        </w:rPr>
        <w:t>watery relations</w:t>
      </w:r>
      <w:r w:rsidRPr="00656BFF">
        <w:rPr>
          <w:sz w:val="16"/>
        </w:rPr>
        <w:t>. These relations may</w:t>
      </w:r>
      <w:r w:rsidRPr="00E94EBF">
        <w:rPr>
          <w:rStyle w:val="StyleUnderline"/>
        </w:rPr>
        <w:t xml:space="preserve"> include communities of </w:t>
      </w:r>
      <w:r w:rsidRPr="00E94EBF">
        <w:rPr>
          <w:rStyle w:val="Emphasis"/>
        </w:rPr>
        <w:t>disease</w:t>
      </w:r>
      <w:r w:rsidRPr="00E94EBF">
        <w:rPr>
          <w:rStyle w:val="StyleUnderline"/>
        </w:rPr>
        <w:t xml:space="preserve"> and </w:t>
      </w:r>
      <w:r w:rsidRPr="00E94EBF">
        <w:rPr>
          <w:rStyle w:val="Emphasis"/>
        </w:rPr>
        <w:t>environmental toxicity</w:t>
      </w:r>
      <w:r w:rsidRPr="00E94EBF">
        <w:rPr>
          <w:rStyle w:val="StyleUnderline"/>
        </w:rPr>
        <w:t xml:space="preserve"> as well as the many everyday watery places that we make together</w:t>
      </w:r>
      <w:r w:rsidRPr="00656BFF">
        <w:rPr>
          <w:sz w:val="16"/>
        </w:rPr>
        <w:t xml:space="preserve">. </w:t>
      </w:r>
      <w:r w:rsidRPr="00E94EBF">
        <w:rPr>
          <w:rStyle w:val="Emphasis"/>
        </w:rPr>
        <w:t>Thinking with watery places</w:t>
      </w:r>
      <w:r w:rsidRPr="00656BFF">
        <w:rPr>
          <w:sz w:val="16"/>
        </w:rPr>
        <w:t xml:space="preserve"> </w:t>
      </w:r>
      <w:r w:rsidRPr="00E94EBF">
        <w:rPr>
          <w:rStyle w:val="StyleUnderline"/>
        </w:rPr>
        <w:t>asks us to recognize</w:t>
      </w:r>
      <w:r w:rsidRPr="00656BFF">
        <w:rPr>
          <w:sz w:val="16"/>
        </w:rPr>
        <w:t xml:space="preserve"> </w:t>
      </w:r>
      <w:r w:rsidRPr="00E94EBF">
        <w:rPr>
          <w:rStyle w:val="Emphasis"/>
        </w:rPr>
        <w:t>places as</w:t>
      </w:r>
      <w:r w:rsidRPr="00656BFF">
        <w:rPr>
          <w:sz w:val="16"/>
        </w:rPr>
        <w:t xml:space="preserve"> always permeable and </w:t>
      </w:r>
      <w:r w:rsidRPr="00E94EBF">
        <w:rPr>
          <w:rStyle w:val="Emphasis"/>
        </w:rPr>
        <w:t>permeated with water</w:t>
      </w:r>
      <w:r w:rsidRPr="00656BFF">
        <w:rPr>
          <w:sz w:val="16"/>
        </w:rPr>
        <w:t xml:space="preserve"> – </w:t>
      </w:r>
      <w:r w:rsidRPr="00E94EBF">
        <w:rPr>
          <w:rStyle w:val="StyleUnderline"/>
        </w:rPr>
        <w:t>as shaped by</w:t>
      </w:r>
      <w:r w:rsidRPr="00656BFF">
        <w:rPr>
          <w:sz w:val="16"/>
        </w:rPr>
        <w:t xml:space="preserve"> </w:t>
      </w:r>
      <w:r w:rsidRPr="00E94EBF">
        <w:rPr>
          <w:rStyle w:val="Emphasis"/>
        </w:rPr>
        <w:t>water quality, scarcity, or abundance</w:t>
      </w:r>
      <w:r w:rsidRPr="00656BFF">
        <w:rPr>
          <w:sz w:val="16"/>
        </w:rPr>
        <w:t>. Further, it requires that we consider a lively relationality and an ethics of environmental community.</w:t>
      </w:r>
    </w:p>
    <w:p w14:paraId="4BAB9A8B" w14:textId="77777777" w:rsidR="00CC25D9" w:rsidRPr="00656BFF" w:rsidRDefault="00CC25D9" w:rsidP="00CC25D9">
      <w:pPr>
        <w:rPr>
          <w:sz w:val="16"/>
        </w:rPr>
      </w:pPr>
      <w:r w:rsidRPr="00656BFF">
        <w:rPr>
          <w:sz w:val="16"/>
        </w:rPr>
        <w:t xml:space="preserve">However, place is a sometimes messy process. For geographer Doreen Massey, place is open, simultaneous, “internally multiple,” and therefore incoherent and inconsistent. This “throwntogetherness of place demands negotiation … [Places] implicate us, perforce, in the lives of human others, and in our relations with nonhumans they ask how we shall respond to our temporary meeting-up with these particular rocks and stones and trees.”4 To this last, I would add “water.” Moving waters and the changing shores articulated with land, humans, and other life forms make up many of the incoherent common places where we live. Therefore, just as the constant flow of river waters defines and constitutes Tiohtià:ke, or the archipelago of Montreal where I live, so also, places are made and re-made with each narrative, cartographic, and toponymic iteration. In this way, places – such as the hydrocommons of a watershed or an underground aquifer – are always shared, local, and topical. 5 By seeking to understand the full complexity of situated waters, we must also consider the relations and often-unexpected communities convened by unruly waters. </w:t>
      </w:r>
      <w:r w:rsidRPr="00E94EBF">
        <w:rPr>
          <w:rStyle w:val="StyleUnderline"/>
        </w:rPr>
        <w:t>Unlike the abstract</w:t>
      </w:r>
      <w:r w:rsidRPr="00656BFF">
        <w:rPr>
          <w:sz w:val="16"/>
        </w:rPr>
        <w:t xml:space="preserve"> and dislocated </w:t>
      </w:r>
      <w:r w:rsidRPr="00E94EBF">
        <w:rPr>
          <w:rStyle w:val="Emphasis"/>
        </w:rPr>
        <w:t>idea of resource</w:t>
      </w:r>
      <w:r w:rsidRPr="00656BFF">
        <w:rPr>
          <w:sz w:val="16"/>
        </w:rPr>
        <w:t xml:space="preserve">, </w:t>
      </w:r>
      <w:r w:rsidRPr="00E94EBF">
        <w:rPr>
          <w:rStyle w:val="StyleUnderline"/>
        </w:rPr>
        <w:t>the waters that join us</w:t>
      </w:r>
      <w:r w:rsidRPr="00656BFF">
        <w:rPr>
          <w:sz w:val="16"/>
        </w:rPr>
        <w:t xml:space="preserve"> in relation </w:t>
      </w:r>
      <w:r w:rsidRPr="00E94EBF">
        <w:rPr>
          <w:rStyle w:val="StyleUnderline"/>
        </w:rPr>
        <w:t>are articulated with</w:t>
      </w:r>
      <w:r w:rsidRPr="00656BFF">
        <w:rPr>
          <w:sz w:val="16"/>
        </w:rPr>
        <w:t xml:space="preserve"> </w:t>
      </w:r>
      <w:r w:rsidRPr="00E94EBF">
        <w:rPr>
          <w:rStyle w:val="Emphasis"/>
        </w:rPr>
        <w:t>space and time</w:t>
      </w:r>
      <w:r w:rsidRPr="00656BFF">
        <w:rPr>
          <w:sz w:val="16"/>
        </w:rPr>
        <w:t>.</w:t>
      </w:r>
    </w:p>
    <w:p w14:paraId="11549207" w14:textId="77777777" w:rsidR="00CC25D9" w:rsidRPr="00656BFF" w:rsidRDefault="00CC25D9" w:rsidP="00CC25D9">
      <w:pPr>
        <w:rPr>
          <w:sz w:val="16"/>
        </w:rPr>
      </w:pPr>
      <w:r w:rsidRPr="00656BFF">
        <w:rPr>
          <w:sz w:val="16"/>
        </w:rPr>
        <w:t xml:space="preserve">Places emerge out of the articulations of our embodied and socially entangled experiences with nonhuman phenomena and contexts; they shape and are shaped by the conversations we weave with space, time, and matter. How, then, might we adequately articulate places with their wealth of (muddy, humid, frozen, fully-immersed, and foggy) watery relations? Even as we recognize how place is a layered confluence of multiple processes (material and discursive, sensorial and habitual) we also need to attend to what is emphasized, disputed, or entirely left out of our representations of place. 6 And, to share these thoughts we need to represent them legibly in some way: </w:t>
      </w:r>
      <w:r w:rsidRPr="00E94EBF">
        <w:rPr>
          <w:rStyle w:val="StyleUnderline"/>
        </w:rPr>
        <w:t xml:space="preserve">each human </w:t>
      </w:r>
      <w:r w:rsidRPr="00E94EBF">
        <w:rPr>
          <w:rStyle w:val="Emphasis"/>
        </w:rPr>
        <w:t>practice of “knowing”</w:t>
      </w:r>
      <w:r w:rsidRPr="00656BFF">
        <w:rPr>
          <w:sz w:val="16"/>
        </w:rPr>
        <w:t xml:space="preserve"> simultaneously </w:t>
      </w:r>
      <w:r w:rsidRPr="00E94EBF">
        <w:rPr>
          <w:rStyle w:val="StyleUnderline"/>
        </w:rPr>
        <w:t xml:space="preserve">articulates </w:t>
      </w:r>
      <w:r w:rsidRPr="00656BFF">
        <w:rPr>
          <w:sz w:val="16"/>
        </w:rPr>
        <w:t xml:space="preserve">and delimits </w:t>
      </w:r>
      <w:r w:rsidRPr="00E94EBF">
        <w:rPr>
          <w:rStyle w:val="Emphasis"/>
        </w:rPr>
        <w:t>what may be intelligible</w:t>
      </w:r>
      <w:r w:rsidRPr="00656BFF">
        <w:rPr>
          <w:sz w:val="16"/>
        </w:rPr>
        <w:t>. To better understand how we claim to “know” the inclusive relations of watery place – particularly through mapping practices – I explore the ways in which many relations of water may exceed conventional limits of intelligibility and how thinking with water may enable novel perceptions of spacetime, place, and community.</w:t>
      </w:r>
    </w:p>
    <w:p w14:paraId="7472CD9D" w14:textId="77777777" w:rsidR="00CC25D9" w:rsidRPr="00E94EBF" w:rsidRDefault="00CC25D9" w:rsidP="00CC25D9">
      <w:pPr>
        <w:rPr>
          <w:rStyle w:val="Emphasis"/>
        </w:rPr>
      </w:pPr>
      <w:r w:rsidRPr="00E94EBF">
        <w:rPr>
          <w:rStyle w:val="Emphasis"/>
        </w:rPr>
        <w:t>More Than Resource</w:t>
      </w:r>
    </w:p>
    <w:p w14:paraId="7346ED47" w14:textId="77777777" w:rsidR="00CC25D9" w:rsidRPr="00E94EBF" w:rsidRDefault="00CC25D9" w:rsidP="00CC25D9">
      <w:pPr>
        <w:rPr>
          <w:rStyle w:val="StyleUnderline"/>
        </w:rPr>
      </w:pPr>
      <w:r w:rsidRPr="00E94EBF">
        <w:rPr>
          <w:rStyle w:val="StyleUnderline"/>
        </w:rPr>
        <w:t>The conceptual place of waters has been parsed in</w:t>
      </w:r>
      <w:r w:rsidRPr="00656BFF">
        <w:rPr>
          <w:sz w:val="16"/>
        </w:rPr>
        <w:t xml:space="preserve"> particular ways in globalized </w:t>
      </w:r>
      <w:r w:rsidRPr="00E94EBF">
        <w:rPr>
          <w:rStyle w:val="Emphasis"/>
        </w:rPr>
        <w:t>commodity cultures</w:t>
      </w:r>
      <w:r w:rsidRPr="00656BFF">
        <w:rPr>
          <w:sz w:val="16"/>
        </w:rPr>
        <w:t xml:space="preserve"> </w:t>
      </w:r>
      <w:r w:rsidRPr="00E94EBF">
        <w:rPr>
          <w:rStyle w:val="StyleUnderline"/>
        </w:rPr>
        <w:t>and adheres</w:t>
      </w:r>
      <w:r w:rsidRPr="00656BFF">
        <w:rPr>
          <w:sz w:val="16"/>
        </w:rPr>
        <w:t xml:space="preserve"> closely, if not only, </w:t>
      </w:r>
      <w:r w:rsidRPr="00E94EBF">
        <w:rPr>
          <w:rStyle w:val="StyleUnderline"/>
        </w:rPr>
        <w:t>to</w:t>
      </w:r>
      <w:r w:rsidRPr="00656BFF">
        <w:rPr>
          <w:sz w:val="16"/>
        </w:rPr>
        <w:t xml:space="preserve"> </w:t>
      </w:r>
      <w:r w:rsidRPr="00E94EBF">
        <w:rPr>
          <w:rStyle w:val="Emphasis"/>
        </w:rPr>
        <w:t>resource-related discourses</w:t>
      </w:r>
      <w:r w:rsidRPr="00656BFF">
        <w:rPr>
          <w:sz w:val="16"/>
        </w:rPr>
        <w:t xml:space="preserve">. There is a wide range of nuance in how water is articulated as resource – whether as natural, sovereign, a common good, or even a human right. 7 </w:t>
      </w:r>
      <w:r w:rsidRPr="00E94EBF">
        <w:rPr>
          <w:rStyle w:val="StyleUnderline"/>
        </w:rPr>
        <w:t xml:space="preserve">Thinking of </w:t>
      </w:r>
      <w:r w:rsidRPr="00E94EBF">
        <w:rPr>
          <w:rStyle w:val="Emphasis"/>
        </w:rPr>
        <w:t>water as a resource is</w:t>
      </w:r>
      <w:r w:rsidRPr="00E94EBF">
        <w:rPr>
          <w:rStyle w:val="StyleUnderline"/>
        </w:rPr>
        <w:t xml:space="preserve"> a way of </w:t>
      </w:r>
      <w:r w:rsidRPr="00E94EBF">
        <w:rPr>
          <w:rStyle w:val="Emphasis"/>
        </w:rPr>
        <w:t>thinking about (</w:t>
      </w:r>
      <w:r w:rsidRPr="00E94EBF">
        <w:rPr>
          <w:rStyle w:val="StyleUnderline"/>
        </w:rPr>
        <w:t xml:space="preserve">and </w:t>
      </w:r>
      <w:r w:rsidRPr="00E94EBF">
        <w:rPr>
          <w:rStyle w:val="Emphasis"/>
        </w:rPr>
        <w:t>not with)</w:t>
      </w:r>
      <w:r w:rsidRPr="00E94EBF">
        <w:rPr>
          <w:rStyle w:val="StyleUnderline"/>
        </w:rPr>
        <w:t xml:space="preserve"> </w:t>
      </w:r>
      <w:r w:rsidRPr="00E94EBF">
        <w:rPr>
          <w:rStyle w:val="Emphasis"/>
        </w:rPr>
        <w:t>water</w:t>
      </w:r>
      <w:r w:rsidRPr="00E94EBF">
        <w:rPr>
          <w:rStyle w:val="StyleUnderline"/>
        </w:rPr>
        <w:t>.</w:t>
      </w:r>
      <w:r w:rsidRPr="00656BFF">
        <w:rPr>
          <w:sz w:val="16"/>
        </w:rPr>
        <w:t xml:space="preserve"> Yet, any critical examination of water needs to consider </w:t>
      </w:r>
      <w:r w:rsidRPr="00E94EBF">
        <w:rPr>
          <w:rStyle w:val="StyleUnderline"/>
        </w:rPr>
        <w:t>the</w:t>
      </w:r>
      <w:r w:rsidRPr="00656BFF">
        <w:rPr>
          <w:sz w:val="16"/>
        </w:rPr>
        <w:t xml:space="preserve"> common </w:t>
      </w:r>
      <w:r w:rsidRPr="00E94EBF">
        <w:rPr>
          <w:rStyle w:val="Emphasis"/>
        </w:rPr>
        <w:t>political</w:t>
      </w:r>
      <w:r w:rsidRPr="00656BFF">
        <w:rPr>
          <w:sz w:val="16"/>
        </w:rPr>
        <w:t xml:space="preserve">-economic </w:t>
      </w:r>
      <w:r w:rsidRPr="00E94EBF">
        <w:rPr>
          <w:rStyle w:val="Emphasis"/>
        </w:rPr>
        <w:t>discourse</w:t>
      </w:r>
      <w:r w:rsidRPr="00656BFF">
        <w:rPr>
          <w:sz w:val="16"/>
        </w:rPr>
        <w:t xml:space="preserve"> </w:t>
      </w:r>
      <w:r w:rsidRPr="00E94EBF">
        <w:rPr>
          <w:rStyle w:val="StyleUnderline"/>
        </w:rPr>
        <w:t>wherein water is</w:t>
      </w:r>
      <w:r w:rsidRPr="00656BFF">
        <w:rPr>
          <w:sz w:val="16"/>
        </w:rPr>
        <w:t xml:space="preserve"> </w:t>
      </w:r>
      <w:r w:rsidRPr="00E94EBF">
        <w:rPr>
          <w:rStyle w:val="Emphasis"/>
        </w:rPr>
        <w:t>reduced to</w:t>
      </w:r>
      <w:r w:rsidRPr="00656BFF">
        <w:rPr>
          <w:sz w:val="16"/>
        </w:rPr>
        <w:t xml:space="preserve"> being a useful </w:t>
      </w:r>
      <w:r w:rsidRPr="00E94EBF">
        <w:rPr>
          <w:rStyle w:val="Emphasis"/>
        </w:rPr>
        <w:t>support for agriculture, industry, commerce</w:t>
      </w:r>
      <w:r w:rsidRPr="00656BFF">
        <w:rPr>
          <w:sz w:val="16"/>
        </w:rPr>
        <w:t xml:space="preserve">, power-generation, and the wellbeing of people and cities – a substance that is (equitably or inequitably) organized to serve human cultures. As resource, </w:t>
      </w:r>
      <w:r w:rsidRPr="00E94EBF">
        <w:rPr>
          <w:rStyle w:val="Emphasis"/>
        </w:rPr>
        <w:t>water is</w:t>
      </w:r>
      <w:r w:rsidRPr="00656BFF">
        <w:rPr>
          <w:sz w:val="16"/>
        </w:rPr>
        <w:t xml:space="preserve"> discursively contained and </w:t>
      </w:r>
      <w:r w:rsidRPr="00E94EBF">
        <w:rPr>
          <w:rStyle w:val="Emphasis"/>
        </w:rPr>
        <w:t>conceptually ordered</w:t>
      </w:r>
      <w:r w:rsidRPr="00656BFF">
        <w:rPr>
          <w:sz w:val="16"/>
        </w:rPr>
        <w:t xml:space="preserve">, even as it is physically extracted, treated, and piped to where we live. This limited and limiting approach to water has become a part of humanity’s relation to itself, to nature, to the world, and to its internal and external others. 8 However, even in societies that have most benefited from the asymmetries of resource extraction industries and global capitalism (such as the one from which I write), many debate whether water can indeed be traded as if it were solely an abstract commodity. </w:t>
      </w:r>
      <w:r w:rsidRPr="00E94EBF">
        <w:rPr>
          <w:rStyle w:val="StyleUnderline"/>
        </w:rPr>
        <w:t>And the idea of resource inevitably raises (or buries) the idea of its opposite – that which is judged un-useful, excessive, or unintelligible.</w:t>
      </w:r>
    </w:p>
    <w:p w14:paraId="0309B6B5" w14:textId="77777777" w:rsidR="00CC25D9" w:rsidRPr="00656BFF" w:rsidRDefault="00CC25D9" w:rsidP="00CC25D9">
      <w:pPr>
        <w:rPr>
          <w:sz w:val="16"/>
        </w:rPr>
      </w:pPr>
      <w:r w:rsidRPr="00E94EBF">
        <w:rPr>
          <w:rStyle w:val="Emphasis"/>
        </w:rPr>
        <w:t>Water</w:t>
      </w:r>
      <w:r w:rsidRPr="00656BFF">
        <w:rPr>
          <w:sz w:val="16"/>
        </w:rPr>
        <w:t xml:space="preserve"> is much more than a resource. It </w:t>
      </w:r>
      <w:r w:rsidRPr="00E94EBF">
        <w:rPr>
          <w:rStyle w:val="Emphasis"/>
        </w:rPr>
        <w:t>is a socio-natural force</w:t>
      </w:r>
      <w:r w:rsidRPr="00656BFF">
        <w:rPr>
          <w:sz w:val="16"/>
        </w:rPr>
        <w:t xml:space="preserve"> – </w:t>
      </w:r>
      <w:r w:rsidRPr="00E94EBF">
        <w:rPr>
          <w:rStyle w:val="StyleUnderline"/>
        </w:rPr>
        <w:t>an active agent of overflow, creation, and destruction</w:t>
      </w:r>
      <w:r w:rsidRPr="00656BFF">
        <w:rPr>
          <w:sz w:val="16"/>
        </w:rPr>
        <w:t xml:space="preserve">. The movements, transformations, and relations of water seasonally overflow neat categorizations and normative discourses. As a responsive and promiscuous solvent, </w:t>
      </w:r>
      <w:r w:rsidRPr="00656BFF">
        <w:rPr>
          <w:rStyle w:val="Emphasis"/>
        </w:rPr>
        <w:t>water</w:t>
      </w:r>
      <w:r w:rsidRPr="00656BFF">
        <w:rPr>
          <w:sz w:val="16"/>
        </w:rPr>
        <w:t xml:space="preserve"> is rarely pure and is always picking up, carrying along, dropping off, and bonding with other elements. In this sense, it </w:t>
      </w:r>
      <w:r w:rsidRPr="00656BFF">
        <w:rPr>
          <w:rStyle w:val="Emphasis"/>
        </w:rPr>
        <w:t>materially communicates</w:t>
      </w:r>
      <w:r w:rsidRPr="00656BFF">
        <w:rPr>
          <w:sz w:val="16"/>
        </w:rPr>
        <w:t xml:space="preserve"> where it has been, what has occurred elsewhere, and even what is possible. And whereas useful waters easily find articulation within human practices, </w:t>
      </w:r>
      <w:r w:rsidRPr="00656BFF">
        <w:rPr>
          <w:rStyle w:val="StyleUnderline"/>
        </w:rPr>
        <w:t>“useless” waters (waters that exceed anthropocentric ideas of service) are less intelligible, as agents of troublesome, unpredictable, and transformational energies – energies that are integral to risky processes of becoming, including but certainly not limited to death</w:t>
      </w:r>
      <w:r w:rsidRPr="00656BFF">
        <w:rPr>
          <w:sz w:val="16"/>
        </w:rPr>
        <w:t>. 9</w:t>
      </w:r>
    </w:p>
    <w:p w14:paraId="26B2DF40" w14:textId="77777777" w:rsidR="00CC25D9" w:rsidRPr="00656BFF" w:rsidRDefault="00CC25D9" w:rsidP="00CC25D9">
      <w:pPr>
        <w:rPr>
          <w:sz w:val="16"/>
        </w:rPr>
      </w:pPr>
      <w:r w:rsidRPr="00656BFF">
        <w:rPr>
          <w:rStyle w:val="Emphasis"/>
        </w:rPr>
        <w:t>Referring to a poetic process of becoming-in-the-world</w:t>
      </w:r>
      <w:r w:rsidRPr="00656BFF">
        <w:rPr>
          <w:sz w:val="16"/>
        </w:rPr>
        <w:t xml:space="preserve">, Elizabeth Grosz writes of “a </w:t>
      </w:r>
      <w:r w:rsidRPr="00656BFF">
        <w:rPr>
          <w:rStyle w:val="StyleUnderline"/>
        </w:rPr>
        <w:t>nature</w:t>
      </w:r>
      <w:r w:rsidRPr="00656BFF">
        <w:rPr>
          <w:sz w:val="16"/>
        </w:rPr>
        <w:t xml:space="preserve"> that </w:t>
      </w:r>
      <w:r w:rsidRPr="00656BFF">
        <w:rPr>
          <w:rStyle w:val="StyleUnderline"/>
        </w:rPr>
        <w:t>is always</w:t>
      </w:r>
      <w:r w:rsidRPr="00656BFF">
        <w:rPr>
          <w:sz w:val="16"/>
        </w:rPr>
        <w:t xml:space="preserve"> the supercession and </w:t>
      </w:r>
      <w:r w:rsidRPr="00656BFF">
        <w:rPr>
          <w:rStyle w:val="Emphasis"/>
        </w:rPr>
        <w:t>transformation of limits</w:t>
      </w:r>
      <w:r w:rsidRPr="00656BFF">
        <w:rPr>
          <w:sz w:val="16"/>
        </w:rPr>
        <w:t xml:space="preserve"> and thus </w:t>
      </w:r>
      <w:r w:rsidRPr="00656BFF">
        <w:rPr>
          <w:rStyle w:val="StyleUnderline"/>
        </w:rPr>
        <w:t>beyond the passivity</w:t>
      </w:r>
      <w:r w:rsidRPr="00656BFF">
        <w:rPr>
          <w:sz w:val="16"/>
        </w:rPr>
        <w:t xml:space="preserve"> </w:t>
      </w:r>
      <w:r w:rsidRPr="00656BFF">
        <w:rPr>
          <w:rStyle w:val="Emphasis"/>
        </w:rPr>
        <w:t>of the</w:t>
      </w:r>
      <w:r w:rsidRPr="00656BFF">
        <w:rPr>
          <w:sz w:val="16"/>
        </w:rPr>
        <w:t xml:space="preserve"> reserve or the </w:t>
      </w:r>
      <w:r w:rsidRPr="00656BFF">
        <w:rPr>
          <w:rStyle w:val="Emphasis"/>
        </w:rPr>
        <w:t>resource</w:t>
      </w:r>
      <w:r w:rsidRPr="00656BFF">
        <w:rPr>
          <w:sz w:val="16"/>
        </w:rPr>
        <w:t xml:space="preserve">, nature as becoming or evolution.”10 For Grosz, the transformative energies of excess and superabundance are a powerful dynamic of a “nature as becoming” – a nature that exceeds narrow and constrained discourses of “natural” resource. 11 Her philosophical approach, </w:t>
      </w:r>
      <w:r w:rsidRPr="00656BFF">
        <w:rPr>
          <w:rStyle w:val="StyleUnderline"/>
        </w:rPr>
        <w:t>when applied to</w:t>
      </w:r>
      <w:r w:rsidRPr="00656BFF">
        <w:rPr>
          <w:sz w:val="16"/>
        </w:rPr>
        <w:t xml:space="preserve"> current </w:t>
      </w:r>
      <w:r w:rsidRPr="00656BFF">
        <w:rPr>
          <w:rStyle w:val="Emphasis"/>
        </w:rPr>
        <w:t>water discourses</w:t>
      </w:r>
      <w:r w:rsidRPr="00656BFF">
        <w:rPr>
          <w:sz w:val="16"/>
        </w:rPr>
        <w:t xml:space="preserve">, </w:t>
      </w:r>
      <w:r w:rsidRPr="00656BFF">
        <w:rPr>
          <w:rStyle w:val="StyleUnderline"/>
        </w:rPr>
        <w:t>helps us</w:t>
      </w:r>
      <w:r w:rsidRPr="00656BFF">
        <w:rPr>
          <w:sz w:val="16"/>
        </w:rPr>
        <w:t xml:space="preserve"> to </w:t>
      </w:r>
      <w:r w:rsidRPr="00656BFF">
        <w:rPr>
          <w:rStyle w:val="StyleUnderline"/>
        </w:rPr>
        <w:t>think beyond</w:t>
      </w:r>
      <w:r w:rsidRPr="00656BFF">
        <w:rPr>
          <w:sz w:val="16"/>
        </w:rPr>
        <w:t xml:space="preserve"> their </w:t>
      </w:r>
      <w:r w:rsidRPr="00656BFF">
        <w:rPr>
          <w:rStyle w:val="Emphasis"/>
        </w:rPr>
        <w:t>normative bounds</w:t>
      </w:r>
      <w:r w:rsidRPr="00656BFF">
        <w:rPr>
          <w:sz w:val="16"/>
        </w:rPr>
        <w:t xml:space="preserve">. Human expectations are inevitably transformed, as the dynamics and physics of water influence the relations of life, death, and becoming. Although these ineffable aspects of water may never be fully mappable, </w:t>
      </w:r>
      <w:r w:rsidRPr="00656BFF">
        <w:rPr>
          <w:rStyle w:val="StyleUnderline"/>
        </w:rPr>
        <w:t xml:space="preserve">acknowledging </w:t>
      </w:r>
      <w:r w:rsidRPr="00656BFF">
        <w:rPr>
          <w:rStyle w:val="Emphasis"/>
        </w:rPr>
        <w:t>water’s transformational powers</w:t>
      </w:r>
      <w:r w:rsidRPr="00656BFF">
        <w:rPr>
          <w:sz w:val="16"/>
        </w:rPr>
        <w:t xml:space="preserve"> </w:t>
      </w:r>
      <w:r w:rsidRPr="00656BFF">
        <w:rPr>
          <w:rStyle w:val="StyleUnderline"/>
        </w:rPr>
        <w:t>is humbling</w:t>
      </w:r>
      <w:r w:rsidRPr="00656BFF">
        <w:rPr>
          <w:sz w:val="16"/>
        </w:rPr>
        <w:t xml:space="preserve"> in regard to what we may or may not articulate about watery place in a way that can move us towards better mapping practices.</w:t>
      </w:r>
    </w:p>
    <w:p w14:paraId="372B5526" w14:textId="77777777" w:rsidR="00CC25D9" w:rsidRDefault="00CC25D9" w:rsidP="00CC25D9">
      <w:pPr>
        <w:pStyle w:val="Heading3"/>
      </w:pPr>
      <w:r>
        <w:t>1NC---Cartography</w:t>
      </w:r>
    </w:p>
    <w:p w14:paraId="146E5472" w14:textId="77777777" w:rsidR="00CC25D9" w:rsidRDefault="00CC25D9" w:rsidP="00CC25D9">
      <w:pPr>
        <w:pStyle w:val="Heading4"/>
      </w:pPr>
      <w:r>
        <w:t>Water cartography</w:t>
      </w:r>
    </w:p>
    <w:p w14:paraId="67AA5162" w14:textId="77777777" w:rsidR="00CC25D9" w:rsidRPr="00AA4F64" w:rsidRDefault="00CC25D9" w:rsidP="00CC25D9">
      <w:r>
        <w:rPr>
          <w:rStyle w:val="Style13ptBold"/>
        </w:rPr>
        <w:t xml:space="preserve">Mustafa and Halvorson, 20 </w:t>
      </w:r>
      <w:r>
        <w:t>[Daanish Mustafa, Professor at King's College London in Geography, Sarah J. Halvorson, Professor of Geography, University of Montana, “Critical Water Geographies: From Histories to Affect,” 15 July 2020, MDPI]//Townes</w:t>
      </w:r>
    </w:p>
    <w:p w14:paraId="0C0110BE" w14:textId="77777777" w:rsidR="00CC25D9" w:rsidRPr="00A32096" w:rsidRDefault="00CC25D9" w:rsidP="00CC25D9">
      <w:pPr>
        <w:rPr>
          <w:sz w:val="16"/>
        </w:rPr>
      </w:pPr>
      <w:r w:rsidRPr="00A32096">
        <w:rPr>
          <w:sz w:val="16"/>
        </w:rPr>
        <w:t xml:space="preserve">The stanza we feature at the beginning of this essay by Ibn-e-Insha (1927–1978), a Pakistani poet, identifies three heroes—Qais, Farhad and Ranjha—from immortal romantic legends in Arabic, Farsi and Punjabi cultures. To our minds, it illustrates how </w:t>
      </w:r>
      <w:r w:rsidRPr="00A32096">
        <w:rPr>
          <w:rStyle w:val="Emphasis"/>
          <w:highlight w:val="green"/>
        </w:rPr>
        <w:t>water is interpellated with emotions and affect</w:t>
      </w:r>
      <w:r w:rsidRPr="00A32096">
        <w:rPr>
          <w:sz w:val="16"/>
        </w:rPr>
        <w:t xml:space="preserve">, since time immemorial in all major civilizations and cultures. The contributions in this Special Issue not only feature a revisiting of memory encased in history and text, but also lived emotions, anxieties and traumas mediated by spatially and temporally scaled hydro-social relations. If </w:t>
      </w:r>
      <w:r w:rsidRPr="00A32096">
        <w:rPr>
          <w:rStyle w:val="StyleUnderline"/>
          <w:highlight w:val="green"/>
        </w:rPr>
        <w:t>social power relations</w:t>
      </w:r>
      <w:r w:rsidRPr="00A32096">
        <w:rPr>
          <w:sz w:val="16"/>
        </w:rPr>
        <w:t xml:space="preserve"> make up the spine that </w:t>
      </w:r>
      <w:r w:rsidRPr="00A32096">
        <w:rPr>
          <w:rStyle w:val="StyleUnderline"/>
          <w:highlight w:val="green"/>
        </w:rPr>
        <w:t>binds critical water studies across</w:t>
      </w:r>
      <w:r w:rsidRPr="00A32096">
        <w:rPr>
          <w:sz w:val="16"/>
        </w:rPr>
        <w:t xml:space="preserve"> topical, geographical and temporal </w:t>
      </w:r>
      <w:r w:rsidRPr="00A32096">
        <w:rPr>
          <w:rStyle w:val="StyleUnderline"/>
          <w:highlight w:val="green"/>
        </w:rPr>
        <w:t>terrains</w:t>
      </w:r>
      <w:r w:rsidRPr="00A32096">
        <w:rPr>
          <w:sz w:val="16"/>
        </w:rPr>
        <w:t xml:space="preserve">, the contributions in this Special Issue provide new and refreshing ways of recognizing, problematizing and ultimately resisting those power relations. From methodological pluralism, to historical hydro-social imaginaries, to hegemonic knowledge value systems, to tensions between those systems and lived local scale worlds of emotion, memory, sociability and solidarity, the tropes explored in this Special Issue help us think about ways through which </w:t>
      </w:r>
      <w:r w:rsidRPr="00A32096">
        <w:rPr>
          <w:rStyle w:val="Emphasis"/>
          <w:highlight w:val="green"/>
        </w:rPr>
        <w:t>unequal power relations</w:t>
      </w:r>
      <w:r w:rsidRPr="00A32096">
        <w:rPr>
          <w:sz w:val="16"/>
          <w:highlight w:val="green"/>
        </w:rPr>
        <w:t xml:space="preserve"> </w:t>
      </w:r>
      <w:r w:rsidRPr="00A32096">
        <w:rPr>
          <w:rStyle w:val="StyleUnderline"/>
          <w:highlight w:val="green"/>
        </w:rPr>
        <w:t>can be</w:t>
      </w:r>
      <w:r w:rsidRPr="00A32096">
        <w:rPr>
          <w:sz w:val="16"/>
          <w:highlight w:val="green"/>
        </w:rPr>
        <w:t xml:space="preserve"> </w:t>
      </w:r>
      <w:r w:rsidRPr="00A32096">
        <w:rPr>
          <w:rStyle w:val="Emphasis"/>
          <w:highlight w:val="green"/>
        </w:rPr>
        <w:t>materially and discursively demystified</w:t>
      </w:r>
      <w:r w:rsidRPr="00A32096">
        <w:rPr>
          <w:sz w:val="16"/>
        </w:rPr>
        <w:t xml:space="preserve"> and undermined.</w:t>
      </w:r>
    </w:p>
    <w:p w14:paraId="1FEC1155" w14:textId="77777777" w:rsidR="00CC25D9" w:rsidRPr="00A32096" w:rsidRDefault="00CC25D9" w:rsidP="00CC25D9">
      <w:pPr>
        <w:rPr>
          <w:sz w:val="16"/>
        </w:rPr>
      </w:pPr>
      <w:r w:rsidRPr="00A32096">
        <w:rPr>
          <w:sz w:val="16"/>
        </w:rPr>
        <w:t xml:space="preserve">We argue that there are many intellectual and practical gains from the integration of the “critical” with the hydrological. The gains are demonstrated in the work of geographers who integrate a critical social scientific perspective on agency, power relations, and social dynamics with profound familiarity and expertise with specific areas of water science, engineering, and/or other water-related disciplines. We identify this intellectual practice as </w:t>
      </w:r>
      <w:r w:rsidRPr="00AA4F64">
        <w:rPr>
          <w:rStyle w:val="Emphasis"/>
        </w:rPr>
        <w:t>critical water resource geography</w:t>
      </w:r>
      <w:r w:rsidRPr="00A32096">
        <w:rPr>
          <w:sz w:val="16"/>
        </w:rPr>
        <w:t xml:space="preserve">, </w:t>
      </w:r>
      <w:r w:rsidRPr="00AA4F64">
        <w:rPr>
          <w:rStyle w:val="StyleUnderline"/>
        </w:rPr>
        <w:t>grounded in</w:t>
      </w:r>
      <w:r w:rsidRPr="00A32096">
        <w:rPr>
          <w:sz w:val="16"/>
        </w:rPr>
        <w:t xml:space="preserve"> a deeply held </w:t>
      </w:r>
      <w:r w:rsidRPr="00AA4F64">
        <w:rPr>
          <w:rStyle w:val="Emphasis"/>
        </w:rPr>
        <w:t>view that socio-</w:t>
      </w:r>
      <w:r w:rsidRPr="00A32096">
        <w:rPr>
          <w:rStyle w:val="Emphasis"/>
          <w:highlight w:val="green"/>
        </w:rPr>
        <w:t>hydrological systems</w:t>
      </w:r>
      <w:r w:rsidRPr="00A32096">
        <w:rPr>
          <w:sz w:val="16"/>
        </w:rPr>
        <w:t xml:space="preserve"> </w:t>
      </w:r>
      <w:r w:rsidRPr="00AA4F64">
        <w:rPr>
          <w:rStyle w:val="StyleUnderline"/>
        </w:rPr>
        <w:t>and</w:t>
      </w:r>
      <w:r w:rsidRPr="00A32096">
        <w:rPr>
          <w:sz w:val="16"/>
        </w:rPr>
        <w:t xml:space="preserve"> </w:t>
      </w:r>
      <w:r w:rsidRPr="00AA4F64">
        <w:rPr>
          <w:rStyle w:val="Emphasis"/>
        </w:rPr>
        <w:t>landscapes</w:t>
      </w:r>
      <w:r w:rsidRPr="00A32096">
        <w:rPr>
          <w:sz w:val="16"/>
        </w:rPr>
        <w:t xml:space="preserve"> </w:t>
      </w:r>
      <w:r w:rsidRPr="00A32096">
        <w:rPr>
          <w:rStyle w:val="StyleUnderline"/>
          <w:highlight w:val="green"/>
        </w:rPr>
        <w:t>are produced through</w:t>
      </w:r>
      <w:r w:rsidRPr="00A32096">
        <w:rPr>
          <w:sz w:val="16"/>
          <w:highlight w:val="green"/>
        </w:rPr>
        <w:t xml:space="preserve"> </w:t>
      </w:r>
      <w:r w:rsidRPr="00A32096">
        <w:rPr>
          <w:rStyle w:val="Emphasis"/>
          <w:highlight w:val="green"/>
        </w:rPr>
        <w:t>colonial histories, social stratifications, racist and gendered ideologies</w:t>
      </w:r>
      <w:r w:rsidRPr="00A32096">
        <w:rPr>
          <w:sz w:val="16"/>
        </w:rPr>
        <w:t xml:space="preserve"> as well as an abundance of interactions between water, geology, biophysical elements, topography, and changing climate. Critical water resource geography emerges through scrutiny and work to make all of these interactions decipherable.</w:t>
      </w:r>
    </w:p>
    <w:p w14:paraId="3E61A838" w14:textId="77777777" w:rsidR="00CC25D9" w:rsidRPr="00A32096" w:rsidRDefault="00CC25D9" w:rsidP="00CC25D9">
      <w:pPr>
        <w:rPr>
          <w:sz w:val="16"/>
        </w:rPr>
      </w:pPr>
      <w:r w:rsidRPr="00A32096">
        <w:rPr>
          <w:rStyle w:val="StyleUnderline"/>
          <w:highlight w:val="green"/>
        </w:rPr>
        <w:t>Water is</w:t>
      </w:r>
      <w:r w:rsidRPr="00A32096">
        <w:rPr>
          <w:sz w:val="16"/>
        </w:rPr>
        <w:t xml:space="preserve"> critical to life, but not just bare life. Beyond a resource for economic development and accumulation, it is also </w:t>
      </w:r>
      <w:r w:rsidRPr="00A32096">
        <w:rPr>
          <w:rStyle w:val="StyleUnderline"/>
          <w:highlight w:val="green"/>
        </w:rPr>
        <w:t>imbricated in</w:t>
      </w:r>
      <w:r w:rsidRPr="00AA4F64">
        <w:rPr>
          <w:rStyle w:val="StyleUnderline"/>
        </w:rPr>
        <w:t xml:space="preserve"> questions of esthetics</w:t>
      </w:r>
      <w:r w:rsidRPr="00A32096">
        <w:rPr>
          <w:sz w:val="16"/>
        </w:rPr>
        <w:t xml:space="preserve"> (Zenko and Menga, 2019); </w:t>
      </w:r>
      <w:r w:rsidRPr="00A32096">
        <w:rPr>
          <w:rStyle w:val="StyleUnderline"/>
          <w:highlight w:val="green"/>
        </w:rPr>
        <w:t>well-being</w:t>
      </w:r>
      <w:r w:rsidRPr="00A32096">
        <w:rPr>
          <w:sz w:val="16"/>
        </w:rPr>
        <w:t xml:space="preserve"> (Turley and Caretta, 2020); history, identity, </w:t>
      </w:r>
      <w:r w:rsidRPr="00A32096">
        <w:rPr>
          <w:rStyle w:val="StyleUnderline"/>
          <w:highlight w:val="green"/>
        </w:rPr>
        <w:t>sociability</w:t>
      </w:r>
      <w:r w:rsidRPr="00A32096">
        <w:rPr>
          <w:sz w:val="16"/>
        </w:rPr>
        <w:t xml:space="preserve">, social justice (Rusca and Di Baldassarre, 2019); </w:t>
      </w:r>
      <w:r w:rsidRPr="00A32096">
        <w:rPr>
          <w:rStyle w:val="StyleUnderline"/>
          <w:highlight w:val="green"/>
        </w:rPr>
        <w:t xml:space="preserve">empire </w:t>
      </w:r>
      <w:r w:rsidRPr="00A32096">
        <w:rPr>
          <w:rStyle w:val="StyleUnderline"/>
        </w:rPr>
        <w:t>and gender</w:t>
      </w:r>
      <w:r w:rsidRPr="00A32096">
        <w:rPr>
          <w:sz w:val="16"/>
        </w:rPr>
        <w:t xml:space="preserve"> (Halvorson and James, 2020); </w:t>
      </w:r>
      <w:r w:rsidRPr="00A32096">
        <w:rPr>
          <w:rStyle w:val="StyleUnderline"/>
          <w:highlight w:val="green"/>
        </w:rPr>
        <w:t>and nation building</w:t>
      </w:r>
      <w:r w:rsidRPr="00A32096">
        <w:rPr>
          <w:sz w:val="16"/>
        </w:rPr>
        <w:t xml:space="preserve"> (Aijaz and Akhter, 2020). The contributions in this Special Issue speak to the question of emotions, as well as methodological questions of affect, in addition to the histories and geographies of exclusion and heroic water engineering. Following Blomley [1] (2006), we do maintain that the word critical in critical geography </w:t>
      </w:r>
      <w:r w:rsidRPr="00A32096">
        <w:rPr>
          <w:rStyle w:val="StyleUnderline"/>
          <w:highlight w:val="green"/>
        </w:rPr>
        <w:t>implies</w:t>
      </w:r>
      <w:r w:rsidRPr="00A32096">
        <w:rPr>
          <w:sz w:val="16"/>
          <w:highlight w:val="green"/>
        </w:rPr>
        <w:t xml:space="preserve"> </w:t>
      </w:r>
      <w:r w:rsidRPr="00A32096">
        <w:rPr>
          <w:rStyle w:val="Emphasis"/>
          <w:highlight w:val="green"/>
        </w:rPr>
        <w:t>anti-positivist epistemologies</w:t>
      </w:r>
      <w:r w:rsidRPr="00A32096">
        <w:rPr>
          <w:sz w:val="16"/>
        </w:rPr>
        <w:t xml:space="preserve"> </w:t>
      </w:r>
      <w:r w:rsidRPr="00AA4F64">
        <w:rPr>
          <w:rStyle w:val="StyleUnderline"/>
        </w:rPr>
        <w:t>pressed into</w:t>
      </w:r>
      <w:r w:rsidRPr="00A32096">
        <w:rPr>
          <w:sz w:val="16"/>
        </w:rPr>
        <w:t xml:space="preserve"> the service of </w:t>
      </w:r>
      <w:r w:rsidRPr="00AA4F64">
        <w:rPr>
          <w:rStyle w:val="Emphasis"/>
        </w:rPr>
        <w:t>social justice</w:t>
      </w:r>
      <w:r w:rsidRPr="00A32096">
        <w:rPr>
          <w:sz w:val="16"/>
        </w:rPr>
        <w:t xml:space="preserve">, </w:t>
      </w:r>
      <w:r w:rsidRPr="00AA4F64">
        <w:rPr>
          <w:rStyle w:val="StyleUnderline"/>
        </w:rPr>
        <w:t>undermining</w:t>
      </w:r>
      <w:r w:rsidRPr="00A32096">
        <w:rPr>
          <w:sz w:val="16"/>
        </w:rPr>
        <w:t xml:space="preserve"> </w:t>
      </w:r>
      <w:r w:rsidRPr="00AA4F64">
        <w:rPr>
          <w:rStyle w:val="Emphasis"/>
        </w:rPr>
        <w:t>oppressive power</w:t>
      </w:r>
      <w:r w:rsidRPr="00A32096">
        <w:rPr>
          <w:sz w:val="16"/>
        </w:rPr>
        <w:t xml:space="preserve"> structures </w:t>
      </w:r>
      <w:r w:rsidRPr="00AA4F64">
        <w:rPr>
          <w:rStyle w:val="StyleUnderline"/>
        </w:rPr>
        <w:t>and</w:t>
      </w:r>
      <w:r w:rsidRPr="00A32096">
        <w:rPr>
          <w:sz w:val="16"/>
        </w:rPr>
        <w:t xml:space="preserve"> </w:t>
      </w:r>
      <w:r w:rsidRPr="00AA4F64">
        <w:rPr>
          <w:rStyle w:val="Emphasis"/>
        </w:rPr>
        <w:t>promoting solidarity</w:t>
      </w:r>
      <w:r w:rsidRPr="00A32096">
        <w:rPr>
          <w:sz w:val="16"/>
        </w:rPr>
        <w:t xml:space="preserve"> not only among humans but </w:t>
      </w:r>
      <w:r w:rsidRPr="00A32096">
        <w:rPr>
          <w:rStyle w:val="StyleUnderline"/>
          <w:highlight w:val="green"/>
        </w:rPr>
        <w:t>between</w:t>
      </w:r>
      <w:r w:rsidRPr="00A32096">
        <w:rPr>
          <w:sz w:val="16"/>
          <w:highlight w:val="green"/>
        </w:rPr>
        <w:t xml:space="preserve"> </w:t>
      </w:r>
      <w:r w:rsidRPr="00A32096">
        <w:rPr>
          <w:rStyle w:val="Emphasis"/>
          <w:highlight w:val="green"/>
        </w:rPr>
        <w:t>humans and the non-human world</w:t>
      </w:r>
      <w:r w:rsidRPr="00A32096">
        <w:rPr>
          <w:sz w:val="16"/>
        </w:rPr>
        <w:t xml:space="preserve">. We are happy to report that we may have gone considerable distance towards setting a critical water geography agenda in this Special Issue, but, more than anything, we have managed to place emotional geographies of water as a central item on the agenda for critical water geographies. Equally, </w:t>
      </w:r>
      <w:r w:rsidRPr="00AA4F64">
        <w:rPr>
          <w:rStyle w:val="StyleUnderline"/>
        </w:rPr>
        <w:t>we are</w:t>
      </w:r>
      <w:r w:rsidRPr="00A32096">
        <w:rPr>
          <w:sz w:val="16"/>
        </w:rPr>
        <w:t xml:space="preserve"> also </w:t>
      </w:r>
      <w:r w:rsidRPr="00AA4F64">
        <w:rPr>
          <w:rStyle w:val="StyleUnderline"/>
        </w:rPr>
        <w:t>mindful of the silences that demand a place on the critical water geography</w:t>
      </w:r>
      <w:r w:rsidRPr="00A32096">
        <w:rPr>
          <w:sz w:val="16"/>
        </w:rPr>
        <w:t>. Silences that we have not been able to break include human/non-human hydro-social relations and deeper explorations of the hydro-social in art, literature, culture, and landscape design.</w:t>
      </w:r>
    </w:p>
    <w:p w14:paraId="437F4AFA" w14:textId="77777777" w:rsidR="00CC25D9" w:rsidRPr="00A32096" w:rsidRDefault="00CC25D9" w:rsidP="00CC25D9">
      <w:pPr>
        <w:rPr>
          <w:sz w:val="16"/>
        </w:rPr>
      </w:pPr>
      <w:r w:rsidRPr="00A32096">
        <w:rPr>
          <w:sz w:val="16"/>
        </w:rPr>
        <w:t xml:space="preserve">This collection of papers aims to chart some new ground in putting forward evocative explanatory frameworks. It contains five papers tackling a diversity of issues and scalar approaches. We are not fans of tokenism, but we note with pride that of the ten authors and co-authors in this Special Issue six are women, four of them as lead authors. It is therefore no coincidence, perhaps, that the role of emotions and affect, a central tenet of feminist geographical approaches, which would include Feminist Political Ecology (Sultana, 2020) [2], features as prominently in this Special Issue. </w:t>
      </w:r>
    </w:p>
    <w:p w14:paraId="056C4279" w14:textId="77777777" w:rsidR="00CC25D9" w:rsidRPr="00A32096" w:rsidRDefault="00CC25D9" w:rsidP="00CC25D9">
      <w:pPr>
        <w:rPr>
          <w:sz w:val="16"/>
        </w:rPr>
      </w:pPr>
      <w:r w:rsidRPr="00A32096">
        <w:rPr>
          <w:sz w:val="16"/>
        </w:rPr>
        <w:t>2. Contributions</w:t>
      </w:r>
    </w:p>
    <w:p w14:paraId="253ED3C8" w14:textId="77777777" w:rsidR="00CC25D9" w:rsidRPr="00A32096" w:rsidRDefault="00CC25D9" w:rsidP="00CC25D9">
      <w:pPr>
        <w:rPr>
          <w:sz w:val="16"/>
        </w:rPr>
      </w:pPr>
      <w:r w:rsidRPr="00A32096">
        <w:rPr>
          <w:sz w:val="16"/>
        </w:rPr>
        <w:t>To start with the fundamental self-image of critical water geography as foundationally anti-positivist, Rusca and Di Baldassarre (2019) [3], in this issue, caution us against confusing the ontological commitment to reductionism, generalizability, universality and objectivity with the use of quantitative methods. They draw on a case study that investigates class differentiated access to water in Lilongwe, Malawi, using Geographical Information Systems (GIS) to understand the spatiality and temporality of water access in the low-income neighborhoods of the city. Using the case studied, they rightly argue that critical water researchers, hydrologists and engineers talking past each other does not serve any emancipatory or progressive purpose. They propose that quantitative geographies are not necessarily tied to absolute notions of space and time and linear casualties, but are often consonant with the realization within hydrological sciences that there can be multiple working hypotheses, and that modelling involves unavoidable subjectivity. They further propose that natural and social scientists do not occupy different universes but are rather on a spectrum, where power relations, cultural beliefs and cognitive biases that influence people’s engagement with hydrological regimes can indeed be captured by mixed qualitative and quantitative methods. They successfully contest, through their case study, the correlation between “epistemological and methodological differences and disciplinary incompatibility” (p. 7). Rusca and Di Baldassarre (2019) issue a clarion call to not abandon the potential good with the positivist bad of what has gone before through quantitative methods, but instead recognize the limitations of different methodological and epistemological positions, and take advantage of the complementarities between the two. Theirs is an important intervention that the critical geographers would do well to heed, if they are to remain pragmatically relevant to the project of helping create more just water geographies.</w:t>
      </w:r>
    </w:p>
    <w:p w14:paraId="764F5F7E" w14:textId="77777777" w:rsidR="00CC25D9" w:rsidRPr="00A32096" w:rsidRDefault="00CC25D9" w:rsidP="00CC25D9">
      <w:pPr>
        <w:rPr>
          <w:sz w:val="16"/>
        </w:rPr>
      </w:pPr>
      <w:r w:rsidRPr="00A32096">
        <w:rPr>
          <w:sz w:val="16"/>
        </w:rPr>
        <w:t xml:space="preserve">From the relevance of the historic intellectual trope of quantitative methods to actual historical texts on British water, sanitation and health practices in 18th and 19th century India, Halvorson and Wescoat (2020) [4] remind us of how </w:t>
      </w:r>
      <w:r w:rsidRPr="00A32096">
        <w:rPr>
          <w:rStyle w:val="Emphasis"/>
          <w:highlight w:val="green"/>
        </w:rPr>
        <w:t>colonial imaginaries</w:t>
      </w:r>
      <w:r w:rsidRPr="00A32096">
        <w:rPr>
          <w:sz w:val="16"/>
          <w:highlight w:val="green"/>
        </w:rPr>
        <w:t xml:space="preserve"> </w:t>
      </w:r>
      <w:r w:rsidRPr="00A32096">
        <w:rPr>
          <w:rStyle w:val="StyleUnderline"/>
          <w:highlight w:val="green"/>
        </w:rPr>
        <w:t>cast a long shadow over</w:t>
      </w:r>
      <w:r w:rsidRPr="00A32096">
        <w:rPr>
          <w:sz w:val="16"/>
          <w:highlight w:val="green"/>
        </w:rPr>
        <w:t xml:space="preserve"> </w:t>
      </w:r>
      <w:r w:rsidRPr="00A32096">
        <w:rPr>
          <w:rStyle w:val="Emphasis"/>
          <w:highlight w:val="green"/>
        </w:rPr>
        <w:t>contemporary urban water</w:t>
      </w:r>
      <w:r w:rsidRPr="00A32096">
        <w:rPr>
          <w:sz w:val="16"/>
          <w:highlight w:val="green"/>
        </w:rPr>
        <w:t xml:space="preserve"> </w:t>
      </w:r>
      <w:r w:rsidRPr="00A32096">
        <w:rPr>
          <w:rStyle w:val="StyleUnderline"/>
          <w:highlight w:val="green"/>
        </w:rPr>
        <w:t>and</w:t>
      </w:r>
      <w:r w:rsidRPr="00A32096">
        <w:rPr>
          <w:sz w:val="16"/>
          <w:highlight w:val="green"/>
        </w:rPr>
        <w:t xml:space="preserve"> </w:t>
      </w:r>
      <w:r w:rsidRPr="00A32096">
        <w:rPr>
          <w:rStyle w:val="Emphasis"/>
          <w:highlight w:val="green"/>
        </w:rPr>
        <w:t>sanitation geographies</w:t>
      </w:r>
      <w:r w:rsidRPr="00A32096">
        <w:rPr>
          <w:sz w:val="16"/>
        </w:rPr>
        <w:t xml:space="preserve"> in South Asia. Reading the British Army Medical Department’s Statistical, Sanitary and Medical Reports (Sanitary Reports) from the 1860s, they provide a rich account of how military–state–society relations diverged from civilian public health programs. They highlight how India was constructed through these accounts as a land of peril with “lurking evils” and unpredictable “choleric attacks”, from which the sons of the empire–in the military–had to be protected. Halvorson and Wescoat (2020), in particular elucidate how the relatively higher incidence of venereal diseases among the European as compared to the Indian troops led to isolating the Indian women sex workers in oppressive “lock hospitals”, to protect the British soldiers. These attempts at enforcing the purity of behavior mimicked attempts at defending against the choleric disease offensive by spatially isolating the cantonments from the apparently hygienically corrupt and unsanitary “native” habitations. The strategies of stigmatization, isolation, surveillance and enclavement that Halvorson and Wescoat (2020) recount, take on urgent relevance in the contemporary context of an ongoing COVID-19 pandemic, in Pakistan in particular. Civilians are being excluded from the best funded and equipped military hospitals, throughout the country, even though normally they do cater to the public. However, more than that, the heavily militarized Pakistani administration is increasingly engaging in an exercise of blaming the public for the rampant spread of COVID-19, with one provincial minister declaring the public to be ignoramuses, largely to deflect heavy criticism of the government’s own bungled response to the pandemic. The critical geographical analysis of historic water and sanitation in colonial India gives us an insight into the contemporary geographies of health and the discursive constructions of the “ignorant public”.</w:t>
      </w:r>
    </w:p>
    <w:p w14:paraId="5E0F5BAF" w14:textId="77777777" w:rsidR="00CC25D9" w:rsidRPr="00A32096" w:rsidRDefault="00CC25D9" w:rsidP="00CC25D9">
      <w:pPr>
        <w:rPr>
          <w:sz w:val="16"/>
        </w:rPr>
      </w:pPr>
      <w:r w:rsidRPr="00A32096">
        <w:rPr>
          <w:sz w:val="16"/>
        </w:rPr>
        <w:t xml:space="preserve">Even beyond the COVID-19 pandemic, the emergence of the </w:t>
      </w:r>
      <w:r w:rsidRPr="00A32096">
        <w:rPr>
          <w:rStyle w:val="StyleUnderline"/>
          <w:highlight w:val="green"/>
        </w:rPr>
        <w:t>gated community phenomena</w:t>
      </w:r>
      <w:r w:rsidRPr="00A32096">
        <w:rPr>
          <w:sz w:val="16"/>
        </w:rPr>
        <w:t xml:space="preserve"> also closely </w:t>
      </w:r>
      <w:r w:rsidRPr="00A32096">
        <w:rPr>
          <w:rStyle w:val="StyleUnderline"/>
          <w:highlight w:val="green"/>
        </w:rPr>
        <w:t>mimics</w:t>
      </w:r>
      <w:r w:rsidRPr="00A32096">
        <w:rPr>
          <w:sz w:val="16"/>
        </w:rPr>
        <w:t xml:space="preserve"> 18th century techniques of spatial enclaves in cantonments and </w:t>
      </w:r>
      <w:r w:rsidRPr="00A32096">
        <w:rPr>
          <w:rStyle w:val="Emphasis"/>
          <w:highlight w:val="green"/>
        </w:rPr>
        <w:t>separate water and sanitation infrastructure</w:t>
      </w:r>
      <w:r w:rsidRPr="00A32096">
        <w:rPr>
          <w:sz w:val="16"/>
        </w:rPr>
        <w:t xml:space="preserve"> from the wider society, at the expense of the urban poor (Mustafa, et al., 2017) [5]. </w:t>
      </w:r>
      <w:r w:rsidRPr="00A32096">
        <w:rPr>
          <w:rStyle w:val="StyleUnderline"/>
          <w:highlight w:val="green"/>
        </w:rPr>
        <w:t xml:space="preserve">The </w:t>
      </w:r>
      <w:r w:rsidRPr="00A32096">
        <w:rPr>
          <w:rStyle w:val="Emphasis"/>
          <w:highlight w:val="green"/>
        </w:rPr>
        <w:t>political toxicity</w:t>
      </w:r>
      <w:r w:rsidRPr="00A32096">
        <w:rPr>
          <w:sz w:val="16"/>
          <w:highlight w:val="green"/>
        </w:rPr>
        <w:t xml:space="preserve"> </w:t>
      </w:r>
      <w:r w:rsidRPr="00A32096">
        <w:rPr>
          <w:rStyle w:val="StyleUnderline"/>
          <w:highlight w:val="green"/>
        </w:rPr>
        <w:t>of</w:t>
      </w:r>
      <w:r w:rsidRPr="00A32096">
        <w:rPr>
          <w:sz w:val="16"/>
        </w:rPr>
        <w:t xml:space="preserve"> contemporary </w:t>
      </w:r>
      <w:r w:rsidRPr="00A32096">
        <w:rPr>
          <w:rStyle w:val="StyleUnderline"/>
          <w:highlight w:val="green"/>
        </w:rPr>
        <w:t>colonial attitudes is compounded by the</w:t>
      </w:r>
      <w:r w:rsidRPr="00A32096">
        <w:rPr>
          <w:sz w:val="16"/>
        </w:rPr>
        <w:t xml:space="preserve"> real </w:t>
      </w:r>
      <w:r w:rsidRPr="00A32096">
        <w:rPr>
          <w:rStyle w:val="Emphasis"/>
          <w:highlight w:val="green"/>
        </w:rPr>
        <w:t>consequences of the loss of life</w:t>
      </w:r>
      <w:r w:rsidRPr="00A32096">
        <w:rPr>
          <w:sz w:val="16"/>
        </w:rPr>
        <w:t xml:space="preserve"> in the current pandemic, </w:t>
      </w:r>
      <w:r w:rsidRPr="00A32096">
        <w:rPr>
          <w:rStyle w:val="StyleUnderline"/>
          <w:highlight w:val="green"/>
        </w:rPr>
        <w:t>and</w:t>
      </w:r>
      <w:r w:rsidRPr="00A32096">
        <w:rPr>
          <w:sz w:val="16"/>
          <w:highlight w:val="green"/>
        </w:rPr>
        <w:t xml:space="preserve"> </w:t>
      </w:r>
      <w:r w:rsidRPr="00A32096">
        <w:rPr>
          <w:rStyle w:val="Emphasis"/>
          <w:highlight w:val="green"/>
        </w:rPr>
        <w:t>fragmented geographies of water access</w:t>
      </w:r>
      <w:r w:rsidRPr="00A32096">
        <w:rPr>
          <w:sz w:val="16"/>
        </w:rPr>
        <w:t xml:space="preserve"> in the global south. Critical historical water geography points us towards antecedents of the present-day conundrums.</w:t>
      </w:r>
    </w:p>
    <w:p w14:paraId="0E3D2C9B" w14:textId="77777777" w:rsidR="00CC25D9" w:rsidRPr="00A32096" w:rsidRDefault="00CC25D9" w:rsidP="00CC25D9">
      <w:pPr>
        <w:rPr>
          <w:sz w:val="16"/>
        </w:rPr>
      </w:pPr>
      <w:r w:rsidRPr="00A32096">
        <w:rPr>
          <w:sz w:val="16"/>
        </w:rPr>
        <w:t xml:space="preserve">Taking a comparable historical approach, but linking it more explicitly to </w:t>
      </w:r>
      <w:r w:rsidRPr="00A32096">
        <w:rPr>
          <w:rStyle w:val="Emphasis"/>
          <w:highlight w:val="green"/>
        </w:rPr>
        <w:t>contemporary water debates</w:t>
      </w:r>
      <w:r w:rsidRPr="00A32096">
        <w:rPr>
          <w:sz w:val="16"/>
        </w:rPr>
        <w:t xml:space="preserve"> in the Indus basin, Aijaz and Akhter (2020) [6] </w:t>
      </w:r>
      <w:r w:rsidRPr="00A32096">
        <w:rPr>
          <w:rStyle w:val="StyleUnderline"/>
          <w:highlight w:val="green"/>
        </w:rPr>
        <w:t>demonstrate</w:t>
      </w:r>
      <w:r w:rsidRPr="00A32096">
        <w:rPr>
          <w:sz w:val="16"/>
        </w:rPr>
        <w:t xml:space="preserve"> that </w:t>
      </w:r>
      <w:r w:rsidRPr="00A32096">
        <w:rPr>
          <w:rStyle w:val="Emphasis"/>
          <w:highlight w:val="green"/>
        </w:rPr>
        <w:t>colonial and post-colonial states</w:t>
      </w:r>
      <w:r w:rsidRPr="00A32096">
        <w:rPr>
          <w:sz w:val="16"/>
          <w:highlight w:val="green"/>
        </w:rPr>
        <w:t xml:space="preserve"> </w:t>
      </w:r>
      <w:r w:rsidRPr="00A32096">
        <w:rPr>
          <w:rStyle w:val="StyleUnderline"/>
          <w:highlight w:val="green"/>
        </w:rPr>
        <w:t>always tried to</w:t>
      </w:r>
      <w:r w:rsidRPr="00A32096">
        <w:rPr>
          <w:sz w:val="16"/>
          <w:highlight w:val="green"/>
        </w:rPr>
        <w:t xml:space="preserve"> </w:t>
      </w:r>
      <w:r w:rsidRPr="00A32096">
        <w:rPr>
          <w:rStyle w:val="Emphasis"/>
          <w:highlight w:val="green"/>
        </w:rPr>
        <w:t>depoliticize water</w:t>
      </w:r>
      <w:r w:rsidRPr="00A32096">
        <w:rPr>
          <w:sz w:val="16"/>
        </w:rPr>
        <w:t xml:space="preserve">. The attempts at depoliticization by </w:t>
      </w:r>
      <w:r w:rsidRPr="00A32096">
        <w:rPr>
          <w:rStyle w:val="StyleUnderline"/>
          <w:highlight w:val="green"/>
        </w:rPr>
        <w:t>invoking</w:t>
      </w:r>
      <w:r w:rsidRPr="00A32096">
        <w:rPr>
          <w:sz w:val="16"/>
          <w:highlight w:val="green"/>
        </w:rPr>
        <w:t xml:space="preserve"> </w:t>
      </w:r>
      <w:r w:rsidRPr="00A32096">
        <w:rPr>
          <w:rStyle w:val="Emphasis"/>
          <w:highlight w:val="green"/>
        </w:rPr>
        <w:t>techno-scientific authority</w:t>
      </w:r>
      <w:r w:rsidRPr="00A32096">
        <w:rPr>
          <w:sz w:val="16"/>
        </w:rPr>
        <w:t xml:space="preserve">, however, always </w:t>
      </w:r>
      <w:r w:rsidRPr="00A32096">
        <w:rPr>
          <w:rStyle w:val="StyleUnderline"/>
          <w:highlight w:val="green"/>
        </w:rPr>
        <w:t>led to</w:t>
      </w:r>
      <w:r w:rsidRPr="00A32096">
        <w:rPr>
          <w:sz w:val="16"/>
          <w:highlight w:val="green"/>
        </w:rPr>
        <w:t xml:space="preserve"> </w:t>
      </w:r>
      <w:r w:rsidRPr="00A32096">
        <w:rPr>
          <w:rStyle w:val="Emphasis"/>
          <w:highlight w:val="green"/>
        </w:rPr>
        <w:t>repoliticization through organized pushback and struggle by the subaltern public</w:t>
      </w:r>
      <w:r w:rsidRPr="00A32096">
        <w:rPr>
          <w:sz w:val="16"/>
        </w:rPr>
        <w:t xml:space="preserve"> and water users. The authors mobilize the concept of waterscape to engage with scalar and temporal politics of water in the Indus. From large dam construction in the name of “national survival” to persecution of religious minorities over sharing of drinking water utensils, they argue that these seemingly disparate events and issues have important knowledge/value structures underlying them, that provide remarkable stability across temporal and spatial scales. Aijaz and Akhter (2020) offer a periodization of water development in the Indus during two imperial phases (1849–1886 and 1886–1947) and two post-colonial phases (1947–1991 and 1991–present). Assembling a convincing narrative arc, they establish that </w:t>
      </w:r>
      <w:r w:rsidRPr="00A32096">
        <w:rPr>
          <w:rStyle w:val="Emphasis"/>
          <w:highlight w:val="green"/>
        </w:rPr>
        <w:t>the state has</w:t>
      </w:r>
      <w:r w:rsidRPr="00A32096">
        <w:rPr>
          <w:sz w:val="16"/>
        </w:rPr>
        <w:t xml:space="preserve"> always </w:t>
      </w:r>
      <w:r w:rsidRPr="00A32096">
        <w:rPr>
          <w:rStyle w:val="Emphasis"/>
          <w:highlight w:val="green"/>
        </w:rPr>
        <w:t>privileged technocratic engineering</w:t>
      </w:r>
      <w:r w:rsidRPr="000047B9">
        <w:rPr>
          <w:rStyle w:val="Emphasis"/>
        </w:rPr>
        <w:t xml:space="preserve"> </w:t>
      </w:r>
      <w:r w:rsidRPr="00A32096">
        <w:rPr>
          <w:rStyle w:val="Emphasis"/>
          <w:highlight w:val="green"/>
        </w:rPr>
        <w:t>perspectives</w:t>
      </w:r>
      <w:r w:rsidRPr="00A32096">
        <w:rPr>
          <w:sz w:val="16"/>
          <w:highlight w:val="green"/>
        </w:rPr>
        <w:t xml:space="preserve"> </w:t>
      </w:r>
      <w:r w:rsidRPr="00A32096">
        <w:rPr>
          <w:rStyle w:val="StyleUnderline"/>
          <w:highlight w:val="green"/>
        </w:rPr>
        <w:t>to deny</w:t>
      </w:r>
      <w:r w:rsidRPr="00A32096">
        <w:rPr>
          <w:sz w:val="16"/>
        </w:rPr>
        <w:t xml:space="preserve"> the political, cultural and economic valence of </w:t>
      </w:r>
      <w:r w:rsidRPr="00A32096">
        <w:rPr>
          <w:rStyle w:val="Emphasis"/>
          <w:highlight w:val="green"/>
        </w:rPr>
        <w:t>water</w:t>
      </w:r>
      <w:r w:rsidRPr="00A32096">
        <w:rPr>
          <w:sz w:val="16"/>
        </w:rPr>
        <w:t xml:space="preserve">, especially to the differentially vulnerable by gender and class. </w:t>
      </w:r>
      <w:r w:rsidRPr="00A32096">
        <w:rPr>
          <w:rStyle w:val="StyleUnderline"/>
          <w:highlight w:val="green"/>
        </w:rPr>
        <w:t>Water</w:t>
      </w:r>
      <w:r w:rsidRPr="00A32096">
        <w:rPr>
          <w:sz w:val="16"/>
        </w:rPr>
        <w:t xml:space="preserve">, they say, </w:t>
      </w:r>
      <w:r w:rsidRPr="00A32096">
        <w:rPr>
          <w:rStyle w:val="StyleUnderline"/>
          <w:highlight w:val="green"/>
        </w:rPr>
        <w:t>has a</w:t>
      </w:r>
      <w:r w:rsidRPr="00A32096">
        <w:rPr>
          <w:sz w:val="16"/>
          <w:highlight w:val="green"/>
        </w:rPr>
        <w:t xml:space="preserve"> “</w:t>
      </w:r>
      <w:r w:rsidRPr="00A32096">
        <w:rPr>
          <w:rStyle w:val="Emphasis"/>
          <w:highlight w:val="green"/>
        </w:rPr>
        <w:t>moral ecology</w:t>
      </w:r>
      <w:r w:rsidRPr="00A32096">
        <w:rPr>
          <w:sz w:val="16"/>
          <w:highlight w:val="green"/>
        </w:rPr>
        <w:t xml:space="preserve">” </w:t>
      </w:r>
      <w:r w:rsidRPr="00A32096">
        <w:rPr>
          <w:rStyle w:val="StyleUnderline"/>
          <w:highlight w:val="green"/>
        </w:rPr>
        <w:t>that the state goes to great lengths to deny</w:t>
      </w:r>
      <w:r w:rsidRPr="00A32096">
        <w:rPr>
          <w:sz w:val="16"/>
        </w:rPr>
        <w:t xml:space="preserve">, primarily through systemic under-valuing of place-based values, </w:t>
      </w:r>
      <w:r w:rsidRPr="00A32096">
        <w:rPr>
          <w:rStyle w:val="Emphasis"/>
          <w:highlight w:val="green"/>
        </w:rPr>
        <w:t>knowledge systems and uses of water</w:t>
      </w:r>
      <w:r w:rsidRPr="00A32096">
        <w:rPr>
          <w:sz w:val="16"/>
        </w:rPr>
        <w:t>. Through their critical historical analysis of Indus water geographies, Aijaz and Akhter (2020) remind us of the urgency of connecting scalar and cultural dimensions of water politics—a foundational enterprise for critical water geographies, indeed.</w:t>
      </w:r>
    </w:p>
    <w:p w14:paraId="5BE4FC97" w14:textId="77777777" w:rsidR="00CC25D9" w:rsidRPr="00A32096" w:rsidRDefault="00CC25D9" w:rsidP="00CC25D9">
      <w:pPr>
        <w:rPr>
          <w:sz w:val="16"/>
        </w:rPr>
      </w:pPr>
      <w:r w:rsidRPr="00A32096">
        <w:rPr>
          <w:sz w:val="16"/>
        </w:rPr>
        <w:t xml:space="preserve">The theme of disempowerment at the hands of technocracy evoked above by Aijaz and Akhter (2020), takes center stage in Turley and Caretta’s (2020) [7] account of household water security in the context of hydraulic fracturing in West Virginia, Appalachia in the United States. Weaving their account around the concept of water security as time and place specific and constituting the three essential dimensions of water access, quality and affect, i.e., emotional, cultural and subjective experience of water, Turley and Caretta (2020) focus in on how drinking water quality concerns around hydro-fracking in West Virginia intersect with water affect. Through their case study, they ably document how the uneven power relationship between the residents and the drilling companies that are also responsible for water quality testing, manifests itself in delayed test results, prevarications around causes for arsenic contamination of groundwater, and </w:t>
      </w:r>
      <w:r w:rsidRPr="000047B9">
        <w:rPr>
          <w:rStyle w:val="Emphasis"/>
        </w:rPr>
        <w:t>procedural irregularities in testing</w:t>
      </w:r>
      <w:r w:rsidRPr="00A32096">
        <w:rPr>
          <w:sz w:val="16"/>
        </w:rPr>
        <w:t xml:space="preserve">, thereby </w:t>
      </w:r>
      <w:r w:rsidRPr="000047B9">
        <w:rPr>
          <w:rStyle w:val="StyleUnderline"/>
        </w:rPr>
        <w:t>leading to</w:t>
      </w:r>
      <w:r w:rsidRPr="00A32096">
        <w:rPr>
          <w:sz w:val="16"/>
        </w:rPr>
        <w:t xml:space="preserve"> </w:t>
      </w:r>
      <w:r w:rsidRPr="000047B9">
        <w:rPr>
          <w:rStyle w:val="Emphasis"/>
        </w:rPr>
        <w:t>epistemic injustice</w:t>
      </w:r>
      <w:r w:rsidRPr="00A32096">
        <w:rPr>
          <w:sz w:val="16"/>
        </w:rPr>
        <w:t xml:space="preserve">. </w:t>
      </w:r>
      <w:r w:rsidRPr="00A32096">
        <w:rPr>
          <w:rStyle w:val="Emphasis"/>
          <w:highlight w:val="green"/>
        </w:rPr>
        <w:t>The technocratic understandings</w:t>
      </w:r>
      <w:r w:rsidRPr="000047B9">
        <w:rPr>
          <w:rStyle w:val="Emphasis"/>
        </w:rPr>
        <w:t xml:space="preserve"> of water quality</w:t>
      </w:r>
      <w:r w:rsidRPr="00A32096">
        <w:rPr>
          <w:sz w:val="16"/>
        </w:rPr>
        <w:t xml:space="preserve"> risk </w:t>
      </w:r>
      <w:r w:rsidRPr="00A32096">
        <w:rPr>
          <w:rStyle w:val="StyleUnderline"/>
          <w:highlight w:val="green"/>
        </w:rPr>
        <w:t>do not</w:t>
      </w:r>
      <w:r w:rsidRPr="00A32096">
        <w:rPr>
          <w:sz w:val="16"/>
        </w:rPr>
        <w:t xml:space="preserve"> match or </w:t>
      </w:r>
      <w:r w:rsidRPr="00A32096">
        <w:rPr>
          <w:rStyle w:val="StyleUnderline"/>
          <w:highlight w:val="green"/>
        </w:rPr>
        <w:t>address</w:t>
      </w:r>
      <w:r w:rsidRPr="00A32096">
        <w:rPr>
          <w:sz w:val="16"/>
        </w:rPr>
        <w:t xml:space="preserve"> the residents’ risk perceptions and their </w:t>
      </w:r>
      <w:r w:rsidRPr="000047B9">
        <w:rPr>
          <w:rStyle w:val="Emphasis"/>
        </w:rPr>
        <w:t xml:space="preserve">desires for </w:t>
      </w:r>
      <w:r w:rsidRPr="00A32096">
        <w:rPr>
          <w:rStyle w:val="Emphasis"/>
          <w:highlight w:val="green"/>
        </w:rPr>
        <w:t>protection</w:t>
      </w:r>
      <w:r w:rsidRPr="00A32096">
        <w:rPr>
          <w:sz w:val="16"/>
        </w:rPr>
        <w:t xml:space="preserve"> from those risks. </w:t>
      </w:r>
      <w:r w:rsidRPr="00A32096">
        <w:rPr>
          <w:rStyle w:val="StyleUnderline"/>
          <w:highlight w:val="green"/>
        </w:rPr>
        <w:t xml:space="preserve">Framing of </w:t>
      </w:r>
      <w:r w:rsidRPr="00A32096">
        <w:rPr>
          <w:rStyle w:val="Emphasis"/>
          <w:highlight w:val="green"/>
        </w:rPr>
        <w:t>water</w:t>
      </w:r>
      <w:r w:rsidRPr="00A32096">
        <w:rPr>
          <w:sz w:val="16"/>
        </w:rPr>
        <w:t xml:space="preserve"> quality risk in technical terms </w:t>
      </w:r>
      <w:r w:rsidRPr="00A32096">
        <w:rPr>
          <w:rStyle w:val="StyleUnderline"/>
          <w:highlight w:val="green"/>
        </w:rPr>
        <w:t>with</w:t>
      </w:r>
      <w:r w:rsidRPr="00A32096">
        <w:rPr>
          <w:sz w:val="16"/>
          <w:highlight w:val="green"/>
        </w:rPr>
        <w:t xml:space="preserve"> </w:t>
      </w:r>
      <w:r w:rsidRPr="00A32096">
        <w:rPr>
          <w:rStyle w:val="Emphasis"/>
          <w:highlight w:val="green"/>
        </w:rPr>
        <w:t>technical solutions</w:t>
      </w:r>
      <w:r w:rsidRPr="00A32096">
        <w:rPr>
          <w:sz w:val="16"/>
        </w:rPr>
        <w:t xml:space="preserve">, they argue, </w:t>
      </w:r>
      <w:r w:rsidRPr="00A32096">
        <w:rPr>
          <w:rStyle w:val="StyleUnderline"/>
          <w:highlight w:val="green"/>
        </w:rPr>
        <w:t>constitutes</w:t>
      </w:r>
      <w:r w:rsidRPr="00A32096">
        <w:rPr>
          <w:sz w:val="16"/>
          <w:highlight w:val="green"/>
        </w:rPr>
        <w:t xml:space="preserve"> </w:t>
      </w:r>
      <w:r w:rsidRPr="00A32096">
        <w:rPr>
          <w:rStyle w:val="Emphasis"/>
          <w:highlight w:val="green"/>
        </w:rPr>
        <w:t>epistemic injustice</w:t>
      </w:r>
      <w:r w:rsidRPr="00A32096">
        <w:rPr>
          <w:sz w:val="16"/>
          <w:highlight w:val="green"/>
        </w:rPr>
        <w:t xml:space="preserve"> </w:t>
      </w:r>
      <w:r w:rsidRPr="00A32096">
        <w:rPr>
          <w:rStyle w:val="StyleUnderline"/>
          <w:highlight w:val="green"/>
        </w:rPr>
        <w:t xml:space="preserve">where </w:t>
      </w:r>
      <w:r w:rsidRPr="00A32096">
        <w:rPr>
          <w:rStyle w:val="Emphasis"/>
          <w:highlight w:val="green"/>
        </w:rPr>
        <w:t>knowledge claims</w:t>
      </w:r>
      <w:r w:rsidRPr="00A32096">
        <w:rPr>
          <w:sz w:val="16"/>
          <w:highlight w:val="green"/>
        </w:rPr>
        <w:t xml:space="preserve"> </w:t>
      </w:r>
      <w:r w:rsidRPr="00A32096">
        <w:rPr>
          <w:rStyle w:val="StyleUnderline"/>
          <w:highlight w:val="green"/>
        </w:rPr>
        <w:t>with</w:t>
      </w:r>
      <w:r w:rsidRPr="00A32096">
        <w:rPr>
          <w:sz w:val="16"/>
          <w:highlight w:val="green"/>
        </w:rPr>
        <w:t xml:space="preserve"> </w:t>
      </w:r>
      <w:r w:rsidRPr="00A32096">
        <w:rPr>
          <w:rStyle w:val="Emphasis"/>
          <w:highlight w:val="green"/>
        </w:rPr>
        <w:t>greater power devalue</w:t>
      </w:r>
      <w:r w:rsidRPr="00A32096">
        <w:rPr>
          <w:sz w:val="16"/>
        </w:rPr>
        <w:t xml:space="preserve"> </w:t>
      </w:r>
      <w:r w:rsidRPr="000047B9">
        <w:rPr>
          <w:rStyle w:val="StyleUnderline"/>
        </w:rPr>
        <w:t xml:space="preserve">the emotional and subjective </w:t>
      </w:r>
      <w:r w:rsidRPr="00A32096">
        <w:rPr>
          <w:rStyle w:val="Emphasis"/>
          <w:highlight w:val="green"/>
        </w:rPr>
        <w:t>anxieties of residents</w:t>
      </w:r>
      <w:r w:rsidRPr="00A32096">
        <w:rPr>
          <w:sz w:val="16"/>
        </w:rPr>
        <w:t>. The critical analyses offered by Turley and Caretta (2020) frame the affective aspects of water, as integral to water security, something that critical water geography research and policy agenda would do well to integrate as well.</w:t>
      </w:r>
    </w:p>
    <w:p w14:paraId="7ABB153A" w14:textId="77777777" w:rsidR="00CC25D9" w:rsidRPr="00A32096" w:rsidRDefault="00CC25D9" w:rsidP="00CC25D9">
      <w:pPr>
        <w:rPr>
          <w:sz w:val="16"/>
        </w:rPr>
      </w:pPr>
      <w:r w:rsidRPr="00A32096">
        <w:rPr>
          <w:sz w:val="16"/>
        </w:rPr>
        <w:t xml:space="preserve">Taking the water affect idea to center stage, Zenko and Menga (2019) [8] outline how powerful hydro-social imaginaries led to the degradation of Lake Urmia in Iran, and the consequent incidence of psychological depression, social isolation and intra-community conflict among the people living around the lake. They leverage the concept of hydro-social territory to argue how changes in spaces (re)created through human practices and water flows impact the mental health of the populations. Ever attentive to scalar politics inherent in hydro-social territories they forensically illustrate how the desiccation of Lake Urmia is an outcome of watershed scale water diversions for municipal, agricultural and industrial use, yet the remedy for the consequences of watershed scale (mis)management are sought through local scale regulation and infrastructure development. They also problematize how </w:t>
      </w:r>
      <w:r w:rsidRPr="00A32096">
        <w:rPr>
          <w:rStyle w:val="Emphasis"/>
        </w:rPr>
        <w:t>climate change</w:t>
      </w:r>
      <w:r w:rsidRPr="00A32096">
        <w:rPr>
          <w:sz w:val="16"/>
        </w:rPr>
        <w:t xml:space="preserve"> </w:t>
      </w:r>
      <w:r w:rsidRPr="00A32096">
        <w:rPr>
          <w:rStyle w:val="StyleUnderline"/>
        </w:rPr>
        <w:t>is blamed by</w:t>
      </w:r>
      <w:r w:rsidRPr="00A32096">
        <w:rPr>
          <w:sz w:val="16"/>
        </w:rPr>
        <w:t xml:space="preserve"> the </w:t>
      </w:r>
      <w:r w:rsidRPr="00A32096">
        <w:rPr>
          <w:rStyle w:val="Emphasis"/>
        </w:rPr>
        <w:t>authorities</w:t>
      </w:r>
      <w:r w:rsidRPr="00A32096">
        <w:rPr>
          <w:sz w:val="16"/>
        </w:rPr>
        <w:t xml:space="preserve"> </w:t>
      </w:r>
      <w:r w:rsidRPr="00A32096">
        <w:rPr>
          <w:rStyle w:val="StyleUnderline"/>
        </w:rPr>
        <w:t>for</w:t>
      </w:r>
      <w:r w:rsidRPr="00A32096">
        <w:rPr>
          <w:sz w:val="16"/>
        </w:rPr>
        <w:t xml:space="preserve"> what is really a </w:t>
      </w:r>
      <w:r w:rsidRPr="00A32096">
        <w:rPr>
          <w:rStyle w:val="Emphasis"/>
        </w:rPr>
        <w:t>management-driven disaster.</w:t>
      </w:r>
      <w:r w:rsidRPr="00A32096">
        <w:rPr>
          <w:sz w:val="16"/>
        </w:rPr>
        <w:t xml:space="preserve"> Regulatory and infrastructure developments are subsequently undertaken in the immediate surroundings of the shrinking lake in the name of climate change adaptation to address the problem. </w:t>
      </w:r>
      <w:r w:rsidRPr="00A32096">
        <w:rPr>
          <w:rStyle w:val="StyleUnderline"/>
          <w:highlight w:val="green"/>
        </w:rPr>
        <w:t>The</w:t>
      </w:r>
      <w:r w:rsidRPr="00A32096">
        <w:rPr>
          <w:sz w:val="16"/>
        </w:rPr>
        <w:t xml:space="preserve"> global scale </w:t>
      </w:r>
      <w:r w:rsidRPr="00A32096">
        <w:rPr>
          <w:rStyle w:val="StyleUnderline"/>
          <w:highlight w:val="green"/>
        </w:rPr>
        <w:t>trope of</w:t>
      </w:r>
      <w:r w:rsidRPr="00A32096">
        <w:rPr>
          <w:sz w:val="16"/>
          <w:highlight w:val="green"/>
        </w:rPr>
        <w:t xml:space="preserve"> </w:t>
      </w:r>
      <w:r w:rsidRPr="00A32096">
        <w:rPr>
          <w:rStyle w:val="Emphasis"/>
          <w:highlight w:val="green"/>
        </w:rPr>
        <w:t>climate adaptation</w:t>
      </w:r>
      <w:r w:rsidRPr="00A32096">
        <w:rPr>
          <w:sz w:val="16"/>
        </w:rPr>
        <w:t xml:space="preserve"> in this context </w:t>
      </w:r>
      <w:r w:rsidRPr="00A32096">
        <w:rPr>
          <w:rStyle w:val="StyleUnderline"/>
          <w:highlight w:val="green"/>
        </w:rPr>
        <w:t>is</w:t>
      </w:r>
      <w:r w:rsidRPr="00A32096">
        <w:rPr>
          <w:rStyle w:val="StyleUnderline"/>
        </w:rPr>
        <w:t xml:space="preserve"> a</w:t>
      </w:r>
      <w:r w:rsidRPr="00A32096">
        <w:rPr>
          <w:sz w:val="16"/>
        </w:rPr>
        <w:t xml:space="preserve"> </w:t>
      </w:r>
      <w:r w:rsidRPr="00A32096">
        <w:rPr>
          <w:rStyle w:val="Emphasis"/>
        </w:rPr>
        <w:t xml:space="preserve">political canard </w:t>
      </w:r>
      <w:r w:rsidRPr="00A32096">
        <w:rPr>
          <w:rStyle w:val="Emphasis"/>
          <w:highlight w:val="green"/>
        </w:rPr>
        <w:t>deployed to governmentalize</w:t>
      </w:r>
      <w:r w:rsidRPr="00A32096">
        <w:rPr>
          <w:rStyle w:val="Emphasis"/>
        </w:rPr>
        <w:t xml:space="preserve"> local </w:t>
      </w:r>
      <w:r w:rsidRPr="00A32096">
        <w:rPr>
          <w:rStyle w:val="Emphasis"/>
          <w:highlight w:val="green"/>
        </w:rPr>
        <w:t>hydro-social territory</w:t>
      </w:r>
      <w:r w:rsidRPr="00A32096">
        <w:rPr>
          <w:sz w:val="16"/>
        </w:rPr>
        <w:t xml:space="preserve">, in the name of efficiency and environmental restoration. The consequences are the further </w:t>
      </w:r>
      <w:r w:rsidRPr="00A32096">
        <w:rPr>
          <w:rStyle w:val="StyleUnderline"/>
          <w:highlight w:val="green"/>
        </w:rPr>
        <w:t>constriction of local people’s</w:t>
      </w:r>
      <w:r w:rsidRPr="00A32096">
        <w:rPr>
          <w:sz w:val="16"/>
          <w:highlight w:val="green"/>
        </w:rPr>
        <w:t xml:space="preserve"> </w:t>
      </w:r>
      <w:r w:rsidRPr="00A32096">
        <w:rPr>
          <w:rStyle w:val="Emphasis"/>
          <w:highlight w:val="green"/>
        </w:rPr>
        <w:t>freedom</w:t>
      </w:r>
      <w:r w:rsidRPr="00A32096">
        <w:rPr>
          <w:sz w:val="16"/>
          <w:highlight w:val="green"/>
        </w:rPr>
        <w:t xml:space="preserve"> </w:t>
      </w:r>
      <w:r w:rsidRPr="00A32096">
        <w:rPr>
          <w:rStyle w:val="StyleUnderline"/>
          <w:highlight w:val="green"/>
        </w:rPr>
        <w:t>to</w:t>
      </w:r>
      <w:r w:rsidRPr="00A32096">
        <w:rPr>
          <w:sz w:val="16"/>
          <w:highlight w:val="green"/>
        </w:rPr>
        <w:t xml:space="preserve"> </w:t>
      </w:r>
      <w:r w:rsidRPr="00A32096">
        <w:rPr>
          <w:rStyle w:val="Emphasis"/>
          <w:highlight w:val="green"/>
        </w:rPr>
        <w:t>manage water</w:t>
      </w:r>
      <w:r w:rsidRPr="00A32096">
        <w:rPr>
          <w:sz w:val="16"/>
        </w:rPr>
        <w:t xml:space="preserve">, greater social conflict, the emergence of new local hierarchies </w:t>
      </w:r>
      <w:r w:rsidRPr="00A32096">
        <w:rPr>
          <w:rStyle w:val="StyleUnderline"/>
        </w:rPr>
        <w:t>and</w:t>
      </w:r>
      <w:r w:rsidRPr="00A32096">
        <w:rPr>
          <w:sz w:val="16"/>
        </w:rPr>
        <w:t xml:space="preserve"> the </w:t>
      </w:r>
      <w:r w:rsidRPr="00A32096">
        <w:rPr>
          <w:rStyle w:val="Emphasis"/>
        </w:rPr>
        <w:t>breakdown of social capital</w:t>
      </w:r>
      <w:r w:rsidRPr="00A32096">
        <w:rPr>
          <w:sz w:val="16"/>
        </w:rPr>
        <w:t xml:space="preserve">. The consequences of lake desiccation affect the local scale; the causes are regional scale and reversible management decisions; yet </w:t>
      </w:r>
      <w:r w:rsidRPr="00A32096">
        <w:rPr>
          <w:rStyle w:val="Emphasis"/>
        </w:rPr>
        <w:t>the solutions</w:t>
      </w:r>
      <w:r w:rsidRPr="00A32096">
        <w:rPr>
          <w:sz w:val="16"/>
        </w:rPr>
        <w:t xml:space="preserve"> </w:t>
      </w:r>
      <w:r w:rsidRPr="00A32096">
        <w:rPr>
          <w:rStyle w:val="StyleUnderline"/>
        </w:rPr>
        <w:t>and</w:t>
      </w:r>
      <w:r w:rsidRPr="00A32096">
        <w:rPr>
          <w:sz w:val="16"/>
        </w:rPr>
        <w:t xml:space="preserve"> </w:t>
      </w:r>
      <w:r w:rsidRPr="00A32096">
        <w:rPr>
          <w:rStyle w:val="Emphasis"/>
        </w:rPr>
        <w:t>hydro-social imaginaries</w:t>
      </w:r>
      <w:r w:rsidRPr="00A32096">
        <w:rPr>
          <w:sz w:val="16"/>
        </w:rPr>
        <w:t xml:space="preserve"> espoused officially, </w:t>
      </w:r>
      <w:r w:rsidRPr="00A32096">
        <w:rPr>
          <w:rStyle w:val="StyleUnderline"/>
        </w:rPr>
        <w:t>shift the blame</w:t>
      </w:r>
      <w:r w:rsidRPr="00A32096">
        <w:rPr>
          <w:sz w:val="16"/>
        </w:rPr>
        <w:t xml:space="preserve"> to the </w:t>
      </w:r>
      <w:r w:rsidRPr="00A32096">
        <w:rPr>
          <w:rStyle w:val="Emphasis"/>
        </w:rPr>
        <w:t>international scale actors</w:t>
      </w:r>
      <w:r w:rsidRPr="00A32096">
        <w:rPr>
          <w:sz w:val="16"/>
        </w:rPr>
        <w:t xml:space="preserve"> and the </w:t>
      </w:r>
      <w:r w:rsidRPr="00A32096">
        <w:rPr>
          <w:rStyle w:val="Emphasis"/>
        </w:rPr>
        <w:t>climate change</w:t>
      </w:r>
      <w:r w:rsidRPr="00A32096">
        <w:rPr>
          <w:sz w:val="16"/>
        </w:rPr>
        <w:t xml:space="preserve"> they cause. Zenko and Menga (2019) do not just draw attention to the affective and mental health consequences of produced water scarcity, but also offer a cautionary tale on how seemingly progressive tropes like climate change adaptation can be deployed to perverse ends. Such explorations of the deeply human affects of water, and the problematization of popular environmentally virtuous tropes like climate change, are illustrative of what critical water geography is and should be about.</w:t>
      </w:r>
    </w:p>
    <w:p w14:paraId="762A533E" w14:textId="77777777" w:rsidR="00CC25D9" w:rsidRPr="00A32096" w:rsidRDefault="00CC25D9" w:rsidP="00CC25D9">
      <w:pPr>
        <w:rPr>
          <w:sz w:val="16"/>
        </w:rPr>
      </w:pPr>
      <w:r w:rsidRPr="00A32096">
        <w:rPr>
          <w:sz w:val="16"/>
        </w:rPr>
        <w:t>3. Conclusions</w:t>
      </w:r>
    </w:p>
    <w:p w14:paraId="50C8776B" w14:textId="77777777" w:rsidR="00CC25D9" w:rsidRPr="00A32096" w:rsidRDefault="00CC25D9" w:rsidP="00CC25D9">
      <w:pPr>
        <w:rPr>
          <w:sz w:val="16"/>
        </w:rPr>
      </w:pPr>
      <w:r w:rsidRPr="00A32096">
        <w:rPr>
          <w:sz w:val="16"/>
        </w:rPr>
        <w:t xml:space="preserve">Ultimately, </w:t>
      </w:r>
      <w:r w:rsidRPr="00A32096">
        <w:rPr>
          <w:rStyle w:val="Emphasis"/>
        </w:rPr>
        <w:t>hydrologies are deeply humanized</w:t>
      </w:r>
      <w:r w:rsidRPr="00A32096">
        <w:rPr>
          <w:sz w:val="16"/>
        </w:rPr>
        <w:t xml:space="preserve">. Drainages, </w:t>
      </w:r>
      <w:r w:rsidRPr="00A32096">
        <w:rPr>
          <w:rStyle w:val="StyleUnderline"/>
          <w:highlight w:val="green"/>
        </w:rPr>
        <w:t>watersheds</w:t>
      </w:r>
      <w:r w:rsidRPr="00A32096">
        <w:rPr>
          <w:rStyle w:val="StyleUnderline"/>
        </w:rPr>
        <w:t xml:space="preserve">, basins, aquifers </w:t>
      </w:r>
      <w:r w:rsidRPr="00A32096">
        <w:rPr>
          <w:rStyle w:val="StyleUnderline"/>
          <w:highlight w:val="green"/>
        </w:rPr>
        <w:t>are</w:t>
      </w:r>
      <w:r w:rsidRPr="00A32096">
        <w:rPr>
          <w:sz w:val="16"/>
          <w:highlight w:val="green"/>
        </w:rPr>
        <w:t xml:space="preserve"> </w:t>
      </w:r>
      <w:r w:rsidRPr="00A32096">
        <w:rPr>
          <w:rStyle w:val="Emphasis"/>
          <w:highlight w:val="green"/>
        </w:rPr>
        <w:t>as much social</w:t>
      </w:r>
      <w:r w:rsidRPr="00A32096">
        <w:rPr>
          <w:sz w:val="16"/>
          <w:highlight w:val="green"/>
        </w:rPr>
        <w:t xml:space="preserve"> </w:t>
      </w:r>
      <w:r w:rsidRPr="00A32096">
        <w:rPr>
          <w:rStyle w:val="StyleUnderline"/>
          <w:highlight w:val="green"/>
        </w:rPr>
        <w:t>as they are</w:t>
      </w:r>
      <w:r w:rsidRPr="00A32096">
        <w:rPr>
          <w:sz w:val="16"/>
          <w:highlight w:val="green"/>
        </w:rPr>
        <w:t xml:space="preserve"> </w:t>
      </w:r>
      <w:r w:rsidRPr="00A32096">
        <w:rPr>
          <w:rStyle w:val="Emphasis"/>
          <w:highlight w:val="green"/>
        </w:rPr>
        <w:t>physical</w:t>
      </w:r>
      <w:r w:rsidRPr="00A32096">
        <w:rPr>
          <w:sz w:val="16"/>
        </w:rPr>
        <w:t>. Water scientists and scholars have confirmed that the Earth’s most life-supporting hydrological processes are so totally dominated and altered by anthropogenic activities that, at times, the seemingly natural elements even appear as veneer, masking underlying dark truths about the implications of our actions.</w:t>
      </w:r>
    </w:p>
    <w:p w14:paraId="359A347D" w14:textId="77777777" w:rsidR="00CC25D9" w:rsidRPr="00A32096" w:rsidRDefault="00CC25D9" w:rsidP="00CC25D9">
      <w:pPr>
        <w:rPr>
          <w:sz w:val="16"/>
        </w:rPr>
      </w:pPr>
      <w:r w:rsidRPr="00A32096">
        <w:rPr>
          <w:sz w:val="16"/>
        </w:rPr>
        <w:t xml:space="preserve">As we embark on the Special Issue we recognize and acknowledge that </w:t>
      </w:r>
      <w:r w:rsidRPr="00A32096">
        <w:rPr>
          <w:rStyle w:val="StyleUnderline"/>
        </w:rPr>
        <w:t xml:space="preserve">there is a history of </w:t>
      </w:r>
      <w:r w:rsidRPr="00A32096">
        <w:rPr>
          <w:rStyle w:val="Emphasis"/>
        </w:rPr>
        <w:t>critical work</w:t>
      </w:r>
      <w:r w:rsidRPr="00A32096">
        <w:rPr>
          <w:sz w:val="16"/>
        </w:rPr>
        <w:t xml:space="preserve"> </w:t>
      </w:r>
      <w:r w:rsidRPr="00A32096">
        <w:rPr>
          <w:rStyle w:val="StyleUnderline"/>
        </w:rPr>
        <w:t>addressing</w:t>
      </w:r>
      <w:r w:rsidRPr="00A32096">
        <w:rPr>
          <w:sz w:val="16"/>
        </w:rPr>
        <w:t xml:space="preserve"> </w:t>
      </w:r>
      <w:r w:rsidRPr="00A32096">
        <w:rPr>
          <w:rStyle w:val="Emphasis"/>
        </w:rPr>
        <w:t>water resources</w:t>
      </w:r>
      <w:r w:rsidRPr="00A32096">
        <w:rPr>
          <w:sz w:val="16"/>
        </w:rPr>
        <w:t xml:space="preserve"> (perhaps not necessarily within water resources geography itself) and precedents for the type of scholarly work upon which we build and extend with these papers. Taken as a whole, this work makes clear that there is so much left for us as we respond in our diverse ways to an urgency for just and inclusive materialist responses to extreme water insecurities and crises. Critical water geography considers and </w:t>
      </w:r>
      <w:r w:rsidRPr="00A32096">
        <w:rPr>
          <w:rStyle w:val="StyleUnderline"/>
          <w:highlight w:val="green"/>
        </w:rPr>
        <w:t>confirms</w:t>
      </w:r>
      <w:r w:rsidRPr="00A32096">
        <w:rPr>
          <w:rStyle w:val="StyleUnderline"/>
        </w:rPr>
        <w:t xml:space="preserve"> the </w:t>
      </w:r>
      <w:r w:rsidRPr="00A32096">
        <w:rPr>
          <w:rStyle w:val="Emphasis"/>
          <w:highlight w:val="green"/>
        </w:rPr>
        <w:t>dialectical co-production of water processes and social processes</w:t>
      </w:r>
      <w:r w:rsidRPr="00A32096">
        <w:rPr>
          <w:sz w:val="16"/>
        </w:rPr>
        <w:t>. The fact that water is so complex—with variations in rates and velocities and amounts of flooding, ripping, trickling, and cascading through and between everything from economics to emotions—offers many opportunities to interrogate and challenge the norms, values, institutions, and systemic injustices. This Special Issue, we hope, provides a set of templates for how critical water geography might speak to the intellectual challenges that society is facing at the start of the third decade of the 21st century.</w:t>
      </w:r>
    </w:p>
    <w:p w14:paraId="77DC7979" w14:textId="77777777" w:rsidR="00CC25D9" w:rsidRDefault="00CC25D9" w:rsidP="00CC25D9">
      <w:pPr>
        <w:pStyle w:val="Heading3"/>
      </w:pPr>
      <w:r>
        <w:t>1NC---Technomanagerialism</w:t>
      </w:r>
    </w:p>
    <w:p w14:paraId="602CFD88" w14:textId="77777777" w:rsidR="00CC25D9" w:rsidRDefault="00CC25D9" w:rsidP="00CC25D9">
      <w:pPr>
        <w:pStyle w:val="Heading4"/>
      </w:pPr>
      <w:r>
        <w:t>Shorter water cartography / technomanagerialism card --- imbricated in social processes as dialectical co-production</w:t>
      </w:r>
    </w:p>
    <w:p w14:paraId="39073DDF" w14:textId="77777777" w:rsidR="00CC25D9" w:rsidRPr="00AA4F64" w:rsidRDefault="00CC25D9" w:rsidP="00CC25D9">
      <w:r>
        <w:rPr>
          <w:rStyle w:val="Style13ptBold"/>
        </w:rPr>
        <w:t xml:space="preserve">Mustafa and Halvorson, 20 </w:t>
      </w:r>
      <w:r>
        <w:t>[Daanish Mustafa, Professor at King's College London in Geography, Sarah J. Halvorson, Professor of Geography, University of Montana, “Critical Water Geographies: From Histories to Affect,” 15 July 2020, MDPI]//Townes</w:t>
      </w:r>
    </w:p>
    <w:p w14:paraId="65DD6A54" w14:textId="77777777" w:rsidR="00CC25D9" w:rsidRPr="00A32096" w:rsidRDefault="00CC25D9" w:rsidP="00CC25D9">
      <w:pPr>
        <w:rPr>
          <w:sz w:val="16"/>
        </w:rPr>
      </w:pPr>
      <w:r w:rsidRPr="00A32096">
        <w:rPr>
          <w:sz w:val="16"/>
        </w:rPr>
        <w:t xml:space="preserve">The stanza we feature at the beginning of this essay by Ibn-e-Insha (1927–1978), a Pakistani poet, identifies three heroes—Qais, Farhad and Ranjha—from immortal romantic legends in Arabic, Farsi and Punjabi cultures. To our minds, it illustrates how </w:t>
      </w:r>
      <w:r w:rsidRPr="00A32096">
        <w:rPr>
          <w:rStyle w:val="Emphasis"/>
          <w:highlight w:val="green"/>
        </w:rPr>
        <w:t>water is interpellated with emotions and affect</w:t>
      </w:r>
      <w:r w:rsidRPr="00A32096">
        <w:rPr>
          <w:sz w:val="16"/>
        </w:rPr>
        <w:t xml:space="preserve">, since time immemorial in all major civilizations and cultures. The contributions in this Special Issue not only feature a revisiting of memory encased in history and text, but also lived emotions, anxieties and traumas mediated by spatially and temporally scaled hydro-social relations. If </w:t>
      </w:r>
      <w:r w:rsidRPr="00A32096">
        <w:rPr>
          <w:rStyle w:val="StyleUnderline"/>
          <w:highlight w:val="green"/>
        </w:rPr>
        <w:t>social power relations</w:t>
      </w:r>
      <w:r w:rsidRPr="00A32096">
        <w:rPr>
          <w:sz w:val="16"/>
        </w:rPr>
        <w:t xml:space="preserve"> make up the spine that </w:t>
      </w:r>
      <w:r w:rsidRPr="00A32096">
        <w:rPr>
          <w:rStyle w:val="StyleUnderline"/>
          <w:highlight w:val="green"/>
        </w:rPr>
        <w:t>binds critical water studies across</w:t>
      </w:r>
      <w:r w:rsidRPr="00A32096">
        <w:rPr>
          <w:sz w:val="16"/>
        </w:rPr>
        <w:t xml:space="preserve"> topical, geographical and temporal </w:t>
      </w:r>
      <w:r w:rsidRPr="00A32096">
        <w:rPr>
          <w:rStyle w:val="StyleUnderline"/>
          <w:highlight w:val="green"/>
        </w:rPr>
        <w:t>terrains</w:t>
      </w:r>
      <w:r w:rsidRPr="00A32096">
        <w:rPr>
          <w:sz w:val="16"/>
        </w:rPr>
        <w:t xml:space="preserve">, the contributions in this Special Issue provide new and refreshing ways of recognizing, problematizing and ultimately resisting those power relations. From methodological pluralism, to historical hydro-social imaginaries, to hegemonic knowledge value systems, to tensions between those systems and lived local scale worlds of emotion, memory, sociability and solidarity, the tropes explored in this Special Issue help us think about ways through which </w:t>
      </w:r>
      <w:r w:rsidRPr="00A32096">
        <w:rPr>
          <w:rStyle w:val="Emphasis"/>
          <w:highlight w:val="green"/>
        </w:rPr>
        <w:t>unequal power relations</w:t>
      </w:r>
      <w:r w:rsidRPr="00A32096">
        <w:rPr>
          <w:sz w:val="16"/>
          <w:highlight w:val="green"/>
        </w:rPr>
        <w:t xml:space="preserve"> </w:t>
      </w:r>
      <w:r w:rsidRPr="00A32096">
        <w:rPr>
          <w:rStyle w:val="StyleUnderline"/>
          <w:highlight w:val="green"/>
        </w:rPr>
        <w:t>can be</w:t>
      </w:r>
      <w:r w:rsidRPr="00A32096">
        <w:rPr>
          <w:sz w:val="16"/>
          <w:highlight w:val="green"/>
        </w:rPr>
        <w:t xml:space="preserve"> </w:t>
      </w:r>
      <w:r w:rsidRPr="00A32096">
        <w:rPr>
          <w:rStyle w:val="Emphasis"/>
          <w:highlight w:val="green"/>
        </w:rPr>
        <w:t>materially and discursively demystified</w:t>
      </w:r>
      <w:r w:rsidRPr="00A32096">
        <w:rPr>
          <w:sz w:val="16"/>
        </w:rPr>
        <w:t xml:space="preserve"> and undermined.</w:t>
      </w:r>
    </w:p>
    <w:p w14:paraId="7A44FBF1" w14:textId="77777777" w:rsidR="00CC25D9" w:rsidRPr="00A32096" w:rsidRDefault="00CC25D9" w:rsidP="00CC25D9">
      <w:pPr>
        <w:rPr>
          <w:sz w:val="16"/>
        </w:rPr>
      </w:pPr>
      <w:r w:rsidRPr="00A32096">
        <w:rPr>
          <w:sz w:val="16"/>
        </w:rPr>
        <w:t xml:space="preserve">We argue that there are many intellectual and practical gains from the integration of the “critical” with the hydrological. The gains are demonstrated in the work of geographers who integrate a critical social scientific perspective on agency, power relations, and social dynamics with profound familiarity and expertise with specific areas of water science, engineering, and/or other water-related disciplines. We identify this intellectual practice as </w:t>
      </w:r>
      <w:r w:rsidRPr="00AA4F64">
        <w:rPr>
          <w:rStyle w:val="Emphasis"/>
        </w:rPr>
        <w:t>critical water resource geography</w:t>
      </w:r>
      <w:r w:rsidRPr="00A32096">
        <w:rPr>
          <w:sz w:val="16"/>
        </w:rPr>
        <w:t xml:space="preserve">, </w:t>
      </w:r>
      <w:r w:rsidRPr="00AA4F64">
        <w:rPr>
          <w:rStyle w:val="StyleUnderline"/>
        </w:rPr>
        <w:t>grounded in</w:t>
      </w:r>
      <w:r w:rsidRPr="00A32096">
        <w:rPr>
          <w:sz w:val="16"/>
        </w:rPr>
        <w:t xml:space="preserve"> a deeply held </w:t>
      </w:r>
      <w:r w:rsidRPr="00AA4F64">
        <w:rPr>
          <w:rStyle w:val="Emphasis"/>
        </w:rPr>
        <w:t>view that socio-</w:t>
      </w:r>
      <w:r w:rsidRPr="00A32096">
        <w:rPr>
          <w:rStyle w:val="Emphasis"/>
          <w:highlight w:val="green"/>
        </w:rPr>
        <w:t>hydrological systems</w:t>
      </w:r>
      <w:r w:rsidRPr="00A32096">
        <w:rPr>
          <w:sz w:val="16"/>
        </w:rPr>
        <w:t xml:space="preserve"> </w:t>
      </w:r>
      <w:r w:rsidRPr="00AA4F64">
        <w:rPr>
          <w:rStyle w:val="StyleUnderline"/>
        </w:rPr>
        <w:t>and</w:t>
      </w:r>
      <w:r w:rsidRPr="00A32096">
        <w:rPr>
          <w:sz w:val="16"/>
        </w:rPr>
        <w:t xml:space="preserve"> </w:t>
      </w:r>
      <w:r w:rsidRPr="00AA4F64">
        <w:rPr>
          <w:rStyle w:val="Emphasis"/>
        </w:rPr>
        <w:t>landscapes</w:t>
      </w:r>
      <w:r w:rsidRPr="00A32096">
        <w:rPr>
          <w:sz w:val="16"/>
        </w:rPr>
        <w:t xml:space="preserve"> </w:t>
      </w:r>
      <w:r w:rsidRPr="00A32096">
        <w:rPr>
          <w:rStyle w:val="StyleUnderline"/>
          <w:highlight w:val="green"/>
        </w:rPr>
        <w:t>are produced through</w:t>
      </w:r>
      <w:r w:rsidRPr="00A32096">
        <w:rPr>
          <w:sz w:val="16"/>
          <w:highlight w:val="green"/>
        </w:rPr>
        <w:t xml:space="preserve"> </w:t>
      </w:r>
      <w:r w:rsidRPr="00A32096">
        <w:rPr>
          <w:rStyle w:val="Emphasis"/>
          <w:highlight w:val="green"/>
        </w:rPr>
        <w:t>colonial histories, social stratifications, racist and gendered ideologies</w:t>
      </w:r>
      <w:r w:rsidRPr="00A32096">
        <w:rPr>
          <w:sz w:val="16"/>
        </w:rPr>
        <w:t xml:space="preserve"> as well as an abundance of interactions between water, geology, biophysical elements, topography, and changing climate. Critical water resource geography emerges through scrutiny and work to make all of these interactions decipherable.</w:t>
      </w:r>
    </w:p>
    <w:p w14:paraId="43824E2D" w14:textId="77777777" w:rsidR="00CC25D9" w:rsidRPr="00A32096" w:rsidRDefault="00CC25D9" w:rsidP="00CC25D9">
      <w:pPr>
        <w:rPr>
          <w:sz w:val="16"/>
        </w:rPr>
      </w:pPr>
      <w:r w:rsidRPr="00A32096">
        <w:rPr>
          <w:rStyle w:val="StyleUnderline"/>
          <w:highlight w:val="green"/>
        </w:rPr>
        <w:t>Water is</w:t>
      </w:r>
      <w:r w:rsidRPr="00A32096">
        <w:rPr>
          <w:sz w:val="16"/>
        </w:rPr>
        <w:t xml:space="preserve"> critical to life, but not just bare life. Beyond a resource for economic development and accumulation, it is also </w:t>
      </w:r>
      <w:r w:rsidRPr="00A32096">
        <w:rPr>
          <w:rStyle w:val="StyleUnderline"/>
          <w:highlight w:val="green"/>
        </w:rPr>
        <w:t>imbricated in</w:t>
      </w:r>
      <w:r w:rsidRPr="00AA4F64">
        <w:rPr>
          <w:rStyle w:val="StyleUnderline"/>
        </w:rPr>
        <w:t xml:space="preserve"> questions of esthetics</w:t>
      </w:r>
      <w:r w:rsidRPr="00A32096">
        <w:rPr>
          <w:sz w:val="16"/>
        </w:rPr>
        <w:t xml:space="preserve"> (Zenko and Menga, 2019); </w:t>
      </w:r>
      <w:r w:rsidRPr="00A32096">
        <w:rPr>
          <w:rStyle w:val="StyleUnderline"/>
          <w:highlight w:val="green"/>
        </w:rPr>
        <w:t>well-being</w:t>
      </w:r>
      <w:r w:rsidRPr="00A32096">
        <w:rPr>
          <w:sz w:val="16"/>
        </w:rPr>
        <w:t xml:space="preserve"> (Turley and Caretta, 2020); history, identity, </w:t>
      </w:r>
      <w:r w:rsidRPr="00A32096">
        <w:rPr>
          <w:rStyle w:val="StyleUnderline"/>
          <w:highlight w:val="green"/>
        </w:rPr>
        <w:t>sociability</w:t>
      </w:r>
      <w:r w:rsidRPr="00A32096">
        <w:rPr>
          <w:sz w:val="16"/>
        </w:rPr>
        <w:t xml:space="preserve">, social justice (Rusca and Di Baldassarre, 2019); </w:t>
      </w:r>
      <w:r w:rsidRPr="00A32096">
        <w:rPr>
          <w:rStyle w:val="StyleUnderline"/>
          <w:highlight w:val="green"/>
        </w:rPr>
        <w:t xml:space="preserve">empire </w:t>
      </w:r>
      <w:r w:rsidRPr="00A32096">
        <w:rPr>
          <w:rStyle w:val="StyleUnderline"/>
        </w:rPr>
        <w:t>and gender</w:t>
      </w:r>
      <w:r w:rsidRPr="00A32096">
        <w:rPr>
          <w:sz w:val="16"/>
        </w:rPr>
        <w:t xml:space="preserve"> (Halvorson and James, 2020); </w:t>
      </w:r>
      <w:r w:rsidRPr="00A32096">
        <w:rPr>
          <w:rStyle w:val="StyleUnderline"/>
          <w:highlight w:val="green"/>
        </w:rPr>
        <w:t>and nation building</w:t>
      </w:r>
      <w:r w:rsidRPr="00A32096">
        <w:rPr>
          <w:sz w:val="16"/>
        </w:rPr>
        <w:t xml:space="preserve"> (Aijaz and Akhter, 2020). The contributions in this Special Issue speak to the question of emotions, as well as methodological questions of affect, in addition to the histories and geographies of exclusion and heroic water engineering. Following Blomley [1] (2006), we do maintain that the word critical in critical geography </w:t>
      </w:r>
      <w:r w:rsidRPr="00A32096">
        <w:rPr>
          <w:rStyle w:val="StyleUnderline"/>
          <w:highlight w:val="green"/>
        </w:rPr>
        <w:t>implies</w:t>
      </w:r>
      <w:r w:rsidRPr="00A32096">
        <w:rPr>
          <w:sz w:val="16"/>
          <w:highlight w:val="green"/>
        </w:rPr>
        <w:t xml:space="preserve"> </w:t>
      </w:r>
      <w:r w:rsidRPr="00A32096">
        <w:rPr>
          <w:rStyle w:val="Emphasis"/>
          <w:highlight w:val="green"/>
        </w:rPr>
        <w:t>anti-positivist epistemologies</w:t>
      </w:r>
      <w:r w:rsidRPr="00A32096">
        <w:rPr>
          <w:sz w:val="16"/>
        </w:rPr>
        <w:t xml:space="preserve"> </w:t>
      </w:r>
      <w:r w:rsidRPr="00AA4F64">
        <w:rPr>
          <w:rStyle w:val="StyleUnderline"/>
        </w:rPr>
        <w:t>pressed into</w:t>
      </w:r>
      <w:r w:rsidRPr="00A32096">
        <w:rPr>
          <w:sz w:val="16"/>
        </w:rPr>
        <w:t xml:space="preserve"> the service of </w:t>
      </w:r>
      <w:r w:rsidRPr="00AA4F64">
        <w:rPr>
          <w:rStyle w:val="Emphasis"/>
        </w:rPr>
        <w:t>social justice</w:t>
      </w:r>
      <w:r w:rsidRPr="00A32096">
        <w:rPr>
          <w:sz w:val="16"/>
        </w:rPr>
        <w:t xml:space="preserve">, </w:t>
      </w:r>
      <w:r w:rsidRPr="00AA4F64">
        <w:rPr>
          <w:rStyle w:val="StyleUnderline"/>
        </w:rPr>
        <w:t>undermining</w:t>
      </w:r>
      <w:r w:rsidRPr="00A32096">
        <w:rPr>
          <w:sz w:val="16"/>
        </w:rPr>
        <w:t xml:space="preserve"> </w:t>
      </w:r>
      <w:r w:rsidRPr="00AA4F64">
        <w:rPr>
          <w:rStyle w:val="Emphasis"/>
        </w:rPr>
        <w:t>oppressive power</w:t>
      </w:r>
      <w:r w:rsidRPr="00A32096">
        <w:rPr>
          <w:sz w:val="16"/>
        </w:rPr>
        <w:t xml:space="preserve"> structures </w:t>
      </w:r>
      <w:r w:rsidRPr="00AA4F64">
        <w:rPr>
          <w:rStyle w:val="StyleUnderline"/>
        </w:rPr>
        <w:t>and</w:t>
      </w:r>
      <w:r w:rsidRPr="00A32096">
        <w:rPr>
          <w:sz w:val="16"/>
        </w:rPr>
        <w:t xml:space="preserve"> </w:t>
      </w:r>
      <w:r w:rsidRPr="00AA4F64">
        <w:rPr>
          <w:rStyle w:val="Emphasis"/>
        </w:rPr>
        <w:t>promoting solidarity</w:t>
      </w:r>
      <w:r w:rsidRPr="00A32096">
        <w:rPr>
          <w:sz w:val="16"/>
        </w:rPr>
        <w:t xml:space="preserve"> not only among humans but </w:t>
      </w:r>
      <w:r w:rsidRPr="00A32096">
        <w:rPr>
          <w:rStyle w:val="StyleUnderline"/>
          <w:highlight w:val="green"/>
        </w:rPr>
        <w:t>between</w:t>
      </w:r>
      <w:r w:rsidRPr="00A32096">
        <w:rPr>
          <w:sz w:val="16"/>
          <w:highlight w:val="green"/>
        </w:rPr>
        <w:t xml:space="preserve"> </w:t>
      </w:r>
      <w:r w:rsidRPr="00A32096">
        <w:rPr>
          <w:rStyle w:val="Emphasis"/>
          <w:highlight w:val="green"/>
        </w:rPr>
        <w:t>humans and the non-human world</w:t>
      </w:r>
      <w:r w:rsidRPr="00A32096">
        <w:rPr>
          <w:sz w:val="16"/>
        </w:rPr>
        <w:t xml:space="preserve">. We are happy to report that we may have gone considerable distance towards setting a critical water geography agenda in this Special Issue, but, more than anything, we have managed to place emotional geographies of water as a central item on the agenda for critical water geographies. Equally, </w:t>
      </w:r>
      <w:r w:rsidRPr="00AA4F64">
        <w:rPr>
          <w:rStyle w:val="StyleUnderline"/>
        </w:rPr>
        <w:t>we are</w:t>
      </w:r>
      <w:r w:rsidRPr="00A32096">
        <w:rPr>
          <w:sz w:val="16"/>
        </w:rPr>
        <w:t xml:space="preserve"> also </w:t>
      </w:r>
      <w:r w:rsidRPr="00AA4F64">
        <w:rPr>
          <w:rStyle w:val="StyleUnderline"/>
        </w:rPr>
        <w:t>mindful of the silences that demand a place on the critical water geography</w:t>
      </w:r>
      <w:r w:rsidRPr="00A32096">
        <w:rPr>
          <w:sz w:val="16"/>
        </w:rPr>
        <w:t>. Silences that we have not been able to break include human/non-human hydro-social relations and deeper explorations of the hydro-social in art, literature, culture, and landscape design.</w:t>
      </w:r>
    </w:p>
    <w:p w14:paraId="78FDF77A" w14:textId="77777777" w:rsidR="00CC25D9" w:rsidRPr="00A32096" w:rsidRDefault="00CC25D9" w:rsidP="00CC25D9">
      <w:pPr>
        <w:rPr>
          <w:sz w:val="16"/>
        </w:rPr>
      </w:pPr>
      <w:r w:rsidRPr="00A32096">
        <w:rPr>
          <w:sz w:val="16"/>
        </w:rPr>
        <w:t xml:space="preserve">This collection of papers aims to chart some new ground in putting forward evocative explanatory frameworks. It contains five papers tackling a diversity of issues and scalar approaches. We are not fans of tokenism, but we note with pride that of the ten authors and co-authors in this Special Issue six are women, four of them as lead authors. It is therefore no coincidence, perhaps, that the role of emotions and affect, a central tenet of feminist geographical approaches, which would include Feminist Political Ecology (Sultana, 2020) [2], features as prominently in this Special Issue. </w:t>
      </w:r>
    </w:p>
    <w:p w14:paraId="420BE913" w14:textId="77777777" w:rsidR="00CC25D9" w:rsidRPr="00A32096" w:rsidRDefault="00CC25D9" w:rsidP="00CC25D9">
      <w:pPr>
        <w:rPr>
          <w:sz w:val="16"/>
        </w:rPr>
      </w:pPr>
      <w:r w:rsidRPr="00A32096">
        <w:rPr>
          <w:sz w:val="16"/>
        </w:rPr>
        <w:t>2. Contributions</w:t>
      </w:r>
    </w:p>
    <w:p w14:paraId="5DF94B27" w14:textId="77777777" w:rsidR="00CC25D9" w:rsidRPr="00A32096" w:rsidRDefault="00CC25D9" w:rsidP="00CC25D9">
      <w:pPr>
        <w:rPr>
          <w:sz w:val="16"/>
        </w:rPr>
      </w:pPr>
      <w:r w:rsidRPr="00A32096">
        <w:rPr>
          <w:sz w:val="16"/>
        </w:rPr>
        <w:t>To start with the fundamental self-image of critical water geography as foundationally anti-positivist, Rusca and Di Baldassarre (2019) [3], in this issue, caution us against confusing the ontological commitment to reductionism, generalizability, universality and objectivity with the use of quantitative methods. They draw on a case study that investigates class differentiated access to water in Lilongwe, Malawi, using Geographical Information Systems (GIS) to understand the spatiality and temporality of water access in the low-income neighborhoods of the city. Using the case studied, they rightly argue that critical water researchers, hydrologists and engineers talking past each other does not serve any emancipatory or progressive purpose. They propose that quantitative geographies are not necessarily tied to absolute notions of space and time and linear casualties, but are often consonant with the realization within hydrological sciences that there can be multiple working hypotheses, and that modelling involves unavoidable subjectivity. They further propose that natural and social scientists do not occupy different universes but are rather on a spectrum, where power relations, cultural beliefs and cognitive biases that influence people’s engagement with hydrological regimes can indeed be captured by mixed qualitative and quantitative methods. They successfully contest, through their case study, the correlation between “epistemological and methodological differences and disciplinary incompatibility” (p. 7). Rusca and Di Baldassarre (2019) issue a clarion call to not abandon the potential good with the positivist bad of what has gone before through quantitative methods, but instead recognize the limitations of different methodological and epistemological positions, and take advantage of the complementarities between the two. Theirs is an important intervention that the critical geographers would do well to heed, if they are to remain pragmatically relevant to the project of helping create more just water geographies.</w:t>
      </w:r>
    </w:p>
    <w:p w14:paraId="3FC4FB6C" w14:textId="77777777" w:rsidR="00CC25D9" w:rsidRPr="00A32096" w:rsidRDefault="00CC25D9" w:rsidP="00CC25D9">
      <w:pPr>
        <w:rPr>
          <w:sz w:val="16"/>
        </w:rPr>
      </w:pPr>
      <w:r w:rsidRPr="00A32096">
        <w:rPr>
          <w:sz w:val="16"/>
        </w:rPr>
        <w:t xml:space="preserve">From the relevance of the historic intellectual trope of quantitative methods to actual historical texts on British water, sanitation and health practices in 18th and 19th century India, Halvorson and Wescoat (2020) [4] remind us of how </w:t>
      </w:r>
      <w:r w:rsidRPr="00A32096">
        <w:rPr>
          <w:rStyle w:val="Emphasis"/>
          <w:highlight w:val="green"/>
        </w:rPr>
        <w:t>colonial imaginaries</w:t>
      </w:r>
      <w:r w:rsidRPr="00A32096">
        <w:rPr>
          <w:sz w:val="16"/>
          <w:highlight w:val="green"/>
        </w:rPr>
        <w:t xml:space="preserve"> </w:t>
      </w:r>
      <w:r w:rsidRPr="00A32096">
        <w:rPr>
          <w:rStyle w:val="StyleUnderline"/>
          <w:highlight w:val="green"/>
        </w:rPr>
        <w:t>cast a long shadow over</w:t>
      </w:r>
      <w:r w:rsidRPr="00A32096">
        <w:rPr>
          <w:sz w:val="16"/>
          <w:highlight w:val="green"/>
        </w:rPr>
        <w:t xml:space="preserve"> </w:t>
      </w:r>
      <w:r w:rsidRPr="00A32096">
        <w:rPr>
          <w:rStyle w:val="Emphasis"/>
          <w:highlight w:val="green"/>
        </w:rPr>
        <w:t>contemporary urban water</w:t>
      </w:r>
      <w:r w:rsidRPr="00A32096">
        <w:rPr>
          <w:sz w:val="16"/>
          <w:highlight w:val="green"/>
        </w:rPr>
        <w:t xml:space="preserve"> </w:t>
      </w:r>
      <w:r w:rsidRPr="00A32096">
        <w:rPr>
          <w:rStyle w:val="StyleUnderline"/>
          <w:highlight w:val="green"/>
        </w:rPr>
        <w:t>and</w:t>
      </w:r>
      <w:r w:rsidRPr="00A32096">
        <w:rPr>
          <w:sz w:val="16"/>
          <w:highlight w:val="green"/>
        </w:rPr>
        <w:t xml:space="preserve"> </w:t>
      </w:r>
      <w:r w:rsidRPr="00A32096">
        <w:rPr>
          <w:rStyle w:val="Emphasis"/>
          <w:highlight w:val="green"/>
        </w:rPr>
        <w:t>sanitation geographies</w:t>
      </w:r>
      <w:r w:rsidRPr="00A32096">
        <w:rPr>
          <w:sz w:val="16"/>
        </w:rPr>
        <w:t xml:space="preserve"> in South Asia. Reading the British Army Medical Department’s Statistical, Sanitary and Medical Reports (Sanitary Reports) from the 1860s, they provide a rich account of how military–state–society relations diverged from civilian public health programs. They highlight how India was constructed through these accounts as a land of peril with “lurking evils” and unpredictable “choleric attacks”, from which the sons of the empire–in the military–had to be protected. Halvorson and Wescoat (2020), in particular elucidate how the relatively higher incidence of venereal diseases among the European as compared to the Indian troops led to isolating the Indian women sex workers in oppressive “lock hospitals”, to protect the British soldiers. These attempts at enforcing the purity of behavior mimicked attempts at defending against the choleric disease offensive by spatially isolating the cantonments from the apparently hygienically corrupt and unsanitary “native” habitations. The strategies of stigmatization, isolation, surveillance and enclavement that Halvorson and Wescoat (2020) recount, take on urgent relevance in the contemporary context of an ongoing COVID-19 pandemic, in Pakistan in particular. Civilians are being excluded from the best funded and equipped military hospitals, throughout the country, even though normally they do cater to the public. However, more than that, the heavily militarized Pakistani administration is increasingly engaging in an exercise of blaming the public for the rampant spread of COVID-19, with one provincial minister declaring the public to be ignoramuses, largely to deflect heavy criticism of the government’s own bungled response to the pandemic. The critical geographical analysis of historic water and sanitation in colonial India gives us an insight into the contemporary geographies of health and the discursive constructions of the “ignorant public”.</w:t>
      </w:r>
    </w:p>
    <w:p w14:paraId="02EE396D" w14:textId="77777777" w:rsidR="00CC25D9" w:rsidRPr="00A32096" w:rsidRDefault="00CC25D9" w:rsidP="00CC25D9">
      <w:pPr>
        <w:rPr>
          <w:sz w:val="16"/>
        </w:rPr>
      </w:pPr>
      <w:r w:rsidRPr="00A32096">
        <w:rPr>
          <w:sz w:val="16"/>
        </w:rPr>
        <w:t xml:space="preserve">Even beyond the COVID-19 pandemic, the emergence of the </w:t>
      </w:r>
      <w:r w:rsidRPr="00A32096">
        <w:rPr>
          <w:rStyle w:val="StyleUnderline"/>
          <w:highlight w:val="green"/>
        </w:rPr>
        <w:t>gated community phenomena</w:t>
      </w:r>
      <w:r w:rsidRPr="00A32096">
        <w:rPr>
          <w:sz w:val="16"/>
        </w:rPr>
        <w:t xml:space="preserve"> also closely </w:t>
      </w:r>
      <w:r w:rsidRPr="00A32096">
        <w:rPr>
          <w:rStyle w:val="StyleUnderline"/>
          <w:highlight w:val="green"/>
        </w:rPr>
        <w:t>mimics</w:t>
      </w:r>
      <w:r w:rsidRPr="00A32096">
        <w:rPr>
          <w:sz w:val="16"/>
        </w:rPr>
        <w:t xml:space="preserve"> 18th century techniques of spatial enclaves in cantonments and </w:t>
      </w:r>
      <w:r w:rsidRPr="00A32096">
        <w:rPr>
          <w:rStyle w:val="Emphasis"/>
          <w:highlight w:val="green"/>
        </w:rPr>
        <w:t>separate water and sanitation infrastructure</w:t>
      </w:r>
      <w:r w:rsidRPr="00A32096">
        <w:rPr>
          <w:sz w:val="16"/>
        </w:rPr>
        <w:t xml:space="preserve"> from the wider society, at the expense of the urban poor (Mustafa, et al., 2017) [5]. </w:t>
      </w:r>
      <w:r w:rsidRPr="00A32096">
        <w:rPr>
          <w:rStyle w:val="StyleUnderline"/>
          <w:highlight w:val="green"/>
        </w:rPr>
        <w:t xml:space="preserve">The </w:t>
      </w:r>
      <w:r w:rsidRPr="00A32096">
        <w:rPr>
          <w:rStyle w:val="Emphasis"/>
          <w:highlight w:val="green"/>
        </w:rPr>
        <w:t>political toxicity</w:t>
      </w:r>
      <w:r w:rsidRPr="00A32096">
        <w:rPr>
          <w:sz w:val="16"/>
          <w:highlight w:val="green"/>
        </w:rPr>
        <w:t xml:space="preserve"> </w:t>
      </w:r>
      <w:r w:rsidRPr="00A32096">
        <w:rPr>
          <w:rStyle w:val="StyleUnderline"/>
          <w:highlight w:val="green"/>
        </w:rPr>
        <w:t>of</w:t>
      </w:r>
      <w:r w:rsidRPr="00A32096">
        <w:rPr>
          <w:sz w:val="16"/>
        </w:rPr>
        <w:t xml:space="preserve"> contemporary </w:t>
      </w:r>
      <w:r w:rsidRPr="00A32096">
        <w:rPr>
          <w:rStyle w:val="StyleUnderline"/>
          <w:highlight w:val="green"/>
        </w:rPr>
        <w:t>colonial attitudes is compounded by the</w:t>
      </w:r>
      <w:r w:rsidRPr="00A32096">
        <w:rPr>
          <w:sz w:val="16"/>
        </w:rPr>
        <w:t xml:space="preserve"> real </w:t>
      </w:r>
      <w:r w:rsidRPr="00A32096">
        <w:rPr>
          <w:rStyle w:val="Emphasis"/>
          <w:highlight w:val="green"/>
        </w:rPr>
        <w:t>consequences of the loss of life</w:t>
      </w:r>
      <w:r w:rsidRPr="00A32096">
        <w:rPr>
          <w:sz w:val="16"/>
        </w:rPr>
        <w:t xml:space="preserve"> in the current pandemic, </w:t>
      </w:r>
      <w:r w:rsidRPr="00A32096">
        <w:rPr>
          <w:rStyle w:val="StyleUnderline"/>
          <w:highlight w:val="green"/>
        </w:rPr>
        <w:t>and</w:t>
      </w:r>
      <w:r w:rsidRPr="00A32096">
        <w:rPr>
          <w:sz w:val="16"/>
          <w:highlight w:val="green"/>
        </w:rPr>
        <w:t xml:space="preserve"> </w:t>
      </w:r>
      <w:r w:rsidRPr="00A32096">
        <w:rPr>
          <w:rStyle w:val="Emphasis"/>
          <w:highlight w:val="green"/>
        </w:rPr>
        <w:t>fragmented geographies of water access</w:t>
      </w:r>
      <w:r w:rsidRPr="00A32096">
        <w:rPr>
          <w:sz w:val="16"/>
        </w:rPr>
        <w:t xml:space="preserve"> in the global south. Critical historical water geography points us towards antecedents of the present-day conundrums.</w:t>
      </w:r>
    </w:p>
    <w:p w14:paraId="081DC040" w14:textId="77777777" w:rsidR="00CC25D9" w:rsidRPr="00A32096" w:rsidRDefault="00CC25D9" w:rsidP="00CC25D9">
      <w:pPr>
        <w:rPr>
          <w:sz w:val="16"/>
        </w:rPr>
      </w:pPr>
      <w:r w:rsidRPr="00A32096">
        <w:rPr>
          <w:sz w:val="16"/>
        </w:rPr>
        <w:t xml:space="preserve">Taking a comparable historical approach, but linking it more explicitly to </w:t>
      </w:r>
      <w:r w:rsidRPr="00A32096">
        <w:rPr>
          <w:rStyle w:val="Emphasis"/>
          <w:highlight w:val="green"/>
        </w:rPr>
        <w:t>contemporary water debates</w:t>
      </w:r>
      <w:r w:rsidRPr="00A32096">
        <w:rPr>
          <w:sz w:val="16"/>
        </w:rPr>
        <w:t xml:space="preserve"> in the Indus basin, Aijaz and Akhter (2020) [6] </w:t>
      </w:r>
      <w:r w:rsidRPr="00A32096">
        <w:rPr>
          <w:rStyle w:val="StyleUnderline"/>
          <w:highlight w:val="green"/>
        </w:rPr>
        <w:t>demonstrate</w:t>
      </w:r>
      <w:r w:rsidRPr="00A32096">
        <w:rPr>
          <w:sz w:val="16"/>
        </w:rPr>
        <w:t xml:space="preserve"> that </w:t>
      </w:r>
      <w:r w:rsidRPr="00A32096">
        <w:rPr>
          <w:rStyle w:val="Emphasis"/>
          <w:highlight w:val="green"/>
        </w:rPr>
        <w:t>colonial and post-colonial states</w:t>
      </w:r>
      <w:r w:rsidRPr="00A32096">
        <w:rPr>
          <w:sz w:val="16"/>
          <w:highlight w:val="green"/>
        </w:rPr>
        <w:t xml:space="preserve"> </w:t>
      </w:r>
      <w:r w:rsidRPr="00A32096">
        <w:rPr>
          <w:rStyle w:val="StyleUnderline"/>
          <w:highlight w:val="green"/>
        </w:rPr>
        <w:t>always tried to</w:t>
      </w:r>
      <w:r w:rsidRPr="00A32096">
        <w:rPr>
          <w:sz w:val="16"/>
          <w:highlight w:val="green"/>
        </w:rPr>
        <w:t xml:space="preserve"> </w:t>
      </w:r>
      <w:r w:rsidRPr="00A32096">
        <w:rPr>
          <w:rStyle w:val="Emphasis"/>
          <w:highlight w:val="green"/>
        </w:rPr>
        <w:t>depoliticize water</w:t>
      </w:r>
      <w:r w:rsidRPr="00A32096">
        <w:rPr>
          <w:sz w:val="16"/>
        </w:rPr>
        <w:t xml:space="preserve">. The attempts at depoliticization by </w:t>
      </w:r>
      <w:r w:rsidRPr="00A32096">
        <w:rPr>
          <w:rStyle w:val="StyleUnderline"/>
          <w:highlight w:val="green"/>
        </w:rPr>
        <w:t>invoking</w:t>
      </w:r>
      <w:r w:rsidRPr="00A32096">
        <w:rPr>
          <w:sz w:val="16"/>
          <w:highlight w:val="green"/>
        </w:rPr>
        <w:t xml:space="preserve"> </w:t>
      </w:r>
      <w:r w:rsidRPr="00A32096">
        <w:rPr>
          <w:rStyle w:val="Emphasis"/>
          <w:highlight w:val="green"/>
        </w:rPr>
        <w:t>techno-scientific authority</w:t>
      </w:r>
      <w:r w:rsidRPr="00A32096">
        <w:rPr>
          <w:sz w:val="16"/>
        </w:rPr>
        <w:t xml:space="preserve">, however, always </w:t>
      </w:r>
      <w:r w:rsidRPr="00A32096">
        <w:rPr>
          <w:rStyle w:val="StyleUnderline"/>
          <w:highlight w:val="green"/>
        </w:rPr>
        <w:t>led to</w:t>
      </w:r>
      <w:r w:rsidRPr="00A32096">
        <w:rPr>
          <w:sz w:val="16"/>
          <w:highlight w:val="green"/>
        </w:rPr>
        <w:t xml:space="preserve"> </w:t>
      </w:r>
      <w:r w:rsidRPr="00A32096">
        <w:rPr>
          <w:rStyle w:val="Emphasis"/>
          <w:highlight w:val="green"/>
        </w:rPr>
        <w:t>repoliticization through organized pushback and struggle by the subaltern public</w:t>
      </w:r>
      <w:r w:rsidRPr="00A32096">
        <w:rPr>
          <w:sz w:val="16"/>
        </w:rPr>
        <w:t xml:space="preserve"> and water users. The authors mobilize the concept of waterscape to engage with scalar and temporal politics of water in the Indus. From large dam construction in the name of “national survival” to persecution of religious minorities over sharing of drinking water utensils, they argue that these seemingly disparate events and issues have important knowledge/value structures underlying them, that provide remarkable stability across temporal and spatial scales. Aijaz and Akhter (2020) offer a periodization of water development in the Indus during two imperial phases (1849–1886 and 1886–1947) and two post-colonial phases (1947–1991 and 1991–present). Assembling a convincing narrative arc, they establish that </w:t>
      </w:r>
      <w:r w:rsidRPr="00A32096">
        <w:rPr>
          <w:rStyle w:val="Emphasis"/>
          <w:highlight w:val="green"/>
        </w:rPr>
        <w:t>the state has</w:t>
      </w:r>
      <w:r w:rsidRPr="00A32096">
        <w:rPr>
          <w:sz w:val="16"/>
        </w:rPr>
        <w:t xml:space="preserve"> always </w:t>
      </w:r>
      <w:r w:rsidRPr="00A32096">
        <w:rPr>
          <w:rStyle w:val="Emphasis"/>
          <w:highlight w:val="green"/>
        </w:rPr>
        <w:t>privileged technocratic engineering</w:t>
      </w:r>
      <w:r w:rsidRPr="000047B9">
        <w:rPr>
          <w:rStyle w:val="Emphasis"/>
        </w:rPr>
        <w:t xml:space="preserve"> </w:t>
      </w:r>
      <w:r w:rsidRPr="00A32096">
        <w:rPr>
          <w:rStyle w:val="Emphasis"/>
          <w:highlight w:val="green"/>
        </w:rPr>
        <w:t>perspectives</w:t>
      </w:r>
      <w:r w:rsidRPr="00A32096">
        <w:rPr>
          <w:sz w:val="16"/>
          <w:highlight w:val="green"/>
        </w:rPr>
        <w:t xml:space="preserve"> </w:t>
      </w:r>
      <w:r w:rsidRPr="00A32096">
        <w:rPr>
          <w:rStyle w:val="StyleUnderline"/>
          <w:highlight w:val="green"/>
        </w:rPr>
        <w:t>to deny</w:t>
      </w:r>
      <w:r w:rsidRPr="00A32096">
        <w:rPr>
          <w:sz w:val="16"/>
        </w:rPr>
        <w:t xml:space="preserve"> the political, cultural and economic valence of </w:t>
      </w:r>
      <w:r w:rsidRPr="00A32096">
        <w:rPr>
          <w:rStyle w:val="Emphasis"/>
          <w:highlight w:val="green"/>
        </w:rPr>
        <w:t>water</w:t>
      </w:r>
      <w:r w:rsidRPr="00A32096">
        <w:rPr>
          <w:sz w:val="16"/>
        </w:rPr>
        <w:t xml:space="preserve">, especially to the differentially vulnerable by gender and class. </w:t>
      </w:r>
      <w:r w:rsidRPr="00A32096">
        <w:rPr>
          <w:rStyle w:val="StyleUnderline"/>
          <w:highlight w:val="green"/>
        </w:rPr>
        <w:t>Water</w:t>
      </w:r>
      <w:r w:rsidRPr="00A32096">
        <w:rPr>
          <w:sz w:val="16"/>
        </w:rPr>
        <w:t xml:space="preserve">, they say, </w:t>
      </w:r>
      <w:r w:rsidRPr="00A32096">
        <w:rPr>
          <w:rStyle w:val="StyleUnderline"/>
          <w:highlight w:val="green"/>
        </w:rPr>
        <w:t>has a</w:t>
      </w:r>
      <w:r w:rsidRPr="00A32096">
        <w:rPr>
          <w:sz w:val="16"/>
          <w:highlight w:val="green"/>
        </w:rPr>
        <w:t xml:space="preserve"> “</w:t>
      </w:r>
      <w:r w:rsidRPr="00A32096">
        <w:rPr>
          <w:rStyle w:val="Emphasis"/>
          <w:highlight w:val="green"/>
        </w:rPr>
        <w:t>moral ecology</w:t>
      </w:r>
      <w:r w:rsidRPr="00A32096">
        <w:rPr>
          <w:sz w:val="16"/>
          <w:highlight w:val="green"/>
        </w:rPr>
        <w:t xml:space="preserve">” </w:t>
      </w:r>
      <w:r w:rsidRPr="00A32096">
        <w:rPr>
          <w:rStyle w:val="StyleUnderline"/>
          <w:highlight w:val="green"/>
        </w:rPr>
        <w:t>that the state goes to great lengths to deny</w:t>
      </w:r>
      <w:r w:rsidRPr="00A32096">
        <w:rPr>
          <w:sz w:val="16"/>
        </w:rPr>
        <w:t xml:space="preserve">, primarily through systemic under-valuing of place-based values, </w:t>
      </w:r>
      <w:r w:rsidRPr="00A32096">
        <w:rPr>
          <w:rStyle w:val="Emphasis"/>
          <w:highlight w:val="green"/>
        </w:rPr>
        <w:t>knowledge systems and uses of water</w:t>
      </w:r>
      <w:r w:rsidRPr="00A32096">
        <w:rPr>
          <w:sz w:val="16"/>
        </w:rPr>
        <w:t>. Through their critical historical analysis of Indus water geographies, Aijaz and Akhter (2020) remind us of the urgency of connecting scalar and cultural dimensions of water politics—a foundational enterprise for critical water geographies, indeed.</w:t>
      </w:r>
    </w:p>
    <w:p w14:paraId="78650CD3" w14:textId="77777777" w:rsidR="00CC25D9" w:rsidRPr="007B5FAF" w:rsidRDefault="00CC25D9" w:rsidP="00CC25D9"/>
    <w:p w14:paraId="57A9E69D" w14:textId="77777777" w:rsidR="00CC25D9" w:rsidRDefault="00CC25D9" w:rsidP="00CC25D9">
      <w:pPr>
        <w:pStyle w:val="Heading3"/>
      </w:pPr>
      <w:r>
        <w:t>1NC---Alt</w:t>
      </w:r>
    </w:p>
    <w:p w14:paraId="2C00FC37" w14:textId="77777777" w:rsidR="00CC25D9" w:rsidRDefault="00CC25D9" w:rsidP="00CC25D9">
      <w:pPr>
        <w:pStyle w:val="Heading4"/>
      </w:pPr>
      <w:r>
        <w:t>Alt to mapping of water</w:t>
      </w:r>
    </w:p>
    <w:p w14:paraId="3CD88207" w14:textId="77777777" w:rsidR="00CC25D9" w:rsidRPr="00FB1AD1" w:rsidRDefault="00CC25D9" w:rsidP="00CC25D9">
      <w:r>
        <w:rPr>
          <w:rStyle w:val="Style13ptBold"/>
        </w:rPr>
        <w:t xml:space="preserve">Chen, 13 </w:t>
      </w:r>
      <w:r>
        <w:t>[Cecilia Chen, “Mapping Waters: Thinking with Watery Places,” in Thinking with Water, 2013, McGill-Queen’s University]//Townes</w:t>
      </w:r>
    </w:p>
    <w:p w14:paraId="59011B49" w14:textId="77777777" w:rsidR="00CC25D9" w:rsidRPr="00857C52" w:rsidRDefault="00CC25D9" w:rsidP="00CC25D9">
      <w:pPr>
        <w:rPr>
          <w:sz w:val="16"/>
        </w:rPr>
      </w:pPr>
      <w:r w:rsidRPr="00857C52">
        <w:rPr>
          <w:sz w:val="16"/>
        </w:rPr>
        <w:t xml:space="preserve">I have asked </w:t>
      </w:r>
      <w:r w:rsidRPr="005C44F6">
        <w:rPr>
          <w:rStyle w:val="Emphasis"/>
        </w:rPr>
        <w:t>how we might begin to think with water</w:t>
      </w:r>
      <w:r w:rsidRPr="00857C52">
        <w:rPr>
          <w:sz w:val="16"/>
        </w:rPr>
        <w:t xml:space="preserve">, how the places where we live may be articulated with these fluid relations, and how our understandings of place may emerge newly wet through expanded practices of mapping situated waters. Above, I have only begun to explore how the ways in which we currently map water may both limit and enable how we then construct our relations to place, to others, to shores, communities, and environments. Here, in conclusion, I offer some further thoughts that might </w:t>
      </w:r>
      <w:r w:rsidRPr="005C44F6">
        <w:rPr>
          <w:rStyle w:val="StyleUnderline"/>
        </w:rPr>
        <w:t>move us toward</w:t>
      </w:r>
      <w:r w:rsidRPr="00857C52">
        <w:rPr>
          <w:sz w:val="16"/>
        </w:rPr>
        <w:t xml:space="preserve"> more </w:t>
      </w:r>
      <w:r w:rsidRPr="005C44F6">
        <w:rPr>
          <w:rStyle w:val="Emphasis"/>
        </w:rPr>
        <w:t>open apparatuses of knowing</w:t>
      </w:r>
      <w:r w:rsidRPr="00857C52">
        <w:rPr>
          <w:sz w:val="16"/>
        </w:rPr>
        <w:t xml:space="preserve">, </w:t>
      </w:r>
      <w:r w:rsidRPr="005C44F6">
        <w:rPr>
          <w:rStyle w:val="StyleUnderline"/>
        </w:rPr>
        <w:t>such as</w:t>
      </w:r>
      <w:r w:rsidRPr="00857C52">
        <w:rPr>
          <w:sz w:val="16"/>
        </w:rPr>
        <w:t xml:space="preserve"> </w:t>
      </w:r>
      <w:r w:rsidRPr="005C44F6">
        <w:rPr>
          <w:rStyle w:val="Emphasis"/>
        </w:rPr>
        <w:t>a heuristic process</w:t>
      </w:r>
      <w:r w:rsidRPr="00857C52">
        <w:rPr>
          <w:sz w:val="16"/>
        </w:rPr>
        <w:t xml:space="preserve"> of mapping watery places.</w:t>
      </w:r>
    </w:p>
    <w:p w14:paraId="1A80AA12" w14:textId="77777777" w:rsidR="00CC25D9" w:rsidRPr="005C44F6" w:rsidRDefault="00CC25D9" w:rsidP="00CC25D9">
      <w:pPr>
        <w:rPr>
          <w:rStyle w:val="Emphasis"/>
        </w:rPr>
      </w:pPr>
      <w:r w:rsidRPr="00857C52">
        <w:rPr>
          <w:sz w:val="16"/>
        </w:rPr>
        <w:t xml:space="preserve">A heuristic approach </w:t>
      </w:r>
      <w:r w:rsidRPr="005C44F6">
        <w:rPr>
          <w:rStyle w:val="StyleUnderline"/>
        </w:rPr>
        <w:t>implies</w:t>
      </w:r>
      <w:r w:rsidRPr="00857C52">
        <w:rPr>
          <w:sz w:val="16"/>
        </w:rPr>
        <w:t xml:space="preserve"> an </w:t>
      </w:r>
      <w:r w:rsidRPr="005C44F6">
        <w:rPr>
          <w:rStyle w:val="Emphasis"/>
        </w:rPr>
        <w:t>evolving and responsive practice</w:t>
      </w:r>
      <w:r w:rsidRPr="00857C52">
        <w:rPr>
          <w:sz w:val="16"/>
        </w:rPr>
        <w:t xml:space="preserve"> </w:t>
      </w:r>
      <w:r w:rsidRPr="005C44F6">
        <w:rPr>
          <w:rStyle w:val="StyleUnderline"/>
        </w:rPr>
        <w:t xml:space="preserve">that is </w:t>
      </w:r>
      <w:r w:rsidRPr="005C44F6">
        <w:rPr>
          <w:rStyle w:val="Emphasis"/>
        </w:rPr>
        <w:t>open to trial and error</w:t>
      </w:r>
      <w:r w:rsidRPr="005C44F6">
        <w:rPr>
          <w:rStyle w:val="StyleUnderline"/>
        </w:rPr>
        <w:t xml:space="preserve">, as well as to </w:t>
      </w:r>
      <w:r w:rsidRPr="005C44F6">
        <w:rPr>
          <w:rStyle w:val="Emphasis"/>
        </w:rPr>
        <w:t>improvization</w:t>
      </w:r>
      <w:r w:rsidRPr="00857C52">
        <w:rPr>
          <w:sz w:val="16"/>
        </w:rPr>
        <w:t xml:space="preserve">. 61 While this kind of mapping process may refer to convention as a starting point, </w:t>
      </w:r>
      <w:r w:rsidRPr="005C44F6">
        <w:rPr>
          <w:rStyle w:val="StyleUnderline"/>
        </w:rPr>
        <w:t>it will</w:t>
      </w:r>
      <w:r w:rsidRPr="00857C52">
        <w:rPr>
          <w:sz w:val="16"/>
        </w:rPr>
        <w:t xml:space="preserve"> also </w:t>
      </w:r>
      <w:r w:rsidRPr="005C44F6">
        <w:rPr>
          <w:rStyle w:val="StyleUnderline"/>
        </w:rPr>
        <w:t>encourage</w:t>
      </w:r>
      <w:r w:rsidRPr="00857C52">
        <w:rPr>
          <w:sz w:val="16"/>
        </w:rPr>
        <w:t xml:space="preserve"> a </w:t>
      </w:r>
      <w:r w:rsidRPr="005C44F6">
        <w:rPr>
          <w:rStyle w:val="Emphasis"/>
        </w:rPr>
        <w:t>questioning</w:t>
      </w:r>
      <w:r w:rsidRPr="00857C52">
        <w:rPr>
          <w:sz w:val="16"/>
        </w:rPr>
        <w:t xml:space="preserve"> (and possible rejection) of these same conventions. </w:t>
      </w:r>
      <w:r w:rsidRPr="005C44F6">
        <w:rPr>
          <w:rStyle w:val="StyleUnderline"/>
        </w:rPr>
        <w:t>This mapping process favours</w:t>
      </w:r>
      <w:r w:rsidRPr="00857C52">
        <w:rPr>
          <w:sz w:val="16"/>
        </w:rPr>
        <w:t xml:space="preserve"> </w:t>
      </w:r>
      <w:r w:rsidRPr="005C44F6">
        <w:rPr>
          <w:rStyle w:val="Emphasis"/>
        </w:rPr>
        <w:t>experimentation</w:t>
      </w:r>
      <w:r w:rsidRPr="00857C52">
        <w:rPr>
          <w:sz w:val="16"/>
        </w:rPr>
        <w:t xml:space="preserve"> </w:t>
      </w:r>
      <w:r w:rsidRPr="005C44F6">
        <w:rPr>
          <w:rStyle w:val="StyleUnderline"/>
        </w:rPr>
        <w:t>and</w:t>
      </w:r>
      <w:r w:rsidRPr="00857C52">
        <w:rPr>
          <w:sz w:val="16"/>
        </w:rPr>
        <w:t xml:space="preserve"> may </w:t>
      </w:r>
      <w:r w:rsidRPr="005C44F6">
        <w:rPr>
          <w:rStyle w:val="StyleUnderline"/>
        </w:rPr>
        <w:t>generate</w:t>
      </w:r>
      <w:r w:rsidRPr="00857C52">
        <w:rPr>
          <w:sz w:val="16"/>
        </w:rPr>
        <w:t xml:space="preserve"> diverse ways of </w:t>
      </w:r>
      <w:r w:rsidRPr="005C44F6">
        <w:rPr>
          <w:rStyle w:val="Emphasis"/>
        </w:rPr>
        <w:t>map-making</w:t>
      </w:r>
      <w:r w:rsidRPr="00857C52">
        <w:rPr>
          <w:sz w:val="16"/>
        </w:rPr>
        <w:t xml:space="preserve"> that are </w:t>
      </w:r>
      <w:r w:rsidRPr="005C44F6">
        <w:rPr>
          <w:rStyle w:val="StyleUnderline"/>
        </w:rPr>
        <w:t>open to</w:t>
      </w:r>
      <w:r w:rsidRPr="00857C52">
        <w:rPr>
          <w:sz w:val="16"/>
        </w:rPr>
        <w:t xml:space="preserve"> </w:t>
      </w:r>
      <w:r w:rsidRPr="005C44F6">
        <w:rPr>
          <w:rStyle w:val="Emphasis"/>
        </w:rPr>
        <w:t>collective authorship</w:t>
      </w:r>
      <w:r w:rsidRPr="00857C52">
        <w:rPr>
          <w:sz w:val="16"/>
        </w:rPr>
        <w:t xml:space="preserve">, multiple interpretations, </w:t>
      </w:r>
      <w:r w:rsidRPr="005C44F6">
        <w:rPr>
          <w:rStyle w:val="StyleUnderline"/>
        </w:rPr>
        <w:t xml:space="preserve">and the </w:t>
      </w:r>
      <w:r w:rsidRPr="005C44F6">
        <w:rPr>
          <w:rStyle w:val="Emphasis"/>
        </w:rPr>
        <w:t>potential communications</w:t>
      </w:r>
      <w:r w:rsidRPr="005C44F6">
        <w:rPr>
          <w:rStyle w:val="StyleUnderline"/>
        </w:rPr>
        <w:t xml:space="preserve"> of as-yet-</w:t>
      </w:r>
      <w:r w:rsidRPr="005C44F6">
        <w:rPr>
          <w:rStyle w:val="Emphasis"/>
        </w:rPr>
        <w:t>unintelligible</w:t>
      </w:r>
      <w:r w:rsidRPr="005C44F6">
        <w:rPr>
          <w:rStyle w:val="StyleUnderline"/>
        </w:rPr>
        <w:t xml:space="preserve"> noisy </w:t>
      </w:r>
      <w:r w:rsidRPr="005C44F6">
        <w:rPr>
          <w:rStyle w:val="Emphasis"/>
        </w:rPr>
        <w:t>excess</w:t>
      </w:r>
      <w:r w:rsidRPr="00857C52">
        <w:rPr>
          <w:sz w:val="16"/>
        </w:rPr>
        <w:t xml:space="preserve">. </w:t>
      </w:r>
      <w:r w:rsidRPr="005C44F6">
        <w:rPr>
          <w:rStyle w:val="StyleUnderline"/>
        </w:rPr>
        <w:t>Mapping watery place</w:t>
      </w:r>
      <w:r w:rsidRPr="00857C52">
        <w:rPr>
          <w:sz w:val="16"/>
        </w:rPr>
        <w:t xml:space="preserve"> in this way </w:t>
      </w:r>
      <w:r w:rsidRPr="005C44F6">
        <w:rPr>
          <w:rStyle w:val="StyleUnderline"/>
        </w:rPr>
        <w:t>could encourage</w:t>
      </w:r>
      <w:r w:rsidRPr="00857C52">
        <w:rPr>
          <w:sz w:val="16"/>
        </w:rPr>
        <w:t xml:space="preserve"> an idiolocal community of map-makers and map-readers who recognize the intense material negotiations of place engaged by watery phenomena and </w:t>
      </w:r>
      <w:r w:rsidRPr="005C44F6">
        <w:rPr>
          <w:rStyle w:val="Emphasis"/>
        </w:rPr>
        <w:t>diverse forms of life.</w:t>
      </w:r>
    </w:p>
    <w:p w14:paraId="55093341" w14:textId="77777777" w:rsidR="00CC25D9" w:rsidRPr="00857C52" w:rsidRDefault="00CC25D9" w:rsidP="00CC25D9">
      <w:pPr>
        <w:rPr>
          <w:sz w:val="16"/>
        </w:rPr>
      </w:pPr>
      <w:r w:rsidRPr="00857C52">
        <w:rPr>
          <w:sz w:val="16"/>
        </w:rPr>
        <w:t>Without wanting to restrict experimentation, there are a couple of aspects of mapping watery place that are worth emphasizing:</w:t>
      </w:r>
    </w:p>
    <w:p w14:paraId="5D001FBA" w14:textId="77777777" w:rsidR="00CC25D9" w:rsidRPr="005C44F6" w:rsidRDefault="00CC25D9" w:rsidP="00CC25D9">
      <w:pPr>
        <w:rPr>
          <w:rStyle w:val="Emphasis"/>
        </w:rPr>
      </w:pPr>
      <w:r w:rsidRPr="00857C52">
        <w:rPr>
          <w:sz w:val="16"/>
        </w:rPr>
        <w:t xml:space="preserve">Individual mapping efforts are part of a larger whole: Each map is composed of omissions and inclusions; each map is incomplete. Indeed, certain kinds of knowledge are not easily mappable. 62 </w:t>
      </w:r>
      <w:r w:rsidRPr="005C44F6">
        <w:rPr>
          <w:rStyle w:val="Emphasis"/>
        </w:rPr>
        <w:t>Each map needs a readership</w:t>
      </w:r>
      <w:r w:rsidRPr="00857C52">
        <w:rPr>
          <w:sz w:val="16"/>
        </w:rPr>
        <w:t xml:space="preserve">. Highlighting the continuity of authorship and interpretation in mapping practices helps to shrug off the fiction that each map is a discrete and authoritative iteration. A map can be further contextualized, not only by listing who composed and compiled the map, but also by revealing how a mapping effort is funded and organized, how the map-makers relate to their human and more-than-human informants, how difficulties or opportunities enliven and </w:t>
      </w:r>
      <w:r w:rsidRPr="005C44F6">
        <w:rPr>
          <w:rStyle w:val="StyleUnderline"/>
        </w:rPr>
        <w:t>alter</w:t>
      </w:r>
      <w:r w:rsidRPr="00857C52">
        <w:rPr>
          <w:sz w:val="16"/>
        </w:rPr>
        <w:t xml:space="preserve"> both </w:t>
      </w:r>
      <w:r w:rsidRPr="005C44F6">
        <w:rPr>
          <w:rStyle w:val="StyleUnderline"/>
        </w:rPr>
        <w:t>mapping process and resulting map, and</w:t>
      </w:r>
      <w:r w:rsidRPr="00857C52">
        <w:rPr>
          <w:sz w:val="16"/>
        </w:rPr>
        <w:t xml:space="preserve"> how other maps inspire, provoke, critique, or </w:t>
      </w:r>
      <w:r w:rsidRPr="005C44F6">
        <w:rPr>
          <w:rStyle w:val="Emphasis"/>
        </w:rPr>
        <w:t>re-interpret a particular effort.</w:t>
      </w:r>
    </w:p>
    <w:p w14:paraId="68CDF79D" w14:textId="77777777" w:rsidR="00CC25D9" w:rsidRPr="00857C52" w:rsidRDefault="00CC25D9" w:rsidP="00CC25D9">
      <w:pPr>
        <w:rPr>
          <w:sz w:val="16"/>
        </w:rPr>
      </w:pPr>
      <w:r w:rsidRPr="00857C52">
        <w:rPr>
          <w:sz w:val="16"/>
        </w:rPr>
        <w:t xml:space="preserve">Mapping watery place is best practised by taking multiple perspectives into account: Given the complexity and wealth of watery place, the very least evolution in mapping practices would include a deliberate plurality of maps – overlapping but differing iterations and re-iterations of situated waters, a generative ecotone of water mapping. Mapping multiply would certainly include collaborative authorship. It would also heighten awareness of how any watery place is home to a larger more-than-human community. </w:t>
      </w:r>
      <w:r w:rsidRPr="005C44F6">
        <w:rPr>
          <w:rStyle w:val="Emphasis"/>
        </w:rPr>
        <w:t>Mapping</w:t>
      </w:r>
      <w:r w:rsidRPr="00857C52">
        <w:rPr>
          <w:sz w:val="16"/>
        </w:rPr>
        <w:t xml:space="preserve"> in this way may </w:t>
      </w:r>
      <w:r w:rsidRPr="005C44F6">
        <w:rPr>
          <w:rStyle w:val="Emphasis"/>
        </w:rPr>
        <w:t>include</w:t>
      </w:r>
      <w:r w:rsidRPr="00857C52">
        <w:rPr>
          <w:sz w:val="16"/>
        </w:rPr>
        <w:t xml:space="preserve">: (1) </w:t>
      </w:r>
      <w:r w:rsidRPr="005C44F6">
        <w:rPr>
          <w:rStyle w:val="StyleUnderline"/>
        </w:rPr>
        <w:t>more than one understanding of water</w:t>
      </w:r>
      <w:r w:rsidRPr="00857C52">
        <w:rPr>
          <w:sz w:val="16"/>
        </w:rPr>
        <w:t xml:space="preserve"> (for example, the differing perpectives of those standing on shore, mayflies, fisherfolk, migratory birds, kayakers, or the crew of a freighter); (2) an </w:t>
      </w:r>
      <w:r w:rsidRPr="005C44F6">
        <w:rPr>
          <w:rStyle w:val="StyleUnderline"/>
        </w:rPr>
        <w:t>awareness of</w:t>
      </w:r>
      <w:r w:rsidRPr="00857C52">
        <w:rPr>
          <w:sz w:val="16"/>
        </w:rPr>
        <w:t xml:space="preserve"> the same </w:t>
      </w:r>
      <w:r w:rsidRPr="005C44F6">
        <w:rPr>
          <w:rStyle w:val="Emphasis"/>
        </w:rPr>
        <w:t>watery place</w:t>
      </w:r>
      <w:r w:rsidRPr="00857C52">
        <w:rPr>
          <w:sz w:val="16"/>
        </w:rPr>
        <w:t xml:space="preserve"> or event over time, thus recording slow and fast transformations; (3) a </w:t>
      </w:r>
      <w:r w:rsidRPr="005C44F6">
        <w:rPr>
          <w:rStyle w:val="StyleUnderline"/>
        </w:rPr>
        <w:t>selective layering of information</w:t>
      </w:r>
      <w:r w:rsidRPr="00857C52">
        <w:rPr>
          <w:sz w:val="16"/>
        </w:rPr>
        <w:t xml:space="preserve"> to give depth to watery place (such that a geophysical base is enriched with the representation of ecotones, multiple toponyms and hydronyms, stories of watery place, records of changing shorelines, and seasonal variations); (4) a </w:t>
      </w:r>
      <w:r w:rsidRPr="005C44F6">
        <w:rPr>
          <w:rStyle w:val="StyleUnderline"/>
        </w:rPr>
        <w:t>deliberately synaesthetic use of many senses</w:t>
      </w:r>
      <w:r w:rsidRPr="00857C52">
        <w:rPr>
          <w:sz w:val="16"/>
        </w:rPr>
        <w:t xml:space="preserve"> and various kinds of media, as discussed above; 5) the </w:t>
      </w:r>
      <w:r w:rsidRPr="005C44F6">
        <w:rPr>
          <w:rStyle w:val="StyleUnderline"/>
        </w:rPr>
        <w:t>relation of the produced map to other maps</w:t>
      </w:r>
      <w:r w:rsidRPr="00857C52">
        <w:rPr>
          <w:sz w:val="16"/>
        </w:rPr>
        <w:t xml:space="preserve"> of the same watery place, thus revealing an evolving community of maps.</w:t>
      </w:r>
    </w:p>
    <w:p w14:paraId="40A12218" w14:textId="77777777" w:rsidR="00CC25D9" w:rsidRPr="00857C52" w:rsidRDefault="00CC25D9" w:rsidP="00CC25D9">
      <w:pPr>
        <w:rPr>
          <w:sz w:val="16"/>
        </w:rPr>
      </w:pPr>
      <w:r w:rsidRPr="00857C52">
        <w:rPr>
          <w:sz w:val="16"/>
        </w:rPr>
        <w:t>Certainly, there will never be only one way to map water. Although I suggest particular approaches above, a thoughtful mapping of watery place is in part enacted by its readers. So, even though this volume is, first of all, a book, an inventive reader might also approach this work as a map – a survey of ecocultural theory that thinks with water.</w:t>
      </w:r>
    </w:p>
    <w:p w14:paraId="00A5C751" w14:textId="77777777" w:rsidR="00CC25D9" w:rsidRPr="00857C52" w:rsidRDefault="00CC25D9" w:rsidP="00CC25D9">
      <w:pPr>
        <w:rPr>
          <w:sz w:val="16"/>
        </w:rPr>
      </w:pPr>
      <w:r w:rsidRPr="00857C52">
        <w:rPr>
          <w:sz w:val="16"/>
        </w:rPr>
        <w:t>Figure 20.1 and Plate 14 begin to map the rapid waters that have inspired this study. I am far from achieving the water-mapping ambitions sketched out above. That said, I draw selectively upon a broad community of other maps to represent this watery place in a way that differs significantly from more conventional maps like the chs Nautical Chart 1409 (excerpted in Figure 20.3). The river flows (with gravity and text conventions) from the top of the page to its bottom; with its compass rose we understand that upstream and downstream are as important on this map as the cardinal directions. The map deliberately downplays land-based information such as roads, streets, and territorial boundaries. Instead, this water map highlights surface waters and their watersheds, 63 as well as water infrastructures, such as canals, bridges, municipal drinking water intakes, and wastewater outlets. It includes multiple names for the river and the rapids; 64 it shows changes to the shorelines over time and distinguishes different water masses and currents, including standing waves named by whitewater aficionados; it marks protected and unprotected places frequented by birds and fish, birdwatchers and fisherfolk. While I have not been able to show seasonal variations in this set of maps, the Montreal Flood Commission, for instance, assembled some wonderful ice and frazil studies of the rapids in the winter of 1886–87. Finally, an earlier on-line version of Plate 14 narrates a series of relations with this watery place. 65</w:t>
      </w:r>
    </w:p>
    <w:p w14:paraId="72DC24AC" w14:textId="77777777" w:rsidR="00CC25D9" w:rsidRPr="00857C52" w:rsidRDefault="00CC25D9" w:rsidP="00CC25D9">
      <w:pPr>
        <w:rPr>
          <w:sz w:val="16"/>
        </w:rPr>
      </w:pPr>
      <w:r w:rsidRPr="005C44F6">
        <w:rPr>
          <w:rStyle w:val="Emphasis"/>
        </w:rPr>
        <w:t>Expanding</w:t>
      </w:r>
      <w:r w:rsidRPr="00857C52">
        <w:rPr>
          <w:sz w:val="16"/>
        </w:rPr>
        <w:t xml:space="preserve"> the </w:t>
      </w:r>
      <w:r w:rsidRPr="005C44F6">
        <w:rPr>
          <w:rStyle w:val="Emphasis"/>
        </w:rPr>
        <w:t>current limited discourses</w:t>
      </w:r>
      <w:r w:rsidRPr="00857C52">
        <w:rPr>
          <w:sz w:val="16"/>
        </w:rPr>
        <w:t xml:space="preserve"> of waters </w:t>
      </w:r>
      <w:r w:rsidRPr="005C44F6">
        <w:rPr>
          <w:rStyle w:val="StyleUnderline"/>
        </w:rPr>
        <w:t>beyond</w:t>
      </w:r>
      <w:r w:rsidRPr="00857C52">
        <w:rPr>
          <w:sz w:val="16"/>
        </w:rPr>
        <w:t xml:space="preserve"> constructions of </w:t>
      </w:r>
      <w:r w:rsidRPr="005C44F6">
        <w:rPr>
          <w:rStyle w:val="Emphasis"/>
        </w:rPr>
        <w:t>resource</w:t>
      </w:r>
      <w:r w:rsidRPr="00857C52">
        <w:rPr>
          <w:sz w:val="16"/>
        </w:rPr>
        <w:t xml:space="preserve"> and utility </w:t>
      </w:r>
      <w:r w:rsidRPr="005C44F6">
        <w:rPr>
          <w:rStyle w:val="Emphasis"/>
        </w:rPr>
        <w:t>is important</w:t>
      </w:r>
      <w:r w:rsidRPr="00857C52">
        <w:rPr>
          <w:sz w:val="16"/>
        </w:rPr>
        <w:t xml:space="preserve"> in this effort. Moreover, for future mappings of water and place to have any weight, </w:t>
      </w:r>
      <w:r w:rsidRPr="005C44F6">
        <w:rPr>
          <w:rStyle w:val="StyleUnderline"/>
        </w:rPr>
        <w:t>they will need</w:t>
      </w:r>
      <w:r w:rsidRPr="00857C52">
        <w:rPr>
          <w:sz w:val="16"/>
        </w:rPr>
        <w:t xml:space="preserve"> to engage </w:t>
      </w:r>
      <w:r w:rsidRPr="005C44F6">
        <w:rPr>
          <w:rStyle w:val="Emphasis"/>
        </w:rPr>
        <w:t>wide participation</w:t>
      </w:r>
      <w:r w:rsidRPr="00857C52">
        <w:rPr>
          <w:sz w:val="16"/>
        </w:rPr>
        <w:t xml:space="preserve"> and even wider consideration if they are to shift the way we collectively imagine and make places </w:t>
      </w:r>
      <w:r w:rsidRPr="00857C52">
        <w:rPr>
          <w:rStyle w:val="StyleUnderline"/>
        </w:rPr>
        <w:t>– a shift</w:t>
      </w:r>
      <w:r w:rsidRPr="00857C52">
        <w:rPr>
          <w:sz w:val="16"/>
        </w:rPr>
        <w:t xml:space="preserve">, not just beyond resource, but also </w:t>
      </w:r>
      <w:r w:rsidRPr="00857C52">
        <w:rPr>
          <w:rStyle w:val="Emphasis"/>
        </w:rPr>
        <w:t>toward</w:t>
      </w:r>
      <w:r w:rsidRPr="00857C52">
        <w:rPr>
          <w:sz w:val="16"/>
        </w:rPr>
        <w:t xml:space="preserve"> an </w:t>
      </w:r>
      <w:r w:rsidRPr="00857C52">
        <w:rPr>
          <w:rStyle w:val="Emphasis"/>
        </w:rPr>
        <w:t>environmental intelligence</w:t>
      </w:r>
      <w:r w:rsidRPr="00857C52">
        <w:rPr>
          <w:sz w:val="16"/>
        </w:rPr>
        <w:t xml:space="preserve"> </w:t>
      </w:r>
      <w:r w:rsidRPr="00857C52">
        <w:rPr>
          <w:rStyle w:val="StyleUnderline"/>
        </w:rPr>
        <w:t>and</w:t>
      </w:r>
      <w:r w:rsidRPr="00857C52">
        <w:rPr>
          <w:sz w:val="16"/>
        </w:rPr>
        <w:t xml:space="preserve"> </w:t>
      </w:r>
      <w:r w:rsidRPr="00857C52">
        <w:rPr>
          <w:rStyle w:val="Emphasis"/>
        </w:rPr>
        <w:t>watery sociality</w:t>
      </w:r>
      <w:r w:rsidRPr="00857C52">
        <w:rPr>
          <w:sz w:val="16"/>
        </w:rPr>
        <w:t xml:space="preserve"> that necessarily includes the more-than-human. To be engaged broadly, these mappings need to be recognizable. However, to catalyze changes in our perception of our daily environments, they also need to articulate and include phenomena at the thresholds of intelligibility which may initially seem strange. </w:t>
      </w:r>
      <w:r w:rsidRPr="00857C52">
        <w:rPr>
          <w:rStyle w:val="StyleUnderline"/>
        </w:rPr>
        <w:t xml:space="preserve">Water maps that challenge habitual ways of </w:t>
      </w:r>
      <w:r w:rsidRPr="00857C52">
        <w:rPr>
          <w:rStyle w:val="Emphasis"/>
        </w:rPr>
        <w:t>relating to place</w:t>
      </w:r>
      <w:r w:rsidRPr="00857C52">
        <w:rPr>
          <w:rStyle w:val="StyleUnderline"/>
        </w:rPr>
        <w:t xml:space="preserve"> may </w:t>
      </w:r>
      <w:r w:rsidRPr="00857C52">
        <w:rPr>
          <w:rStyle w:val="Emphasis"/>
        </w:rPr>
        <w:t>inhabit</w:t>
      </w:r>
      <w:r w:rsidRPr="00857C52">
        <w:rPr>
          <w:rStyle w:val="StyleUnderline"/>
        </w:rPr>
        <w:t xml:space="preserve"> a </w:t>
      </w:r>
      <w:r w:rsidRPr="00857C52">
        <w:rPr>
          <w:rStyle w:val="Emphasis"/>
        </w:rPr>
        <w:t>material</w:t>
      </w:r>
      <w:r w:rsidRPr="00857C52">
        <w:rPr>
          <w:rStyle w:val="StyleUnderline"/>
        </w:rPr>
        <w:t xml:space="preserve"> and </w:t>
      </w:r>
      <w:r w:rsidRPr="00857C52">
        <w:rPr>
          <w:rStyle w:val="Emphasis"/>
        </w:rPr>
        <w:t>discursive threshold</w:t>
      </w:r>
      <w:r w:rsidRPr="00857C52">
        <w:rPr>
          <w:rStyle w:val="StyleUnderline"/>
        </w:rPr>
        <w:t xml:space="preserve"> – an ecotone between </w:t>
      </w:r>
      <w:r w:rsidRPr="00857C52">
        <w:rPr>
          <w:rStyle w:val="Emphasis"/>
        </w:rPr>
        <w:t>intelligibility</w:t>
      </w:r>
      <w:r w:rsidRPr="00857C52">
        <w:rPr>
          <w:rStyle w:val="StyleUnderline"/>
        </w:rPr>
        <w:t xml:space="preserve"> and </w:t>
      </w:r>
      <w:r w:rsidRPr="00857C52">
        <w:rPr>
          <w:rStyle w:val="Emphasis"/>
        </w:rPr>
        <w:t>incomprehensibility</w:t>
      </w:r>
      <w:r w:rsidRPr="00857C52">
        <w:rPr>
          <w:rStyle w:val="StyleUnderline"/>
        </w:rPr>
        <w:t xml:space="preserve"> and between the known and the not-yet-recognized</w:t>
      </w:r>
      <w:r w:rsidRPr="00857C52">
        <w:rPr>
          <w:sz w:val="16"/>
        </w:rPr>
        <w:t>. Any heuristic mapping process will therefore seek an inclusive, generous, and generative approach that moves toward open futures (atopia and not prescriptive utopia). The relations and understandings drawn from these kinds of mapping practices will necessarily be unpredictable and will escape any map-maker’s intentions.</w:t>
      </w:r>
    </w:p>
    <w:p w14:paraId="0277C7CF" w14:textId="77777777" w:rsidR="00CC25D9" w:rsidRDefault="00CC25D9" w:rsidP="00CC25D9">
      <w:pPr>
        <w:rPr>
          <w:rStyle w:val="Emphasis"/>
        </w:rPr>
      </w:pPr>
      <w:r w:rsidRPr="00857C52">
        <w:rPr>
          <w:rStyle w:val="Emphasis"/>
        </w:rPr>
        <w:t>We live and think with water</w:t>
      </w:r>
      <w:r w:rsidRPr="00857C52">
        <w:rPr>
          <w:sz w:val="16"/>
        </w:rPr>
        <w:t xml:space="preserve">. The places where we live are fully awash with its movements – waters flow in and draw out tangled relations with our many others: from the radical chemistries of life and death to the equally transformative effects of pollutions, toxins, and disease. </w:t>
      </w:r>
      <w:r w:rsidRPr="00857C52">
        <w:rPr>
          <w:rStyle w:val="StyleUnderline"/>
        </w:rPr>
        <w:t>Thinking with water may lead to new approaches to understanding place and practising mapping</w:t>
      </w:r>
      <w:r w:rsidRPr="00857C52">
        <w:rPr>
          <w:sz w:val="16"/>
        </w:rPr>
        <w:t xml:space="preserve">. Situating our complex relations with water engages thought in particular and placed iterations of space-time-matter. Mapping practices are key among the apparatuses that organize and selectively represent the way we know watery places – and, therefore, the way we imagine and negotiate the past, present, and future relations of watery community rich with entangled forms of life. </w:t>
      </w:r>
      <w:r w:rsidRPr="00857C52">
        <w:rPr>
          <w:rStyle w:val="StyleUnderline"/>
        </w:rPr>
        <w:t xml:space="preserve">Mapping with water helps us to more critically and </w:t>
      </w:r>
      <w:r w:rsidRPr="00857C52">
        <w:rPr>
          <w:rStyle w:val="Emphasis"/>
        </w:rPr>
        <w:t>generatively articulate</w:t>
      </w:r>
      <w:r w:rsidRPr="00857C52">
        <w:rPr>
          <w:rStyle w:val="StyleUnderline"/>
        </w:rPr>
        <w:t xml:space="preserve"> the </w:t>
      </w:r>
      <w:r w:rsidRPr="00857C52">
        <w:rPr>
          <w:rStyle w:val="Emphasis"/>
        </w:rPr>
        <w:t>precarious and responsive watery places</w:t>
      </w:r>
      <w:r w:rsidRPr="00857C52">
        <w:rPr>
          <w:rStyle w:val="StyleUnderline"/>
        </w:rPr>
        <w:t xml:space="preserve"> that we </w:t>
      </w:r>
      <w:r w:rsidRPr="00857C52">
        <w:rPr>
          <w:rStyle w:val="Emphasis"/>
        </w:rPr>
        <w:t>make and inhabit together.</w:t>
      </w:r>
    </w:p>
    <w:p w14:paraId="48390FD0" w14:textId="77777777" w:rsidR="00CC25D9" w:rsidRDefault="00CC25D9" w:rsidP="00CC25D9">
      <w:pPr>
        <w:pStyle w:val="Heading3"/>
      </w:pPr>
      <w:r>
        <w:t>2NC---PIK</w:t>
      </w:r>
    </w:p>
    <w:p w14:paraId="50208092" w14:textId="77777777" w:rsidR="00CC25D9" w:rsidRDefault="00CC25D9" w:rsidP="00CC25D9">
      <w:pPr>
        <w:pStyle w:val="Heading4"/>
      </w:pPr>
      <w:r>
        <w:t>PIK</w:t>
      </w:r>
    </w:p>
    <w:p w14:paraId="09F14200" w14:textId="77777777" w:rsidR="00CC25D9" w:rsidRDefault="00CC25D9" w:rsidP="00CC25D9">
      <w:r>
        <w:rPr>
          <w:rStyle w:val="Style13ptBold"/>
        </w:rPr>
        <w:t xml:space="preserve">Rusca and Baldassarre, 19 </w:t>
      </w:r>
      <w:r>
        <w:t>[Maria Rusca, research @ Uppsala University, Giuliano Di Baldassarre is a Professor of Hydrology and Environmental Analysis, “Interdisciplinary Critical Geographies of Water: Capturing the Mutual Shaping of Society and Hydrological Flows,” 2019, MDPI]//Townes</w:t>
      </w:r>
    </w:p>
    <w:p w14:paraId="077DAF21" w14:textId="77777777" w:rsidR="00CC25D9" w:rsidRPr="002A3763" w:rsidRDefault="00CC25D9" w:rsidP="00CC25D9">
      <w:pPr>
        <w:rPr>
          <w:sz w:val="16"/>
        </w:rPr>
      </w:pPr>
      <w:r w:rsidRPr="002A3763">
        <w:rPr>
          <w:sz w:val="16"/>
        </w:rPr>
        <w:t xml:space="preserve">The commitment to </w:t>
      </w:r>
      <w:r w:rsidRPr="002A3763">
        <w:rPr>
          <w:rStyle w:val="Emphasis"/>
          <w:highlight w:val="green"/>
        </w:rPr>
        <w:t>emancipatory politics</w:t>
      </w:r>
      <w:r w:rsidRPr="002A3763">
        <w:rPr>
          <w:sz w:val="16"/>
          <w:highlight w:val="green"/>
        </w:rPr>
        <w:t xml:space="preserve"> </w:t>
      </w:r>
      <w:r w:rsidRPr="002A3763">
        <w:rPr>
          <w:rStyle w:val="StyleUnderline"/>
          <w:highlight w:val="green"/>
        </w:rPr>
        <w:t>is</w:t>
      </w:r>
      <w:r w:rsidRPr="002A3763">
        <w:rPr>
          <w:sz w:val="16"/>
        </w:rPr>
        <w:t xml:space="preserve"> often </w:t>
      </w:r>
      <w:r w:rsidRPr="002A3763">
        <w:rPr>
          <w:rStyle w:val="StyleUnderline"/>
          <w:highlight w:val="green"/>
        </w:rPr>
        <w:t>seen as</w:t>
      </w:r>
      <w:r w:rsidRPr="002A3763">
        <w:rPr>
          <w:sz w:val="16"/>
          <w:highlight w:val="green"/>
        </w:rPr>
        <w:t xml:space="preserve"> </w:t>
      </w:r>
      <w:r w:rsidRPr="002A3763">
        <w:rPr>
          <w:rStyle w:val="Emphasis"/>
          <w:highlight w:val="green"/>
        </w:rPr>
        <w:t>contrasting with quantitative approaches</w:t>
      </w:r>
      <w:r w:rsidRPr="002A3763">
        <w:rPr>
          <w:sz w:val="16"/>
        </w:rPr>
        <w:t xml:space="preserve">. </w:t>
      </w:r>
      <w:r w:rsidRPr="002A3763">
        <w:rPr>
          <w:rStyle w:val="StyleUnderline"/>
        </w:rPr>
        <w:t xml:space="preserve">These are </w:t>
      </w:r>
      <w:r w:rsidRPr="002A3763">
        <w:rPr>
          <w:rStyle w:val="StyleUnderline"/>
          <w:highlight w:val="green"/>
        </w:rPr>
        <w:t>associated with</w:t>
      </w:r>
      <w:r w:rsidRPr="002A3763">
        <w:rPr>
          <w:sz w:val="16"/>
        </w:rPr>
        <w:t xml:space="preserve"> conservative agendas and the production of inequalities through </w:t>
      </w:r>
      <w:r w:rsidRPr="002A3763">
        <w:rPr>
          <w:rStyle w:val="Emphasis"/>
          <w:highlight w:val="green"/>
        </w:rPr>
        <w:t>the capitalistic system</w:t>
      </w:r>
      <w:r w:rsidRPr="002A3763">
        <w:rPr>
          <w:sz w:val="16"/>
        </w:rPr>
        <w:t xml:space="preserve"> [51,52]. This association has been strongly influenced by Harvey’s representation of spatial science as ‘counter-revolutionary’. For Harvey [53] (p. 11), not only do quantitative data “tell[s] us less and less about anything of great interest”, but the quantitative revolution also contributes to perpetuate the capitalistic system by leaving it unchallenged. He, thus, concluded that “we cannot afford to plan for the future on the basis of positivist theory for to do so would merely be to reinforce the status quo”. The idea that numbers are mobilized to sustain conservative agendas persists in critical geography. </w:t>
      </w:r>
      <w:r w:rsidRPr="002A3763">
        <w:rPr>
          <w:rStyle w:val="StyleUnderline"/>
        </w:rPr>
        <w:t>The immediate consequence is a disengagement of critical geographers with numbers</w:t>
      </w:r>
      <w:r w:rsidRPr="002A3763">
        <w:rPr>
          <w:sz w:val="16"/>
        </w:rPr>
        <w:t>. This, in turn, inhibited collaborations with geoscientists [4].</w:t>
      </w:r>
    </w:p>
    <w:p w14:paraId="7BB43025" w14:textId="77777777" w:rsidR="00CC25D9" w:rsidRPr="002A3763" w:rsidRDefault="00CC25D9" w:rsidP="00CC25D9">
      <w:pPr>
        <w:rPr>
          <w:sz w:val="16"/>
        </w:rPr>
      </w:pPr>
      <w:r w:rsidRPr="002A3763">
        <w:rPr>
          <w:sz w:val="16"/>
        </w:rPr>
        <w:t xml:space="preserve">More recently, quantitative geographers have come to question the philosophical assumptions that critical geographies cannot be done with numbers. They suggest that although Harvey “cast his net wider”, his critique was intended to a specific branch of quantitative analyses: neoclassic economics [51,54]. These </w:t>
      </w:r>
      <w:r w:rsidRPr="002A3763">
        <w:rPr>
          <w:rStyle w:val="StyleUnderline"/>
          <w:highlight w:val="green"/>
        </w:rPr>
        <w:t>scholars reclaim</w:t>
      </w:r>
      <w:r w:rsidRPr="002A3763">
        <w:rPr>
          <w:sz w:val="16"/>
          <w:highlight w:val="green"/>
        </w:rPr>
        <w:t xml:space="preserve"> </w:t>
      </w:r>
      <w:r w:rsidRPr="002A3763">
        <w:rPr>
          <w:sz w:val="16"/>
        </w:rPr>
        <w:t xml:space="preserve">a role for </w:t>
      </w:r>
      <w:r w:rsidRPr="002A3763">
        <w:rPr>
          <w:rStyle w:val="Emphasis"/>
          <w:highlight w:val="green"/>
        </w:rPr>
        <w:t>quantitative approaches</w:t>
      </w:r>
      <w:r w:rsidRPr="002A3763">
        <w:rPr>
          <w:sz w:val="16"/>
        </w:rPr>
        <w:t xml:space="preserve"> in critical geographies, </w:t>
      </w:r>
      <w:r w:rsidRPr="002A3763">
        <w:rPr>
          <w:rStyle w:val="StyleUnderline"/>
          <w:highlight w:val="green"/>
        </w:rPr>
        <w:t>contending</w:t>
      </w:r>
      <w:r w:rsidRPr="002A3763">
        <w:rPr>
          <w:sz w:val="16"/>
        </w:rPr>
        <w:t xml:space="preserve"> that doing </w:t>
      </w:r>
      <w:r w:rsidRPr="002A3763">
        <w:rPr>
          <w:rStyle w:val="Emphasis"/>
          <w:highlight w:val="green"/>
        </w:rPr>
        <w:t>critical geography</w:t>
      </w:r>
      <w:r w:rsidRPr="002A3763">
        <w:rPr>
          <w:sz w:val="16"/>
          <w:highlight w:val="green"/>
        </w:rPr>
        <w:t xml:space="preserve"> </w:t>
      </w:r>
      <w:r w:rsidRPr="002A3763">
        <w:rPr>
          <w:rStyle w:val="StyleUnderline"/>
          <w:highlight w:val="green"/>
        </w:rPr>
        <w:t>without</w:t>
      </w:r>
      <w:r w:rsidRPr="002A3763">
        <w:rPr>
          <w:sz w:val="16"/>
        </w:rPr>
        <w:t xml:space="preserve"> mobilizing the </w:t>
      </w:r>
      <w:r w:rsidRPr="002A3763">
        <w:rPr>
          <w:rStyle w:val="Emphasis"/>
          <w:highlight w:val="green"/>
        </w:rPr>
        <w:t>mainstream language</w:t>
      </w:r>
      <w:r w:rsidRPr="002A3763">
        <w:rPr>
          <w:sz w:val="16"/>
        </w:rPr>
        <w:t xml:space="preserve"> of numbers and their visualizations </w:t>
      </w:r>
      <w:r w:rsidRPr="002A3763">
        <w:rPr>
          <w:rStyle w:val="StyleUnderline"/>
          <w:highlight w:val="green"/>
        </w:rPr>
        <w:t>may frustrate</w:t>
      </w:r>
      <w:r w:rsidRPr="002A3763">
        <w:rPr>
          <w:sz w:val="16"/>
          <w:highlight w:val="green"/>
        </w:rPr>
        <w:t xml:space="preserve"> </w:t>
      </w:r>
      <w:r w:rsidRPr="002A3763">
        <w:rPr>
          <w:rStyle w:val="Emphasis"/>
          <w:highlight w:val="green"/>
        </w:rPr>
        <w:t>any attempt to achieve social justice</w:t>
      </w:r>
      <w:r w:rsidRPr="002A3763">
        <w:rPr>
          <w:sz w:val="16"/>
        </w:rPr>
        <w:t xml:space="preserve"> [52,54,55]. Further, quantitative approaches are not indissolubly linked to positivism and critical geographers can </w:t>
      </w:r>
      <w:r w:rsidRPr="002A3763">
        <w:rPr>
          <w:rStyle w:val="Emphasis"/>
          <w:highlight w:val="green"/>
        </w:rPr>
        <w:t>strategically mobilize</w:t>
      </w:r>
      <w:r w:rsidRPr="002A3763">
        <w:rPr>
          <w:sz w:val="16"/>
          <w:highlight w:val="green"/>
        </w:rPr>
        <w:t xml:space="preserve"> </w:t>
      </w:r>
      <w:r w:rsidRPr="002A3763">
        <w:rPr>
          <w:rStyle w:val="StyleUnderline"/>
          <w:highlight w:val="green"/>
        </w:rPr>
        <w:t>numbers for</w:t>
      </w:r>
      <w:r w:rsidRPr="002A3763">
        <w:rPr>
          <w:sz w:val="16"/>
          <w:highlight w:val="green"/>
        </w:rPr>
        <w:t xml:space="preserve"> </w:t>
      </w:r>
      <w:r w:rsidRPr="002A3763">
        <w:rPr>
          <w:rStyle w:val="Emphasis"/>
          <w:highlight w:val="green"/>
        </w:rPr>
        <w:t>normative commitments</w:t>
      </w:r>
      <w:r w:rsidRPr="002A3763">
        <w:rPr>
          <w:sz w:val="16"/>
        </w:rPr>
        <w:t xml:space="preserve"> [29], [52] (p. 461), [56].</w:t>
      </w:r>
    </w:p>
    <w:p w14:paraId="4AA7ED42" w14:textId="77777777" w:rsidR="00CC25D9" w:rsidRPr="002A3763" w:rsidRDefault="00CC25D9" w:rsidP="00CC25D9">
      <w:pPr>
        <w:rPr>
          <w:sz w:val="16"/>
        </w:rPr>
      </w:pPr>
      <w:r w:rsidRPr="002A3763">
        <w:rPr>
          <w:rStyle w:val="StyleUnderline"/>
        </w:rPr>
        <w:t>Critical geographers that disengage</w:t>
      </w:r>
      <w:r w:rsidRPr="002A3763">
        <w:rPr>
          <w:sz w:val="16"/>
        </w:rPr>
        <w:t xml:space="preserve"> with </w:t>
      </w:r>
      <w:r w:rsidRPr="002A3763">
        <w:rPr>
          <w:rStyle w:val="Emphasis"/>
        </w:rPr>
        <w:t>statistics</w:t>
      </w:r>
      <w:r w:rsidRPr="002A3763">
        <w:rPr>
          <w:sz w:val="16"/>
        </w:rPr>
        <w:t xml:space="preserve">, dismissing them as socially constructed, </w:t>
      </w:r>
      <w:r w:rsidRPr="002A3763">
        <w:rPr>
          <w:rStyle w:val="StyleUnderline"/>
          <w:highlight w:val="green"/>
        </w:rPr>
        <w:t>miss on the</w:t>
      </w:r>
      <w:r w:rsidRPr="002A3763">
        <w:rPr>
          <w:sz w:val="16"/>
          <w:highlight w:val="green"/>
        </w:rPr>
        <w:t xml:space="preserve"> </w:t>
      </w:r>
      <w:r w:rsidRPr="002A3763">
        <w:rPr>
          <w:rStyle w:val="Emphasis"/>
          <w:highlight w:val="green"/>
        </w:rPr>
        <w:t>opportunity</w:t>
      </w:r>
      <w:r w:rsidRPr="002A3763">
        <w:rPr>
          <w:sz w:val="16"/>
        </w:rPr>
        <w:t xml:space="preserve"> of influencing their ‘construction’ and </w:t>
      </w:r>
      <w:r w:rsidRPr="002A3763">
        <w:rPr>
          <w:rStyle w:val="StyleUnderline"/>
          <w:highlight w:val="green"/>
        </w:rPr>
        <w:t>of mobilizing them for</w:t>
      </w:r>
      <w:r w:rsidRPr="002A3763">
        <w:rPr>
          <w:sz w:val="16"/>
          <w:highlight w:val="green"/>
        </w:rPr>
        <w:t xml:space="preserve"> </w:t>
      </w:r>
      <w:r w:rsidRPr="002A3763">
        <w:rPr>
          <w:rStyle w:val="Emphasis"/>
          <w:highlight w:val="green"/>
        </w:rPr>
        <w:t>progressive purposes</w:t>
      </w:r>
      <w:r w:rsidRPr="002A3763">
        <w:rPr>
          <w:sz w:val="16"/>
        </w:rPr>
        <w:t xml:space="preserve"> [51]. Numbers and models are key tools in city planning and are, thus, central in defining people’s life and in shaping social reality [48,56]. As suggested by Pullan et al. [57], </w:t>
      </w:r>
      <w:r w:rsidRPr="002A3763">
        <w:rPr>
          <w:rStyle w:val="Emphasis"/>
          <w:highlight w:val="green"/>
        </w:rPr>
        <w:t>spatially mapping</w:t>
      </w:r>
      <w:r w:rsidRPr="002A3763">
        <w:rPr>
          <w:sz w:val="16"/>
          <w:highlight w:val="green"/>
        </w:rPr>
        <w:t xml:space="preserve"> </w:t>
      </w:r>
      <w:r w:rsidRPr="002A3763">
        <w:rPr>
          <w:rStyle w:val="StyleUnderline"/>
          <w:highlight w:val="green"/>
        </w:rPr>
        <w:t>uneven access</w:t>
      </w:r>
      <w:r w:rsidRPr="002A3763">
        <w:rPr>
          <w:rStyle w:val="StyleUnderline"/>
        </w:rPr>
        <w:t xml:space="preserve"> to</w:t>
      </w:r>
      <w:r w:rsidRPr="002A3763">
        <w:rPr>
          <w:sz w:val="16"/>
        </w:rPr>
        <w:t xml:space="preserve"> </w:t>
      </w:r>
      <w:r w:rsidRPr="002A3763">
        <w:rPr>
          <w:rStyle w:val="Emphasis"/>
        </w:rPr>
        <w:t>water</w:t>
      </w:r>
      <w:r w:rsidRPr="002A3763">
        <w:rPr>
          <w:sz w:val="16"/>
        </w:rPr>
        <w:t xml:space="preserve"> </w:t>
      </w:r>
      <w:r w:rsidRPr="002A3763">
        <w:rPr>
          <w:rStyle w:val="StyleUnderline"/>
        </w:rPr>
        <w:t>and</w:t>
      </w:r>
      <w:r w:rsidRPr="002A3763">
        <w:rPr>
          <w:sz w:val="16"/>
        </w:rPr>
        <w:t xml:space="preserve"> </w:t>
      </w:r>
      <w:r w:rsidRPr="002A3763">
        <w:rPr>
          <w:rStyle w:val="Emphasis"/>
        </w:rPr>
        <w:t>sanitation</w:t>
      </w:r>
      <w:r w:rsidRPr="002A3763">
        <w:rPr>
          <w:sz w:val="16"/>
        </w:rPr>
        <w:t xml:space="preserve"> services</w:t>
      </w:r>
      <w:r w:rsidRPr="002A3763">
        <w:rPr>
          <w:rStyle w:val="StyleUnderline"/>
        </w:rPr>
        <w:t xml:space="preserve"> </w:t>
      </w:r>
      <w:r w:rsidRPr="002A3763">
        <w:rPr>
          <w:rStyle w:val="StyleUnderline"/>
          <w:highlight w:val="green"/>
        </w:rPr>
        <w:t>is crucial to identify</w:t>
      </w:r>
      <w:r w:rsidRPr="002A3763">
        <w:rPr>
          <w:rStyle w:val="StyleUnderline"/>
        </w:rPr>
        <w:t xml:space="preserve"> marginalized </w:t>
      </w:r>
      <w:r w:rsidRPr="002A3763">
        <w:rPr>
          <w:rStyle w:val="StyleUnderline"/>
          <w:highlight w:val="green"/>
        </w:rPr>
        <w:t>groups</w:t>
      </w:r>
      <w:r w:rsidRPr="002A3763">
        <w:rPr>
          <w:sz w:val="16"/>
        </w:rPr>
        <w:t xml:space="preserve"> and monitor progress in access. To illustrate, the Millennium Development Goals (MDGs) and the Sustainable Development Goals (SDGs) measure progress in access to water and sanitation with quantifiable and ‘simple’ targets, while qualitative data are overlooked [58]. Disengaging with these data carries the immediate risk of weakening critical geography’s influence on what is measured, why and on how it is interpreted. A critical geography ‘of numbers’ may be best placed to both examine and critique quantitative data through analyses of different stratifiers and to reveal patterns of distributive injustice [59]. </w:t>
      </w:r>
      <w:r w:rsidRPr="002A3763">
        <w:rPr>
          <w:rStyle w:val="StyleUnderline"/>
        </w:rPr>
        <w:t>The MDGs</w:t>
      </w:r>
      <w:r w:rsidRPr="002A3763">
        <w:rPr>
          <w:sz w:val="16"/>
        </w:rPr>
        <w:t xml:space="preserve">, for instance, </w:t>
      </w:r>
      <w:r w:rsidRPr="002A3763">
        <w:rPr>
          <w:rStyle w:val="StyleUnderline"/>
        </w:rPr>
        <w:t>are claimed to have been successful</w:t>
      </w:r>
      <w:r w:rsidRPr="002A3763">
        <w:rPr>
          <w:sz w:val="16"/>
        </w:rPr>
        <w:t xml:space="preserve"> in meeting the water and sanitation targets. </w:t>
      </w:r>
      <w:r w:rsidRPr="002A3763">
        <w:rPr>
          <w:rStyle w:val="StyleUnderline"/>
        </w:rPr>
        <w:t>Langford and Winkler</w:t>
      </w:r>
      <w:r w:rsidRPr="002A3763">
        <w:rPr>
          <w:sz w:val="16"/>
        </w:rPr>
        <w:t xml:space="preserve"> [58], however, </w:t>
      </w:r>
      <w:r w:rsidRPr="002A3763">
        <w:rPr>
          <w:rStyle w:val="StyleUnderline"/>
        </w:rPr>
        <w:t>found</w:t>
      </w:r>
      <w:r w:rsidRPr="002A3763">
        <w:rPr>
          <w:sz w:val="16"/>
        </w:rPr>
        <w:t xml:space="preserve"> that </w:t>
      </w:r>
      <w:r w:rsidRPr="002A3763">
        <w:rPr>
          <w:rStyle w:val="Emphasis"/>
        </w:rPr>
        <w:t>the targets did not create incentives to eliminate poverty</w:t>
      </w:r>
      <w:r w:rsidRPr="002A3763">
        <w:rPr>
          <w:sz w:val="16"/>
        </w:rPr>
        <w:t xml:space="preserve"> </w:t>
      </w:r>
      <w:r w:rsidRPr="002A3763">
        <w:rPr>
          <w:rStyle w:val="StyleUnderline"/>
        </w:rPr>
        <w:t>and</w:t>
      </w:r>
      <w:r w:rsidRPr="002A3763">
        <w:rPr>
          <w:sz w:val="16"/>
        </w:rPr>
        <w:t xml:space="preserve"> to </w:t>
      </w:r>
      <w:r w:rsidRPr="002A3763">
        <w:rPr>
          <w:rStyle w:val="Emphasis"/>
        </w:rPr>
        <w:t>support</w:t>
      </w:r>
      <w:r w:rsidRPr="002A3763">
        <w:rPr>
          <w:sz w:val="16"/>
        </w:rPr>
        <w:t xml:space="preserve"> the most </w:t>
      </w:r>
      <w:r w:rsidRPr="002A3763">
        <w:rPr>
          <w:rStyle w:val="Emphasis"/>
          <w:highlight w:val="green"/>
        </w:rPr>
        <w:t>marginalized</w:t>
      </w:r>
      <w:r w:rsidRPr="002A3763">
        <w:rPr>
          <w:sz w:val="16"/>
        </w:rPr>
        <w:t xml:space="preserve">. As a result, ethnic </w:t>
      </w:r>
      <w:r w:rsidRPr="002A3763">
        <w:rPr>
          <w:rStyle w:val="Emphasis"/>
          <w:highlight w:val="green"/>
        </w:rPr>
        <w:t>minorities</w:t>
      </w:r>
      <w:r w:rsidRPr="002A3763">
        <w:rPr>
          <w:sz w:val="16"/>
        </w:rPr>
        <w:t xml:space="preserve">, girls and women, and indigenous peoples </w:t>
      </w:r>
      <w:r w:rsidRPr="002A3763">
        <w:rPr>
          <w:rStyle w:val="Emphasis"/>
          <w:highlight w:val="green"/>
        </w:rPr>
        <w:t>remained excluded</w:t>
      </w:r>
      <w:r w:rsidRPr="002A3763">
        <w:rPr>
          <w:sz w:val="16"/>
        </w:rPr>
        <w:t xml:space="preserve"> from access to basic services. </w:t>
      </w:r>
      <w:r w:rsidRPr="002A3763">
        <w:rPr>
          <w:rStyle w:val="StyleUnderline"/>
          <w:highlight w:val="green"/>
        </w:rPr>
        <w:t>Quantitative analyses</w:t>
      </w:r>
      <w:r w:rsidRPr="002A3763">
        <w:rPr>
          <w:sz w:val="16"/>
        </w:rPr>
        <w:t xml:space="preserve">, therefore, </w:t>
      </w:r>
      <w:r w:rsidRPr="002A3763">
        <w:rPr>
          <w:rStyle w:val="StyleUnderline"/>
          <w:highlight w:val="green"/>
        </w:rPr>
        <w:t>can</w:t>
      </w:r>
      <w:r w:rsidRPr="002A3763">
        <w:rPr>
          <w:sz w:val="16"/>
        </w:rPr>
        <w:t xml:space="preserve"> work to both </w:t>
      </w:r>
      <w:r w:rsidRPr="002A3763">
        <w:rPr>
          <w:rStyle w:val="Emphasis"/>
          <w:highlight w:val="green"/>
        </w:rPr>
        <w:t>conceal and reveal vulnerability</w:t>
      </w:r>
      <w:r w:rsidRPr="002A3763">
        <w:rPr>
          <w:sz w:val="16"/>
        </w:rPr>
        <w:t xml:space="preserve"> and marginalization of individuals and groups. Geographers working on distributional justice can play an important role in ensuring that these numbers are effectively used for a progressive agenda. Quantitative methods can also significantly contribute to a progressive agenda by shedding light on local knowledge [60]. To illustrate, surveys can systematically map farmers’ perceptions on differentiated access to irrigation water and exposure to hydrological hazards. This, Mustafa argues ([60] p. 103), contributes to capturing “</w:t>
      </w:r>
      <w:r w:rsidRPr="002A3763">
        <w:rPr>
          <w:rStyle w:val="Emphasis"/>
          <w:highlight w:val="green"/>
        </w:rPr>
        <w:t>local-level subjectivities</w:t>
      </w:r>
      <w:r w:rsidRPr="002A3763">
        <w:rPr>
          <w:sz w:val="16"/>
        </w:rPr>
        <w:t xml:space="preserve">” that </w:t>
      </w:r>
      <w:r w:rsidRPr="002A3763">
        <w:rPr>
          <w:rStyle w:val="StyleUnderline"/>
          <w:highlight w:val="green"/>
        </w:rPr>
        <w:t>are</w:t>
      </w:r>
      <w:r w:rsidRPr="002A3763">
        <w:rPr>
          <w:sz w:val="16"/>
          <w:highlight w:val="green"/>
        </w:rPr>
        <w:t xml:space="preserve"> </w:t>
      </w:r>
      <w:r w:rsidRPr="002A3763">
        <w:rPr>
          <w:rStyle w:val="Emphasis"/>
          <w:highlight w:val="green"/>
        </w:rPr>
        <w:t>important to</w:t>
      </w:r>
      <w:r w:rsidRPr="002A3763">
        <w:rPr>
          <w:sz w:val="16"/>
        </w:rPr>
        <w:t xml:space="preserve"> but often overlooked by </w:t>
      </w:r>
      <w:r w:rsidRPr="002A3763">
        <w:rPr>
          <w:rStyle w:val="Emphasis"/>
          <w:highlight w:val="green"/>
        </w:rPr>
        <w:t>political ecology studies</w:t>
      </w:r>
      <w:r w:rsidRPr="002A3763">
        <w:rPr>
          <w:sz w:val="16"/>
          <w:highlight w:val="green"/>
        </w:rPr>
        <w:t>.</w:t>
      </w:r>
    </w:p>
    <w:p w14:paraId="2745D385" w14:textId="77777777" w:rsidR="00CC25D9" w:rsidRPr="007B5FAF" w:rsidRDefault="00CC25D9" w:rsidP="00CC25D9"/>
    <w:p w14:paraId="3CD0674A" w14:textId="77777777" w:rsidR="00CC25D9" w:rsidRDefault="00CC25D9" w:rsidP="00CC25D9">
      <w:pPr>
        <w:pStyle w:val="Heading2"/>
      </w:pPr>
      <w:r>
        <w:t>1NC---Heidegger</w:t>
      </w:r>
    </w:p>
    <w:p w14:paraId="221750C9" w14:textId="77777777" w:rsidR="00CC25D9" w:rsidRDefault="00CC25D9" w:rsidP="00CC25D9">
      <w:pPr>
        <w:pStyle w:val="Heading3"/>
      </w:pPr>
      <w:r>
        <w:t>1NC---Security Cards</w:t>
      </w:r>
    </w:p>
    <w:p w14:paraId="7382ECC2" w14:textId="77777777" w:rsidR="00CC25D9" w:rsidRPr="00ED3EE4" w:rsidRDefault="00CC25D9" w:rsidP="00CC25D9">
      <w:pPr>
        <w:pStyle w:val="Heading4"/>
      </w:pPr>
      <w:r>
        <w:t xml:space="preserve">The fundamental </w:t>
      </w:r>
      <w:r>
        <w:rPr>
          <w:u w:val="single"/>
        </w:rPr>
        <w:t>ontological state of Being</w:t>
      </w:r>
      <w:r>
        <w:t xml:space="preserve"> is </w:t>
      </w:r>
      <w:r>
        <w:rPr>
          <w:u w:val="single"/>
        </w:rPr>
        <w:t>insecurity</w:t>
      </w:r>
      <w:r>
        <w:t xml:space="preserve"> --- the aff’s attempt to find an </w:t>
      </w:r>
      <w:r>
        <w:rPr>
          <w:u w:val="single"/>
        </w:rPr>
        <w:t>ontological basis</w:t>
      </w:r>
      <w:r>
        <w:t xml:space="preserve"> through </w:t>
      </w:r>
      <w:r>
        <w:rPr>
          <w:u w:val="single"/>
        </w:rPr>
        <w:t>calculation of threats</w:t>
      </w:r>
      <w:r>
        <w:t xml:space="preserve"> continues </w:t>
      </w:r>
      <w:r>
        <w:rPr>
          <w:u w:val="single"/>
        </w:rPr>
        <w:t>militaristic nation building</w:t>
      </w:r>
      <w:r>
        <w:t xml:space="preserve">. Instead you should </w:t>
      </w:r>
      <w:r>
        <w:rPr>
          <w:u w:val="single"/>
        </w:rPr>
        <w:t>embrace insecurity</w:t>
      </w:r>
      <w:r>
        <w:t xml:space="preserve">. </w:t>
      </w:r>
    </w:p>
    <w:p w14:paraId="00C1C218" w14:textId="77777777" w:rsidR="00CC25D9" w:rsidRPr="00EC2314" w:rsidRDefault="00CC25D9" w:rsidP="00CC25D9">
      <w:r>
        <w:rPr>
          <w:rStyle w:val="Style13ptBold"/>
        </w:rPr>
        <w:t xml:space="preserve">Burgess, 21 </w:t>
      </w:r>
      <w:r>
        <w:t>[J. Peter Burgess is a philosopher and political scientist. He is Professor and Director of the Chair of Geopolitics of Risk at the Ecole Normale Supérieure, “On being insecure: Heidegger’s fears,” 2021, The Central and Eastern European Online Library]//Townes</w:t>
      </w:r>
    </w:p>
    <w:p w14:paraId="243FD0B0" w14:textId="77777777" w:rsidR="00CC25D9" w:rsidRPr="00ED3EE4" w:rsidRDefault="00CC25D9" w:rsidP="00CC25D9">
      <w:pPr>
        <w:rPr>
          <w:sz w:val="16"/>
        </w:rPr>
      </w:pPr>
      <w:r w:rsidRPr="00ED3EE4">
        <w:rPr>
          <w:sz w:val="16"/>
        </w:rPr>
        <w:t xml:space="preserve">Danger is intensely, invisibly, and ubiquitously present in the long first chapter of Pynchon’s chronicle of several days toward the end of the War. It’s a scene in which an atmosphere of peril, enveloping the world, pulverises the common axes of time and experience. The image of the intensity of danger in the opening sequence of the novel takes the form of a portrait of the heaving and swelling of time, one of the many that appears throughout the book. It makes evident how, more than ever before, </w:t>
      </w:r>
      <w:r w:rsidRPr="00ED3EE4">
        <w:rPr>
          <w:rStyle w:val="Emphasis"/>
        </w:rPr>
        <w:t>the horizon of security is time</w:t>
      </w:r>
      <w:r w:rsidRPr="00ED3EE4">
        <w:rPr>
          <w:sz w:val="16"/>
        </w:rPr>
        <w:t>.</w:t>
      </w:r>
    </w:p>
    <w:p w14:paraId="3F35ABBB" w14:textId="77777777" w:rsidR="00CC25D9" w:rsidRPr="00ED3EE4" w:rsidRDefault="00CC25D9" w:rsidP="00CC25D9">
      <w:pPr>
        <w:rPr>
          <w:sz w:val="16"/>
        </w:rPr>
      </w:pPr>
      <w:r w:rsidRPr="00ED3EE4">
        <w:rPr>
          <w:sz w:val="16"/>
        </w:rPr>
        <w:t xml:space="preserve">Time once figured as just one tactical consideration among many in the calculus of military strategy and decision-making. If in 21st Century war-making it has become predominant, in the classical (Clausewitzian) doctrine of war, where </w:t>
      </w:r>
      <w:r w:rsidRPr="00ED3EE4">
        <w:rPr>
          <w:rStyle w:val="StyleUnderline"/>
        </w:rPr>
        <w:t xml:space="preserve">the aim was to protect and advance the </w:t>
      </w:r>
      <w:r w:rsidRPr="00ED3EE4">
        <w:rPr>
          <w:rStyle w:val="Emphasis"/>
        </w:rPr>
        <w:t>geopolitical interests</w:t>
      </w:r>
      <w:r w:rsidRPr="00ED3EE4">
        <w:rPr>
          <w:sz w:val="16"/>
        </w:rPr>
        <w:t xml:space="preserve"> </w:t>
      </w:r>
      <w:r w:rsidRPr="00ED3EE4">
        <w:rPr>
          <w:rStyle w:val="StyleUnderline"/>
        </w:rPr>
        <w:t>and</w:t>
      </w:r>
      <w:r w:rsidRPr="00ED3EE4">
        <w:rPr>
          <w:sz w:val="16"/>
        </w:rPr>
        <w:t xml:space="preserve"> </w:t>
      </w:r>
      <w:r w:rsidRPr="00ED3EE4">
        <w:rPr>
          <w:rStyle w:val="Emphasis"/>
        </w:rPr>
        <w:t>sovereignty of the state</w:t>
      </w:r>
      <w:r w:rsidRPr="00ED3EE4">
        <w:rPr>
          <w:sz w:val="16"/>
        </w:rPr>
        <w:t xml:space="preserve">, strategy was almost completely organised according toa logic of space and place. </w:t>
      </w:r>
      <w:r w:rsidRPr="00ED3EE4">
        <w:rPr>
          <w:rStyle w:val="Emphasis"/>
        </w:rPr>
        <w:t>Time</w:t>
      </w:r>
      <w:r w:rsidRPr="00ED3EE4">
        <w:rPr>
          <w:sz w:val="16"/>
        </w:rPr>
        <w:t xml:space="preserve"> </w:t>
      </w:r>
      <w:r w:rsidRPr="00ED3EE4">
        <w:rPr>
          <w:rStyle w:val="StyleUnderline"/>
        </w:rPr>
        <w:t>was understood in an</w:t>
      </w:r>
      <w:r w:rsidRPr="00ED3EE4">
        <w:rPr>
          <w:sz w:val="16"/>
        </w:rPr>
        <w:t xml:space="preserve"> </w:t>
      </w:r>
      <w:r w:rsidRPr="00ED3EE4">
        <w:rPr>
          <w:rStyle w:val="Emphasis"/>
        </w:rPr>
        <w:t>instrumental way</w:t>
      </w:r>
      <w:r w:rsidRPr="00ED3EE4">
        <w:rPr>
          <w:sz w:val="16"/>
        </w:rPr>
        <w:t xml:space="preserve"> in the security equation, like fuel, arms or other tactical supplies. According to this classical security paradigm time is homogeneous, ontologically unproblematic, unfolding chronologically as a rational, linear, sequential, periodic, self-presentation of events. </w:t>
      </w:r>
      <w:r w:rsidRPr="00ED3EE4">
        <w:rPr>
          <w:rStyle w:val="StyleUnderline"/>
        </w:rPr>
        <w:t>Time was understood as an auxiliary of space</w:t>
      </w:r>
      <w:r w:rsidRPr="00ED3EE4">
        <w:rPr>
          <w:sz w:val="16"/>
        </w:rPr>
        <w:t xml:space="preserve"> (itself understood as equally self-evident and stable), as a simple appendage of the geospatial logic of war. It was a simple variable in the strategic security equation, a simple means to a self-evident end, external to the violence of battle, an accessory to one’s offensive or defensive aims. ‘</w:t>
      </w:r>
      <w:r w:rsidRPr="00ED3EE4">
        <w:rPr>
          <w:rStyle w:val="StyleUnderline"/>
        </w:rPr>
        <w:t>An operation in war’</w:t>
      </w:r>
      <w:r w:rsidRPr="00ED3EE4">
        <w:rPr>
          <w:sz w:val="16"/>
        </w:rPr>
        <w:t>, said Clausewitz in On War (1832), ‘</w:t>
      </w:r>
      <w:r w:rsidRPr="00ED3EE4">
        <w:rPr>
          <w:rStyle w:val="StyleUnderline"/>
        </w:rPr>
        <w:t>like everything else upon earth, requires its time</w:t>
      </w:r>
      <w:r w:rsidRPr="00ED3EE4">
        <w:rPr>
          <w:sz w:val="16"/>
        </w:rPr>
        <w:t>; but there is no trace to be found in war of any reciprocal action between time and force, which as takes place in dynamics’ (2003: 96).</w:t>
      </w:r>
    </w:p>
    <w:p w14:paraId="090A0854" w14:textId="77777777" w:rsidR="00CC25D9" w:rsidRPr="00ED3EE4" w:rsidRDefault="00CC25D9" w:rsidP="00CC25D9">
      <w:pPr>
        <w:rPr>
          <w:sz w:val="16"/>
        </w:rPr>
      </w:pPr>
      <w:r w:rsidRPr="00ED3EE4">
        <w:rPr>
          <w:sz w:val="16"/>
        </w:rPr>
        <w:t xml:space="preserve">More recently, however, our experience of the relation between time and security has evolved considerably. </w:t>
      </w:r>
      <w:r w:rsidRPr="00ED3EE4">
        <w:rPr>
          <w:rStyle w:val="StyleUnderline"/>
        </w:rPr>
        <w:t xml:space="preserve">Time is no longer regarded as an </w:t>
      </w:r>
      <w:r w:rsidRPr="00ED3EE4">
        <w:rPr>
          <w:rStyle w:val="Emphasis"/>
        </w:rPr>
        <w:t>external property of security</w:t>
      </w:r>
      <w:r w:rsidRPr="00ED3EE4">
        <w:rPr>
          <w:rStyle w:val="StyleUnderline"/>
        </w:rPr>
        <w:t xml:space="preserve">, but rather as </w:t>
      </w:r>
      <w:r w:rsidRPr="00ED3EE4">
        <w:rPr>
          <w:rStyle w:val="Emphasis"/>
        </w:rPr>
        <w:t>fused into security</w:t>
      </w:r>
      <w:r w:rsidRPr="00ED3EE4">
        <w:rPr>
          <w:sz w:val="16"/>
        </w:rPr>
        <w:t xml:space="preserve">. This ‘security-time’ has become not only a part of the reality in play in security events, but an actor itself in the security theatre (cf. Pickering, 1995). </w:t>
      </w:r>
      <w:r w:rsidRPr="00ED3EE4">
        <w:rPr>
          <w:rStyle w:val="Emphasis"/>
        </w:rPr>
        <w:t>Time</w:t>
      </w:r>
      <w:r w:rsidRPr="00ED3EE4">
        <w:rPr>
          <w:sz w:val="16"/>
        </w:rPr>
        <w:t xml:space="preserve"> </w:t>
      </w:r>
      <w:r w:rsidRPr="00ED3EE4">
        <w:rPr>
          <w:rStyle w:val="StyleUnderline"/>
        </w:rPr>
        <w:t>no longer functions as</w:t>
      </w:r>
      <w:r w:rsidRPr="00ED3EE4">
        <w:rPr>
          <w:sz w:val="16"/>
        </w:rPr>
        <w:t xml:space="preserve"> a mere </w:t>
      </w:r>
      <w:r w:rsidRPr="00ED3EE4">
        <w:rPr>
          <w:rStyle w:val="Emphasis"/>
        </w:rPr>
        <w:t>external or independent variable to battle</w:t>
      </w:r>
      <w:r w:rsidRPr="00ED3EE4">
        <w:rPr>
          <w:sz w:val="16"/>
        </w:rPr>
        <w:t xml:space="preserve">. It is no longer an invisible regularity embedded naturally in the bones of tacticians and fighters. </w:t>
      </w:r>
      <w:r w:rsidRPr="00ED3EE4">
        <w:rPr>
          <w:rStyle w:val="Emphasis"/>
        </w:rPr>
        <w:t>Time has seeped to the surface of our experience of security</w:t>
      </w:r>
      <w:r w:rsidRPr="00ED3EE4">
        <w:rPr>
          <w:sz w:val="16"/>
        </w:rPr>
        <w:t xml:space="preserve">. It has become a malleable substance connected in mysterious ways to our deepest feelings of security and insecurity. Instead of a platform of regularity, </w:t>
      </w:r>
      <w:r w:rsidRPr="00ED3EE4">
        <w:rPr>
          <w:rStyle w:val="StyleUnderline"/>
        </w:rPr>
        <w:t>time is increasingly</w:t>
      </w:r>
      <w:r w:rsidRPr="00ED3EE4">
        <w:rPr>
          <w:sz w:val="16"/>
        </w:rPr>
        <w:t xml:space="preserve"> </w:t>
      </w:r>
      <w:r w:rsidRPr="00ED3EE4">
        <w:rPr>
          <w:rStyle w:val="Emphasis"/>
        </w:rPr>
        <w:t>experienced as a modulator of</w:t>
      </w:r>
      <w:r w:rsidRPr="00ED3EE4">
        <w:rPr>
          <w:sz w:val="16"/>
        </w:rPr>
        <w:t xml:space="preserve"> our disquiet, trepidation and </w:t>
      </w:r>
      <w:r w:rsidRPr="00ED3EE4">
        <w:rPr>
          <w:rStyle w:val="Emphasis"/>
        </w:rPr>
        <w:t>anxiety</w:t>
      </w:r>
      <w:r w:rsidRPr="00ED3EE4">
        <w:rPr>
          <w:sz w:val="16"/>
        </w:rPr>
        <w:t xml:space="preserve"> (Agathangelou and Killian, 2016; Hutchings,2013: 7; Shapiro, 1990, 2010).</w:t>
      </w:r>
    </w:p>
    <w:p w14:paraId="60EE4326" w14:textId="77777777" w:rsidR="00CC25D9" w:rsidRPr="00ED3EE4" w:rsidRDefault="00CC25D9" w:rsidP="00CC25D9">
      <w:pPr>
        <w:rPr>
          <w:rStyle w:val="StyleUnderline"/>
        </w:rPr>
      </w:pPr>
      <w:r w:rsidRPr="00ED3EE4">
        <w:rPr>
          <w:sz w:val="16"/>
        </w:rPr>
        <w:t xml:space="preserve">Of course, volumes have been written about the evolution of the concept of security, about its changing scope and reference, about its objects and frames, about the production of subjectivity through the provision of security. Yet there has been little reflection about the temporality of security, about security’s deeper dependence on time, its situation in time, about the way it responds to time and to technologies of time. Instead, </w:t>
      </w:r>
      <w:r w:rsidRPr="00ED3EE4">
        <w:rPr>
          <w:rStyle w:val="StyleUnderline"/>
        </w:rPr>
        <w:t>time is most often taken for granted as a kind of alterable metaphysical backdrop for the mechanics of protection of physical objects from material damage.</w:t>
      </w:r>
    </w:p>
    <w:p w14:paraId="2F92F155" w14:textId="77777777" w:rsidR="00CC25D9" w:rsidRPr="00ED3EE4" w:rsidRDefault="00CC25D9" w:rsidP="00CC25D9">
      <w:pPr>
        <w:rPr>
          <w:rStyle w:val="Emphasis"/>
        </w:rPr>
      </w:pPr>
      <w:r w:rsidRPr="00ED3EE4">
        <w:rPr>
          <w:rStyle w:val="StyleUnderline"/>
        </w:rPr>
        <w:t>The purpose of this article is to describe and analyse the interlinkage of time and security by drilling down to its deepest ontological level</w:t>
      </w:r>
      <w:r w:rsidRPr="00ED3EE4">
        <w:rPr>
          <w:sz w:val="16"/>
        </w:rPr>
        <w:t xml:space="preserve">. It sets aside provisionally the obviously crucial chronological relation of time and security, i.e. ‘When will the assault commence?’ or ‘How long will with the battle go on?’, ands instead turn to the relation between </w:t>
      </w:r>
      <w:r w:rsidRPr="00ED3EE4">
        <w:rPr>
          <w:rStyle w:val="Emphasis"/>
        </w:rPr>
        <w:t>time and security as a matter of fundamental ontology</w:t>
      </w:r>
      <w:r w:rsidRPr="00ED3EE4">
        <w:rPr>
          <w:sz w:val="16"/>
        </w:rPr>
        <w:t xml:space="preserve">. The key reference for this task is Heidegger’s study of the everyday experience of ‘fear’ and ‘anxiety’ in Being and Time (1927). As is well known, Heidegger’s methodological pretense is that </w:t>
      </w:r>
      <w:r w:rsidRPr="00ED3EE4">
        <w:rPr>
          <w:rStyle w:val="StyleUnderline"/>
        </w:rPr>
        <w:t>the fundamental character of</w:t>
      </w:r>
      <w:r w:rsidRPr="00ED3EE4">
        <w:rPr>
          <w:sz w:val="16"/>
        </w:rPr>
        <w:t xml:space="preserve"> </w:t>
      </w:r>
      <w:r w:rsidRPr="00ED3EE4">
        <w:rPr>
          <w:rStyle w:val="Emphasis"/>
        </w:rPr>
        <w:t>human existence</w:t>
      </w:r>
      <w:r w:rsidRPr="00ED3EE4">
        <w:rPr>
          <w:sz w:val="16"/>
        </w:rPr>
        <w:t xml:space="preserve"> </w:t>
      </w:r>
      <w:r w:rsidRPr="00ED3EE4">
        <w:rPr>
          <w:rStyle w:val="StyleUnderline"/>
        </w:rPr>
        <w:t>is</w:t>
      </w:r>
      <w:r w:rsidRPr="00ED3EE4">
        <w:rPr>
          <w:sz w:val="16"/>
        </w:rPr>
        <w:t xml:space="preserve"> not to be found in some monumentally conceived edifice of Being, but rather through a certain number of everyday experiences, among these, ‘</w:t>
      </w:r>
      <w:r w:rsidRPr="00ED3EE4">
        <w:rPr>
          <w:rStyle w:val="Emphasis"/>
        </w:rPr>
        <w:t>fear’ and ‘anxiety’.</w:t>
      </w:r>
    </w:p>
    <w:p w14:paraId="33410C44" w14:textId="77777777" w:rsidR="00CC25D9" w:rsidRPr="00ED3EE4" w:rsidRDefault="00CC25D9" w:rsidP="00CC25D9">
      <w:pPr>
        <w:rPr>
          <w:sz w:val="16"/>
        </w:rPr>
      </w:pPr>
      <w:r w:rsidRPr="00ED3EE4">
        <w:rPr>
          <w:sz w:val="16"/>
        </w:rPr>
        <w:t xml:space="preserve">Our reading of Heidegger will lead us to put forth the argument that Being is indeed no edifice at all, that representations  of Being that presume it to be a foundation, the ultimate ground of authenticity, the granite at the bottom of all existing entities. </w:t>
      </w:r>
      <w:r w:rsidRPr="00ED3EE4">
        <w:rPr>
          <w:rStyle w:val="StyleUnderline"/>
        </w:rPr>
        <w:t>The quest for foundation</w:t>
      </w:r>
      <w:r w:rsidRPr="00ED3EE4">
        <w:rPr>
          <w:sz w:val="16"/>
        </w:rPr>
        <w:t xml:space="preserve">, the ground that supports the being of beings, stabilises them in their precariousness, </w:t>
      </w:r>
      <w:r w:rsidRPr="00ED3EE4">
        <w:rPr>
          <w:rStyle w:val="StyleUnderline"/>
        </w:rPr>
        <w:t>is a quest for ‘</w:t>
      </w:r>
      <w:r w:rsidRPr="00ED3EE4">
        <w:rPr>
          <w:rStyle w:val="Emphasis"/>
        </w:rPr>
        <w:t>ontological security’</w:t>
      </w:r>
      <w:r w:rsidRPr="00ED3EE4">
        <w:rPr>
          <w:sz w:val="16"/>
        </w:rPr>
        <w:t xml:space="preserve"> of the most profound kind, </w:t>
      </w:r>
      <w:r w:rsidRPr="00ED3EE4">
        <w:rPr>
          <w:rStyle w:val="StyleUnderline"/>
        </w:rPr>
        <w:t>a quest for the security of being</w:t>
      </w:r>
      <w:r w:rsidRPr="00ED3EE4">
        <w:rPr>
          <w:sz w:val="16"/>
        </w:rPr>
        <w:t xml:space="preserve">. And yet what we will find in the mundane experience of time is that insecurity is indeed the foundation of Being, </w:t>
      </w:r>
      <w:r w:rsidRPr="00ED3EE4">
        <w:rPr>
          <w:rStyle w:val="Emphasis"/>
        </w:rPr>
        <w:t>ontological insecurity is the foundation</w:t>
      </w:r>
      <w:r w:rsidRPr="00ED3EE4">
        <w:rPr>
          <w:sz w:val="16"/>
        </w:rPr>
        <w:t>. The complete demonstration would require volumes. This article will provide some first directions by analysing Heidegger’s well-known sequence in Part II of Being and Time on ‘fear’ and ‘anxiety’.</w:t>
      </w:r>
    </w:p>
    <w:p w14:paraId="618063FE" w14:textId="77777777" w:rsidR="00CC25D9" w:rsidRPr="00ED3EE4" w:rsidRDefault="00CC25D9" w:rsidP="00CC25D9">
      <w:pPr>
        <w:rPr>
          <w:rStyle w:val="Emphasis"/>
        </w:rPr>
      </w:pPr>
      <w:r w:rsidRPr="00ED3EE4">
        <w:rPr>
          <w:sz w:val="16"/>
        </w:rPr>
        <w:t xml:space="preserve">After a brief review of the role played by the notion of time in International Relations and Security Theory, we will draw attention to the inadequacy the conventional security in preparing for an uncertain future and the recourse to concepts like risk, uncertainty and precaution. </w:t>
      </w:r>
      <w:r w:rsidRPr="00ED3EE4">
        <w:rPr>
          <w:rStyle w:val="StyleUnderline"/>
        </w:rPr>
        <w:t xml:space="preserve">It will then argue that this growing inadequacy of the concept of security can be addressed by </w:t>
      </w:r>
      <w:r w:rsidRPr="00ED3EE4">
        <w:rPr>
          <w:rStyle w:val="Emphasis"/>
        </w:rPr>
        <w:t>reflecting</w:t>
      </w:r>
      <w:r w:rsidRPr="00ED3EE4">
        <w:rPr>
          <w:rStyle w:val="StyleUnderline"/>
        </w:rPr>
        <w:t xml:space="preserve"> more </w:t>
      </w:r>
      <w:r w:rsidRPr="00ED3EE4">
        <w:rPr>
          <w:rStyle w:val="Emphasis"/>
        </w:rPr>
        <w:t>deeply</w:t>
      </w:r>
      <w:r w:rsidRPr="00ED3EE4">
        <w:rPr>
          <w:rStyle w:val="StyleUnderline"/>
        </w:rPr>
        <w:t xml:space="preserve"> on the </w:t>
      </w:r>
      <w:r w:rsidRPr="00ED3EE4">
        <w:rPr>
          <w:rStyle w:val="Emphasis"/>
        </w:rPr>
        <w:t>links between insecure human existentence</w:t>
      </w:r>
      <w:r w:rsidRPr="00ED3EE4">
        <w:rPr>
          <w:rStyle w:val="StyleUnderline"/>
        </w:rPr>
        <w:t xml:space="preserve"> and the </w:t>
      </w:r>
      <w:r w:rsidRPr="00ED3EE4">
        <w:rPr>
          <w:rStyle w:val="Emphasis"/>
        </w:rPr>
        <w:t>ontology</w:t>
      </w:r>
      <w:r w:rsidRPr="00ED3EE4">
        <w:rPr>
          <w:rStyle w:val="StyleUnderline"/>
        </w:rPr>
        <w:t xml:space="preserve"> of </w:t>
      </w:r>
      <w:r w:rsidRPr="00ED3EE4">
        <w:rPr>
          <w:rStyle w:val="Emphasis"/>
        </w:rPr>
        <w:t>insecurity</w:t>
      </w:r>
      <w:r w:rsidRPr="00ED3EE4">
        <w:rPr>
          <w:rStyle w:val="StyleUnderline"/>
        </w:rPr>
        <w:t xml:space="preserve"> in </w:t>
      </w:r>
      <w:r w:rsidRPr="00ED3EE4">
        <w:rPr>
          <w:rStyle w:val="Emphasis"/>
        </w:rPr>
        <w:t>Being and Time</w:t>
      </w:r>
      <w:r w:rsidRPr="00ED3EE4">
        <w:rPr>
          <w:rStyle w:val="StyleUnderline"/>
        </w:rPr>
        <w:t xml:space="preserve">. It will conclude by drawing out the consequences of a deepened </w:t>
      </w:r>
      <w:r w:rsidRPr="00ED3EE4">
        <w:rPr>
          <w:rStyle w:val="Emphasis"/>
        </w:rPr>
        <w:t>concept of security-time for the study of politics.</w:t>
      </w:r>
    </w:p>
    <w:p w14:paraId="1588F891" w14:textId="77777777" w:rsidR="00CC25D9" w:rsidRDefault="00CC25D9" w:rsidP="00CC25D9">
      <w:pPr>
        <w:pStyle w:val="Heading4"/>
      </w:pPr>
      <w:r>
        <w:t>Anxiety</w:t>
      </w:r>
    </w:p>
    <w:p w14:paraId="42B49EBA" w14:textId="77777777" w:rsidR="00CC25D9" w:rsidRPr="00EC2314" w:rsidRDefault="00CC25D9" w:rsidP="00CC25D9">
      <w:r>
        <w:rPr>
          <w:rStyle w:val="Style13ptBold"/>
        </w:rPr>
        <w:t xml:space="preserve">Burgess, 21 </w:t>
      </w:r>
      <w:r>
        <w:t>[J. Peter Burgess is a philosopher and political scientist. He is Professor and Director of the Chair of Geopolitics of Risk at the Ecole Normale Supérieure, “On being insecure: Heidegger’s fears,” 2021, The Central and Eastern European Online Library]//Townes</w:t>
      </w:r>
    </w:p>
    <w:p w14:paraId="263A2D6C" w14:textId="77777777" w:rsidR="00CC25D9" w:rsidRPr="0054649A" w:rsidRDefault="00CC25D9" w:rsidP="00CC25D9">
      <w:pPr>
        <w:rPr>
          <w:sz w:val="16"/>
        </w:rPr>
      </w:pPr>
      <w:r w:rsidRPr="0054649A">
        <w:rPr>
          <w:sz w:val="16"/>
        </w:rPr>
        <w:t xml:space="preserve">Thus, </w:t>
      </w:r>
      <w:r w:rsidRPr="00ED3EE4">
        <w:rPr>
          <w:rStyle w:val="StyleUnderline"/>
        </w:rPr>
        <w:t>the</w:t>
      </w:r>
      <w:r w:rsidRPr="0054649A">
        <w:rPr>
          <w:sz w:val="16"/>
        </w:rPr>
        <w:t xml:space="preserve"> two-part </w:t>
      </w:r>
      <w:r w:rsidRPr="00ED3EE4">
        <w:rPr>
          <w:rStyle w:val="StyleUnderline"/>
        </w:rPr>
        <w:t xml:space="preserve">difference between </w:t>
      </w:r>
      <w:r w:rsidRPr="00ED3EE4">
        <w:rPr>
          <w:rStyle w:val="Emphasis"/>
        </w:rPr>
        <w:t>fear and anxiety</w:t>
      </w:r>
      <w:r w:rsidRPr="0054649A">
        <w:rPr>
          <w:sz w:val="16"/>
        </w:rPr>
        <w:t xml:space="preserve"> </w:t>
      </w:r>
      <w:r w:rsidRPr="00ED3EE4">
        <w:rPr>
          <w:rStyle w:val="StyleUnderline"/>
        </w:rPr>
        <w:t xml:space="preserve">is that fear is </w:t>
      </w:r>
      <w:r w:rsidRPr="00ED3EE4">
        <w:rPr>
          <w:rStyle w:val="Emphasis"/>
        </w:rPr>
        <w:t>determinate</w:t>
      </w:r>
      <w:r w:rsidRPr="0054649A">
        <w:rPr>
          <w:sz w:val="16"/>
        </w:rPr>
        <w:t xml:space="preserve">, </w:t>
      </w:r>
      <w:r w:rsidRPr="00ED3EE4">
        <w:rPr>
          <w:rStyle w:val="StyleUnderline"/>
        </w:rPr>
        <w:t>where</w:t>
      </w:r>
      <w:r w:rsidRPr="0054649A">
        <w:rPr>
          <w:sz w:val="16"/>
        </w:rPr>
        <w:t xml:space="preserve"> as </w:t>
      </w:r>
      <w:r w:rsidRPr="00ED3EE4">
        <w:rPr>
          <w:rStyle w:val="Emphasis"/>
        </w:rPr>
        <w:t>anxiety is indeterminate</w:t>
      </w:r>
      <w:r w:rsidRPr="0054649A">
        <w:rPr>
          <w:sz w:val="16"/>
        </w:rPr>
        <w:t xml:space="preserve">. </w:t>
      </w:r>
      <w:r w:rsidRPr="00ED3EE4">
        <w:rPr>
          <w:rStyle w:val="StyleUnderline"/>
        </w:rPr>
        <w:t xml:space="preserve">Fear is the reaction of Dasein to </w:t>
      </w:r>
      <w:r w:rsidRPr="00ED3EE4">
        <w:rPr>
          <w:rStyle w:val="Emphasis"/>
        </w:rPr>
        <w:t>threats</w:t>
      </w:r>
      <w:r w:rsidRPr="0054649A">
        <w:rPr>
          <w:sz w:val="16"/>
        </w:rPr>
        <w:t xml:space="preserve"> </w:t>
      </w:r>
      <w:r w:rsidRPr="00ED3EE4">
        <w:rPr>
          <w:rStyle w:val="StyleUnderline"/>
        </w:rPr>
        <w:t>that deploy</w:t>
      </w:r>
      <w:r w:rsidRPr="0054649A">
        <w:rPr>
          <w:sz w:val="16"/>
        </w:rPr>
        <w:t xml:space="preserve"> </w:t>
      </w:r>
      <w:r w:rsidRPr="00ED3EE4">
        <w:rPr>
          <w:rStyle w:val="Emphasis"/>
        </w:rPr>
        <w:t>and play out in the world as ‘in-the-world’,</w:t>
      </w:r>
      <w:r w:rsidRPr="0054649A">
        <w:rPr>
          <w:sz w:val="16"/>
        </w:rPr>
        <w:t xml:space="preserve"> threats that are visible, can be experienced, touched, heard, smelt, and as a consequence have an existence in their material, spatial frame. </w:t>
      </w:r>
      <w:r w:rsidRPr="00ED3EE4">
        <w:rPr>
          <w:rStyle w:val="Emphasis"/>
        </w:rPr>
        <w:t>Anxiety reflects</w:t>
      </w:r>
      <w:r w:rsidRPr="0054649A">
        <w:rPr>
          <w:sz w:val="16"/>
        </w:rPr>
        <w:t xml:space="preserve"> a somehow </w:t>
      </w:r>
      <w:r w:rsidRPr="00ED3EE4">
        <w:rPr>
          <w:rStyle w:val="StyleUnderline"/>
        </w:rPr>
        <w:t>indefinite threat to</w:t>
      </w:r>
      <w:r w:rsidRPr="0054649A">
        <w:rPr>
          <w:sz w:val="16"/>
        </w:rPr>
        <w:t xml:space="preserve"> </w:t>
      </w:r>
      <w:r w:rsidRPr="00ED3EE4">
        <w:rPr>
          <w:rStyle w:val="Emphasis"/>
        </w:rPr>
        <w:t>Dasein itself</w:t>
      </w:r>
      <w:r w:rsidRPr="0054649A">
        <w:rPr>
          <w:sz w:val="16"/>
        </w:rPr>
        <w:t xml:space="preserve"> – Dasein understood in Heidegger’s original definition as that entity that poses the question of its own being. </w:t>
      </w:r>
      <w:r w:rsidRPr="00ED3EE4">
        <w:rPr>
          <w:rStyle w:val="Emphasis"/>
        </w:rPr>
        <w:t>Anxiety is a mood of Dasein</w:t>
      </w:r>
      <w:r w:rsidRPr="0054649A">
        <w:rPr>
          <w:sz w:val="16"/>
        </w:rPr>
        <w:t xml:space="preserve"> as such, </w:t>
      </w:r>
      <w:r w:rsidRPr="00ED3EE4">
        <w:rPr>
          <w:rStyle w:val="StyleUnderline"/>
        </w:rPr>
        <w:t>but freed from</w:t>
      </w:r>
      <w:r w:rsidRPr="0054649A">
        <w:rPr>
          <w:sz w:val="16"/>
        </w:rPr>
        <w:t xml:space="preserve"> the spatiality of </w:t>
      </w:r>
      <w:r w:rsidRPr="00ED3EE4">
        <w:rPr>
          <w:rStyle w:val="Emphasis"/>
        </w:rPr>
        <w:t>fear</w:t>
      </w:r>
      <w:r w:rsidRPr="0054649A">
        <w:rPr>
          <w:sz w:val="16"/>
        </w:rPr>
        <w:t>: ‘Therefore, what is threatening cannot come closer from a definite direction within nearness, it is already ‘‘there’’ – and yet nowhere</w:t>
      </w:r>
      <w:r w:rsidRPr="00ED3EE4">
        <w:rPr>
          <w:rStyle w:val="StyleUnderline"/>
        </w:rPr>
        <w:t>. It is so near that it is oppressive and takes away one’s breath – and yet it is nowhere’</w:t>
      </w:r>
      <w:r w:rsidRPr="0054649A">
        <w:rPr>
          <w:sz w:val="16"/>
        </w:rPr>
        <w:t xml:space="preserve"> (180).</w:t>
      </w:r>
    </w:p>
    <w:p w14:paraId="20ED58A2" w14:textId="77777777" w:rsidR="00CC25D9" w:rsidRPr="0054649A" w:rsidRDefault="00CC25D9" w:rsidP="00CC25D9">
      <w:pPr>
        <w:rPr>
          <w:sz w:val="16"/>
        </w:rPr>
      </w:pPr>
      <w:r w:rsidRPr="00ED3EE4">
        <w:rPr>
          <w:rStyle w:val="Emphasis"/>
        </w:rPr>
        <w:t>Anxiety is not about</w:t>
      </w:r>
      <w:r w:rsidRPr="0054649A">
        <w:rPr>
          <w:sz w:val="16"/>
        </w:rPr>
        <w:t xml:space="preserve"> this or that </w:t>
      </w:r>
      <w:r w:rsidRPr="00ED3EE4">
        <w:rPr>
          <w:rStyle w:val="Emphasis"/>
        </w:rPr>
        <w:t>threat</w:t>
      </w:r>
      <w:r w:rsidRPr="0054649A">
        <w:rPr>
          <w:sz w:val="16"/>
        </w:rPr>
        <w:t xml:space="preserve">, </w:t>
      </w:r>
      <w:r w:rsidRPr="00ED3EE4">
        <w:rPr>
          <w:rStyle w:val="StyleUnderline"/>
        </w:rPr>
        <w:t>but</w:t>
      </w:r>
      <w:r w:rsidRPr="0054649A">
        <w:rPr>
          <w:sz w:val="16"/>
        </w:rPr>
        <w:t xml:space="preserve"> about </w:t>
      </w:r>
      <w:r w:rsidRPr="00ED3EE4">
        <w:rPr>
          <w:rStyle w:val="Emphasis"/>
        </w:rPr>
        <w:t>being in the world as such.</w:t>
      </w:r>
      <w:r w:rsidRPr="0054649A">
        <w:rPr>
          <w:sz w:val="16"/>
        </w:rPr>
        <w:t xml:space="preserve"> Not about the aggregate threats of the world, but about the world as such, the world as world-ness. ‘What crowds in upon us is not this or that, nor is it everything objectively present together as a sum, but the possibility of things at hand in general, this is, the world itself. [...] </w:t>
      </w:r>
      <w:r w:rsidRPr="00ED3EE4">
        <w:rPr>
          <w:rStyle w:val="Emphasis"/>
        </w:rPr>
        <w:t>Being anxious discloses</w:t>
      </w:r>
      <w:r w:rsidRPr="0054649A">
        <w:rPr>
          <w:sz w:val="16"/>
        </w:rPr>
        <w:t xml:space="preserve">, primordially and directly, </w:t>
      </w:r>
      <w:r w:rsidRPr="00ED3EE4">
        <w:rPr>
          <w:rStyle w:val="Emphasis"/>
        </w:rPr>
        <w:t>the world as world’</w:t>
      </w:r>
      <w:r w:rsidRPr="0054649A">
        <w:rPr>
          <w:sz w:val="16"/>
        </w:rPr>
        <w:t xml:space="preserve"> (181). It is in this sense that Heidegger interprets anxiety, whose basis is fear, as a significant mode of the disclosure of being. It’s a device that serves to advance our understanding of being in time. </w:t>
      </w:r>
      <w:r w:rsidRPr="00ED3EE4">
        <w:rPr>
          <w:rStyle w:val="StyleUnderline"/>
        </w:rPr>
        <w:t>The presence of anxiety is temporal. The experience of anxiety is an experience of imminence of presence of danger in the course of time, less where than when.</w:t>
      </w:r>
    </w:p>
    <w:p w14:paraId="4C6E14DE" w14:textId="77777777" w:rsidR="00CC25D9" w:rsidRPr="0054649A" w:rsidRDefault="00CC25D9" w:rsidP="00CC25D9">
      <w:pPr>
        <w:rPr>
          <w:sz w:val="16"/>
        </w:rPr>
      </w:pPr>
      <w:r w:rsidRPr="0054649A">
        <w:rPr>
          <w:sz w:val="16"/>
        </w:rPr>
        <w:t xml:space="preserve">Heidegger’s distinction corresponds to the mutation in our present-day experience of security. For various reasons, the </w:t>
      </w:r>
      <w:r w:rsidRPr="00ED3EE4">
        <w:rPr>
          <w:rStyle w:val="Emphasis"/>
        </w:rPr>
        <w:t>unease</w:t>
      </w:r>
      <w:r w:rsidRPr="0054649A">
        <w:rPr>
          <w:sz w:val="16"/>
        </w:rPr>
        <w:t xml:space="preserve"> </w:t>
      </w:r>
      <w:r w:rsidRPr="00ED3EE4">
        <w:rPr>
          <w:rStyle w:val="StyleUnderline"/>
        </w:rPr>
        <w:t>that drives</w:t>
      </w:r>
      <w:r w:rsidRPr="0054649A">
        <w:rPr>
          <w:sz w:val="16"/>
        </w:rPr>
        <w:t xml:space="preserve"> both national and </w:t>
      </w:r>
      <w:r w:rsidRPr="00ED3EE4">
        <w:rPr>
          <w:rStyle w:val="Emphasis"/>
        </w:rPr>
        <w:t>global politics</w:t>
      </w:r>
      <w:r w:rsidRPr="0054649A">
        <w:rPr>
          <w:sz w:val="16"/>
        </w:rPr>
        <w:t xml:space="preserve">, </w:t>
      </w:r>
      <w:r w:rsidRPr="00ED3EE4">
        <w:rPr>
          <w:rStyle w:val="StyleUnderline"/>
        </w:rPr>
        <w:t>the institutions of</w:t>
      </w:r>
      <w:r w:rsidRPr="0054649A">
        <w:rPr>
          <w:sz w:val="16"/>
        </w:rPr>
        <w:t xml:space="preserve"> </w:t>
      </w:r>
      <w:r w:rsidRPr="00ED3EE4">
        <w:rPr>
          <w:rStyle w:val="Emphasis"/>
        </w:rPr>
        <w:t>risk management</w:t>
      </w:r>
      <w:r w:rsidRPr="0054649A">
        <w:rPr>
          <w:sz w:val="16"/>
        </w:rPr>
        <w:t xml:space="preserve">, </w:t>
      </w:r>
      <w:r w:rsidRPr="00ED3EE4">
        <w:rPr>
          <w:rStyle w:val="StyleUnderline"/>
        </w:rPr>
        <w:t>and</w:t>
      </w:r>
      <w:r w:rsidRPr="0054649A">
        <w:rPr>
          <w:sz w:val="16"/>
        </w:rPr>
        <w:t xml:space="preserve"> the </w:t>
      </w:r>
      <w:r w:rsidRPr="00ED3EE4">
        <w:rPr>
          <w:rStyle w:val="Emphasis"/>
        </w:rPr>
        <w:t>financial markets</w:t>
      </w:r>
      <w:r w:rsidRPr="0054649A">
        <w:rPr>
          <w:sz w:val="16"/>
        </w:rPr>
        <w:t xml:space="preserve"> and which </w:t>
      </w:r>
      <w:r w:rsidRPr="00ED3EE4">
        <w:rPr>
          <w:rStyle w:val="StyleUnderline"/>
        </w:rPr>
        <w:t>touches the</w:t>
      </w:r>
      <w:r w:rsidRPr="0054649A">
        <w:rPr>
          <w:sz w:val="16"/>
        </w:rPr>
        <w:t xml:space="preserve"> </w:t>
      </w:r>
      <w:r w:rsidRPr="00ED3EE4">
        <w:rPr>
          <w:rStyle w:val="Emphasis"/>
        </w:rPr>
        <w:t>foundations of decision-making</w:t>
      </w:r>
      <w:r w:rsidRPr="0054649A">
        <w:rPr>
          <w:sz w:val="16"/>
        </w:rPr>
        <w:t xml:space="preserve"> for any ordinary person on the street, </w:t>
      </w:r>
      <w:r w:rsidRPr="00ED3EE4">
        <w:rPr>
          <w:rStyle w:val="StyleUnderline"/>
        </w:rPr>
        <w:t xml:space="preserve">is this </w:t>
      </w:r>
      <w:r w:rsidRPr="00ED3EE4">
        <w:rPr>
          <w:rStyle w:val="Emphasis"/>
        </w:rPr>
        <w:t>temporalisation of threat</w:t>
      </w:r>
      <w:r w:rsidRPr="0054649A">
        <w:rPr>
          <w:sz w:val="16"/>
        </w:rPr>
        <w:t xml:space="preserve">. This becomes crucial for Heidegger’s overall line of demonstration, which seeks to use the concept of anxiety, to generalize and get to the bottom of Dasein, the world as immediately experienced. </w:t>
      </w:r>
      <w:r w:rsidRPr="00ED3EE4">
        <w:rPr>
          <w:rStyle w:val="StyleUnderline"/>
        </w:rPr>
        <w:t>Fear is connected to or</w:t>
      </w:r>
      <w:r w:rsidRPr="0054649A">
        <w:rPr>
          <w:sz w:val="16"/>
        </w:rPr>
        <w:t xml:space="preserve"> ‘</w:t>
      </w:r>
      <w:r w:rsidRPr="00ED3EE4">
        <w:rPr>
          <w:rStyle w:val="Emphasis"/>
        </w:rPr>
        <w:t>caused’ by everyday surface dangers</w:t>
      </w:r>
      <w:r w:rsidRPr="0054649A">
        <w:rPr>
          <w:sz w:val="16"/>
        </w:rPr>
        <w:t xml:space="preserve"> that are physical, and temporal, that have concrete existence, and indeed whose very danger derives from the fact that they already exist, that they are already ‘out there’ waiting, already in some concrete relationship to us, even if it is unknown. </w:t>
      </w:r>
      <w:r w:rsidRPr="0054649A">
        <w:rPr>
          <w:rStyle w:val="Emphasis"/>
        </w:rPr>
        <w:t>Anxiety</w:t>
      </w:r>
      <w:r w:rsidRPr="0054649A">
        <w:rPr>
          <w:sz w:val="16"/>
        </w:rPr>
        <w:t xml:space="preserve">, </w:t>
      </w:r>
      <w:r w:rsidRPr="0054649A">
        <w:rPr>
          <w:rStyle w:val="StyleUnderline"/>
        </w:rPr>
        <w:t>is a flight from danger, a ‘turning away’ of a different order</w:t>
      </w:r>
      <w:r w:rsidRPr="0054649A">
        <w:rPr>
          <w:sz w:val="16"/>
        </w:rPr>
        <w:t xml:space="preserve">. It is a </w:t>
      </w:r>
      <w:r w:rsidRPr="0054649A">
        <w:rPr>
          <w:rStyle w:val="Emphasis"/>
        </w:rPr>
        <w:t>turning away from</w:t>
      </w:r>
      <w:r w:rsidRPr="0054649A">
        <w:rPr>
          <w:sz w:val="16"/>
        </w:rPr>
        <w:t xml:space="preserve"> the </w:t>
      </w:r>
      <w:r w:rsidRPr="0054649A">
        <w:rPr>
          <w:rStyle w:val="Emphasis"/>
        </w:rPr>
        <w:t>world of existing things</w:t>
      </w:r>
      <w:r w:rsidRPr="0054649A">
        <w:rPr>
          <w:sz w:val="16"/>
        </w:rPr>
        <w:t xml:space="preserve"> (and threats) toward the inner world. Unlike fear, which is fearful of dangers that exist in the world, the thing that anxiety is anxious about the world itself, the world as a whole, the world as such. </w:t>
      </w:r>
      <w:r w:rsidRPr="0054649A">
        <w:rPr>
          <w:rStyle w:val="StyleUnderline"/>
        </w:rPr>
        <w:t>Anxiety is anxiety of the indeterminate, the world without concrete determination</w:t>
      </w:r>
      <w:r w:rsidRPr="0054649A">
        <w:rPr>
          <w:sz w:val="16"/>
        </w:rPr>
        <w:t>.</w:t>
      </w:r>
    </w:p>
    <w:p w14:paraId="36237692" w14:textId="77777777" w:rsidR="00CC25D9" w:rsidRPr="0054649A" w:rsidRDefault="00CC25D9" w:rsidP="00CC25D9">
      <w:pPr>
        <w:rPr>
          <w:sz w:val="16"/>
        </w:rPr>
      </w:pPr>
      <w:r w:rsidRPr="0054649A">
        <w:rPr>
          <w:sz w:val="16"/>
        </w:rPr>
        <w:t>This understanding of anxiety is also unique when it comes to the way we think about the spatial character of threats. Physical threats, (bullets, arrows, bombs, clubs, and fists) lend themselves to a spatial imagination of danger. These threats occupy space in our danger-imaginary. They come from somewhere, traverse a spatial distance, and end up in spatially determined position us where some vulnerable thing is similarly spatially situated. It is in this space that damage or destruction takes place. The notion of threat is in this way usually experienced as essentially kinetic. It has mass, it is in movement, thus carrying energy. Even if it is only a minor step to affirm, remaining on the plane of materialism, that the kinetic threat actually fulfils its destructive potential and becomes physical damage, human suffering, etc. we must admit that at the moment the threat is transformed from the external physical energy and potential damage into injury, then immediately into neurological signals causing the experience of pain. Intersubjective experiences of pain, growing from knowledge or suspicion or even imagination of the suffering of others, is experienced within a frame, which exceeds the spatial one. Someone in some singular place, as a consequence of something that has taken place, is suffering, and by empathy I suffer as well. This awareness opens the door to Heidegger’s more general analysis of ‘care’ in §41 of the same sequence (184–189).</w:t>
      </w:r>
    </w:p>
    <w:p w14:paraId="0988846D" w14:textId="77777777" w:rsidR="00CC25D9" w:rsidRPr="0054649A" w:rsidRDefault="00CC25D9" w:rsidP="00CC25D9">
      <w:pPr>
        <w:rPr>
          <w:rStyle w:val="StyleUnderline"/>
        </w:rPr>
      </w:pPr>
      <w:r w:rsidRPr="0054649A">
        <w:rPr>
          <w:sz w:val="16"/>
        </w:rPr>
        <w:t xml:space="preserve">It is worth dwelling a moment on this quite uncommon interpretation since it might help us to cast light on the extraordinary mutation that has occurred in the experience and management of security threats in the last century. Heidegger’s main insight in relation to </w:t>
      </w:r>
      <w:r w:rsidRPr="0054649A">
        <w:rPr>
          <w:rStyle w:val="Emphasis"/>
        </w:rPr>
        <w:t>threat and insecurity</w:t>
      </w:r>
      <w:r w:rsidRPr="0054649A">
        <w:rPr>
          <w:sz w:val="16"/>
        </w:rPr>
        <w:t xml:space="preserve"> </w:t>
      </w:r>
      <w:r w:rsidRPr="0054649A">
        <w:rPr>
          <w:rStyle w:val="StyleUnderline"/>
        </w:rPr>
        <w:t>stems from</w:t>
      </w:r>
      <w:r w:rsidRPr="0054649A">
        <w:rPr>
          <w:sz w:val="16"/>
        </w:rPr>
        <w:t xml:space="preserve"> his concept of </w:t>
      </w:r>
      <w:r w:rsidRPr="0054649A">
        <w:rPr>
          <w:rStyle w:val="Emphasis"/>
        </w:rPr>
        <w:t>anxiety</w:t>
      </w:r>
      <w:r w:rsidRPr="0054649A">
        <w:rPr>
          <w:sz w:val="16"/>
        </w:rPr>
        <w:t xml:space="preserve">. </w:t>
      </w:r>
      <w:r w:rsidRPr="0054649A">
        <w:rPr>
          <w:rStyle w:val="StyleUnderline"/>
        </w:rPr>
        <w:t>This concept</w:t>
      </w:r>
      <w:r w:rsidRPr="0054649A">
        <w:rPr>
          <w:sz w:val="16"/>
        </w:rPr>
        <w:t xml:space="preserve">, when formulated in Heidegger’s terms, </w:t>
      </w:r>
      <w:r w:rsidRPr="0054649A">
        <w:rPr>
          <w:rStyle w:val="StyleUnderline"/>
        </w:rPr>
        <w:t>helps us</w:t>
      </w:r>
      <w:r w:rsidRPr="0054649A">
        <w:rPr>
          <w:sz w:val="16"/>
        </w:rPr>
        <w:t xml:space="preserve"> to better understand the general </w:t>
      </w:r>
      <w:r w:rsidRPr="0054649A">
        <w:rPr>
          <w:rStyle w:val="StyleUnderline"/>
        </w:rPr>
        <w:t>shift since</w:t>
      </w:r>
      <w:r w:rsidRPr="0054649A">
        <w:rPr>
          <w:sz w:val="16"/>
        </w:rPr>
        <w:t xml:space="preserve"> around </w:t>
      </w:r>
      <w:r w:rsidRPr="0054649A">
        <w:rPr>
          <w:rStyle w:val="StyleUnderline"/>
        </w:rPr>
        <w:t>the</w:t>
      </w:r>
      <w:r w:rsidRPr="0054649A">
        <w:rPr>
          <w:sz w:val="16"/>
        </w:rPr>
        <w:t xml:space="preserve"> end of the </w:t>
      </w:r>
      <w:r w:rsidRPr="0054649A">
        <w:rPr>
          <w:rStyle w:val="Emphasis"/>
        </w:rPr>
        <w:t>Cold War</w:t>
      </w:r>
      <w:r w:rsidRPr="0054649A">
        <w:rPr>
          <w:sz w:val="16"/>
        </w:rPr>
        <w:t xml:space="preserve">, </w:t>
      </w:r>
      <w:r w:rsidRPr="0054649A">
        <w:rPr>
          <w:rStyle w:val="StyleUnderline"/>
        </w:rPr>
        <w:t>from</w:t>
      </w:r>
      <w:r w:rsidRPr="0054649A">
        <w:rPr>
          <w:sz w:val="16"/>
        </w:rPr>
        <w:t xml:space="preserve"> an awareness of and emphasis on imminent </w:t>
      </w:r>
      <w:r w:rsidRPr="0054649A">
        <w:rPr>
          <w:rStyle w:val="Emphasis"/>
        </w:rPr>
        <w:t>material threats</w:t>
      </w:r>
      <w:r w:rsidRPr="0054649A">
        <w:rPr>
          <w:sz w:val="16"/>
        </w:rPr>
        <w:t xml:space="preserve"> – those that fall under Heidegger’s understanding as objects of fear – </w:t>
      </w:r>
      <w:r w:rsidRPr="0054649A">
        <w:rPr>
          <w:rStyle w:val="StyleUnderline"/>
        </w:rPr>
        <w:t>to</w:t>
      </w:r>
      <w:r w:rsidRPr="0054649A">
        <w:rPr>
          <w:sz w:val="16"/>
        </w:rPr>
        <w:t xml:space="preserve"> an experience of and </w:t>
      </w:r>
      <w:r w:rsidRPr="0054649A">
        <w:rPr>
          <w:rStyle w:val="Emphasis"/>
        </w:rPr>
        <w:t>focus on threats that do not exist</w:t>
      </w:r>
      <w:r w:rsidRPr="0054649A">
        <w:rPr>
          <w:sz w:val="16"/>
        </w:rPr>
        <w:t xml:space="preserve"> in the same way, that are not physical or kinetic in nature </w:t>
      </w:r>
      <w:r w:rsidRPr="0054649A">
        <w:rPr>
          <w:rStyle w:val="StyleUnderline"/>
        </w:rPr>
        <w:t>but</w:t>
      </w:r>
      <w:r w:rsidRPr="0054649A">
        <w:rPr>
          <w:sz w:val="16"/>
        </w:rPr>
        <w:t xml:space="preserve"> which nonetheless </w:t>
      </w:r>
      <w:r w:rsidRPr="0054649A">
        <w:rPr>
          <w:rStyle w:val="StyleUnderline"/>
        </w:rPr>
        <w:t>have</w:t>
      </w:r>
      <w:r w:rsidRPr="0054649A">
        <w:rPr>
          <w:sz w:val="16"/>
        </w:rPr>
        <w:t xml:space="preserve"> a </w:t>
      </w:r>
      <w:r w:rsidRPr="0054649A">
        <w:rPr>
          <w:rStyle w:val="Emphasis"/>
        </w:rPr>
        <w:t>notable impact</w:t>
      </w:r>
      <w:r w:rsidRPr="0054649A">
        <w:rPr>
          <w:sz w:val="16"/>
        </w:rPr>
        <w:t xml:space="preserve">. </w:t>
      </w:r>
      <w:r w:rsidRPr="0054649A">
        <w:rPr>
          <w:rStyle w:val="StyleUnderline"/>
        </w:rPr>
        <w:t>These</w:t>
      </w:r>
      <w:r w:rsidRPr="0054649A">
        <w:rPr>
          <w:sz w:val="16"/>
        </w:rPr>
        <w:t xml:space="preserve"> new threats – </w:t>
      </w:r>
      <w:r w:rsidRPr="0054649A">
        <w:rPr>
          <w:rStyle w:val="Emphasis"/>
        </w:rPr>
        <w:t>climate change</w:t>
      </w:r>
      <w:r w:rsidRPr="0054649A">
        <w:rPr>
          <w:sz w:val="16"/>
        </w:rPr>
        <w:t xml:space="preserve">, </w:t>
      </w:r>
      <w:r w:rsidRPr="0054649A">
        <w:rPr>
          <w:rStyle w:val="Emphasis"/>
        </w:rPr>
        <w:t>pandemics</w:t>
      </w:r>
      <w:r w:rsidRPr="0054649A">
        <w:rPr>
          <w:sz w:val="16"/>
        </w:rPr>
        <w:t xml:space="preserve">, </w:t>
      </w:r>
      <w:r w:rsidRPr="0054649A">
        <w:rPr>
          <w:rStyle w:val="Emphasis"/>
        </w:rPr>
        <w:t>food security</w:t>
      </w:r>
      <w:r w:rsidRPr="0054649A">
        <w:rPr>
          <w:sz w:val="16"/>
        </w:rPr>
        <w:t xml:space="preserve">, </w:t>
      </w:r>
      <w:r w:rsidRPr="0054649A">
        <w:rPr>
          <w:rStyle w:val="Emphasis"/>
        </w:rPr>
        <w:t>migration</w:t>
      </w:r>
      <w:r w:rsidRPr="0054649A">
        <w:rPr>
          <w:sz w:val="16"/>
        </w:rPr>
        <w:t xml:space="preserve">, </w:t>
      </w:r>
      <w:r w:rsidRPr="0054649A">
        <w:rPr>
          <w:rStyle w:val="Emphasis"/>
        </w:rPr>
        <w:t>cyber attacks</w:t>
      </w:r>
      <w:r w:rsidRPr="0054649A">
        <w:rPr>
          <w:sz w:val="16"/>
        </w:rPr>
        <w:t xml:space="preserve">, </w:t>
      </w:r>
      <w:r w:rsidRPr="0054649A">
        <w:rPr>
          <w:rStyle w:val="StyleUnderline"/>
        </w:rPr>
        <w:t>and</w:t>
      </w:r>
      <w:r w:rsidRPr="0054649A">
        <w:rPr>
          <w:sz w:val="16"/>
        </w:rPr>
        <w:t xml:space="preserve"> </w:t>
      </w:r>
      <w:r w:rsidRPr="0054649A">
        <w:rPr>
          <w:rStyle w:val="Emphasis"/>
        </w:rPr>
        <w:t>terrorism</w:t>
      </w:r>
      <w:r w:rsidRPr="0054649A">
        <w:rPr>
          <w:sz w:val="16"/>
        </w:rPr>
        <w:t xml:space="preserve">, among others – </w:t>
      </w:r>
      <w:r w:rsidRPr="0054649A">
        <w:rPr>
          <w:rStyle w:val="StyleUnderline"/>
        </w:rPr>
        <w:t>do not confront us in the</w:t>
      </w:r>
      <w:r w:rsidRPr="0054649A">
        <w:rPr>
          <w:sz w:val="16"/>
        </w:rPr>
        <w:t xml:space="preserve"> </w:t>
      </w:r>
      <w:r w:rsidRPr="0054649A">
        <w:rPr>
          <w:rStyle w:val="Emphasis"/>
        </w:rPr>
        <w:t>same determinate, physical way as those of the past.</w:t>
      </w:r>
      <w:r w:rsidRPr="0054649A">
        <w:rPr>
          <w:sz w:val="16"/>
        </w:rPr>
        <w:t xml:space="preserve"> </w:t>
      </w:r>
      <w:r w:rsidRPr="0054649A">
        <w:rPr>
          <w:rStyle w:val="StyleUnderline"/>
        </w:rPr>
        <w:t>They are</w:t>
      </w:r>
      <w:r w:rsidRPr="0054649A">
        <w:rPr>
          <w:sz w:val="16"/>
        </w:rPr>
        <w:t xml:space="preserve"> more </w:t>
      </w:r>
      <w:r w:rsidRPr="0054649A">
        <w:rPr>
          <w:rStyle w:val="Emphasis"/>
        </w:rPr>
        <w:t>diffuse</w:t>
      </w:r>
      <w:r w:rsidRPr="0054649A">
        <w:rPr>
          <w:sz w:val="16"/>
        </w:rPr>
        <w:t xml:space="preserve">, more reflexive, i.e. more </w:t>
      </w:r>
      <w:r w:rsidRPr="0054649A">
        <w:rPr>
          <w:rStyle w:val="StyleUnderline"/>
        </w:rPr>
        <w:t>integrated into</w:t>
      </w:r>
      <w:r w:rsidRPr="0054649A">
        <w:rPr>
          <w:sz w:val="16"/>
        </w:rPr>
        <w:t xml:space="preserve"> </w:t>
      </w:r>
      <w:r w:rsidRPr="0054649A">
        <w:rPr>
          <w:rStyle w:val="Emphasis"/>
        </w:rPr>
        <w:t>society</w:t>
      </w:r>
      <w:r w:rsidRPr="0054649A">
        <w:rPr>
          <w:sz w:val="16"/>
        </w:rPr>
        <w:t xml:space="preserve"> and the social experience of them. Their agency is often indeterminate, as is their origins and pathways. Their targets or finality are equally ambiguous. These new threats do not interact with sovereignty in the same way. First and foremost national sovereignty is no longer a variable in the way it was during the Cold War. National borders neither hinder nor concern the threats that dominate our attention. For this reason, </w:t>
      </w:r>
      <w:r w:rsidRPr="0054649A">
        <w:rPr>
          <w:rStyle w:val="StyleUnderline"/>
        </w:rPr>
        <w:t>Heidegger’s insights into</w:t>
      </w:r>
      <w:r w:rsidRPr="0054649A">
        <w:rPr>
          <w:sz w:val="16"/>
        </w:rPr>
        <w:t xml:space="preserve"> the moods of </w:t>
      </w:r>
      <w:r w:rsidRPr="0054649A">
        <w:rPr>
          <w:rStyle w:val="Emphasis"/>
        </w:rPr>
        <w:t>fear</w:t>
      </w:r>
      <w:r w:rsidRPr="0054649A">
        <w:rPr>
          <w:sz w:val="16"/>
        </w:rPr>
        <w:t xml:space="preserve"> </w:t>
      </w:r>
      <w:r w:rsidRPr="0054649A">
        <w:rPr>
          <w:rStyle w:val="StyleUnderline"/>
        </w:rPr>
        <w:t>and</w:t>
      </w:r>
      <w:r w:rsidRPr="0054649A">
        <w:rPr>
          <w:sz w:val="16"/>
        </w:rPr>
        <w:t xml:space="preserve"> </w:t>
      </w:r>
      <w:r w:rsidRPr="0054649A">
        <w:rPr>
          <w:rStyle w:val="Emphasis"/>
        </w:rPr>
        <w:t>anxiety</w:t>
      </w:r>
      <w:r w:rsidRPr="0054649A">
        <w:rPr>
          <w:sz w:val="16"/>
        </w:rPr>
        <w:t xml:space="preserve"> </w:t>
      </w:r>
      <w:r w:rsidRPr="0054649A">
        <w:rPr>
          <w:rStyle w:val="StyleUnderline"/>
        </w:rPr>
        <w:t>will have consequences for how we understand security.</w:t>
      </w:r>
    </w:p>
    <w:p w14:paraId="554D04B7" w14:textId="77777777" w:rsidR="00CC25D9" w:rsidRPr="00921136" w:rsidRDefault="00CC25D9" w:rsidP="00CC25D9">
      <w:pPr>
        <w:pStyle w:val="Heading4"/>
      </w:pPr>
      <w:r>
        <w:t xml:space="preserve">Insecurity is an </w:t>
      </w:r>
      <w:r>
        <w:rPr>
          <w:u w:val="single"/>
        </w:rPr>
        <w:t>ontological trait</w:t>
      </w:r>
      <w:r>
        <w:t xml:space="preserve"> --- their attempt to </w:t>
      </w:r>
      <w:r>
        <w:rPr>
          <w:u w:val="single"/>
        </w:rPr>
        <w:t>avoid an innumerable amount of dangers</w:t>
      </w:r>
      <w:r>
        <w:t xml:space="preserve"> is the drive for </w:t>
      </w:r>
      <w:r>
        <w:rPr>
          <w:u w:val="single"/>
        </w:rPr>
        <w:t>security</w:t>
      </w:r>
      <w:r>
        <w:t xml:space="preserve"> at the </w:t>
      </w:r>
      <w:r>
        <w:rPr>
          <w:u w:val="single"/>
        </w:rPr>
        <w:t>heart of violence</w:t>
      </w:r>
      <w:r>
        <w:t xml:space="preserve">. This is further proven by their </w:t>
      </w:r>
      <w:r>
        <w:rPr>
          <w:u w:val="single"/>
        </w:rPr>
        <w:t>inauthentic relation to death</w:t>
      </w:r>
      <w:r>
        <w:t xml:space="preserve"> that presences </w:t>
      </w:r>
      <w:r>
        <w:rPr>
          <w:u w:val="single"/>
        </w:rPr>
        <w:t>infinite violence</w:t>
      </w:r>
      <w:r>
        <w:t xml:space="preserve"> in a </w:t>
      </w:r>
      <w:r>
        <w:rPr>
          <w:u w:val="single"/>
        </w:rPr>
        <w:t>temporality of fear</w:t>
      </w:r>
      <w:r>
        <w:t xml:space="preserve">. </w:t>
      </w:r>
    </w:p>
    <w:p w14:paraId="06BAC663" w14:textId="77777777" w:rsidR="00CC25D9" w:rsidRPr="00EC2314" w:rsidRDefault="00CC25D9" w:rsidP="00CC25D9">
      <w:r>
        <w:rPr>
          <w:rStyle w:val="Style13ptBold"/>
        </w:rPr>
        <w:t xml:space="preserve">Burgess, 21 </w:t>
      </w:r>
      <w:r>
        <w:t>[J. Peter Burgess is a philosopher and political scientist. He is Professor and Director of the Chair of Geopolitics of Risk at the Ecole Normale Supérieure, “On being insecure: Heidegger’s fears,” 2021, The Central and Eastern European Online Library]//Townes</w:t>
      </w:r>
    </w:p>
    <w:p w14:paraId="465978A4" w14:textId="77777777" w:rsidR="00CC25D9" w:rsidRPr="00921136" w:rsidRDefault="00CC25D9" w:rsidP="00CC25D9">
      <w:pPr>
        <w:rPr>
          <w:sz w:val="16"/>
        </w:rPr>
      </w:pPr>
      <w:r w:rsidRPr="00921136">
        <w:rPr>
          <w:sz w:val="16"/>
        </w:rPr>
        <w:t xml:space="preserve">The </w:t>
      </w:r>
      <w:r w:rsidRPr="0054649A">
        <w:rPr>
          <w:rStyle w:val="Emphasis"/>
        </w:rPr>
        <w:t>experience of time</w:t>
      </w:r>
      <w:r w:rsidRPr="00921136">
        <w:rPr>
          <w:sz w:val="16"/>
        </w:rPr>
        <w:t xml:space="preserve"> </w:t>
      </w:r>
      <w:r w:rsidRPr="0054649A">
        <w:rPr>
          <w:rStyle w:val="StyleUnderline"/>
        </w:rPr>
        <w:t xml:space="preserve">condensed as </w:t>
      </w:r>
      <w:r w:rsidRPr="0054649A">
        <w:rPr>
          <w:rStyle w:val="Emphasis"/>
        </w:rPr>
        <w:t>human existence</w:t>
      </w:r>
      <w:r w:rsidRPr="00921136">
        <w:rPr>
          <w:sz w:val="16"/>
        </w:rPr>
        <w:t xml:space="preserve"> (Dasein) of course </w:t>
      </w:r>
      <w:r w:rsidRPr="0054649A">
        <w:rPr>
          <w:rStyle w:val="StyleUnderline"/>
        </w:rPr>
        <w:t>implies</w:t>
      </w:r>
      <w:r w:rsidRPr="00921136">
        <w:rPr>
          <w:sz w:val="16"/>
        </w:rPr>
        <w:t xml:space="preserve"> </w:t>
      </w:r>
      <w:r w:rsidRPr="0054649A">
        <w:rPr>
          <w:rStyle w:val="Emphasis"/>
        </w:rPr>
        <w:t>what we can project about death before death</w:t>
      </w:r>
      <w:r w:rsidRPr="00921136">
        <w:rPr>
          <w:sz w:val="16"/>
        </w:rPr>
        <w:t xml:space="preserve">, the end of concrete human existence. And yet </w:t>
      </w:r>
      <w:r w:rsidRPr="0054649A">
        <w:rPr>
          <w:rStyle w:val="Emphasis"/>
        </w:rPr>
        <w:t>death</w:t>
      </w:r>
      <w:r w:rsidRPr="00921136">
        <w:rPr>
          <w:sz w:val="16"/>
        </w:rPr>
        <w:t xml:space="preserve">, it is trivial to say, </w:t>
      </w:r>
      <w:r w:rsidRPr="0054649A">
        <w:rPr>
          <w:rStyle w:val="Emphasis"/>
        </w:rPr>
        <w:t>cannot be experienced</w:t>
      </w:r>
      <w:r w:rsidRPr="00921136">
        <w:rPr>
          <w:sz w:val="16"/>
        </w:rPr>
        <w:t xml:space="preserve">. </w:t>
      </w:r>
      <w:r w:rsidRPr="0054649A">
        <w:rPr>
          <w:rStyle w:val="StyleUnderline"/>
        </w:rPr>
        <w:t>Death is</w:t>
      </w:r>
      <w:r w:rsidRPr="00921136">
        <w:rPr>
          <w:sz w:val="16"/>
        </w:rPr>
        <w:t xml:space="preserve"> thus, from a certain point, </w:t>
      </w:r>
      <w:r w:rsidRPr="0054649A">
        <w:rPr>
          <w:rStyle w:val="StyleUnderline"/>
        </w:rPr>
        <w:t xml:space="preserve">the gaze into the future toward a </w:t>
      </w:r>
      <w:r w:rsidRPr="0054649A">
        <w:rPr>
          <w:rStyle w:val="Emphasis"/>
        </w:rPr>
        <w:t>finite end</w:t>
      </w:r>
      <w:r w:rsidRPr="00921136">
        <w:rPr>
          <w:sz w:val="16"/>
        </w:rPr>
        <w:t xml:space="preserve"> </w:t>
      </w:r>
      <w:r w:rsidRPr="0054649A">
        <w:rPr>
          <w:rStyle w:val="StyleUnderline"/>
        </w:rPr>
        <w:t>beyond which</w:t>
      </w:r>
      <w:r w:rsidRPr="00921136">
        <w:rPr>
          <w:sz w:val="16"/>
        </w:rPr>
        <w:t xml:space="preserve"> </w:t>
      </w:r>
      <w:r w:rsidRPr="0054649A">
        <w:rPr>
          <w:rStyle w:val="Emphasis"/>
        </w:rPr>
        <w:t>no experience is possible</w:t>
      </w:r>
      <w:r w:rsidRPr="00921136">
        <w:rPr>
          <w:sz w:val="16"/>
        </w:rPr>
        <w:t xml:space="preserve">. </w:t>
      </w:r>
      <w:r w:rsidRPr="0054649A">
        <w:rPr>
          <w:rStyle w:val="StyleUnderline"/>
        </w:rPr>
        <w:t>This is</w:t>
      </w:r>
      <w:r w:rsidRPr="00921136">
        <w:rPr>
          <w:sz w:val="16"/>
        </w:rPr>
        <w:t xml:space="preserve"> what Heidegger calls ‘</w:t>
      </w:r>
      <w:r w:rsidRPr="0054649A">
        <w:rPr>
          <w:rStyle w:val="Emphasis"/>
        </w:rPr>
        <w:t>inauthentic’</w:t>
      </w:r>
      <w:r w:rsidRPr="00921136">
        <w:rPr>
          <w:sz w:val="16"/>
        </w:rPr>
        <w:t xml:space="preserve"> experience of death. </w:t>
      </w:r>
      <w:r w:rsidRPr="0054649A">
        <w:rPr>
          <w:rStyle w:val="StyleUnderline"/>
        </w:rPr>
        <w:t>However</w:t>
      </w:r>
      <w:r w:rsidRPr="00921136">
        <w:rPr>
          <w:sz w:val="16"/>
        </w:rPr>
        <w:t xml:space="preserve"> </w:t>
      </w:r>
      <w:r w:rsidRPr="0054649A">
        <w:rPr>
          <w:rStyle w:val="Emphasis"/>
        </w:rPr>
        <w:t>death can be</w:t>
      </w:r>
      <w:r w:rsidRPr="00921136">
        <w:rPr>
          <w:sz w:val="16"/>
        </w:rPr>
        <w:t xml:space="preserve">, and indeed is </w:t>
      </w:r>
      <w:r w:rsidRPr="0054649A">
        <w:rPr>
          <w:rStyle w:val="Emphasis"/>
        </w:rPr>
        <w:t>experienced as the ever-present</w:t>
      </w:r>
      <w:r w:rsidRPr="00921136">
        <w:rPr>
          <w:sz w:val="16"/>
        </w:rPr>
        <w:t xml:space="preserve"> potential of death in the present. </w:t>
      </w:r>
      <w:r w:rsidRPr="0054649A">
        <w:rPr>
          <w:rStyle w:val="StyleUnderline"/>
        </w:rPr>
        <w:t>Death is</w:t>
      </w:r>
      <w:r w:rsidRPr="00921136">
        <w:rPr>
          <w:sz w:val="16"/>
        </w:rPr>
        <w:t xml:space="preserve"> in this sense already ‘</w:t>
      </w:r>
      <w:r w:rsidRPr="0054649A">
        <w:rPr>
          <w:rStyle w:val="Emphasis"/>
        </w:rPr>
        <w:t>here and now’</w:t>
      </w:r>
      <w:r w:rsidRPr="00921136">
        <w:rPr>
          <w:sz w:val="16"/>
        </w:rPr>
        <w:t>. This is the ‘authentic’ experience of death, the famous ‘</w:t>
      </w:r>
      <w:r w:rsidRPr="0054649A">
        <w:rPr>
          <w:rStyle w:val="Emphasis"/>
        </w:rPr>
        <w:t>being-toward-death’</w:t>
      </w:r>
      <w:r w:rsidRPr="00921136">
        <w:rPr>
          <w:sz w:val="16"/>
        </w:rPr>
        <w:t>. What can this way of understanding our relation to death tell us about our security?</w:t>
      </w:r>
    </w:p>
    <w:p w14:paraId="7175F9A7" w14:textId="77777777" w:rsidR="00CC25D9" w:rsidRPr="00921136" w:rsidRDefault="00CC25D9" w:rsidP="00CC25D9">
      <w:pPr>
        <w:rPr>
          <w:sz w:val="16"/>
        </w:rPr>
      </w:pPr>
      <w:r w:rsidRPr="00921136">
        <w:rPr>
          <w:sz w:val="16"/>
        </w:rPr>
        <w:t xml:space="preserve">Shifting to the discourse of security and to the logic of danger and threat, we can extrapolate to the insight that, when we are considered to be under threat, </w:t>
      </w:r>
      <w:r w:rsidRPr="0054649A">
        <w:rPr>
          <w:rStyle w:val="StyleUnderline"/>
        </w:rPr>
        <w:t>it is this</w:t>
      </w:r>
      <w:r w:rsidRPr="00921136">
        <w:rPr>
          <w:sz w:val="16"/>
        </w:rPr>
        <w:t xml:space="preserve"> </w:t>
      </w:r>
      <w:r w:rsidRPr="0054649A">
        <w:rPr>
          <w:rStyle w:val="Emphasis"/>
        </w:rPr>
        <w:t>potentiality of threat</w:t>
      </w:r>
      <w:r w:rsidRPr="00921136">
        <w:rPr>
          <w:sz w:val="16"/>
        </w:rPr>
        <w:t xml:space="preserve"> </w:t>
      </w:r>
      <w:r w:rsidRPr="0054649A">
        <w:rPr>
          <w:rStyle w:val="StyleUnderline"/>
        </w:rPr>
        <w:t>and not</w:t>
      </w:r>
      <w:r w:rsidRPr="00921136">
        <w:rPr>
          <w:sz w:val="16"/>
        </w:rPr>
        <w:t xml:space="preserve"> the </w:t>
      </w:r>
      <w:r w:rsidRPr="0054649A">
        <w:rPr>
          <w:rStyle w:val="Emphasis"/>
        </w:rPr>
        <w:t>threat itself</w:t>
      </w:r>
      <w:r w:rsidRPr="00921136">
        <w:rPr>
          <w:sz w:val="16"/>
        </w:rPr>
        <w:t xml:space="preserve"> </w:t>
      </w:r>
      <w:r w:rsidRPr="0054649A">
        <w:rPr>
          <w:rStyle w:val="StyleUnderline"/>
        </w:rPr>
        <w:t>that threatens us.</w:t>
      </w:r>
      <w:r w:rsidRPr="00921136">
        <w:rPr>
          <w:sz w:val="16"/>
        </w:rPr>
        <w:t xml:space="preserve"> </w:t>
      </w:r>
      <w:r w:rsidRPr="0054649A">
        <w:rPr>
          <w:rStyle w:val="StyleUnderline"/>
        </w:rPr>
        <w:t xml:space="preserve">It is not the finite end of </w:t>
      </w:r>
      <w:r w:rsidRPr="0054649A">
        <w:rPr>
          <w:rStyle w:val="Emphasis"/>
        </w:rPr>
        <w:t>existence</w:t>
      </w:r>
      <w:r w:rsidRPr="0054649A">
        <w:rPr>
          <w:rStyle w:val="StyleUnderline"/>
        </w:rPr>
        <w:t xml:space="preserve"> or any </w:t>
      </w:r>
      <w:r w:rsidRPr="0054649A">
        <w:rPr>
          <w:rStyle w:val="Emphasis"/>
        </w:rPr>
        <w:t>finitely conceived suffering</w:t>
      </w:r>
      <w:r w:rsidRPr="0054649A">
        <w:rPr>
          <w:rStyle w:val="StyleUnderline"/>
        </w:rPr>
        <w:t xml:space="preserve"> or </w:t>
      </w:r>
      <w:r w:rsidRPr="0054649A">
        <w:rPr>
          <w:rStyle w:val="Emphasis"/>
        </w:rPr>
        <w:t>destruction</w:t>
      </w:r>
      <w:r w:rsidRPr="0054649A">
        <w:rPr>
          <w:rStyle w:val="StyleUnderline"/>
        </w:rPr>
        <w:t xml:space="preserve">, but </w:t>
      </w:r>
      <w:r w:rsidRPr="0054649A">
        <w:rPr>
          <w:rStyle w:val="Emphasis"/>
        </w:rPr>
        <w:t>rather</w:t>
      </w:r>
      <w:r w:rsidRPr="0054649A">
        <w:rPr>
          <w:rStyle w:val="StyleUnderline"/>
        </w:rPr>
        <w:t xml:space="preserve"> the ‘</w:t>
      </w:r>
      <w:r w:rsidRPr="0054649A">
        <w:rPr>
          <w:rStyle w:val="Emphasis"/>
        </w:rPr>
        <w:t>presence’</w:t>
      </w:r>
      <w:r w:rsidRPr="0054649A">
        <w:rPr>
          <w:rStyle w:val="StyleUnderline"/>
        </w:rPr>
        <w:t xml:space="preserve"> as </w:t>
      </w:r>
      <w:r w:rsidRPr="0054649A">
        <w:rPr>
          <w:rStyle w:val="Emphasis"/>
        </w:rPr>
        <w:t>potentiality</w:t>
      </w:r>
      <w:r w:rsidRPr="0054649A">
        <w:rPr>
          <w:rStyle w:val="StyleUnderline"/>
        </w:rPr>
        <w:t xml:space="preserve"> of </w:t>
      </w:r>
      <w:r w:rsidRPr="0054649A">
        <w:rPr>
          <w:rStyle w:val="Emphasis"/>
        </w:rPr>
        <w:t>death or destruction</w:t>
      </w:r>
      <w:r w:rsidRPr="0054649A">
        <w:rPr>
          <w:rStyle w:val="StyleUnderline"/>
        </w:rPr>
        <w:t xml:space="preserve">, the </w:t>
      </w:r>
      <w:r w:rsidRPr="0054649A">
        <w:rPr>
          <w:rStyle w:val="Emphasis"/>
        </w:rPr>
        <w:t>realisation</w:t>
      </w:r>
      <w:r w:rsidRPr="0054649A">
        <w:rPr>
          <w:rStyle w:val="StyleUnderline"/>
        </w:rPr>
        <w:t xml:space="preserve"> of the </w:t>
      </w:r>
      <w:r w:rsidRPr="0054649A">
        <w:rPr>
          <w:rStyle w:val="Emphasis"/>
        </w:rPr>
        <w:t>threat</w:t>
      </w:r>
      <w:r w:rsidRPr="0054649A">
        <w:rPr>
          <w:rStyle w:val="StyleUnderline"/>
        </w:rPr>
        <w:t>.</w:t>
      </w:r>
      <w:r w:rsidRPr="00921136">
        <w:rPr>
          <w:sz w:val="16"/>
        </w:rPr>
        <w:t xml:space="preserve"> Taking considerable liberties with the Heideggerian notion of ‘authenticity’, we can thus propose an analogy between two orders of security threats, ‘inauthentic’ and ‘authentic’. In the case of the ‘authentic’ security threat, what threatens is this ever-’present’ potentiality of mortal danger, even before it presents itself, the potentiality of the threat is making itself felt.</w:t>
      </w:r>
    </w:p>
    <w:p w14:paraId="55F75FD9" w14:textId="77777777" w:rsidR="00CC25D9" w:rsidRPr="00921136" w:rsidRDefault="00CC25D9" w:rsidP="00CC25D9">
      <w:pPr>
        <w:rPr>
          <w:sz w:val="16"/>
        </w:rPr>
      </w:pPr>
      <w:r w:rsidRPr="00921136">
        <w:rPr>
          <w:sz w:val="16"/>
        </w:rPr>
        <w:t xml:space="preserve">In this sense, fear depends upon time because it is a disclosure within it, not in the some common sense as a disclosure during time, but in time itself. Furthermore, this disclosure is oriented, not toward the past, but toward the future. </w:t>
      </w:r>
      <w:r w:rsidRPr="0054649A">
        <w:rPr>
          <w:rStyle w:val="StyleUnderline"/>
        </w:rPr>
        <w:t>The thought of what evil could come to us, comes in a simple sense from knowledge or experience or reference to evils that have happened or have been thought in some past</w:t>
      </w:r>
      <w:r w:rsidRPr="00921136">
        <w:rPr>
          <w:sz w:val="16"/>
        </w:rPr>
        <w:t xml:space="preserve">. And yet insecurity, or at least what it discloses in terms of authenticity or authentic being, is in ‘letting something come toward oneself’. </w:t>
      </w:r>
      <w:r w:rsidRPr="0054649A">
        <w:rPr>
          <w:rStyle w:val="StyleUnderline"/>
        </w:rPr>
        <w:t>Insecurity is an expectation of</w:t>
      </w:r>
      <w:r w:rsidRPr="00921136">
        <w:rPr>
          <w:sz w:val="16"/>
        </w:rPr>
        <w:t xml:space="preserve"> some </w:t>
      </w:r>
      <w:r w:rsidRPr="0054649A">
        <w:rPr>
          <w:rStyle w:val="Emphasis"/>
        </w:rPr>
        <w:t>evil coming toward us out of the future</w:t>
      </w:r>
      <w:r w:rsidRPr="00921136">
        <w:rPr>
          <w:sz w:val="16"/>
        </w:rPr>
        <w:t>. Insecurity is not the thing or event that comes toward us, but rather the experience of anticipation. And yet, not all that comes to us out of the future can creates the experience of insecurity.</w:t>
      </w:r>
    </w:p>
    <w:p w14:paraId="0E24DC21" w14:textId="77777777" w:rsidR="00CC25D9" w:rsidRPr="00921136" w:rsidRDefault="00CC25D9" w:rsidP="00CC25D9">
      <w:pPr>
        <w:rPr>
          <w:sz w:val="16"/>
        </w:rPr>
      </w:pPr>
      <w:r w:rsidRPr="00921136">
        <w:rPr>
          <w:sz w:val="16"/>
        </w:rPr>
        <w:t xml:space="preserve">In this sense, </w:t>
      </w:r>
      <w:r w:rsidRPr="0054649A">
        <w:rPr>
          <w:rStyle w:val="StyleUnderline"/>
        </w:rPr>
        <w:t>Heidegger’s</w:t>
      </w:r>
      <w:r w:rsidRPr="00921136">
        <w:rPr>
          <w:sz w:val="16"/>
        </w:rPr>
        <w:t xml:space="preserve"> methodology envelops a logic of </w:t>
      </w:r>
      <w:r w:rsidRPr="0054649A">
        <w:rPr>
          <w:rStyle w:val="StyleUnderline"/>
        </w:rPr>
        <w:t>security</w:t>
      </w:r>
      <w:r w:rsidRPr="00921136">
        <w:rPr>
          <w:sz w:val="16"/>
        </w:rPr>
        <w:t xml:space="preserve"> </w:t>
      </w:r>
      <w:r w:rsidRPr="0054649A">
        <w:rPr>
          <w:rStyle w:val="StyleUnderline"/>
        </w:rPr>
        <w:t xml:space="preserve">whereby the subject of </w:t>
      </w:r>
      <w:r w:rsidRPr="0054649A">
        <w:rPr>
          <w:rStyle w:val="Emphasis"/>
        </w:rPr>
        <w:t>security is ‘attuned’,</w:t>
      </w:r>
      <w:r w:rsidRPr="00921136">
        <w:rPr>
          <w:sz w:val="16"/>
        </w:rPr>
        <w:t xml:space="preserve"> </w:t>
      </w:r>
      <w:r w:rsidRPr="0054649A">
        <w:rPr>
          <w:rStyle w:val="StyleUnderline"/>
        </w:rPr>
        <w:t xml:space="preserve">the entire </w:t>
      </w:r>
      <w:r w:rsidRPr="0054649A">
        <w:rPr>
          <w:rStyle w:val="Emphasis"/>
        </w:rPr>
        <w:t>horizon of threat can be transformed</w:t>
      </w:r>
      <w:r w:rsidRPr="00921136">
        <w:rPr>
          <w:sz w:val="16"/>
        </w:rPr>
        <w:t xml:space="preserve">. This can be clearly observed in relation to the question of scale. </w:t>
      </w:r>
      <w:r w:rsidRPr="0054649A">
        <w:rPr>
          <w:rStyle w:val="StyleUnderline"/>
        </w:rPr>
        <w:t>Security studies</w:t>
      </w:r>
      <w:r w:rsidRPr="00921136">
        <w:rPr>
          <w:sz w:val="16"/>
        </w:rPr>
        <w:t xml:space="preserve"> have since the </w:t>
      </w:r>
      <w:r w:rsidRPr="0054649A">
        <w:rPr>
          <w:rStyle w:val="StyleUnderline"/>
        </w:rPr>
        <w:t>end of the</w:t>
      </w:r>
      <w:r w:rsidRPr="00921136">
        <w:rPr>
          <w:sz w:val="16"/>
        </w:rPr>
        <w:t xml:space="preserve"> </w:t>
      </w:r>
      <w:r w:rsidRPr="0054649A">
        <w:rPr>
          <w:rStyle w:val="Emphasis"/>
        </w:rPr>
        <w:t>bi-polar security discourse of the Cold War</w:t>
      </w:r>
      <w:r w:rsidRPr="00921136">
        <w:rPr>
          <w:sz w:val="16"/>
        </w:rPr>
        <w:t xml:space="preserve"> </w:t>
      </w:r>
      <w:r w:rsidRPr="0054649A">
        <w:rPr>
          <w:rStyle w:val="StyleUnderline"/>
        </w:rPr>
        <w:t xml:space="preserve">filled volumes with </w:t>
      </w:r>
      <w:r w:rsidRPr="0054649A">
        <w:rPr>
          <w:rStyle w:val="Emphasis"/>
        </w:rPr>
        <w:t>studies of the levels of the security</w:t>
      </w:r>
      <w:r w:rsidRPr="00921136">
        <w:rPr>
          <w:sz w:val="16"/>
        </w:rPr>
        <w:t xml:space="preserve">, from the personal, to the group, to the ethnic, to the nation, to the international. The question of what level of analysis is chosen has concrete consequences for the result of the security analysis. The same can be said for the calibration of the scope of any given security analysis. The potential scope of the horizon of security studies has also evolved over the same time period, multiplying the valid objects of security analysis. Both of these types of security ‘attunements’ fall under the category of the finite threats. For these threats, </w:t>
      </w:r>
      <w:r w:rsidRPr="0054649A">
        <w:rPr>
          <w:rStyle w:val="Emphasis"/>
        </w:rPr>
        <w:t>the ultimate danger is essentially death</w:t>
      </w:r>
      <w:r w:rsidRPr="00921136">
        <w:rPr>
          <w:sz w:val="16"/>
        </w:rPr>
        <w:t xml:space="preserve">. </w:t>
      </w:r>
      <w:r w:rsidRPr="0054649A">
        <w:rPr>
          <w:rStyle w:val="Emphasis"/>
        </w:rPr>
        <w:t>Death frames</w:t>
      </w:r>
      <w:r w:rsidRPr="00921136">
        <w:rPr>
          <w:sz w:val="16"/>
        </w:rPr>
        <w:t xml:space="preserve">, determines, limits, </w:t>
      </w:r>
      <w:r w:rsidRPr="0054649A">
        <w:rPr>
          <w:rStyle w:val="StyleUnderline"/>
        </w:rPr>
        <w:t>and</w:t>
      </w:r>
      <w:r w:rsidRPr="00921136">
        <w:rPr>
          <w:sz w:val="16"/>
        </w:rPr>
        <w:t xml:space="preserve"> </w:t>
      </w:r>
      <w:r w:rsidRPr="0054649A">
        <w:rPr>
          <w:rStyle w:val="Emphasis"/>
        </w:rPr>
        <w:t>concretises</w:t>
      </w:r>
      <w:r w:rsidRPr="00921136">
        <w:rPr>
          <w:sz w:val="16"/>
        </w:rPr>
        <w:t xml:space="preserve"> </w:t>
      </w:r>
      <w:r w:rsidRPr="0054649A">
        <w:rPr>
          <w:rStyle w:val="StyleUnderline"/>
        </w:rPr>
        <w:t xml:space="preserve">the </w:t>
      </w:r>
      <w:r w:rsidRPr="0054649A">
        <w:rPr>
          <w:rStyle w:val="Emphasis"/>
        </w:rPr>
        <w:t>security analysis</w:t>
      </w:r>
      <w:r w:rsidRPr="00921136">
        <w:rPr>
          <w:sz w:val="16"/>
        </w:rPr>
        <w:t xml:space="preserve">. To put in a colloquial, if somewhat morose way: death is it. However </w:t>
      </w:r>
      <w:r w:rsidRPr="0054649A">
        <w:rPr>
          <w:rStyle w:val="StyleUnderline"/>
        </w:rPr>
        <w:t>the Heideggerian reading of fear tells us that this logic of death as ‘it’</w:t>
      </w:r>
      <w:r w:rsidRPr="00921136">
        <w:rPr>
          <w:sz w:val="16"/>
        </w:rPr>
        <w:t xml:space="preserve"> </w:t>
      </w:r>
      <w:r w:rsidRPr="0054649A">
        <w:rPr>
          <w:rStyle w:val="Emphasis"/>
        </w:rPr>
        <w:t>is one of inauthentic insecurity</w:t>
      </w:r>
      <w:r w:rsidRPr="00921136">
        <w:rPr>
          <w:sz w:val="16"/>
        </w:rPr>
        <w:t xml:space="preserve">, </w:t>
      </w:r>
      <w:r w:rsidRPr="0054649A">
        <w:rPr>
          <w:rStyle w:val="StyleUnderline"/>
        </w:rPr>
        <w:t xml:space="preserve">un-attuned to the insecurity that </w:t>
      </w:r>
      <w:r w:rsidRPr="0054649A">
        <w:rPr>
          <w:rStyle w:val="Emphasis"/>
        </w:rPr>
        <w:t>envelops and makes itself felt in our everyday experience</w:t>
      </w:r>
      <w:r w:rsidRPr="00921136">
        <w:rPr>
          <w:sz w:val="16"/>
        </w:rPr>
        <w:t>. Death is indeed not ‘it’. Death is the constantly authentic experience of our being-toward-death, naturally enough, in time.</w:t>
      </w:r>
    </w:p>
    <w:p w14:paraId="371D9EBA" w14:textId="77777777" w:rsidR="00CC25D9" w:rsidRPr="00921136" w:rsidRDefault="00CC25D9" w:rsidP="00CC25D9">
      <w:pPr>
        <w:rPr>
          <w:sz w:val="16"/>
        </w:rPr>
      </w:pPr>
      <w:r w:rsidRPr="00921136">
        <w:rPr>
          <w:sz w:val="16"/>
        </w:rPr>
        <w:t xml:space="preserve">Heidegger is critical of the ‘inauthentic’ interpretation of fear because it ignores the structure of temporality that is disclosed in the experience of threat and fear. If properly interpreted, threat will show itself as inseparable from temporality itself, as a mode of being in time or, even, being time. And our understanding of the meaning of insecurity would follow with it. Clearly, </w:t>
      </w:r>
      <w:r w:rsidRPr="0054649A">
        <w:rPr>
          <w:rStyle w:val="StyleUnderline"/>
        </w:rPr>
        <w:t xml:space="preserve">the fear at the heart of our insecurity is related to the </w:t>
      </w:r>
      <w:r w:rsidRPr="0054649A">
        <w:rPr>
          <w:rStyle w:val="Emphasis"/>
        </w:rPr>
        <w:t>future</w:t>
      </w:r>
      <w:r w:rsidRPr="00921136">
        <w:rPr>
          <w:sz w:val="16"/>
        </w:rPr>
        <w:t xml:space="preserve">, </w:t>
      </w:r>
      <w:r w:rsidRPr="0054649A">
        <w:rPr>
          <w:rStyle w:val="StyleUnderline"/>
        </w:rPr>
        <w:t>to something that will emerge out of the future</w:t>
      </w:r>
      <w:r w:rsidRPr="00921136">
        <w:rPr>
          <w:sz w:val="16"/>
        </w:rPr>
        <w:t xml:space="preserve">. </w:t>
      </w:r>
      <w:r w:rsidRPr="0054649A">
        <w:rPr>
          <w:rStyle w:val="Emphasis"/>
        </w:rPr>
        <w:t>However</w:t>
      </w:r>
      <w:r w:rsidRPr="00921136">
        <w:rPr>
          <w:sz w:val="16"/>
        </w:rPr>
        <w:t xml:space="preserve">, it is wrong, </w:t>
      </w:r>
      <w:r w:rsidRPr="0054649A">
        <w:rPr>
          <w:rStyle w:val="Emphasis"/>
        </w:rPr>
        <w:t>following Heidegger</w:t>
      </w:r>
      <w:r w:rsidRPr="00921136">
        <w:rPr>
          <w:sz w:val="16"/>
        </w:rPr>
        <w:t xml:space="preserve">, </w:t>
      </w:r>
      <w:r w:rsidRPr="0054649A">
        <w:rPr>
          <w:rStyle w:val="StyleUnderline"/>
        </w:rPr>
        <w:t xml:space="preserve">to </w:t>
      </w:r>
      <w:r w:rsidRPr="0054649A">
        <w:rPr>
          <w:rStyle w:val="Emphasis"/>
        </w:rPr>
        <w:t>understand</w:t>
      </w:r>
      <w:r w:rsidRPr="0054649A">
        <w:rPr>
          <w:rStyle w:val="StyleUnderline"/>
        </w:rPr>
        <w:t xml:space="preserve"> fear as a </w:t>
      </w:r>
      <w:r w:rsidRPr="0054649A">
        <w:rPr>
          <w:rStyle w:val="Emphasis"/>
        </w:rPr>
        <w:t>simple relation</w:t>
      </w:r>
      <w:r w:rsidRPr="0054649A">
        <w:rPr>
          <w:rStyle w:val="StyleUnderline"/>
        </w:rPr>
        <w:t xml:space="preserve"> to this </w:t>
      </w:r>
      <w:r w:rsidRPr="0054649A">
        <w:rPr>
          <w:rStyle w:val="Emphasis"/>
        </w:rPr>
        <w:t>potential threat</w:t>
      </w:r>
      <w:r w:rsidRPr="0054649A">
        <w:rPr>
          <w:rStyle w:val="StyleUnderline"/>
        </w:rPr>
        <w:t xml:space="preserve">. </w:t>
      </w:r>
      <w:r w:rsidRPr="0054649A">
        <w:rPr>
          <w:rStyle w:val="Emphasis"/>
        </w:rPr>
        <w:t>Fear</w:t>
      </w:r>
      <w:r w:rsidRPr="0054649A">
        <w:rPr>
          <w:rStyle w:val="StyleUnderline"/>
        </w:rPr>
        <w:t xml:space="preserve"> – and insecurity – </w:t>
      </w:r>
      <w:r w:rsidRPr="0054649A">
        <w:rPr>
          <w:rStyle w:val="Emphasis"/>
        </w:rPr>
        <w:t>are also temporal in a more complex sense</w:t>
      </w:r>
      <w:r w:rsidRPr="00921136">
        <w:rPr>
          <w:sz w:val="16"/>
        </w:rPr>
        <w:t xml:space="preserve">. The very relatedness to the future is somehow in time, in the future as well. Not only the knowledge or premonition of insecurity, of the threatening object, constitutes fear, but so does the experience of waiting itself: ‘Awaiting’ also belongs to the existential and temporal constitution of fear (326). </w:t>
      </w:r>
      <w:r w:rsidRPr="0054649A">
        <w:rPr>
          <w:rStyle w:val="Emphasis"/>
        </w:rPr>
        <w:t>Insecurity is not simply</w:t>
      </w:r>
      <w:r w:rsidRPr="0054649A">
        <w:rPr>
          <w:rStyle w:val="StyleUnderline"/>
        </w:rPr>
        <w:t xml:space="preserve"> the </w:t>
      </w:r>
      <w:r w:rsidRPr="0054649A">
        <w:rPr>
          <w:rStyle w:val="Emphasis"/>
        </w:rPr>
        <w:t>awareness</w:t>
      </w:r>
      <w:r w:rsidRPr="0054649A">
        <w:rPr>
          <w:rStyle w:val="StyleUnderline"/>
        </w:rPr>
        <w:t xml:space="preserve"> of the reality that something dangerous is possible; it is </w:t>
      </w:r>
      <w:r w:rsidRPr="0054649A">
        <w:rPr>
          <w:rStyle w:val="Emphasis"/>
        </w:rPr>
        <w:t>profoundly linked to its ‘coming’</w:t>
      </w:r>
      <w:r w:rsidRPr="0054649A">
        <w:rPr>
          <w:rStyle w:val="StyleUnderline"/>
        </w:rPr>
        <w:t>, to the temporality of its arrival, to its ‘in-time-ness’. Even though fear concerns a future threat, something that lies in the future, it is not simply a matter of waiting for the clock to tick by, for time to flow ontically by, like a river carrying toward us the ticking bomb</w:t>
      </w:r>
      <w:r w:rsidRPr="00921136">
        <w:rPr>
          <w:sz w:val="16"/>
        </w:rPr>
        <w:t>.</w:t>
      </w:r>
    </w:p>
    <w:p w14:paraId="065F1D04" w14:textId="77777777" w:rsidR="00CC25D9" w:rsidRPr="00921136" w:rsidRDefault="00CC25D9" w:rsidP="00CC25D9">
      <w:pPr>
        <w:rPr>
          <w:sz w:val="16"/>
        </w:rPr>
      </w:pPr>
      <w:r w:rsidRPr="00921136">
        <w:rPr>
          <w:sz w:val="16"/>
        </w:rPr>
        <w:t xml:space="preserve">Yet this too would be an inauthentic way of looking at insecurity. This waiting or anticipation is to a large degree the source of the insecurity. Fear </w:t>
      </w:r>
      <w:r w:rsidRPr="0054649A">
        <w:rPr>
          <w:rStyle w:val="Emphasis"/>
        </w:rPr>
        <w:t>is the deformation of the self in time, by time</w:t>
      </w:r>
      <w:r w:rsidRPr="00921136">
        <w:rPr>
          <w:sz w:val="16"/>
        </w:rPr>
        <w:t xml:space="preserve">. On the one hand the self is reduced or diluted by forgetting the time that passes, on the other, it is intensified and condensed by the impatience of time that refuses to pass. The self as a function of its temporal existence is unstable and variable. ‘The temporality of fear is a forgetting that awaits and makes present’ (327). It is turning a deaf ear to the hum of insecurity that reverberates in the patience (or impatience, as the case may be) of waiting for the danger to render itself tactile. </w:t>
      </w:r>
      <w:r w:rsidRPr="0054649A">
        <w:rPr>
          <w:rStyle w:val="StyleUnderline"/>
        </w:rPr>
        <w:t>Insecurity provokes</w:t>
      </w:r>
      <w:r w:rsidRPr="00921136">
        <w:rPr>
          <w:sz w:val="16"/>
        </w:rPr>
        <w:t xml:space="preserve"> a certain kind of </w:t>
      </w:r>
      <w:r w:rsidRPr="0054649A">
        <w:rPr>
          <w:rStyle w:val="Emphasis"/>
        </w:rPr>
        <w:t>self-presence or authenticity</w:t>
      </w:r>
      <w:r w:rsidRPr="00921136">
        <w:rPr>
          <w:sz w:val="16"/>
        </w:rPr>
        <w:t xml:space="preserve">, but one </w:t>
      </w:r>
      <w:r w:rsidRPr="0054649A">
        <w:rPr>
          <w:rStyle w:val="StyleUnderline"/>
        </w:rPr>
        <w:t xml:space="preserve">that is based on </w:t>
      </w:r>
      <w:r w:rsidRPr="00921136">
        <w:rPr>
          <w:sz w:val="16"/>
        </w:rPr>
        <w:t>‘</w:t>
      </w:r>
      <w:r w:rsidRPr="0054649A">
        <w:rPr>
          <w:rStyle w:val="Emphasis"/>
        </w:rPr>
        <w:t>confusion’</w:t>
      </w:r>
      <w:r w:rsidRPr="00921136">
        <w:rPr>
          <w:sz w:val="16"/>
        </w:rPr>
        <w:t xml:space="preserve"> </w:t>
      </w:r>
      <w:r w:rsidRPr="0054649A">
        <w:rPr>
          <w:rStyle w:val="StyleUnderline"/>
        </w:rPr>
        <w:t>and</w:t>
      </w:r>
      <w:r w:rsidRPr="00921136">
        <w:rPr>
          <w:sz w:val="16"/>
        </w:rPr>
        <w:t xml:space="preserve"> </w:t>
      </w:r>
      <w:r w:rsidRPr="0054649A">
        <w:rPr>
          <w:rStyle w:val="Emphasis"/>
        </w:rPr>
        <w:t>forgetting</w:t>
      </w:r>
      <w:r w:rsidRPr="00921136">
        <w:rPr>
          <w:sz w:val="16"/>
        </w:rPr>
        <w:t xml:space="preserve"> </w:t>
      </w:r>
      <w:r w:rsidRPr="0054649A">
        <w:rPr>
          <w:rStyle w:val="StyleUnderline"/>
        </w:rPr>
        <w:t xml:space="preserve">of the world and one’s place in it, where only </w:t>
      </w:r>
      <w:r w:rsidRPr="0054649A">
        <w:rPr>
          <w:rStyle w:val="Emphasis"/>
        </w:rPr>
        <w:t>absolute immediacy has meaning</w:t>
      </w:r>
      <w:r w:rsidRPr="00921136">
        <w:rPr>
          <w:sz w:val="16"/>
        </w:rPr>
        <w:t xml:space="preserve">, ‘this confused making present of what seems to be the best thing close by belongs to forgetting oneself in fear’. (Heidegger reminds us of the documented behaviour of people in a burning house, forgetting to take with them their most valuable possessions, seizing in the fear of the moment only what is closest at hand). </w:t>
      </w:r>
      <w:r w:rsidRPr="0054649A">
        <w:rPr>
          <w:rStyle w:val="StyleUnderline"/>
        </w:rPr>
        <w:t xml:space="preserve">The </w:t>
      </w:r>
      <w:r w:rsidRPr="0054649A">
        <w:rPr>
          <w:rStyle w:val="Emphasis"/>
        </w:rPr>
        <w:t>security of self</w:t>
      </w:r>
      <w:r w:rsidRPr="0054649A">
        <w:rPr>
          <w:rStyle w:val="StyleUnderline"/>
        </w:rPr>
        <w:t xml:space="preserve">, its </w:t>
      </w:r>
      <w:r w:rsidRPr="0054649A">
        <w:rPr>
          <w:rStyle w:val="Emphasis"/>
        </w:rPr>
        <w:t>stability</w:t>
      </w:r>
      <w:r w:rsidRPr="0054649A">
        <w:rPr>
          <w:rStyle w:val="StyleUnderline"/>
        </w:rPr>
        <w:t xml:space="preserve">, </w:t>
      </w:r>
      <w:r w:rsidRPr="0054649A">
        <w:rPr>
          <w:rStyle w:val="Emphasis"/>
        </w:rPr>
        <w:t>durability</w:t>
      </w:r>
      <w:r w:rsidRPr="0054649A">
        <w:rPr>
          <w:rStyle w:val="StyleUnderline"/>
        </w:rPr>
        <w:t xml:space="preserve"> or </w:t>
      </w:r>
      <w:r w:rsidRPr="0054649A">
        <w:rPr>
          <w:rStyle w:val="Emphasis"/>
        </w:rPr>
        <w:t>constance</w:t>
      </w:r>
      <w:r w:rsidRPr="0054649A">
        <w:rPr>
          <w:rStyle w:val="StyleUnderline"/>
        </w:rPr>
        <w:t xml:space="preserve"> is </w:t>
      </w:r>
      <w:r w:rsidRPr="0054649A">
        <w:rPr>
          <w:rStyle w:val="Emphasis"/>
        </w:rPr>
        <w:t>regulated</w:t>
      </w:r>
      <w:r w:rsidRPr="0054649A">
        <w:rPr>
          <w:rStyle w:val="StyleUnderline"/>
        </w:rPr>
        <w:t xml:space="preserve"> by its </w:t>
      </w:r>
      <w:r w:rsidRPr="0054649A">
        <w:rPr>
          <w:rStyle w:val="Emphasis"/>
        </w:rPr>
        <w:t>experience of time</w:t>
      </w:r>
      <w:r w:rsidRPr="0054649A">
        <w:rPr>
          <w:rStyle w:val="StyleUnderline"/>
        </w:rPr>
        <w:t xml:space="preserve">, by its </w:t>
      </w:r>
      <w:r w:rsidRPr="0054649A">
        <w:rPr>
          <w:rStyle w:val="Emphasis"/>
        </w:rPr>
        <w:t>experience</w:t>
      </w:r>
      <w:r w:rsidRPr="0054649A">
        <w:rPr>
          <w:rStyle w:val="StyleUnderline"/>
        </w:rPr>
        <w:t xml:space="preserve"> in </w:t>
      </w:r>
      <w:r w:rsidRPr="0054649A">
        <w:rPr>
          <w:rStyle w:val="Emphasis"/>
        </w:rPr>
        <w:t>time</w:t>
      </w:r>
      <w:r w:rsidRPr="0054649A">
        <w:rPr>
          <w:rStyle w:val="StyleUnderline"/>
        </w:rPr>
        <w:t xml:space="preserve"> and by its </w:t>
      </w:r>
      <w:r w:rsidRPr="0054649A">
        <w:rPr>
          <w:rStyle w:val="Emphasis"/>
        </w:rPr>
        <w:t>experience</w:t>
      </w:r>
      <w:r w:rsidRPr="0054649A">
        <w:rPr>
          <w:rStyle w:val="StyleUnderline"/>
        </w:rPr>
        <w:t xml:space="preserve"> of </w:t>
      </w:r>
      <w:r w:rsidRPr="0054649A">
        <w:rPr>
          <w:rStyle w:val="Emphasis"/>
        </w:rPr>
        <w:t>time</w:t>
      </w:r>
      <w:r w:rsidRPr="00921136">
        <w:rPr>
          <w:sz w:val="16"/>
        </w:rPr>
        <w:t xml:space="preserve">. </w:t>
      </w:r>
      <w:r w:rsidRPr="0054649A">
        <w:rPr>
          <w:rStyle w:val="StyleUnderline"/>
        </w:rPr>
        <w:t xml:space="preserve">The self presents itself as an </w:t>
      </w:r>
      <w:r w:rsidRPr="0054649A">
        <w:rPr>
          <w:rStyle w:val="Emphasis"/>
        </w:rPr>
        <w:t>immovable edifice</w:t>
      </w:r>
      <w:r w:rsidRPr="0054649A">
        <w:rPr>
          <w:rStyle w:val="StyleUnderline"/>
        </w:rPr>
        <w:t xml:space="preserve"> or a </w:t>
      </w:r>
      <w:r w:rsidRPr="0054649A">
        <w:rPr>
          <w:rStyle w:val="Emphasis"/>
        </w:rPr>
        <w:t>contingent</w:t>
      </w:r>
      <w:r w:rsidRPr="0054649A">
        <w:rPr>
          <w:rStyle w:val="StyleUnderline"/>
        </w:rPr>
        <w:t xml:space="preserve"> or </w:t>
      </w:r>
      <w:r w:rsidRPr="0054649A">
        <w:rPr>
          <w:rStyle w:val="Emphasis"/>
        </w:rPr>
        <w:t>aleatory</w:t>
      </w:r>
      <w:r w:rsidRPr="0054649A">
        <w:rPr>
          <w:rStyle w:val="StyleUnderline"/>
        </w:rPr>
        <w:t xml:space="preserve"> whim of </w:t>
      </w:r>
      <w:r w:rsidRPr="0054649A">
        <w:rPr>
          <w:rStyle w:val="Emphasis"/>
        </w:rPr>
        <w:t>existence</w:t>
      </w:r>
      <w:r w:rsidRPr="0054649A">
        <w:rPr>
          <w:rStyle w:val="StyleUnderline"/>
        </w:rPr>
        <w:t xml:space="preserve"> all as a </w:t>
      </w:r>
      <w:r w:rsidRPr="0054649A">
        <w:rPr>
          <w:rStyle w:val="Emphasis"/>
        </w:rPr>
        <w:t>function</w:t>
      </w:r>
      <w:r w:rsidRPr="0054649A">
        <w:rPr>
          <w:rStyle w:val="StyleUnderline"/>
        </w:rPr>
        <w:t xml:space="preserve"> of its </w:t>
      </w:r>
      <w:r w:rsidRPr="0054649A">
        <w:rPr>
          <w:rStyle w:val="Emphasis"/>
        </w:rPr>
        <w:t>engagement</w:t>
      </w:r>
      <w:r w:rsidRPr="0054649A">
        <w:rPr>
          <w:rStyle w:val="StyleUnderline"/>
        </w:rPr>
        <w:t xml:space="preserve"> in its own </w:t>
      </w:r>
      <w:r w:rsidRPr="0054649A">
        <w:rPr>
          <w:rStyle w:val="Emphasis"/>
        </w:rPr>
        <w:t>temporality</w:t>
      </w:r>
      <w:r w:rsidRPr="00921136">
        <w:rPr>
          <w:sz w:val="16"/>
        </w:rPr>
        <w:t xml:space="preserve"> (327–328).</w:t>
      </w:r>
    </w:p>
    <w:p w14:paraId="09E8D4F5" w14:textId="77777777" w:rsidR="00CC25D9" w:rsidRPr="00921136" w:rsidRDefault="00CC25D9" w:rsidP="00CC25D9">
      <w:pPr>
        <w:rPr>
          <w:sz w:val="16"/>
        </w:rPr>
      </w:pPr>
      <w:r w:rsidRPr="0054649A">
        <w:rPr>
          <w:rStyle w:val="Emphasis"/>
        </w:rPr>
        <w:t>The experience of threat</w:t>
      </w:r>
      <w:r w:rsidRPr="00921136">
        <w:rPr>
          <w:sz w:val="16"/>
        </w:rPr>
        <w:t xml:space="preserve"> is not the experience of a thing in any simple sense. Nor is it the simple experience of insecurity. </w:t>
      </w:r>
      <w:r w:rsidRPr="0054649A">
        <w:rPr>
          <w:rStyle w:val="StyleUnderline"/>
        </w:rPr>
        <w:t>Insecurity</w:t>
      </w:r>
      <w:r w:rsidRPr="00921136">
        <w:rPr>
          <w:sz w:val="16"/>
        </w:rPr>
        <w:t xml:space="preserve"> understood in its authentic sense, </w:t>
      </w:r>
      <w:r w:rsidRPr="0054649A">
        <w:rPr>
          <w:rStyle w:val="StyleUnderline"/>
        </w:rPr>
        <w:t>this fearing</w:t>
      </w:r>
      <w:r w:rsidRPr="00921136">
        <w:rPr>
          <w:sz w:val="16"/>
        </w:rPr>
        <w:t xml:space="preserve"> ‘for itself’ </w:t>
      </w:r>
      <w:r w:rsidRPr="0054649A">
        <w:rPr>
          <w:rStyle w:val="Emphasis"/>
        </w:rPr>
        <w:t>as fearing ‘about’</w:t>
      </w:r>
      <w:r w:rsidRPr="00921136">
        <w:rPr>
          <w:sz w:val="16"/>
        </w:rPr>
        <w:t xml:space="preserve"> </w:t>
      </w:r>
      <w:r w:rsidRPr="0054649A">
        <w:rPr>
          <w:rStyle w:val="StyleUnderline"/>
        </w:rPr>
        <w:t>does not cause</w:t>
      </w:r>
      <w:r w:rsidRPr="00921136">
        <w:rPr>
          <w:sz w:val="16"/>
        </w:rPr>
        <w:t xml:space="preserve"> an </w:t>
      </w:r>
      <w:r w:rsidRPr="0054649A">
        <w:rPr>
          <w:rStyle w:val="Emphasis"/>
        </w:rPr>
        <w:t>insecurity</w:t>
      </w:r>
      <w:r w:rsidRPr="00921136">
        <w:rPr>
          <w:sz w:val="16"/>
        </w:rPr>
        <w:t xml:space="preserve"> that corresponds to an objective logic. </w:t>
      </w:r>
      <w:r w:rsidRPr="0054649A">
        <w:rPr>
          <w:rStyle w:val="StyleUnderline"/>
        </w:rPr>
        <w:t xml:space="preserve">It is the experience of </w:t>
      </w:r>
      <w:r w:rsidRPr="0054649A">
        <w:rPr>
          <w:rStyle w:val="Emphasis"/>
        </w:rPr>
        <w:t>the very temporality of the ‘coming’</w:t>
      </w:r>
      <w:r w:rsidRPr="00921136">
        <w:rPr>
          <w:sz w:val="16"/>
        </w:rPr>
        <w:t xml:space="preserve">, of the ‘becoming-present’ of the future threat, something that no conventional security measures can preserve us from The insecurity caused by the threat is not analogous to the wetness caused by water. The affect of the threat authentically interpreted is ‘bewilderment’. As if in a kind of shock, </w:t>
      </w:r>
      <w:r w:rsidRPr="0054649A">
        <w:rPr>
          <w:rStyle w:val="StyleUnderline"/>
        </w:rPr>
        <w:t>the insecurity causes one to forget oneself</w:t>
      </w:r>
      <w:r w:rsidRPr="00921136">
        <w:rPr>
          <w:sz w:val="16"/>
        </w:rPr>
        <w:t xml:space="preserve">, </w:t>
      </w:r>
      <w:r w:rsidRPr="0054649A">
        <w:rPr>
          <w:rStyle w:val="Emphasis"/>
        </w:rPr>
        <w:t>and this self-forgetting releases being from the metaphysical chains of its self-ness</w:t>
      </w:r>
      <w:r w:rsidRPr="00921136">
        <w:rPr>
          <w:sz w:val="16"/>
        </w:rPr>
        <w:t xml:space="preserve">. According to Heidegger, </w:t>
      </w:r>
      <w:r w:rsidRPr="0054649A">
        <w:rPr>
          <w:rStyle w:val="Emphasis"/>
        </w:rPr>
        <w:t>it is this bewilderment</w:t>
      </w:r>
      <w:r w:rsidRPr="00921136">
        <w:rPr>
          <w:sz w:val="16"/>
        </w:rPr>
        <w:t xml:space="preserve"> and forgetting of the self </w:t>
      </w:r>
      <w:r w:rsidRPr="0054649A">
        <w:rPr>
          <w:rStyle w:val="StyleUnderline"/>
        </w:rPr>
        <w:t>that leaves</w:t>
      </w:r>
      <w:r w:rsidRPr="00921136">
        <w:rPr>
          <w:sz w:val="16"/>
        </w:rPr>
        <w:t xml:space="preserve"> ordinary </w:t>
      </w:r>
      <w:r w:rsidRPr="0054649A">
        <w:rPr>
          <w:rStyle w:val="Emphasis"/>
        </w:rPr>
        <w:t>fear at the ontic level</w:t>
      </w:r>
      <w:r w:rsidRPr="00921136">
        <w:rPr>
          <w:sz w:val="16"/>
        </w:rPr>
        <w:t xml:space="preserve">, poised at the point of penetrating to something deeper than the existential level. While the temporality of fear </w:t>
      </w:r>
      <w:r w:rsidRPr="0054649A">
        <w:rPr>
          <w:rStyle w:val="StyleUnderline"/>
        </w:rPr>
        <w:t xml:space="preserve">directs toward the future and a certain </w:t>
      </w:r>
      <w:r w:rsidRPr="0054649A">
        <w:rPr>
          <w:rStyle w:val="Emphasis"/>
        </w:rPr>
        <w:t>experience of the flow and structure of time</w:t>
      </w:r>
      <w:r w:rsidRPr="0054649A">
        <w:rPr>
          <w:rStyle w:val="StyleUnderline"/>
        </w:rPr>
        <w:t xml:space="preserve"> </w:t>
      </w:r>
      <w:r w:rsidRPr="00921136">
        <w:rPr>
          <w:sz w:val="16"/>
        </w:rPr>
        <w:t>(326).</w:t>
      </w:r>
    </w:p>
    <w:p w14:paraId="443E7ED0" w14:textId="77777777" w:rsidR="00CC25D9" w:rsidRPr="00921136" w:rsidRDefault="00CC25D9" w:rsidP="00CC25D9">
      <w:pPr>
        <w:rPr>
          <w:sz w:val="16"/>
        </w:rPr>
      </w:pPr>
      <w:r w:rsidRPr="00921136">
        <w:rPr>
          <w:sz w:val="16"/>
        </w:rPr>
        <w:t>Conclusion</w:t>
      </w:r>
    </w:p>
    <w:p w14:paraId="2C93DA2A" w14:textId="77777777" w:rsidR="00CC25D9" w:rsidRPr="00921136" w:rsidRDefault="00CC25D9" w:rsidP="00CC25D9">
      <w:pPr>
        <w:rPr>
          <w:sz w:val="16"/>
        </w:rPr>
      </w:pPr>
      <w:r w:rsidRPr="0054649A">
        <w:rPr>
          <w:rStyle w:val="Emphasis"/>
        </w:rPr>
        <w:t>Insecurity</w:t>
      </w:r>
      <w:r w:rsidRPr="00921136">
        <w:rPr>
          <w:sz w:val="16"/>
        </w:rPr>
        <w:t xml:space="preserve"> </w:t>
      </w:r>
      <w:r w:rsidRPr="0054649A">
        <w:rPr>
          <w:rStyle w:val="StyleUnderline"/>
        </w:rPr>
        <w:t>is</w:t>
      </w:r>
      <w:r w:rsidRPr="00921136">
        <w:rPr>
          <w:sz w:val="16"/>
        </w:rPr>
        <w:t xml:space="preserve"> not just an experience of the future, but rather of </w:t>
      </w:r>
      <w:r w:rsidRPr="0054649A">
        <w:rPr>
          <w:rStyle w:val="Emphasis"/>
        </w:rPr>
        <w:t>a certain return of some threat</w:t>
      </w:r>
      <w:r w:rsidRPr="00921136">
        <w:rPr>
          <w:sz w:val="16"/>
        </w:rPr>
        <w:t xml:space="preserve"> </w:t>
      </w:r>
      <w:r w:rsidRPr="0054649A">
        <w:rPr>
          <w:rStyle w:val="StyleUnderline"/>
        </w:rPr>
        <w:t xml:space="preserve">that has been visited in the past, either through </w:t>
      </w:r>
      <w:r w:rsidRPr="0054649A">
        <w:rPr>
          <w:rStyle w:val="Emphasis"/>
        </w:rPr>
        <w:t>experience or imagination</w:t>
      </w:r>
      <w:r w:rsidRPr="00921136">
        <w:rPr>
          <w:sz w:val="16"/>
        </w:rPr>
        <w:t xml:space="preserve">, </w:t>
      </w:r>
      <w:r w:rsidRPr="0054649A">
        <w:rPr>
          <w:rStyle w:val="StyleUnderline"/>
        </w:rPr>
        <w:t xml:space="preserve">and has been </w:t>
      </w:r>
      <w:r w:rsidRPr="0054649A">
        <w:rPr>
          <w:rStyle w:val="Emphasis"/>
        </w:rPr>
        <w:t>forgotten</w:t>
      </w:r>
      <w:r w:rsidRPr="00921136">
        <w:rPr>
          <w:sz w:val="16"/>
        </w:rPr>
        <w:t xml:space="preserve">. Like the forgetfulness-of-being, that guides Heidegger’s entire early project, </w:t>
      </w:r>
      <w:r w:rsidRPr="0054649A">
        <w:rPr>
          <w:rStyle w:val="Emphasis"/>
        </w:rPr>
        <w:t>insecurity is a forgotten memory returning</w:t>
      </w:r>
      <w:r w:rsidRPr="00921136">
        <w:rPr>
          <w:sz w:val="16"/>
        </w:rPr>
        <w:t xml:space="preserve">, </w:t>
      </w:r>
      <w:r w:rsidRPr="0054649A">
        <w:rPr>
          <w:rStyle w:val="StyleUnderline"/>
        </w:rPr>
        <w:t>always arriving but never arrived</w:t>
      </w:r>
      <w:r w:rsidRPr="00921136">
        <w:rPr>
          <w:sz w:val="16"/>
        </w:rPr>
        <w:t xml:space="preserve">. Indeed, the arrival of the threat marks the end of insecurity. On the contrary, the still imagined fear opens Dasein to the future insecurity, renders it susceptible to the experience of the coming injury. In other terms, </w:t>
      </w:r>
      <w:r w:rsidRPr="0054649A">
        <w:rPr>
          <w:rStyle w:val="Emphasis"/>
        </w:rPr>
        <w:t>insecurity is enabled when the threat has already been realised, when the catastrophe has already happened</w:t>
      </w:r>
      <w:r w:rsidRPr="00921136">
        <w:rPr>
          <w:sz w:val="16"/>
        </w:rPr>
        <w:t>. ‘Only if that to which this comes back is already ecstatically open, can what is threatening be awaited back to the being that I am, and only thus can Dasein be threatened’ (326).</w:t>
      </w:r>
    </w:p>
    <w:p w14:paraId="3F25469D" w14:textId="77777777" w:rsidR="00CC25D9" w:rsidRPr="00921136" w:rsidRDefault="00CC25D9" w:rsidP="00CC25D9">
      <w:pPr>
        <w:rPr>
          <w:sz w:val="16"/>
        </w:rPr>
      </w:pPr>
      <w:r w:rsidRPr="00921136">
        <w:rPr>
          <w:sz w:val="16"/>
        </w:rPr>
        <w:t xml:space="preserve">And yet paradoxically, the everyday banality of insecurity presents itself as experience-less and naive. </w:t>
      </w:r>
      <w:r w:rsidRPr="0054649A">
        <w:rPr>
          <w:rStyle w:val="StyleUnderline"/>
        </w:rPr>
        <w:t>Human existence</w:t>
      </w:r>
      <w:r w:rsidRPr="00921136">
        <w:rPr>
          <w:sz w:val="16"/>
        </w:rPr>
        <w:t xml:space="preserve"> (Dasein) </w:t>
      </w:r>
      <w:r w:rsidRPr="0054649A">
        <w:rPr>
          <w:rStyle w:val="StyleUnderline"/>
        </w:rPr>
        <w:t xml:space="preserve">sets a security trap for itself by feigning a </w:t>
      </w:r>
      <w:r w:rsidRPr="0054649A">
        <w:rPr>
          <w:rStyle w:val="Emphasis"/>
        </w:rPr>
        <w:t>naive relation to fear</w:t>
      </w:r>
      <w:r w:rsidRPr="00921136">
        <w:rPr>
          <w:sz w:val="16"/>
        </w:rPr>
        <w:t>, when it is already ecstatically exposing itself to the peril that awaits (from the future).</w:t>
      </w:r>
    </w:p>
    <w:p w14:paraId="1412C835" w14:textId="77777777" w:rsidR="00CC25D9" w:rsidRPr="00921136" w:rsidRDefault="00CC25D9" w:rsidP="00CC25D9">
      <w:pPr>
        <w:rPr>
          <w:sz w:val="16"/>
        </w:rPr>
      </w:pPr>
      <w:r w:rsidRPr="00921136">
        <w:rPr>
          <w:sz w:val="16"/>
        </w:rPr>
        <w:t xml:space="preserve">This is Heidegger’s fundamental contribution to our understanding of insecurity: </w:t>
      </w:r>
      <w:r w:rsidRPr="0054649A">
        <w:rPr>
          <w:rStyle w:val="Emphasis"/>
        </w:rPr>
        <w:t>our ability to conjure threats</w:t>
      </w:r>
      <w:r w:rsidRPr="00921136">
        <w:rPr>
          <w:sz w:val="16"/>
        </w:rPr>
        <w:t xml:space="preserve"> to our present well-being, imaginable and dangerous </w:t>
      </w:r>
      <w:r w:rsidRPr="0054649A">
        <w:rPr>
          <w:rStyle w:val="StyleUnderline"/>
        </w:rPr>
        <w:t>to the extent we can indeed imagine them</w:t>
      </w:r>
      <w:r w:rsidRPr="00921136">
        <w:rPr>
          <w:sz w:val="16"/>
        </w:rPr>
        <w:t xml:space="preserve">. </w:t>
      </w:r>
      <w:r w:rsidRPr="0054649A">
        <w:rPr>
          <w:rStyle w:val="Emphasis"/>
        </w:rPr>
        <w:t>The necessity of insecurity would no longer be insecurity, no longer correspond to threat, since the dangers envisaged will already have become reality.</w:t>
      </w:r>
      <w:r w:rsidRPr="00921136">
        <w:rPr>
          <w:sz w:val="16"/>
        </w:rPr>
        <w:t xml:space="preserve"> </w:t>
      </w:r>
      <w:r w:rsidRPr="0054649A">
        <w:rPr>
          <w:rStyle w:val="StyleUnderline"/>
        </w:rPr>
        <w:t>Insecurity constitutes</w:t>
      </w:r>
      <w:r w:rsidRPr="00921136">
        <w:rPr>
          <w:sz w:val="16"/>
        </w:rPr>
        <w:t xml:space="preserve"> our </w:t>
      </w:r>
      <w:r w:rsidRPr="0054649A">
        <w:rPr>
          <w:rStyle w:val="Emphasis"/>
        </w:rPr>
        <w:t>temporality</w:t>
      </w:r>
      <w:r w:rsidRPr="00921136">
        <w:rPr>
          <w:sz w:val="16"/>
        </w:rPr>
        <w:t xml:space="preserve">, or existence in time. </w:t>
      </w:r>
      <w:r w:rsidRPr="0054649A">
        <w:rPr>
          <w:rStyle w:val="StyleUnderline"/>
        </w:rPr>
        <w:t>It generates</w:t>
      </w:r>
      <w:r w:rsidRPr="00921136">
        <w:rPr>
          <w:sz w:val="16"/>
        </w:rPr>
        <w:t xml:space="preserve"> or perhaps conjures a </w:t>
      </w:r>
      <w:r w:rsidRPr="0054649A">
        <w:rPr>
          <w:rStyle w:val="Emphasis"/>
        </w:rPr>
        <w:t>range of possible threats</w:t>
      </w:r>
      <w:r w:rsidRPr="00921136">
        <w:rPr>
          <w:sz w:val="16"/>
        </w:rPr>
        <w:t xml:space="preserve"> </w:t>
      </w:r>
      <w:r w:rsidRPr="0054649A">
        <w:rPr>
          <w:rStyle w:val="StyleUnderline"/>
        </w:rPr>
        <w:t>distributed across</w:t>
      </w:r>
      <w:r w:rsidRPr="00921136">
        <w:rPr>
          <w:sz w:val="16"/>
        </w:rPr>
        <w:t xml:space="preserve"> a </w:t>
      </w:r>
      <w:r w:rsidRPr="0054649A">
        <w:rPr>
          <w:rStyle w:val="Emphasis"/>
        </w:rPr>
        <w:t>horizon of time</w:t>
      </w:r>
      <w:r w:rsidRPr="00921136">
        <w:rPr>
          <w:sz w:val="16"/>
        </w:rPr>
        <w:t xml:space="preserve">, past and present, at different velocities, </w:t>
      </w:r>
      <w:r w:rsidRPr="0054649A">
        <w:rPr>
          <w:rStyle w:val="StyleUnderline"/>
        </w:rPr>
        <w:t>some accelerating toward us</w:t>
      </w:r>
      <w:r w:rsidRPr="00921136">
        <w:rPr>
          <w:sz w:val="16"/>
        </w:rPr>
        <w:t xml:space="preserve">, other receding, </w:t>
      </w:r>
      <w:r w:rsidRPr="0054649A">
        <w:rPr>
          <w:rStyle w:val="Emphasis"/>
        </w:rPr>
        <w:t>varied by the intensity of their presence</w:t>
      </w:r>
      <w:r w:rsidRPr="00921136">
        <w:rPr>
          <w:sz w:val="16"/>
        </w:rPr>
        <w:t xml:space="preserve"> (which is always imperfectly present) </w:t>
      </w:r>
      <w:r w:rsidRPr="0054649A">
        <w:rPr>
          <w:rStyle w:val="StyleUnderline"/>
        </w:rPr>
        <w:t xml:space="preserve">and the </w:t>
      </w:r>
      <w:r w:rsidRPr="0054649A">
        <w:rPr>
          <w:rStyle w:val="Emphasis"/>
        </w:rPr>
        <w:t>velocity of their change</w:t>
      </w:r>
      <w:r w:rsidRPr="00921136">
        <w:rPr>
          <w:sz w:val="16"/>
        </w:rPr>
        <w:t xml:space="preserve">. The experience of time stems from this experience of insecurity. Insecurity makes ‘present’ the dangers that are yet distant in time. It doesn’t make dangers present, it enables the becoming-present of dangers. To risk an unelegant neologism: </w:t>
      </w:r>
      <w:r w:rsidRPr="00921136">
        <w:rPr>
          <w:rStyle w:val="Emphasis"/>
        </w:rPr>
        <w:t>insecurity ‘presences’ time</w:t>
      </w:r>
      <w:r w:rsidRPr="00921136">
        <w:rPr>
          <w:sz w:val="16"/>
        </w:rPr>
        <w:t xml:space="preserve">. The temporality of insecurity is a forgetting that awaits and makes present. In accordance with its orientation toward things encountered within the world, the common sense interpretation of insecurity initially seeks to determine the ‘approaching evil’ as what it is afraid of and to define its relation to that evil as expectation. </w:t>
      </w:r>
      <w:r w:rsidRPr="00921136">
        <w:rPr>
          <w:rStyle w:val="StyleUnderline"/>
        </w:rPr>
        <w:t>What belongs to the phenomenon beyond that remains a ‘feeling of pleasure or pain’</w:t>
      </w:r>
      <w:r w:rsidRPr="00921136">
        <w:rPr>
          <w:sz w:val="16"/>
        </w:rPr>
        <w:t xml:space="preserve"> (327).</w:t>
      </w:r>
    </w:p>
    <w:p w14:paraId="2F97648F" w14:textId="77777777" w:rsidR="00CC25D9" w:rsidRPr="007B5FAF" w:rsidRDefault="00CC25D9" w:rsidP="00CC25D9"/>
    <w:p w14:paraId="5DF98A7A" w14:textId="77777777" w:rsidR="00CC25D9" w:rsidRDefault="00CC25D9" w:rsidP="00CC25D9">
      <w:pPr>
        <w:pStyle w:val="Heading2"/>
      </w:pPr>
      <w:r>
        <w:t>1NC---Cybernetics</w:t>
      </w:r>
    </w:p>
    <w:p w14:paraId="494263EE" w14:textId="77777777" w:rsidR="00CC25D9" w:rsidRDefault="00CC25D9" w:rsidP="00CC25D9">
      <w:pPr>
        <w:pStyle w:val="Heading3"/>
      </w:pPr>
      <w:r>
        <w:t>1NC---Water Thesis</w:t>
      </w:r>
    </w:p>
    <w:p w14:paraId="130073BC" w14:textId="77777777" w:rsidR="00CC25D9" w:rsidRPr="007B5FAF" w:rsidRDefault="00CC25D9" w:rsidP="00CC25D9">
      <w:pPr>
        <w:pStyle w:val="Heading4"/>
      </w:pPr>
      <w:r>
        <w:t xml:space="preserve">The view of </w:t>
      </w:r>
      <w:r>
        <w:rPr>
          <w:u w:val="single"/>
        </w:rPr>
        <w:t>water as a resource</w:t>
      </w:r>
      <w:r>
        <w:t xml:space="preserve"> affirms a </w:t>
      </w:r>
      <w:r>
        <w:rPr>
          <w:u w:val="single"/>
        </w:rPr>
        <w:t>depoliticizing techno-managerialism</w:t>
      </w:r>
      <w:r>
        <w:t xml:space="preserve">. </w:t>
      </w:r>
    </w:p>
    <w:p w14:paraId="1364B7B6" w14:textId="77777777" w:rsidR="00CC25D9" w:rsidRPr="00C531AE" w:rsidRDefault="00CC25D9" w:rsidP="00CC25D9">
      <w:r>
        <w:rPr>
          <w:rStyle w:val="Style13ptBold"/>
        </w:rPr>
        <w:t xml:space="preserve">Aijaz and Akhter, 20 </w:t>
      </w:r>
      <w:r>
        <w:t>[Abdul Aijaz, Graduate Student in Geography studies, Majed Akhter, Senior Lecturer in Environment and Society, “From Building Dams to Fetching Water: Scales of Politicization in the Indus Basin,” 2020, MDPI]//Townes</w:t>
      </w:r>
    </w:p>
    <w:p w14:paraId="19E86E60" w14:textId="77777777" w:rsidR="00CC25D9" w:rsidRPr="002E0448" w:rsidRDefault="00CC25D9" w:rsidP="00CC25D9">
      <w:pPr>
        <w:rPr>
          <w:sz w:val="16"/>
        </w:rPr>
      </w:pPr>
      <w:r w:rsidRPr="00C531AE">
        <w:rPr>
          <w:rStyle w:val="StyleUnderline"/>
        </w:rPr>
        <w:t>This paper links</w:t>
      </w:r>
      <w:r w:rsidRPr="002E0448">
        <w:rPr>
          <w:sz w:val="16"/>
        </w:rPr>
        <w:t xml:space="preserve"> these distinct but profoundly </w:t>
      </w:r>
      <w:r w:rsidRPr="00C531AE">
        <w:rPr>
          <w:rStyle w:val="Emphasis"/>
        </w:rPr>
        <w:t>interconnected scales of socio-hydraulic contest through</w:t>
      </w:r>
      <w:r w:rsidRPr="002E0448">
        <w:rPr>
          <w:sz w:val="16"/>
        </w:rPr>
        <w:t xml:space="preserve"> a dynamic interaction between representational strategies of </w:t>
      </w:r>
      <w:r w:rsidRPr="00C531AE">
        <w:rPr>
          <w:rStyle w:val="Emphasis"/>
        </w:rPr>
        <w:t>depoliticization and repoliticization</w:t>
      </w:r>
      <w:r w:rsidRPr="002E0448">
        <w:rPr>
          <w:sz w:val="16"/>
        </w:rPr>
        <w:t xml:space="preserve"> [4,5]. This dynamic is inherently inter-scalar, and demonstrates a stable structure over time. It connects historical periods usually conceptualized as distinct and markedly different. Granted, there has been meaningful and drastic change in the political structures governing water development in the Indus Basin over the past century. These changes include not only the shift from British rule to Pakistani and Indian rule, but also the shifts between civilian and military rule in Pakistan. Despite these shifts in governance and rule, we argue that </w:t>
      </w:r>
      <w:r w:rsidRPr="00C531AE">
        <w:rPr>
          <w:rStyle w:val="StyleUnderline"/>
        </w:rPr>
        <w:t>there exists</w:t>
      </w:r>
      <w:r w:rsidRPr="002E0448">
        <w:rPr>
          <w:sz w:val="16"/>
        </w:rPr>
        <w:t xml:space="preserve"> a remarkable </w:t>
      </w:r>
      <w:r w:rsidRPr="00C531AE">
        <w:rPr>
          <w:rStyle w:val="StyleUnderline"/>
        </w:rPr>
        <w:t>stability in</w:t>
      </w:r>
      <w:r w:rsidRPr="002E0448">
        <w:rPr>
          <w:sz w:val="16"/>
        </w:rPr>
        <w:t xml:space="preserve"> the </w:t>
      </w:r>
      <w:r w:rsidRPr="00C531AE">
        <w:rPr>
          <w:rStyle w:val="Emphasis"/>
        </w:rPr>
        <w:t>knowledge/value structures</w:t>
      </w:r>
      <w:r w:rsidRPr="002E0448">
        <w:rPr>
          <w:sz w:val="16"/>
        </w:rPr>
        <w:t xml:space="preserve"> </w:t>
      </w:r>
      <w:r w:rsidRPr="00C531AE">
        <w:rPr>
          <w:rStyle w:val="StyleUnderline"/>
        </w:rPr>
        <w:t>underpinning</w:t>
      </w:r>
      <w:r w:rsidRPr="002E0448">
        <w:rPr>
          <w:sz w:val="16"/>
        </w:rPr>
        <w:t xml:space="preserve"> </w:t>
      </w:r>
      <w:r w:rsidRPr="00C531AE">
        <w:rPr>
          <w:rStyle w:val="Emphasis"/>
        </w:rPr>
        <w:t>water development</w:t>
      </w:r>
      <w:r w:rsidRPr="002E0448">
        <w:rPr>
          <w:sz w:val="16"/>
        </w:rPr>
        <w:t xml:space="preserve"> in the Indus Basin since the late 19th century. It is these knowledge/value structures that entrench the dynamic of depoliticization and repoliticization in the politics of the Indus.</w:t>
      </w:r>
    </w:p>
    <w:p w14:paraId="04DF27A1" w14:textId="77777777" w:rsidR="00CC25D9" w:rsidRPr="002E0448" w:rsidRDefault="00CC25D9" w:rsidP="00CC25D9">
      <w:pPr>
        <w:rPr>
          <w:sz w:val="16"/>
        </w:rPr>
      </w:pPr>
      <w:r w:rsidRPr="002E0448">
        <w:rPr>
          <w:sz w:val="16"/>
        </w:rPr>
        <w:t xml:space="preserve">Pakistan has the world’s largest contiguous irrigation system, stretching from the Arabian Sea to the Himalayan foothills [6,7]. </w:t>
      </w:r>
      <w:r w:rsidRPr="00C531AE">
        <w:rPr>
          <w:rStyle w:val="StyleUnderline"/>
        </w:rPr>
        <w:t>This</w:t>
      </w:r>
      <w:r w:rsidRPr="002E0448">
        <w:rPr>
          <w:sz w:val="16"/>
        </w:rPr>
        <w:t xml:space="preserve"> gigantic </w:t>
      </w:r>
      <w:r w:rsidRPr="00C531AE">
        <w:rPr>
          <w:rStyle w:val="Emphasis"/>
        </w:rPr>
        <w:t>hydrosocial assemblage</w:t>
      </w:r>
      <w:r w:rsidRPr="002E0448">
        <w:rPr>
          <w:sz w:val="16"/>
        </w:rPr>
        <w:t xml:space="preserve"> </w:t>
      </w:r>
      <w:r w:rsidRPr="00C531AE">
        <w:rPr>
          <w:rStyle w:val="StyleUnderline"/>
        </w:rPr>
        <w:t>brings together</w:t>
      </w:r>
      <w:r w:rsidRPr="002E0448">
        <w:rPr>
          <w:sz w:val="16"/>
        </w:rPr>
        <w:t xml:space="preserve"> the </w:t>
      </w:r>
      <w:r w:rsidRPr="00C531AE">
        <w:rPr>
          <w:rStyle w:val="Emphasis"/>
        </w:rPr>
        <w:t>material and affective energies</w:t>
      </w:r>
      <w:r w:rsidRPr="002E0448">
        <w:rPr>
          <w:sz w:val="16"/>
        </w:rPr>
        <w:t xml:space="preserve"> of rivers, canals, peoples, lands, plants, animals, and minerals into a complex network of mutual becoming. It sustains the predominantly agrarian economy and provides 68% Pakistan’s food needs [8]. The agricultural sector employs almost half the country’s population and “uses as much as four fifths of available water” [9] (p. 527). This stunning hydrosocial machine is running out of steam as Himalayan glaciers, which account for 40% of Indus flows, recede due to global warming. The Indus system in Pakistan vacillates between surplus and scarcity, between droughts and floods. Population growth, increased food and sanitation needs, and increased economic and industrial activity further exacerbate these already formidable challenges. Pakistani water experts have asserted that the country, which crossed the water scarcity line in 2005, will essentially be dry by 2025 [10]. Indeed, there is no lack of doomsday narratives that plot population growth against water availability in colorful visual graphics despite evidence that the problems in Pakistan are more to do with distribution and access, rather than physical scarcity [11,12]. </w:t>
      </w:r>
      <w:r w:rsidRPr="00C531AE">
        <w:rPr>
          <w:rStyle w:val="Emphasis"/>
        </w:rPr>
        <w:t>The academic and expert focus on quantifying water resources</w:t>
      </w:r>
      <w:r w:rsidRPr="002E0448">
        <w:rPr>
          <w:sz w:val="16"/>
        </w:rPr>
        <w:t xml:space="preserve"> </w:t>
      </w:r>
      <w:r w:rsidRPr="00C531AE">
        <w:rPr>
          <w:rStyle w:val="StyleUnderline"/>
        </w:rPr>
        <w:t>has the effect of erasing the</w:t>
      </w:r>
      <w:r w:rsidRPr="002E0448">
        <w:rPr>
          <w:sz w:val="16"/>
        </w:rPr>
        <w:t xml:space="preserve"> complex social and </w:t>
      </w:r>
      <w:r w:rsidRPr="00C531AE">
        <w:rPr>
          <w:rStyle w:val="Emphasis"/>
        </w:rPr>
        <w:t>political</w:t>
      </w:r>
      <w:r w:rsidRPr="002E0448">
        <w:rPr>
          <w:sz w:val="16"/>
        </w:rPr>
        <w:t xml:space="preserve"> struggles </w:t>
      </w:r>
      <w:r w:rsidRPr="00C531AE">
        <w:rPr>
          <w:rStyle w:val="StyleUnderline"/>
        </w:rPr>
        <w:t>that produce</w:t>
      </w:r>
      <w:r w:rsidRPr="002E0448">
        <w:rPr>
          <w:sz w:val="16"/>
        </w:rPr>
        <w:t xml:space="preserve"> </w:t>
      </w:r>
      <w:r w:rsidRPr="00C531AE">
        <w:rPr>
          <w:rStyle w:val="Emphasis"/>
        </w:rPr>
        <w:t>water as a resource</w:t>
      </w:r>
      <w:r w:rsidRPr="002E0448">
        <w:rPr>
          <w:sz w:val="16"/>
        </w:rPr>
        <w:t xml:space="preserve"> in the first place. </w:t>
      </w:r>
      <w:r w:rsidRPr="00C531AE">
        <w:rPr>
          <w:rStyle w:val="StyleUnderline"/>
        </w:rPr>
        <w:t>This</w:t>
      </w:r>
      <w:r w:rsidRPr="002E0448">
        <w:rPr>
          <w:sz w:val="16"/>
        </w:rPr>
        <w:t xml:space="preserve"> approach </w:t>
      </w:r>
      <w:r w:rsidRPr="00C531AE">
        <w:rPr>
          <w:rStyle w:val="StyleUnderline"/>
        </w:rPr>
        <w:t xml:space="preserve">is </w:t>
      </w:r>
      <w:r w:rsidRPr="00C531AE">
        <w:rPr>
          <w:rStyle w:val="Emphasis"/>
        </w:rPr>
        <w:t>depoliticizing</w:t>
      </w:r>
      <w:r w:rsidRPr="002E0448">
        <w:rPr>
          <w:sz w:val="16"/>
        </w:rPr>
        <w:t>, and comes at the expense of a more socially and historically informed understanding of the material and affective struggles around water.</w:t>
      </w:r>
    </w:p>
    <w:p w14:paraId="7FFFFB4A" w14:textId="77777777" w:rsidR="00CC25D9" w:rsidRPr="002E0448" w:rsidRDefault="00CC25D9" w:rsidP="00CC25D9">
      <w:pPr>
        <w:rPr>
          <w:sz w:val="16"/>
        </w:rPr>
      </w:pPr>
      <w:r w:rsidRPr="002E0448">
        <w:rPr>
          <w:sz w:val="16"/>
        </w:rPr>
        <w:t xml:space="preserve">This paper sketches a scale-sensitive social history of water in the Indus Basin that focuses on the knowledge/value structures that entrench a dynamic of attempted depoliticization—and a simultaneous repoliticization—of water governance and development. The historical geography of the Indus presented in this paper revolves around shifts in political regimes. While these shifts are important in terms of the overall context, </w:t>
      </w:r>
      <w:r w:rsidRPr="00C531AE">
        <w:rPr>
          <w:rStyle w:val="StyleUnderline"/>
        </w:rPr>
        <w:t>we demonstrate the importance of</w:t>
      </w:r>
      <w:r w:rsidRPr="002E0448">
        <w:rPr>
          <w:sz w:val="16"/>
        </w:rPr>
        <w:t xml:space="preserve"> the </w:t>
      </w:r>
      <w:r w:rsidRPr="00C531AE">
        <w:rPr>
          <w:rStyle w:val="Emphasis"/>
        </w:rPr>
        <w:t>structural continuity in depoliticizing ways of knowing water</w:t>
      </w:r>
      <w:r w:rsidRPr="002E0448">
        <w:rPr>
          <w:sz w:val="16"/>
        </w:rPr>
        <w:t>. In the register of time, then, this paper treads a line between rupture and continuity in the periodization of the Indus waterscape. In the register of space, on the other hand, the paper highlights the importance of the scalar dimension of hydropolitics and depoliticization. Scales are understood as a contradictory tension between discrete yet relationally connected levels of knowing, narrating, and experiencing social and political activity. The repoliticization of water, as an ongoing cultural process and as a response to state efforts at depoliticization, may seem to occur primarily at a discrete scale—such as the international or the everyday. However, as we illustrate with the politics of building dams and fetching water in the Indus basin, spatial politics play out in arenas that are simultaneously discrete and connected—just as the temporal aspects of Indus politics are characterized by both rupture and continuity.</w:t>
      </w:r>
    </w:p>
    <w:p w14:paraId="1A5841BE" w14:textId="77777777" w:rsidR="00CC25D9" w:rsidRPr="002E0448" w:rsidRDefault="00CC25D9" w:rsidP="00CC25D9">
      <w:pPr>
        <w:rPr>
          <w:sz w:val="16"/>
        </w:rPr>
      </w:pPr>
      <w:r w:rsidRPr="002E0448">
        <w:rPr>
          <w:sz w:val="16"/>
        </w:rPr>
        <w:t xml:space="preserve">The rest of the paper is divided into four sections. The next section brings together the literature on the historical geography of the Indus and on politicization in critical water geography. Section 3 presents a stylized periodization of water politics in the Indus Basin in Pakistan over the past century and a half. Section 4 highlights the theoretical and historiographical implications of our periodization, particularly for notions of post-coloniality and the modern/traditional dichotomy in water resources geography. The final section concludes by calling for greater attention to the politics of knowledge—especially </w:t>
      </w:r>
      <w:r w:rsidRPr="00C531AE">
        <w:rPr>
          <w:rStyle w:val="Emphasis"/>
        </w:rPr>
        <w:t>the depoliticizing</w:t>
      </w:r>
      <w:r w:rsidRPr="002E0448">
        <w:rPr>
          <w:sz w:val="16"/>
        </w:rPr>
        <w:t xml:space="preserve"> impulse of </w:t>
      </w:r>
      <w:r w:rsidRPr="00C531AE">
        <w:rPr>
          <w:rStyle w:val="Emphasis"/>
        </w:rPr>
        <w:t>technocratic knowledge</w:t>
      </w:r>
      <w:r w:rsidRPr="002E0448">
        <w:rPr>
          <w:sz w:val="16"/>
        </w:rPr>
        <w:t>—in the history and politics of river basins.</w:t>
      </w:r>
    </w:p>
    <w:p w14:paraId="46DED33D" w14:textId="77777777" w:rsidR="00CC25D9" w:rsidRPr="002E0448" w:rsidRDefault="00CC25D9" w:rsidP="00CC25D9">
      <w:pPr>
        <w:rPr>
          <w:sz w:val="16"/>
        </w:rPr>
      </w:pPr>
      <w:r w:rsidRPr="002E0448">
        <w:rPr>
          <w:sz w:val="16"/>
        </w:rPr>
        <w:t>2. Literature Review: Political Waters</w:t>
      </w:r>
    </w:p>
    <w:p w14:paraId="6D5AB45B" w14:textId="77777777" w:rsidR="00CC25D9" w:rsidRPr="002E0448" w:rsidRDefault="00CC25D9" w:rsidP="00CC25D9">
      <w:pPr>
        <w:rPr>
          <w:sz w:val="16"/>
        </w:rPr>
      </w:pPr>
      <w:r w:rsidRPr="002E0448">
        <w:rPr>
          <w:sz w:val="16"/>
        </w:rPr>
        <w:t>The governance and development of rivers has powerfully shaped state and society in colonial and postcolonial India and Pakistan. Historians and geographers have long understood the political history of Punjab and Pakistan through the socio-hydrological relations that define the country’s agrarian and demographic landscape. Ali [13] described it as “truly a hydraulic society, where patterns of dominance and subordination are pervaded by the fact that the water that sustains cropping comes not from the heaven but through human agency and human control (p. vii)”. Similarly, Gilmartin [14] narrated the story of the comingling of “blood and water” in shaping the socio-spatial relations in colonial and postcolonial Pakistan and Naqvi [15] detailed the entangled history of transformation of the Indus rivers and the society from the ancient period to the present. Mustafa [12,16] revealed the way power impacts the circulation of water through agrarian communities and the everyday struggles of the people to access water. Akhter [4,17] detailed how state-led technocratic and centralized water infrastructure development contributed to regionalist sentiment in the absence of a unified nationalist ideology, and Daniel Haines [18] traced the continuity of developmentalism practices and discourse by the state in South Asia with relation to Indus water infrastructures. These authors stressed that water powerfully shaped socio-political structures and practices. However, the nature of water is itself determined by its journey through the bends and curves of a socio-physical landscape marked by inequalities of power and access. While states and societies have been shaping their waterscapes for thousands of years, a drastic change in the scale of these interventions occurred in the context of the encounter with the British empire.</w:t>
      </w:r>
    </w:p>
    <w:p w14:paraId="4BC60829" w14:textId="77777777" w:rsidR="00CC25D9" w:rsidRPr="002E0448" w:rsidRDefault="00CC25D9" w:rsidP="00CC25D9">
      <w:pPr>
        <w:rPr>
          <w:sz w:val="16"/>
        </w:rPr>
      </w:pPr>
      <w:r w:rsidRPr="002E0448">
        <w:rPr>
          <w:sz w:val="16"/>
        </w:rPr>
        <w:t xml:space="preserve">The mode of </w:t>
      </w:r>
      <w:r w:rsidRPr="00C531AE">
        <w:rPr>
          <w:rStyle w:val="Emphasis"/>
        </w:rPr>
        <w:t>natural resource governance</w:t>
      </w:r>
      <w:r w:rsidRPr="002E0448">
        <w:rPr>
          <w:sz w:val="16"/>
        </w:rPr>
        <w:t xml:space="preserve"> shifted significantly in colonial India [19]; while </w:t>
      </w:r>
      <w:r w:rsidRPr="00C531AE">
        <w:rPr>
          <w:rStyle w:val="StyleUnderline"/>
        </w:rPr>
        <w:t>for</w:t>
      </w:r>
      <w:r w:rsidRPr="002E0448">
        <w:rPr>
          <w:sz w:val="16"/>
        </w:rPr>
        <w:t xml:space="preserve"> </w:t>
      </w:r>
      <w:r w:rsidRPr="00C531AE">
        <w:rPr>
          <w:rStyle w:val="Emphasis"/>
        </w:rPr>
        <w:t>colonial managers</w:t>
      </w:r>
      <w:r w:rsidRPr="002E0448">
        <w:rPr>
          <w:sz w:val="16"/>
        </w:rPr>
        <w:t xml:space="preserve"> wat</w:t>
      </w:r>
      <w:r w:rsidRPr="00C531AE">
        <w:rPr>
          <w:rStyle w:val="StyleUnderline"/>
        </w:rPr>
        <w:t>er was a</w:t>
      </w:r>
      <w:r w:rsidRPr="002E0448">
        <w:rPr>
          <w:sz w:val="16"/>
        </w:rPr>
        <w:t xml:space="preserve"> “</w:t>
      </w:r>
      <w:r w:rsidRPr="00C531AE">
        <w:rPr>
          <w:rStyle w:val="Emphasis"/>
        </w:rPr>
        <w:t>passive and calculable</w:t>
      </w:r>
      <w:r w:rsidRPr="002E0448">
        <w:rPr>
          <w:sz w:val="16"/>
        </w:rPr>
        <w:t xml:space="preserve">, unchanging and devoid of history” [20] (p. 34), for natives it was both a resource and a sacred being, a secular-sacred hybrid. For example, Chatterjee [21] narrated how urban management of water in Calcutta was </w:t>
      </w:r>
      <w:r w:rsidRPr="00C531AE">
        <w:rPr>
          <w:rStyle w:val="StyleUnderline"/>
        </w:rPr>
        <w:t>informed by the</w:t>
      </w:r>
      <w:r w:rsidRPr="002E0448">
        <w:rPr>
          <w:sz w:val="16"/>
        </w:rPr>
        <w:t xml:space="preserve"> </w:t>
      </w:r>
      <w:r w:rsidRPr="00C531AE">
        <w:rPr>
          <w:rStyle w:val="Emphasis"/>
        </w:rPr>
        <w:t>colonial logic of power</w:t>
      </w:r>
      <w:r w:rsidRPr="002E0448">
        <w:rPr>
          <w:sz w:val="16"/>
        </w:rPr>
        <w:t xml:space="preserve">. He read colonial documents which are ripe with instances of natives refusing to drink water from the municipal pipes because they thought it was a sin. Capturing Ganga waters and constricting them to the pipes running down all the way to the lavatories of the modern house could easily be perceived a repulsive idea given the spiritual connection with the river of the local communities. However, charged with the mission of what Chatterjee called a selective modernization in the colonial quarters, the colonial rulers constructed these natives’ aversion to appropriate the sacred waters and </w:t>
      </w:r>
      <w:r w:rsidRPr="00C531AE">
        <w:rPr>
          <w:rStyle w:val="StyleUnderline"/>
        </w:rPr>
        <w:t>put</w:t>
      </w:r>
      <w:r w:rsidRPr="002E0448">
        <w:rPr>
          <w:sz w:val="16"/>
        </w:rPr>
        <w:t xml:space="preserve"> them </w:t>
      </w:r>
      <w:r w:rsidRPr="00C531AE">
        <w:rPr>
          <w:rStyle w:val="StyleUnderline"/>
        </w:rPr>
        <w:t>to work for the</w:t>
      </w:r>
      <w:r w:rsidRPr="002E0448">
        <w:rPr>
          <w:sz w:val="16"/>
        </w:rPr>
        <w:t xml:space="preserve"> </w:t>
      </w:r>
      <w:r w:rsidRPr="00C531AE">
        <w:rPr>
          <w:rStyle w:val="Emphasis"/>
        </w:rPr>
        <w:t>Empire</w:t>
      </w:r>
      <w:r w:rsidRPr="002E0448">
        <w:rPr>
          <w:sz w:val="16"/>
        </w:rPr>
        <w:t>.</w:t>
      </w:r>
    </w:p>
    <w:p w14:paraId="0733E58A" w14:textId="77777777" w:rsidR="00CC25D9" w:rsidRPr="002E0448" w:rsidRDefault="00CC25D9" w:rsidP="00CC25D9">
      <w:pPr>
        <w:rPr>
          <w:sz w:val="16"/>
        </w:rPr>
      </w:pPr>
      <w:r w:rsidRPr="002E0448">
        <w:rPr>
          <w:sz w:val="16"/>
        </w:rPr>
        <w:t xml:space="preserve">Similarly, Gilmartin [14,22,23] detailed how </w:t>
      </w:r>
      <w:r w:rsidRPr="00C531AE">
        <w:rPr>
          <w:rStyle w:val="Emphasis"/>
        </w:rPr>
        <w:t>imperial management of water</w:t>
      </w:r>
      <w:r w:rsidRPr="002E0448">
        <w:rPr>
          <w:sz w:val="16"/>
        </w:rPr>
        <w:t xml:space="preserve"> </w:t>
      </w:r>
      <w:r w:rsidRPr="00C531AE">
        <w:rPr>
          <w:rStyle w:val="StyleUnderline"/>
        </w:rPr>
        <w:t>and</w:t>
      </w:r>
      <w:r w:rsidRPr="002E0448">
        <w:rPr>
          <w:sz w:val="16"/>
        </w:rPr>
        <w:t xml:space="preserve"> </w:t>
      </w:r>
      <w:r w:rsidRPr="00C531AE">
        <w:rPr>
          <w:rStyle w:val="Emphasis"/>
        </w:rPr>
        <w:t>people</w:t>
      </w:r>
      <w:r w:rsidRPr="002E0448">
        <w:rPr>
          <w:sz w:val="16"/>
        </w:rPr>
        <w:t xml:space="preserve"> </w:t>
      </w:r>
      <w:r w:rsidRPr="00C531AE">
        <w:rPr>
          <w:rStyle w:val="StyleUnderline"/>
        </w:rPr>
        <w:t>went hand in hand</w:t>
      </w:r>
      <w:r w:rsidRPr="002E0448">
        <w:rPr>
          <w:sz w:val="16"/>
        </w:rPr>
        <w:t>, albeit water imagined in the modern/secular discourse of imperial science and people imagined in the “traditional” categories of caste and kinship in the discourse of “</w:t>
      </w:r>
      <w:r w:rsidRPr="00C531AE">
        <w:rPr>
          <w:rStyle w:val="Emphasis"/>
        </w:rPr>
        <w:t>the science of the empire</w:t>
      </w:r>
      <w:r w:rsidRPr="002E0448">
        <w:rPr>
          <w:sz w:val="16"/>
        </w:rPr>
        <w:t xml:space="preserve">”. This created a hybrid (traditional/modern) assemblage in which the native peasants had dual/hybrid identities. In the hydraulic infrastructure of canal, water courses, and the irrigation fields, peasants were imagined as rational water-users who </w:t>
      </w:r>
      <w:r w:rsidRPr="00C531AE">
        <w:rPr>
          <w:rStyle w:val="StyleUnderline"/>
        </w:rPr>
        <w:t>helped realize</w:t>
      </w:r>
      <w:r w:rsidRPr="002E0448">
        <w:rPr>
          <w:sz w:val="16"/>
        </w:rPr>
        <w:t xml:space="preserve"> “</w:t>
      </w:r>
      <w:r w:rsidRPr="00C531AE">
        <w:rPr>
          <w:rStyle w:val="Emphasis"/>
        </w:rPr>
        <w:t>water’s</w:t>
      </w:r>
      <w:r w:rsidRPr="002E0448">
        <w:rPr>
          <w:sz w:val="16"/>
        </w:rPr>
        <w:t xml:space="preserve"> duty” (a measure of the </w:t>
      </w:r>
      <w:r w:rsidRPr="00C531AE">
        <w:rPr>
          <w:rStyle w:val="Emphasis"/>
        </w:rPr>
        <w:t>efficiency</w:t>
      </w:r>
      <w:r w:rsidRPr="002E0448">
        <w:rPr>
          <w:sz w:val="16"/>
        </w:rPr>
        <w:t xml:space="preserve"> of hydraulic engine) at the point of its entry into the field of agricultural production. On the other hand, </w:t>
      </w:r>
      <w:r w:rsidRPr="00C531AE">
        <w:rPr>
          <w:rStyle w:val="StyleUnderline"/>
        </w:rPr>
        <w:t xml:space="preserve">in the </w:t>
      </w:r>
      <w:r w:rsidRPr="00C531AE">
        <w:rPr>
          <w:rStyle w:val="Emphasis"/>
        </w:rPr>
        <w:t>bureaucratic</w:t>
      </w:r>
      <w:r w:rsidRPr="002E0448">
        <w:rPr>
          <w:sz w:val="16"/>
        </w:rPr>
        <w:t xml:space="preserve"> (infra)</w:t>
      </w:r>
      <w:r w:rsidRPr="00C531AE">
        <w:rPr>
          <w:rStyle w:val="Emphasis"/>
        </w:rPr>
        <w:t>structures of the Empire</w:t>
      </w:r>
      <w:r w:rsidRPr="002E0448">
        <w:rPr>
          <w:sz w:val="16"/>
        </w:rPr>
        <w:t>, they were imagined as members of caste-based community at the level of the village. Straddled between the two worlds—modern and precolonial—peasant communities were charged with the dual role of production of modern commodities and reproduction of traditional communities.</w:t>
      </w:r>
    </w:p>
    <w:p w14:paraId="6CF98E09" w14:textId="77777777" w:rsidR="00CC25D9" w:rsidRPr="002E0448" w:rsidRDefault="00CC25D9" w:rsidP="00CC25D9">
      <w:pPr>
        <w:rPr>
          <w:sz w:val="16"/>
        </w:rPr>
      </w:pPr>
      <w:r w:rsidRPr="002E0448">
        <w:rPr>
          <w:sz w:val="16"/>
        </w:rPr>
        <w:t xml:space="preserve">Weil [24] problematized the power–knowledge nexus in terms of flood control. He detailed how </w:t>
      </w:r>
      <w:r w:rsidRPr="00C531AE">
        <w:rPr>
          <w:rStyle w:val="Emphasis"/>
        </w:rPr>
        <w:t>local knowledges</w:t>
      </w:r>
      <w:r w:rsidRPr="002E0448">
        <w:rPr>
          <w:sz w:val="16"/>
        </w:rPr>
        <w:t xml:space="preserve"> of water and the environment in general </w:t>
      </w:r>
      <w:r w:rsidRPr="00C531AE">
        <w:rPr>
          <w:rStyle w:val="StyleUnderline"/>
        </w:rPr>
        <w:t>were</w:t>
      </w:r>
      <w:r w:rsidRPr="002E0448">
        <w:rPr>
          <w:sz w:val="16"/>
        </w:rPr>
        <w:t xml:space="preserve"> consciously and </w:t>
      </w:r>
      <w:r w:rsidRPr="00C531AE">
        <w:rPr>
          <w:rStyle w:val="Emphasis"/>
        </w:rPr>
        <w:t>forcefully silenced</w:t>
      </w:r>
      <w:r w:rsidRPr="002E0448">
        <w:rPr>
          <w:sz w:val="16"/>
        </w:rPr>
        <w:t xml:space="preserve"> </w:t>
      </w:r>
      <w:r w:rsidRPr="00C531AE">
        <w:rPr>
          <w:rStyle w:val="StyleUnderline"/>
        </w:rPr>
        <w:t>to make room for</w:t>
      </w:r>
      <w:r w:rsidRPr="002E0448">
        <w:rPr>
          <w:sz w:val="16"/>
        </w:rPr>
        <w:t xml:space="preserve"> </w:t>
      </w:r>
      <w:r w:rsidRPr="00C531AE">
        <w:rPr>
          <w:rStyle w:val="Emphasis"/>
        </w:rPr>
        <w:t>positivist engineering</w:t>
      </w:r>
      <w:r w:rsidRPr="002E0448">
        <w:rPr>
          <w:sz w:val="16"/>
        </w:rPr>
        <w:t xml:space="preserve"> discourse. Weil’s analysis reveals how flood as a category of analysis was wrested away from the people and appropriated by colonial engineers. Mustafa, in a similar way, deconstructed </w:t>
      </w:r>
      <w:r w:rsidRPr="00C531AE">
        <w:rPr>
          <w:rStyle w:val="StyleUnderline"/>
        </w:rPr>
        <w:t>the concept</w:t>
      </w:r>
      <w:r w:rsidRPr="002E0448">
        <w:rPr>
          <w:sz w:val="16"/>
        </w:rPr>
        <w:t xml:space="preserve"> of flood to </w:t>
      </w:r>
      <w:r w:rsidRPr="00C531AE">
        <w:rPr>
          <w:rStyle w:val="StyleUnderline"/>
        </w:rPr>
        <w:t>reveal</w:t>
      </w:r>
      <w:r w:rsidRPr="002E0448">
        <w:rPr>
          <w:sz w:val="16"/>
        </w:rPr>
        <w:t xml:space="preserve"> the </w:t>
      </w:r>
      <w:r w:rsidRPr="00C531AE">
        <w:rPr>
          <w:rStyle w:val="Emphasis"/>
        </w:rPr>
        <w:t>limitations of colonial knowledge</w:t>
      </w:r>
      <w:r w:rsidRPr="002E0448">
        <w:rPr>
          <w:sz w:val="16"/>
        </w:rPr>
        <w:t xml:space="preserve"> which did not consider the fact that the occasional floods replenished the top layer of land with alluvial soils brought down from the mountains and hills.</w:t>
      </w:r>
    </w:p>
    <w:p w14:paraId="3CCAE43C" w14:textId="77777777" w:rsidR="00CC25D9" w:rsidRPr="002E0448" w:rsidRDefault="00CC25D9" w:rsidP="00CC25D9">
      <w:pPr>
        <w:rPr>
          <w:sz w:val="16"/>
        </w:rPr>
      </w:pPr>
      <w:r w:rsidRPr="002E0448">
        <w:rPr>
          <w:sz w:val="16"/>
        </w:rPr>
        <w:t xml:space="preserve">The boundary between pre-colonial and colonial modes of water management in South Asia are thus a well-worn theme in the literature, although not without dissenting voices. Shah [25], for example, provided a snippet of precolonial water management in India and argued that there was no glorious past of “sustainable water management” that Agarwal and Narain [26] described. She suggested that precoloniality in the contemporary analysis is imagined as the other of the colonial discourses and does not necessarily reveal the precolonial object of analysis. Taking a longer historical perspective, Morrison [27] argued that the ecological impacts of large-scale interventions into the waterscape did not begin with the British colonial era but have instead marked the historical geography of South India for a thousand years. Despite these challenges to the conventional understandings of colonial rupture, what is not disputed is the institution of nature–culture binary through a simultaneous depoliticization and repoliticization of nature within the modern discourses of natural sciences. Imagined as the other of traditional knowledges and practices around water and water use, these modern knowledges </w:t>
      </w:r>
      <w:r w:rsidRPr="002E0448">
        <w:rPr>
          <w:rStyle w:val="StyleUnderline"/>
        </w:rPr>
        <w:t>invested</w:t>
      </w:r>
      <w:r w:rsidRPr="002E0448">
        <w:rPr>
          <w:sz w:val="16"/>
        </w:rPr>
        <w:t xml:space="preserve"> </w:t>
      </w:r>
      <w:r w:rsidRPr="002E0448">
        <w:rPr>
          <w:rStyle w:val="Emphasis"/>
        </w:rPr>
        <w:t>great epistemic powers</w:t>
      </w:r>
      <w:r w:rsidRPr="002E0448">
        <w:rPr>
          <w:sz w:val="16"/>
        </w:rPr>
        <w:t xml:space="preserve"> </w:t>
      </w:r>
      <w:r w:rsidRPr="002E0448">
        <w:rPr>
          <w:rStyle w:val="StyleUnderline"/>
        </w:rPr>
        <w:t>in</w:t>
      </w:r>
      <w:r w:rsidRPr="002E0448">
        <w:rPr>
          <w:sz w:val="16"/>
        </w:rPr>
        <w:t xml:space="preserve"> the hands of </w:t>
      </w:r>
      <w:r w:rsidRPr="002E0448">
        <w:rPr>
          <w:rStyle w:val="Emphasis"/>
        </w:rPr>
        <w:t>professional engineers</w:t>
      </w:r>
      <w:r w:rsidRPr="002E0448">
        <w:rPr>
          <w:sz w:val="16"/>
        </w:rPr>
        <w:t xml:space="preserve"> </w:t>
      </w:r>
      <w:r w:rsidRPr="002E0448">
        <w:rPr>
          <w:rStyle w:val="StyleUnderline"/>
        </w:rPr>
        <w:t>associated with the</w:t>
      </w:r>
      <w:r w:rsidRPr="002E0448">
        <w:rPr>
          <w:sz w:val="16"/>
        </w:rPr>
        <w:t xml:space="preserve"> </w:t>
      </w:r>
      <w:r w:rsidRPr="002E0448">
        <w:rPr>
          <w:rStyle w:val="Emphasis"/>
        </w:rPr>
        <w:t>imperial state</w:t>
      </w:r>
      <w:r w:rsidRPr="002E0448">
        <w:rPr>
          <w:sz w:val="16"/>
        </w:rPr>
        <w:t>, which began in 19th century South Asia.</w:t>
      </w:r>
    </w:p>
    <w:p w14:paraId="4EA29A1A" w14:textId="77777777" w:rsidR="00CC25D9" w:rsidRPr="002E0448" w:rsidRDefault="00CC25D9" w:rsidP="00CC25D9">
      <w:pPr>
        <w:rPr>
          <w:sz w:val="16"/>
        </w:rPr>
      </w:pPr>
      <w:r w:rsidRPr="002E0448">
        <w:rPr>
          <w:sz w:val="16"/>
        </w:rPr>
        <w:t xml:space="preserve">The entry of a professional and state-backed authority on water resources introduced a new dynamic in the region—the dynamic of depoliticization and the accompanying repoliticization. Critical geographers have discussed how </w:t>
      </w:r>
      <w:r w:rsidRPr="002E0448">
        <w:rPr>
          <w:rStyle w:val="Emphasis"/>
        </w:rPr>
        <w:t>technological</w:t>
      </w:r>
      <w:r w:rsidRPr="002E0448">
        <w:rPr>
          <w:sz w:val="16"/>
        </w:rPr>
        <w:t xml:space="preserve"> </w:t>
      </w:r>
      <w:r w:rsidRPr="002E0448">
        <w:rPr>
          <w:rStyle w:val="StyleUnderline"/>
        </w:rPr>
        <w:t>and</w:t>
      </w:r>
      <w:r w:rsidRPr="002E0448">
        <w:rPr>
          <w:sz w:val="16"/>
        </w:rPr>
        <w:t xml:space="preserve"> </w:t>
      </w:r>
      <w:r w:rsidRPr="002E0448">
        <w:rPr>
          <w:rStyle w:val="Emphasis"/>
        </w:rPr>
        <w:t>data-centric solutions</w:t>
      </w:r>
      <w:r w:rsidRPr="002E0448">
        <w:rPr>
          <w:sz w:val="16"/>
        </w:rPr>
        <w:t xml:space="preserve"> </w:t>
      </w:r>
      <w:r w:rsidRPr="002E0448">
        <w:rPr>
          <w:rStyle w:val="StyleUnderline"/>
        </w:rPr>
        <w:t>are</w:t>
      </w:r>
      <w:r w:rsidRPr="002E0448">
        <w:rPr>
          <w:sz w:val="16"/>
        </w:rPr>
        <w:t xml:space="preserve"> often </w:t>
      </w:r>
      <w:r w:rsidRPr="002E0448">
        <w:rPr>
          <w:rStyle w:val="StyleUnderline"/>
        </w:rPr>
        <w:t>enrolled by</w:t>
      </w:r>
      <w:r w:rsidRPr="002E0448">
        <w:rPr>
          <w:sz w:val="16"/>
        </w:rPr>
        <w:t xml:space="preserve"> </w:t>
      </w:r>
      <w:r w:rsidRPr="002E0448">
        <w:rPr>
          <w:rStyle w:val="Emphasis"/>
        </w:rPr>
        <w:t>states in attempts to bypass political conflict</w:t>
      </w:r>
      <w:r w:rsidRPr="002E0448">
        <w:rPr>
          <w:sz w:val="16"/>
        </w:rPr>
        <w:t xml:space="preserve"> </w:t>
      </w:r>
      <w:r w:rsidRPr="002E0448">
        <w:rPr>
          <w:rStyle w:val="StyleUnderline"/>
        </w:rPr>
        <w:t>and</w:t>
      </w:r>
      <w:r w:rsidRPr="002E0448">
        <w:rPr>
          <w:sz w:val="16"/>
        </w:rPr>
        <w:t xml:space="preserve"> </w:t>
      </w:r>
      <w:r w:rsidRPr="002E0448">
        <w:rPr>
          <w:rStyle w:val="Emphasis"/>
        </w:rPr>
        <w:t>ideological struggle.</w:t>
      </w:r>
      <w:r w:rsidRPr="002E0448">
        <w:rPr>
          <w:sz w:val="16"/>
        </w:rPr>
        <w:t xml:space="preserve"> The notion that socio-natural problems can be depoliticized by </w:t>
      </w:r>
      <w:r w:rsidRPr="002E0448">
        <w:rPr>
          <w:rStyle w:val="StyleUnderline"/>
        </w:rPr>
        <w:t>resituating them on</w:t>
      </w:r>
      <w:r w:rsidRPr="002E0448">
        <w:rPr>
          <w:sz w:val="16"/>
        </w:rPr>
        <w:t xml:space="preserve"> the terrain of </w:t>
      </w:r>
      <w:r w:rsidRPr="002E0448">
        <w:rPr>
          <w:rStyle w:val="Emphasis"/>
        </w:rPr>
        <w:t>supposedly objective and technical grounds</w:t>
      </w:r>
      <w:r w:rsidRPr="002E0448">
        <w:rPr>
          <w:sz w:val="16"/>
        </w:rPr>
        <w:t xml:space="preserve"> is closely tied to the development of liberal political philosophy [28]. In critical water geography, this theme has </w:t>
      </w:r>
      <w:r w:rsidRPr="002E0448">
        <w:rPr>
          <w:rStyle w:val="StyleUnderline"/>
        </w:rPr>
        <w:t>circled on</w:t>
      </w:r>
      <w:r w:rsidRPr="002E0448">
        <w:rPr>
          <w:sz w:val="16"/>
        </w:rPr>
        <w:t xml:space="preserve"> the enrollment of water metering technology and the </w:t>
      </w:r>
      <w:r w:rsidRPr="002E0448">
        <w:rPr>
          <w:rStyle w:val="Emphasis"/>
        </w:rPr>
        <w:t>bureaucratic water</w:t>
      </w:r>
      <w:r w:rsidRPr="002E0448">
        <w:rPr>
          <w:sz w:val="16"/>
        </w:rPr>
        <w:t xml:space="preserve"> engineers (or the “</w:t>
      </w:r>
      <w:r w:rsidRPr="002E0448">
        <w:rPr>
          <w:rStyle w:val="Emphasis"/>
        </w:rPr>
        <w:t>hydrocracy</w:t>
      </w:r>
      <w:r w:rsidRPr="002E0448">
        <w:rPr>
          <w:sz w:val="16"/>
        </w:rPr>
        <w:t>”) in hopes of rising above the ideological and political contests that inevitably arise from large-scale interventions into the waterscape [10,24–26]. Rather than understanding depoliticization as a unidirectional force, however, it is more useful to understand depoliticization and repoliticization as part of a political dynamic, in which attempts to depoliticize and squash ideological conflict in the name of technology inevitably usher in attempts to repoliticize [4,5].</w:t>
      </w:r>
    </w:p>
    <w:p w14:paraId="4EFEBC26" w14:textId="77777777" w:rsidR="00CC25D9" w:rsidRPr="002E0448" w:rsidRDefault="00CC25D9" w:rsidP="00CC25D9">
      <w:pPr>
        <w:rPr>
          <w:sz w:val="16"/>
        </w:rPr>
      </w:pPr>
      <w:r w:rsidRPr="002E0448">
        <w:rPr>
          <w:rStyle w:val="StyleUnderline"/>
        </w:rPr>
        <w:t>The</w:t>
      </w:r>
      <w:r w:rsidRPr="002E0448">
        <w:rPr>
          <w:sz w:val="16"/>
        </w:rPr>
        <w:t xml:space="preserve"> </w:t>
      </w:r>
      <w:r w:rsidRPr="002E0448">
        <w:rPr>
          <w:rStyle w:val="Emphasis"/>
        </w:rPr>
        <w:t>epistemic assumptions</w:t>
      </w:r>
      <w:r w:rsidRPr="002E0448">
        <w:rPr>
          <w:sz w:val="16"/>
        </w:rPr>
        <w:t xml:space="preserve"> </w:t>
      </w:r>
      <w:r w:rsidRPr="002E0448">
        <w:rPr>
          <w:rStyle w:val="StyleUnderline"/>
        </w:rPr>
        <w:t>of</w:t>
      </w:r>
      <w:r w:rsidRPr="002E0448">
        <w:rPr>
          <w:sz w:val="16"/>
        </w:rPr>
        <w:t xml:space="preserve"> </w:t>
      </w:r>
      <w:r w:rsidRPr="002E0448">
        <w:rPr>
          <w:rStyle w:val="Emphasis"/>
        </w:rPr>
        <w:t>water management</w:t>
      </w:r>
      <w:r w:rsidRPr="002E0448">
        <w:rPr>
          <w:sz w:val="16"/>
        </w:rPr>
        <w:t xml:space="preserve"> and the transformation of water–society relations </w:t>
      </w:r>
      <w:r w:rsidRPr="002E0448">
        <w:rPr>
          <w:rStyle w:val="StyleUnderline"/>
        </w:rPr>
        <w:t>were consolidated</w:t>
      </w:r>
      <w:r w:rsidRPr="002E0448">
        <w:rPr>
          <w:sz w:val="16"/>
        </w:rPr>
        <w:t xml:space="preserve"> early </w:t>
      </w:r>
      <w:r w:rsidRPr="002E0448">
        <w:rPr>
          <w:rStyle w:val="StyleUnderline"/>
        </w:rPr>
        <w:t>under</w:t>
      </w:r>
      <w:r w:rsidRPr="002E0448">
        <w:rPr>
          <w:sz w:val="16"/>
        </w:rPr>
        <w:t xml:space="preserve"> </w:t>
      </w:r>
      <w:r w:rsidRPr="002E0448">
        <w:rPr>
          <w:rStyle w:val="Emphasis"/>
        </w:rPr>
        <w:t>colonial rule</w:t>
      </w:r>
      <w:r w:rsidRPr="002E0448">
        <w:rPr>
          <w:sz w:val="16"/>
        </w:rPr>
        <w:t xml:space="preserve">. It was the positivist science of hydrology and hydraulic engineering which imagined the rivers shorn of any cultural, spiritual, affective, and social properties except the possible promise of raising crops and livestock mostly for the benefit of the empire that determined </w:t>
      </w:r>
      <w:r w:rsidRPr="002E0448">
        <w:rPr>
          <w:rStyle w:val="StyleUnderline"/>
        </w:rPr>
        <w:t>water management</w:t>
      </w:r>
      <w:r w:rsidRPr="002E0448">
        <w:rPr>
          <w:sz w:val="16"/>
        </w:rPr>
        <w:t xml:space="preserve"> practices, institutions, and rules. Local knowledge and practices </w:t>
      </w:r>
      <w:r w:rsidRPr="002E0448">
        <w:rPr>
          <w:rStyle w:val="StyleUnderline"/>
        </w:rPr>
        <w:t>were considered</w:t>
      </w:r>
      <w:r w:rsidRPr="002E0448">
        <w:rPr>
          <w:sz w:val="16"/>
        </w:rPr>
        <w:t xml:space="preserve"> when they did not conflict with (or actively complemented) </w:t>
      </w:r>
      <w:r w:rsidRPr="002E0448">
        <w:rPr>
          <w:rStyle w:val="Emphasis"/>
        </w:rPr>
        <w:t>the imperial calculus of use and profit</w:t>
      </w:r>
      <w:r w:rsidRPr="002E0448">
        <w:rPr>
          <w:sz w:val="16"/>
        </w:rPr>
        <w:t>. A review of the history of the transformation of water–society relations under colonial and postcolonial states in the Indus Basin reveals important continuities in the way states have managed water resources—namely, by invoking “expert knowledge” and scaler dimensions. The local practices of water use and management and local knowledges on water is generally contrasted with professional knowledge of the experts, and the national needs are invoked to bypass regional or local concerns. We analyze this transformation of water–society relations under colonial and postcolonial rule by dividing the history into two major periods and four sub-periods.</w:t>
      </w:r>
    </w:p>
    <w:p w14:paraId="1D84DC71" w14:textId="77777777" w:rsidR="00CC25D9" w:rsidRPr="002E0448" w:rsidRDefault="00CC25D9" w:rsidP="00CC25D9">
      <w:pPr>
        <w:rPr>
          <w:sz w:val="16"/>
        </w:rPr>
      </w:pPr>
      <w:r w:rsidRPr="002E0448">
        <w:rPr>
          <w:sz w:val="16"/>
        </w:rPr>
        <w:t>3. Periodizing Indus History: Rupture and Continuity</w:t>
      </w:r>
    </w:p>
    <w:p w14:paraId="0D099E57" w14:textId="77777777" w:rsidR="00CC25D9" w:rsidRPr="002E0448" w:rsidRDefault="00CC25D9" w:rsidP="00CC25D9">
      <w:pPr>
        <w:rPr>
          <w:sz w:val="16"/>
        </w:rPr>
      </w:pPr>
      <w:r w:rsidRPr="002E0448">
        <w:rPr>
          <w:sz w:val="16"/>
        </w:rPr>
        <w:t xml:space="preserve">This section provides a preliminary periodization of water development in the Punjab, with a focus on the area that is today Pakistan. We argue that, even as various changes occurred in terms of technology and political regime, a relatively stable </w:t>
      </w:r>
      <w:r w:rsidRPr="002E0448">
        <w:rPr>
          <w:rStyle w:val="Emphasis"/>
        </w:rPr>
        <w:t>epistemological approach</w:t>
      </w:r>
      <w:r w:rsidRPr="002E0448">
        <w:rPr>
          <w:sz w:val="16"/>
        </w:rPr>
        <w:t xml:space="preserve"> </w:t>
      </w:r>
      <w:r w:rsidRPr="002E0448">
        <w:rPr>
          <w:rStyle w:val="StyleUnderline"/>
        </w:rPr>
        <w:t>to</w:t>
      </w:r>
      <w:r w:rsidRPr="002E0448">
        <w:rPr>
          <w:sz w:val="16"/>
        </w:rPr>
        <w:t xml:space="preserve"> </w:t>
      </w:r>
      <w:r w:rsidRPr="002E0448">
        <w:rPr>
          <w:rStyle w:val="Emphasis"/>
        </w:rPr>
        <w:t>water resources</w:t>
      </w:r>
      <w:r w:rsidRPr="002E0448">
        <w:rPr>
          <w:sz w:val="16"/>
        </w:rPr>
        <w:t xml:space="preserve"> and water development has </w:t>
      </w:r>
      <w:r w:rsidRPr="002E0448">
        <w:rPr>
          <w:rStyle w:val="Emphasis"/>
        </w:rPr>
        <w:t>remained in place</w:t>
      </w:r>
      <w:r w:rsidRPr="002E0448">
        <w:rPr>
          <w:sz w:val="16"/>
        </w:rPr>
        <w:t xml:space="preserve">. </w:t>
      </w:r>
      <w:r w:rsidRPr="002E0448">
        <w:rPr>
          <w:rStyle w:val="StyleUnderline"/>
        </w:rPr>
        <w:t>This</w:t>
      </w:r>
      <w:r w:rsidRPr="002E0448">
        <w:rPr>
          <w:sz w:val="16"/>
        </w:rPr>
        <w:t xml:space="preserve"> </w:t>
      </w:r>
      <w:r w:rsidRPr="002E0448">
        <w:rPr>
          <w:rStyle w:val="Emphasis"/>
        </w:rPr>
        <w:t>techno-managerial approach to water resources</w:t>
      </w:r>
      <w:r w:rsidRPr="002E0448">
        <w:rPr>
          <w:sz w:val="16"/>
        </w:rPr>
        <w:t>—adopted wholesale in the colonial period but maintained in the post-colonial era—</w:t>
      </w:r>
      <w:r w:rsidRPr="002E0448">
        <w:rPr>
          <w:rStyle w:val="StyleUnderline"/>
        </w:rPr>
        <w:t>is premised on the</w:t>
      </w:r>
      <w:r w:rsidRPr="002E0448">
        <w:rPr>
          <w:sz w:val="16"/>
        </w:rPr>
        <w:t xml:space="preserve"> </w:t>
      </w:r>
      <w:r w:rsidRPr="002E0448">
        <w:rPr>
          <w:rStyle w:val="Emphasis"/>
        </w:rPr>
        <w:t>suppression of political struggle</w:t>
      </w:r>
      <w:r w:rsidRPr="002E0448">
        <w:rPr>
          <w:sz w:val="16"/>
        </w:rPr>
        <w:t xml:space="preserve"> and contestation around water resources. However, instead of technology and technocracy transcending politics—the hope of technocratic approaches—attempted depoliticization instead can bring about re-politicization in the form of protest and heightened contestation [25,26].</w:t>
      </w:r>
    </w:p>
    <w:p w14:paraId="450C276D" w14:textId="77777777" w:rsidR="00CC25D9" w:rsidRPr="007B5FAF" w:rsidRDefault="00CC25D9" w:rsidP="00CC25D9"/>
    <w:p w14:paraId="7E5166CC" w14:textId="77777777" w:rsidR="00CC25D9" w:rsidRDefault="00CC25D9" w:rsidP="00CC25D9">
      <w:pPr>
        <w:pStyle w:val="Heading3"/>
      </w:pPr>
      <w:r>
        <w:t>1NC---Water Stewardship</w:t>
      </w:r>
    </w:p>
    <w:p w14:paraId="13E19706" w14:textId="77777777" w:rsidR="00CC25D9" w:rsidRPr="007B5FAF" w:rsidRDefault="00CC25D9" w:rsidP="00CC25D9">
      <w:pPr>
        <w:pStyle w:val="Heading4"/>
      </w:pPr>
      <w:r>
        <w:t xml:space="preserve">The ideology of water stewardship is </w:t>
      </w:r>
      <w:r>
        <w:rPr>
          <w:u w:val="single"/>
        </w:rPr>
        <w:t>techno-managerial</w:t>
      </w:r>
      <w:r>
        <w:t xml:space="preserve">. </w:t>
      </w:r>
    </w:p>
    <w:p w14:paraId="506B7ED8" w14:textId="77777777" w:rsidR="00CC25D9" w:rsidRPr="00C531AE" w:rsidRDefault="00CC25D9" w:rsidP="00CC25D9">
      <w:r>
        <w:rPr>
          <w:rStyle w:val="Style13ptBold"/>
        </w:rPr>
        <w:t xml:space="preserve">Aijaz and Akhter, 20 </w:t>
      </w:r>
      <w:r>
        <w:t>[Abdul Aijaz, Graduate Student in Geography studies, Majed Akhter, Senior Lecturer in Environment and Society, “From Building Dams to Fetching Water: Scales of Politicization in the Indus Basin,” 2020, MDPI]//Townes</w:t>
      </w:r>
    </w:p>
    <w:p w14:paraId="46EE111D" w14:textId="77777777" w:rsidR="00CC25D9" w:rsidRPr="009F20AA" w:rsidRDefault="00CC25D9" w:rsidP="00CC25D9">
      <w:pPr>
        <w:rPr>
          <w:sz w:val="16"/>
        </w:rPr>
      </w:pPr>
      <w:r w:rsidRPr="009F20AA">
        <w:rPr>
          <w:sz w:val="16"/>
        </w:rPr>
        <w:t xml:space="preserve">The push for large dams has permeated everyday life in Pakistan and the </w:t>
      </w:r>
      <w:r w:rsidRPr="00A177C7">
        <w:rPr>
          <w:rStyle w:val="Emphasis"/>
        </w:rPr>
        <w:t>ideology of water stewardship</w:t>
      </w:r>
      <w:r w:rsidRPr="009F20AA">
        <w:rPr>
          <w:sz w:val="16"/>
        </w:rPr>
        <w:t xml:space="preserve"> </w:t>
      </w:r>
      <w:r w:rsidRPr="00A177C7">
        <w:rPr>
          <w:rStyle w:val="StyleUnderline"/>
        </w:rPr>
        <w:t>channels</w:t>
      </w:r>
      <w:r w:rsidRPr="009F20AA">
        <w:rPr>
          <w:sz w:val="16"/>
        </w:rPr>
        <w:t xml:space="preserve"> the affective, political, and economic </w:t>
      </w:r>
      <w:r w:rsidRPr="00A177C7">
        <w:rPr>
          <w:rStyle w:val="Emphasis"/>
        </w:rPr>
        <w:t>energies</w:t>
      </w:r>
      <w:r w:rsidRPr="009F20AA">
        <w:rPr>
          <w:sz w:val="16"/>
        </w:rPr>
        <w:t xml:space="preserve"> </w:t>
      </w:r>
      <w:r w:rsidRPr="00A177C7">
        <w:rPr>
          <w:rStyle w:val="StyleUnderline"/>
        </w:rPr>
        <w:t>of the</w:t>
      </w:r>
      <w:r w:rsidRPr="009F20AA">
        <w:rPr>
          <w:sz w:val="16"/>
        </w:rPr>
        <w:t xml:space="preserve"> </w:t>
      </w:r>
      <w:r w:rsidRPr="00A177C7">
        <w:rPr>
          <w:rStyle w:val="Emphasis"/>
        </w:rPr>
        <w:t>state</w:t>
      </w:r>
      <w:r w:rsidRPr="009F20AA">
        <w:rPr>
          <w:sz w:val="16"/>
        </w:rPr>
        <w:t xml:space="preserve"> and the society </w:t>
      </w:r>
      <w:r w:rsidRPr="00A177C7">
        <w:rPr>
          <w:rStyle w:val="StyleUnderline"/>
        </w:rPr>
        <w:t>to maintain</w:t>
      </w:r>
      <w:r w:rsidRPr="009F20AA">
        <w:rPr>
          <w:sz w:val="16"/>
        </w:rPr>
        <w:t xml:space="preserve"> </w:t>
      </w:r>
      <w:r w:rsidRPr="00A177C7">
        <w:rPr>
          <w:rStyle w:val="Emphasis"/>
        </w:rPr>
        <w:t>the structure of hydrosocial relations</w:t>
      </w:r>
      <w:r w:rsidRPr="009F20AA">
        <w:rPr>
          <w:sz w:val="16"/>
        </w:rPr>
        <w:t xml:space="preserve"> that were inaugurated during the period of British colonial rule. If the prevalent water crisis reveals anything, it is the uneven distribution across different sections of the society. Considering unequal access and vulnerability to water related hazards as the biggest issue of Pakistan’s water sector, Mustafa asserted, “There is sufficient water for golf courses, lawns, ornamental plants, sugarcane fields, but not for poor people’s domestic needs, or poor and women farmers’ kitchen gardens and food crops” [57]. Instead of questioning the narratives that inform these unequal and unjust relations between different sections of the society on the one hand, and between the society and water on the other, </w:t>
      </w:r>
      <w:r w:rsidRPr="00A177C7">
        <w:rPr>
          <w:rStyle w:val="Emphasis"/>
        </w:rPr>
        <w:t>the state and its colonial infrastructure of water management</w:t>
      </w:r>
      <w:r w:rsidRPr="009F20AA">
        <w:rPr>
          <w:sz w:val="16"/>
        </w:rPr>
        <w:t xml:space="preserve"> </w:t>
      </w:r>
      <w:r w:rsidRPr="00A177C7">
        <w:rPr>
          <w:rStyle w:val="StyleUnderline"/>
        </w:rPr>
        <w:t>doubles down on its tried policy of a combined control over peoples and waters through “</w:t>
      </w:r>
      <w:r w:rsidRPr="00A177C7">
        <w:rPr>
          <w:rStyle w:val="Emphasis"/>
        </w:rPr>
        <w:t>expert” knowledge</w:t>
      </w:r>
      <w:r w:rsidRPr="009F20AA">
        <w:rPr>
          <w:sz w:val="16"/>
        </w:rPr>
        <w:t xml:space="preserve"> and nationalist sentiment. The apparent depoliticization achieved in this process masks a politics of appropriation premised upon a knowledge system that allots inferior status to the place-based practices of water management and use. This framing contrives a complicated interplay of the politics of truth, scaler dimensions of water crises, and collective national development as the common goal to discredit the dissenting voices.</w:t>
      </w:r>
    </w:p>
    <w:p w14:paraId="36136DE9" w14:textId="77777777" w:rsidR="00CC25D9" w:rsidRPr="009F20AA" w:rsidRDefault="00CC25D9" w:rsidP="00CC25D9">
      <w:pPr>
        <w:rPr>
          <w:sz w:val="16"/>
        </w:rPr>
      </w:pPr>
      <w:r w:rsidRPr="009F20AA">
        <w:rPr>
          <w:sz w:val="16"/>
        </w:rPr>
        <w:t xml:space="preserve">By setting up the dam fund, the judicial and civil bureaucracy along with the Prime Minister of the state have deeply politicized the question by taking most politics out of it and invoking narratives of inevitability and survival. Politics in the water sector has worked in sometimes paradoxical or unexpected ways. While the Pakistani state has invoked the political language of rights as lower riparian in its conflict with India, a similar acknowledgement of the rights of the lower riparian within the state—e.g., Sindh—have not been recognized [58]. Instead, </w:t>
      </w:r>
      <w:r w:rsidRPr="00A177C7">
        <w:rPr>
          <w:rStyle w:val="StyleUnderline"/>
        </w:rPr>
        <w:t xml:space="preserve">the </w:t>
      </w:r>
      <w:r w:rsidRPr="00A177C7">
        <w:rPr>
          <w:rStyle w:val="Emphasis"/>
        </w:rPr>
        <w:t>internal resistance</w:t>
      </w:r>
      <w:r w:rsidRPr="00A177C7">
        <w:rPr>
          <w:rStyle w:val="StyleUnderline"/>
        </w:rPr>
        <w:t xml:space="preserve"> is </w:t>
      </w:r>
      <w:r w:rsidRPr="00A177C7">
        <w:rPr>
          <w:rStyle w:val="Emphasis"/>
        </w:rPr>
        <w:t>silenced</w:t>
      </w:r>
      <w:r w:rsidRPr="00A177C7">
        <w:rPr>
          <w:rStyle w:val="StyleUnderline"/>
        </w:rPr>
        <w:t xml:space="preserve"> by </w:t>
      </w:r>
      <w:r w:rsidRPr="00A177C7">
        <w:rPr>
          <w:rStyle w:val="Emphasis"/>
        </w:rPr>
        <w:t>invoking</w:t>
      </w:r>
      <w:r w:rsidRPr="00A177C7">
        <w:rPr>
          <w:rStyle w:val="StyleUnderline"/>
        </w:rPr>
        <w:t xml:space="preserve"> </w:t>
      </w:r>
      <w:r w:rsidRPr="00A177C7">
        <w:rPr>
          <w:rStyle w:val="Emphasis"/>
        </w:rPr>
        <w:t>technical discourses</w:t>
      </w:r>
      <w:r w:rsidRPr="009F20AA">
        <w:rPr>
          <w:sz w:val="16"/>
        </w:rPr>
        <w:t xml:space="preserve">. </w:t>
      </w:r>
      <w:r w:rsidRPr="00A177C7">
        <w:rPr>
          <w:rStyle w:val="StyleUnderline"/>
        </w:rPr>
        <w:t xml:space="preserve">The </w:t>
      </w:r>
      <w:r w:rsidRPr="00A177C7">
        <w:rPr>
          <w:rStyle w:val="Emphasis"/>
        </w:rPr>
        <w:t>institutional practices</w:t>
      </w:r>
      <w:r w:rsidRPr="00A177C7">
        <w:rPr>
          <w:rStyle w:val="StyleUnderline"/>
        </w:rPr>
        <w:t xml:space="preserve"> of </w:t>
      </w:r>
      <w:r w:rsidRPr="00A177C7">
        <w:rPr>
          <w:rStyle w:val="Emphasis"/>
        </w:rPr>
        <w:t>water management</w:t>
      </w:r>
      <w:r w:rsidRPr="00A177C7">
        <w:rPr>
          <w:rStyle w:val="StyleUnderline"/>
        </w:rPr>
        <w:t xml:space="preserve"> have been deeply impacted by these </w:t>
      </w:r>
      <w:r w:rsidRPr="00A177C7">
        <w:rPr>
          <w:rStyle w:val="Emphasis"/>
        </w:rPr>
        <w:t>technical</w:t>
      </w:r>
      <w:r w:rsidRPr="00A177C7">
        <w:rPr>
          <w:rStyle w:val="StyleUnderline"/>
        </w:rPr>
        <w:t xml:space="preserve">, </w:t>
      </w:r>
      <w:r w:rsidRPr="00A177C7">
        <w:rPr>
          <w:rStyle w:val="Emphasis"/>
        </w:rPr>
        <w:t>managerial discourses</w:t>
      </w:r>
      <w:r w:rsidRPr="00A177C7">
        <w:rPr>
          <w:rStyle w:val="StyleUnderline"/>
        </w:rPr>
        <w:t xml:space="preserve"> since their inception within </w:t>
      </w:r>
      <w:r w:rsidRPr="00A177C7">
        <w:rPr>
          <w:rStyle w:val="Emphasis"/>
        </w:rPr>
        <w:t>colonial hydrology</w:t>
      </w:r>
      <w:r w:rsidRPr="009F20AA">
        <w:rPr>
          <w:sz w:val="16"/>
        </w:rPr>
        <w:t xml:space="preserve">. </w:t>
      </w:r>
      <w:r w:rsidRPr="00A177C7">
        <w:rPr>
          <w:rStyle w:val="StyleUnderline"/>
        </w:rPr>
        <w:t xml:space="preserve">Local people are rarely </w:t>
      </w:r>
      <w:r w:rsidRPr="00A177C7">
        <w:rPr>
          <w:rStyle w:val="Emphasis"/>
        </w:rPr>
        <w:t>consulted</w:t>
      </w:r>
      <w:r w:rsidRPr="00A177C7">
        <w:rPr>
          <w:rStyle w:val="StyleUnderline"/>
        </w:rPr>
        <w:t xml:space="preserve"> and their own knowledge of </w:t>
      </w:r>
      <w:r w:rsidRPr="00A177C7">
        <w:rPr>
          <w:rStyle w:val="Emphasis"/>
        </w:rPr>
        <w:t>water</w:t>
      </w:r>
      <w:r w:rsidRPr="00A177C7">
        <w:rPr>
          <w:rStyle w:val="StyleUnderline"/>
        </w:rPr>
        <w:t xml:space="preserve"> and </w:t>
      </w:r>
      <w:r w:rsidRPr="00A177C7">
        <w:rPr>
          <w:rStyle w:val="Emphasis"/>
        </w:rPr>
        <w:t>water resources</w:t>
      </w:r>
      <w:r w:rsidRPr="00A177C7">
        <w:rPr>
          <w:rStyle w:val="StyleUnderline"/>
        </w:rPr>
        <w:t xml:space="preserve"> are rarely taken into </w:t>
      </w:r>
      <w:r w:rsidRPr="00A177C7">
        <w:rPr>
          <w:rStyle w:val="Emphasis"/>
        </w:rPr>
        <w:t>account</w:t>
      </w:r>
      <w:r w:rsidRPr="009F20AA">
        <w:rPr>
          <w:sz w:val="16"/>
        </w:rPr>
        <w:t xml:space="preserve">. The political </w:t>
      </w:r>
      <w:r w:rsidRPr="00A177C7">
        <w:rPr>
          <w:rStyle w:val="Emphasis"/>
        </w:rPr>
        <w:t>questions of distribution</w:t>
      </w:r>
      <w:r w:rsidRPr="009F20AA">
        <w:rPr>
          <w:sz w:val="16"/>
        </w:rPr>
        <w:t xml:space="preserve"> and rights </w:t>
      </w:r>
      <w:r w:rsidRPr="00A177C7">
        <w:rPr>
          <w:rStyle w:val="StyleUnderline"/>
        </w:rPr>
        <w:t>are silenced with</w:t>
      </w:r>
      <w:r w:rsidRPr="009F20AA">
        <w:rPr>
          <w:sz w:val="16"/>
        </w:rPr>
        <w:t xml:space="preserve"> the </w:t>
      </w:r>
      <w:r w:rsidRPr="00A177C7">
        <w:rPr>
          <w:rStyle w:val="Emphasis"/>
        </w:rPr>
        <w:t>language of efficiency and management imperatives</w:t>
      </w:r>
      <w:r w:rsidRPr="009F20AA">
        <w:rPr>
          <w:sz w:val="16"/>
        </w:rPr>
        <w:t xml:space="preserve">. </w:t>
      </w:r>
      <w:r w:rsidRPr="00A177C7">
        <w:rPr>
          <w:rStyle w:val="StyleUnderline"/>
        </w:rPr>
        <w:t>Resistance is countered with</w:t>
      </w:r>
      <w:r w:rsidRPr="009F20AA">
        <w:rPr>
          <w:sz w:val="16"/>
        </w:rPr>
        <w:t xml:space="preserve"> the narratives of </w:t>
      </w:r>
      <w:r w:rsidRPr="00A177C7">
        <w:rPr>
          <w:rStyle w:val="Emphasis"/>
        </w:rPr>
        <w:t>inevitability</w:t>
      </w:r>
      <w:r w:rsidRPr="009F20AA">
        <w:rPr>
          <w:sz w:val="16"/>
        </w:rPr>
        <w:t xml:space="preserve"> as dams and a certain version of water development are invoked as matters of life and death of the state and society.</w:t>
      </w:r>
    </w:p>
    <w:p w14:paraId="226C5E76" w14:textId="77777777" w:rsidR="00CC25D9" w:rsidRPr="009F20AA" w:rsidRDefault="00CC25D9" w:rsidP="00CC25D9">
      <w:pPr>
        <w:rPr>
          <w:sz w:val="16"/>
        </w:rPr>
      </w:pPr>
      <w:r w:rsidRPr="00A177C7">
        <w:rPr>
          <w:rStyle w:val="StyleUnderline"/>
        </w:rPr>
        <w:t>Water</w:t>
      </w:r>
      <w:r w:rsidRPr="009F20AA">
        <w:rPr>
          <w:sz w:val="16"/>
        </w:rPr>
        <w:t xml:space="preserve"> in the Indus basin </w:t>
      </w:r>
      <w:r w:rsidRPr="00A177C7">
        <w:rPr>
          <w:rStyle w:val="StyleUnderline"/>
        </w:rPr>
        <w:t>has been perceived as</w:t>
      </w:r>
      <w:r w:rsidRPr="009F20AA">
        <w:rPr>
          <w:sz w:val="16"/>
        </w:rPr>
        <w:t xml:space="preserve"> more than a mere </w:t>
      </w:r>
      <w:r w:rsidRPr="00A177C7">
        <w:rPr>
          <w:rStyle w:val="Emphasis"/>
        </w:rPr>
        <w:t>calculable, passive resource</w:t>
      </w:r>
      <w:r w:rsidRPr="009F20AA">
        <w:rPr>
          <w:sz w:val="16"/>
        </w:rPr>
        <w:t xml:space="preserve"> that is devoid of history [59]. On 31 October, the Chief Justice of Pakistan overturned the death sentence of Asia Bibi which invoked protests throughout the country, bringing it to almost a standstill within one day. Asia Bibi, a local Christian, had dared to drink water from the same cup as her Muslim co-workers, who did not like sharing pots and pans with Christians who are generally treated as untouchables in many parts of Pakistan. The small feud resulted in the Muslim women accusing Asia of blasphemy; she was then sentenced to death by the local court. When the governor of the province Salman Taseer tried to help Asia Bibi by pointing out the colonial nature of the blasphemy laws and vowing to defend her case in the court, some hardliners of the Muslim community in the country turned against him. Several fatwas or religious edicts were issued against him declaring him wajib-ul-qatal (“deserving of death”) and demanding he be killed. Encouraged by these pronouncements, the governor’s own bodyguard assassinated him in broad daylight on 4 January 2011. Arrested and later sentenced to death by the court, this bodyguard, Mumtaz Qadri, is now celebrated as a hero by certain sections of the Muslim community in Pakistan. Just a few weeks before the verdict on Asia Bibi case, the Chief Justice had set up a dam fund while vehemently rejecting the politics involved in water and terming dam fund critics as traitors to the national cause. By invoking the water scarcity narrative at the national scale as a question of collective survival, he could conveniently overlook the “storm in a cup of water” which resulted in the killing of a governor, the death of a “hero”, many public protests and losses to the economy, and its reverberating influence on the terms of public debate in Pakistani society.</w:t>
      </w:r>
    </w:p>
    <w:p w14:paraId="32708E0A" w14:textId="77777777" w:rsidR="00CC25D9" w:rsidRPr="009F20AA" w:rsidRDefault="00CC25D9" w:rsidP="00CC25D9">
      <w:pPr>
        <w:rPr>
          <w:sz w:val="16"/>
        </w:rPr>
      </w:pPr>
      <w:r w:rsidRPr="009F20AA">
        <w:rPr>
          <w:sz w:val="16"/>
        </w:rPr>
        <w:t>Even as the state understanding of water as a quantifiable and depoliticized entity has been the dominant (but contested) force at the scale of regional and international water politics, this story of fetching water shows the real efficacy of a different type of water operating at a different scale.</w:t>
      </w:r>
    </w:p>
    <w:p w14:paraId="2305DFD0" w14:textId="77777777" w:rsidR="00CC25D9" w:rsidRPr="009F20AA" w:rsidRDefault="00CC25D9" w:rsidP="00CC25D9">
      <w:pPr>
        <w:rPr>
          <w:sz w:val="16"/>
        </w:rPr>
      </w:pPr>
      <w:r w:rsidRPr="009F20AA">
        <w:rPr>
          <w:sz w:val="16"/>
        </w:rPr>
        <w:t>Treating water as free from cultural and historical context is a convenient discursive strategy, but it does not erase the social imbalances, power hierarchies, and asymmetric vulnerabilities across lines of gender and community that mark the social landscape in Punjab. These political tensions and fractures that mark the society cannot but enter the hydrosocial web of relations that impact not only national politics and economics, but the domain central to social reproduction: the everyday and the domestic. Water is a material that connects all the various domains of social life, and yet is inevitably approached in inherently pluralized and uneven ways. From international geopolitics to the cultural politics of fetching water, there are many water worlds that present challenges to state efforts at depoliticization [60].</w:t>
      </w:r>
    </w:p>
    <w:p w14:paraId="336801A9" w14:textId="77777777" w:rsidR="00CC25D9" w:rsidRPr="009F20AA" w:rsidRDefault="00CC25D9" w:rsidP="00CC25D9">
      <w:pPr>
        <w:rPr>
          <w:sz w:val="16"/>
        </w:rPr>
      </w:pPr>
      <w:r w:rsidRPr="009F20AA">
        <w:rPr>
          <w:sz w:val="16"/>
        </w:rPr>
        <w:t>5. Conclusions</w:t>
      </w:r>
    </w:p>
    <w:p w14:paraId="381474BB" w14:textId="77777777" w:rsidR="00CC25D9" w:rsidRPr="009F20AA" w:rsidRDefault="00CC25D9" w:rsidP="00CC25D9">
      <w:pPr>
        <w:rPr>
          <w:sz w:val="16"/>
        </w:rPr>
      </w:pPr>
      <w:r w:rsidRPr="009F20AA">
        <w:rPr>
          <w:sz w:val="16"/>
        </w:rPr>
        <w:t>This paper presents a periodization of the historical geography of the Indus waterscape. For more than a century, various state authorities have attempted to know and transform the Indus as a quantifiable natural resource. This understanding of the Indus assumes that knowledge of nature is separable from the political domain. State experts have been at the center of large-scale infrastructural transformations of the Indus. However, attempts to depoliticize the Indus through state-backed expert knowledge encounters, as delineated in this paper, challenges to repoliticize natural resource governance. This is because water is known and understood by large sections of society as not simply a quantifiable natural resource. Instead, water is imbued with political, economic, and cultural meanings that vary over space and across scale. Water is imbued with what Rizvi [61] has called a “moral ecology”.</w:t>
      </w:r>
    </w:p>
    <w:p w14:paraId="03CEF697" w14:textId="77777777" w:rsidR="00CC25D9" w:rsidRPr="009F20AA" w:rsidRDefault="00CC25D9" w:rsidP="00CC25D9">
      <w:pPr>
        <w:rPr>
          <w:sz w:val="16"/>
        </w:rPr>
      </w:pPr>
      <w:r w:rsidRPr="009F20AA">
        <w:rPr>
          <w:sz w:val="16"/>
        </w:rPr>
        <w:t>We introduce this paper with two images of hydrosocial politics operating at two seemingly very different scales: the dam at the scale of national politics and the well at the scale of everyday domestic social reproduction. As stressed above, however, the effort to build the dam has stretched into millions of everyday lives—and the communalized politics of fetching water at the village scale has had national and international implications for Pakistan. Water politics thus cuts across and through scale. What cannot be missed across these scales however is the social and spatial struggle that revolves around a politicized understanding of water. Focused mainly on the regional and international scale, our periodization of the historical geography of the Indus tries to show that state-led attempts to depoliticize water have always led to political struggle and pushback by actors insisting on water’s repoliticization. This dynamic, between politicization and repoliticization in the water sector, exists across a variety of political regimes: colonial/post-colonial, and civilian/military in the post-colonial period.</w:t>
      </w:r>
    </w:p>
    <w:p w14:paraId="35D6AB5D" w14:textId="77777777" w:rsidR="00CC25D9" w:rsidRPr="009F20AA" w:rsidRDefault="00CC25D9" w:rsidP="00CC25D9">
      <w:pPr>
        <w:rPr>
          <w:sz w:val="16"/>
        </w:rPr>
      </w:pPr>
      <w:r w:rsidRPr="009F20AA">
        <w:rPr>
          <w:sz w:val="16"/>
        </w:rPr>
        <w:t xml:space="preserve">The focus on scales of politicization and repoliticization thus goes beyond shifts in political regime to shed light on a deeper dynamic shaping the historical geography of the Indus waterscape. </w:t>
      </w:r>
      <w:r w:rsidRPr="009F20AA">
        <w:rPr>
          <w:rStyle w:val="StyleUnderline"/>
        </w:rPr>
        <w:t xml:space="preserve">This dynamic is thus shown to exist in a mode of </w:t>
      </w:r>
      <w:r w:rsidRPr="009F20AA">
        <w:rPr>
          <w:rStyle w:val="Emphasis"/>
        </w:rPr>
        <w:t>knowing water exclusively as a quantifiable resource</w:t>
      </w:r>
      <w:r w:rsidRPr="009F20AA">
        <w:rPr>
          <w:sz w:val="16"/>
        </w:rPr>
        <w:t xml:space="preserve">, </w:t>
      </w:r>
      <w:r w:rsidRPr="009F20AA">
        <w:rPr>
          <w:rStyle w:val="StyleUnderline"/>
        </w:rPr>
        <w:t>and thus as best</w:t>
      </w:r>
      <w:r w:rsidRPr="009F20AA">
        <w:rPr>
          <w:sz w:val="16"/>
        </w:rPr>
        <w:t xml:space="preserve"> </w:t>
      </w:r>
      <w:r w:rsidRPr="009F20AA">
        <w:rPr>
          <w:rStyle w:val="Emphasis"/>
        </w:rPr>
        <w:t>managed by experts,</w:t>
      </w:r>
      <w:r w:rsidRPr="009F20AA">
        <w:rPr>
          <w:sz w:val="16"/>
        </w:rPr>
        <w:t xml:space="preserve"> engineers, </w:t>
      </w:r>
      <w:r w:rsidRPr="009F20AA">
        <w:rPr>
          <w:rStyle w:val="StyleUnderline"/>
        </w:rPr>
        <w:t>and</w:t>
      </w:r>
      <w:r w:rsidRPr="009F20AA">
        <w:rPr>
          <w:sz w:val="16"/>
        </w:rPr>
        <w:t xml:space="preserve"> </w:t>
      </w:r>
      <w:r w:rsidRPr="009F20AA">
        <w:rPr>
          <w:rStyle w:val="Emphasis"/>
        </w:rPr>
        <w:t>technocrats</w:t>
      </w:r>
      <w:r w:rsidRPr="009F20AA">
        <w:rPr>
          <w:sz w:val="16"/>
        </w:rPr>
        <w:t>. Just as this dynamic spans major divides in the political periodization of the Indus, it also moves across scales and social domains. While we provide a broad overview of connections across periods and scales, much more work is needed that connects the scalar and cultural dimensions of water politics. This is especially urgent in waterscapes such as the Indus, where the engineered basin is absolutely central to the lives, livelihoods, and future of so many.</w:t>
      </w:r>
    </w:p>
    <w:p w14:paraId="0778E495" w14:textId="77777777" w:rsidR="00CC25D9" w:rsidRPr="007B5FAF" w:rsidRDefault="00CC25D9" w:rsidP="00CC25D9"/>
    <w:p w14:paraId="43E5DAC8" w14:textId="77777777" w:rsidR="00CC25D9" w:rsidRDefault="00CC25D9" w:rsidP="00CC25D9">
      <w:pPr>
        <w:pStyle w:val="Heading3"/>
      </w:pPr>
      <w:r>
        <w:t>1NC---Technical Fix</w:t>
      </w:r>
    </w:p>
    <w:p w14:paraId="6406FC67" w14:textId="77777777" w:rsidR="00CC25D9" w:rsidRPr="00921136" w:rsidRDefault="00CC25D9" w:rsidP="00CC25D9">
      <w:pPr>
        <w:pStyle w:val="Heading4"/>
      </w:pPr>
      <w:r>
        <w:t xml:space="preserve">The way that </w:t>
      </w:r>
      <w:r>
        <w:rPr>
          <w:u w:val="single"/>
        </w:rPr>
        <w:t>water is engaged</w:t>
      </w:r>
      <w:r>
        <w:t xml:space="preserve"> matters for </w:t>
      </w:r>
      <w:r>
        <w:rPr>
          <w:u w:val="single"/>
        </w:rPr>
        <w:t>the relation between capital and the land</w:t>
      </w:r>
      <w:r>
        <w:t xml:space="preserve"> --- the </w:t>
      </w:r>
      <w:r>
        <w:rPr>
          <w:u w:val="single"/>
        </w:rPr>
        <w:t>fixes</w:t>
      </w:r>
      <w:r>
        <w:t xml:space="preserve"> of the aff are </w:t>
      </w:r>
      <w:r>
        <w:rPr>
          <w:u w:val="single"/>
        </w:rPr>
        <w:t>the newest wave of capitalist accumulation</w:t>
      </w:r>
      <w:r>
        <w:t xml:space="preserve">. </w:t>
      </w:r>
    </w:p>
    <w:p w14:paraId="7B0DDBC6" w14:textId="77777777" w:rsidR="00CC25D9" w:rsidRDefault="00CC25D9" w:rsidP="00CC25D9">
      <w:r>
        <w:rPr>
          <w:rStyle w:val="Style13ptBold"/>
        </w:rPr>
        <w:t xml:space="preserve">Friend and Hutanuwatr, 20 </w:t>
      </w:r>
      <w:r>
        <w:t>[Richard Friend, British physicist who is Cavendish Professor of Physics at the University of Cambridge, Khanin Hutanuwatr, King Mongkut's Institute of Technology Ladkrabang · Department of Urban and Regional Planning, “Fixing a Swamp of Cobras: The Clash between Capital and Water in Shaping Urban Vulnerabilities,” November 2020, Antipode]//Townes</w:t>
      </w:r>
    </w:p>
    <w:p w14:paraId="5DB52B65" w14:textId="77777777" w:rsidR="00CC25D9" w:rsidRPr="00921136" w:rsidRDefault="00CC25D9" w:rsidP="00CC25D9">
      <w:pPr>
        <w:rPr>
          <w:sz w:val="16"/>
        </w:rPr>
      </w:pPr>
      <w:r w:rsidRPr="00921136">
        <w:rPr>
          <w:sz w:val="16"/>
        </w:rPr>
        <w:t xml:space="preserve">This paper addresses the core question of investment in physical infrastructure that targets flood-prone land. A common feature of urbanisation and industrialisation in Thailand and the global South is that often the most sought after land for expansion is marginal land; and in many cases, land that is not always “land” but water for much of the year, and thus by its ecological characteristics, especially prone to flooding. Hazardous space is generally seen as being the domain of poor and marginalised people (McGranahan et al. 2007; Watts 1983), yet counter-intuitively </w:t>
      </w:r>
      <w:r w:rsidRPr="00921136">
        <w:rPr>
          <w:rStyle w:val="Emphasis"/>
        </w:rPr>
        <w:t>such spaces</w:t>
      </w:r>
      <w:r w:rsidRPr="00921136">
        <w:rPr>
          <w:sz w:val="16"/>
        </w:rPr>
        <w:t xml:space="preserve"> </w:t>
      </w:r>
      <w:r w:rsidRPr="00921136">
        <w:rPr>
          <w:rStyle w:val="StyleUnderline"/>
        </w:rPr>
        <w:t>are</w:t>
      </w:r>
      <w:r w:rsidRPr="00921136">
        <w:rPr>
          <w:sz w:val="16"/>
        </w:rPr>
        <w:t xml:space="preserve"> also </w:t>
      </w:r>
      <w:r w:rsidRPr="00921136">
        <w:rPr>
          <w:rStyle w:val="Emphasis"/>
        </w:rPr>
        <w:t>sites of high levels of investment</w:t>
      </w:r>
      <w:r w:rsidRPr="00921136">
        <w:rPr>
          <w:sz w:val="16"/>
        </w:rPr>
        <w:t xml:space="preserve"> </w:t>
      </w:r>
      <w:r w:rsidRPr="00921136">
        <w:rPr>
          <w:rStyle w:val="StyleUnderline"/>
        </w:rPr>
        <w:t>and</w:t>
      </w:r>
      <w:r w:rsidRPr="00921136">
        <w:rPr>
          <w:sz w:val="16"/>
        </w:rPr>
        <w:t xml:space="preserve"> </w:t>
      </w:r>
      <w:r w:rsidRPr="00921136">
        <w:rPr>
          <w:rStyle w:val="Emphasis"/>
        </w:rPr>
        <w:t>critical infrastructure</w:t>
      </w:r>
      <w:r w:rsidRPr="00921136">
        <w:rPr>
          <w:sz w:val="16"/>
        </w:rPr>
        <w:t xml:space="preserve">. </w:t>
      </w:r>
      <w:r w:rsidRPr="00921136">
        <w:rPr>
          <w:rStyle w:val="StyleUnderline"/>
        </w:rPr>
        <w:t>Significantly in the context of</w:t>
      </w:r>
      <w:r w:rsidRPr="00921136">
        <w:rPr>
          <w:sz w:val="16"/>
        </w:rPr>
        <w:t xml:space="preserve"> </w:t>
      </w:r>
      <w:r w:rsidRPr="00921136">
        <w:rPr>
          <w:rStyle w:val="Emphasis"/>
        </w:rPr>
        <w:t>global environmental change</w:t>
      </w:r>
      <w:r w:rsidRPr="00921136">
        <w:rPr>
          <w:sz w:val="16"/>
        </w:rPr>
        <w:t>, these floodplains, wetlands and deltas are especially exposed to the impacts of flooding associated with climate change.</w:t>
      </w:r>
    </w:p>
    <w:p w14:paraId="0A4EB443" w14:textId="77777777" w:rsidR="00CC25D9" w:rsidRPr="00921136" w:rsidRDefault="00CC25D9" w:rsidP="00CC25D9">
      <w:pPr>
        <w:rPr>
          <w:sz w:val="16"/>
        </w:rPr>
      </w:pPr>
      <w:r w:rsidRPr="00921136">
        <w:rPr>
          <w:sz w:val="16"/>
        </w:rPr>
        <w:t xml:space="preserve">Focusing on the emblematic case of Suvarnabhumi International Airport/Cobra Swamp, this paper fills theoretical gaps regarding the </w:t>
      </w:r>
      <w:r w:rsidRPr="00921136">
        <w:rPr>
          <w:rStyle w:val="StyleUnderline"/>
        </w:rPr>
        <w:t>relationship between</w:t>
      </w:r>
      <w:r w:rsidRPr="00921136">
        <w:rPr>
          <w:sz w:val="16"/>
        </w:rPr>
        <w:t xml:space="preserve"> </w:t>
      </w:r>
      <w:r w:rsidRPr="00921136">
        <w:rPr>
          <w:rStyle w:val="Emphasis"/>
        </w:rPr>
        <w:t>capital, land and flood risk</w:t>
      </w:r>
      <w:r w:rsidRPr="00921136">
        <w:rPr>
          <w:sz w:val="16"/>
        </w:rPr>
        <w:t xml:space="preserve">. </w:t>
      </w:r>
      <w:r w:rsidRPr="00921136">
        <w:rPr>
          <w:rStyle w:val="StyleUnderline"/>
        </w:rPr>
        <w:t>This</w:t>
      </w:r>
      <w:r w:rsidRPr="00921136">
        <w:rPr>
          <w:sz w:val="16"/>
        </w:rPr>
        <w:t xml:space="preserve"> paper </w:t>
      </w:r>
      <w:r w:rsidRPr="00921136">
        <w:rPr>
          <w:rStyle w:val="StyleUnderline"/>
        </w:rPr>
        <w:t>responds to</w:t>
      </w:r>
      <w:r w:rsidRPr="00921136">
        <w:rPr>
          <w:sz w:val="16"/>
        </w:rPr>
        <w:t xml:space="preserve"> recent </w:t>
      </w:r>
      <w:r w:rsidRPr="00921136">
        <w:rPr>
          <w:rStyle w:val="StyleUnderline"/>
        </w:rPr>
        <w:t>calls to address</w:t>
      </w:r>
      <w:r w:rsidRPr="00921136">
        <w:rPr>
          <w:sz w:val="16"/>
        </w:rPr>
        <w:t xml:space="preserve"> issues of </w:t>
      </w:r>
      <w:r w:rsidRPr="00921136">
        <w:rPr>
          <w:rStyle w:val="Emphasis"/>
        </w:rPr>
        <w:t>governance, power and politics in</w:t>
      </w:r>
      <w:r w:rsidRPr="00921136">
        <w:rPr>
          <w:sz w:val="16"/>
        </w:rPr>
        <w:t xml:space="preserve"> addressing urbanisation and </w:t>
      </w:r>
      <w:r w:rsidRPr="00921136">
        <w:rPr>
          <w:rStyle w:val="Emphasis"/>
        </w:rPr>
        <w:t>flood risks</w:t>
      </w:r>
      <w:r w:rsidRPr="00921136">
        <w:rPr>
          <w:sz w:val="16"/>
        </w:rPr>
        <w:t xml:space="preserve"> (Gillespie 2020; Shatkin 2019; Weinstein et al. 2019) alongside arguments for urban theory to be better grounded in the experience of the South and emerging economies (Parnell and Robinson 2012; Watson 2013). We focus on how the </w:t>
      </w:r>
      <w:r w:rsidRPr="00921136">
        <w:rPr>
          <w:rStyle w:val="Emphasis"/>
        </w:rPr>
        <w:t>internal logic of capital accumulation can create, redistribute and absorb risks associated with flooding and climate vulnerability</w:t>
      </w:r>
      <w:r w:rsidRPr="00921136">
        <w:rPr>
          <w:sz w:val="16"/>
        </w:rPr>
        <w:t xml:space="preserve">, </w:t>
      </w:r>
      <w:r w:rsidRPr="00921136">
        <w:rPr>
          <w:rStyle w:val="StyleUnderline"/>
        </w:rPr>
        <w:t>thereby making hazardous space all the more attractive for investment</w:t>
      </w:r>
      <w:r w:rsidRPr="00921136">
        <w:rPr>
          <w:sz w:val="16"/>
        </w:rPr>
        <w:t xml:space="preserve">. The focus of attention is on the specifics of the encounter of capital with the wetlands and </w:t>
      </w:r>
      <w:r w:rsidRPr="00921136">
        <w:rPr>
          <w:rStyle w:val="Emphasis"/>
        </w:rPr>
        <w:t>waterscapes</w:t>
      </w:r>
      <w:r w:rsidRPr="00921136">
        <w:rPr>
          <w:sz w:val="16"/>
        </w:rPr>
        <w:t xml:space="preserve"> that </w:t>
      </w:r>
      <w:r w:rsidRPr="00921136">
        <w:rPr>
          <w:rStyle w:val="StyleUnderline"/>
        </w:rPr>
        <w:t>are</w:t>
      </w:r>
      <w:r w:rsidRPr="00921136">
        <w:rPr>
          <w:sz w:val="16"/>
        </w:rPr>
        <w:t xml:space="preserve"> so </w:t>
      </w:r>
      <w:r w:rsidRPr="00921136">
        <w:rPr>
          <w:rStyle w:val="Emphasis"/>
        </w:rPr>
        <w:t>characteristic of land</w:t>
      </w:r>
      <w:r w:rsidRPr="00921136">
        <w:rPr>
          <w:sz w:val="16"/>
        </w:rPr>
        <w:t xml:space="preserve"> in monsoonal Asia. We address the ways </w:t>
      </w:r>
      <w:r w:rsidRPr="00921136">
        <w:rPr>
          <w:rStyle w:val="StyleUnderline"/>
        </w:rPr>
        <w:t>in which</w:t>
      </w:r>
      <w:r w:rsidRPr="00921136">
        <w:rPr>
          <w:sz w:val="16"/>
        </w:rPr>
        <w:t xml:space="preserve"> processes of </w:t>
      </w:r>
      <w:r w:rsidRPr="00921136">
        <w:rPr>
          <w:rStyle w:val="Emphasis"/>
        </w:rPr>
        <w:t>capital accumulation</w:t>
      </w:r>
      <w:r w:rsidRPr="00921136">
        <w:rPr>
          <w:sz w:val="16"/>
        </w:rPr>
        <w:t xml:space="preserve"> create flood risks through targeting and </w:t>
      </w:r>
      <w:r w:rsidRPr="00921136">
        <w:rPr>
          <w:rStyle w:val="Emphasis"/>
        </w:rPr>
        <w:t>reconfiguring landscapes</w:t>
      </w:r>
      <w:r w:rsidRPr="00921136">
        <w:rPr>
          <w:sz w:val="16"/>
        </w:rPr>
        <w:t xml:space="preserve">, </w:t>
      </w:r>
      <w:r w:rsidRPr="00921136">
        <w:rPr>
          <w:rStyle w:val="StyleUnderline"/>
        </w:rPr>
        <w:t>and</w:t>
      </w:r>
      <w:r w:rsidRPr="00921136">
        <w:rPr>
          <w:sz w:val="16"/>
        </w:rPr>
        <w:t xml:space="preserve"> how emergent </w:t>
      </w:r>
      <w:r w:rsidRPr="00921136">
        <w:rPr>
          <w:rStyle w:val="StyleUnderline"/>
        </w:rPr>
        <w:t>vulnerabilities</w:t>
      </w:r>
      <w:r w:rsidRPr="00921136">
        <w:rPr>
          <w:sz w:val="16"/>
        </w:rPr>
        <w:t xml:space="preserve"> are </w:t>
      </w:r>
      <w:r w:rsidRPr="00921136">
        <w:rPr>
          <w:rStyle w:val="Emphasis"/>
        </w:rPr>
        <w:t>accommodated</w:t>
      </w:r>
      <w:r w:rsidRPr="00921136">
        <w:rPr>
          <w:sz w:val="16"/>
        </w:rPr>
        <w:t xml:space="preserve"> in ways that allow </w:t>
      </w:r>
      <w:r w:rsidRPr="00921136">
        <w:rPr>
          <w:rStyle w:val="StyleUnderline"/>
        </w:rPr>
        <w:t>for</w:t>
      </w:r>
      <w:r w:rsidRPr="00921136">
        <w:rPr>
          <w:sz w:val="16"/>
        </w:rPr>
        <w:t xml:space="preserve"> </w:t>
      </w:r>
      <w:r w:rsidRPr="00921136">
        <w:rPr>
          <w:rStyle w:val="Emphasis"/>
        </w:rPr>
        <w:t>further capital accumulation</w:t>
      </w:r>
      <w:r w:rsidRPr="00921136">
        <w:rPr>
          <w:sz w:val="16"/>
        </w:rPr>
        <w:t xml:space="preserve">. </w:t>
      </w:r>
      <w:r w:rsidRPr="00921136">
        <w:rPr>
          <w:rStyle w:val="StyleUnderline"/>
        </w:rPr>
        <w:t>We draw on</w:t>
      </w:r>
      <w:r w:rsidRPr="00921136">
        <w:rPr>
          <w:sz w:val="16"/>
        </w:rPr>
        <w:t xml:space="preserve"> three separate but related concepts of </w:t>
      </w:r>
      <w:r w:rsidRPr="00921136">
        <w:rPr>
          <w:rStyle w:val="Emphasis"/>
        </w:rPr>
        <w:t>capital “fixes”—</w:t>
      </w:r>
      <w:r w:rsidRPr="00921136">
        <w:rPr>
          <w:sz w:val="16"/>
        </w:rPr>
        <w:t>spatial, technological and high/low road fixes (Glassman 2007; Harvey 2001)—</w:t>
      </w:r>
      <w:r w:rsidRPr="00921136">
        <w:rPr>
          <w:rStyle w:val="StyleUnderline"/>
        </w:rPr>
        <w:t>that</w:t>
      </w:r>
      <w:r w:rsidRPr="00921136">
        <w:rPr>
          <w:sz w:val="16"/>
        </w:rPr>
        <w:t xml:space="preserve"> partly </w:t>
      </w:r>
      <w:r w:rsidRPr="00921136">
        <w:rPr>
          <w:rStyle w:val="StyleUnderline"/>
        </w:rPr>
        <w:t>explain</w:t>
      </w:r>
      <w:r w:rsidRPr="00921136">
        <w:rPr>
          <w:sz w:val="16"/>
        </w:rPr>
        <w:t xml:space="preserve"> how capital encounters land as a basis for </w:t>
      </w:r>
      <w:r w:rsidRPr="00921136">
        <w:rPr>
          <w:rStyle w:val="Emphasis"/>
        </w:rPr>
        <w:t>accumulation</w:t>
      </w:r>
      <w:r w:rsidRPr="00921136">
        <w:rPr>
          <w:sz w:val="16"/>
        </w:rPr>
        <w:t xml:space="preserve">. While the literature on capital fixes tends to treat “land” writ large, this paper adds a dimension that has been overlooked in the theoretical work, by highlighting the significance of the ecology of the land in which such fixes occur as a means of understanding patterns of investment, land use change, risk and vulnerability. As such, </w:t>
      </w:r>
      <w:r w:rsidRPr="00921136">
        <w:rPr>
          <w:rStyle w:val="StyleUnderline"/>
        </w:rPr>
        <w:t>the paper provides</w:t>
      </w:r>
      <w:r w:rsidRPr="00921136">
        <w:rPr>
          <w:sz w:val="16"/>
        </w:rPr>
        <w:t xml:space="preserve"> important </w:t>
      </w:r>
      <w:r w:rsidRPr="00921136">
        <w:rPr>
          <w:rStyle w:val="Emphasis"/>
        </w:rPr>
        <w:t>contributions to a range of current theory on urban political ecology</w:t>
      </w:r>
      <w:r w:rsidRPr="00921136">
        <w:rPr>
          <w:sz w:val="16"/>
        </w:rPr>
        <w:t xml:space="preserve"> (Gillespie 2020; Shatkin 2019; Weinstein et al. 2019) but also to scholarship grounded in the social construction of hazards, vulnerability and disasters (Adger 2006; Hewitt 1983; Mustafa 2005; Taylor 2014; Wisner et al. 2004).</w:t>
      </w:r>
    </w:p>
    <w:p w14:paraId="08661767" w14:textId="77777777" w:rsidR="00CC25D9" w:rsidRPr="00921136" w:rsidRDefault="00CC25D9" w:rsidP="00CC25D9">
      <w:pPr>
        <w:rPr>
          <w:sz w:val="16"/>
        </w:rPr>
      </w:pPr>
      <w:r w:rsidRPr="00921136">
        <w:rPr>
          <w:sz w:val="16"/>
        </w:rPr>
        <w:t xml:space="preserve">We argue that the nature of land and </w:t>
      </w:r>
      <w:r w:rsidRPr="00921136">
        <w:rPr>
          <w:rStyle w:val="Emphasis"/>
        </w:rPr>
        <w:t>water</w:t>
      </w:r>
      <w:r w:rsidRPr="00921136">
        <w:rPr>
          <w:sz w:val="16"/>
        </w:rPr>
        <w:t xml:space="preserve"> </w:t>
      </w:r>
      <w:r w:rsidRPr="00921136">
        <w:rPr>
          <w:rStyle w:val="StyleUnderline"/>
        </w:rPr>
        <w:t>matters</w:t>
      </w:r>
      <w:r w:rsidRPr="00921136">
        <w:rPr>
          <w:sz w:val="16"/>
        </w:rPr>
        <w:t xml:space="preserve"> </w:t>
      </w:r>
      <w:r w:rsidRPr="00921136">
        <w:rPr>
          <w:rStyle w:val="Emphasis"/>
        </w:rPr>
        <w:t>in shaping the encounter of capital and land</w:t>
      </w:r>
      <w:r w:rsidRPr="00921136">
        <w:rPr>
          <w:sz w:val="16"/>
        </w:rPr>
        <w:t xml:space="preserve"> (Bakker and Bridge 2006; Castree 2003). The “land reclaimed from lakes, rivers, canals and marshes” (Shatkin 2019:214) and coastal belts (Sengupta et al. 2020) have been targeted for urban development in cities of the global South. In addition to the political influence of alliances of state and private developers (Shatkin 2008) and prioritisation of economic development (Sengupta et al. 2020), there is a deeper layer to such an alliance, and the targeting of ecologically sensitive land. Underpinning </w:t>
      </w:r>
      <w:r w:rsidRPr="00921136">
        <w:rPr>
          <w:rStyle w:val="StyleUnderline"/>
        </w:rPr>
        <w:t>this</w:t>
      </w:r>
      <w:r w:rsidRPr="00921136">
        <w:rPr>
          <w:sz w:val="16"/>
        </w:rPr>
        <w:t xml:space="preserve"> encounter </w:t>
      </w:r>
      <w:r w:rsidRPr="00921136">
        <w:rPr>
          <w:rStyle w:val="StyleUnderline"/>
        </w:rPr>
        <w:t>is a fundamental clash between</w:t>
      </w:r>
      <w:r w:rsidRPr="00921136">
        <w:rPr>
          <w:sz w:val="16"/>
        </w:rPr>
        <w:t xml:space="preserve"> the </w:t>
      </w:r>
      <w:r w:rsidRPr="00921136">
        <w:rPr>
          <w:rStyle w:val="Emphasis"/>
        </w:rPr>
        <w:t>internal logic of capital accumulation</w:t>
      </w:r>
      <w:r w:rsidRPr="00921136">
        <w:rPr>
          <w:sz w:val="16"/>
        </w:rPr>
        <w:t xml:space="preserve"> </w:t>
      </w:r>
      <w:r w:rsidRPr="00921136">
        <w:rPr>
          <w:rStyle w:val="StyleUnderline"/>
        </w:rPr>
        <w:t>and</w:t>
      </w:r>
      <w:r w:rsidRPr="00921136">
        <w:rPr>
          <w:sz w:val="16"/>
        </w:rPr>
        <w:t xml:space="preserve"> that of </w:t>
      </w:r>
      <w:r w:rsidRPr="00921136">
        <w:rPr>
          <w:rStyle w:val="Emphasis"/>
        </w:rPr>
        <w:t>water, hydrology and ecology</w:t>
      </w:r>
      <w:r w:rsidRPr="00921136">
        <w:rPr>
          <w:sz w:val="16"/>
        </w:rPr>
        <w:t xml:space="preserve">. In recognising the inherently political dimensions of land use change that drive urbanisation and industrialisation (Gillespie 2020; Shatkin 2019; Weinstein et al. 2019), and the social construction of hazards, risks and vulnerabilities (Hewitt 1983; Mustafa 2005; Wisner et al. 2004), this theoretical perspective illuminates how patterns of urbanisation and land use change in specific social-ecological contexts operate in ways that exacerbate risk and vulnerability, while also </w:t>
      </w:r>
      <w:r w:rsidRPr="00921136">
        <w:rPr>
          <w:rStyle w:val="StyleUnderline"/>
        </w:rPr>
        <w:t>creating opportunities for</w:t>
      </w:r>
      <w:r w:rsidRPr="00921136">
        <w:rPr>
          <w:sz w:val="16"/>
        </w:rPr>
        <w:t xml:space="preserve"> </w:t>
      </w:r>
      <w:r w:rsidRPr="00921136">
        <w:rPr>
          <w:rStyle w:val="Emphasis"/>
        </w:rPr>
        <w:t>fresh rounds of capital accumulation</w:t>
      </w:r>
      <w:r w:rsidRPr="00921136">
        <w:rPr>
          <w:sz w:val="16"/>
        </w:rPr>
        <w:t>. These landscapes of the urbanising global South that are so closely associated with climate vulnerability are likely to be a new frontier of capital expansion (cf. Gillespie 2020), and arenas of political conflict regarding the causes of and responsibilities for flood risk, and appropriate responses.</w:t>
      </w:r>
    </w:p>
    <w:p w14:paraId="4F9C9293" w14:textId="77777777" w:rsidR="00CC25D9" w:rsidRDefault="00CC25D9" w:rsidP="00CC25D9">
      <w:pPr>
        <w:pStyle w:val="Heading3"/>
      </w:pPr>
      <w:r>
        <w:t>1NC---Spatial Fix</w:t>
      </w:r>
    </w:p>
    <w:p w14:paraId="44AFE82B" w14:textId="77777777" w:rsidR="00CC25D9" w:rsidRPr="00924193" w:rsidRDefault="00CC25D9" w:rsidP="00CC25D9">
      <w:pPr>
        <w:pStyle w:val="Heading4"/>
      </w:pPr>
      <w:r>
        <w:t xml:space="preserve">The aff’s spatial fix is nothing other than a </w:t>
      </w:r>
      <w:r>
        <w:rPr>
          <w:u w:val="single"/>
        </w:rPr>
        <w:t>technological logic</w:t>
      </w:r>
      <w:r>
        <w:t xml:space="preserve"> saving </w:t>
      </w:r>
      <w:r>
        <w:rPr>
          <w:u w:val="single"/>
        </w:rPr>
        <w:t>capitalism</w:t>
      </w:r>
      <w:r>
        <w:t xml:space="preserve"> from </w:t>
      </w:r>
      <w:r>
        <w:rPr>
          <w:u w:val="single"/>
        </w:rPr>
        <w:t>crises</w:t>
      </w:r>
      <w:r>
        <w:t xml:space="preserve"> of </w:t>
      </w:r>
      <w:r>
        <w:rPr>
          <w:u w:val="single"/>
        </w:rPr>
        <w:t>over-accumulation</w:t>
      </w:r>
      <w:r>
        <w:t xml:space="preserve">. </w:t>
      </w:r>
    </w:p>
    <w:p w14:paraId="2B6AA080" w14:textId="77777777" w:rsidR="00CC25D9" w:rsidRDefault="00CC25D9" w:rsidP="00CC25D9">
      <w:r>
        <w:rPr>
          <w:rStyle w:val="Style13ptBold"/>
        </w:rPr>
        <w:t xml:space="preserve">Friend and Hutanuwatr, 20 </w:t>
      </w:r>
      <w:r>
        <w:t>[Richard Friend, British physicist who is Cavendish Professor of Physics at the University of Cambridge, Khanin Hutanuwatr, King Mongkut's Institute of Technology Ladkrabang · Department of Urban and Regional Planning, “Fixing a Swamp of Cobras: The Clash between Capital and Water in Shaping Urban Vulnerabilities,” November 2020, Antipode]//Townes</w:t>
      </w:r>
    </w:p>
    <w:p w14:paraId="349C110A" w14:textId="77777777" w:rsidR="00CC25D9" w:rsidRPr="00924193" w:rsidRDefault="00CC25D9" w:rsidP="00CC25D9">
      <w:pPr>
        <w:rPr>
          <w:sz w:val="16"/>
        </w:rPr>
      </w:pPr>
      <w:r w:rsidRPr="00924193">
        <w:rPr>
          <w:sz w:val="16"/>
        </w:rPr>
        <w:t xml:space="preserve">Spatial, </w:t>
      </w:r>
      <w:r w:rsidRPr="00921136">
        <w:rPr>
          <w:rStyle w:val="Emphasis"/>
        </w:rPr>
        <w:t>Technological</w:t>
      </w:r>
      <w:r w:rsidRPr="00924193">
        <w:rPr>
          <w:sz w:val="16"/>
        </w:rPr>
        <w:t xml:space="preserve">, and High/Low Road </w:t>
      </w:r>
      <w:r w:rsidRPr="00921136">
        <w:rPr>
          <w:rStyle w:val="Emphasis"/>
        </w:rPr>
        <w:t>Fixes:</w:t>
      </w:r>
      <w:r w:rsidRPr="00924193">
        <w:rPr>
          <w:sz w:val="16"/>
        </w:rPr>
        <w:t xml:space="preserve"> </w:t>
      </w:r>
      <w:r w:rsidRPr="00921136">
        <w:rPr>
          <w:rStyle w:val="StyleUnderline"/>
        </w:rPr>
        <w:t>The Encounter between</w:t>
      </w:r>
      <w:r w:rsidRPr="00924193">
        <w:rPr>
          <w:sz w:val="16"/>
        </w:rPr>
        <w:t xml:space="preserve"> </w:t>
      </w:r>
      <w:r w:rsidRPr="00921136">
        <w:rPr>
          <w:rStyle w:val="Emphasis"/>
        </w:rPr>
        <w:t>Capital</w:t>
      </w:r>
      <w:r w:rsidRPr="00924193">
        <w:rPr>
          <w:sz w:val="16"/>
        </w:rPr>
        <w:t xml:space="preserve">, Land, </w:t>
      </w:r>
      <w:r w:rsidRPr="00921136">
        <w:rPr>
          <w:rStyle w:val="Emphasis"/>
        </w:rPr>
        <w:t>and Water</w:t>
      </w:r>
    </w:p>
    <w:p w14:paraId="62466B7F" w14:textId="77777777" w:rsidR="00CC25D9" w:rsidRPr="00924193" w:rsidRDefault="00CC25D9" w:rsidP="00CC25D9">
      <w:pPr>
        <w:rPr>
          <w:sz w:val="16"/>
        </w:rPr>
      </w:pPr>
      <w:r w:rsidRPr="00924193">
        <w:rPr>
          <w:sz w:val="16"/>
        </w:rPr>
        <w:t xml:space="preserve">The relationship between capital and land, and the reconfiguring of nature has been the focus of much debate within Marxian theory. The argument that </w:t>
      </w:r>
      <w:r w:rsidRPr="00921136">
        <w:rPr>
          <w:rStyle w:val="StyleUnderline"/>
        </w:rPr>
        <w:t>capitalism generates</w:t>
      </w:r>
      <w:r w:rsidRPr="00924193">
        <w:rPr>
          <w:sz w:val="16"/>
        </w:rPr>
        <w:t xml:space="preserve"> the </w:t>
      </w:r>
      <w:r w:rsidRPr="00921136">
        <w:rPr>
          <w:rStyle w:val="Emphasis"/>
        </w:rPr>
        <w:t>destruction</w:t>
      </w:r>
      <w:r w:rsidRPr="00924193">
        <w:rPr>
          <w:sz w:val="16"/>
        </w:rPr>
        <w:t xml:space="preserve"> of the natural world </w:t>
      </w:r>
      <w:r w:rsidRPr="00921136">
        <w:rPr>
          <w:rStyle w:val="StyleUnderline"/>
        </w:rPr>
        <w:t>through</w:t>
      </w:r>
      <w:r w:rsidRPr="00924193">
        <w:rPr>
          <w:sz w:val="16"/>
        </w:rPr>
        <w:t xml:space="preserve"> its </w:t>
      </w:r>
      <w:r w:rsidRPr="00921136">
        <w:rPr>
          <w:rStyle w:val="Emphasis"/>
        </w:rPr>
        <w:t>demand for resources</w:t>
      </w:r>
      <w:r w:rsidRPr="00924193">
        <w:rPr>
          <w:sz w:val="16"/>
        </w:rPr>
        <w:t xml:space="preserve"> is well established. What Marx refers to as the nature of capital being to drive beyond spatial barriers, allowing for the geographical restructuring of capitalist activity, that create new forms of uneven development and the shift in the geographical scale at which capitalism is organised (Marx 1973). Increasingly </w:t>
      </w:r>
      <w:r w:rsidRPr="00921136">
        <w:rPr>
          <w:rStyle w:val="StyleUnderline"/>
        </w:rPr>
        <w:t xml:space="preserve">the implications of </w:t>
      </w:r>
      <w:r w:rsidRPr="00921136">
        <w:rPr>
          <w:rStyle w:val="Emphasis"/>
        </w:rPr>
        <w:t>capitalism’s commodification</w:t>
      </w:r>
      <w:r w:rsidRPr="00924193">
        <w:rPr>
          <w:sz w:val="16"/>
        </w:rPr>
        <w:t xml:space="preserve"> and refashioning of nature </w:t>
      </w:r>
      <w:r w:rsidRPr="00921136">
        <w:rPr>
          <w:rStyle w:val="StyleUnderline"/>
        </w:rPr>
        <w:t xml:space="preserve">is applied as a means of </w:t>
      </w:r>
      <w:r w:rsidRPr="00921136">
        <w:rPr>
          <w:rStyle w:val="Emphasis"/>
        </w:rPr>
        <w:t>explaining</w:t>
      </w:r>
      <w:r w:rsidRPr="00924193">
        <w:rPr>
          <w:sz w:val="16"/>
        </w:rPr>
        <w:t xml:space="preserve"> </w:t>
      </w:r>
      <w:r w:rsidRPr="00921136">
        <w:rPr>
          <w:rStyle w:val="StyleUnderline"/>
        </w:rPr>
        <w:t xml:space="preserve">the </w:t>
      </w:r>
      <w:r w:rsidRPr="00921136">
        <w:rPr>
          <w:rStyle w:val="Emphasis"/>
        </w:rPr>
        <w:t>ecological crises</w:t>
      </w:r>
      <w:r w:rsidRPr="00924193">
        <w:rPr>
          <w:sz w:val="16"/>
        </w:rPr>
        <w:t xml:space="preserve"> </w:t>
      </w:r>
      <w:r w:rsidRPr="00921136">
        <w:rPr>
          <w:rStyle w:val="StyleUnderline"/>
        </w:rPr>
        <w:t>that the globe now faces</w:t>
      </w:r>
      <w:r w:rsidRPr="00924193">
        <w:rPr>
          <w:sz w:val="16"/>
        </w:rPr>
        <w:t xml:space="preserve"> (Moore 2011).</w:t>
      </w:r>
    </w:p>
    <w:p w14:paraId="4296D030" w14:textId="77777777" w:rsidR="00CC25D9" w:rsidRPr="00924193" w:rsidRDefault="00CC25D9" w:rsidP="00CC25D9">
      <w:pPr>
        <w:rPr>
          <w:sz w:val="16"/>
        </w:rPr>
      </w:pPr>
      <w:r w:rsidRPr="00924193">
        <w:rPr>
          <w:sz w:val="16"/>
        </w:rPr>
        <w:t xml:space="preserve">Changing patterns of ownership and </w:t>
      </w:r>
      <w:r w:rsidRPr="00924193">
        <w:rPr>
          <w:rStyle w:val="StyleUnderline"/>
        </w:rPr>
        <w:t>refashioning</w:t>
      </w:r>
      <w:r w:rsidRPr="00924193">
        <w:rPr>
          <w:sz w:val="16"/>
        </w:rPr>
        <w:t xml:space="preserve"> of land </w:t>
      </w:r>
      <w:r w:rsidRPr="00924193">
        <w:rPr>
          <w:rStyle w:val="StyleUnderline"/>
        </w:rPr>
        <w:t xml:space="preserve">that allow for </w:t>
      </w:r>
      <w:r w:rsidRPr="00924193">
        <w:rPr>
          <w:rStyle w:val="Emphasis"/>
        </w:rPr>
        <w:t>speculation and accumulation</w:t>
      </w:r>
      <w:r w:rsidRPr="00924193">
        <w:rPr>
          <w:sz w:val="16"/>
        </w:rPr>
        <w:t xml:space="preserve"> </w:t>
      </w:r>
      <w:r w:rsidRPr="00924193">
        <w:rPr>
          <w:rStyle w:val="StyleUnderline"/>
        </w:rPr>
        <w:t>are central to the</w:t>
      </w:r>
      <w:r w:rsidRPr="00924193">
        <w:rPr>
          <w:sz w:val="16"/>
        </w:rPr>
        <w:t xml:space="preserve"> history of the </w:t>
      </w:r>
      <w:r w:rsidRPr="00924193">
        <w:rPr>
          <w:rStyle w:val="Emphasis"/>
        </w:rPr>
        <w:t>emergence of capitalism</w:t>
      </w:r>
      <w:r w:rsidRPr="00924193">
        <w:rPr>
          <w:sz w:val="16"/>
        </w:rPr>
        <w:t xml:space="preserve"> and the decline of feudalism. Polanyi (2001) refers to the “commercialisation of the soil”—breaking humanity’s relationship with the earth, thereby transforming social relations and through this contributing towards the end of feudalism. However, as central as land is in this debate, this is a discussion of land in a rather abstract sense; there is no reference to the specific ecological characteristics and functions of soil, or the significance of how they may differ across geographies.</w:t>
      </w:r>
    </w:p>
    <w:p w14:paraId="2EBD8E3E" w14:textId="77777777" w:rsidR="00CC25D9" w:rsidRPr="00924193" w:rsidRDefault="00CC25D9" w:rsidP="00CC25D9">
      <w:pPr>
        <w:rPr>
          <w:sz w:val="16"/>
        </w:rPr>
      </w:pPr>
      <w:r w:rsidRPr="00924193">
        <w:rPr>
          <w:sz w:val="16"/>
        </w:rPr>
        <w:t xml:space="preserve">The relationship between people and land goes beyond land as simply a factor of production. For Harvey (2001) the importance of </w:t>
      </w:r>
      <w:r w:rsidRPr="00924193">
        <w:rPr>
          <w:rStyle w:val="Emphasis"/>
        </w:rPr>
        <w:t>land</w:t>
      </w:r>
      <w:r w:rsidRPr="00924193">
        <w:rPr>
          <w:sz w:val="16"/>
        </w:rPr>
        <w:t xml:space="preserve"> as physical space also </w:t>
      </w:r>
      <w:r w:rsidRPr="00924193">
        <w:rPr>
          <w:rStyle w:val="StyleUnderline"/>
        </w:rPr>
        <w:t>appears as a way of dealing with</w:t>
      </w:r>
      <w:r w:rsidRPr="00924193">
        <w:rPr>
          <w:sz w:val="16"/>
        </w:rPr>
        <w:t xml:space="preserve"> the </w:t>
      </w:r>
      <w:r w:rsidRPr="00924193">
        <w:rPr>
          <w:rStyle w:val="Emphasis"/>
        </w:rPr>
        <w:t>inevitable internal crises of capitalism</w:t>
      </w:r>
      <w:r w:rsidRPr="00924193">
        <w:rPr>
          <w:sz w:val="16"/>
        </w:rPr>
        <w:t xml:space="preserve">, the phenomenon whereby surpluses of labour and capital are created but for which there are no opportunities to engage them in profitable use. </w:t>
      </w:r>
      <w:r w:rsidRPr="00924193">
        <w:rPr>
          <w:rStyle w:val="StyleUnderline"/>
        </w:rPr>
        <w:t>Capital takes a range of responses to such</w:t>
      </w:r>
      <w:r w:rsidRPr="00924193">
        <w:rPr>
          <w:sz w:val="16"/>
        </w:rPr>
        <w:t xml:space="preserve"> </w:t>
      </w:r>
      <w:r w:rsidRPr="00924193">
        <w:rPr>
          <w:rStyle w:val="Emphasis"/>
        </w:rPr>
        <w:t>crises of over-accumulation</w:t>
      </w:r>
      <w:r w:rsidRPr="00924193">
        <w:rPr>
          <w:sz w:val="16"/>
        </w:rPr>
        <w:t xml:space="preserve">, </w:t>
      </w:r>
      <w:r w:rsidRPr="00924193">
        <w:rPr>
          <w:rStyle w:val="StyleUnderline"/>
        </w:rPr>
        <w:t>including</w:t>
      </w:r>
      <w:r w:rsidRPr="00924193">
        <w:rPr>
          <w:sz w:val="16"/>
        </w:rPr>
        <w:t xml:space="preserve"> the </w:t>
      </w:r>
      <w:r w:rsidRPr="00924193">
        <w:rPr>
          <w:rStyle w:val="Emphasis"/>
        </w:rPr>
        <w:t>devaluation of factors of production</w:t>
      </w:r>
      <w:r w:rsidRPr="00924193">
        <w:rPr>
          <w:sz w:val="16"/>
        </w:rPr>
        <w:t xml:space="preserve"> (labour and capital) </w:t>
      </w:r>
      <w:r w:rsidRPr="00924193">
        <w:rPr>
          <w:rStyle w:val="StyleUnderline"/>
        </w:rPr>
        <w:t>and means of exchange</w:t>
      </w:r>
      <w:r w:rsidRPr="00924193">
        <w:rPr>
          <w:sz w:val="16"/>
        </w:rPr>
        <w:t xml:space="preserve"> (markets), </w:t>
      </w:r>
      <w:r w:rsidRPr="00924193">
        <w:rPr>
          <w:rStyle w:val="StyleUnderline"/>
        </w:rPr>
        <w:t xml:space="preserve">or the </w:t>
      </w:r>
      <w:r w:rsidRPr="00924193">
        <w:rPr>
          <w:rStyle w:val="Emphasis"/>
        </w:rPr>
        <w:t>destruction of stock</w:t>
      </w:r>
      <w:r w:rsidRPr="00924193">
        <w:rPr>
          <w:sz w:val="16"/>
        </w:rPr>
        <w:t xml:space="preserve"> or labour </w:t>
      </w:r>
      <w:r w:rsidRPr="00924193">
        <w:rPr>
          <w:rStyle w:val="StyleUnderline"/>
        </w:rPr>
        <w:t>to</w:t>
      </w:r>
      <w:r w:rsidRPr="00924193">
        <w:rPr>
          <w:sz w:val="16"/>
        </w:rPr>
        <w:t xml:space="preserve"> </w:t>
      </w:r>
      <w:r w:rsidRPr="00924193">
        <w:rPr>
          <w:rStyle w:val="Emphasis"/>
        </w:rPr>
        <w:t>reduce surpluses</w:t>
      </w:r>
      <w:r w:rsidRPr="00924193">
        <w:rPr>
          <w:sz w:val="16"/>
        </w:rPr>
        <w:t xml:space="preserve">. But historically </w:t>
      </w:r>
      <w:r w:rsidRPr="00924193">
        <w:rPr>
          <w:rStyle w:val="StyleUnderline"/>
        </w:rPr>
        <w:t>crises</w:t>
      </w:r>
      <w:r w:rsidRPr="00924193">
        <w:rPr>
          <w:sz w:val="16"/>
        </w:rPr>
        <w:t xml:space="preserve"> of over-accumulation </w:t>
      </w:r>
      <w:r w:rsidRPr="00924193">
        <w:rPr>
          <w:rStyle w:val="StyleUnderline"/>
        </w:rPr>
        <w:t>have also been associated with</w:t>
      </w:r>
      <w:r w:rsidRPr="00924193">
        <w:rPr>
          <w:sz w:val="16"/>
        </w:rPr>
        <w:t xml:space="preserve"> the export of capital, identifying fresh locations for investment and opportunities for physically restructuring; a process that Harvey terms the “</w:t>
      </w:r>
      <w:r w:rsidRPr="00924193">
        <w:rPr>
          <w:rStyle w:val="Emphasis"/>
        </w:rPr>
        <w:t>spatial fix</w:t>
      </w:r>
      <w:r w:rsidRPr="00924193">
        <w:rPr>
          <w:sz w:val="16"/>
        </w:rPr>
        <w:t xml:space="preserve">”, described </w:t>
      </w:r>
      <w:r w:rsidRPr="00924193">
        <w:rPr>
          <w:rStyle w:val="StyleUnderline"/>
        </w:rPr>
        <w:t>as</w:t>
      </w:r>
      <w:r w:rsidRPr="00924193">
        <w:rPr>
          <w:sz w:val="16"/>
        </w:rPr>
        <w:t xml:space="preserve"> “capitalism’s insatiable drive to resolve its inner crisis tendencies by </w:t>
      </w:r>
      <w:r w:rsidRPr="00924193">
        <w:rPr>
          <w:rStyle w:val="Emphasis"/>
        </w:rPr>
        <w:t>geographical expansion and geographical restructuring</w:t>
      </w:r>
      <w:r w:rsidRPr="00924193">
        <w:rPr>
          <w:sz w:val="16"/>
        </w:rPr>
        <w:t>” (Harvey 2001:24). When capital faces a crisis it needs to relocate, and at some stage, find a physical landing site.</w:t>
      </w:r>
    </w:p>
    <w:p w14:paraId="39069AF8" w14:textId="77777777" w:rsidR="00CC25D9" w:rsidRPr="00924193" w:rsidRDefault="00CC25D9" w:rsidP="00CC25D9">
      <w:pPr>
        <w:rPr>
          <w:sz w:val="16"/>
        </w:rPr>
      </w:pPr>
      <w:r w:rsidRPr="00924193">
        <w:rPr>
          <w:sz w:val="16"/>
        </w:rPr>
        <w:t>Airports take a central role in Harvey’s discussion, being a combination of both a fixed spatial asset (the airport itself) and the mobility of the aircraft. Harvey extends this concept of “fixity”, as being the tension between having to be grounded and being mobile; being grounded in order to generate further cycles of accumulation, and being mobile in order to relocate as opportunities and crises emerge:</w:t>
      </w:r>
    </w:p>
    <w:p w14:paraId="4D73E9A5" w14:textId="77777777" w:rsidR="00CC25D9" w:rsidRPr="00924193" w:rsidRDefault="00CC25D9" w:rsidP="00CC25D9">
      <w:pPr>
        <w:rPr>
          <w:sz w:val="16"/>
        </w:rPr>
      </w:pPr>
      <w:r w:rsidRPr="00924193">
        <w:rPr>
          <w:sz w:val="16"/>
        </w:rPr>
        <w:t xml:space="preserve">This leads to one of the central contradictions of capital: that it has to build a fixed space (or “landscape”) necessary for its own functioning at a certain point in its history only to have to destroy that space (and devalue much of the capital invested therein) at a later point in order to make way for </w:t>
      </w:r>
      <w:r w:rsidRPr="00924193">
        <w:rPr>
          <w:rStyle w:val="StyleUnderline"/>
        </w:rPr>
        <w:t>a new “</w:t>
      </w:r>
      <w:r w:rsidRPr="00924193">
        <w:rPr>
          <w:rStyle w:val="Emphasis"/>
        </w:rPr>
        <w:t>spatial fix</w:t>
      </w:r>
      <w:r w:rsidRPr="00924193">
        <w:rPr>
          <w:rStyle w:val="StyleUnderline"/>
        </w:rPr>
        <w:t>” (</w:t>
      </w:r>
      <w:r w:rsidRPr="00924193">
        <w:rPr>
          <w:sz w:val="16"/>
        </w:rPr>
        <w:t xml:space="preserve">openings for fresh accumulation in new spaces and territories) </w:t>
      </w:r>
      <w:r w:rsidRPr="00924193">
        <w:rPr>
          <w:rStyle w:val="StyleUnderline"/>
        </w:rPr>
        <w:t>at a later point in its history</w:t>
      </w:r>
      <w:r w:rsidRPr="00924193">
        <w:rPr>
          <w:sz w:val="16"/>
        </w:rPr>
        <w:t>. (Harvey 2001:25)</w:t>
      </w:r>
    </w:p>
    <w:p w14:paraId="72D738B4" w14:textId="77777777" w:rsidR="00CC25D9" w:rsidRPr="00924193" w:rsidRDefault="00CC25D9" w:rsidP="00CC25D9">
      <w:pPr>
        <w:rPr>
          <w:sz w:val="16"/>
        </w:rPr>
      </w:pPr>
      <w:r w:rsidRPr="00924193">
        <w:rPr>
          <w:rStyle w:val="Emphasis"/>
        </w:rPr>
        <w:t>The ability to profit</w:t>
      </w:r>
      <w:r w:rsidRPr="00924193">
        <w:rPr>
          <w:sz w:val="16"/>
        </w:rPr>
        <w:t xml:space="preserve"> from the destruction of space at future points in time </w:t>
      </w:r>
      <w:r w:rsidRPr="00924193">
        <w:rPr>
          <w:rStyle w:val="StyleUnderline"/>
        </w:rPr>
        <w:t xml:space="preserve">depends on the ability to </w:t>
      </w:r>
      <w:r w:rsidRPr="00924193">
        <w:rPr>
          <w:rStyle w:val="Emphasis"/>
        </w:rPr>
        <w:t>reshape values</w:t>
      </w:r>
      <w:r w:rsidRPr="00924193">
        <w:rPr>
          <w:sz w:val="16"/>
        </w:rPr>
        <w:t xml:space="preserve">, </w:t>
      </w:r>
      <w:r w:rsidRPr="00924193">
        <w:rPr>
          <w:rStyle w:val="StyleUnderline"/>
        </w:rPr>
        <w:t>and</w:t>
      </w:r>
      <w:r w:rsidRPr="00924193">
        <w:rPr>
          <w:sz w:val="16"/>
        </w:rPr>
        <w:t xml:space="preserve"> to </w:t>
      </w:r>
      <w:r w:rsidRPr="00924193">
        <w:rPr>
          <w:rStyle w:val="Emphasis"/>
        </w:rPr>
        <w:t>relocate capital</w:t>
      </w:r>
      <w:r w:rsidRPr="00924193">
        <w:rPr>
          <w:sz w:val="16"/>
        </w:rPr>
        <w:t xml:space="preserve">, if not the physical infrastructure itself. For Harvey, </w:t>
      </w:r>
      <w:r w:rsidRPr="00924193">
        <w:rPr>
          <w:rStyle w:val="Emphasis"/>
        </w:rPr>
        <w:t>geographical expansion</w:t>
      </w:r>
      <w:r w:rsidRPr="00924193">
        <w:rPr>
          <w:sz w:val="16"/>
        </w:rPr>
        <w:t xml:space="preserve"> </w:t>
      </w:r>
      <w:r w:rsidRPr="00924193">
        <w:rPr>
          <w:rStyle w:val="StyleUnderline"/>
        </w:rPr>
        <w:t>is fundamental to</w:t>
      </w:r>
      <w:r w:rsidRPr="00924193">
        <w:rPr>
          <w:sz w:val="16"/>
        </w:rPr>
        <w:t xml:space="preserve"> </w:t>
      </w:r>
      <w:r w:rsidRPr="00924193">
        <w:rPr>
          <w:rStyle w:val="Emphasis"/>
        </w:rPr>
        <w:t>capitalism’s ability to endure and overcome crisis</w:t>
      </w:r>
      <w:r w:rsidRPr="00924193">
        <w:rPr>
          <w:sz w:val="16"/>
        </w:rPr>
        <w:t xml:space="preserve">. Such expansion is itself related to technologies of transport and communication that stretch the reach, ease and pace of such expansion. Diversifying and spreading investments, whether they be focused on identifying new sources of labour, raw materials, or new markets, across </w:t>
      </w:r>
      <w:r w:rsidRPr="00924193">
        <w:rPr>
          <w:rStyle w:val="Emphasis"/>
        </w:rPr>
        <w:t>spatial scales</w:t>
      </w:r>
      <w:r w:rsidRPr="00924193">
        <w:rPr>
          <w:sz w:val="16"/>
        </w:rPr>
        <w:t xml:space="preserve"> </w:t>
      </w:r>
      <w:r w:rsidRPr="00924193">
        <w:rPr>
          <w:rStyle w:val="StyleUnderline"/>
        </w:rPr>
        <w:t>is</w:t>
      </w:r>
      <w:r w:rsidRPr="00924193">
        <w:rPr>
          <w:sz w:val="16"/>
        </w:rPr>
        <w:t xml:space="preserve"> thus </w:t>
      </w:r>
      <w:r w:rsidRPr="00924193">
        <w:rPr>
          <w:rStyle w:val="StyleUnderline"/>
        </w:rPr>
        <w:t xml:space="preserve">a mechanism for </w:t>
      </w:r>
      <w:r w:rsidRPr="00924193">
        <w:rPr>
          <w:rStyle w:val="Emphasis"/>
        </w:rPr>
        <w:t>expanding the reach of capital accumulation</w:t>
      </w:r>
      <w:r w:rsidRPr="00924193">
        <w:rPr>
          <w:sz w:val="16"/>
        </w:rPr>
        <w:t>. The reach of capital, and its ability to relocate with agility and speed is a characteristic of contemporary globalisation.</w:t>
      </w:r>
    </w:p>
    <w:p w14:paraId="45A74275" w14:textId="77777777" w:rsidR="00CC25D9" w:rsidRPr="00924193" w:rsidRDefault="00CC25D9" w:rsidP="00CC25D9">
      <w:pPr>
        <w:rPr>
          <w:rStyle w:val="Emphasis"/>
        </w:rPr>
      </w:pPr>
      <w:r w:rsidRPr="00924193">
        <w:rPr>
          <w:sz w:val="16"/>
        </w:rPr>
        <w:t xml:space="preserve">Work grounded in political ecology addresses capital’s role in transforming nature and social relations (Taylor 2014). Historically the expansion of capital has opened new ecological frontiers that generate opportunities for resource extraction of previously uncommodified nature (Moore 2015). Capitalism’s expansion has now reached the limits of such frontiers requiring opening up new frontiers. Harvey’s work on the spatial fix is increasingly given a more overtly socio-ecological dimension. Recent work on socio-ecological fixes considers how “entangled social and environmental crises” are fixed through production and transformation of landscapes, and also shifts in “the regulation of productions of space and nature” (Ekers and Prudham 2015:2438). This orientation draws attention to “the reconfigurations of socio-natural relationships, and more specifically, through the production of nature” (Ekers and Prudham 2015:2441). From this relational perspective, </w:t>
      </w:r>
      <w:r w:rsidRPr="00924193">
        <w:rPr>
          <w:rStyle w:val="Emphasis"/>
        </w:rPr>
        <w:t>capital not only shapes nature, but is itself shaped by its encounter with nature</w:t>
      </w:r>
      <w:r w:rsidRPr="00924193">
        <w:rPr>
          <w:sz w:val="16"/>
        </w:rPr>
        <w:t xml:space="preserve">. As Nugent (2015) argues in the case of investment in green energy in Canada, </w:t>
      </w:r>
      <w:r w:rsidRPr="00924193">
        <w:rPr>
          <w:rStyle w:val="Emphasis"/>
        </w:rPr>
        <w:t>spatial fixes</w:t>
      </w:r>
      <w:r w:rsidRPr="00924193">
        <w:rPr>
          <w:sz w:val="16"/>
        </w:rPr>
        <w:t xml:space="preserve"> through investment in large-scale infrastructure also </w:t>
      </w:r>
      <w:r w:rsidRPr="00924193">
        <w:rPr>
          <w:rStyle w:val="StyleUnderline"/>
        </w:rPr>
        <w:t>operate as mechanisms for dealing with</w:t>
      </w:r>
      <w:r w:rsidRPr="00924193">
        <w:rPr>
          <w:sz w:val="16"/>
        </w:rPr>
        <w:t xml:space="preserve"> </w:t>
      </w:r>
      <w:r w:rsidRPr="00924193">
        <w:rPr>
          <w:rStyle w:val="Emphasis"/>
        </w:rPr>
        <w:t>environmental crises as well as crises of capital.</w:t>
      </w:r>
    </w:p>
    <w:p w14:paraId="3CAD6017" w14:textId="77777777" w:rsidR="00CC25D9" w:rsidRDefault="00CC25D9" w:rsidP="00CC25D9">
      <w:pPr>
        <w:pStyle w:val="Heading3"/>
      </w:pPr>
      <w:r>
        <w:t>1NC---Water and Global Capitalism</w:t>
      </w:r>
    </w:p>
    <w:p w14:paraId="624C272C" w14:textId="77777777" w:rsidR="00CC25D9" w:rsidRPr="00D15FCB" w:rsidRDefault="00CC25D9" w:rsidP="00CC25D9">
      <w:pPr>
        <w:pStyle w:val="Heading4"/>
      </w:pPr>
      <w:r>
        <w:t xml:space="preserve">The logic of the </w:t>
      </w:r>
      <w:r>
        <w:rPr>
          <w:u w:val="single"/>
        </w:rPr>
        <w:t>technical, managerial fix</w:t>
      </w:r>
      <w:r>
        <w:t xml:space="preserve"> is complicit in </w:t>
      </w:r>
      <w:r>
        <w:rPr>
          <w:u w:val="single"/>
        </w:rPr>
        <w:t>global capitalism</w:t>
      </w:r>
      <w:r>
        <w:t xml:space="preserve">. </w:t>
      </w:r>
    </w:p>
    <w:p w14:paraId="1E87B481" w14:textId="77777777" w:rsidR="00CC25D9" w:rsidRDefault="00CC25D9" w:rsidP="00CC25D9">
      <w:r>
        <w:rPr>
          <w:rStyle w:val="Style13ptBold"/>
        </w:rPr>
        <w:t xml:space="preserve">Friend and Hutanuwatr, 20 </w:t>
      </w:r>
      <w:r>
        <w:t>[Richard Friend, British physicist who is Cavendish Professor of Physics at the University of Cambridge, Khanin Hutanuwatr, King Mongkut's Institute of Technology Ladkrabang · Department of Urban and Regional Planning, “Fixing a Swamp of Cobras: The Clash between Capital and Water in Shaping Urban Vulnerabilities,” November 2020, Antipode]//Townes *SIA is an airport</w:t>
      </w:r>
    </w:p>
    <w:p w14:paraId="57247375" w14:textId="77777777" w:rsidR="00CC25D9" w:rsidRPr="00D15FCB" w:rsidRDefault="00CC25D9" w:rsidP="00CC25D9">
      <w:pPr>
        <w:rPr>
          <w:sz w:val="16"/>
        </w:rPr>
      </w:pPr>
      <w:r w:rsidRPr="00D15FCB">
        <w:rPr>
          <w:sz w:val="16"/>
        </w:rPr>
        <w:t xml:space="preserve">SIA provides a case study of </w:t>
      </w:r>
      <w:r w:rsidRPr="00924193">
        <w:rPr>
          <w:rStyle w:val="Emphasis"/>
        </w:rPr>
        <w:t>managerial, technical and engineering solutions</w:t>
      </w:r>
      <w:r w:rsidRPr="00D15FCB">
        <w:rPr>
          <w:sz w:val="16"/>
        </w:rPr>
        <w:t xml:space="preserve"> for dealing with flood vulnerability (Hewitt 1983; Mustafa 2005; Wisner et al. 2004). The location of Suvarnabhumi International Airport in Cobra Swamp, described as a “lake … and the worst subsoil conditions” (Jumsai 2006, quoted in Nasongkhla and Sintusingha 2011) </w:t>
      </w:r>
      <w:r w:rsidRPr="00924193">
        <w:rPr>
          <w:rStyle w:val="StyleUnderline"/>
        </w:rPr>
        <w:t>depends on the</w:t>
      </w:r>
      <w:r w:rsidRPr="00D15FCB">
        <w:rPr>
          <w:sz w:val="16"/>
        </w:rPr>
        <w:t xml:space="preserve"> technological and administrative </w:t>
      </w:r>
      <w:r w:rsidRPr="00924193">
        <w:rPr>
          <w:rStyle w:val="StyleUnderline"/>
        </w:rPr>
        <w:t>ability to manage</w:t>
      </w:r>
      <w:r w:rsidRPr="00D15FCB">
        <w:rPr>
          <w:sz w:val="16"/>
        </w:rPr>
        <w:t xml:space="preserve"> drainage of </w:t>
      </w:r>
      <w:r w:rsidRPr="00924193">
        <w:rPr>
          <w:rStyle w:val="Emphasis"/>
        </w:rPr>
        <w:t>water</w:t>
      </w:r>
      <w:r w:rsidRPr="00D15FCB">
        <w:rPr>
          <w:sz w:val="16"/>
        </w:rPr>
        <w:t xml:space="preserve"> </w:t>
      </w:r>
      <w:r w:rsidRPr="00924193">
        <w:rPr>
          <w:rStyle w:val="StyleUnderline"/>
        </w:rPr>
        <w:t>against</w:t>
      </w:r>
      <w:r w:rsidRPr="00D15FCB">
        <w:rPr>
          <w:sz w:val="16"/>
        </w:rPr>
        <w:t xml:space="preserve"> </w:t>
      </w:r>
      <w:r w:rsidRPr="00924193">
        <w:rPr>
          <w:rStyle w:val="Emphasis"/>
        </w:rPr>
        <w:t>its natural flow</w:t>
      </w:r>
      <w:r w:rsidRPr="00D15FCB">
        <w:rPr>
          <w:sz w:val="16"/>
        </w:rPr>
        <w:t>.</w:t>
      </w:r>
    </w:p>
    <w:p w14:paraId="2C6E2AFE" w14:textId="77777777" w:rsidR="00CC25D9" w:rsidRPr="00D15FCB" w:rsidRDefault="00CC25D9" w:rsidP="00CC25D9">
      <w:pPr>
        <w:rPr>
          <w:sz w:val="16"/>
        </w:rPr>
      </w:pPr>
      <w:r w:rsidRPr="00D15FCB">
        <w:rPr>
          <w:sz w:val="16"/>
        </w:rPr>
        <w:t>The technological challenges of locating such critical national infrastructure on flood-prone land were identified early. In a special edition of Geotechnology devoted to the engineering challenges confronting the airport’s construction, Moh and Lin (2006) focus their attention on the engineering requirements of “soil improvement and pile foundation” to protect the site on which the airport itself is located. The relatively new technology used in Suvarnabhumi construction, a technique known as Preloading Vertical Drainage, allowed for 80% of water to be extracted from the soil within 11 months and helped expedite the process that previously would have taken 30 years (Kanparit 2008). This was achieved by dumping a considerable amount of sand and rock pebbles to squeeze water out of the soil, later to be used for construction of the airport’s runways and building facilities. However, shortly after opening, the airport was caught up in allegations of corruption as serious cracks appeared in the runways (Fullbrook 2007).</w:t>
      </w:r>
    </w:p>
    <w:p w14:paraId="197423CC" w14:textId="77777777" w:rsidR="00CC25D9" w:rsidRPr="00D15FCB" w:rsidRDefault="00CC25D9" w:rsidP="00CC25D9">
      <w:pPr>
        <w:rPr>
          <w:sz w:val="16"/>
        </w:rPr>
      </w:pPr>
      <w:r w:rsidRPr="00D15FCB">
        <w:rPr>
          <w:sz w:val="16"/>
        </w:rPr>
        <w:t>Protecting the airport has also required construction of dykes around its perimeter, as well as retention ponds and pumping stations working as part of a network of canals designed to divert flood waters away from the airport, and towards the natural drainage of the Gulf of Thailand. In the aftermath of the 2011 floods the need for additional flood protection infrastructure also began to be considered (Keokhumcheng et al. 2012), leading to the height of the airport’s dykes being raised from 3.5 to 4 m during Yingluck Shinawatra’s administration.</w:t>
      </w:r>
    </w:p>
    <w:p w14:paraId="178E1491" w14:textId="77777777" w:rsidR="00CC25D9" w:rsidRPr="00924193" w:rsidRDefault="00CC25D9" w:rsidP="00CC25D9">
      <w:pPr>
        <w:rPr>
          <w:rStyle w:val="Emphasis"/>
        </w:rPr>
      </w:pPr>
      <w:r w:rsidRPr="00924193">
        <w:rPr>
          <w:rStyle w:val="StyleUnderline"/>
        </w:rPr>
        <w:t>The response to</w:t>
      </w:r>
      <w:r w:rsidRPr="00D15FCB">
        <w:rPr>
          <w:sz w:val="16"/>
        </w:rPr>
        <w:t xml:space="preserve"> these patterns of investment, and </w:t>
      </w:r>
      <w:r w:rsidRPr="00924193">
        <w:rPr>
          <w:rStyle w:val="Emphasis"/>
        </w:rPr>
        <w:t>transformations of landscapes</w:t>
      </w:r>
      <w:r w:rsidRPr="00D15FCB">
        <w:rPr>
          <w:sz w:val="16"/>
        </w:rPr>
        <w:t xml:space="preserve"> </w:t>
      </w:r>
      <w:r w:rsidRPr="00924193">
        <w:rPr>
          <w:rStyle w:val="StyleUnderline"/>
        </w:rPr>
        <w:t>is</w:t>
      </w:r>
      <w:r w:rsidRPr="00D15FCB">
        <w:rPr>
          <w:sz w:val="16"/>
        </w:rPr>
        <w:t xml:space="preserve"> again a </w:t>
      </w:r>
      <w:r w:rsidRPr="00924193">
        <w:rPr>
          <w:rStyle w:val="Emphasis"/>
        </w:rPr>
        <w:t>technological fix</w:t>
      </w:r>
      <w:r w:rsidRPr="00D15FCB">
        <w:rPr>
          <w:sz w:val="16"/>
        </w:rPr>
        <w:t xml:space="preserve"> </w:t>
      </w:r>
      <w:r w:rsidRPr="00924193">
        <w:rPr>
          <w:rStyle w:val="StyleUnderline"/>
        </w:rPr>
        <w:t>of</w:t>
      </w:r>
      <w:r w:rsidRPr="00D15FCB">
        <w:rPr>
          <w:sz w:val="16"/>
        </w:rPr>
        <w:t xml:space="preserve"> flood protection </w:t>
      </w:r>
      <w:r w:rsidRPr="00924193">
        <w:rPr>
          <w:rStyle w:val="Emphasis"/>
        </w:rPr>
        <w:t>infrastructure</w:t>
      </w:r>
      <w:r w:rsidRPr="00D15FCB">
        <w:rPr>
          <w:sz w:val="16"/>
        </w:rPr>
        <w:t xml:space="preserve">. Recent plans from the Royal Irrigation Department aim to divert flood waters even further east through Nakhon Nayok River and Phra Ong Chaiyanuchid Canal toward Bang Pakong River rather than allowing flood water to pass through Bangkok and SIA (Department of City Planning et al. 2017). Doing so again requires diverting water against gravity and the topography of the landscape. This will be achieved through further canal modification and dyke construction, but also through pumping; another energy consuming technological fix, </w:t>
      </w:r>
      <w:r w:rsidRPr="00924193">
        <w:rPr>
          <w:rStyle w:val="Emphasis"/>
        </w:rPr>
        <w:t>founded on managerial, technical and engineering approaches</w:t>
      </w:r>
      <w:r w:rsidRPr="00D15FCB">
        <w:rPr>
          <w:sz w:val="16"/>
        </w:rPr>
        <w:t xml:space="preserve"> (Bassett and Fogelman 2013; Hewitt 1983; Mustafa 2005; Wisner et al. 2004). While redistributing vulnerabilities elsewhere in the hazardscape (cf. Mustafa 2005) such technological fixes also </w:t>
      </w:r>
      <w:r w:rsidRPr="00924193">
        <w:rPr>
          <w:rStyle w:val="StyleUnderline"/>
        </w:rPr>
        <w:t>open up</w:t>
      </w:r>
      <w:r w:rsidRPr="00D15FCB">
        <w:rPr>
          <w:sz w:val="16"/>
        </w:rPr>
        <w:t xml:space="preserve"> new </w:t>
      </w:r>
      <w:r w:rsidRPr="00924193">
        <w:rPr>
          <w:rStyle w:val="Emphasis"/>
        </w:rPr>
        <w:t>territories for</w:t>
      </w:r>
      <w:r w:rsidRPr="00D15FCB">
        <w:rPr>
          <w:sz w:val="16"/>
        </w:rPr>
        <w:t xml:space="preserve"> real estate </w:t>
      </w:r>
      <w:r w:rsidRPr="00924193">
        <w:rPr>
          <w:rStyle w:val="Emphasis"/>
        </w:rPr>
        <w:t>speculation</w:t>
      </w:r>
      <w:r w:rsidRPr="00D15FCB">
        <w:rPr>
          <w:sz w:val="16"/>
        </w:rPr>
        <w:t xml:space="preserve">, </w:t>
      </w:r>
      <w:r w:rsidRPr="00924193">
        <w:rPr>
          <w:rStyle w:val="StyleUnderline"/>
        </w:rPr>
        <w:t>thereby continuing</w:t>
      </w:r>
      <w:r w:rsidRPr="00D15FCB">
        <w:rPr>
          <w:sz w:val="16"/>
        </w:rPr>
        <w:t xml:space="preserve"> the cycle of </w:t>
      </w:r>
      <w:r w:rsidRPr="00924193">
        <w:rPr>
          <w:rStyle w:val="Emphasis"/>
        </w:rPr>
        <w:t>the spatial fix.</w:t>
      </w:r>
    </w:p>
    <w:p w14:paraId="40B7AEC8" w14:textId="77777777" w:rsidR="00CC25D9" w:rsidRPr="00D15FCB" w:rsidRDefault="00CC25D9" w:rsidP="00CC25D9">
      <w:pPr>
        <w:rPr>
          <w:sz w:val="16"/>
        </w:rPr>
      </w:pPr>
      <w:r w:rsidRPr="00D15FCB">
        <w:rPr>
          <w:sz w:val="16"/>
        </w:rPr>
        <w:t>During the 2011 Bangkok floods, water was diverted from the greater metropolitan area and SIA east towards Chachoengsao Province. Interviews with Chachoengsao farmers revealed that this led to inundation of their fruit orchards, and that it took five years until the trees could produce fruit again, leaving them without their main source of income. As a result many farmers were compelled to sell their land to real estate developers with their own ambitions to convert farmland, with its own implications for the impermeability of the wider hazardscape.</w:t>
      </w:r>
    </w:p>
    <w:p w14:paraId="61B8F9A8" w14:textId="77777777" w:rsidR="00CC25D9" w:rsidRPr="00D15FCB" w:rsidRDefault="00CC25D9" w:rsidP="00CC25D9">
      <w:pPr>
        <w:rPr>
          <w:sz w:val="16"/>
        </w:rPr>
      </w:pPr>
      <w:r w:rsidRPr="00924193">
        <w:rPr>
          <w:rStyle w:val="Emphasis"/>
        </w:rPr>
        <w:t>Technologically fixing</w:t>
      </w:r>
      <w:r w:rsidRPr="00D15FCB">
        <w:rPr>
          <w:sz w:val="16"/>
        </w:rPr>
        <w:t xml:space="preserve"> one locale </w:t>
      </w:r>
      <w:r w:rsidRPr="00924193">
        <w:rPr>
          <w:rStyle w:val="StyleUnderline"/>
        </w:rPr>
        <w:t>can intensify</w:t>
      </w:r>
      <w:r w:rsidRPr="00D15FCB">
        <w:rPr>
          <w:sz w:val="16"/>
        </w:rPr>
        <w:t xml:space="preserve"> the </w:t>
      </w:r>
      <w:r w:rsidRPr="00924193">
        <w:rPr>
          <w:rStyle w:val="Emphasis"/>
        </w:rPr>
        <w:t>vulnerability</w:t>
      </w:r>
      <w:r w:rsidRPr="00D15FCB">
        <w:rPr>
          <w:sz w:val="16"/>
        </w:rPr>
        <w:t xml:space="preserve"> of others, whilst also </w:t>
      </w:r>
      <w:r w:rsidRPr="00924193">
        <w:rPr>
          <w:rStyle w:val="StyleUnderline"/>
        </w:rPr>
        <w:t>opening up opportunity for</w:t>
      </w:r>
      <w:r w:rsidRPr="00D15FCB">
        <w:rPr>
          <w:sz w:val="16"/>
        </w:rPr>
        <w:t xml:space="preserve"> land accumulation and further </w:t>
      </w:r>
      <w:r w:rsidRPr="00924193">
        <w:rPr>
          <w:rStyle w:val="StyleUnderline"/>
        </w:rPr>
        <w:t>investment in</w:t>
      </w:r>
      <w:r w:rsidRPr="00D15FCB">
        <w:rPr>
          <w:sz w:val="16"/>
        </w:rPr>
        <w:t xml:space="preserve"> the manner similar to the concept of </w:t>
      </w:r>
      <w:r w:rsidRPr="00924193">
        <w:rPr>
          <w:rStyle w:val="Emphasis"/>
        </w:rPr>
        <w:t>disaster capitalism</w:t>
      </w:r>
      <w:r w:rsidRPr="00D15FCB">
        <w:rPr>
          <w:sz w:val="16"/>
        </w:rPr>
        <w:t xml:space="preserve"> (Klein 2007). The </w:t>
      </w:r>
      <w:r w:rsidRPr="00924193">
        <w:rPr>
          <w:rStyle w:val="StyleUnderline"/>
        </w:rPr>
        <w:t>cycles</w:t>
      </w:r>
      <w:r w:rsidRPr="00D15FCB">
        <w:rPr>
          <w:sz w:val="16"/>
        </w:rPr>
        <w:t xml:space="preserve"> </w:t>
      </w:r>
      <w:r w:rsidRPr="00924193">
        <w:rPr>
          <w:rStyle w:val="StyleUnderline"/>
        </w:rPr>
        <w:t>of</w:t>
      </w:r>
      <w:r w:rsidRPr="00D15FCB">
        <w:rPr>
          <w:sz w:val="16"/>
        </w:rPr>
        <w:t xml:space="preserve"> capital </w:t>
      </w:r>
      <w:r w:rsidRPr="00924193">
        <w:rPr>
          <w:rStyle w:val="Emphasis"/>
        </w:rPr>
        <w:t>accumulation</w:t>
      </w:r>
      <w:r w:rsidRPr="00D15FCB">
        <w:rPr>
          <w:sz w:val="16"/>
        </w:rPr>
        <w:t xml:space="preserve"> </w:t>
      </w:r>
      <w:r w:rsidRPr="00924193">
        <w:rPr>
          <w:rStyle w:val="StyleUnderline"/>
        </w:rPr>
        <w:t>can</w:t>
      </w:r>
      <w:r w:rsidRPr="00D15FCB">
        <w:rPr>
          <w:sz w:val="16"/>
        </w:rPr>
        <w:t xml:space="preserve"> thus </w:t>
      </w:r>
      <w:r w:rsidRPr="00924193">
        <w:rPr>
          <w:rStyle w:val="Emphasis"/>
        </w:rPr>
        <w:t>continue</w:t>
      </w:r>
      <w:r w:rsidRPr="00D15FCB">
        <w:rPr>
          <w:sz w:val="16"/>
        </w:rPr>
        <w:t>.</w:t>
      </w:r>
    </w:p>
    <w:p w14:paraId="104E9B6B" w14:textId="77777777" w:rsidR="00CC25D9" w:rsidRPr="00D15FCB" w:rsidRDefault="00CC25D9" w:rsidP="00CC25D9">
      <w:pPr>
        <w:rPr>
          <w:sz w:val="16"/>
        </w:rPr>
      </w:pPr>
      <w:r w:rsidRPr="00D15FCB">
        <w:rPr>
          <w:sz w:val="16"/>
        </w:rPr>
        <w:t>High Road Fixes</w:t>
      </w:r>
    </w:p>
    <w:p w14:paraId="32AD153D" w14:textId="77777777" w:rsidR="00CC25D9" w:rsidRPr="00D15FCB" w:rsidRDefault="00CC25D9" w:rsidP="00CC25D9">
      <w:pPr>
        <w:rPr>
          <w:sz w:val="16"/>
        </w:rPr>
      </w:pPr>
      <w:r w:rsidRPr="00D15FCB">
        <w:rPr>
          <w:sz w:val="16"/>
        </w:rPr>
        <w:t>SIA is emblematic of the clash of rationalities between capital accumulation and natural hydrology, it is also part of a pattern of wider investment, and in many ways, a driver of such change, as was originally anticipated. SIA is one of a series of large developments in flood-prone locations in the wider floodplain.</w:t>
      </w:r>
    </w:p>
    <w:p w14:paraId="351495EF" w14:textId="77777777" w:rsidR="00CC25D9" w:rsidRPr="00D15FCB" w:rsidRDefault="00CC25D9" w:rsidP="00CC25D9">
      <w:pPr>
        <w:rPr>
          <w:sz w:val="16"/>
        </w:rPr>
      </w:pPr>
      <w:r w:rsidRPr="00D15FCB">
        <w:rPr>
          <w:sz w:val="16"/>
        </w:rPr>
        <w:t>Ambitions for Suvarnabhumi have at times gone beyond those solely for an airport. The airport also created investment potential in the surrounding areas, with powerful elites influencing the amendment of land use regulations to allow for urban expansion in the area of the airport (Roachanakanan 2014). During Thaksin’s government from 2001 to 2006 plans for a Suvarnabhumi Metropolis were announced prior to the formal opening of the airport. Building on the airport’s increased global linkages, this would have created a new urban centre around SIA incorporating two nearby districts of Bangkok, Prawet and Lad Krabang, and two districts from Samut Prakan Province, Bang Phlii and Bang Sao Thong (Institute of Public Policy Studies 2006). The new metropolis would have had the same administrative status as a province and an anticipated population of over 400,000 people. However, the proposal did not materialise, being abandoned by the military regime that removed the Thaksin government in a coup in 2006. But it was a plan that was also mired in allegations of corruption, including claims of speculative land purchases by influential political and business elites.</w:t>
      </w:r>
    </w:p>
    <w:p w14:paraId="71C8C451" w14:textId="77777777" w:rsidR="00CC25D9" w:rsidRPr="00D15FCB" w:rsidRDefault="00CC25D9" w:rsidP="00CC25D9">
      <w:pPr>
        <w:rPr>
          <w:sz w:val="16"/>
        </w:rPr>
      </w:pPr>
      <w:r w:rsidRPr="00D15FCB">
        <w:rPr>
          <w:sz w:val="16"/>
        </w:rPr>
        <w:t>Urbanisation and associated communications and transport infrastructure continue to play a central role in this drama of economic development. The approval and then construction of the airport at Suvarnabhumi spurred a growth in development of factories and warehouses, as well as residential properties and recently tourism servicing facilities such as large-scale souvenir malls, duty-free department stores, spa arcades, and even hubs for growing numbers of Chinese tourists. In early 2017, it was reported that Alibaba had shown interest in using a portion of SIA’s vacant land in its eastern part for establishing an e-commerce park; a new investment that would also include a free trade zone, with warehouses, and packaging facilities, and distribution networks through air, land, and rail (Thansettakij 2017). This project was warmly welcomed by the Airport of Thailand’s executive (Matichon Online 20172017). If approved, this new Chinese investment will intensify urbanisation on the Cobra Swamp, echoing the previous ambition of Suvarnabhumi Metropolis in terms of investments moving beyond the airport itself.</w:t>
      </w:r>
    </w:p>
    <w:p w14:paraId="3E20571B" w14:textId="77777777" w:rsidR="00CC25D9" w:rsidRPr="00D15FCB" w:rsidRDefault="00CC25D9" w:rsidP="00CC25D9">
      <w:pPr>
        <w:rPr>
          <w:sz w:val="16"/>
        </w:rPr>
      </w:pPr>
      <w:r w:rsidRPr="00D15FCB">
        <w:rPr>
          <w:sz w:val="16"/>
        </w:rPr>
        <w:t>Recent concerns for the stalling of economic growth since 2008 and the apparent middle income plateau in its national development have reinvigorated the interest in accelerating and expanding urbanisation as a critical driver of growth. Urbanisation, particularly outside of Bangkok where it has formerly been concentrated, is increasingly recognised as a means of shifting Thailand from its apparent middle income plateau as can also be seen in the plan for new cities development in the Easter Economic Corridor (EEC) programme (NESDB 2017). For the influential Siam Commercial Bank, spreading urbanisation outside of Bangkok is by the bank’s own terminology a means of “fixing” the problem of the capital city—“getting urbanisation going will require both ‘fixing’ Bangkok, and developing a portfolio of places” (Siam Commercial Bank 2011:1). Urbanisation is presented as the future pathway, providing economic opportunities that are underpinned by the real estate and construction (and associated) industries through the creation of the physical space and architecture of the urban. This is very much a cycle that creates more demand and more consumption, furthering cycles of further accumulation. Indeed, the Siam Commercial Bank (2011) appears to endorse Glassman’s analysis, highlighting the importance of investment in urban land and infrastructure while also creating new markets for high value consumer goods as keys to urban-led economic growth.</w:t>
      </w:r>
    </w:p>
    <w:p w14:paraId="79BA6E10" w14:textId="77777777" w:rsidR="00CC25D9" w:rsidRPr="00D15FCB" w:rsidRDefault="00CC25D9" w:rsidP="00CC25D9">
      <w:pPr>
        <w:rPr>
          <w:sz w:val="16"/>
        </w:rPr>
      </w:pPr>
      <w:r w:rsidRPr="00D15FCB">
        <w:rPr>
          <w:sz w:val="16"/>
        </w:rPr>
        <w:t>Suvarnabhumi International Airport is emblematic of the targeting of wetlands for large-scale investment, and the ways in which flood risks are internalised. However, it is by no means unique. In secondary cities across Thailand similar trends can be found. In Udon Thani in Northeast Thailand a large public wetland area has come under pressure with government plans to be converted into an international conference and sports centre, all part of the ambitions for the province to have a role as a regional hub for business, education and health service provision (Siriwattanaphaiboon 2015). Similarly, in Khon Kaen Province, the floodplains surrounding the city are increasingly targeted for housing estates and factories, altering the natural hydrology and contributing to increasing flood risk for the city (Inmuong et al. 2015).</w:t>
      </w:r>
    </w:p>
    <w:p w14:paraId="001D520E" w14:textId="77777777" w:rsidR="00CC25D9" w:rsidRPr="00D15FCB" w:rsidRDefault="00CC25D9" w:rsidP="00CC25D9">
      <w:pPr>
        <w:rPr>
          <w:sz w:val="16"/>
        </w:rPr>
      </w:pPr>
      <w:r w:rsidRPr="00D15FCB">
        <w:rPr>
          <w:sz w:val="16"/>
        </w:rPr>
        <w:t>Similar patterns are in evidence beyond Thailand. For example, Phnom Penh’s Boeung Khak Lake has been a site of fierce conflict between local residents and an alliance of state and private sector investors intent on converting the 90 hectare lake into prime real estate, now grandly named “Phnom Penh City Centre, the Pearl of Cambodia” (Baliga and Chakrya 2017). Eventually this conflict was settled in favour of the investment, with the area now identified as witnessing the most rapid rises in land prices, as the full area of the lake is completely filled, and the eviction and resettlement of 4000 families (ibid.). Filling the lake was necessary to overcome legal constraints on construction over waterways with a coalition of investors and government colluding to transform waterways “into land that is physically and legally suitable for construction” (Doyle 2012:148).</w:t>
      </w:r>
    </w:p>
    <w:p w14:paraId="7FE18879" w14:textId="77777777" w:rsidR="00CC25D9" w:rsidRPr="00D15FCB" w:rsidRDefault="00CC25D9" w:rsidP="00CC25D9">
      <w:pPr>
        <w:rPr>
          <w:sz w:val="16"/>
        </w:rPr>
      </w:pPr>
      <w:r w:rsidRPr="00D15FCB">
        <w:rPr>
          <w:sz w:val="16"/>
        </w:rPr>
        <w:t>This pattern begs the question as to why and how such hazardous spaces are also the locus of such investment, why such high-value investments should be made on these sites, and how such investments accommodate the inevitable risks associated with flooding.</w:t>
      </w:r>
    </w:p>
    <w:p w14:paraId="0A3D7C4D" w14:textId="77777777" w:rsidR="00CC25D9" w:rsidRPr="00D15FCB" w:rsidRDefault="00CC25D9" w:rsidP="00CC25D9">
      <w:pPr>
        <w:rPr>
          <w:sz w:val="16"/>
        </w:rPr>
      </w:pPr>
      <w:r w:rsidRPr="00D15FCB">
        <w:rPr>
          <w:sz w:val="16"/>
        </w:rPr>
        <w:t>Reshaping Urban Landscapes and Vulnerabilities: The Clash between Capital and Water</w:t>
      </w:r>
    </w:p>
    <w:p w14:paraId="73D65EE0" w14:textId="77777777" w:rsidR="00CC25D9" w:rsidRPr="00D15FCB" w:rsidRDefault="00CC25D9" w:rsidP="00CC25D9">
      <w:pPr>
        <w:rPr>
          <w:sz w:val="16"/>
        </w:rPr>
      </w:pPr>
      <w:r w:rsidRPr="00D15FCB">
        <w:rPr>
          <w:sz w:val="16"/>
        </w:rPr>
        <w:t>The urban political ecology literature highlights the political processes by which urban landscapes, infrastructure and services are shaped, and how these create and distribute benefits and risks. That hazards and vulnerabilities are produced and recreated through social, economic and political processes that reshape landscapes and social relations, also has a well established literature (Adger 2006; Hewitt 1983, Mustafa 2005).</w:t>
      </w:r>
    </w:p>
    <w:p w14:paraId="0202AD77" w14:textId="77777777" w:rsidR="00CC25D9" w:rsidRPr="00D15FCB" w:rsidRDefault="00CC25D9" w:rsidP="00CC25D9">
      <w:pPr>
        <w:rPr>
          <w:sz w:val="16"/>
        </w:rPr>
      </w:pPr>
      <w:r w:rsidRPr="00D15FCB">
        <w:rPr>
          <w:sz w:val="16"/>
        </w:rPr>
        <w:t xml:space="preserve">Our focus in this paper is firmly on how the </w:t>
      </w:r>
      <w:r w:rsidRPr="00924193">
        <w:rPr>
          <w:rStyle w:val="Emphasis"/>
        </w:rPr>
        <w:t>internal logic of capital</w:t>
      </w:r>
      <w:r w:rsidRPr="00D15FCB">
        <w:rPr>
          <w:sz w:val="16"/>
        </w:rPr>
        <w:t xml:space="preserve"> </w:t>
      </w:r>
      <w:r w:rsidRPr="00924193">
        <w:rPr>
          <w:rStyle w:val="StyleUnderline"/>
        </w:rPr>
        <w:t>drives</w:t>
      </w:r>
      <w:r w:rsidRPr="00D15FCB">
        <w:rPr>
          <w:sz w:val="16"/>
        </w:rPr>
        <w:t xml:space="preserve"> patterns of contemporary </w:t>
      </w:r>
      <w:r w:rsidRPr="00924193">
        <w:rPr>
          <w:rStyle w:val="Emphasis"/>
        </w:rPr>
        <w:t>urbanisation</w:t>
      </w:r>
      <w:r w:rsidRPr="00D15FCB">
        <w:rPr>
          <w:sz w:val="16"/>
        </w:rPr>
        <w:t xml:space="preserve"> </w:t>
      </w:r>
      <w:r w:rsidRPr="00924193">
        <w:rPr>
          <w:rStyle w:val="StyleUnderline"/>
        </w:rPr>
        <w:t>that</w:t>
      </w:r>
      <w:r w:rsidRPr="00D15FCB">
        <w:rPr>
          <w:sz w:val="16"/>
        </w:rPr>
        <w:t xml:space="preserve"> </w:t>
      </w:r>
      <w:r w:rsidRPr="00924193">
        <w:rPr>
          <w:rStyle w:val="Emphasis"/>
        </w:rPr>
        <w:t>target specific ecological landscapes</w:t>
      </w:r>
      <w:r w:rsidRPr="00D15FCB">
        <w:rPr>
          <w:sz w:val="16"/>
        </w:rPr>
        <w:t xml:space="preserve">, and lends itself to specific outcomes in its encounter with the flood-prone ecologies that characterise Thailand and much of monsoonal Asia. This perspective has additional significance given the pace of urbanisation in this part of the world, with much of this urbanisation occurring in locations that are exposed to flood risks that are themselves </w:t>
      </w:r>
      <w:r w:rsidRPr="00924193">
        <w:rPr>
          <w:rStyle w:val="StyleUnderline"/>
        </w:rPr>
        <w:t>projected to intensify with</w:t>
      </w:r>
      <w:r w:rsidRPr="00D15FCB">
        <w:rPr>
          <w:sz w:val="16"/>
        </w:rPr>
        <w:t xml:space="preserve"> </w:t>
      </w:r>
      <w:r w:rsidRPr="00924193">
        <w:rPr>
          <w:rStyle w:val="Emphasis"/>
        </w:rPr>
        <w:t>climate change</w:t>
      </w:r>
      <w:r w:rsidRPr="00D15FCB">
        <w:rPr>
          <w:sz w:val="16"/>
        </w:rPr>
        <w:t>.</w:t>
      </w:r>
    </w:p>
    <w:p w14:paraId="3BC56BE6" w14:textId="77777777" w:rsidR="00CC25D9" w:rsidRPr="00D15FCB" w:rsidRDefault="00CC25D9" w:rsidP="00CC25D9">
      <w:pPr>
        <w:rPr>
          <w:sz w:val="16"/>
        </w:rPr>
      </w:pPr>
      <w:r w:rsidRPr="00D15FCB">
        <w:rPr>
          <w:sz w:val="16"/>
        </w:rPr>
        <w:t>The restructuring of space that underpins urbanisation, and the pivotal role of capital has been central to the argument of the spatial fix and the emergence of capitalism (Harvey 2001). However, this type of analysis has been less concerned with the specific ecological characteristics of the natural world that has been encountered, and how such characteristics influence the encounter with capital. Nature—and land and soil—have been seen writ large (Castree 2003), even within discussions of the socio-ecological fix (Ekers and Prudham 2015). There has been less attention on how capitalism’s encounter with different ecologies, located in different histories and social realities, not only creates cycles of destruction and dispossession, but also reshapes vulnerabilities to shocks and crises that in turn fuel further opportunities for capital accumulation.</w:t>
      </w:r>
    </w:p>
    <w:p w14:paraId="1FC91CD8" w14:textId="77777777" w:rsidR="00CC25D9" w:rsidRPr="00D15FCB" w:rsidRDefault="00CC25D9" w:rsidP="00CC25D9">
      <w:pPr>
        <w:rPr>
          <w:sz w:val="16"/>
        </w:rPr>
      </w:pPr>
      <w:r w:rsidRPr="00D15FCB">
        <w:rPr>
          <w:sz w:val="16"/>
        </w:rPr>
        <w:t>This discussion begs the question of how the risks associated with investing in, and refashioning hazardous space can be accommodated. In some ways, it would seem reasonable to assume that the harsh realities of floods and other shocks and disasters would lead to patterns of investment that are more sensitive to environmental risk, and more in tune with ecological processes. This is an enduring argument that suggests a certain rationality to the ways in which capital encounters environmental risks, whereby ultimately such risks will be avoided and that capital will shift towards operating in line with ecological imperatives.</w:t>
      </w:r>
    </w:p>
    <w:p w14:paraId="01643D20" w14:textId="77777777" w:rsidR="00CC25D9" w:rsidRPr="00D15FCB" w:rsidRDefault="00CC25D9" w:rsidP="00CC25D9">
      <w:pPr>
        <w:rPr>
          <w:sz w:val="16"/>
        </w:rPr>
      </w:pPr>
      <w:r w:rsidRPr="00D15FCB">
        <w:rPr>
          <w:sz w:val="16"/>
        </w:rPr>
        <w:t xml:space="preserve">The case of SIA suggests a different trajectory. Underpinning the spatial and socio-ecological fix, is an overtly technological fix. The initial risk associated with flooding of locating high levels of capital and physical investment can be offset both by the added cycles of investment in technological mitigation of risk that are fixed in the space of the investment, as well as the physical spread of investments across different locations and the ability to relocate. As evidenced in the case of SIA, one pathway that emerges when capital encounters </w:t>
      </w:r>
      <w:r w:rsidRPr="00924193">
        <w:rPr>
          <w:rStyle w:val="Emphasis"/>
        </w:rPr>
        <w:t>wetland ecologies</w:t>
      </w:r>
      <w:r w:rsidRPr="00D15FCB">
        <w:rPr>
          <w:sz w:val="16"/>
        </w:rPr>
        <w:t xml:space="preserve"> </w:t>
      </w:r>
      <w:r w:rsidRPr="00924193">
        <w:rPr>
          <w:rStyle w:val="StyleUnderline"/>
        </w:rPr>
        <w:t>is</w:t>
      </w:r>
      <w:r w:rsidRPr="00D15FCB">
        <w:rPr>
          <w:sz w:val="16"/>
        </w:rPr>
        <w:t xml:space="preserve"> of a </w:t>
      </w:r>
      <w:r w:rsidRPr="00924193">
        <w:rPr>
          <w:rStyle w:val="Emphasis"/>
        </w:rPr>
        <w:t>greater reliance</w:t>
      </w:r>
      <w:r w:rsidRPr="00D15FCB">
        <w:rPr>
          <w:sz w:val="16"/>
        </w:rPr>
        <w:t xml:space="preserve"> </w:t>
      </w:r>
      <w:r w:rsidRPr="00924193">
        <w:rPr>
          <w:rStyle w:val="StyleUnderline"/>
        </w:rPr>
        <w:t>on</w:t>
      </w:r>
      <w:r w:rsidRPr="00D15FCB">
        <w:rPr>
          <w:sz w:val="16"/>
        </w:rPr>
        <w:t xml:space="preserve"> the </w:t>
      </w:r>
      <w:r w:rsidRPr="00924193">
        <w:rPr>
          <w:rStyle w:val="Emphasis"/>
        </w:rPr>
        <w:t>spatial and technological fixes</w:t>
      </w:r>
      <w:r w:rsidRPr="00D15FCB">
        <w:rPr>
          <w:sz w:val="16"/>
        </w:rPr>
        <w:t xml:space="preserve"> </w:t>
      </w:r>
      <w:r w:rsidRPr="00924193">
        <w:rPr>
          <w:rStyle w:val="StyleUnderline"/>
        </w:rPr>
        <w:t>that evades</w:t>
      </w:r>
      <w:r w:rsidRPr="00D15FCB">
        <w:rPr>
          <w:sz w:val="16"/>
        </w:rPr>
        <w:t xml:space="preserve"> the more </w:t>
      </w:r>
      <w:r w:rsidRPr="00924193">
        <w:rPr>
          <w:rStyle w:val="Emphasis"/>
        </w:rPr>
        <w:t>fundamental questions</w:t>
      </w:r>
      <w:r w:rsidRPr="00D15FCB">
        <w:rPr>
          <w:sz w:val="16"/>
        </w:rPr>
        <w:t xml:space="preserve"> </w:t>
      </w:r>
      <w:r w:rsidRPr="00924193">
        <w:rPr>
          <w:rStyle w:val="StyleUnderline"/>
        </w:rPr>
        <w:t>of maintaining</w:t>
      </w:r>
      <w:r w:rsidRPr="00D15FCB">
        <w:rPr>
          <w:sz w:val="16"/>
        </w:rPr>
        <w:t xml:space="preserve"> natural </w:t>
      </w:r>
      <w:r w:rsidRPr="00924193">
        <w:rPr>
          <w:rStyle w:val="Emphasis"/>
        </w:rPr>
        <w:t>hydrological functions</w:t>
      </w:r>
      <w:r w:rsidRPr="00D15FCB">
        <w:rPr>
          <w:sz w:val="16"/>
        </w:rPr>
        <w:t>.</w:t>
      </w:r>
    </w:p>
    <w:p w14:paraId="7D89A001" w14:textId="77777777" w:rsidR="00CC25D9" w:rsidRPr="00D15FCB" w:rsidRDefault="00CC25D9" w:rsidP="00CC25D9">
      <w:pPr>
        <w:rPr>
          <w:sz w:val="16"/>
        </w:rPr>
      </w:pPr>
      <w:r w:rsidRPr="00D15FCB">
        <w:rPr>
          <w:sz w:val="16"/>
        </w:rPr>
        <w:t>A further dimension of changing patterns of ownership of resources can be seen in the commodification of soil itself as a resource to be utilised in the investment and transformation of land (cf. Gillespie 2020). In the face of flood risks, current patterns of urbanisation have created a market in soil, with the sale of soil to be used in the filling of land for construction so that it is protected from flood (cf. Phuttharak and Dhiravisit 2014); or at least, that there is an added value in the perception that this type of construction provides flood protection. The commodification of soil also contributes to a relocation of flood risk, as one part of the landscape is raised above the floodwaters through the filling of soil, so another location is firmly below the flood line, with the earth of the land removed.</w:t>
      </w:r>
    </w:p>
    <w:p w14:paraId="23CC4D16" w14:textId="77777777" w:rsidR="00CC25D9" w:rsidRPr="00D15FCB" w:rsidRDefault="00CC25D9" w:rsidP="00CC25D9">
      <w:pPr>
        <w:rPr>
          <w:sz w:val="16"/>
        </w:rPr>
      </w:pPr>
      <w:r w:rsidRPr="00D15FCB">
        <w:rPr>
          <w:sz w:val="16"/>
        </w:rPr>
        <w:t xml:space="preserve">The way in which such risk might be managed can be revealed in situations in times of crisis, for example in significant flooding events. There is a widespread propensity for infrastructure solutions to addressing flood vulnerability (Basset and Fogelman 2013; Lebel et al. 2011; Mustafa 2005). This is often presented as tendency associated with the influence of engineering perspectives rather than those informed by ecology and conservation, shaped by the disciplinary backgrounds of state actors (Bassett and Fogelman 2013). Our analysis does not contradict this argument but suggests deeper factors at play. There is a degree of path dependence in evidence that again provides its own pathways of opportunity. Once large infrastructure investments are already established they are not easily replaced, </w:t>
      </w:r>
      <w:r w:rsidRPr="00924193">
        <w:rPr>
          <w:rStyle w:val="StyleUnderline"/>
        </w:rPr>
        <w:t xml:space="preserve">leading to </w:t>
      </w:r>
      <w:r w:rsidRPr="00924193">
        <w:rPr>
          <w:rStyle w:val="Emphasis"/>
        </w:rPr>
        <w:t>technological fixes</w:t>
      </w:r>
      <w:r w:rsidRPr="00D15FCB">
        <w:rPr>
          <w:sz w:val="16"/>
        </w:rPr>
        <w:t xml:space="preserve"> </w:t>
      </w:r>
      <w:r w:rsidRPr="00924193">
        <w:rPr>
          <w:rStyle w:val="StyleUnderline"/>
        </w:rPr>
        <w:t>of</w:t>
      </w:r>
      <w:r w:rsidRPr="00D15FCB">
        <w:rPr>
          <w:sz w:val="16"/>
        </w:rPr>
        <w:t xml:space="preserve"> </w:t>
      </w:r>
      <w:r w:rsidRPr="00924193">
        <w:rPr>
          <w:rStyle w:val="Emphasis"/>
        </w:rPr>
        <w:t>protective measures,</w:t>
      </w:r>
      <w:r w:rsidRPr="00D15FCB">
        <w:rPr>
          <w:sz w:val="16"/>
        </w:rPr>
        <w:t xml:space="preserve"> such as flood defence walls, </w:t>
      </w:r>
      <w:r w:rsidRPr="00924193">
        <w:rPr>
          <w:rStyle w:val="StyleUnderline"/>
        </w:rPr>
        <w:t>that essentially replicate</w:t>
      </w:r>
      <w:r w:rsidRPr="00D15FCB">
        <w:rPr>
          <w:sz w:val="16"/>
        </w:rPr>
        <w:t xml:space="preserve"> the type of </w:t>
      </w:r>
      <w:r w:rsidRPr="00924193">
        <w:rPr>
          <w:rStyle w:val="Emphasis"/>
        </w:rPr>
        <w:t>flood risk created</w:t>
      </w:r>
      <w:r w:rsidRPr="00D15FCB">
        <w:rPr>
          <w:sz w:val="16"/>
        </w:rPr>
        <w:t xml:space="preserve"> by the </w:t>
      </w:r>
      <w:r w:rsidRPr="00924193">
        <w:rPr>
          <w:rStyle w:val="Emphasis"/>
        </w:rPr>
        <w:t>investment</w:t>
      </w:r>
      <w:r w:rsidRPr="00D15FCB">
        <w:rPr>
          <w:sz w:val="16"/>
        </w:rPr>
        <w:t xml:space="preserve"> in the first place. Significantly investment in protective infrastructure is invariably underwritten by public funding, thereby reducing the direct financial liability and creating additional opportunities to profit from the large-scale public schemes. </w:t>
      </w:r>
      <w:r w:rsidRPr="00924193">
        <w:rPr>
          <w:rStyle w:val="Emphasis"/>
        </w:rPr>
        <w:t>Large infrastructure projects</w:t>
      </w:r>
      <w:r w:rsidRPr="00D15FCB">
        <w:rPr>
          <w:sz w:val="16"/>
        </w:rPr>
        <w:t xml:space="preserve"> </w:t>
      </w:r>
      <w:r w:rsidRPr="00924193">
        <w:rPr>
          <w:rStyle w:val="StyleUnderline"/>
        </w:rPr>
        <w:t>are</w:t>
      </w:r>
      <w:r w:rsidRPr="00D15FCB">
        <w:rPr>
          <w:sz w:val="16"/>
        </w:rPr>
        <w:t xml:space="preserve"> </w:t>
      </w:r>
      <w:r w:rsidRPr="00924193">
        <w:rPr>
          <w:rStyle w:val="Emphasis"/>
        </w:rPr>
        <w:t>means of increasing the scale</w:t>
      </w:r>
      <w:r w:rsidRPr="00D15FCB">
        <w:rPr>
          <w:sz w:val="16"/>
        </w:rPr>
        <w:t xml:space="preserve"> and pace </w:t>
      </w:r>
      <w:r w:rsidRPr="00924193">
        <w:rPr>
          <w:rStyle w:val="StyleUnderline"/>
        </w:rPr>
        <w:t>of</w:t>
      </w:r>
      <w:r w:rsidRPr="00D15FCB">
        <w:rPr>
          <w:sz w:val="16"/>
        </w:rPr>
        <w:t xml:space="preserve"> </w:t>
      </w:r>
      <w:r w:rsidRPr="00924193">
        <w:rPr>
          <w:rStyle w:val="Emphasis"/>
        </w:rPr>
        <w:t>capital accumulation</w:t>
      </w:r>
      <w:r w:rsidRPr="00D15FCB">
        <w:rPr>
          <w:sz w:val="16"/>
        </w:rPr>
        <w:t xml:space="preserve">, and increasingly mechanisms </w:t>
      </w:r>
      <w:r w:rsidRPr="00924193">
        <w:rPr>
          <w:rStyle w:val="StyleUnderline"/>
        </w:rPr>
        <w:t>for fixing</w:t>
      </w:r>
      <w:r w:rsidRPr="00D15FCB">
        <w:rPr>
          <w:sz w:val="16"/>
        </w:rPr>
        <w:t xml:space="preserve"> </w:t>
      </w:r>
      <w:r w:rsidRPr="00924193">
        <w:rPr>
          <w:rStyle w:val="Emphasis"/>
        </w:rPr>
        <w:t>socio-ecological crisis as well as financial crisis</w:t>
      </w:r>
      <w:r w:rsidRPr="00D15FCB">
        <w:rPr>
          <w:sz w:val="16"/>
        </w:rPr>
        <w:t xml:space="preserve"> (Nugent 2015). A whole new industry of what Klein (2007) terms “</w:t>
      </w:r>
      <w:r w:rsidRPr="00924193">
        <w:rPr>
          <w:rStyle w:val="Emphasis"/>
        </w:rPr>
        <w:t>disaster capitalism</w:t>
      </w:r>
      <w:r w:rsidRPr="00D15FCB">
        <w:rPr>
          <w:sz w:val="16"/>
        </w:rPr>
        <w:t xml:space="preserve">” </w:t>
      </w:r>
      <w:r w:rsidRPr="00924193">
        <w:rPr>
          <w:rStyle w:val="StyleUnderline"/>
        </w:rPr>
        <w:t>emerges around</w:t>
      </w:r>
      <w:r w:rsidRPr="00D15FCB">
        <w:rPr>
          <w:sz w:val="16"/>
        </w:rPr>
        <w:t xml:space="preserve"> </w:t>
      </w:r>
      <w:r w:rsidRPr="00924193">
        <w:rPr>
          <w:rStyle w:val="Emphasis"/>
        </w:rPr>
        <w:t>technological solutions</w:t>
      </w:r>
      <w:r w:rsidRPr="00D15FCB">
        <w:rPr>
          <w:sz w:val="16"/>
        </w:rPr>
        <w:t xml:space="preserve"> to the protection of physical investments that are by their nature high risk in the first place. Building upon Glassman’s (2007) concept of low-road/high-road fixes, such disaster capitalism can arguably be the “higher”-road fix that seizes catastrophic opportunities for the “third” cycle of investments on disaster-related projects mostly tending toward structural measures such as concrete embankments, flood tunnels, and ever-larger pumping stations. In doing so, the capacity to respond to hazards is constrained, thereby intensifying vulnerabilities across locations and people.</w:t>
      </w:r>
    </w:p>
    <w:p w14:paraId="6FB61AA2" w14:textId="77777777" w:rsidR="00CC25D9" w:rsidRPr="00D15FCB" w:rsidRDefault="00CC25D9" w:rsidP="00CC25D9">
      <w:pPr>
        <w:rPr>
          <w:sz w:val="16"/>
        </w:rPr>
      </w:pPr>
      <w:r w:rsidRPr="00D15FCB">
        <w:rPr>
          <w:rStyle w:val="Emphasis"/>
        </w:rPr>
        <w:t>Relocation of investment</w:t>
      </w:r>
      <w:r w:rsidRPr="00D15FCB">
        <w:rPr>
          <w:rStyle w:val="StyleUnderline"/>
        </w:rPr>
        <w:t xml:space="preserve"> provides other </w:t>
      </w:r>
      <w:r w:rsidRPr="00D15FCB">
        <w:rPr>
          <w:rStyle w:val="Emphasis"/>
        </w:rPr>
        <w:t>opportunities</w:t>
      </w:r>
      <w:r w:rsidRPr="00D15FCB">
        <w:rPr>
          <w:rStyle w:val="StyleUnderline"/>
        </w:rPr>
        <w:t xml:space="preserve"> for dealing with shocks and crises, all-the-more so when </w:t>
      </w:r>
      <w:r w:rsidRPr="00D15FCB">
        <w:rPr>
          <w:rStyle w:val="Emphasis"/>
        </w:rPr>
        <w:t>accumulated profits</w:t>
      </w:r>
      <w:r w:rsidRPr="00D15FCB">
        <w:rPr>
          <w:rStyle w:val="StyleUnderline"/>
        </w:rPr>
        <w:t xml:space="preserve"> surpass the costs associated with the </w:t>
      </w:r>
      <w:r w:rsidRPr="00D15FCB">
        <w:rPr>
          <w:rStyle w:val="Emphasis"/>
        </w:rPr>
        <w:t>initial investment</w:t>
      </w:r>
      <w:r w:rsidRPr="00D15FCB">
        <w:rPr>
          <w:sz w:val="16"/>
        </w:rPr>
        <w:t xml:space="preserve">. Investments in physical infrastructure are time-bound. They contain within them a degree of mobility. Increasingly the need for being able to relocate, where the spatial fix is not committed to a specific point in space, is driven by a range of forces from the price of labour to pressure of environmental legislation, and now, the risks of climate-related shocks. </w:t>
      </w:r>
      <w:r w:rsidRPr="00D15FCB">
        <w:rPr>
          <w:rStyle w:val="StyleUnderline"/>
        </w:rPr>
        <w:t>What is common</w:t>
      </w:r>
      <w:r w:rsidRPr="00D15FCB">
        <w:rPr>
          <w:sz w:val="16"/>
        </w:rPr>
        <w:t xml:space="preserve"> across these relocation strategies </w:t>
      </w:r>
      <w:r w:rsidRPr="00D15FCB">
        <w:rPr>
          <w:rStyle w:val="StyleUnderline"/>
        </w:rPr>
        <w:t>is the need to offset</w:t>
      </w:r>
      <w:r w:rsidRPr="00D15FCB">
        <w:rPr>
          <w:sz w:val="16"/>
        </w:rPr>
        <w:t xml:space="preserve"> </w:t>
      </w:r>
      <w:r w:rsidRPr="00D15FCB">
        <w:rPr>
          <w:rStyle w:val="Emphasis"/>
        </w:rPr>
        <w:t>localised pressures by relocating</w:t>
      </w:r>
      <w:r w:rsidRPr="00D15FCB">
        <w:rPr>
          <w:sz w:val="16"/>
        </w:rPr>
        <w:t xml:space="preserve"> both </w:t>
      </w:r>
      <w:r w:rsidRPr="00D15FCB">
        <w:rPr>
          <w:rStyle w:val="Emphasis"/>
        </w:rPr>
        <w:t>capital</w:t>
      </w:r>
      <w:r w:rsidRPr="00D15FCB">
        <w:rPr>
          <w:sz w:val="16"/>
        </w:rPr>
        <w:t xml:space="preserve"> </w:t>
      </w:r>
      <w:r w:rsidRPr="00D15FCB">
        <w:rPr>
          <w:rStyle w:val="StyleUnderline"/>
        </w:rPr>
        <w:t>and</w:t>
      </w:r>
      <w:r w:rsidRPr="00D15FCB">
        <w:rPr>
          <w:sz w:val="16"/>
        </w:rPr>
        <w:t xml:space="preserve"> </w:t>
      </w:r>
      <w:r w:rsidRPr="00D15FCB">
        <w:rPr>
          <w:rStyle w:val="Emphasis"/>
        </w:rPr>
        <w:t>physical investments</w:t>
      </w:r>
      <w:r w:rsidRPr="00D15FCB">
        <w:rPr>
          <w:sz w:val="16"/>
        </w:rPr>
        <w:t xml:space="preserve">. The risks associated with the location of the initial investment and the impacts of specific events can be “fixed” by moving again, continuing Harvey’s cycle of </w:t>
      </w:r>
      <w:r w:rsidRPr="00D15FCB">
        <w:rPr>
          <w:rStyle w:val="StyleUnderline"/>
        </w:rPr>
        <w:t>opening spaces for</w:t>
      </w:r>
      <w:r w:rsidRPr="00D15FCB">
        <w:rPr>
          <w:sz w:val="16"/>
        </w:rPr>
        <w:t xml:space="preserve"> </w:t>
      </w:r>
      <w:r w:rsidRPr="00D15FCB">
        <w:rPr>
          <w:rStyle w:val="Emphasis"/>
        </w:rPr>
        <w:t>fresh accumulation</w:t>
      </w:r>
      <w:r w:rsidRPr="00D15FCB">
        <w:rPr>
          <w:sz w:val="16"/>
        </w:rPr>
        <w:t xml:space="preserve"> in new territories.</w:t>
      </w:r>
    </w:p>
    <w:p w14:paraId="3828AA4B" w14:textId="77777777" w:rsidR="00CC25D9" w:rsidRPr="00D15FCB" w:rsidRDefault="00CC25D9" w:rsidP="00CC25D9">
      <w:pPr>
        <w:rPr>
          <w:sz w:val="16"/>
        </w:rPr>
      </w:pPr>
      <w:r w:rsidRPr="00D15FCB">
        <w:rPr>
          <w:sz w:val="16"/>
        </w:rPr>
        <w:t>While relocating SIA is clearly enormously challenging, the airport is itself partly a product of capital flows emerging from crises in other locations. The flow of capital into Thailand was a response to shocks and crises in one particular geography. The opportunities for the spatial fix in Thailand (and similar countries) were themselves products of the globalised spatial fixes, and incorporation of Thailand into global capital alliances. Thailand benefited greatly as the investment location of choice during the era of US military intervention in the region, and the early 1980s—and the desperate need for capital expansion in Japan and the US in the face of sustained economic crisis. The large-scale investment in Thailand is thus a product of Japanese and US, and increasingly Chinese and global capital relocating as a response to crises of over-accumulation. Thailand itself has been the locus of a spatial fix that came from a crisis elsewhere, but which is now able to relocate even further afield.</w:t>
      </w:r>
    </w:p>
    <w:p w14:paraId="0B19D963" w14:textId="77777777" w:rsidR="00CC25D9" w:rsidRPr="00D15FCB" w:rsidRDefault="00CC25D9" w:rsidP="00CC25D9">
      <w:pPr>
        <w:rPr>
          <w:rStyle w:val="Emphasis"/>
        </w:rPr>
      </w:pPr>
      <w:r w:rsidRPr="00D15FCB">
        <w:rPr>
          <w:sz w:val="16"/>
        </w:rPr>
        <w:t>Part of this is the ability for capital to shape what Ekers and Prudham (2015:2438) refer to as “</w:t>
      </w:r>
      <w:r w:rsidRPr="00D15FCB">
        <w:rPr>
          <w:rStyle w:val="StyleUnderline"/>
        </w:rPr>
        <w:t xml:space="preserve">the </w:t>
      </w:r>
      <w:r w:rsidRPr="00D15FCB">
        <w:rPr>
          <w:rStyle w:val="Emphasis"/>
        </w:rPr>
        <w:t>social regulation</w:t>
      </w:r>
      <w:r w:rsidRPr="00D15FCB">
        <w:rPr>
          <w:rStyle w:val="StyleUnderline"/>
        </w:rPr>
        <w:t xml:space="preserve"> of </w:t>
      </w:r>
      <w:r w:rsidRPr="00D15FCB">
        <w:rPr>
          <w:rStyle w:val="Emphasis"/>
        </w:rPr>
        <w:t>space and nature</w:t>
      </w:r>
      <w:r w:rsidRPr="00D15FCB">
        <w:rPr>
          <w:sz w:val="16"/>
        </w:rPr>
        <w:t xml:space="preserve">”; to move beyond the forces that might constrain its actions, be they external forces through strengthened environmental governance, or the location of risk associated with specific investments. </w:t>
      </w:r>
      <w:r w:rsidRPr="00D15FCB">
        <w:rPr>
          <w:rStyle w:val="StyleUnderline"/>
        </w:rPr>
        <w:t xml:space="preserve">The growing ability of capital to </w:t>
      </w:r>
      <w:r w:rsidRPr="00D15FCB">
        <w:rPr>
          <w:rStyle w:val="Emphasis"/>
        </w:rPr>
        <w:t>move across locations</w:t>
      </w:r>
      <w:r w:rsidRPr="00D15FCB">
        <w:rPr>
          <w:sz w:val="16"/>
        </w:rPr>
        <w:t xml:space="preserve">, </w:t>
      </w:r>
      <w:r w:rsidRPr="00D15FCB">
        <w:rPr>
          <w:rStyle w:val="StyleUnderline"/>
        </w:rPr>
        <w:t xml:space="preserve">and to spread </w:t>
      </w:r>
      <w:r w:rsidRPr="00D15FCB">
        <w:rPr>
          <w:rStyle w:val="Emphasis"/>
        </w:rPr>
        <w:t>investment portfolios</w:t>
      </w:r>
      <w:r w:rsidRPr="00D15FCB">
        <w:rPr>
          <w:sz w:val="16"/>
        </w:rPr>
        <w:t xml:space="preserve"> </w:t>
      </w:r>
      <w:r w:rsidRPr="00D15FCB">
        <w:rPr>
          <w:rStyle w:val="StyleUnderline"/>
        </w:rPr>
        <w:t xml:space="preserve">around the </w:t>
      </w:r>
      <w:r w:rsidRPr="00D15FCB">
        <w:rPr>
          <w:rStyle w:val="Emphasis"/>
        </w:rPr>
        <w:t>region</w:t>
      </w:r>
      <w:r w:rsidRPr="00D15FCB">
        <w:rPr>
          <w:sz w:val="16"/>
        </w:rPr>
        <w:t xml:space="preserve"> </w:t>
      </w:r>
      <w:r w:rsidRPr="00D15FCB">
        <w:rPr>
          <w:rStyle w:val="StyleUnderline"/>
        </w:rPr>
        <w:t>and</w:t>
      </w:r>
      <w:r w:rsidRPr="00D15FCB">
        <w:rPr>
          <w:sz w:val="16"/>
        </w:rPr>
        <w:t xml:space="preserve"> </w:t>
      </w:r>
      <w:r w:rsidRPr="00D15FCB">
        <w:rPr>
          <w:rStyle w:val="StyleUnderline"/>
        </w:rPr>
        <w:t xml:space="preserve">ultimately the </w:t>
      </w:r>
      <w:r w:rsidRPr="00D15FCB">
        <w:rPr>
          <w:rStyle w:val="Emphasis"/>
        </w:rPr>
        <w:t>globe</w:t>
      </w:r>
      <w:r w:rsidRPr="00D15FCB">
        <w:rPr>
          <w:sz w:val="16"/>
        </w:rPr>
        <w:t xml:space="preserve"> </w:t>
      </w:r>
      <w:r w:rsidRPr="00D15FCB">
        <w:rPr>
          <w:rStyle w:val="StyleUnderline"/>
        </w:rPr>
        <w:t xml:space="preserve">allows for a </w:t>
      </w:r>
      <w:r w:rsidRPr="00D15FCB">
        <w:rPr>
          <w:rStyle w:val="Emphasis"/>
        </w:rPr>
        <w:t>restructuring of risk</w:t>
      </w:r>
      <w:r w:rsidRPr="00D15FCB">
        <w:rPr>
          <w:sz w:val="16"/>
        </w:rPr>
        <w:t xml:space="preserve">. Indeed, </w:t>
      </w:r>
      <w:r w:rsidRPr="00D15FCB">
        <w:rPr>
          <w:rStyle w:val="StyleUnderline"/>
        </w:rPr>
        <w:t xml:space="preserve">the </w:t>
      </w:r>
      <w:r w:rsidRPr="00D15FCB">
        <w:rPr>
          <w:rStyle w:val="Emphasis"/>
        </w:rPr>
        <w:t>viability</w:t>
      </w:r>
      <w:r w:rsidRPr="00D15FCB">
        <w:rPr>
          <w:rStyle w:val="StyleUnderline"/>
        </w:rPr>
        <w:t xml:space="preserve"> of a </w:t>
      </w:r>
      <w:r w:rsidRPr="00D15FCB">
        <w:rPr>
          <w:rStyle w:val="Emphasis"/>
        </w:rPr>
        <w:t>local scale investment</w:t>
      </w:r>
      <w:r w:rsidRPr="00D15FCB">
        <w:rPr>
          <w:rStyle w:val="StyleUnderline"/>
        </w:rPr>
        <w:t xml:space="preserve"> is </w:t>
      </w:r>
      <w:r w:rsidRPr="00D15FCB">
        <w:rPr>
          <w:rStyle w:val="Emphasis"/>
        </w:rPr>
        <w:t>partly shaped by</w:t>
      </w:r>
      <w:r w:rsidRPr="00D15FCB">
        <w:rPr>
          <w:rStyle w:val="StyleUnderline"/>
        </w:rPr>
        <w:t xml:space="preserve"> the </w:t>
      </w:r>
      <w:r w:rsidRPr="00D15FCB">
        <w:rPr>
          <w:rStyle w:val="Emphasis"/>
        </w:rPr>
        <w:t>global reach</w:t>
      </w:r>
      <w:r w:rsidRPr="00D15FCB">
        <w:rPr>
          <w:rStyle w:val="StyleUnderline"/>
        </w:rPr>
        <w:t xml:space="preserve"> of </w:t>
      </w:r>
      <w:r w:rsidRPr="00D15FCB">
        <w:rPr>
          <w:rStyle w:val="Emphasis"/>
        </w:rPr>
        <w:t>diversification</w:t>
      </w:r>
      <w:r w:rsidRPr="00D15FCB">
        <w:rPr>
          <w:rStyle w:val="StyleUnderline"/>
        </w:rPr>
        <w:t xml:space="preserve"> of the </w:t>
      </w:r>
      <w:r w:rsidRPr="00D15FCB">
        <w:rPr>
          <w:rStyle w:val="Emphasis"/>
        </w:rPr>
        <w:t>initial risk.</w:t>
      </w:r>
    </w:p>
    <w:p w14:paraId="79B57225" w14:textId="77777777" w:rsidR="00CC25D9" w:rsidRPr="00D15FCB" w:rsidRDefault="00CC25D9" w:rsidP="00CC25D9">
      <w:pPr>
        <w:rPr>
          <w:sz w:val="16"/>
        </w:rPr>
      </w:pPr>
      <w:r w:rsidRPr="00D15FCB">
        <w:rPr>
          <w:sz w:val="16"/>
        </w:rPr>
        <w:t>Conclusion: Addressing the Clash of Rationalities</w:t>
      </w:r>
    </w:p>
    <w:p w14:paraId="40E8E4B6" w14:textId="77777777" w:rsidR="00CC25D9" w:rsidRPr="00D15FCB" w:rsidRDefault="00CC25D9" w:rsidP="00CC25D9">
      <w:pPr>
        <w:rPr>
          <w:sz w:val="16"/>
        </w:rPr>
      </w:pPr>
      <w:r w:rsidRPr="00D15FCB">
        <w:rPr>
          <w:sz w:val="16"/>
        </w:rPr>
        <w:t xml:space="preserve">Cobra Swamp/SIA is an important case study in its own right, but significantly speaks to wider </w:t>
      </w:r>
      <w:r w:rsidRPr="00D15FCB">
        <w:rPr>
          <w:rStyle w:val="Emphasis"/>
        </w:rPr>
        <w:t>debates</w:t>
      </w:r>
      <w:r w:rsidRPr="00D15FCB">
        <w:rPr>
          <w:sz w:val="16"/>
        </w:rPr>
        <w:t xml:space="preserve"> </w:t>
      </w:r>
      <w:r w:rsidRPr="00D15FCB">
        <w:rPr>
          <w:rStyle w:val="StyleUnderline"/>
        </w:rPr>
        <w:t>of</w:t>
      </w:r>
      <w:r w:rsidRPr="00D15FCB">
        <w:rPr>
          <w:sz w:val="16"/>
        </w:rPr>
        <w:t xml:space="preserve"> theory and</w:t>
      </w:r>
      <w:r w:rsidRPr="00D15FCB">
        <w:rPr>
          <w:rStyle w:val="Emphasis"/>
        </w:rPr>
        <w:t xml:space="preserve"> policy</w:t>
      </w:r>
      <w:r w:rsidRPr="00D15FCB">
        <w:rPr>
          <w:sz w:val="16"/>
        </w:rPr>
        <w:t xml:space="preserve">, </w:t>
      </w:r>
      <w:r w:rsidRPr="00D15FCB">
        <w:rPr>
          <w:rStyle w:val="StyleUnderline"/>
        </w:rPr>
        <w:t>illuminating</w:t>
      </w:r>
      <w:r w:rsidRPr="00D15FCB">
        <w:rPr>
          <w:sz w:val="16"/>
        </w:rPr>
        <w:t xml:space="preserve"> some of the </w:t>
      </w:r>
      <w:r w:rsidRPr="00D15FCB">
        <w:rPr>
          <w:rStyle w:val="Emphasis"/>
        </w:rPr>
        <w:t>specifics of how capital fixes materialise</w:t>
      </w:r>
      <w:r w:rsidRPr="00D15FCB">
        <w:rPr>
          <w:sz w:val="16"/>
        </w:rPr>
        <w:t xml:space="preserve"> in the types of ecological landscapes that dominate much of Thailand and monsoonal Asia. Understanding both the internal mechanics of capital and the socio-ecological specifics of such an encounter is critical (Castree 2003) in order to reveal the politics of urban flood vulnerability, and whether the public concern for flood risk will create new space for reconfiguring state-society relations.</w:t>
      </w:r>
    </w:p>
    <w:p w14:paraId="419AE9EB" w14:textId="77777777" w:rsidR="00CC25D9" w:rsidRPr="00D15FCB" w:rsidRDefault="00CC25D9" w:rsidP="00CC25D9">
      <w:pPr>
        <w:rPr>
          <w:sz w:val="16"/>
        </w:rPr>
      </w:pPr>
      <w:r w:rsidRPr="00D15FCB">
        <w:rPr>
          <w:sz w:val="16"/>
        </w:rPr>
        <w:t xml:space="preserve">We argue that </w:t>
      </w:r>
      <w:r w:rsidRPr="00D15FCB">
        <w:rPr>
          <w:rStyle w:val="StyleUnderline"/>
        </w:rPr>
        <w:t>there is a fundamental clash</w:t>
      </w:r>
      <w:r w:rsidRPr="00D15FCB">
        <w:rPr>
          <w:sz w:val="16"/>
        </w:rPr>
        <w:t xml:space="preserve"> </w:t>
      </w:r>
      <w:r w:rsidRPr="00D15FCB">
        <w:rPr>
          <w:rStyle w:val="Emphasis"/>
        </w:rPr>
        <w:t>between capital and water</w:t>
      </w:r>
      <w:r w:rsidRPr="00D15FCB">
        <w:rPr>
          <w:sz w:val="16"/>
        </w:rPr>
        <w:t xml:space="preserve"> </w:t>
      </w:r>
      <w:r w:rsidRPr="00D15FCB">
        <w:rPr>
          <w:rStyle w:val="StyleUnderline"/>
        </w:rPr>
        <w:t>whereby capital seeks to</w:t>
      </w:r>
      <w:r w:rsidRPr="00D15FCB">
        <w:rPr>
          <w:sz w:val="16"/>
        </w:rPr>
        <w:t xml:space="preserve"> </w:t>
      </w:r>
      <w:r w:rsidRPr="00D15FCB">
        <w:rPr>
          <w:rStyle w:val="Emphasis"/>
        </w:rPr>
        <w:t>fix water</w:t>
      </w:r>
      <w:r w:rsidRPr="00D15FCB">
        <w:rPr>
          <w:sz w:val="16"/>
        </w:rPr>
        <w:t xml:space="preserve"> in ways that go against its ecological character. </w:t>
      </w:r>
      <w:r w:rsidRPr="00D15FCB">
        <w:rPr>
          <w:rStyle w:val="StyleUnderline"/>
        </w:rPr>
        <w:t>In doing so capital is able to</w:t>
      </w:r>
      <w:r w:rsidRPr="00D15FCB">
        <w:rPr>
          <w:sz w:val="16"/>
        </w:rPr>
        <w:t xml:space="preserve"> </w:t>
      </w:r>
      <w:r w:rsidRPr="00D15FCB">
        <w:rPr>
          <w:rStyle w:val="Emphasis"/>
        </w:rPr>
        <w:t>internalise risks</w:t>
      </w:r>
      <w:r w:rsidRPr="00D15FCB">
        <w:rPr>
          <w:sz w:val="16"/>
        </w:rPr>
        <w:t xml:space="preserve"> through a series of fixes, </w:t>
      </w:r>
      <w:r w:rsidRPr="00D15FCB">
        <w:rPr>
          <w:rStyle w:val="StyleUnderline"/>
        </w:rPr>
        <w:t>but at the same</w:t>
      </w:r>
      <w:r w:rsidRPr="00D15FCB">
        <w:rPr>
          <w:sz w:val="16"/>
        </w:rPr>
        <w:t xml:space="preserve"> time </w:t>
      </w:r>
      <w:r w:rsidRPr="00D15FCB">
        <w:rPr>
          <w:rStyle w:val="Emphasis"/>
        </w:rPr>
        <w:t>contribute to a refashioning of a wider hazardscape</w:t>
      </w:r>
      <w:r w:rsidRPr="00D15FCB">
        <w:rPr>
          <w:sz w:val="16"/>
        </w:rPr>
        <w:t xml:space="preserve"> </w:t>
      </w:r>
      <w:r w:rsidRPr="00D15FCB">
        <w:rPr>
          <w:rStyle w:val="StyleUnderline"/>
        </w:rPr>
        <w:t>that displaces</w:t>
      </w:r>
      <w:r w:rsidRPr="00D15FCB">
        <w:rPr>
          <w:sz w:val="16"/>
        </w:rPr>
        <w:t xml:space="preserve"> </w:t>
      </w:r>
      <w:r w:rsidRPr="00D15FCB">
        <w:rPr>
          <w:rStyle w:val="Emphasis"/>
        </w:rPr>
        <w:t>risks to other locations and people</w:t>
      </w:r>
      <w:r w:rsidRPr="00D15FCB">
        <w:rPr>
          <w:sz w:val="16"/>
        </w:rPr>
        <w:t>, and creates new vulnerabilities.</w:t>
      </w:r>
    </w:p>
    <w:p w14:paraId="6F0CA101" w14:textId="77777777" w:rsidR="00CC25D9" w:rsidRPr="007B5FAF" w:rsidRDefault="00CC25D9" w:rsidP="00CC25D9"/>
    <w:p w14:paraId="52898BE3" w14:textId="77777777" w:rsidR="00CC25D9" w:rsidRDefault="00CC25D9" w:rsidP="00CC25D9">
      <w:pPr>
        <w:pStyle w:val="Heading3"/>
      </w:pPr>
      <w:r>
        <w:t>1NC---Water = War</w:t>
      </w:r>
    </w:p>
    <w:p w14:paraId="01C86C4B" w14:textId="77777777" w:rsidR="00CC25D9" w:rsidRPr="005F3165" w:rsidRDefault="00CC25D9" w:rsidP="00CC25D9">
      <w:pPr>
        <w:pStyle w:val="Heading4"/>
      </w:pPr>
      <w:r w:rsidRPr="005F3165">
        <w:t>The history of water protection is a history of global war --both pre-emption and on the environment.</w:t>
      </w:r>
    </w:p>
    <w:p w14:paraId="00EF3126" w14:textId="77777777" w:rsidR="00CC25D9" w:rsidRPr="005F3165" w:rsidRDefault="00CC25D9" w:rsidP="00CC25D9">
      <w:r w:rsidRPr="005F3165">
        <w:rPr>
          <w:rStyle w:val="Style13ptBold"/>
        </w:rPr>
        <w:t xml:space="preserve">Johnston, 18 </w:t>
      </w:r>
      <w:r w:rsidRPr="005F3165">
        <w:t>[Barbara Rose Johnston is Michigan State University Adjunct Professor of Anthropology and the Senior Research Fellow at the Center for Political Ecology (Santa Cruz, California). “Large-Scale Dam Development and Counter Movements : Water Justice Struggles around Guatemala’s Chixoy Dam,” in Water Justice, 2018, Cambridge University Press]//Townes</w:t>
      </w:r>
    </w:p>
    <w:p w14:paraId="733D1F40" w14:textId="77777777" w:rsidR="00CC25D9" w:rsidRPr="005F3165" w:rsidRDefault="00CC25D9" w:rsidP="00CC25D9">
      <w:pPr>
        <w:rPr>
          <w:sz w:val="16"/>
        </w:rPr>
      </w:pPr>
      <w:r w:rsidRPr="005F3165">
        <w:rPr>
          <w:sz w:val="16"/>
        </w:rPr>
        <w:t xml:space="preserve">In this chapter I explore the case of </w:t>
      </w:r>
      <w:r w:rsidRPr="005F3165">
        <w:rPr>
          <w:rStyle w:val="Emphasis"/>
          <w:highlight w:val="green"/>
        </w:rPr>
        <w:t>Guatemala’s Chixoy Dam</w:t>
      </w:r>
      <w:r w:rsidRPr="005F3165">
        <w:rPr>
          <w:sz w:val="16"/>
          <w:highlight w:val="green"/>
        </w:rPr>
        <w:t xml:space="preserve">, </w:t>
      </w:r>
      <w:r w:rsidRPr="005F3165">
        <w:rPr>
          <w:rStyle w:val="StyleUnderline"/>
          <w:highlight w:val="green"/>
        </w:rPr>
        <w:t>highlighting</w:t>
      </w:r>
      <w:r w:rsidRPr="005F3165">
        <w:rPr>
          <w:sz w:val="16"/>
        </w:rPr>
        <w:t xml:space="preserve"> first, the role of large dam development as a proxy-weapon in the </w:t>
      </w:r>
      <w:r w:rsidRPr="005F3165">
        <w:rPr>
          <w:rStyle w:val="Emphasis"/>
          <w:highlight w:val="green"/>
        </w:rPr>
        <w:t>Cold War arsenal</w:t>
      </w:r>
      <w:r w:rsidRPr="005F3165">
        <w:rPr>
          <w:sz w:val="16"/>
          <w:highlight w:val="green"/>
        </w:rPr>
        <w:t xml:space="preserve">, </w:t>
      </w:r>
      <w:r w:rsidRPr="005F3165">
        <w:rPr>
          <w:rStyle w:val="StyleUnderline"/>
          <w:highlight w:val="green"/>
        </w:rPr>
        <w:t>next</w:t>
      </w:r>
      <w:r w:rsidRPr="005F3165">
        <w:rPr>
          <w:sz w:val="16"/>
        </w:rPr>
        <w:t xml:space="preserve">, the varied </w:t>
      </w:r>
      <w:r w:rsidRPr="005F3165">
        <w:rPr>
          <w:rStyle w:val="StyleUnderline"/>
        </w:rPr>
        <w:t>injustices accompanying</w:t>
      </w:r>
      <w:r w:rsidRPr="005F3165">
        <w:rPr>
          <w:sz w:val="16"/>
        </w:rPr>
        <w:t xml:space="preserve"> the </w:t>
      </w:r>
      <w:r w:rsidRPr="005F3165">
        <w:rPr>
          <w:rStyle w:val="Emphasis"/>
          <w:highlight w:val="green"/>
        </w:rPr>
        <w:t>commodification and destruction</w:t>
      </w:r>
      <w:r w:rsidRPr="005F3165">
        <w:rPr>
          <w:sz w:val="16"/>
          <w:highlight w:val="green"/>
        </w:rPr>
        <w:t xml:space="preserve"> </w:t>
      </w:r>
      <w:r w:rsidRPr="005F3165">
        <w:rPr>
          <w:rStyle w:val="StyleUnderline"/>
          <w:highlight w:val="green"/>
        </w:rPr>
        <w:t>of</w:t>
      </w:r>
      <w:r w:rsidRPr="005F3165">
        <w:rPr>
          <w:sz w:val="16"/>
        </w:rPr>
        <w:t xml:space="preserve"> the </w:t>
      </w:r>
      <w:r w:rsidRPr="005F3165">
        <w:rPr>
          <w:rStyle w:val="Emphasis"/>
          <w:highlight w:val="green"/>
        </w:rPr>
        <w:t>ancestral commons</w:t>
      </w:r>
      <w:r w:rsidRPr="005F3165">
        <w:rPr>
          <w:sz w:val="16"/>
        </w:rPr>
        <w:t>, and finally, the emergence of struggles to achieve meaningful, restorative justice.</w:t>
      </w:r>
    </w:p>
    <w:p w14:paraId="0AE4BDAD" w14:textId="77777777" w:rsidR="00CC25D9" w:rsidRPr="005F3165" w:rsidRDefault="00CC25D9" w:rsidP="00CC25D9">
      <w:pPr>
        <w:rPr>
          <w:sz w:val="16"/>
        </w:rPr>
      </w:pPr>
      <w:r w:rsidRPr="005F3165">
        <w:rPr>
          <w:rStyle w:val="Emphasis"/>
          <w:highlight w:val="green"/>
        </w:rPr>
        <w:t>World War II introduced</w:t>
      </w:r>
      <w:r w:rsidRPr="005F3165">
        <w:rPr>
          <w:sz w:val="16"/>
        </w:rPr>
        <w:t xml:space="preserve"> new and expansive forms of </w:t>
      </w:r>
      <w:r w:rsidRPr="005F3165">
        <w:rPr>
          <w:rStyle w:val="Emphasis"/>
          <w:highlight w:val="green"/>
        </w:rPr>
        <w:t>environmental warfare</w:t>
      </w:r>
      <w:r w:rsidRPr="005F3165">
        <w:rPr>
          <w:sz w:val="16"/>
          <w:highlight w:val="green"/>
        </w:rPr>
        <w:t xml:space="preserve">, </w:t>
      </w:r>
      <w:r w:rsidRPr="005F3165">
        <w:rPr>
          <w:rStyle w:val="StyleUnderline"/>
          <w:highlight w:val="green"/>
        </w:rPr>
        <w:t>including</w:t>
      </w:r>
      <w:r w:rsidRPr="005F3165">
        <w:rPr>
          <w:sz w:val="16"/>
        </w:rPr>
        <w:t xml:space="preserve"> targeted </w:t>
      </w:r>
      <w:r w:rsidRPr="005F3165">
        <w:rPr>
          <w:rStyle w:val="StyleUnderline"/>
          <w:highlight w:val="green"/>
        </w:rPr>
        <w:t>bombings to unleash</w:t>
      </w:r>
      <w:r w:rsidRPr="005F3165">
        <w:rPr>
          <w:sz w:val="16"/>
        </w:rPr>
        <w:t xml:space="preserve"> the massive force of </w:t>
      </w:r>
      <w:r w:rsidRPr="005F3165">
        <w:rPr>
          <w:rStyle w:val="Emphasis"/>
          <w:highlight w:val="green"/>
        </w:rPr>
        <w:t>water as a weapon</w:t>
      </w:r>
      <w:r w:rsidRPr="005F3165">
        <w:rPr>
          <w:sz w:val="16"/>
        </w:rPr>
        <w:t xml:space="preserve">, generating an array of consequential damage. To halt the advance of Japanese troops in 1938, </w:t>
      </w:r>
      <w:r w:rsidRPr="005F3165">
        <w:rPr>
          <w:rStyle w:val="StyleUnderline"/>
        </w:rPr>
        <w:t>China destroyed</w:t>
      </w:r>
      <w:r w:rsidRPr="005F3165">
        <w:rPr>
          <w:sz w:val="16"/>
        </w:rPr>
        <w:t xml:space="preserve"> its Huang He </w:t>
      </w:r>
      <w:r w:rsidRPr="005F3165">
        <w:rPr>
          <w:rStyle w:val="Emphasis"/>
        </w:rPr>
        <w:t>Yellow River levee system</w:t>
      </w:r>
      <w:r w:rsidRPr="005F3165">
        <w:rPr>
          <w:sz w:val="16"/>
        </w:rPr>
        <w:t xml:space="preserve">, drowning several thousand Japanese soldiers but also destroying 11 Chinese cities, more than 4,000 villages, millions of hectares of farmland and causing the loss of life of an estimated 800,000 Chinese civilians (Dutch, 2009 : 287; Schofield, 1998 : 634). In 1943, </w:t>
      </w:r>
      <w:r w:rsidRPr="005F3165">
        <w:rPr>
          <w:rStyle w:val="StyleUnderline"/>
        </w:rPr>
        <w:t xml:space="preserve">the </w:t>
      </w:r>
      <w:r w:rsidRPr="005F3165">
        <w:rPr>
          <w:rStyle w:val="Emphasis"/>
        </w:rPr>
        <w:t>Royal Air Force used powerful dam-buster bombs</w:t>
      </w:r>
      <w:r w:rsidRPr="005F3165">
        <w:rPr>
          <w:sz w:val="16"/>
        </w:rPr>
        <w:t xml:space="preserve"> in their raid on German dams and hydroelectric facilities, generating concussive earthquake impacts and a tsunami-force wave that wiped out power and industrial facilities, swept away bridges, flooded mine shafts and agricultural fields, and drowned some 1,600 civilians and 1,000 Soviet forced-laborers. In 1944, Germany targeted the seawalls and dyke systems of the Netherlands, causing a saltwater flood that destroyed the productive capability of some 200,000 ha of arable land. In 1952, </w:t>
      </w:r>
      <w:r w:rsidRPr="005F3165">
        <w:rPr>
          <w:rStyle w:val="StyleUnderline"/>
        </w:rPr>
        <w:t>the United States</w:t>
      </w:r>
      <w:r w:rsidRPr="005F3165">
        <w:rPr>
          <w:sz w:val="16"/>
        </w:rPr>
        <w:t xml:space="preserve"> and its allies </w:t>
      </w:r>
      <w:r w:rsidRPr="005F3165">
        <w:rPr>
          <w:rStyle w:val="StyleUnderline"/>
        </w:rPr>
        <w:t>engaged in</w:t>
      </w:r>
      <w:r w:rsidRPr="005F3165">
        <w:rPr>
          <w:sz w:val="16"/>
        </w:rPr>
        <w:t xml:space="preserve"> a massive series of </w:t>
      </w:r>
      <w:r w:rsidRPr="005F3165">
        <w:rPr>
          <w:rStyle w:val="Emphasis"/>
        </w:rPr>
        <w:t>airstrikes against North Korea</w:t>
      </w:r>
      <w:r w:rsidRPr="005F3165">
        <w:rPr>
          <w:sz w:val="16"/>
        </w:rPr>
        <w:t xml:space="preserve"> </w:t>
      </w:r>
      <w:r w:rsidRPr="005F3165">
        <w:rPr>
          <w:rStyle w:val="StyleUnderline"/>
        </w:rPr>
        <w:t xml:space="preserve">with the aim of </w:t>
      </w:r>
      <w:r w:rsidRPr="005F3165">
        <w:rPr>
          <w:rStyle w:val="Emphasis"/>
        </w:rPr>
        <w:t>destroying</w:t>
      </w:r>
      <w:r w:rsidRPr="005F3165">
        <w:rPr>
          <w:sz w:val="16"/>
        </w:rPr>
        <w:t xml:space="preserve"> </w:t>
      </w:r>
      <w:r w:rsidRPr="005F3165">
        <w:rPr>
          <w:rStyle w:val="StyleUnderline"/>
        </w:rPr>
        <w:t xml:space="preserve">that nation’s </w:t>
      </w:r>
      <w:r w:rsidRPr="005F3165">
        <w:rPr>
          <w:rStyle w:val="Emphasis"/>
        </w:rPr>
        <w:t>ability to produce</w:t>
      </w:r>
      <w:r w:rsidRPr="005F3165">
        <w:rPr>
          <w:rStyle w:val="StyleUnderline"/>
        </w:rPr>
        <w:t xml:space="preserve"> its staple food, </w:t>
      </w:r>
      <w:r w:rsidRPr="005F3165">
        <w:rPr>
          <w:rStyle w:val="Emphasis"/>
        </w:rPr>
        <w:t>rice</w:t>
      </w:r>
      <w:r w:rsidRPr="005F3165">
        <w:rPr>
          <w:sz w:val="16"/>
        </w:rPr>
        <w:t>. Their goal was accomplished through the strategic bombing of the Sui-ho Dam, levees, and the destruction of 13 hydroelectric dams (Westing, 1980 : 56). Water has been used as a weapon in war throughout the ages, but never before at such a scale.</w:t>
      </w:r>
    </w:p>
    <w:p w14:paraId="044D5E02" w14:textId="77777777" w:rsidR="00CC25D9" w:rsidRPr="005F3165" w:rsidRDefault="00CC25D9" w:rsidP="00CC25D9">
      <w:pPr>
        <w:rPr>
          <w:rStyle w:val="Emphasis"/>
        </w:rPr>
      </w:pPr>
      <w:r w:rsidRPr="005F3165">
        <w:rPr>
          <w:rStyle w:val="StyleUnderline"/>
        </w:rPr>
        <w:t xml:space="preserve">In the aftermath of war, </w:t>
      </w:r>
      <w:r w:rsidRPr="005F3165">
        <w:rPr>
          <w:rStyle w:val="Emphasis"/>
          <w:highlight w:val="green"/>
        </w:rPr>
        <w:t>reconstruction of hydro-development</w:t>
      </w:r>
      <w:r w:rsidRPr="005F3165">
        <w:rPr>
          <w:sz w:val="16"/>
        </w:rPr>
        <w:t xml:space="preserve"> (dams, aqueducts, hydroelectric works, transmission grids, bridges, and related roadways) </w:t>
      </w:r>
      <w:r w:rsidRPr="005F3165">
        <w:rPr>
          <w:rStyle w:val="StyleUnderline"/>
          <w:highlight w:val="green"/>
        </w:rPr>
        <w:t>became a high priority</w:t>
      </w:r>
      <w:r w:rsidRPr="005F3165">
        <w:rPr>
          <w:rStyle w:val="StyleUnderline"/>
        </w:rPr>
        <w:t xml:space="preserve">, and for good reason. </w:t>
      </w:r>
      <w:r w:rsidRPr="005F3165">
        <w:rPr>
          <w:rStyle w:val="Emphasis"/>
          <w:highlight w:val="green"/>
        </w:rPr>
        <w:t>Hydro-development</w:t>
      </w:r>
      <w:r w:rsidRPr="005F3165">
        <w:rPr>
          <w:sz w:val="16"/>
        </w:rPr>
        <w:t xml:space="preserve"> (using water as a force in economic development by building large dams, generating and transmitting hydroelectricity, and impounding and diverting water) </w:t>
      </w:r>
      <w:r w:rsidRPr="005F3165">
        <w:rPr>
          <w:rStyle w:val="StyleUnderline"/>
          <w:highlight w:val="green"/>
        </w:rPr>
        <w:t xml:space="preserve">is an </w:t>
      </w:r>
      <w:r w:rsidRPr="005F3165">
        <w:rPr>
          <w:rStyle w:val="Emphasis"/>
          <w:highlight w:val="green"/>
        </w:rPr>
        <w:t>immensely productive</w:t>
      </w:r>
      <w:r w:rsidRPr="005F3165">
        <w:rPr>
          <w:rStyle w:val="StyleUnderline"/>
          <w:highlight w:val="green"/>
        </w:rPr>
        <w:t xml:space="preserve"> means to </w:t>
      </w:r>
      <w:r w:rsidRPr="005F3165">
        <w:rPr>
          <w:rStyle w:val="Emphasis"/>
          <w:highlight w:val="green"/>
        </w:rPr>
        <w:t>provide water and power</w:t>
      </w:r>
      <w:r w:rsidRPr="005F3165">
        <w:rPr>
          <w:rStyle w:val="StyleUnderline"/>
          <w:highlight w:val="green"/>
        </w:rPr>
        <w:t xml:space="preserve"> for</w:t>
      </w:r>
      <w:r w:rsidRPr="005F3165">
        <w:rPr>
          <w:rStyle w:val="StyleUnderline"/>
        </w:rPr>
        <w:t xml:space="preserve"> </w:t>
      </w:r>
      <w:r w:rsidRPr="005F3165">
        <w:rPr>
          <w:rStyle w:val="Emphasis"/>
        </w:rPr>
        <w:t>domestic</w:t>
      </w:r>
      <w:r w:rsidRPr="005F3165">
        <w:rPr>
          <w:rStyle w:val="StyleUnderline"/>
        </w:rPr>
        <w:t xml:space="preserve">, </w:t>
      </w:r>
      <w:r w:rsidRPr="005F3165">
        <w:rPr>
          <w:rStyle w:val="Emphasis"/>
        </w:rPr>
        <w:t>agricultural</w:t>
      </w:r>
      <w:r w:rsidRPr="005F3165">
        <w:rPr>
          <w:rStyle w:val="StyleUnderline"/>
        </w:rPr>
        <w:t xml:space="preserve">, </w:t>
      </w:r>
      <w:r w:rsidRPr="005F3165">
        <w:rPr>
          <w:rStyle w:val="Emphasis"/>
        </w:rPr>
        <w:t>extractive</w:t>
      </w:r>
      <w:r w:rsidRPr="005F3165">
        <w:rPr>
          <w:rStyle w:val="StyleUnderline"/>
        </w:rPr>
        <w:t xml:space="preserve">, and </w:t>
      </w:r>
      <w:r w:rsidRPr="005F3165">
        <w:rPr>
          <w:rStyle w:val="Emphasis"/>
        </w:rPr>
        <w:t xml:space="preserve">manufacturing </w:t>
      </w:r>
      <w:r w:rsidRPr="005F3165">
        <w:rPr>
          <w:rStyle w:val="Emphasis"/>
          <w:highlight w:val="green"/>
        </w:rPr>
        <w:t>industries</w:t>
      </w:r>
      <w:r w:rsidRPr="005F3165">
        <w:rPr>
          <w:sz w:val="16"/>
        </w:rPr>
        <w:t xml:space="preserve">. Only recently have we come to understand the cumulative, synergistic impacts of this immensely destructive force. Over the past century, </w:t>
      </w:r>
      <w:r w:rsidRPr="005F3165">
        <w:rPr>
          <w:rStyle w:val="StyleUnderline"/>
        </w:rPr>
        <w:t xml:space="preserve">large </w:t>
      </w:r>
      <w:r w:rsidRPr="005F3165">
        <w:rPr>
          <w:rStyle w:val="StyleUnderline"/>
          <w:highlight w:val="green"/>
        </w:rPr>
        <w:t>dams have been built on</w:t>
      </w:r>
      <w:r w:rsidRPr="005F3165">
        <w:rPr>
          <w:rStyle w:val="StyleUnderline"/>
        </w:rPr>
        <w:t xml:space="preserve"> more than </w:t>
      </w:r>
      <w:r w:rsidRPr="005F3165">
        <w:rPr>
          <w:rStyle w:val="StyleUnderline"/>
          <w:highlight w:val="green"/>
        </w:rPr>
        <w:t>60 percent of</w:t>
      </w:r>
      <w:r w:rsidRPr="005F3165">
        <w:rPr>
          <w:rStyle w:val="StyleUnderline"/>
        </w:rPr>
        <w:t xml:space="preserve"> the world’s major </w:t>
      </w:r>
      <w:r w:rsidRPr="005F3165">
        <w:rPr>
          <w:rStyle w:val="StyleUnderline"/>
          <w:highlight w:val="green"/>
        </w:rPr>
        <w:t>river drainages</w:t>
      </w:r>
      <w:r w:rsidRPr="005F3165">
        <w:rPr>
          <w:sz w:val="16"/>
          <w:highlight w:val="green"/>
        </w:rPr>
        <w:t xml:space="preserve">, </w:t>
      </w:r>
      <w:r w:rsidRPr="005F3165">
        <w:rPr>
          <w:rStyle w:val="Emphasis"/>
          <w:highlight w:val="green"/>
        </w:rPr>
        <w:t>resulting in</w:t>
      </w:r>
      <w:r w:rsidRPr="005F3165">
        <w:rPr>
          <w:sz w:val="16"/>
        </w:rPr>
        <w:t xml:space="preserve"> significant releases of methane, carbon and other atmospheric emissions, changing the nature of river and estuary ecosystems to the point of </w:t>
      </w:r>
      <w:r w:rsidRPr="005F3165">
        <w:rPr>
          <w:rStyle w:val="Emphasis"/>
          <w:highlight w:val="green"/>
        </w:rPr>
        <w:t xml:space="preserve">extinction for </w:t>
      </w:r>
      <w:r w:rsidRPr="005F3165">
        <w:rPr>
          <w:rStyle w:val="Emphasis"/>
        </w:rPr>
        <w:t xml:space="preserve">some </w:t>
      </w:r>
      <w:r w:rsidRPr="005F3165">
        <w:rPr>
          <w:rStyle w:val="Emphasis"/>
          <w:highlight w:val="green"/>
        </w:rPr>
        <w:t>50 percent of</w:t>
      </w:r>
      <w:r w:rsidRPr="005F3165">
        <w:rPr>
          <w:rStyle w:val="Emphasis"/>
        </w:rPr>
        <w:t xml:space="preserve"> the world’s </w:t>
      </w:r>
      <w:r w:rsidRPr="005F3165">
        <w:rPr>
          <w:rStyle w:val="Emphasis"/>
          <w:highlight w:val="green"/>
        </w:rPr>
        <w:t>freshwater fisheries</w:t>
      </w:r>
      <w:r w:rsidRPr="005F3165">
        <w:rPr>
          <w:sz w:val="16"/>
        </w:rPr>
        <w:t xml:space="preserve">, and playing a major role in the growth of near-shore hypoxic zones worldwide (McAllister et al. , 2001; Postel and Richter, 2012 ; Renaud et al. , 2013 ; Richter et al. , 2010 ; Vörösmarty et al. , 2010 ). If current planned projects on the free-flowing systems of the Amazon, Southeast Asia, and Africa are achieved, hydro-development will have impacted river flow and altered eco-systemic conditions on 90 percent of world river drainages, anthropogenic change that poses a major threat to the biocultural diversity that has long sustained planetary life (Johnston and Fiske, 2014 ; Van Cappelen and Maavara, 2016 ). In short, as a tool and transformative force to enclose and commodify the commons, large dams drive industry and economies, while simultaneously degrading the ecosystems in which these dams are introduced. In this regard, </w:t>
      </w:r>
      <w:r w:rsidRPr="005F3165">
        <w:rPr>
          <w:rStyle w:val="StyleUnderline"/>
        </w:rPr>
        <w:t xml:space="preserve">large-scale </w:t>
      </w:r>
      <w:r w:rsidRPr="005F3165">
        <w:rPr>
          <w:rStyle w:val="Emphasis"/>
        </w:rPr>
        <w:t>hydro-development can be considered</w:t>
      </w:r>
      <w:r w:rsidRPr="005F3165">
        <w:rPr>
          <w:rStyle w:val="StyleUnderline"/>
        </w:rPr>
        <w:t xml:space="preserve"> </w:t>
      </w:r>
      <w:r w:rsidRPr="005F3165">
        <w:rPr>
          <w:sz w:val="16"/>
        </w:rPr>
        <w:t>one of the major driving forces in this Anthropocene age:</w:t>
      </w:r>
      <w:r w:rsidRPr="005F3165">
        <w:rPr>
          <w:rStyle w:val="StyleUnderline"/>
        </w:rPr>
        <w:t> </w:t>
      </w:r>
      <w:r w:rsidRPr="005F3165">
        <w:rPr>
          <w:rStyle w:val="Emphasis"/>
          <w:highlight w:val="green"/>
        </w:rPr>
        <w:t>achieving short</w:t>
      </w:r>
      <w:r w:rsidRPr="005F3165">
        <w:rPr>
          <w:rStyle w:val="Emphasis"/>
        </w:rPr>
        <w:t xml:space="preserve">-lived </w:t>
      </w:r>
      <w:r w:rsidRPr="005F3165">
        <w:rPr>
          <w:rStyle w:val="Emphasis"/>
          <w:highlight w:val="green"/>
        </w:rPr>
        <w:t>gains at</w:t>
      </w:r>
      <w:r w:rsidRPr="005F3165">
        <w:rPr>
          <w:rStyle w:val="Emphasis"/>
        </w:rPr>
        <w:t xml:space="preserve"> the </w:t>
      </w:r>
      <w:r w:rsidRPr="005F3165">
        <w:rPr>
          <w:rStyle w:val="Emphasis"/>
          <w:highlight w:val="green"/>
        </w:rPr>
        <w:t>cost of</w:t>
      </w:r>
      <w:r w:rsidRPr="005F3165">
        <w:rPr>
          <w:rStyle w:val="Emphasis"/>
        </w:rPr>
        <w:t xml:space="preserve"> biocultural diversity and </w:t>
      </w:r>
      <w:r w:rsidRPr="005F3165">
        <w:rPr>
          <w:rStyle w:val="Emphasis"/>
          <w:highlight w:val="green"/>
        </w:rPr>
        <w:t>planetary life.</w:t>
      </w:r>
    </w:p>
    <w:p w14:paraId="271C2322" w14:textId="77777777" w:rsidR="00CC25D9" w:rsidRPr="005F3165" w:rsidRDefault="00CC25D9" w:rsidP="00CC25D9">
      <w:pPr>
        <w:rPr>
          <w:sz w:val="16"/>
        </w:rPr>
      </w:pPr>
      <w:r w:rsidRPr="005F3165">
        <w:rPr>
          <w:sz w:val="16"/>
        </w:rPr>
        <w:t xml:space="preserve">To my mind, no case in recent years illustrates these points in stronger terms than that of Guatemala’s </w:t>
      </w:r>
      <w:r w:rsidRPr="005F3165">
        <w:rPr>
          <w:rStyle w:val="Emphasis"/>
          <w:highlight w:val="green"/>
        </w:rPr>
        <w:t>Chixoy Dam</w:t>
      </w:r>
      <w:r w:rsidRPr="005F3165">
        <w:rPr>
          <w:sz w:val="16"/>
          <w:highlight w:val="green"/>
        </w:rPr>
        <w:t xml:space="preserve">. </w:t>
      </w:r>
      <w:r w:rsidRPr="005F3165">
        <w:rPr>
          <w:rStyle w:val="StyleUnderline"/>
          <w:highlight w:val="green"/>
        </w:rPr>
        <w:t xml:space="preserve">Planned as a means to </w:t>
      </w:r>
      <w:r w:rsidRPr="005F3165">
        <w:rPr>
          <w:rStyle w:val="Emphasis"/>
          <w:highlight w:val="green"/>
        </w:rPr>
        <w:t>expand agriculture</w:t>
      </w:r>
      <w:r w:rsidRPr="005F3165">
        <w:rPr>
          <w:rStyle w:val="StyleUnderline"/>
        </w:rPr>
        <w:t xml:space="preserve">, </w:t>
      </w:r>
      <w:r w:rsidRPr="005F3165">
        <w:rPr>
          <w:rStyle w:val="Emphasis"/>
        </w:rPr>
        <w:t>extract mineral and energy resources</w:t>
      </w:r>
      <w:r w:rsidRPr="005F3165">
        <w:rPr>
          <w:rStyle w:val="StyleUnderline"/>
        </w:rPr>
        <w:t xml:space="preserve">, </w:t>
      </w:r>
      <w:r w:rsidRPr="005F3165">
        <w:rPr>
          <w:rStyle w:val="StyleUnderline"/>
          <w:highlight w:val="green"/>
        </w:rPr>
        <w:t xml:space="preserve">and </w:t>
      </w:r>
      <w:r w:rsidRPr="005F3165">
        <w:rPr>
          <w:rStyle w:val="Emphasis"/>
          <w:highlight w:val="green"/>
        </w:rPr>
        <w:t>fuel industry</w:t>
      </w:r>
      <w:r w:rsidRPr="005F3165">
        <w:rPr>
          <w:sz w:val="16"/>
        </w:rPr>
        <w:t xml:space="preserve">, Chixoy development opened up previously isolated regions, </w:t>
      </w:r>
      <w:r w:rsidRPr="005F3165">
        <w:rPr>
          <w:rStyle w:val="StyleUnderline"/>
          <w:highlight w:val="green"/>
        </w:rPr>
        <w:t>disenfranchised indigenous communities, and</w:t>
      </w:r>
      <w:r w:rsidRPr="005F3165">
        <w:rPr>
          <w:rStyle w:val="StyleUnderline"/>
        </w:rPr>
        <w:t xml:space="preserve"> its flow of </w:t>
      </w:r>
      <w:r w:rsidRPr="005F3165">
        <w:rPr>
          <w:rStyle w:val="Emphasis"/>
          <w:highlight w:val="green"/>
        </w:rPr>
        <w:t>international funds financed a military dictatorship</w:t>
      </w:r>
      <w:r w:rsidRPr="005F3165">
        <w:rPr>
          <w:rStyle w:val="StyleUnderline"/>
          <w:highlight w:val="green"/>
        </w:rPr>
        <w:t xml:space="preserve"> waging </w:t>
      </w:r>
      <w:r w:rsidRPr="005F3165">
        <w:rPr>
          <w:rStyle w:val="Emphasis"/>
          <w:highlight w:val="green"/>
        </w:rPr>
        <w:t>genocidal war</w:t>
      </w:r>
      <w:r w:rsidRPr="005F3165">
        <w:rPr>
          <w:rStyle w:val="StyleUnderline"/>
        </w:rPr>
        <w:t xml:space="preserve"> against its </w:t>
      </w:r>
      <w:r w:rsidRPr="005F3165">
        <w:rPr>
          <w:rStyle w:val="Emphasis"/>
        </w:rPr>
        <w:t>indigenous civilian population</w:t>
      </w:r>
      <w:r w:rsidRPr="005F3165">
        <w:rPr>
          <w:sz w:val="16"/>
        </w:rPr>
        <w:t>. In this chapter, I situate the case-specific experience of proposing, financing, building and contesting the consequential damages of the Chixoy hydroelectric dam within the larger backdrop of political economic agendas, power struggles, and the consequential damages of Cold War development. This focus on the driving forces and controlling processes that shaped and nurtured development allows a place-based case of profit and pain that is emblematic of the larger development enterprise. It is my argument that troubling outcomes create their own momentum and force, forging – in the moments of injustice – the ideal and notion that justice might, some day, in some way, be reclaimed in the tentative spaces created by the collective recognition of fundamental rights. Such spaces represent a potentially transformative shift in loci of power over critical resources and the relative rights of indigenous peoples and local communities, and in this recognition, backlash may predictably occur.</w:t>
      </w:r>
    </w:p>
    <w:p w14:paraId="7D7C8FDD" w14:textId="77777777" w:rsidR="00CC25D9" w:rsidRPr="005F3165" w:rsidRDefault="00CC25D9" w:rsidP="00CC25D9">
      <w:pPr>
        <w:rPr>
          <w:sz w:val="16"/>
        </w:rPr>
      </w:pPr>
      <w:r w:rsidRPr="005F3165">
        <w:rPr>
          <w:sz w:val="16"/>
        </w:rPr>
        <w:t>9.2 Development as a Power and Force in the Cold-War Toolkit</w:t>
      </w:r>
    </w:p>
    <w:p w14:paraId="2EA7FA30" w14:textId="77777777" w:rsidR="00CC25D9" w:rsidRPr="005F3165" w:rsidRDefault="00CC25D9" w:rsidP="00CC25D9">
      <w:pPr>
        <w:rPr>
          <w:rStyle w:val="StyleUnderline"/>
        </w:rPr>
      </w:pPr>
      <w:r w:rsidRPr="005F3165">
        <w:rPr>
          <w:sz w:val="16"/>
        </w:rPr>
        <w:t xml:space="preserve">In the 1950s, the human and environmental horrors of World War II gave way to an era of development: public infrastructure works to increase access, expand productive capability, and generate the critical resources essential to an increasingly globalized economy. </w:t>
      </w:r>
      <w:r w:rsidRPr="005F3165">
        <w:rPr>
          <w:rStyle w:val="StyleUnderline"/>
        </w:rPr>
        <w:t xml:space="preserve">As Cold-War </w:t>
      </w:r>
      <w:r w:rsidRPr="005F3165">
        <w:rPr>
          <w:rStyle w:val="Emphasis"/>
        </w:rPr>
        <w:t>power struggles</w:t>
      </w:r>
      <w:r w:rsidRPr="005F3165">
        <w:rPr>
          <w:sz w:val="16"/>
        </w:rPr>
        <w:t xml:space="preserve"> </w:t>
      </w:r>
      <w:r w:rsidRPr="005F3165">
        <w:rPr>
          <w:rStyle w:val="StyleUnderline"/>
        </w:rPr>
        <w:t xml:space="preserve">took </w:t>
      </w:r>
      <w:r w:rsidRPr="005F3165">
        <w:rPr>
          <w:rStyle w:val="Emphasis"/>
        </w:rPr>
        <w:t>shape</w:t>
      </w:r>
      <w:r w:rsidRPr="005F3165">
        <w:rPr>
          <w:sz w:val="16"/>
        </w:rPr>
        <w:t xml:space="preserve">, </w:t>
      </w:r>
      <w:r w:rsidRPr="005F3165">
        <w:rPr>
          <w:rStyle w:val="StyleUnderline"/>
        </w:rPr>
        <w:t xml:space="preserve">large </w:t>
      </w:r>
      <w:r w:rsidRPr="005F3165">
        <w:rPr>
          <w:rStyle w:val="Emphasis"/>
        </w:rPr>
        <w:t>infrastructure development</w:t>
      </w:r>
      <w:r w:rsidRPr="005F3165">
        <w:rPr>
          <w:sz w:val="16"/>
        </w:rPr>
        <w:t xml:space="preserve"> </w:t>
      </w:r>
      <w:r w:rsidRPr="005F3165">
        <w:rPr>
          <w:rStyle w:val="StyleUnderline"/>
        </w:rPr>
        <w:t xml:space="preserve">became a significant way to wage the battle to </w:t>
      </w:r>
      <w:r w:rsidRPr="005F3165">
        <w:rPr>
          <w:rStyle w:val="Emphasis"/>
        </w:rPr>
        <w:t>control the form and function of</w:t>
      </w:r>
      <w:r w:rsidRPr="005F3165">
        <w:rPr>
          <w:rStyle w:val="StyleUnderline"/>
        </w:rPr>
        <w:t xml:space="preserve"> national/ international </w:t>
      </w:r>
      <w:r w:rsidRPr="005F3165">
        <w:rPr>
          <w:rStyle w:val="Emphasis"/>
        </w:rPr>
        <w:t>political and economic systems</w:t>
      </w:r>
      <w:r w:rsidRPr="005F3165">
        <w:rPr>
          <w:rStyle w:val="StyleUnderline"/>
        </w:rPr>
        <w:t>. The template for this era had its roots in the early years of World War II.</w:t>
      </w:r>
    </w:p>
    <w:p w14:paraId="7D35C24D" w14:textId="77777777" w:rsidR="00CC25D9" w:rsidRPr="005F3165" w:rsidRDefault="00CC25D9" w:rsidP="00CC25D9">
      <w:pPr>
        <w:rPr>
          <w:sz w:val="16"/>
        </w:rPr>
      </w:pPr>
      <w:r w:rsidRPr="005F3165">
        <w:rPr>
          <w:sz w:val="16"/>
        </w:rPr>
        <w:t xml:space="preserve">Beginning in 1941, the architecture for a new international financial system was proposed in top-secret meetings by Special Assistant to the US Secretary of the Treasury Harry Dexter White and John Maynard Keynes, advisor to the British Treasury. In July 1944, diplomats from the 44 Allied nations attending the United Nations Monetary and Financial Conference in Bretton Woods, New Hampshire met to consider the resulting US/ UK plan and come to an agreement. 1 </w:t>
      </w:r>
      <w:r w:rsidRPr="005F3165">
        <w:rPr>
          <w:rStyle w:val="StyleUnderline"/>
        </w:rPr>
        <w:t>Some of the key concerns were: how can we increase employment and productivity to levels that support a global free-market economy when national economies were severely depressed before the war and are in even worse straits because of the war?</w:t>
      </w:r>
      <w:r w:rsidRPr="005F3165">
        <w:rPr>
          <w:sz w:val="16"/>
        </w:rPr>
        <w:t xml:space="preserve"> And, how can we finance an economic stimulus that puts people to work, to repair and expand infrastructure systems that will support and expand productivity and trade, when most of the world’s nations lack even the minimal resources to provide basic social needs? </w:t>
      </w:r>
      <w:r w:rsidRPr="005F3165">
        <w:rPr>
          <w:rStyle w:val="StyleUnderline"/>
          <w:highlight w:val="green"/>
        </w:rPr>
        <w:t>The</w:t>
      </w:r>
      <w:r w:rsidRPr="005F3165">
        <w:rPr>
          <w:rStyle w:val="StyleUnderline"/>
        </w:rPr>
        <w:t xml:space="preserve"> proposed </w:t>
      </w:r>
      <w:r w:rsidRPr="005F3165">
        <w:rPr>
          <w:rStyle w:val="StyleUnderline"/>
          <w:highlight w:val="green"/>
        </w:rPr>
        <w:t>solution: create</w:t>
      </w:r>
      <w:r w:rsidRPr="005F3165">
        <w:rPr>
          <w:rStyle w:val="StyleUnderline"/>
        </w:rPr>
        <w:t xml:space="preserve"> a </w:t>
      </w:r>
      <w:r w:rsidRPr="005F3165">
        <w:rPr>
          <w:rStyle w:val="Emphasis"/>
          <w:highlight w:val="green"/>
        </w:rPr>
        <w:t>global monetary system</w:t>
      </w:r>
      <w:r w:rsidRPr="005F3165">
        <w:rPr>
          <w:rStyle w:val="StyleUnderline"/>
          <w:highlight w:val="green"/>
        </w:rPr>
        <w:t xml:space="preserve"> with</w:t>
      </w:r>
      <w:r w:rsidRPr="005F3165">
        <w:rPr>
          <w:rStyle w:val="StyleUnderline"/>
        </w:rPr>
        <w:t xml:space="preserve"> the </w:t>
      </w:r>
      <w:r w:rsidRPr="005F3165">
        <w:rPr>
          <w:rStyle w:val="Emphasis"/>
          <w:highlight w:val="green"/>
        </w:rPr>
        <w:t>US dollar</w:t>
      </w:r>
      <w:r w:rsidRPr="005F3165">
        <w:rPr>
          <w:rStyle w:val="Emphasis"/>
        </w:rPr>
        <w:t xml:space="preserve"> replacing</w:t>
      </w:r>
      <w:r w:rsidRPr="005F3165">
        <w:rPr>
          <w:rStyle w:val="StyleUnderline"/>
        </w:rPr>
        <w:t xml:space="preserve"> the British </w:t>
      </w:r>
      <w:r w:rsidRPr="005F3165">
        <w:rPr>
          <w:rStyle w:val="Emphasis"/>
        </w:rPr>
        <w:t>pound</w:t>
      </w:r>
      <w:r w:rsidRPr="005F3165">
        <w:rPr>
          <w:rStyle w:val="StyleUnderline"/>
        </w:rPr>
        <w:t xml:space="preserve"> to give </w:t>
      </w:r>
      <w:r w:rsidRPr="005F3165">
        <w:rPr>
          <w:rStyle w:val="Emphasis"/>
        </w:rPr>
        <w:t>birth to an international financial system</w:t>
      </w:r>
      <w:r w:rsidRPr="005F3165">
        <w:rPr>
          <w:rStyle w:val="StyleUnderline"/>
        </w:rPr>
        <w:t xml:space="preserve"> </w:t>
      </w:r>
      <w:r w:rsidRPr="005F3165">
        <w:rPr>
          <w:rStyle w:val="StyleUnderline"/>
          <w:highlight w:val="green"/>
        </w:rPr>
        <w:t xml:space="preserve">to </w:t>
      </w:r>
      <w:r w:rsidRPr="005F3165">
        <w:rPr>
          <w:rStyle w:val="Emphasis"/>
          <w:highlight w:val="green"/>
        </w:rPr>
        <w:t>invest</w:t>
      </w:r>
      <w:r w:rsidRPr="005F3165">
        <w:rPr>
          <w:rStyle w:val="StyleUnderline"/>
          <w:highlight w:val="green"/>
        </w:rPr>
        <w:t xml:space="preserve"> in</w:t>
      </w:r>
      <w:r w:rsidRPr="005F3165">
        <w:rPr>
          <w:rStyle w:val="StyleUnderline"/>
        </w:rPr>
        <w:t xml:space="preserve"> </w:t>
      </w:r>
      <w:r w:rsidRPr="005F3165">
        <w:rPr>
          <w:rStyle w:val="Emphasis"/>
        </w:rPr>
        <w:t xml:space="preserve">opportunities to expand export </w:t>
      </w:r>
      <w:r w:rsidRPr="005F3165">
        <w:rPr>
          <w:rStyle w:val="Emphasis"/>
          <w:highlight w:val="green"/>
        </w:rPr>
        <w:t>production</w:t>
      </w:r>
      <w:r w:rsidRPr="005F3165">
        <w:rPr>
          <w:rStyle w:val="StyleUnderline"/>
          <w:highlight w:val="green"/>
        </w:rPr>
        <w:t xml:space="preserve"> and</w:t>
      </w:r>
      <w:r w:rsidRPr="005F3165">
        <w:rPr>
          <w:rStyle w:val="StyleUnderline"/>
        </w:rPr>
        <w:t xml:space="preserve"> </w:t>
      </w:r>
      <w:r w:rsidRPr="005F3165">
        <w:rPr>
          <w:rStyle w:val="Emphasis"/>
        </w:rPr>
        <w:t xml:space="preserve">enable </w:t>
      </w:r>
      <w:r w:rsidRPr="005F3165">
        <w:rPr>
          <w:rStyle w:val="Emphasis"/>
          <w:highlight w:val="green"/>
        </w:rPr>
        <w:t>free trade</w:t>
      </w:r>
      <w:r w:rsidRPr="005F3165">
        <w:rPr>
          <w:rStyle w:val="Emphasis"/>
        </w:rPr>
        <w:t xml:space="preserve"> between all nations</w:t>
      </w:r>
      <w:r w:rsidRPr="005F3165">
        <w:rPr>
          <w:sz w:val="16"/>
        </w:rPr>
        <w:t>. Following a three-week negotiation, the 1944 Bretton Woods Agreement was approved and signed, creating a system of fixed exchange rates tied to gold and the US dollar, the International Monetary Fund (IMF), and the International Bank for Reconstruction and Development (IBRD). 2 The IMF would manage the system of fixed exchange rates and help expand world trade by providing short-term loans or modifying exchange rates to countries struggling with temporary deficits in their balance of payments. The IBRD, first in what would eventually grow to be five separate banks forming the World Bank Group, would provide financial assistance to reconstruct war-ravaged nations and support economic development of less-developed countries.</w:t>
      </w:r>
    </w:p>
    <w:p w14:paraId="126BED06" w14:textId="77777777" w:rsidR="00CC25D9" w:rsidRPr="005F3165" w:rsidRDefault="00CC25D9" w:rsidP="00CC25D9">
      <w:pPr>
        <w:rPr>
          <w:sz w:val="16"/>
        </w:rPr>
      </w:pPr>
      <w:r w:rsidRPr="005F3165">
        <w:rPr>
          <w:sz w:val="16"/>
        </w:rPr>
        <w:t xml:space="preserve">The stated goals of this endeavor were laudatory, and urgently needed in the aftermath of global war. Bank staff would assess country needs, develop project proposals and, with contributions from member nations, finance projects to build roads, bridges, buildings, mines and metal works, dams, public and agricultural water supplies, sewage treatment systems, railroads, electrical generation and transmission grids, and telephone and telegraph networks. </w:t>
      </w:r>
      <w:r w:rsidRPr="005F3165">
        <w:rPr>
          <w:rStyle w:val="StyleUnderline"/>
        </w:rPr>
        <w:t>Infrastructure would be rebuilt, and development in previously isolated regions would allow access to commercially exploit timber, minerals, oil, gas, hydroelectric energy, and agricultural products for an export market</w:t>
      </w:r>
      <w:r w:rsidRPr="005F3165">
        <w:rPr>
          <w:sz w:val="16"/>
        </w:rPr>
        <w:t xml:space="preserve">. </w:t>
      </w:r>
      <w:r w:rsidRPr="005F3165">
        <w:rPr>
          <w:rStyle w:val="StyleUnderline"/>
        </w:rPr>
        <w:t xml:space="preserve">Taxes on production and sale of services and goods would generate revenue for governments to provide social services for their civilian population, open up local </w:t>
      </w:r>
      <w:r w:rsidRPr="005F3165">
        <w:rPr>
          <w:rStyle w:val="Emphasis"/>
        </w:rPr>
        <w:t>economies to global capital, and enable eventual repayment of loans with interest</w:t>
      </w:r>
      <w:r w:rsidRPr="005F3165">
        <w:rPr>
          <w:sz w:val="16"/>
        </w:rPr>
        <w:t>. Interest paid from these development investments would return to the World Bank’s capital fund to further finance modernity, where economies around the world are stabilized and thrive. 3</w:t>
      </w:r>
    </w:p>
    <w:p w14:paraId="5170CC21" w14:textId="77777777" w:rsidR="00CC25D9" w:rsidRPr="005F3165" w:rsidRDefault="00CC25D9" w:rsidP="00CC25D9">
      <w:pPr>
        <w:rPr>
          <w:sz w:val="16"/>
        </w:rPr>
      </w:pPr>
      <w:r w:rsidRPr="005F3165">
        <w:rPr>
          <w:sz w:val="16"/>
        </w:rPr>
        <w:t>Operations began in 1947 with Bank staff working with member nations on project-specific proposals to rebuild or add new infrastructure, expanding capacity to engage in the international economy. World Bank staff also conducted country assessments in resource-rich, under-developed nations to generate country-wide development plans. The goals of such initiatives: outline opportunities and needs; identify necessary political and economic reforms; propose projects that strengthen infrastructure; improve social conditions; and set in place the political means to insure the growth of a free-market rather than socialist economy. What was funded, and where, when, and why such loans were approved, reflected the political and economic interests of the World Bank’s major shareholders: the US with its initial 35.07 percent of the shares and effective right of veto, and Britain, second largest shareholder with 14.52 percent (Toussaint, 2014 ). Case in point, when France submitted their proposal for a post-war reconstruction loan for US$250 million in October 1946, financing was delayed by the World Bank Board until the political priorities of the French Government reflected those held by the major shareholders. This loan was not approved until the French Communist Party, a leading party in the elections of 1945 and 1946, was removed from power in 1947 (Gwin, 2007 ).</w:t>
      </w:r>
    </w:p>
    <w:p w14:paraId="6F53FCBB" w14:textId="77777777" w:rsidR="00CC25D9" w:rsidRPr="005F3165" w:rsidRDefault="00CC25D9" w:rsidP="00CC25D9">
      <w:pPr>
        <w:rPr>
          <w:sz w:val="16"/>
        </w:rPr>
      </w:pPr>
      <w:r w:rsidRPr="005F3165">
        <w:rPr>
          <w:sz w:val="16"/>
        </w:rPr>
        <w:t>9.3 Guatemala Development: A Plan for Plunder with Hydropower as the Driving Force</w:t>
      </w:r>
    </w:p>
    <w:p w14:paraId="04137D9C" w14:textId="77777777" w:rsidR="00CC25D9" w:rsidRPr="005F3165" w:rsidRDefault="00CC25D9" w:rsidP="00CC25D9">
      <w:pPr>
        <w:rPr>
          <w:sz w:val="16"/>
        </w:rPr>
      </w:pPr>
      <w:r w:rsidRPr="005F3165">
        <w:rPr>
          <w:rStyle w:val="StyleUnderline"/>
        </w:rPr>
        <w:t>Guatemala became, in 1950, one of the first countries to host a World Bank mission, with staff and consultants evaluating the national economy’s relative strengths and weaknesses, identifying underexploited resources, and generating a National Economic Development Plan</w:t>
      </w:r>
      <w:r w:rsidRPr="005F3165">
        <w:rPr>
          <w:sz w:val="16"/>
        </w:rPr>
        <w:t xml:space="preserve">. 4 Made public in 1951 in support of a loan request from President Jacobo Árbenz, the National Economic Development Plan describes primary barriers to economic development in Guatemala as “primitive” agriculture, inequitable distribution of land, and widespread underemployment in rural areas due to the seasonal nature of subsistence agriculture, or the relatively unproductive cultivation of marginal lands. Economic transformation would build public infrastructure, beginning with a highway system to link population centers and shipping ports to the mountainous rural regions. Road construction would also support expansion of communication and power lines; movement of goods; access to and exploitation of timber, mineral reserves (lead, silver, copper, zinc, chromium, bismuth, iron, antimony, quartz, coal); and the opportunity to explore for petroleum in northeastern Guatemala. Since extractive industry requires a reliable, accessible energy source, and mineral resources were located in mountainous sub-tropical regions where major rainfed rivers flowed, </w:t>
      </w:r>
      <w:r w:rsidRPr="005F3165">
        <w:rPr>
          <w:rStyle w:val="StyleUnderline"/>
        </w:rPr>
        <w:t>hydroelectric energy was identified as the key means to power a national export-oriented economy</w:t>
      </w:r>
      <w:r w:rsidRPr="005F3165">
        <w:rPr>
          <w:sz w:val="16"/>
        </w:rPr>
        <w:t>. Thus, once built, Guatemala would enjoy “a better division of labor … the present highland population would be brought to depend less on the growing of corn, which can be grown elsewhere” and, “at a later stage, with ample labor and cheap supply of hydroelectric power, it is possible to visualize small manufacturing plants located in this area” to transform the way of life and productive output of Guatemala’s indigenous and ladino 5 communities. They would earn wages laboring in mines, corporate agriculture, manufacturing and industry, all fueled by an autonomous National Power Authority to plan, build, and operate publicly owned power facilities (World Bank, 1951 : 82, 121, 233).</w:t>
      </w:r>
    </w:p>
    <w:p w14:paraId="7AC67DE5" w14:textId="77777777" w:rsidR="00CC25D9" w:rsidRPr="005F3165" w:rsidRDefault="00CC25D9" w:rsidP="00CC25D9">
      <w:pPr>
        <w:rPr>
          <w:rStyle w:val="Emphasis"/>
        </w:rPr>
      </w:pPr>
      <w:r w:rsidRPr="005F3165">
        <w:rPr>
          <w:rStyle w:val="StyleUnderline"/>
          <w:highlight w:val="green"/>
        </w:rPr>
        <w:t>President</w:t>
      </w:r>
      <w:r w:rsidRPr="005F3165">
        <w:rPr>
          <w:sz w:val="16"/>
        </w:rPr>
        <w:t xml:space="preserve"> Jacobo </w:t>
      </w:r>
      <w:r w:rsidRPr="005F3165">
        <w:rPr>
          <w:rStyle w:val="StyleUnderline"/>
          <w:highlight w:val="green"/>
        </w:rPr>
        <w:t>Árbenz’s</w:t>
      </w:r>
      <w:r w:rsidRPr="005F3165">
        <w:rPr>
          <w:sz w:val="16"/>
        </w:rPr>
        <w:t xml:space="preserve"> 1951 </w:t>
      </w:r>
      <w:r w:rsidRPr="005F3165">
        <w:rPr>
          <w:rStyle w:val="StyleUnderline"/>
          <w:highlight w:val="green"/>
        </w:rPr>
        <w:t>request for funds</w:t>
      </w:r>
      <w:r w:rsidRPr="005F3165">
        <w:rPr>
          <w:sz w:val="16"/>
        </w:rPr>
        <w:t xml:space="preserve"> to implement the plan developed by World Bank staff </w:t>
      </w:r>
      <w:r w:rsidRPr="005F3165">
        <w:rPr>
          <w:rStyle w:val="Emphasis"/>
          <w:highlight w:val="green"/>
        </w:rPr>
        <w:t>was denied</w:t>
      </w:r>
      <w:r w:rsidRPr="005F3165">
        <w:rPr>
          <w:sz w:val="16"/>
        </w:rPr>
        <w:t xml:space="preserve"> by the Bank’s Board. This rejection occurred </w:t>
      </w:r>
      <w:r w:rsidRPr="005F3165">
        <w:rPr>
          <w:rStyle w:val="StyleUnderline"/>
          <w:highlight w:val="green"/>
        </w:rPr>
        <w:t>at the behest of</w:t>
      </w:r>
      <w:r w:rsidRPr="005F3165">
        <w:rPr>
          <w:rStyle w:val="StyleUnderline"/>
        </w:rPr>
        <w:t xml:space="preserve"> the US and their </w:t>
      </w:r>
      <w:r w:rsidRPr="005F3165">
        <w:rPr>
          <w:rStyle w:val="StyleUnderline"/>
          <w:highlight w:val="green"/>
        </w:rPr>
        <w:t>concerns that</w:t>
      </w:r>
      <w:r w:rsidRPr="005F3165">
        <w:rPr>
          <w:sz w:val="16"/>
        </w:rPr>
        <w:t xml:space="preserve">, in the years since Guatemala’s 1944 revolution (a popular uprising replacing a military dictatorship with a new constitution and democratically elected President and Congress), </w:t>
      </w:r>
      <w:r w:rsidRPr="005F3165">
        <w:rPr>
          <w:rStyle w:val="Emphasis"/>
          <w:highlight w:val="green"/>
        </w:rPr>
        <w:t>socialist sentiments</w:t>
      </w:r>
      <w:r w:rsidRPr="005F3165">
        <w:rPr>
          <w:rStyle w:val="Emphasis"/>
        </w:rPr>
        <w:t xml:space="preserve"> and policies </w:t>
      </w:r>
      <w:r w:rsidRPr="005F3165">
        <w:rPr>
          <w:rStyle w:val="Emphasis"/>
          <w:highlight w:val="green"/>
        </w:rPr>
        <w:t>were being promoted</w:t>
      </w:r>
      <w:r w:rsidRPr="005F3165">
        <w:rPr>
          <w:sz w:val="16"/>
        </w:rPr>
        <w:t xml:space="preserve">. Specifically, </w:t>
      </w:r>
      <w:r w:rsidRPr="005F3165">
        <w:rPr>
          <w:rStyle w:val="StyleUnderline"/>
          <w:highlight w:val="green"/>
        </w:rPr>
        <w:t>the US reacted to</w:t>
      </w:r>
      <w:r w:rsidRPr="005F3165">
        <w:rPr>
          <w:sz w:val="16"/>
        </w:rPr>
        <w:t xml:space="preserve"> President </w:t>
      </w:r>
      <w:r w:rsidRPr="005F3165">
        <w:rPr>
          <w:rStyle w:val="Emphasis"/>
        </w:rPr>
        <w:t xml:space="preserve">Árbenz’s </w:t>
      </w:r>
      <w:r w:rsidRPr="005F3165">
        <w:rPr>
          <w:rStyle w:val="Emphasis"/>
          <w:highlight w:val="green"/>
        </w:rPr>
        <w:t>legislative agenda</w:t>
      </w:r>
      <w:r w:rsidRPr="005F3165">
        <w:rPr>
          <w:sz w:val="16"/>
        </w:rPr>
        <w:t xml:space="preserve"> on land and labor </w:t>
      </w:r>
      <w:r w:rsidRPr="005F3165">
        <w:rPr>
          <w:rStyle w:val="StyleUnderline"/>
          <w:highlight w:val="green"/>
        </w:rPr>
        <w:t>that abolished slavery</w:t>
      </w:r>
      <w:r w:rsidRPr="005F3165">
        <w:rPr>
          <w:sz w:val="16"/>
        </w:rPr>
        <w:t xml:space="preserve">, </w:t>
      </w:r>
      <w:r w:rsidRPr="005F3165">
        <w:rPr>
          <w:rStyle w:val="Emphasis"/>
        </w:rPr>
        <w:t>outlawed unpaid labor</w:t>
      </w:r>
      <w:r w:rsidRPr="005F3165">
        <w:rPr>
          <w:sz w:val="16"/>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restored communal title to ancestral lands</w:t>
      </w:r>
      <w:r w:rsidRPr="005F3165">
        <w:rPr>
          <w:sz w:val="16"/>
        </w:rPr>
        <w:t xml:space="preserve"> through a redistribution program that nationalized, with compensation, the uncultivated lands of large landowners. </w:t>
      </w:r>
      <w:r w:rsidRPr="005F3165">
        <w:rPr>
          <w:rStyle w:val="Emphasis"/>
          <w:highlight w:val="green"/>
        </w:rPr>
        <w:t>These</w:t>
      </w:r>
      <w:r w:rsidRPr="005F3165">
        <w:rPr>
          <w:rStyle w:val="Emphasis"/>
        </w:rPr>
        <w:t xml:space="preserve"> reforms </w:t>
      </w:r>
      <w:r w:rsidRPr="005F3165">
        <w:rPr>
          <w:rStyle w:val="Emphasis"/>
          <w:highlight w:val="green"/>
        </w:rPr>
        <w:t>cut into the profits of United Fruit Company</w:t>
      </w:r>
      <w:r w:rsidRPr="005F3165">
        <w:rPr>
          <w:sz w:val="16"/>
        </w:rPr>
        <w:t>, a US-owned major banana producer, which lobbied for US intervention in Guatemala through the efforts of its legal representatives: </w:t>
      </w:r>
      <w:r w:rsidRPr="005F3165">
        <w:rPr>
          <w:rStyle w:val="StyleUnderline"/>
        </w:rPr>
        <w:t>then US Secretary of State John Foster Dulles</w:t>
      </w:r>
      <w:r w:rsidRPr="005F3165">
        <w:rPr>
          <w:sz w:val="16"/>
        </w:rPr>
        <w:t xml:space="preserve">, </w:t>
      </w:r>
      <w:r w:rsidRPr="005F3165">
        <w:rPr>
          <w:rStyle w:val="Emphasis"/>
          <w:highlight w:val="green"/>
        </w:rPr>
        <w:t>head of the CIA</w:t>
      </w:r>
      <w:r w:rsidRPr="005F3165">
        <w:rPr>
          <w:sz w:val="16"/>
        </w:rPr>
        <w:t xml:space="preserve"> </w:t>
      </w:r>
      <w:r w:rsidRPr="005F3165">
        <w:rPr>
          <w:rStyle w:val="StyleUnderline"/>
        </w:rPr>
        <w:t>and director of the United Fruit Company Board Allen Dulles, and major shareholders such as the US representative to the United Nations, Henry Cabot Lodg</w:t>
      </w:r>
      <w:r w:rsidRPr="005F3165">
        <w:rPr>
          <w:sz w:val="16"/>
        </w:rPr>
        <w:t xml:space="preserve">e (Cohen, 2012 : 186). In 1954, </w:t>
      </w:r>
      <w:r w:rsidRPr="005F3165">
        <w:rPr>
          <w:rStyle w:val="Emphasis"/>
        </w:rPr>
        <w:t>the US Central Intelligence Agency</w:t>
      </w:r>
      <w:r w:rsidRPr="005F3165">
        <w:rPr>
          <w:sz w:val="16"/>
        </w:rPr>
        <w:t xml:space="preserve"> </w:t>
      </w:r>
      <w:r w:rsidRPr="005F3165">
        <w:rPr>
          <w:rStyle w:val="StyleUnderline"/>
          <w:highlight w:val="green"/>
        </w:rPr>
        <w:t xml:space="preserve">engineered a </w:t>
      </w:r>
      <w:r w:rsidRPr="005F3165">
        <w:rPr>
          <w:rStyle w:val="Emphasis"/>
          <w:highlight w:val="green"/>
        </w:rPr>
        <w:t>coup</w:t>
      </w:r>
      <w:r w:rsidRPr="005F3165">
        <w:rPr>
          <w:sz w:val="16"/>
        </w:rPr>
        <w:t xml:space="preserve"> </w:t>
      </w:r>
      <w:r w:rsidRPr="005F3165">
        <w:rPr>
          <w:rStyle w:val="StyleUnderline"/>
        </w:rPr>
        <w:t>to topple the government of President Jacobo Árbenz</w:t>
      </w:r>
      <w:r w:rsidRPr="005F3165">
        <w:rPr>
          <w:sz w:val="16"/>
        </w:rPr>
        <w:t xml:space="preserve"> (Cullather, 2006 ; Doyle and Kornblugh, 2013 ). </w:t>
      </w:r>
      <w:r w:rsidRPr="005F3165">
        <w:rPr>
          <w:rStyle w:val="Emphasis"/>
          <w:highlight w:val="green"/>
        </w:rPr>
        <w:t>Thirty-six years of</w:t>
      </w:r>
      <w:r w:rsidRPr="005F3165">
        <w:rPr>
          <w:sz w:val="16"/>
        </w:rPr>
        <w:t xml:space="preserve"> Guatemalan dictatorships and </w:t>
      </w:r>
      <w:r w:rsidRPr="005F3165">
        <w:rPr>
          <w:rStyle w:val="Emphasis"/>
          <w:highlight w:val="green"/>
        </w:rPr>
        <w:t>civil war would follow.</w:t>
      </w:r>
    </w:p>
    <w:p w14:paraId="2BD8AB2F" w14:textId="77777777" w:rsidR="00CC25D9" w:rsidRPr="005F3165" w:rsidRDefault="00CC25D9" w:rsidP="00CC25D9">
      <w:pPr>
        <w:rPr>
          <w:sz w:val="16"/>
        </w:rPr>
      </w:pPr>
      <w:r w:rsidRPr="005F3165">
        <w:rPr>
          <w:sz w:val="16"/>
        </w:rPr>
        <w:t>In 1955, with the restoration of a political economic climate in Guatemala favoring US companies, the first project to launch the Guatemalan National Development Plan was financed with a highway project loan (World Bank Archives, 2001 ). Road construction opened up access to the mountainous regions and in 1961, a year after Guatemala’s Civil War started, a loan from the new Inter-American Development Bank (IADB) was secured to finance agriculture infrastructure projects in Alta Verapaz. Also that year, the United Nations Special Fund, Government of Guatemala, and World Bank signed an agreement for a comprehensive study of the region and its potential for electric power and irrigated agriculture. 6 In 1963, IADB issued a loan in support of the operations of Instituto Nacional de Electrificación (INDE, an autonomous self-financing state/ military government entity established in 1959 to modernize electricity, expand service into rural areas, and establish energy development policy). The World Bank began funding INDE directly, dispersing funds for energy surveys and feasibility studies in 1967 and 1968. 7 The resulting National Energy Plan identified 22 sites where large dam construction to support hydroelectric energy appeared feasible, including the Pueblo Viejo-Quixal site at the confluence of the Río Negro and Chixoy Rivers. Additional loans and technical assistance agreements between INDE and the World Bank, IADB, Central American Bank of Economic Integration, and other partners (the governments of West Germany, Venezuela, Canada, and the United States) financed a hydroelectric feasibility study and plan, engineering studies, site-specific construction and development plans, design, production, and delivery of the generating plant, turbines, pipelines, and other materials and equipment, and the construction of the Chixoy Dam with site-specific work beginning December 1976. 8</w:t>
      </w:r>
    </w:p>
    <w:p w14:paraId="322C009E" w14:textId="77777777" w:rsidR="00CC25D9" w:rsidRPr="005F3165" w:rsidRDefault="00CC25D9" w:rsidP="00CC25D9">
      <w:pPr>
        <w:rPr>
          <w:sz w:val="16"/>
        </w:rPr>
      </w:pPr>
      <w:r w:rsidRPr="005F3165">
        <w:rPr>
          <w:sz w:val="16"/>
        </w:rPr>
        <w:t>The people who lived at the confluence of the Rio Negro and Chixoy Rivers were completely unaware of these plans. In the fall of 1976, visitors arrived via helicopter to deliver the news that road and other construction in their river valleys would begin soon, and they must move. When construction of access roads and worker camps began in December 1976, a census of all people whose lives and livelihoods would be adversely affected by the project had not yet been contracted, let alone begun. In November 1977, when INDE submitted a hastily prepared three-page resettlement plan to the World Bank (to demonstrate to US Congress that the loan was for humanitarian, not military purposes, and thus not a violation of the US Foreign Financial Services Act of 1977), no census had yet been commissioned. Prepared with no input from affected communities, INDE proposed resettlement to Finca La Primavera, a plantation in the forests of Alta Verapaz. 9</w:t>
      </w:r>
    </w:p>
    <w:p w14:paraId="5D207F5E" w14:textId="77777777" w:rsidR="00CC25D9" w:rsidRPr="005F3165" w:rsidRDefault="00CC25D9" w:rsidP="00CC25D9">
      <w:pPr>
        <w:rPr>
          <w:sz w:val="16"/>
        </w:rPr>
      </w:pPr>
      <w:r w:rsidRPr="005F3165">
        <w:rPr>
          <w:sz w:val="16"/>
        </w:rPr>
        <w:t xml:space="preserve">In October 1978, a census and household survey was begun and INDE created an Office of Human Resettlements. Formal negotiations began and some families took up INDE’s offer to move to Finca La Primavera. There, they found wood shacks instead of cement homes, no reliable supply of water, small plots of infertile land, and the distance from their old homes to the new made it impossible to maintain the family and community relationships that sustained their way of life. They returned to their old homes and rejected the resettlement offer as it failed to reflect what was promised. Resettlement negotiations in all affected communities became increasingly tense, with meetings held under the hostile eye of an armed military guard. </w:t>
      </w:r>
      <w:r w:rsidRPr="005F3165">
        <w:rPr>
          <w:rStyle w:val="StyleUnderline"/>
        </w:rPr>
        <w:t>Tensions were further escalated when, in two instances in 1979, dam-affected communities saw their leaders leave to bring to the Resettlement Office requested community records of resettlement promises and communal land title, and fail to return</w:t>
      </w:r>
      <w:r w:rsidRPr="005F3165">
        <w:rPr>
          <w:sz w:val="16"/>
        </w:rPr>
        <w:t xml:space="preserve"> (</w:t>
      </w:r>
      <w:r w:rsidRPr="005F3165">
        <w:rPr>
          <w:rStyle w:val="Emphasis"/>
        </w:rPr>
        <w:t>presumably assassinated</w:t>
      </w:r>
      <w:r w:rsidRPr="005F3165">
        <w:rPr>
          <w:sz w:val="16"/>
        </w:rPr>
        <w:t xml:space="preserve"> en route).</w:t>
      </w:r>
    </w:p>
    <w:p w14:paraId="42C32E69" w14:textId="77777777" w:rsidR="00CC25D9" w:rsidRPr="005F3165" w:rsidRDefault="00CC25D9" w:rsidP="00CC25D9">
      <w:pPr>
        <w:rPr>
          <w:sz w:val="16"/>
        </w:rPr>
      </w:pPr>
      <w:r w:rsidRPr="005F3165">
        <w:rPr>
          <w:rStyle w:val="Emphasis"/>
        </w:rPr>
        <w:t>Tensions became incendiary following</w:t>
      </w:r>
      <w:r w:rsidRPr="005F3165">
        <w:rPr>
          <w:sz w:val="16"/>
        </w:rPr>
        <w:t xml:space="preserve"> the January 31, 1980 </w:t>
      </w:r>
      <w:r w:rsidRPr="005F3165">
        <w:rPr>
          <w:rStyle w:val="Emphasis"/>
        </w:rPr>
        <w:t>massacre of 39 people</w:t>
      </w:r>
      <w:r w:rsidRPr="005F3165">
        <w:rPr>
          <w:sz w:val="16"/>
        </w:rPr>
        <w:t xml:space="preserve"> when </w:t>
      </w:r>
      <w:r w:rsidRPr="005F3165">
        <w:rPr>
          <w:rStyle w:val="StyleUnderline"/>
        </w:rPr>
        <w:t>government security forces fire-bombed the</w:t>
      </w:r>
      <w:r w:rsidRPr="005F3165">
        <w:rPr>
          <w:sz w:val="16"/>
        </w:rPr>
        <w:t xml:space="preserve"> Spanish </w:t>
      </w:r>
      <w:r w:rsidRPr="005F3165">
        <w:rPr>
          <w:rStyle w:val="Emphasis"/>
        </w:rPr>
        <w:t>Embassy</w:t>
      </w:r>
      <w:r w:rsidRPr="005F3165">
        <w:rPr>
          <w:sz w:val="16"/>
        </w:rPr>
        <w:t xml:space="preserve"> in Guatemala City, killing staff and visiting officials, members of the Campesino Unity Community, and students and indigenous leaders who had joined the march to the city to occupy the Embassy and deliver a petition the Spanish Ambassador. Their petition requested the Spanish Ambassador to act as a mediator with the Guatemalan state, to denounce the military repression they had experienced to the international community, and to demand the creation of commissions to investigate their allegations of repression (CEH, 1999 : 163– 82). One of the people who died that day was Francisco Chen, a Maya Achi leader who organized the economic cooperative in Río Negro, and hoped to inform the Spanish Ambassador on the specific incidents of violence and repression accompanying Chixoy Dam development and request international attention to these concerns (Achi, Museo Comunitario Rabinal, 2003 : 47). 10 For the next 18 months, state-sponsored violence in and around the Chixoy dam construction site, river basins and the larger region was applied systematically and selectively, targeting community leaders with threats, kidnapping, torture, and assassination; and, when these tactics failed, rounding up and killing dam-affected communities.</w:t>
      </w:r>
    </w:p>
    <w:p w14:paraId="54D8563F" w14:textId="77777777" w:rsidR="00CC25D9" w:rsidRPr="005F3165" w:rsidRDefault="00CC25D9" w:rsidP="00CC25D9">
      <w:pPr>
        <w:rPr>
          <w:sz w:val="16"/>
        </w:rPr>
      </w:pPr>
      <w:r w:rsidRPr="005F3165">
        <w:rPr>
          <w:sz w:val="16"/>
        </w:rPr>
        <w:t>9.4 Development Loans and Fungibility: Hydro-Development as a Means to other Ends</w:t>
      </w:r>
    </w:p>
    <w:p w14:paraId="0A71A281" w14:textId="77777777" w:rsidR="00CC25D9" w:rsidRPr="005F3165" w:rsidRDefault="00CC25D9" w:rsidP="00CC25D9">
      <w:pPr>
        <w:rPr>
          <w:sz w:val="16"/>
        </w:rPr>
      </w:pPr>
      <w:r w:rsidRPr="005F3165">
        <w:rPr>
          <w:rStyle w:val="StyleUnderline"/>
        </w:rPr>
        <w:t>When construction was complete</w:t>
      </w:r>
      <w:r w:rsidRPr="005F3165">
        <w:rPr>
          <w:sz w:val="16"/>
        </w:rPr>
        <w:t xml:space="preserve"> and the reservoir waters rose, in January 1983, </w:t>
      </w:r>
      <w:r w:rsidRPr="005F3165">
        <w:rPr>
          <w:rStyle w:val="Emphasis"/>
        </w:rPr>
        <w:t>ten communities</w:t>
      </w:r>
      <w:r w:rsidRPr="005F3165">
        <w:rPr>
          <w:sz w:val="16"/>
        </w:rPr>
        <w:t xml:space="preserve"> </w:t>
      </w:r>
      <w:r w:rsidRPr="005F3165">
        <w:rPr>
          <w:rStyle w:val="StyleUnderline"/>
        </w:rPr>
        <w:t xml:space="preserve">in the Chixoy River Basin had been </w:t>
      </w:r>
      <w:r w:rsidRPr="005F3165">
        <w:rPr>
          <w:rStyle w:val="Emphasis"/>
        </w:rPr>
        <w:t>massacred</w:t>
      </w:r>
      <w:r w:rsidRPr="005F3165">
        <w:rPr>
          <w:sz w:val="16"/>
        </w:rPr>
        <w:t xml:space="preserve">. In Río Negro alone, </w:t>
      </w:r>
      <w:r w:rsidRPr="005F3165">
        <w:rPr>
          <w:rStyle w:val="Emphasis"/>
          <w:highlight w:val="green"/>
        </w:rPr>
        <w:t>444 of</w:t>
      </w:r>
      <w:r w:rsidRPr="005F3165">
        <w:rPr>
          <w:sz w:val="16"/>
        </w:rPr>
        <w:t xml:space="preserve"> the original </w:t>
      </w:r>
      <w:r w:rsidRPr="005F3165">
        <w:rPr>
          <w:rStyle w:val="Emphasis"/>
          <w:highlight w:val="green"/>
        </w:rPr>
        <w:t>791 inhabitants</w:t>
      </w:r>
      <w:r w:rsidRPr="005F3165">
        <w:rPr>
          <w:sz w:val="16"/>
          <w:highlight w:val="green"/>
        </w:rPr>
        <w:t xml:space="preserve"> </w:t>
      </w:r>
      <w:r w:rsidRPr="005F3165">
        <w:rPr>
          <w:rStyle w:val="StyleUnderline"/>
          <w:highlight w:val="green"/>
        </w:rPr>
        <w:t>had been killed</w:t>
      </w:r>
      <w:r w:rsidRPr="005F3165">
        <w:rPr>
          <w:sz w:val="16"/>
          <w:highlight w:val="green"/>
        </w:rPr>
        <w:t xml:space="preserve">. </w:t>
      </w:r>
      <w:r w:rsidRPr="005F3165">
        <w:rPr>
          <w:rStyle w:val="Emphasis"/>
          <w:highlight w:val="green"/>
        </w:rPr>
        <w:t>Survivors were hunted</w:t>
      </w:r>
      <w:r w:rsidRPr="005F3165">
        <w:rPr>
          <w:sz w:val="16"/>
        </w:rPr>
        <w:t xml:space="preserve"> in the surrounding hills, and beginning in 1984, </w:t>
      </w:r>
      <w:r w:rsidRPr="005F3165">
        <w:rPr>
          <w:rStyle w:val="StyleUnderline"/>
          <w:highlight w:val="green"/>
        </w:rPr>
        <w:t xml:space="preserve">forcibly </w:t>
      </w:r>
      <w:r w:rsidRPr="005F3165">
        <w:rPr>
          <w:rStyle w:val="Emphasis"/>
          <w:highlight w:val="green"/>
        </w:rPr>
        <w:t>resettled at gunpoint in</w:t>
      </w:r>
      <w:r w:rsidRPr="005F3165">
        <w:rPr>
          <w:rStyle w:val="StyleUnderline"/>
        </w:rPr>
        <w:t xml:space="preserve"> guarded </w:t>
      </w:r>
      <w:r w:rsidRPr="005F3165">
        <w:rPr>
          <w:rStyle w:val="Emphasis"/>
          <w:highlight w:val="green"/>
        </w:rPr>
        <w:t>concentration camps built</w:t>
      </w:r>
      <w:r w:rsidRPr="005F3165">
        <w:rPr>
          <w:rStyle w:val="StyleUnderline"/>
          <w:highlight w:val="green"/>
        </w:rPr>
        <w:t xml:space="preserve"> with</w:t>
      </w:r>
      <w:r w:rsidRPr="005F3165">
        <w:rPr>
          <w:rStyle w:val="StyleUnderline"/>
        </w:rPr>
        <w:t xml:space="preserve"> development </w:t>
      </w:r>
      <w:r w:rsidRPr="005F3165">
        <w:rPr>
          <w:rStyle w:val="Emphasis"/>
          <w:highlight w:val="green"/>
        </w:rPr>
        <w:t>funding</w:t>
      </w:r>
      <w:r w:rsidRPr="005F3165">
        <w:rPr>
          <w:rStyle w:val="StyleUnderline"/>
          <w:highlight w:val="green"/>
        </w:rPr>
        <w:t xml:space="preserve">, with designs </w:t>
      </w:r>
      <w:r w:rsidRPr="005F3165">
        <w:rPr>
          <w:rStyle w:val="Emphasis"/>
          <w:highlight w:val="green"/>
        </w:rPr>
        <w:t>provided by</w:t>
      </w:r>
      <w:r w:rsidRPr="005F3165">
        <w:rPr>
          <w:rStyle w:val="StyleUnderline"/>
          <w:highlight w:val="green"/>
        </w:rPr>
        <w:t xml:space="preserve"> the </w:t>
      </w:r>
      <w:r w:rsidRPr="005F3165">
        <w:rPr>
          <w:rStyle w:val="Emphasis"/>
          <w:highlight w:val="green"/>
        </w:rPr>
        <w:t>United States military</w:t>
      </w:r>
      <w:r w:rsidRPr="005F3165">
        <w:rPr>
          <w:rStyle w:val="StyleUnderline"/>
        </w:rPr>
        <w:t xml:space="preserve"> to control the civilian population</w:t>
      </w:r>
      <w:r w:rsidRPr="005F3165">
        <w:rPr>
          <w:sz w:val="16"/>
        </w:rPr>
        <w:t>. The use of this US military template allowed the Rios Montt Government to establish a new phase in their campaign against Mayan communities through Reencuentro Institucional 84 , a “model villages” program involving forced relocation, reeducation, forced labor, and military control of peasants (Manz, 2004: 156– 82). In the Rabinal and Chixoy River Basin areas, the army concentrated captured civilians in “military colonies” on the sites of previously burned villages of Xesiguan and of Chichupac; survivors lived in these camps for six months, until the army permitted a local NGO to help rebuild their homes. Survivors of massacres whose villages were now inundated by Chixoy Dam, however, were concentrated in the “development poles” of San Pablo (1983– 96) and Pacux (1983– present) in and near Rabinal; designated “potentially salvageable subversives,” they were kept under constant surveillance and guard by the army. 11</w:t>
      </w:r>
    </w:p>
    <w:p w14:paraId="4473ECC1" w14:textId="77777777" w:rsidR="00CC25D9" w:rsidRPr="005F3165" w:rsidRDefault="00CC25D9" w:rsidP="00CC25D9">
      <w:pPr>
        <w:rPr>
          <w:rStyle w:val="StyleUnderline"/>
        </w:rPr>
      </w:pPr>
      <w:r w:rsidRPr="005F3165">
        <w:rPr>
          <w:sz w:val="16"/>
        </w:rPr>
        <w:t xml:space="preserve">Some of the violent incidents associated with the Chixoy Dam construction and forced evictions were reported in the national and international press and investigated by the InterAmerican Human Rights Commission. Shortly after the first Río Negro massacre occurred, on March 4, 1980, a formal complaint describing the incident and its relationship to dam construction was filed with the Inter-American Human Rights Commission and in October 1981 the massacre was discussed in the Court’s preliminary and final country report on Guatemala. Their conclusion: events that led to the massacre are a result of Chixoy Dam construction in the area. Despite this knowledge, </w:t>
      </w:r>
      <w:r w:rsidRPr="005F3165">
        <w:rPr>
          <w:rStyle w:val="StyleUnderline"/>
        </w:rPr>
        <w:t>World Bank and Inter-American Development Bank financiers continued their disbursements to INDE, and expanded their support in years to come.</w:t>
      </w:r>
    </w:p>
    <w:p w14:paraId="2E4E834D" w14:textId="77777777" w:rsidR="00CC25D9" w:rsidRPr="005F3165" w:rsidRDefault="00CC25D9" w:rsidP="00CC25D9">
      <w:pPr>
        <w:rPr>
          <w:sz w:val="16"/>
        </w:rPr>
      </w:pPr>
      <w:r w:rsidRPr="005F3165">
        <w:rPr>
          <w:rStyle w:val="StyleUnderline"/>
          <w:highlight w:val="green"/>
        </w:rPr>
        <w:t>An important facet of</w:t>
      </w:r>
      <w:r w:rsidRPr="005F3165">
        <w:rPr>
          <w:sz w:val="16"/>
        </w:rPr>
        <w:t xml:space="preserve"> bank </w:t>
      </w:r>
      <w:r w:rsidRPr="005F3165">
        <w:rPr>
          <w:rStyle w:val="Emphasis"/>
          <w:highlight w:val="green"/>
        </w:rPr>
        <w:t>operations</w:t>
      </w:r>
      <w:r w:rsidRPr="005F3165">
        <w:rPr>
          <w:sz w:val="16"/>
          <w:highlight w:val="green"/>
        </w:rPr>
        <w:t xml:space="preserve"> </w:t>
      </w:r>
      <w:r w:rsidRPr="005F3165">
        <w:rPr>
          <w:rStyle w:val="StyleUnderline"/>
          <w:highlight w:val="green"/>
        </w:rPr>
        <w:t>is</w:t>
      </w:r>
      <w:r w:rsidRPr="005F3165">
        <w:rPr>
          <w:sz w:val="16"/>
        </w:rPr>
        <w:t xml:space="preserve"> that project-specific development loans are granted and oversight mechanisms implemented within a broader </w:t>
      </w:r>
      <w:r w:rsidRPr="005F3165">
        <w:rPr>
          <w:rStyle w:val="StyleUnderline"/>
        </w:rPr>
        <w:t>context of</w:t>
      </w:r>
      <w:r w:rsidRPr="005F3165">
        <w:rPr>
          <w:sz w:val="16"/>
        </w:rPr>
        <w:t xml:space="preserve"> </w:t>
      </w:r>
      <w:r w:rsidRPr="005F3165">
        <w:rPr>
          <w:rStyle w:val="Emphasis"/>
          <w:highlight w:val="green"/>
        </w:rPr>
        <w:t>fungibility</w:t>
      </w:r>
      <w:r w:rsidRPr="005F3165">
        <w:rPr>
          <w:sz w:val="16"/>
        </w:rPr>
        <w:t xml:space="preserve"> (meaning, </w:t>
      </w:r>
      <w:r w:rsidRPr="005F3165">
        <w:rPr>
          <w:rStyle w:val="Emphasis"/>
          <w:highlight w:val="green"/>
        </w:rPr>
        <w:t>money</w:t>
      </w:r>
      <w:r w:rsidRPr="005F3165">
        <w:rPr>
          <w:sz w:val="16"/>
          <w:highlight w:val="green"/>
        </w:rPr>
        <w:t xml:space="preserve">, </w:t>
      </w:r>
      <w:r w:rsidRPr="005F3165">
        <w:rPr>
          <w:rStyle w:val="StyleUnderline"/>
          <w:highlight w:val="green"/>
        </w:rPr>
        <w:t>once allocated</w:t>
      </w:r>
      <w:r w:rsidRPr="005F3165">
        <w:rPr>
          <w:sz w:val="16"/>
        </w:rPr>
        <w:t xml:space="preserve"> to the donor party, </w:t>
      </w:r>
      <w:r w:rsidRPr="005F3165">
        <w:rPr>
          <w:rStyle w:val="Emphasis"/>
          <w:highlight w:val="green"/>
        </w:rPr>
        <w:t>can be used for any purpose</w:t>
      </w:r>
      <w:r w:rsidRPr="005F3165">
        <w:rPr>
          <w:sz w:val="16"/>
        </w:rPr>
        <w:t xml:space="preserve">). While oversight mechanisms have emerged over the years in an effort to ensure that financed projects achieve stated goals, the fungible nature of foreign aid means that oversight serves more as a means to reduce donor liability than to honestly protect the health and wellbeing of vulnerable groups and the environment in which they live. </w:t>
      </w:r>
      <w:r w:rsidRPr="005F3165">
        <w:rPr>
          <w:rStyle w:val="Emphasis"/>
        </w:rPr>
        <w:t>Internationally financed hydro-development</w:t>
      </w:r>
      <w:r w:rsidRPr="005F3165">
        <w:rPr>
          <w:sz w:val="16"/>
        </w:rPr>
        <w:t xml:space="preserve"> in Guatemala illustrates the point. Major financing for Guatemala’s Chixoy Dam </w:t>
      </w:r>
      <w:r w:rsidRPr="005F3165">
        <w:rPr>
          <w:rStyle w:val="StyleUnderline"/>
        </w:rPr>
        <w:t>was twice provided by the World Bank</w:t>
      </w:r>
      <w:r w:rsidRPr="005F3165">
        <w:rPr>
          <w:sz w:val="16"/>
        </w:rPr>
        <w:t xml:space="preserve"> (in 1978 and 1985) </w:t>
      </w:r>
      <w:r w:rsidRPr="005F3165">
        <w:rPr>
          <w:rStyle w:val="StyleUnderline"/>
        </w:rPr>
        <w:t>and three times by the Inter-American Development Bank</w:t>
      </w:r>
      <w:r w:rsidRPr="005F3165">
        <w:rPr>
          <w:sz w:val="16"/>
        </w:rPr>
        <w:t xml:space="preserve"> (1976, 1981, and 1985) with loan agreements that required the Government of Guatemala to provide proof of legal title to development project land and obligated the Bank to ensure legal title before disseminating funds. Review of title record in 2004 demonstrated that full title was never acquired and loans were disbursed in violation of contractual obligations.</w:t>
      </w:r>
    </w:p>
    <w:p w14:paraId="150FFCFD" w14:textId="77777777" w:rsidR="00CC25D9" w:rsidRPr="005F3165" w:rsidRDefault="00CC25D9" w:rsidP="00CC25D9">
      <w:pPr>
        <w:rPr>
          <w:sz w:val="16"/>
        </w:rPr>
      </w:pPr>
      <w:r w:rsidRPr="005F3165">
        <w:rPr>
          <w:sz w:val="16"/>
        </w:rPr>
        <w:t>In 1981, with IADB evaluating a second loan for the project and still no viable mechanism to address social impacts, anthropologist William Partridge was contracted to do an independent evaluation. He found, among other things, a document indicating that the IADB and World Bank were aware that legal title to all the lands required for the construction of the Chixoy Dam had not been secured, and that title to Río Negro communal lands (soon to be submerged by the reservoir) had been granted in the previous century and thus was protected from seizure by a clause in Guatemala’s National Constitution (1983). This and other compliance issues led to a second contract for Partridge to develop a remedial resettlement plan, with implementation funded by line item allocation in new loans ( 1984 ). 12</w:t>
      </w:r>
    </w:p>
    <w:p w14:paraId="21692B7C" w14:textId="77777777" w:rsidR="00CC25D9" w:rsidRPr="005F3165" w:rsidRDefault="00CC25D9" w:rsidP="00CC25D9">
      <w:pPr>
        <w:rPr>
          <w:sz w:val="16"/>
        </w:rPr>
      </w:pPr>
      <w:r w:rsidRPr="005F3165">
        <w:rPr>
          <w:sz w:val="16"/>
        </w:rPr>
        <w:t xml:space="preserve">Shortly after the completed dam began operations, severe water losses from the headrace tunnel prompted a shutdown of the power plant. Inspection revealed considerable damage to tunnel areas, and extensive repairs were needed to reroute water around karst deposits. A full assessment of geological conditions had not been conducted during the site evaluation phase. The largest dam in this part of the world was built on soft, porous, limestone. Later audits, interviews and testimony demonstrated INDE had received </w:t>
      </w:r>
      <w:r w:rsidRPr="005F3165">
        <w:rPr>
          <w:rStyle w:val="Emphasis"/>
          <w:highlight w:val="green"/>
        </w:rPr>
        <w:t>funds</w:t>
      </w:r>
      <w:r w:rsidRPr="005F3165">
        <w:rPr>
          <w:sz w:val="16"/>
          <w:highlight w:val="green"/>
        </w:rPr>
        <w:t xml:space="preserve"> </w:t>
      </w:r>
      <w:r w:rsidRPr="005F3165">
        <w:rPr>
          <w:rStyle w:val="StyleUnderline"/>
          <w:highlight w:val="green"/>
        </w:rPr>
        <w:t>designated for</w:t>
      </w:r>
      <w:r w:rsidRPr="005F3165">
        <w:rPr>
          <w:sz w:val="16"/>
        </w:rPr>
        <w:t xml:space="preserve"> resettlement </w:t>
      </w:r>
      <w:r w:rsidRPr="005F3165">
        <w:rPr>
          <w:rStyle w:val="Emphasis"/>
          <w:highlight w:val="green"/>
        </w:rPr>
        <w:t>repairs</w:t>
      </w:r>
      <w:r w:rsidRPr="005F3165">
        <w:rPr>
          <w:sz w:val="16"/>
        </w:rPr>
        <w:t xml:space="preserve">, deposited into the general operating fund, and </w:t>
      </w:r>
      <w:r w:rsidRPr="005F3165">
        <w:rPr>
          <w:rStyle w:val="StyleUnderline"/>
        </w:rPr>
        <w:t>used</w:t>
      </w:r>
      <w:r w:rsidRPr="005F3165">
        <w:rPr>
          <w:sz w:val="16"/>
        </w:rPr>
        <w:t xml:space="preserve"> them </w:t>
      </w:r>
      <w:r w:rsidRPr="005F3165">
        <w:rPr>
          <w:rStyle w:val="StyleUnderline"/>
        </w:rPr>
        <w:t>for</w:t>
      </w:r>
      <w:r w:rsidRPr="005F3165">
        <w:rPr>
          <w:sz w:val="16"/>
        </w:rPr>
        <w:t xml:space="preserve"> other purposes including “site security” operations. Site security workers were in fact “G-2” </w:t>
      </w:r>
      <w:r w:rsidRPr="005F3165">
        <w:rPr>
          <w:rStyle w:val="Emphasis"/>
          <w:highlight w:val="green"/>
        </w:rPr>
        <w:t>military</w:t>
      </w:r>
      <w:r w:rsidRPr="005F3165">
        <w:rPr>
          <w:sz w:val="16"/>
        </w:rPr>
        <w:t xml:space="preserve"> intelligence </w:t>
      </w:r>
      <w:r w:rsidRPr="005F3165">
        <w:rPr>
          <w:rStyle w:val="Emphasis"/>
          <w:highlight w:val="green"/>
        </w:rPr>
        <w:t>officers</w:t>
      </w:r>
      <w:r w:rsidRPr="005F3165">
        <w:rPr>
          <w:sz w:val="16"/>
          <w:highlight w:val="green"/>
        </w:rPr>
        <w:t xml:space="preserve"> </w:t>
      </w:r>
      <w:r w:rsidRPr="005F3165">
        <w:rPr>
          <w:rStyle w:val="StyleUnderline"/>
          <w:highlight w:val="green"/>
        </w:rPr>
        <w:t>whose work included</w:t>
      </w:r>
      <w:r w:rsidRPr="005F3165">
        <w:rPr>
          <w:sz w:val="16"/>
        </w:rPr>
        <w:t xml:space="preserve"> gathering information, </w:t>
      </w:r>
      <w:r w:rsidRPr="005F3165">
        <w:rPr>
          <w:rStyle w:val="Emphasis"/>
          <w:highlight w:val="green"/>
        </w:rPr>
        <w:t>orchestrating disappearances, torture, massacres</w:t>
      </w:r>
      <w:r w:rsidRPr="005F3165">
        <w:rPr>
          <w:sz w:val="16"/>
        </w:rPr>
        <w:t>, hunting survivors, and if found, massacring other dam-affected communities that sheltered survivors (Schirmer, 1998 : 292).</w:t>
      </w:r>
    </w:p>
    <w:p w14:paraId="5AB60904" w14:textId="77777777" w:rsidR="00CC25D9" w:rsidRPr="005F3165" w:rsidRDefault="00CC25D9" w:rsidP="00CC25D9">
      <w:pPr>
        <w:rPr>
          <w:sz w:val="16"/>
        </w:rPr>
      </w:pPr>
      <w:r w:rsidRPr="005F3165">
        <w:rPr>
          <w:sz w:val="16"/>
        </w:rPr>
        <w:t xml:space="preserve">In his June 29, 1983 testimony to the US House of Representatives on the Environmental Impact of a Multilateral Development Bank-Funded Project , anthropologist Shelton Davis reported that from 1977 to 19 81, </w:t>
      </w:r>
      <w:r w:rsidRPr="005F3165">
        <w:rPr>
          <w:rStyle w:val="Emphasis"/>
          <w:highlight w:val="green"/>
        </w:rPr>
        <w:t>Chixoy Dam funding</w:t>
      </w:r>
      <w:r w:rsidRPr="005F3165">
        <w:rPr>
          <w:sz w:val="16"/>
          <w:highlight w:val="green"/>
        </w:rPr>
        <w:t xml:space="preserve"> </w:t>
      </w:r>
      <w:r w:rsidRPr="005F3165">
        <w:rPr>
          <w:rStyle w:val="StyleUnderline"/>
          <w:highlight w:val="green"/>
        </w:rPr>
        <w:t>was</w:t>
      </w:r>
      <w:r w:rsidRPr="005F3165">
        <w:rPr>
          <w:sz w:val="16"/>
        </w:rPr>
        <w:t xml:space="preserve"> one </w:t>
      </w:r>
      <w:r w:rsidRPr="005F3165">
        <w:rPr>
          <w:rStyle w:val="Emphasis"/>
          <w:highlight w:val="green"/>
        </w:rPr>
        <w:t>means by which the Government</w:t>
      </w:r>
      <w:r w:rsidRPr="005F3165">
        <w:rPr>
          <w:sz w:val="16"/>
        </w:rPr>
        <w:t xml:space="preserve"> of the United States </w:t>
      </w:r>
      <w:r w:rsidRPr="005F3165">
        <w:rPr>
          <w:rStyle w:val="StyleUnderline"/>
          <w:highlight w:val="green"/>
        </w:rPr>
        <w:t>could circumvent</w:t>
      </w:r>
      <w:r w:rsidRPr="005F3165">
        <w:rPr>
          <w:sz w:val="16"/>
        </w:rPr>
        <w:t xml:space="preserve"> </w:t>
      </w:r>
      <w:r w:rsidRPr="005F3165">
        <w:rPr>
          <w:rStyle w:val="Emphasis"/>
        </w:rPr>
        <w:t>section 701</w:t>
      </w:r>
      <w:r w:rsidRPr="005F3165">
        <w:rPr>
          <w:sz w:val="16"/>
        </w:rPr>
        <w:t xml:space="preserve"> </w:t>
      </w:r>
      <w:r w:rsidRPr="005F3165">
        <w:rPr>
          <w:rStyle w:val="StyleUnderline"/>
        </w:rPr>
        <w:t>of</w:t>
      </w:r>
      <w:r w:rsidRPr="005F3165">
        <w:rPr>
          <w:sz w:val="16"/>
        </w:rPr>
        <w:t xml:space="preserve"> the </w:t>
      </w:r>
      <w:r w:rsidRPr="005F3165">
        <w:rPr>
          <w:rStyle w:val="Emphasis"/>
          <w:highlight w:val="green"/>
        </w:rPr>
        <w:t>International Financial Institutions Act</w:t>
      </w:r>
      <w:r w:rsidRPr="005F3165">
        <w:rPr>
          <w:sz w:val="16"/>
        </w:rPr>
        <w:t xml:space="preserve"> of 1977 (</w:t>
      </w:r>
      <w:r w:rsidRPr="005F3165">
        <w:rPr>
          <w:rStyle w:val="StyleUnderline"/>
          <w:highlight w:val="green"/>
        </w:rPr>
        <w:t>which mandates</w:t>
      </w:r>
      <w:r w:rsidRPr="005F3165">
        <w:rPr>
          <w:rStyle w:val="StyleUnderline"/>
        </w:rPr>
        <w:t xml:space="preserve"> US </w:t>
      </w:r>
      <w:r w:rsidRPr="005F3165">
        <w:rPr>
          <w:rStyle w:val="StyleUnderline"/>
          <w:highlight w:val="green"/>
        </w:rPr>
        <w:t xml:space="preserve">opposition to lending to governments that </w:t>
      </w:r>
      <w:r w:rsidRPr="005F3165">
        <w:rPr>
          <w:rStyle w:val="Emphasis"/>
          <w:highlight w:val="green"/>
        </w:rPr>
        <w:t>consistently engage in</w:t>
      </w:r>
      <w:r w:rsidRPr="005F3165">
        <w:rPr>
          <w:rStyle w:val="Emphasis"/>
        </w:rPr>
        <w:t xml:space="preserve"> gross </w:t>
      </w:r>
      <w:r w:rsidRPr="005F3165">
        <w:rPr>
          <w:rStyle w:val="Emphasis"/>
          <w:highlight w:val="green"/>
        </w:rPr>
        <w:t>violations of human rights</w:t>
      </w:r>
      <w:r w:rsidRPr="005F3165">
        <w:rPr>
          <w:sz w:val="16"/>
        </w:rPr>
        <w:t xml:space="preserve"> except when a loan expressly meets basic human needs). Davis commented: “it appears as if hydroelectric development in Guatemala was related to the modernization of the Guatemala Army and its concern to turn the northern lowlands into a vast cattle ranching, petroleum, mining, and timber frontier. By carrying out this frontier-development program, with international assistance, the Guatemalan Army hopes to consolidate its own political and economic power” (Davis, 1983 ). Despite human-rights concerns raised by some in Congress, </w:t>
      </w:r>
      <w:r w:rsidRPr="005F3165">
        <w:rPr>
          <w:rStyle w:val="Emphasis"/>
        </w:rPr>
        <w:t xml:space="preserve">President Ronald </w:t>
      </w:r>
      <w:r w:rsidRPr="005F3165">
        <w:rPr>
          <w:rStyle w:val="Emphasis"/>
          <w:highlight w:val="green"/>
        </w:rPr>
        <w:t>Reagan’s</w:t>
      </w:r>
      <w:r w:rsidRPr="005F3165">
        <w:rPr>
          <w:rStyle w:val="Emphasis"/>
        </w:rPr>
        <w:t xml:space="preserve"> open </w:t>
      </w:r>
      <w:r w:rsidRPr="005F3165">
        <w:rPr>
          <w:rStyle w:val="Emphasis"/>
          <w:highlight w:val="green"/>
        </w:rPr>
        <w:t>support for</w:t>
      </w:r>
      <w:r w:rsidRPr="005F3165">
        <w:rPr>
          <w:rStyle w:val="Emphasis"/>
        </w:rPr>
        <w:t xml:space="preserve"> the newest </w:t>
      </w:r>
      <w:r w:rsidRPr="005F3165">
        <w:rPr>
          <w:rStyle w:val="Emphasis"/>
          <w:highlight w:val="green"/>
        </w:rPr>
        <w:t>dictator</w:t>
      </w:r>
      <w:r w:rsidRPr="005F3165">
        <w:rPr>
          <w:rStyle w:val="Emphasis"/>
        </w:rPr>
        <w:t xml:space="preserve">, General Efraín Ríos Montt, </w:t>
      </w:r>
      <w:r w:rsidRPr="005F3165">
        <w:rPr>
          <w:rStyle w:val="Emphasis"/>
          <w:highlight w:val="green"/>
        </w:rPr>
        <w:t>carried the day and Congress approved</w:t>
      </w:r>
      <w:r w:rsidRPr="005F3165">
        <w:rPr>
          <w:rStyle w:val="Emphasis"/>
        </w:rPr>
        <w:t xml:space="preserve"> the US </w:t>
      </w:r>
      <w:r w:rsidRPr="005F3165">
        <w:rPr>
          <w:rStyle w:val="Emphasis"/>
          <w:highlight w:val="green"/>
        </w:rPr>
        <w:t>financing</w:t>
      </w:r>
      <w:r w:rsidRPr="005F3165">
        <w:rPr>
          <w:rStyle w:val="Emphasis"/>
        </w:rPr>
        <w:t xml:space="preserve"> of additional loans to Guatemala</w:t>
      </w:r>
      <w:r w:rsidRPr="005F3165">
        <w:rPr>
          <w:sz w:val="16"/>
        </w:rPr>
        <w:t>.</w:t>
      </w:r>
    </w:p>
    <w:p w14:paraId="1484B78C" w14:textId="77777777" w:rsidR="00CC25D9" w:rsidRDefault="00CC25D9" w:rsidP="00CC25D9">
      <w:pPr>
        <w:pStyle w:val="Heading3"/>
      </w:pPr>
      <w:r>
        <w:t>1NC---indigenous water rights</w:t>
      </w:r>
    </w:p>
    <w:p w14:paraId="42822836" w14:textId="77777777" w:rsidR="00CC25D9" w:rsidRPr="005F3165" w:rsidRDefault="00CC25D9" w:rsidP="00CC25D9">
      <w:pPr>
        <w:pStyle w:val="Heading4"/>
      </w:pPr>
      <w:r w:rsidRPr="005F3165">
        <w:t>Legal recognition of indigenous land is not always good</w:t>
      </w:r>
    </w:p>
    <w:p w14:paraId="164D7BDB" w14:textId="77777777" w:rsidR="00CC25D9" w:rsidRPr="005F3165" w:rsidRDefault="00CC25D9" w:rsidP="00CC25D9">
      <w:r w:rsidRPr="005F3165">
        <w:rPr>
          <w:rStyle w:val="Style13ptBold"/>
        </w:rPr>
        <w:t xml:space="preserve">Hommes, 18 </w:t>
      </w:r>
      <w:r w:rsidRPr="005F3165">
        <w:t>[Lena Hommes is a research fellow with the Department of Water Resources Management, Environmental Sciences, at Wageningen University. Rutgerd Boelens is Professor of Water Governance and Social Justice in the Department of Environmental Sciences at Wageningen University, and Professor of Political Ecology of Water in Latin America with CEDLA (Centre for Latin American Research and Documentation). Bibiana Duarte-Abadía is a research fellow at the University of Amsterdam and associated researcher with Wageningen University, the Netherlands, and the Alexander von Humboldt Research Institute, Bogota. Juan Pablo Hidalgo-Bastidas is a research fellow at the Center for Latin American Research and Documentation (CEDLA), and the Department of Geography, Planning and International Development, University of Amsterdam, and associated researcher with the Department of Water Resources Management, Wageningen University. Jaime Hoogesteger is an assistant professor with the Department of Water Resources Management, Environmental Sciences, at Wageningen University. “Reconfiguration of Hydrosocial Territories and Struggles for Water Justice,” in Water Justice, 2018, Cambridge University Press]//Townes</w:t>
      </w:r>
    </w:p>
    <w:p w14:paraId="35954B0A" w14:textId="77777777" w:rsidR="00CC25D9" w:rsidRPr="005F3165" w:rsidRDefault="00CC25D9" w:rsidP="00CC25D9">
      <w:r w:rsidRPr="005F3165">
        <w:t>**paramo = indigenous sacred sites that would be very conducive to agriculture/mining</w:t>
      </w:r>
    </w:p>
    <w:p w14:paraId="3B6C873D" w14:textId="77777777" w:rsidR="00CC25D9" w:rsidRPr="005F3165" w:rsidRDefault="00CC25D9" w:rsidP="00CC25D9">
      <w:pPr>
        <w:rPr>
          <w:rStyle w:val="Emphasis"/>
        </w:rPr>
      </w:pPr>
      <w:r w:rsidRPr="005F3165">
        <w:rPr>
          <w:sz w:val="16"/>
        </w:rPr>
        <w:t xml:space="preserve">To deal with the multiple divergent values about how to manage páramos and to reconcile state policies’ contradictions in Santurban, </w:t>
      </w:r>
      <w:r w:rsidRPr="005F3165">
        <w:rPr>
          <w:rStyle w:val="Emphasis"/>
        </w:rPr>
        <w:t xml:space="preserve">the </w:t>
      </w:r>
      <w:r w:rsidRPr="005F3165">
        <w:rPr>
          <w:rStyle w:val="Emphasis"/>
          <w:highlight w:val="green"/>
        </w:rPr>
        <w:t>Minister of the Environment</w:t>
      </w:r>
      <w:r w:rsidRPr="005F3165">
        <w:rPr>
          <w:sz w:val="16"/>
        </w:rPr>
        <w:t xml:space="preserve"> </w:t>
      </w:r>
      <w:r w:rsidRPr="005F3165">
        <w:rPr>
          <w:rStyle w:val="StyleUnderline"/>
          <w:highlight w:val="green"/>
        </w:rPr>
        <w:t>organized</w:t>
      </w:r>
      <w:r w:rsidRPr="005F3165">
        <w:rPr>
          <w:rStyle w:val="StyleUnderline"/>
        </w:rPr>
        <w:t xml:space="preserve"> a discussion</w:t>
      </w:r>
      <w:r w:rsidRPr="005F3165">
        <w:rPr>
          <w:sz w:val="16"/>
        </w:rPr>
        <w:t xml:space="preserve"> group </w:t>
      </w:r>
      <w:r w:rsidRPr="005F3165">
        <w:rPr>
          <w:rStyle w:val="StyleUnderline"/>
          <w:highlight w:val="green"/>
        </w:rPr>
        <w:t>with</w:t>
      </w:r>
      <w:r w:rsidRPr="005F3165">
        <w:rPr>
          <w:sz w:val="16"/>
        </w:rPr>
        <w:t xml:space="preserve"> different stakeholder representatives in early 2014. Neoinstitutionalist </w:t>
      </w:r>
      <w:r w:rsidRPr="005F3165">
        <w:rPr>
          <w:rStyle w:val="Emphasis"/>
          <w:highlight w:val="green"/>
        </w:rPr>
        <w:t>scholarship based on game theory</w:t>
      </w:r>
      <w:r w:rsidRPr="005F3165">
        <w:rPr>
          <w:sz w:val="16"/>
        </w:rPr>
        <w:t xml:space="preserve"> and experimental economics, was strategically </w:t>
      </w:r>
      <w:r w:rsidRPr="005F3165">
        <w:rPr>
          <w:rStyle w:val="StyleUnderline"/>
        </w:rPr>
        <w:t xml:space="preserve">adopted </w:t>
      </w:r>
      <w:r w:rsidRPr="005F3165">
        <w:rPr>
          <w:rStyle w:val="StyleUnderline"/>
          <w:highlight w:val="green"/>
        </w:rPr>
        <w:t>to introduce</w:t>
      </w:r>
      <w:r w:rsidRPr="005F3165">
        <w:rPr>
          <w:sz w:val="16"/>
        </w:rPr>
        <w:t xml:space="preserve"> the key </w:t>
      </w:r>
      <w:r w:rsidRPr="005F3165">
        <w:rPr>
          <w:rStyle w:val="Emphasis"/>
          <w:highlight w:val="green"/>
        </w:rPr>
        <w:t>notions of collective rationality</w:t>
      </w:r>
      <w:r w:rsidRPr="005F3165">
        <w:rPr>
          <w:sz w:val="16"/>
        </w:rPr>
        <w:t xml:space="preserve"> to manage shared resources. To mediate stakeholder meetings, </w:t>
      </w:r>
      <w:r w:rsidRPr="005F3165">
        <w:rPr>
          <w:rStyle w:val="StyleUnderline"/>
          <w:highlight w:val="green"/>
        </w:rPr>
        <w:t>this</w:t>
      </w:r>
      <w:r w:rsidRPr="005F3165">
        <w:rPr>
          <w:rStyle w:val="StyleUnderline"/>
        </w:rPr>
        <w:t xml:space="preserve"> approach </w:t>
      </w:r>
      <w:r w:rsidRPr="005F3165">
        <w:rPr>
          <w:rStyle w:val="StyleUnderline"/>
          <w:highlight w:val="green"/>
        </w:rPr>
        <w:t>would argue that when incentives are correct, individuals’ motives</w:t>
      </w:r>
      <w:r w:rsidRPr="005F3165">
        <w:rPr>
          <w:rStyle w:val="StyleUnderline"/>
        </w:rPr>
        <w:t xml:space="preserve"> to maximize their profits </w:t>
      </w:r>
      <w:r w:rsidRPr="005F3165">
        <w:rPr>
          <w:rStyle w:val="StyleUnderline"/>
          <w:highlight w:val="green"/>
        </w:rPr>
        <w:t>will ensure that opposing groups</w:t>
      </w:r>
      <w:r w:rsidRPr="005F3165">
        <w:rPr>
          <w:rStyle w:val="StyleUnderline"/>
        </w:rPr>
        <w:t xml:space="preserve"> automatically </w:t>
      </w:r>
      <w:r w:rsidRPr="005F3165">
        <w:rPr>
          <w:rStyle w:val="StyleUnderline"/>
          <w:highlight w:val="green"/>
        </w:rPr>
        <w:t xml:space="preserve">collaborate, to </w:t>
      </w:r>
      <w:r w:rsidRPr="005F3165">
        <w:rPr>
          <w:rStyle w:val="Emphasis"/>
          <w:highlight w:val="green"/>
        </w:rPr>
        <w:t>find the most efficient way to organize distribution of water</w:t>
      </w:r>
      <w:r w:rsidRPr="005F3165">
        <w:rPr>
          <w:sz w:val="16"/>
        </w:rPr>
        <w:t xml:space="preserve">, funds and other relevant resources. Neo-institutionalism attempts to solve divergent interests through rational arrangements for cooperation and agreements for trust, which </w:t>
      </w:r>
      <w:r w:rsidRPr="005F3165">
        <w:rPr>
          <w:rStyle w:val="StyleUnderline"/>
          <w:highlight w:val="green"/>
        </w:rPr>
        <w:t>built on</w:t>
      </w:r>
      <w:r w:rsidRPr="005F3165">
        <w:rPr>
          <w:rStyle w:val="StyleUnderline"/>
        </w:rPr>
        <w:t xml:space="preserve"> presumably</w:t>
      </w:r>
      <w:r w:rsidRPr="005F3165">
        <w:rPr>
          <w:sz w:val="16"/>
        </w:rPr>
        <w:t xml:space="preserve"> universal values and, in practice, the </w:t>
      </w:r>
      <w:r w:rsidRPr="005F3165">
        <w:rPr>
          <w:rStyle w:val="Emphasis"/>
          <w:highlight w:val="green"/>
        </w:rPr>
        <w:t>universalist language of monetary profit-making</w:t>
      </w:r>
      <w:r w:rsidRPr="005F3165">
        <w:rPr>
          <w:sz w:val="16"/>
        </w:rPr>
        <w:t xml:space="preserve"> (Cárdenas, 2009 in Duarte-Abadía and Boelens, 2016 ). This</w:t>
      </w:r>
      <w:r w:rsidRPr="005F3165">
        <w:rPr>
          <w:rStyle w:val="StyleUnderline"/>
        </w:rPr>
        <w:t xml:space="preserve"> </w:t>
      </w:r>
      <w:r w:rsidRPr="005F3165">
        <w:rPr>
          <w:rStyle w:val="StyleUnderline"/>
          <w:highlight w:val="green"/>
        </w:rPr>
        <w:t xml:space="preserve">introduced </w:t>
      </w:r>
      <w:r w:rsidRPr="005F3165">
        <w:rPr>
          <w:rStyle w:val="Emphasis"/>
          <w:highlight w:val="green"/>
        </w:rPr>
        <w:t>neoliberal governmentality</w:t>
      </w:r>
      <w:r w:rsidRPr="005F3165">
        <w:rPr>
          <w:rStyle w:val="StyleUnderline"/>
        </w:rPr>
        <w:t xml:space="preserve"> in Santurban páramo to reconcile incommensurable valuation languages, </w:t>
      </w:r>
      <w:r w:rsidRPr="005F3165">
        <w:rPr>
          <w:rStyle w:val="Emphasis"/>
        </w:rPr>
        <w:t>simplifying complex realities and behaviors</w:t>
      </w:r>
      <w:r w:rsidRPr="005F3165">
        <w:rPr>
          <w:rStyle w:val="StyleUnderline"/>
        </w:rPr>
        <w:t xml:space="preserve">, while subtly </w:t>
      </w:r>
      <w:r w:rsidRPr="005F3165">
        <w:rPr>
          <w:rStyle w:val="Emphasis"/>
        </w:rPr>
        <w:t>steering thinking</w:t>
      </w:r>
      <w:r w:rsidRPr="005F3165">
        <w:rPr>
          <w:rStyle w:val="StyleUnderline"/>
        </w:rPr>
        <w:t xml:space="preserve"> and </w:t>
      </w:r>
      <w:r w:rsidRPr="005F3165">
        <w:rPr>
          <w:rStyle w:val="Emphasis"/>
        </w:rPr>
        <w:t>acting in very particular directions.</w:t>
      </w:r>
    </w:p>
    <w:p w14:paraId="4D8D0960" w14:textId="77777777" w:rsidR="00CC25D9" w:rsidRPr="005F3165" w:rsidRDefault="00CC25D9" w:rsidP="00CC25D9">
      <w:pPr>
        <w:rPr>
          <w:sz w:val="16"/>
        </w:rPr>
      </w:pPr>
      <w:r w:rsidRPr="005F3165">
        <w:rPr>
          <w:rStyle w:val="StyleUnderline"/>
        </w:rPr>
        <w:t xml:space="preserve">Yet </w:t>
      </w:r>
      <w:r w:rsidRPr="005F3165">
        <w:rPr>
          <w:rStyle w:val="StyleUnderline"/>
          <w:highlight w:val="green"/>
        </w:rPr>
        <w:t>these</w:t>
      </w:r>
      <w:r w:rsidRPr="005F3165">
        <w:rPr>
          <w:rStyle w:val="StyleUnderline"/>
        </w:rPr>
        <w:t xml:space="preserve"> approaches </w:t>
      </w:r>
      <w:r w:rsidRPr="005F3165">
        <w:rPr>
          <w:rStyle w:val="StyleUnderline"/>
          <w:highlight w:val="green"/>
        </w:rPr>
        <w:t>ignore</w:t>
      </w:r>
      <w:r w:rsidRPr="005F3165">
        <w:rPr>
          <w:rStyle w:val="StyleUnderline"/>
        </w:rPr>
        <w:t xml:space="preserve"> </w:t>
      </w:r>
      <w:r w:rsidRPr="005F3165">
        <w:rPr>
          <w:rStyle w:val="Emphasis"/>
        </w:rPr>
        <w:t xml:space="preserve">fundamental </w:t>
      </w:r>
      <w:r w:rsidRPr="005F3165">
        <w:rPr>
          <w:rStyle w:val="Emphasis"/>
          <w:highlight w:val="green"/>
        </w:rPr>
        <w:t>causes for non-cooperation</w:t>
      </w:r>
      <w:r w:rsidRPr="005F3165">
        <w:rPr>
          <w:rStyle w:val="StyleUnderline"/>
          <w:highlight w:val="green"/>
        </w:rPr>
        <w:t xml:space="preserve">, </w:t>
      </w:r>
      <w:r w:rsidRPr="005F3165">
        <w:rPr>
          <w:rStyle w:val="Emphasis"/>
          <w:highlight w:val="green"/>
        </w:rPr>
        <w:t>disguising</w:t>
      </w:r>
      <w:r w:rsidRPr="005F3165">
        <w:rPr>
          <w:rStyle w:val="StyleUnderline"/>
        </w:rPr>
        <w:t xml:space="preserve"> social groups’ </w:t>
      </w:r>
      <w:r w:rsidRPr="005F3165">
        <w:rPr>
          <w:rStyle w:val="Emphasis"/>
          <w:highlight w:val="green"/>
        </w:rPr>
        <w:t>opposing interests</w:t>
      </w:r>
      <w:r w:rsidRPr="005F3165">
        <w:rPr>
          <w:rStyle w:val="StyleUnderline"/>
          <w:highlight w:val="green"/>
        </w:rPr>
        <w:t xml:space="preserve"> and</w:t>
      </w:r>
      <w:r w:rsidRPr="005F3165">
        <w:rPr>
          <w:rStyle w:val="StyleUnderline"/>
        </w:rPr>
        <w:t xml:space="preserve"> profoundly </w:t>
      </w:r>
      <w:r w:rsidRPr="005F3165">
        <w:rPr>
          <w:rStyle w:val="Emphasis"/>
          <w:highlight w:val="green"/>
        </w:rPr>
        <w:t>unequal economic powers</w:t>
      </w:r>
      <w:r w:rsidRPr="005F3165">
        <w:rPr>
          <w:rStyle w:val="StyleUnderline"/>
          <w:highlight w:val="green"/>
        </w:rPr>
        <w:t xml:space="preserve"> in a </w:t>
      </w:r>
      <w:r w:rsidRPr="005F3165">
        <w:rPr>
          <w:rStyle w:val="Emphasis"/>
          <w:highlight w:val="green"/>
        </w:rPr>
        <w:t>discriminatory</w:t>
      </w:r>
      <w:r w:rsidRPr="005F3165">
        <w:rPr>
          <w:rStyle w:val="StyleUnderline"/>
        </w:rPr>
        <w:t xml:space="preserve">, exclusionary </w:t>
      </w:r>
      <w:r w:rsidRPr="005F3165">
        <w:rPr>
          <w:rStyle w:val="Emphasis"/>
          <w:highlight w:val="green"/>
        </w:rPr>
        <w:t>political structure</w:t>
      </w:r>
      <w:r w:rsidRPr="005F3165">
        <w:rPr>
          <w:sz w:val="16"/>
        </w:rPr>
        <w:t>. They also obscure the existence and juxtaposition of multiple cultures, world views, knowledge systems and livelihood and conservation practices. Questions arise whether a neo-institutional approach to reach “consensus” actually furthers social justice (as it acclaims), or whether it supports arrangements and relationships that clearly favor winners while sidelining losers in this game with water and life.</w:t>
      </w:r>
    </w:p>
    <w:p w14:paraId="36AD7607" w14:textId="77777777" w:rsidR="00CC25D9" w:rsidRPr="005F3165" w:rsidRDefault="00CC25D9" w:rsidP="00CC25D9">
      <w:pPr>
        <w:rPr>
          <w:sz w:val="16"/>
        </w:rPr>
      </w:pPr>
      <w:r w:rsidRPr="005F3165">
        <w:rPr>
          <w:sz w:val="16"/>
        </w:rPr>
        <w:t xml:space="preserve">In 2014, contestations and claims around the Santurban páramos resulted in two political decisions to achieve a balance among different valuation languages. First, a zoning regime was established that delimitates areas for restoration (25,227 ha), sustainable agriculture (5,502 ha), and preservation (98,993 ha). Nevertheless, </w:t>
      </w:r>
      <w:r w:rsidRPr="005F3165">
        <w:rPr>
          <w:rStyle w:val="Emphasis"/>
        </w:rPr>
        <w:t>mining activities can continue</w:t>
      </w:r>
      <w:r w:rsidRPr="005F3165">
        <w:rPr>
          <w:sz w:val="16"/>
        </w:rPr>
        <w:t xml:space="preserve"> </w:t>
      </w:r>
      <w:r w:rsidRPr="005F3165">
        <w:rPr>
          <w:rStyle w:val="StyleUnderline"/>
        </w:rPr>
        <w:t>within “restoration areas” if the mining titles were acquired before 2010</w:t>
      </w:r>
      <w:r w:rsidRPr="005F3165">
        <w:rPr>
          <w:sz w:val="16"/>
        </w:rPr>
        <w:t xml:space="preserve">. In the “preservation areas” and in “sustainable agriculture zones,” Payment for Environmental Services (PES) and other market-environmentalist instruments are being planned to promote conservation as an economic activity. In practice, </w:t>
      </w:r>
      <w:r w:rsidRPr="005F3165">
        <w:rPr>
          <w:rStyle w:val="StyleUnderline"/>
        </w:rPr>
        <w:t xml:space="preserve">these </w:t>
      </w:r>
      <w:r w:rsidRPr="005F3165">
        <w:rPr>
          <w:rStyle w:val="StyleUnderline"/>
          <w:highlight w:val="green"/>
        </w:rPr>
        <w:t>instruments of</w:t>
      </w:r>
      <w:r w:rsidRPr="005F3165">
        <w:rPr>
          <w:rStyle w:val="StyleUnderline"/>
        </w:rPr>
        <w:t xml:space="preserve"> a </w:t>
      </w:r>
      <w:r w:rsidRPr="005F3165">
        <w:rPr>
          <w:rStyle w:val="Emphasis"/>
          <w:highlight w:val="green"/>
        </w:rPr>
        <w:t>green capitalism</w:t>
      </w:r>
      <w:r w:rsidRPr="005F3165">
        <w:rPr>
          <w:rStyle w:val="Emphasis"/>
        </w:rPr>
        <w:t xml:space="preserve"> model tend to </w:t>
      </w:r>
      <w:r w:rsidRPr="005F3165">
        <w:rPr>
          <w:rStyle w:val="Emphasis"/>
          <w:highlight w:val="green"/>
        </w:rPr>
        <w:t>worsen</w:t>
      </w:r>
      <w:r w:rsidRPr="005F3165">
        <w:rPr>
          <w:rStyle w:val="StyleUnderline"/>
        </w:rPr>
        <w:t xml:space="preserve"> the </w:t>
      </w:r>
      <w:r w:rsidRPr="005F3165">
        <w:rPr>
          <w:rStyle w:val="StyleUnderline"/>
          <w:highlight w:val="green"/>
        </w:rPr>
        <w:t>situation for</w:t>
      </w:r>
      <w:r w:rsidRPr="005F3165">
        <w:rPr>
          <w:rStyle w:val="StyleUnderline"/>
        </w:rPr>
        <w:t xml:space="preserve"> peasant families who have no official land titles, and for </w:t>
      </w:r>
      <w:r w:rsidRPr="005F3165">
        <w:rPr>
          <w:rStyle w:val="Emphasis"/>
          <w:highlight w:val="green"/>
        </w:rPr>
        <w:t>smallholders</w:t>
      </w:r>
      <w:r w:rsidRPr="005F3165">
        <w:rPr>
          <w:rStyle w:val="StyleUnderline"/>
          <w:highlight w:val="green"/>
        </w:rPr>
        <w:t xml:space="preserve"> who have no</w:t>
      </w:r>
      <w:r w:rsidRPr="005F3165">
        <w:rPr>
          <w:rStyle w:val="StyleUnderline"/>
        </w:rPr>
        <w:t xml:space="preserve"> other </w:t>
      </w:r>
      <w:r w:rsidRPr="005F3165">
        <w:rPr>
          <w:rStyle w:val="StyleUnderline"/>
          <w:highlight w:val="green"/>
        </w:rPr>
        <w:t>income than what is generated from</w:t>
      </w:r>
      <w:r w:rsidRPr="005F3165">
        <w:rPr>
          <w:sz w:val="16"/>
        </w:rPr>
        <w:t xml:space="preserve"> (now </w:t>
      </w:r>
      <w:r w:rsidRPr="005F3165">
        <w:rPr>
          <w:rStyle w:val="StyleUnderline"/>
          <w:highlight w:val="green"/>
        </w:rPr>
        <w:t>illegalized</w:t>
      </w:r>
      <w:r w:rsidRPr="005F3165">
        <w:rPr>
          <w:sz w:val="16"/>
        </w:rPr>
        <w:t xml:space="preserve">) </w:t>
      </w:r>
      <w:r w:rsidRPr="005F3165">
        <w:rPr>
          <w:rStyle w:val="Emphasis"/>
          <w:highlight w:val="green"/>
        </w:rPr>
        <w:t>homestead production</w:t>
      </w:r>
      <w:r w:rsidRPr="005F3165">
        <w:rPr>
          <w:sz w:val="16"/>
        </w:rPr>
        <w:t xml:space="preserve"> (e.g. Rodríguez-de Francisco and Boelens 2015 , 2016 ). Besides, PES schemes end up bolstering actors who can afford to pay for conservation and water supply, while local </w:t>
      </w:r>
      <w:r w:rsidRPr="005F3165">
        <w:rPr>
          <w:rStyle w:val="Emphasis"/>
          <w:highlight w:val="green"/>
        </w:rPr>
        <w:t>Santurban páramo dwellers lose control over their hydrosocial territories</w:t>
      </w:r>
      <w:r w:rsidRPr="005F3165">
        <w:rPr>
          <w:sz w:val="16"/>
        </w:rPr>
        <w:t xml:space="preserve"> (cf. Rodriguez-de-Francisco et al. , 2013 ).</w:t>
      </w:r>
    </w:p>
    <w:p w14:paraId="3795AF54" w14:textId="77777777" w:rsidR="00CC25D9" w:rsidRPr="005F3165" w:rsidRDefault="00CC25D9" w:rsidP="00CC25D9">
      <w:pPr>
        <w:rPr>
          <w:sz w:val="16"/>
        </w:rPr>
      </w:pPr>
      <w:r w:rsidRPr="005F3165">
        <w:rPr>
          <w:sz w:val="16"/>
        </w:rPr>
        <w:t xml:space="preserve">Second, to contest a ruling of the Colombian Constitutional Court that bans mining activities in páramos (see Judgment C-035, 2016), the </w:t>
      </w:r>
      <w:r w:rsidRPr="005F3165">
        <w:rPr>
          <w:rStyle w:val="StyleUnderline"/>
          <w:highlight w:val="green"/>
        </w:rPr>
        <w:t>Canadian</w:t>
      </w:r>
      <w:r w:rsidRPr="005F3165">
        <w:rPr>
          <w:sz w:val="16"/>
        </w:rPr>
        <w:t xml:space="preserve"> Eco Oro </w:t>
      </w:r>
      <w:r w:rsidRPr="005F3165">
        <w:rPr>
          <w:rStyle w:val="StyleUnderline"/>
        </w:rPr>
        <w:t>company</w:t>
      </w:r>
      <w:r w:rsidRPr="005F3165">
        <w:rPr>
          <w:sz w:val="16"/>
        </w:rPr>
        <w:t xml:space="preserve"> announced they would </w:t>
      </w:r>
      <w:r w:rsidRPr="005F3165">
        <w:rPr>
          <w:rStyle w:val="StyleUnderline"/>
          <w:highlight w:val="green"/>
        </w:rPr>
        <w:t>sue</w:t>
      </w:r>
      <w:r w:rsidRPr="005F3165">
        <w:rPr>
          <w:sz w:val="16"/>
        </w:rPr>
        <w:t xml:space="preserve"> the </w:t>
      </w:r>
      <w:r w:rsidRPr="005F3165">
        <w:rPr>
          <w:rStyle w:val="Emphasis"/>
          <w:highlight w:val="green"/>
        </w:rPr>
        <w:t>Colombian Government</w:t>
      </w:r>
      <w:r w:rsidRPr="005F3165">
        <w:rPr>
          <w:sz w:val="16"/>
          <w:highlight w:val="green"/>
        </w:rPr>
        <w:t xml:space="preserve"> </w:t>
      </w:r>
      <w:r w:rsidRPr="005F3165">
        <w:rPr>
          <w:rStyle w:val="StyleUnderline"/>
          <w:highlight w:val="green"/>
        </w:rPr>
        <w:t>for not adhering to</w:t>
      </w:r>
      <w:r w:rsidRPr="005F3165">
        <w:rPr>
          <w:rStyle w:val="StyleUnderline"/>
        </w:rPr>
        <w:t xml:space="preserve"> international commercial and </w:t>
      </w:r>
      <w:r w:rsidRPr="005F3165">
        <w:rPr>
          <w:rStyle w:val="Emphasis"/>
          <w:highlight w:val="green"/>
        </w:rPr>
        <w:t>free trade agreements</w:t>
      </w:r>
      <w:r w:rsidRPr="005F3165">
        <w:rPr>
          <w:sz w:val="16"/>
        </w:rPr>
        <w:t xml:space="preserve"> between Colombia and Canada. This means that decisions on what and how to conserve páramos are beyond PES agreements, but subject to international trade law. </w:t>
      </w:r>
      <w:r w:rsidRPr="005F3165">
        <w:rPr>
          <w:rStyle w:val="Emphasis"/>
          <w:highlight w:val="green"/>
        </w:rPr>
        <w:t>Foreign capital</w:t>
      </w:r>
      <w:r w:rsidRPr="005F3165">
        <w:rPr>
          <w:rStyle w:val="Emphasis"/>
        </w:rPr>
        <w:t xml:space="preserve"> has thus </w:t>
      </w:r>
      <w:r w:rsidRPr="005F3165">
        <w:rPr>
          <w:rStyle w:val="Emphasis"/>
          <w:highlight w:val="green"/>
        </w:rPr>
        <w:t>blurred borders</w:t>
      </w:r>
      <w:r w:rsidRPr="005F3165">
        <w:rPr>
          <w:rStyle w:val="Emphasis"/>
        </w:rPr>
        <w:t xml:space="preserve"> and reorganized scales, </w:t>
      </w:r>
      <w:r w:rsidRPr="005F3165">
        <w:rPr>
          <w:rStyle w:val="Emphasis"/>
          <w:highlight w:val="green"/>
        </w:rPr>
        <w:t>building</w:t>
      </w:r>
      <w:r w:rsidRPr="005F3165">
        <w:rPr>
          <w:rStyle w:val="Emphasis"/>
        </w:rPr>
        <w:t xml:space="preserve"> strategic </w:t>
      </w:r>
      <w:r w:rsidRPr="005F3165">
        <w:rPr>
          <w:rStyle w:val="Emphasis"/>
          <w:highlight w:val="green"/>
        </w:rPr>
        <w:t>multi-scale compositions</w:t>
      </w:r>
      <w:r w:rsidRPr="005F3165">
        <w:rPr>
          <w:rStyle w:val="Emphasis"/>
        </w:rPr>
        <w:t xml:space="preserve"> in response to multinationals’ commercial flows and geopolitical interests</w:t>
      </w:r>
      <w:r w:rsidRPr="005F3165">
        <w:rPr>
          <w:sz w:val="16"/>
        </w:rPr>
        <w:t xml:space="preserve"> (Garay, 2013 ; Swyngedouw, 2009 ). </w:t>
      </w:r>
      <w:r w:rsidRPr="005F3165">
        <w:rPr>
          <w:rStyle w:val="Emphasis"/>
        </w:rPr>
        <w:t xml:space="preserve">Colombian </w:t>
      </w:r>
      <w:r w:rsidRPr="005F3165">
        <w:rPr>
          <w:rStyle w:val="Emphasis"/>
          <w:highlight w:val="green"/>
        </w:rPr>
        <w:t>páramos are subject to globalization’s fluidity</w:t>
      </w:r>
      <w:r w:rsidRPr="005F3165">
        <w:rPr>
          <w:sz w:val="16"/>
        </w:rPr>
        <w:t>, free of territorial constrictions in a “liquid modern world” (Bauman, 2000 ).</w:t>
      </w:r>
    </w:p>
    <w:p w14:paraId="0473F99E" w14:textId="77777777" w:rsidR="00CC25D9" w:rsidRPr="005F3165" w:rsidRDefault="00CC25D9" w:rsidP="00CC25D9">
      <w:pPr>
        <w:rPr>
          <w:rStyle w:val="Emphasis"/>
        </w:rPr>
      </w:pPr>
      <w:r w:rsidRPr="005F3165">
        <w:rPr>
          <w:sz w:val="16"/>
        </w:rPr>
        <w:t xml:space="preserve">To conclude, the case of the Santurban páramos demonstrates how making and shaping hydrosocial territories is a constant struggle and negotiation among multiple actors and their territorial values, imaginaries and projects. </w:t>
      </w:r>
      <w:r w:rsidRPr="005F3165">
        <w:rPr>
          <w:rStyle w:val="StyleUnderline"/>
        </w:rPr>
        <w:t xml:space="preserve">Particular valuation languages play a central role in territorial projects, </w:t>
      </w:r>
      <w:r w:rsidRPr="005F3165">
        <w:rPr>
          <w:rStyle w:val="Emphasis"/>
        </w:rPr>
        <w:t>revealing</w:t>
      </w:r>
      <w:r w:rsidRPr="005F3165">
        <w:rPr>
          <w:rStyle w:val="StyleUnderline"/>
        </w:rPr>
        <w:t xml:space="preserve"> how </w:t>
      </w:r>
      <w:r w:rsidRPr="005F3165">
        <w:rPr>
          <w:rStyle w:val="Emphasis"/>
        </w:rPr>
        <w:t>struggles</w:t>
      </w:r>
      <w:r w:rsidRPr="005F3165">
        <w:rPr>
          <w:rStyle w:val="StyleUnderline"/>
        </w:rPr>
        <w:t xml:space="preserve"> are not just about </w:t>
      </w:r>
      <w:r w:rsidRPr="005F3165">
        <w:rPr>
          <w:rStyle w:val="Emphasis"/>
        </w:rPr>
        <w:t>land and water resources</w:t>
      </w:r>
      <w:r w:rsidRPr="005F3165">
        <w:rPr>
          <w:rStyle w:val="StyleUnderline"/>
        </w:rPr>
        <w:t xml:space="preserve"> but also intrinsically </w:t>
      </w:r>
      <w:r w:rsidRPr="005F3165">
        <w:rPr>
          <w:rStyle w:val="StyleUnderline"/>
          <w:highlight w:val="green"/>
        </w:rPr>
        <w:t xml:space="preserve">connect to </w:t>
      </w:r>
      <w:r w:rsidRPr="005F3165">
        <w:rPr>
          <w:rStyle w:val="Emphasis"/>
          <w:highlight w:val="green"/>
        </w:rPr>
        <w:t>recognition of identities</w:t>
      </w:r>
      <w:r w:rsidRPr="005F3165">
        <w:rPr>
          <w:rStyle w:val="StyleUnderline"/>
          <w:highlight w:val="green"/>
        </w:rPr>
        <w:t xml:space="preserve">, </w:t>
      </w:r>
      <w:r w:rsidRPr="005F3165">
        <w:rPr>
          <w:rStyle w:val="Emphasis"/>
          <w:highlight w:val="green"/>
        </w:rPr>
        <w:t>values</w:t>
      </w:r>
      <w:r w:rsidRPr="005F3165">
        <w:rPr>
          <w:rStyle w:val="StyleUnderline"/>
          <w:highlight w:val="green"/>
        </w:rPr>
        <w:t xml:space="preserve">, </w:t>
      </w:r>
      <w:r w:rsidRPr="005F3165">
        <w:rPr>
          <w:rStyle w:val="Emphasis"/>
          <w:highlight w:val="green"/>
        </w:rPr>
        <w:t>knowledges</w:t>
      </w:r>
      <w:r w:rsidRPr="005F3165">
        <w:rPr>
          <w:rStyle w:val="StyleUnderline"/>
          <w:highlight w:val="green"/>
        </w:rPr>
        <w:t xml:space="preserve"> and </w:t>
      </w:r>
      <w:r w:rsidRPr="005F3165">
        <w:rPr>
          <w:rStyle w:val="Emphasis"/>
          <w:highlight w:val="green"/>
        </w:rPr>
        <w:t>situated justice understandings.</w:t>
      </w:r>
    </w:p>
    <w:p w14:paraId="703BDC8A" w14:textId="77777777" w:rsidR="00CC25D9" w:rsidRPr="001E7126" w:rsidRDefault="00CC25D9" w:rsidP="00CC25D9"/>
    <w:p w14:paraId="43889889" w14:textId="77777777" w:rsidR="00CC25D9" w:rsidRDefault="00CC25D9" w:rsidP="00CC25D9">
      <w:pPr>
        <w:pStyle w:val="Heading3"/>
      </w:pPr>
      <w:r>
        <w:t>1NC---Zong</w:t>
      </w:r>
    </w:p>
    <w:p w14:paraId="6A50AA17" w14:textId="77777777" w:rsidR="00CC25D9" w:rsidRDefault="00CC25D9" w:rsidP="00CC25D9">
      <w:pPr>
        <w:pStyle w:val="Heading4"/>
      </w:pPr>
      <w:r>
        <w:t xml:space="preserve">Cybernetics / </w:t>
      </w:r>
      <w:bookmarkStart w:id="1" w:name="_Hlk75898268"/>
      <w:r>
        <w:t>anti-blackness / water</w:t>
      </w:r>
    </w:p>
    <w:p w14:paraId="339A2AE5" w14:textId="77777777" w:rsidR="00CC25D9" w:rsidRDefault="00CC25D9" w:rsidP="00CC25D9">
      <w:r>
        <w:rPr>
          <w:rStyle w:val="Style13ptBold"/>
        </w:rPr>
        <w:t xml:space="preserve">Franklin, 21 </w:t>
      </w:r>
      <w:r>
        <w:t>[Seb Franklin, Senior Lecturer in Contemporary Literature, “The Digitally Disposed,” 2021, Electronic Mediations]//Townes</w:t>
      </w:r>
    </w:p>
    <w:p w14:paraId="3C6C544E" w14:textId="77777777" w:rsidR="00CC25D9" w:rsidRPr="00184300" w:rsidRDefault="00CC25D9" w:rsidP="00CC25D9">
      <w:pPr>
        <w:rPr>
          <w:rStyle w:val="Emphasis"/>
        </w:rPr>
      </w:pPr>
      <w:r w:rsidRPr="00184300">
        <w:rPr>
          <w:sz w:val="16"/>
        </w:rPr>
        <w:t xml:space="preserve">Turner’s </w:t>
      </w:r>
      <w:r w:rsidRPr="00184300">
        <w:rPr>
          <w:rStyle w:val="Emphasis"/>
          <w:highlight w:val="green"/>
        </w:rPr>
        <w:t>Slave Ship</w:t>
      </w:r>
      <w:r w:rsidRPr="00184300">
        <w:rPr>
          <w:sz w:val="16"/>
          <w:highlight w:val="green"/>
        </w:rPr>
        <w:t xml:space="preserve"> </w:t>
      </w:r>
      <w:r w:rsidRPr="00184300">
        <w:rPr>
          <w:rStyle w:val="StyleUnderline"/>
          <w:highlight w:val="green"/>
        </w:rPr>
        <w:t>is</w:t>
      </w:r>
      <w:r w:rsidRPr="00184300">
        <w:rPr>
          <w:sz w:val="16"/>
        </w:rPr>
        <w:t xml:space="preserve"> in part </w:t>
      </w:r>
      <w:r w:rsidRPr="00184300">
        <w:rPr>
          <w:rStyle w:val="StyleUnderline"/>
          <w:highlight w:val="green"/>
        </w:rPr>
        <w:t>based on</w:t>
      </w:r>
      <w:r w:rsidRPr="00184300">
        <w:rPr>
          <w:sz w:val="16"/>
        </w:rPr>
        <w:t xml:space="preserve"> the infamous 1781 </w:t>
      </w:r>
      <w:r w:rsidRPr="00184300">
        <w:rPr>
          <w:rStyle w:val="Emphasis"/>
          <w:highlight w:val="green"/>
        </w:rPr>
        <w:t>massacre</w:t>
      </w:r>
      <w:r w:rsidRPr="00184300">
        <w:rPr>
          <w:sz w:val="16"/>
          <w:highlight w:val="green"/>
        </w:rPr>
        <w:t xml:space="preserve"> </w:t>
      </w:r>
      <w:r w:rsidRPr="00184300">
        <w:rPr>
          <w:rStyle w:val="StyleUnderline"/>
          <w:highlight w:val="green"/>
        </w:rPr>
        <w:t>in</w:t>
      </w:r>
      <w:r w:rsidRPr="00184300">
        <w:rPr>
          <w:rStyle w:val="StyleUnderline"/>
        </w:rPr>
        <w:t xml:space="preserve"> which </w:t>
      </w:r>
      <w:r w:rsidRPr="00184300">
        <w:rPr>
          <w:rStyle w:val="StyleUnderline"/>
          <w:highlight w:val="green"/>
        </w:rPr>
        <w:t>the</w:t>
      </w:r>
      <w:r w:rsidRPr="00184300">
        <w:rPr>
          <w:rStyle w:val="StyleUnderline"/>
        </w:rPr>
        <w:t xml:space="preserve"> crew of the</w:t>
      </w:r>
      <w:r w:rsidRPr="00184300">
        <w:rPr>
          <w:sz w:val="16"/>
        </w:rPr>
        <w:t xml:space="preserve"> slave ship </w:t>
      </w:r>
      <w:r w:rsidRPr="00184300">
        <w:rPr>
          <w:rStyle w:val="Emphasis"/>
          <w:highlight w:val="green"/>
        </w:rPr>
        <w:t>Zong</w:t>
      </w:r>
      <w:r w:rsidRPr="00184300">
        <w:rPr>
          <w:sz w:val="16"/>
          <w:highlight w:val="green"/>
        </w:rPr>
        <w:t xml:space="preserve"> </w:t>
      </w:r>
      <w:r w:rsidRPr="00184300">
        <w:rPr>
          <w:rStyle w:val="StyleUnderline"/>
          <w:highlight w:val="green"/>
        </w:rPr>
        <w:t>murdered</w:t>
      </w:r>
      <w:r w:rsidRPr="00184300">
        <w:rPr>
          <w:sz w:val="16"/>
          <w:highlight w:val="green"/>
        </w:rPr>
        <w:t xml:space="preserve"> more than </w:t>
      </w:r>
      <w:r w:rsidRPr="00184300">
        <w:rPr>
          <w:rStyle w:val="Emphasis"/>
          <w:highlight w:val="green"/>
        </w:rPr>
        <w:t>130 enslaved Africans</w:t>
      </w:r>
      <w:r w:rsidRPr="00184300">
        <w:rPr>
          <w:sz w:val="16"/>
        </w:rPr>
        <w:t xml:space="preserve"> by throwing them overboard </w:t>
      </w:r>
      <w:r w:rsidRPr="00184300">
        <w:rPr>
          <w:rStyle w:val="StyleUnderline"/>
          <w:highlight w:val="green"/>
        </w:rPr>
        <w:t>after</w:t>
      </w:r>
      <w:r w:rsidRPr="00184300">
        <w:rPr>
          <w:sz w:val="16"/>
        </w:rPr>
        <w:t xml:space="preserve"> a series of navigational </w:t>
      </w:r>
      <w:r w:rsidRPr="00184300">
        <w:rPr>
          <w:rStyle w:val="StyleUnderline"/>
          <w:highlight w:val="green"/>
        </w:rPr>
        <w:t xml:space="preserve">errors led to a </w:t>
      </w:r>
      <w:r w:rsidRPr="00184300">
        <w:rPr>
          <w:rStyle w:val="Emphasis"/>
          <w:highlight w:val="green"/>
        </w:rPr>
        <w:t>shortage of potable water</w:t>
      </w:r>
      <w:r w:rsidRPr="00184300">
        <w:rPr>
          <w:sz w:val="16"/>
        </w:rPr>
        <w:t xml:space="preserve">. The insurance policy taken out by the Liverpool-based Gregson slave-trading syndicate in advance of the Zong’s journey covered the value ascribed to “cargo” lost at sea, but not that of enslaved people who died onboard due to illness, dehydration, or malnutrition. Hence the decision to throw them overboard. As Baucom and Bhandar have both argued, in addition to exemplifying the violence of Atlantic slavery and serving as a cornerstone of liberal abolitionist narratives, </w:t>
      </w:r>
      <w:r w:rsidRPr="00184300">
        <w:rPr>
          <w:rStyle w:val="Emphasis"/>
          <w:highlight w:val="green"/>
        </w:rPr>
        <w:t>the Zong massacre</w:t>
      </w:r>
      <w:r w:rsidRPr="00184300">
        <w:rPr>
          <w:sz w:val="16"/>
        </w:rPr>
        <w:t xml:space="preserve"> and the subsequent legal case Gregson v. Gilbert </w:t>
      </w:r>
      <w:r w:rsidRPr="00184300">
        <w:rPr>
          <w:rStyle w:val="StyleUnderline"/>
          <w:highlight w:val="green"/>
        </w:rPr>
        <w:t>represent</w:t>
      </w:r>
      <w:r w:rsidRPr="00184300">
        <w:rPr>
          <w:sz w:val="16"/>
          <w:highlight w:val="green"/>
        </w:rPr>
        <w:t xml:space="preserve"> </w:t>
      </w:r>
      <w:r w:rsidRPr="00184300">
        <w:rPr>
          <w:rStyle w:val="Emphasis"/>
          <w:highlight w:val="green"/>
        </w:rPr>
        <w:t>key moments in the history of economic abstraction and racialized violence</w:t>
      </w:r>
      <w:r w:rsidRPr="00184300">
        <w:rPr>
          <w:sz w:val="16"/>
        </w:rPr>
        <w:t xml:space="preserve"> that continues to unfold in the present.1 By projecting Turner’s ocean around the gallery, Perry extends and intensifies his spatialized emplotment of the spectator in the afterlife of the Middle Passage.2 And by removing the ship, the manacled, drowning bodies, the fish and birds, the sky and sun, and the distant storm, </w:t>
      </w:r>
      <w:r w:rsidRPr="00184300">
        <w:rPr>
          <w:rStyle w:val="StyleUnderline"/>
        </w:rPr>
        <w:t>she underscores the structural separation of modern, computational forms of personhood and finance from the direct racialized violence that birthed them and that continues to modulate them</w:t>
      </w:r>
      <w:r w:rsidRPr="00184300">
        <w:rPr>
          <w:sz w:val="16"/>
        </w:rPr>
        <w:t xml:space="preserve">. But Typhoon coming on doesn’t only consist of the Slave Ship animation, and to focus on this brilliant sequence in isolation is to risk missing the informatic ground of the piece’s two “empty” oceans and, by extension, the connections those oceans make between digitality, value, and racialized violence.3 Indeed, Perry has insisted on the centrality of the Ocean Modifier software to the conceptual and political armature of Typhoon coming on; for her, the tool “encompasses so many things that are true,” most significantly “the ocean, ocean-as-modifier in the African diaspora, the thing that changed, or flipped everything over.”4 </w:t>
      </w:r>
      <w:r w:rsidRPr="00184300">
        <w:rPr>
          <w:rStyle w:val="StyleUnderline"/>
        </w:rPr>
        <w:t>The ocean-as-modifier that changed “everything” is an ocean that has already been conceptually and practically formatted as a “smooth” space for the circulation of value and an “elemental” space for the risk-based calculations of possession and speculative finance</w:t>
      </w:r>
      <w:r w:rsidRPr="00184300">
        <w:rPr>
          <w:sz w:val="16"/>
        </w:rPr>
        <w:t xml:space="preserve">. Which is to say, it is an ocean that has already been rendered formless and then digitized. This is why the techniques of scanning, editing, animation, and modeling are as important to Typhoon coming on as the presence of Turner’s Slave Ship. Together, the two animations link the </w:t>
      </w:r>
      <w:r w:rsidRPr="00184300">
        <w:rPr>
          <w:rStyle w:val="Emphasis"/>
          <w:highlight w:val="green"/>
        </w:rPr>
        <w:t>informatics of value</w:t>
      </w:r>
      <w:r w:rsidRPr="00184300">
        <w:rPr>
          <w:sz w:val="16"/>
          <w:highlight w:val="green"/>
        </w:rPr>
        <w:t xml:space="preserve"> </w:t>
      </w:r>
      <w:r w:rsidRPr="00184300">
        <w:rPr>
          <w:rStyle w:val="StyleUnderline"/>
          <w:highlight w:val="green"/>
        </w:rPr>
        <w:t>and</w:t>
      </w:r>
      <w:r w:rsidRPr="00184300">
        <w:rPr>
          <w:sz w:val="16"/>
        </w:rPr>
        <w:t xml:space="preserve"> the </w:t>
      </w:r>
      <w:r w:rsidRPr="00184300">
        <w:rPr>
          <w:rStyle w:val="Emphasis"/>
          <w:highlight w:val="green"/>
        </w:rPr>
        <w:t>digital imaginaries</w:t>
      </w:r>
      <w:r w:rsidRPr="00184300">
        <w:rPr>
          <w:sz w:val="16"/>
        </w:rPr>
        <w:t xml:space="preserve"> they </w:t>
      </w:r>
      <w:r w:rsidRPr="00184300">
        <w:rPr>
          <w:rStyle w:val="StyleUnderline"/>
          <w:highlight w:val="green"/>
        </w:rPr>
        <w:t>precede and inform</w:t>
      </w:r>
      <w:r w:rsidRPr="00184300">
        <w:rPr>
          <w:sz w:val="16"/>
        </w:rPr>
        <w:t xml:space="preserve"> to chattel </w:t>
      </w:r>
      <w:r w:rsidRPr="00184300">
        <w:rPr>
          <w:rStyle w:val="Emphasis"/>
          <w:highlight w:val="green"/>
        </w:rPr>
        <w:t>slavery, coloniality, and</w:t>
      </w:r>
      <w:r w:rsidRPr="00184300">
        <w:rPr>
          <w:sz w:val="16"/>
        </w:rPr>
        <w:t xml:space="preserve"> the differential </w:t>
      </w:r>
      <w:r w:rsidRPr="00184300">
        <w:rPr>
          <w:rStyle w:val="Emphasis"/>
          <w:highlight w:val="green"/>
        </w:rPr>
        <w:t>production of</w:t>
      </w:r>
      <w:r w:rsidRPr="00184300">
        <w:rPr>
          <w:sz w:val="16"/>
        </w:rPr>
        <w:t xml:space="preserve"> upgradable and obsolete </w:t>
      </w:r>
      <w:r w:rsidRPr="00184300">
        <w:rPr>
          <w:rStyle w:val="Emphasis"/>
          <w:highlight w:val="green"/>
        </w:rPr>
        <w:t>life</w:t>
      </w:r>
      <w:r w:rsidRPr="00184300">
        <w:rPr>
          <w:sz w:val="16"/>
          <w:highlight w:val="green"/>
        </w:rPr>
        <w:t xml:space="preserve"> </w:t>
      </w:r>
      <w:r w:rsidRPr="00184300">
        <w:rPr>
          <w:rStyle w:val="StyleUnderline"/>
          <w:highlight w:val="green"/>
        </w:rPr>
        <w:t>that grounds the</w:t>
      </w:r>
      <w:r w:rsidRPr="00184300">
        <w:rPr>
          <w:sz w:val="16"/>
        </w:rPr>
        <w:t xml:space="preserve"> most recent iterations of the </w:t>
      </w:r>
      <w:r w:rsidRPr="00184300">
        <w:rPr>
          <w:rStyle w:val="Emphasis"/>
          <w:highlight w:val="green"/>
        </w:rPr>
        <w:t>digital-liberal subject.</w:t>
      </w:r>
    </w:p>
    <w:p w14:paraId="22EB0842" w14:textId="77777777" w:rsidR="00CC25D9" w:rsidRPr="00184300" w:rsidRDefault="00CC25D9" w:rsidP="00CC25D9">
      <w:pPr>
        <w:rPr>
          <w:sz w:val="16"/>
        </w:rPr>
      </w:pPr>
      <w:r w:rsidRPr="00184300">
        <w:rPr>
          <w:sz w:val="16"/>
        </w:rPr>
        <w:t xml:space="preserve">In the Slave Ship sequence, computational tools make legible the interface between abstraction and concreteness. By removing the ship and the drowning bodies, leaving only animated waves constructed from the light-dappled water of Turner’s canvas, Perry figures modernity’s foundational technologies of abstraction through the digitized and manipulated form of the painting. </w:t>
      </w:r>
      <w:r w:rsidRPr="00184300">
        <w:rPr>
          <w:rStyle w:val="StyleUnderline"/>
        </w:rPr>
        <w:t>If the erasure of historical violence becomes manifest through the explicit, software-enabled absence of the ship and the bodies</w:t>
      </w:r>
      <w:r w:rsidRPr="00184300">
        <w:rPr>
          <w:sz w:val="16"/>
        </w:rPr>
        <w:t xml:space="preserve">—as Nora N. Khan has pointed out, </w:t>
      </w:r>
      <w:r w:rsidRPr="00184300">
        <w:rPr>
          <w:rStyle w:val="StyleUnderline"/>
        </w:rPr>
        <w:t>we do not see them, but we know they are there—</w:t>
      </w:r>
      <w:r w:rsidRPr="00184300">
        <w:rPr>
          <w:rStyle w:val="Emphasis"/>
          <w:highlight w:val="green"/>
        </w:rPr>
        <w:t>the</w:t>
      </w:r>
      <w:r w:rsidRPr="00184300">
        <w:rPr>
          <w:rStyle w:val="StyleUnderline"/>
        </w:rPr>
        <w:t xml:space="preserve"> scanned, </w:t>
      </w:r>
      <w:r w:rsidRPr="00184300">
        <w:rPr>
          <w:rStyle w:val="Emphasis"/>
          <w:highlight w:val="green"/>
        </w:rPr>
        <w:t>digitized</w:t>
      </w:r>
      <w:r w:rsidRPr="00184300">
        <w:rPr>
          <w:rStyle w:val="StyleUnderline"/>
        </w:rPr>
        <w:t xml:space="preserve">, edited, animated, </w:t>
      </w:r>
      <w:r w:rsidRPr="00184300">
        <w:rPr>
          <w:rStyle w:val="StyleUnderline"/>
          <w:highlight w:val="green"/>
        </w:rPr>
        <w:t xml:space="preserve">and </w:t>
      </w:r>
      <w:r w:rsidRPr="00184300">
        <w:rPr>
          <w:rStyle w:val="Emphasis"/>
          <w:highlight w:val="green"/>
        </w:rPr>
        <w:t>projected appearance</w:t>
      </w:r>
      <w:r w:rsidRPr="00184300">
        <w:rPr>
          <w:rStyle w:val="StyleUnderline"/>
        </w:rPr>
        <w:t xml:space="preserve"> of Turner’s ocean </w:t>
      </w:r>
      <w:r w:rsidRPr="00184300">
        <w:rPr>
          <w:rStyle w:val="Emphasis"/>
          <w:highlight w:val="green"/>
        </w:rPr>
        <w:t>stages the loss inherent to abstraction</w:t>
      </w:r>
      <w:r w:rsidRPr="00184300">
        <w:rPr>
          <w:sz w:val="16"/>
          <w:highlight w:val="green"/>
        </w:rPr>
        <w:t xml:space="preserve">, </w:t>
      </w:r>
      <w:r w:rsidRPr="00184300">
        <w:rPr>
          <w:rStyle w:val="Emphasis"/>
          <w:highlight w:val="green"/>
        </w:rPr>
        <w:t>the exclusions</w:t>
      </w:r>
      <w:r w:rsidRPr="00184300">
        <w:rPr>
          <w:sz w:val="16"/>
        </w:rPr>
        <w:t xml:space="preserve"> </w:t>
      </w:r>
      <w:r w:rsidRPr="00184300">
        <w:rPr>
          <w:rStyle w:val="StyleUnderline"/>
        </w:rPr>
        <w:t xml:space="preserve">that always </w:t>
      </w:r>
      <w:r w:rsidRPr="00184300">
        <w:rPr>
          <w:rStyle w:val="Emphasis"/>
          <w:highlight w:val="green"/>
        </w:rPr>
        <w:t>occur</w:t>
      </w:r>
      <w:r w:rsidRPr="00184300">
        <w:rPr>
          <w:sz w:val="16"/>
          <w:highlight w:val="green"/>
        </w:rPr>
        <w:t xml:space="preserve"> </w:t>
      </w:r>
      <w:r w:rsidRPr="00184300">
        <w:rPr>
          <w:rStyle w:val="StyleUnderline"/>
          <w:highlight w:val="green"/>
        </w:rPr>
        <w:t>when</w:t>
      </w:r>
      <w:r w:rsidRPr="00184300">
        <w:rPr>
          <w:sz w:val="16"/>
        </w:rPr>
        <w:t xml:space="preserve"> a </w:t>
      </w:r>
      <w:r w:rsidRPr="00184300">
        <w:rPr>
          <w:rStyle w:val="Emphasis"/>
          <w:highlight w:val="green"/>
        </w:rPr>
        <w:t>concrete thing is computed</w:t>
      </w:r>
      <w:r w:rsidRPr="00184300">
        <w:rPr>
          <w:sz w:val="16"/>
        </w:rPr>
        <w:t xml:space="preserve">.5 </w:t>
      </w:r>
      <w:r w:rsidRPr="00184300">
        <w:rPr>
          <w:rStyle w:val="StyleUnderline"/>
        </w:rPr>
        <w:t>It makes visible the reduction that occurs every time a body or thing is computed as a commodity, every time a box is computed as a byte, and every time labor power is computed as socially necessary labor time</w:t>
      </w:r>
      <w:r w:rsidRPr="00184300">
        <w:rPr>
          <w:sz w:val="16"/>
        </w:rPr>
        <w:t xml:space="preserve">. At </w:t>
      </w:r>
      <w:r w:rsidRPr="00184300">
        <w:rPr>
          <w:rStyle w:val="StyleUnderline"/>
          <w:highlight w:val="green"/>
        </w:rPr>
        <w:t>the</w:t>
      </w:r>
      <w:r w:rsidRPr="00184300">
        <w:rPr>
          <w:sz w:val="16"/>
        </w:rPr>
        <w:t xml:space="preserve"> same time, it shows how this reduction is a precondition for the manipulability—or </w:t>
      </w:r>
      <w:r w:rsidRPr="00184300">
        <w:rPr>
          <w:rStyle w:val="Emphasis"/>
          <w:highlight w:val="green"/>
        </w:rPr>
        <w:t>fungibility</w:t>
      </w:r>
      <w:r w:rsidRPr="00184300">
        <w:rPr>
          <w:sz w:val="16"/>
          <w:highlight w:val="green"/>
        </w:rPr>
        <w:t>—</w:t>
      </w:r>
      <w:r w:rsidRPr="00184300">
        <w:rPr>
          <w:rStyle w:val="StyleUnderline"/>
          <w:highlight w:val="green"/>
        </w:rPr>
        <w:t xml:space="preserve">of the now </w:t>
      </w:r>
      <w:r w:rsidRPr="00184300">
        <w:rPr>
          <w:rStyle w:val="Emphasis"/>
          <w:highlight w:val="green"/>
        </w:rPr>
        <w:t>digitized object</w:t>
      </w:r>
      <w:r w:rsidRPr="00184300">
        <w:rPr>
          <w:sz w:val="16"/>
        </w:rPr>
        <w:t xml:space="preserve">, which can be edited, composited, and animated precisely </w:t>
      </w:r>
      <w:r w:rsidRPr="00184300">
        <w:rPr>
          <w:rStyle w:val="StyleUnderline"/>
          <w:highlight w:val="green"/>
        </w:rPr>
        <w:t xml:space="preserve">because it has first been </w:t>
      </w:r>
      <w:r w:rsidRPr="00184300">
        <w:rPr>
          <w:rStyle w:val="Emphasis"/>
          <w:highlight w:val="green"/>
        </w:rPr>
        <w:t>rendered numerically</w:t>
      </w:r>
      <w:r w:rsidRPr="00184300">
        <w:rPr>
          <w:sz w:val="16"/>
          <w:highlight w:val="green"/>
        </w:rPr>
        <w:t xml:space="preserve">, </w:t>
      </w:r>
      <w:r w:rsidRPr="00184300">
        <w:rPr>
          <w:rStyle w:val="StyleUnderline"/>
          <w:highlight w:val="green"/>
        </w:rPr>
        <w:t>just as</w:t>
      </w:r>
      <w:r w:rsidRPr="00184300">
        <w:rPr>
          <w:sz w:val="16"/>
        </w:rPr>
        <w:t xml:space="preserve"> the </w:t>
      </w:r>
      <w:r w:rsidRPr="00184300">
        <w:rPr>
          <w:rStyle w:val="Emphasis"/>
          <w:highlight w:val="green"/>
        </w:rPr>
        <w:t>fungibility</w:t>
      </w:r>
      <w:r w:rsidRPr="00184300">
        <w:rPr>
          <w:sz w:val="16"/>
        </w:rPr>
        <w:t xml:space="preserve"> that adheres to chattel slaves, as commodities and as the basis of financial speculation, </w:t>
      </w:r>
      <w:r w:rsidRPr="00184300">
        <w:rPr>
          <w:rStyle w:val="StyleUnderline"/>
          <w:highlight w:val="green"/>
        </w:rPr>
        <w:t xml:space="preserve">relies on their prior </w:t>
      </w:r>
      <w:r w:rsidRPr="00184300">
        <w:rPr>
          <w:rStyle w:val="Emphasis"/>
          <w:highlight w:val="green"/>
        </w:rPr>
        <w:t>rendering as exchange value</w:t>
      </w:r>
      <w:r w:rsidRPr="00184300">
        <w:rPr>
          <w:sz w:val="16"/>
        </w:rPr>
        <w:t>.6</w:t>
      </w:r>
    </w:p>
    <w:p w14:paraId="2DA8903D" w14:textId="77777777" w:rsidR="00CC25D9" w:rsidRPr="00184300" w:rsidRDefault="00CC25D9" w:rsidP="00CC25D9">
      <w:pPr>
        <w:rPr>
          <w:sz w:val="16"/>
        </w:rPr>
      </w:pPr>
      <w:r w:rsidRPr="00184300">
        <w:rPr>
          <w:sz w:val="16"/>
        </w:rPr>
        <w:t>The network of relations through which these processes of reduction and transformation are enacted appears in mediated form in the purple wave sequence. Here, the animated ocean does not begin with the capture of a preexisting object. It originates in the computer. If the ocean in the Slave Ship sequence is the outcome of a series of computational abstractions from a concrete object, the purple ocean appears a model with no such “original” referent. To paraphrase Galloway’s formulation of the difference between photography and computation, the purple wave images are not of the world but on the world.7 In this respect</w:t>
      </w:r>
      <w:r w:rsidRPr="00184300">
        <w:rPr>
          <w:rStyle w:val="Emphasis"/>
        </w:rPr>
        <w:t xml:space="preserve">, </w:t>
      </w:r>
      <w:r w:rsidRPr="00184300">
        <w:rPr>
          <w:rStyle w:val="Emphasis"/>
          <w:highlight w:val="green"/>
        </w:rPr>
        <w:t>the relation of the modeled</w:t>
      </w:r>
      <w:r w:rsidRPr="00184300">
        <w:rPr>
          <w:rStyle w:val="StyleUnderline"/>
        </w:rPr>
        <w:t xml:space="preserve"> waves </w:t>
      </w:r>
      <w:r w:rsidRPr="00184300">
        <w:rPr>
          <w:rStyle w:val="Emphasis"/>
          <w:highlight w:val="green"/>
        </w:rPr>
        <w:t>to any</w:t>
      </w:r>
      <w:r w:rsidRPr="00184300">
        <w:rPr>
          <w:rStyle w:val="StyleUnderline"/>
        </w:rPr>
        <w:t xml:space="preserve"> actually existing body of </w:t>
      </w:r>
      <w:r w:rsidRPr="00184300">
        <w:rPr>
          <w:rStyle w:val="Emphasis"/>
          <w:highlight w:val="green"/>
        </w:rPr>
        <w:t>water</w:t>
      </w:r>
      <w:r w:rsidRPr="00184300">
        <w:rPr>
          <w:rStyle w:val="StyleUnderline"/>
        </w:rPr>
        <w:t xml:space="preserve">, or to an actually existing painting of water, </w:t>
      </w:r>
      <w:r w:rsidRPr="00184300">
        <w:rPr>
          <w:rStyle w:val="Emphasis"/>
          <w:highlight w:val="green"/>
        </w:rPr>
        <w:t>is analogous to</w:t>
      </w:r>
      <w:r w:rsidRPr="00184300">
        <w:rPr>
          <w:rStyle w:val="StyleUnderline"/>
        </w:rPr>
        <w:t xml:space="preserve"> that between </w:t>
      </w:r>
      <w:r w:rsidRPr="00184300">
        <w:rPr>
          <w:rStyle w:val="Emphasis"/>
          <w:highlight w:val="green"/>
        </w:rPr>
        <w:t>the value network and the world of concrete social relations</w:t>
      </w:r>
      <w:r w:rsidRPr="00184300">
        <w:rPr>
          <w:sz w:val="16"/>
        </w:rPr>
        <w:t xml:space="preserve">. In this realm, the ships and the bodies of the shipped aren’t excluded, cut out of representation with editing tools like the “unupgradable” labor that is cut out of the valorization process in Wiener’s account of shifting organic composition. In the ontology of the model, </w:t>
      </w:r>
      <w:r w:rsidRPr="00184300">
        <w:rPr>
          <w:sz w:val="16"/>
          <w:highlight w:val="green"/>
        </w:rPr>
        <w:t>if it is not generated in the software, it does not exist.</w:t>
      </w:r>
      <w:r w:rsidRPr="00184300">
        <w:rPr>
          <w:sz w:val="16"/>
        </w:rPr>
        <w:t xml:space="preserve"> To exist in this realm, a concrete body or thing must be digitized and thus subject to exchange, transformation, and animation.8 By saturating the modeled waves with the color of the missing texture warning, Perry deploys Blender’s operational grammar to make legible the value-informatic processes of dispossession, differential integration, and the intermittent allocation of prospects. The texture that is missing might be that of the non-value-mediated social weave that, as in Édouard Glissant’s formulation, is obscured by the liberal-capitalist optic with its fixation on making transparent the “nature of its components.”9</w:t>
      </w:r>
    </w:p>
    <w:p w14:paraId="36B239D8" w14:textId="77777777" w:rsidR="00CC25D9" w:rsidRPr="00184300" w:rsidRDefault="00CC25D9" w:rsidP="00CC25D9">
      <w:pPr>
        <w:rPr>
          <w:sz w:val="16"/>
        </w:rPr>
      </w:pPr>
      <w:r w:rsidRPr="00184300">
        <w:rPr>
          <w:sz w:val="16"/>
        </w:rPr>
        <w:t xml:space="preserve">Baucom’s close reading of Slave Ship centers on his claim that Turner appropriated a specific synthesis of “actuarial and melancholy historicism” from the diagram of the Brooks slave ship that follows a passage on the impossibility of directly representing the suffering of those imprisoned in the hold in one of his sources, Thomas Clarkson’s History of the Rise, Progress, and Accomplishment of the Abolition of the African Slave- Trade by the British Parliament of 1808.10 What Turner takes from the Brooks diagram, Baucom argues, is not a pictorial style but a specific technique for addressing viewers whose senses have been conditioned by the mediated outcomes of economic abstraction. In other words, the diagram is directed at the complex of sympathy and </w:t>
      </w:r>
      <w:r w:rsidRPr="00184300">
        <w:rPr>
          <w:rStyle w:val="Emphasis"/>
          <w:highlight w:val="green"/>
        </w:rPr>
        <w:t>technocratic rationality</w:t>
      </w:r>
      <w:r w:rsidRPr="00184300">
        <w:rPr>
          <w:sz w:val="16"/>
        </w:rPr>
        <w:t xml:space="preserve"> that </w:t>
      </w:r>
      <w:r w:rsidRPr="00184300">
        <w:rPr>
          <w:rStyle w:val="StyleUnderline"/>
          <w:highlight w:val="green"/>
        </w:rPr>
        <w:t>comprises</w:t>
      </w:r>
      <w:r w:rsidRPr="00184300">
        <w:rPr>
          <w:sz w:val="16"/>
          <w:highlight w:val="green"/>
        </w:rPr>
        <w:t xml:space="preserve"> </w:t>
      </w:r>
      <w:r w:rsidRPr="00184300">
        <w:rPr>
          <w:rStyle w:val="Emphasis"/>
          <w:highlight w:val="green"/>
        </w:rPr>
        <w:t>the liberal-humanist subject</w:t>
      </w:r>
      <w:r w:rsidRPr="00184300">
        <w:rPr>
          <w:sz w:val="16"/>
        </w:rPr>
        <w:t>. And, consequently, so is Turner’s painting. What Slave Ship makes visible, Baucom argues, is not the Zong massacre as such but “the very mind of romantic liberalism, contemplating such things” as that massacre and the institution whose violence it exemplifies.11 Its rendering of fact as sentiment connects the “high solitary mind of the artist” to that of the viewer.12 I’d like to suggest that this makes Slave Ship a digital image long before it became possible to remediate it with digital camera or scanner. It was digital from the moment of its conception, produced by and for a sensorium whose parameters are shaped by the informatics of value.</w:t>
      </w:r>
    </w:p>
    <w:p w14:paraId="6E61EA75" w14:textId="77777777" w:rsidR="00CC25D9" w:rsidRPr="00184300" w:rsidRDefault="00CC25D9" w:rsidP="00CC25D9">
      <w:pPr>
        <w:rPr>
          <w:rStyle w:val="StyleUnderline"/>
        </w:rPr>
      </w:pPr>
      <w:r w:rsidRPr="00184300">
        <w:rPr>
          <w:sz w:val="16"/>
        </w:rPr>
        <w:t xml:space="preserve">And this is why </w:t>
      </w:r>
      <w:r w:rsidRPr="00184300">
        <w:rPr>
          <w:rStyle w:val="Emphasis"/>
          <w:highlight w:val="green"/>
        </w:rPr>
        <w:t>neither diagram, nor painting</w:t>
      </w:r>
      <w:r w:rsidRPr="00184300">
        <w:rPr>
          <w:sz w:val="16"/>
        </w:rPr>
        <w:t xml:space="preserve">, nor close reading of the painting </w:t>
      </w:r>
      <w:r w:rsidRPr="00184300">
        <w:rPr>
          <w:rStyle w:val="StyleUnderline"/>
          <w:highlight w:val="green"/>
        </w:rPr>
        <w:t>can</w:t>
      </w:r>
      <w:r w:rsidRPr="00184300">
        <w:rPr>
          <w:sz w:val="16"/>
          <w:highlight w:val="green"/>
        </w:rPr>
        <w:t xml:space="preserve"> </w:t>
      </w:r>
      <w:r w:rsidRPr="00184300">
        <w:rPr>
          <w:rStyle w:val="Emphasis"/>
          <w:highlight w:val="green"/>
        </w:rPr>
        <w:t>visualize the informatic processes</w:t>
      </w:r>
      <w:r w:rsidRPr="00184300">
        <w:rPr>
          <w:sz w:val="16"/>
          <w:highlight w:val="green"/>
        </w:rPr>
        <w:t xml:space="preserve"> </w:t>
      </w:r>
      <w:r w:rsidRPr="00184300">
        <w:rPr>
          <w:rStyle w:val="StyleUnderline"/>
          <w:highlight w:val="green"/>
        </w:rPr>
        <w:t xml:space="preserve">connecting the </w:t>
      </w:r>
      <w:r w:rsidRPr="00184300">
        <w:rPr>
          <w:rStyle w:val="Emphasis"/>
          <w:highlight w:val="green"/>
        </w:rPr>
        <w:t>subjectivity that produces them</w:t>
      </w:r>
      <w:r w:rsidRPr="00184300">
        <w:rPr>
          <w:sz w:val="16"/>
        </w:rPr>
        <w:t xml:space="preserve"> and their projected audiences </w:t>
      </w:r>
      <w:r w:rsidRPr="00184300">
        <w:rPr>
          <w:rStyle w:val="Emphasis"/>
          <w:highlight w:val="green"/>
        </w:rPr>
        <w:t>to the technologies of coloniality and slavery</w:t>
      </w:r>
      <w:r w:rsidRPr="00184300">
        <w:rPr>
          <w:sz w:val="16"/>
        </w:rPr>
        <w:t xml:space="preserve">.13 In its alternating presentations of the “pure” space of informatics and the eliminative process through which concrete objects are captured and represented in that space, Typhoon coming on insists upon a history of digital abstraction that is grounded not in the computer but in the informatics of value, or the differential computation of living labor and its reproduction. Rather than measuring the gap between the value network’s abstract form and its concrete effects against the communicational ideal of the humanly used human, as Wiener does, Perry’s projections underscore the differential valuation of life through which the informatics of value produce a range of racialized, gendered, and capacitated forms that includes but is not limited to that of the “full” human. Each sequence figures one “level” of the system through which difference is produced and deployed by the informatics of value: as capacity calculated against “the anticipated and capitalized surplus-value or profit that is to be extracted,” and as dysselection, abject formlessness, and vulnerability to premature death in the concrete space that is determined by but not representable within the value network.14 By wrapping these alternating sequences around the spectator, Typhoon coming on does two things. It presents the selected, digital-liberal, “upgradable” person—the contemporary iteration of the “mind of romantic liberalism,” standing in or walking around a digital media art exhibition at a gallery sponsored by an exemplarily predatory pharmaceuticals company—with the conditions of its formation and maintenance. </w:t>
      </w:r>
      <w:r w:rsidRPr="00184300">
        <w:rPr>
          <w:rStyle w:val="StyleUnderline"/>
        </w:rPr>
        <w:t xml:space="preserve">And through </w:t>
      </w:r>
      <w:r w:rsidRPr="00184300">
        <w:rPr>
          <w:rStyle w:val="StyleUnderline"/>
          <w:highlight w:val="green"/>
        </w:rPr>
        <w:t>the tangibility of omission</w:t>
      </w:r>
      <w:r w:rsidRPr="00184300">
        <w:rPr>
          <w:rStyle w:val="StyleUnderline"/>
        </w:rPr>
        <w:t xml:space="preserve"> and the visible mark of the missing texture it </w:t>
      </w:r>
      <w:r w:rsidRPr="00184300">
        <w:rPr>
          <w:rStyle w:val="StyleUnderline"/>
          <w:highlight w:val="green"/>
        </w:rPr>
        <w:t>attests to the persistence of those who “simply cannot be upgraded” in spite of</w:t>
      </w:r>
      <w:r w:rsidRPr="00184300">
        <w:rPr>
          <w:rStyle w:val="StyleUnderline"/>
        </w:rPr>
        <w:t xml:space="preserve"> and against conditions of </w:t>
      </w:r>
      <w:r w:rsidRPr="00184300">
        <w:rPr>
          <w:rStyle w:val="StyleUnderline"/>
          <w:highlight w:val="green"/>
        </w:rPr>
        <w:t>value-informatic personhood.</w:t>
      </w:r>
    </w:p>
    <w:bookmarkEnd w:id="1"/>
    <w:p w14:paraId="3D6C8649" w14:textId="77777777" w:rsidR="00CC25D9" w:rsidRDefault="00CC25D9" w:rsidP="00CC25D9">
      <w:pPr>
        <w:pStyle w:val="Heading3"/>
      </w:pPr>
      <w:r>
        <w:t>1NC---Crisis</w:t>
      </w:r>
    </w:p>
    <w:p w14:paraId="07687B0F" w14:textId="77777777" w:rsidR="00CC25D9" w:rsidRPr="001E7126" w:rsidRDefault="00CC25D9" w:rsidP="00CC25D9">
      <w:pPr>
        <w:pStyle w:val="Heading4"/>
      </w:pPr>
      <w:r>
        <w:t xml:space="preserve">The view of </w:t>
      </w:r>
      <w:r>
        <w:rPr>
          <w:u w:val="single"/>
        </w:rPr>
        <w:t>crisis as temporally limited</w:t>
      </w:r>
      <w:r>
        <w:t xml:space="preserve"> and </w:t>
      </w:r>
      <w:r>
        <w:rPr>
          <w:u w:val="single"/>
        </w:rPr>
        <w:t>isolatable</w:t>
      </w:r>
      <w:r>
        <w:t xml:space="preserve"> is </w:t>
      </w:r>
      <w:r>
        <w:rPr>
          <w:u w:val="single"/>
        </w:rPr>
        <w:t>non-sense</w:t>
      </w:r>
      <w:r>
        <w:t xml:space="preserve">. </w:t>
      </w:r>
    </w:p>
    <w:p w14:paraId="4E45AE70" w14:textId="77777777" w:rsidR="00CC25D9" w:rsidRPr="005F3165" w:rsidRDefault="00CC25D9" w:rsidP="00CC25D9">
      <w:r w:rsidRPr="005F3165">
        <w:rPr>
          <w:rStyle w:val="Style13ptBold"/>
        </w:rPr>
        <w:t xml:space="preserve">Soden, 19 </w:t>
      </w:r>
      <w:r w:rsidRPr="005F3165">
        <w:t>[Robert Soden, Assistant Professor at the University of Toronto working on crisis informatics, human-centered computing (HCC), and science and technology studies (STS). My research uses a range of ethnographic, participatory, and design research methods to evaluate and improve the technologies we use to understand and respond to environmental challenges like disasters and climate change. I have a PhD in Computer Science from the University of Colorado Boulder, a Master's Degree in Natural Resources and Sustainable Development from American University and Bachelors Degrees in History and Political Science from the University of Illinois, Chicago., “CRISIS INFORMATICS IN THE ANTHROPOCENE: DISASTERS AS MATTERS OF CARE,” 2019]//Townes</w:t>
      </w:r>
    </w:p>
    <w:p w14:paraId="6241DD2C" w14:textId="77777777" w:rsidR="00CC25D9" w:rsidRPr="005F3165" w:rsidRDefault="00CC25D9" w:rsidP="00CC25D9">
      <w:pPr>
        <w:rPr>
          <w:rStyle w:val="StyleUnderline"/>
        </w:rPr>
      </w:pPr>
      <w:r w:rsidRPr="005F3165">
        <w:rPr>
          <w:sz w:val="16"/>
        </w:rPr>
        <w:t xml:space="preserve">Over the past decade, </w:t>
      </w:r>
      <w:r w:rsidRPr="005F3165">
        <w:rPr>
          <w:rStyle w:val="StyleUnderline"/>
          <w:highlight w:val="green"/>
        </w:rPr>
        <w:t xml:space="preserve">the field of </w:t>
      </w:r>
      <w:r w:rsidRPr="005F3165">
        <w:rPr>
          <w:rStyle w:val="Emphasis"/>
          <w:highlight w:val="green"/>
        </w:rPr>
        <w:t>crisis informatics</w:t>
      </w:r>
      <w:r w:rsidRPr="005F3165">
        <w:rPr>
          <w:rStyle w:val="StyleUnderline"/>
          <w:highlight w:val="green"/>
        </w:rPr>
        <w:t xml:space="preserve"> has </w:t>
      </w:r>
      <w:r w:rsidRPr="005F3165">
        <w:rPr>
          <w:rStyle w:val="Emphasis"/>
          <w:highlight w:val="green"/>
        </w:rPr>
        <w:t>studied technology usage</w:t>
      </w:r>
      <w:r w:rsidRPr="005F3165">
        <w:rPr>
          <w:rStyle w:val="StyleUnderline"/>
          <w:highlight w:val="green"/>
        </w:rPr>
        <w:t xml:space="preserve"> and </w:t>
      </w:r>
      <w:r w:rsidRPr="005F3165">
        <w:rPr>
          <w:rStyle w:val="Emphasis"/>
          <w:highlight w:val="green"/>
        </w:rPr>
        <w:t>activities</w:t>
      </w:r>
      <w:r w:rsidRPr="005F3165">
        <w:rPr>
          <w:rStyle w:val="StyleUnderline"/>
          <w:highlight w:val="green"/>
        </w:rPr>
        <w:t xml:space="preserve"> of </w:t>
      </w:r>
      <w:r w:rsidRPr="005F3165">
        <w:rPr>
          <w:rStyle w:val="Emphasis"/>
          <w:highlight w:val="green"/>
        </w:rPr>
        <w:t>cooperative behavior</w:t>
      </w:r>
      <w:r w:rsidRPr="005F3165">
        <w:rPr>
          <w:rStyle w:val="StyleUnderline"/>
          <w:highlight w:val="green"/>
        </w:rPr>
        <w:t xml:space="preserve"> and </w:t>
      </w:r>
      <w:r w:rsidRPr="005F3165">
        <w:rPr>
          <w:rStyle w:val="Emphasis"/>
          <w:highlight w:val="green"/>
        </w:rPr>
        <w:t>sense-making during moments of crisis</w:t>
      </w:r>
      <w:r w:rsidRPr="005F3165">
        <w:rPr>
          <w:sz w:val="16"/>
        </w:rPr>
        <w:t xml:space="preserve"> (Palen &amp; Anderson 2016). The Latin roots of the word crisis meant “turning point,” or “decision,” or “judgment.” As traditionally understood, crises function as breaks in discourse, moments of transition during which old concepts and ways of thinking and being fail and their replacements aren’t yet able to bear the weight we need them to (Roitman 2013). </w:t>
      </w:r>
      <w:r w:rsidRPr="005F3165">
        <w:rPr>
          <w:rStyle w:val="StyleUnderline"/>
          <w:highlight w:val="green"/>
        </w:rPr>
        <w:t xml:space="preserve">People who </w:t>
      </w:r>
      <w:r w:rsidRPr="005F3165">
        <w:rPr>
          <w:rStyle w:val="Emphasis"/>
          <w:highlight w:val="green"/>
        </w:rPr>
        <w:t>live through crises</w:t>
      </w:r>
      <w:r w:rsidRPr="005F3165">
        <w:rPr>
          <w:sz w:val="16"/>
          <w:highlight w:val="green"/>
        </w:rPr>
        <w:t xml:space="preserve"> </w:t>
      </w:r>
      <w:r w:rsidRPr="005F3165">
        <w:rPr>
          <w:rStyle w:val="StyleUnderline"/>
          <w:highlight w:val="green"/>
        </w:rPr>
        <w:t>are struck by</w:t>
      </w:r>
      <w:r w:rsidRPr="005F3165">
        <w:rPr>
          <w:rStyle w:val="StyleUnderline"/>
        </w:rPr>
        <w:t xml:space="preserve"> the </w:t>
      </w:r>
      <w:r w:rsidRPr="005F3165">
        <w:rPr>
          <w:rStyle w:val="Emphasis"/>
          <w:highlight w:val="green"/>
        </w:rPr>
        <w:t>disorientation and</w:t>
      </w:r>
      <w:r w:rsidRPr="005F3165">
        <w:rPr>
          <w:rStyle w:val="Emphasis"/>
        </w:rPr>
        <w:t xml:space="preserve"> the foreshortened </w:t>
      </w:r>
      <w:r w:rsidRPr="005F3165">
        <w:rPr>
          <w:rStyle w:val="Emphasis"/>
          <w:highlight w:val="green"/>
        </w:rPr>
        <w:t>view of future</w:t>
      </w:r>
      <w:r w:rsidRPr="005F3165">
        <w:rPr>
          <w:sz w:val="16"/>
        </w:rPr>
        <w:t xml:space="preserve"> horizons characteristic of moments </w:t>
      </w:r>
      <w:r w:rsidRPr="005F3165">
        <w:rPr>
          <w:rStyle w:val="StyleUnderline"/>
          <w:highlight w:val="green"/>
        </w:rPr>
        <w:t>when</w:t>
      </w:r>
      <w:r w:rsidRPr="005F3165">
        <w:rPr>
          <w:sz w:val="16"/>
        </w:rPr>
        <w:t>, in Marx’s phrasing, “</w:t>
      </w:r>
      <w:r w:rsidRPr="005F3165">
        <w:rPr>
          <w:rStyle w:val="Emphasis"/>
          <w:highlight w:val="green"/>
        </w:rPr>
        <w:t>all that is solid melts into air</w:t>
      </w:r>
      <w:r w:rsidRPr="005F3165">
        <w:rPr>
          <w:sz w:val="16"/>
        </w:rPr>
        <w:t xml:space="preserve">.” Yet </w:t>
      </w:r>
      <w:r w:rsidRPr="005F3165">
        <w:rPr>
          <w:rStyle w:val="Emphasis"/>
          <w:highlight w:val="green"/>
        </w:rPr>
        <w:t>this view of crises—as</w:t>
      </w:r>
      <w:r w:rsidRPr="005F3165">
        <w:rPr>
          <w:sz w:val="16"/>
        </w:rPr>
        <w:t xml:space="preserve"> being </w:t>
      </w:r>
      <w:r w:rsidRPr="005F3165">
        <w:rPr>
          <w:rStyle w:val="Emphasis"/>
          <w:highlight w:val="green"/>
        </w:rPr>
        <w:t>temporally limited</w:t>
      </w:r>
      <w:r w:rsidRPr="005F3165">
        <w:rPr>
          <w:sz w:val="16"/>
          <w:highlight w:val="green"/>
        </w:rPr>
        <w:t xml:space="preserve"> </w:t>
      </w:r>
      <w:r w:rsidRPr="005F3165">
        <w:rPr>
          <w:sz w:val="16"/>
          <w:szCs w:val="16"/>
        </w:rPr>
        <w:t>and extraordinary events</w:t>
      </w:r>
      <w:r w:rsidRPr="005F3165">
        <w:rPr>
          <w:sz w:val="16"/>
        </w:rPr>
        <w:t xml:space="preserve"> that are </w:t>
      </w:r>
      <w:r w:rsidRPr="005F3165">
        <w:rPr>
          <w:rStyle w:val="Emphasis"/>
          <w:highlight w:val="green"/>
        </w:rPr>
        <w:t>triggered by external causes</w:t>
      </w:r>
      <w:r w:rsidRPr="005F3165">
        <w:rPr>
          <w:sz w:val="16"/>
        </w:rPr>
        <w:t xml:space="preserve">—has unfortunate side-effects, </w:t>
      </w:r>
      <w:r w:rsidRPr="005F3165">
        <w:rPr>
          <w:rStyle w:val="Emphasis"/>
          <w:highlight w:val="green"/>
        </w:rPr>
        <w:t>directing attention away from</w:t>
      </w:r>
      <w:r w:rsidRPr="005F3165">
        <w:rPr>
          <w:sz w:val="16"/>
        </w:rPr>
        <w:t xml:space="preserve"> the longer </w:t>
      </w:r>
      <w:r w:rsidRPr="005F3165">
        <w:rPr>
          <w:rStyle w:val="Emphasis"/>
          <w:highlight w:val="green"/>
        </w:rPr>
        <w:t>arcs of vulnerability</w:t>
      </w:r>
      <w:r w:rsidRPr="005F3165">
        <w:rPr>
          <w:sz w:val="16"/>
          <w:highlight w:val="green"/>
        </w:rPr>
        <w:t xml:space="preserve"> </w:t>
      </w:r>
      <w:r w:rsidRPr="005F3165">
        <w:rPr>
          <w:rStyle w:val="StyleUnderline"/>
          <w:highlight w:val="green"/>
        </w:rPr>
        <w:t xml:space="preserve">that </w:t>
      </w:r>
      <w:r w:rsidRPr="005F3165">
        <w:rPr>
          <w:rStyle w:val="Emphasis"/>
          <w:highlight w:val="green"/>
        </w:rPr>
        <w:t>allow disasters to occur</w:t>
      </w:r>
      <w:r w:rsidRPr="005F3165">
        <w:rPr>
          <w:sz w:val="16"/>
        </w:rPr>
        <w:t xml:space="preserve"> (Blaikie et al 2014, Liboiron 2015, Tierney 1999, Wisner 2001) </w:t>
      </w:r>
      <w:r w:rsidRPr="005F3165">
        <w:rPr>
          <w:rStyle w:val="StyleUnderline"/>
        </w:rPr>
        <w:t>or the multiple ways in which their impacts continue to reverberate through time long after the crisis has ended.</w:t>
      </w:r>
    </w:p>
    <w:p w14:paraId="13CEBCB3" w14:textId="77777777" w:rsidR="00CC25D9" w:rsidRPr="005F3165" w:rsidRDefault="00CC25D9" w:rsidP="00CC25D9">
      <w:pPr>
        <w:rPr>
          <w:rStyle w:val="StyleUnderline"/>
        </w:rPr>
      </w:pPr>
      <w:r w:rsidRPr="005F3165">
        <w:rPr>
          <w:sz w:val="16"/>
        </w:rPr>
        <w:t xml:space="preserve">Our means of apprehending contemporary crises are increasingly mediated by information systems and infrastructures that are sometimes global in scale (Edwards 2010). </w:t>
      </w:r>
      <w:r w:rsidRPr="005F3165">
        <w:rPr>
          <w:rStyle w:val="StyleUnderline"/>
        </w:rPr>
        <w:t xml:space="preserve">The design of such systems is therefore a critical area of research. Liboiron, in a study of post-Hurricane Sandy damage assessments, notes the </w:t>
      </w:r>
      <w:r w:rsidRPr="005F3165">
        <w:rPr>
          <w:rStyle w:val="Emphasis"/>
        </w:rPr>
        <w:t>predominance</w:t>
      </w:r>
      <w:r w:rsidRPr="005F3165">
        <w:rPr>
          <w:rStyle w:val="StyleUnderline"/>
        </w:rPr>
        <w:t xml:space="preserve"> of “</w:t>
      </w:r>
      <w:r w:rsidRPr="005F3165">
        <w:rPr>
          <w:rStyle w:val="Emphasis"/>
        </w:rPr>
        <w:t>data collection</w:t>
      </w:r>
      <w:r w:rsidRPr="005F3165">
        <w:rPr>
          <w:rStyle w:val="StyleUnderline"/>
        </w:rPr>
        <w:t xml:space="preserve"> and </w:t>
      </w:r>
      <w:r w:rsidRPr="005F3165">
        <w:rPr>
          <w:rStyle w:val="Emphasis"/>
          <w:highlight w:val="green"/>
        </w:rPr>
        <w:t>representational practices</w:t>
      </w:r>
      <w:r w:rsidRPr="005F3165">
        <w:rPr>
          <w:rStyle w:val="StyleUnderline"/>
        </w:rPr>
        <w:t xml:space="preserve"> that </w:t>
      </w:r>
      <w:r w:rsidRPr="005F3165">
        <w:rPr>
          <w:rStyle w:val="Emphasis"/>
          <w:highlight w:val="green"/>
        </w:rPr>
        <w:t>emphasize</w:t>
      </w:r>
      <w:r w:rsidRPr="005F3165">
        <w:rPr>
          <w:rStyle w:val="StyleUnderline"/>
        </w:rPr>
        <w:t xml:space="preserve"> sensational or </w:t>
      </w:r>
      <w:r w:rsidRPr="005F3165">
        <w:rPr>
          <w:rStyle w:val="Emphasis"/>
          <w:highlight w:val="green"/>
        </w:rPr>
        <w:t>episodic moments</w:t>
      </w:r>
      <w:r w:rsidRPr="005F3165">
        <w:rPr>
          <w:rStyle w:val="StyleUnderline"/>
          <w:highlight w:val="green"/>
        </w:rPr>
        <w:t xml:space="preserve"> of </w:t>
      </w:r>
      <w:r w:rsidRPr="005F3165">
        <w:rPr>
          <w:rStyle w:val="Emphasis"/>
          <w:highlight w:val="green"/>
        </w:rPr>
        <w:t>destruction</w:t>
      </w:r>
      <w:r w:rsidRPr="005F3165">
        <w:rPr>
          <w:rStyle w:val="StyleUnderline"/>
          <w:highlight w:val="green"/>
        </w:rPr>
        <w:t xml:space="preserve"> rather than</w:t>
      </w:r>
      <w:r w:rsidRPr="005F3165">
        <w:rPr>
          <w:rStyle w:val="StyleUnderline"/>
        </w:rPr>
        <w:t xml:space="preserve"> the </w:t>
      </w:r>
      <w:r w:rsidRPr="005F3165">
        <w:rPr>
          <w:rStyle w:val="Emphasis"/>
          <w:highlight w:val="green"/>
        </w:rPr>
        <w:t>structural conditions</w:t>
      </w:r>
      <w:r w:rsidRPr="005F3165">
        <w:rPr>
          <w:rStyle w:val="StyleUnderline"/>
          <w:highlight w:val="green"/>
        </w:rPr>
        <w:t xml:space="preserve"> that </w:t>
      </w:r>
      <w:r w:rsidRPr="005F3165">
        <w:rPr>
          <w:rStyle w:val="Emphasis"/>
          <w:highlight w:val="green"/>
        </w:rPr>
        <w:t>facilitate</w:t>
      </w:r>
      <w:r w:rsidRPr="005F3165">
        <w:rPr>
          <w:rStyle w:val="StyleUnderline"/>
        </w:rPr>
        <w:t xml:space="preserve"> particular patterns of </w:t>
      </w:r>
      <w:r w:rsidRPr="005F3165">
        <w:rPr>
          <w:rStyle w:val="Emphasis"/>
          <w:highlight w:val="green"/>
        </w:rPr>
        <w:t>devastation</w:t>
      </w:r>
      <w:r w:rsidRPr="005F3165">
        <w:rPr>
          <w:rStyle w:val="StyleUnderline"/>
        </w:rPr>
        <w:t>”</w:t>
      </w:r>
      <w:r w:rsidRPr="005F3165">
        <w:rPr>
          <w:sz w:val="16"/>
        </w:rPr>
        <w:t xml:space="preserve"> (Liboiron 2015:159). Recent research suggests opportunities to consider instead the more continual ways in which artifacts and infrastructures are continually emerging through creative action (Jack et al 2017), being maintained or repaired, or being broken down (Cohn 2016). Gordillo sees the material remains of prior infrastructure as an “invitation to transformation” and to offer the “possibility of building something better” (Gordillo 2014:45). </w:t>
      </w:r>
      <w:r w:rsidRPr="005F3165">
        <w:rPr>
          <w:rStyle w:val="StyleUnderline"/>
        </w:rPr>
        <w:t>Such an approach, which Jackson illustratively terms “</w:t>
      </w:r>
      <w:r w:rsidRPr="005F3165">
        <w:rPr>
          <w:rStyle w:val="Emphasis"/>
          <w:highlight w:val="green"/>
        </w:rPr>
        <w:t>Broken World Thinking</w:t>
      </w:r>
      <w:r w:rsidRPr="005F3165">
        <w:rPr>
          <w:rStyle w:val="StyleUnderline"/>
        </w:rPr>
        <w:t xml:space="preserve">” (Jackson 2014), </w:t>
      </w:r>
      <w:r w:rsidRPr="005F3165">
        <w:rPr>
          <w:rStyle w:val="Emphasis"/>
          <w:highlight w:val="green"/>
        </w:rPr>
        <w:t>enables us to consider crisis as a relational</w:t>
      </w:r>
      <w:r w:rsidRPr="005F3165">
        <w:rPr>
          <w:rStyle w:val="StyleUnderline"/>
        </w:rPr>
        <w:t xml:space="preserve"> or ontological, </w:t>
      </w:r>
      <w:r w:rsidRPr="005F3165">
        <w:rPr>
          <w:rStyle w:val="Emphasis"/>
          <w:highlight w:val="green"/>
        </w:rPr>
        <w:t>rather than epistemic</w:t>
      </w:r>
      <w:r w:rsidRPr="005F3165">
        <w:rPr>
          <w:rStyle w:val="Emphasis"/>
        </w:rPr>
        <w:t>,</w:t>
      </w:r>
      <w:r w:rsidRPr="005F3165">
        <w:rPr>
          <w:rStyle w:val="StyleUnderline"/>
        </w:rPr>
        <w:t xml:space="preserve"> phenomenon and offer approaches to recovery </w:t>
      </w:r>
      <w:r w:rsidRPr="005F3165">
        <w:rPr>
          <w:rStyle w:val="StyleUnderline"/>
          <w:highlight w:val="green"/>
        </w:rPr>
        <w:t>that don’t take</w:t>
      </w:r>
      <w:r w:rsidRPr="005F3165">
        <w:rPr>
          <w:rStyle w:val="StyleUnderline"/>
        </w:rPr>
        <w:t xml:space="preserve"> the wholeness or permanence of </w:t>
      </w:r>
      <w:r w:rsidRPr="005F3165">
        <w:rPr>
          <w:rStyle w:val="StyleUnderline"/>
          <w:highlight w:val="green"/>
        </w:rPr>
        <w:t>pre-crisis socio-material relations for granted.</w:t>
      </w:r>
    </w:p>
    <w:p w14:paraId="7D29DF16" w14:textId="77777777" w:rsidR="00CC25D9" w:rsidRPr="005F3165" w:rsidRDefault="00CC25D9" w:rsidP="00CC25D9">
      <w:pPr>
        <w:rPr>
          <w:sz w:val="16"/>
        </w:rPr>
      </w:pPr>
      <w:r w:rsidRPr="005F3165">
        <w:rPr>
          <w:sz w:val="16"/>
        </w:rPr>
        <w:t>Sense-Making About Repair</w:t>
      </w:r>
    </w:p>
    <w:p w14:paraId="4A605ACF" w14:textId="77777777" w:rsidR="00CC25D9" w:rsidRPr="005F3165" w:rsidRDefault="00CC25D9" w:rsidP="00CC25D9">
      <w:pPr>
        <w:rPr>
          <w:sz w:val="16"/>
        </w:rPr>
      </w:pPr>
      <w:r w:rsidRPr="005F3165">
        <w:rPr>
          <w:rStyle w:val="StyleUnderline"/>
        </w:rPr>
        <w:t>Studies of repair decenter HCI’s traditional focus on design and use of technology in order to attend to more rarely noticed temporalities oriented around maintenance, sustainability, and breakdown</w:t>
      </w:r>
      <w:r w:rsidRPr="005F3165">
        <w:rPr>
          <w:sz w:val="16"/>
        </w:rPr>
        <w:t xml:space="preserve"> (Jackson 2014). In our field site, </w:t>
      </w:r>
      <w:r w:rsidRPr="005F3165">
        <w:rPr>
          <w:rStyle w:val="Emphasis"/>
          <w:highlight w:val="green"/>
        </w:rPr>
        <w:t>questions of repair are foregrounded</w:t>
      </w:r>
      <w:r w:rsidRPr="005F3165">
        <w:rPr>
          <w:sz w:val="16"/>
          <w:highlight w:val="green"/>
        </w:rPr>
        <w:t xml:space="preserve"> </w:t>
      </w:r>
      <w:r w:rsidRPr="005F3165">
        <w:rPr>
          <w:rStyle w:val="StyleUnderline"/>
          <w:highlight w:val="green"/>
        </w:rPr>
        <w:t>by</w:t>
      </w:r>
      <w:r w:rsidRPr="005F3165">
        <w:rPr>
          <w:sz w:val="16"/>
        </w:rPr>
        <w:t xml:space="preserve"> the recent </w:t>
      </w:r>
      <w:r w:rsidRPr="005F3165">
        <w:rPr>
          <w:rStyle w:val="Emphasis"/>
          <w:highlight w:val="green"/>
        </w:rPr>
        <w:t>catastrophe</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ongoing efforts to cope</w:t>
      </w:r>
      <w:r w:rsidRPr="005F3165">
        <w:rPr>
          <w:sz w:val="16"/>
        </w:rPr>
        <w:t xml:space="preserve"> with and recover </w:t>
      </w:r>
      <w:r w:rsidRPr="005F3165">
        <w:rPr>
          <w:rStyle w:val="Emphasis"/>
          <w:highlight w:val="green"/>
        </w:rPr>
        <w:t>from its effects</w:t>
      </w:r>
      <w:r w:rsidRPr="005F3165">
        <w:rPr>
          <w:sz w:val="16"/>
        </w:rPr>
        <w:t xml:space="preserve">. The targets of repair in this study are the infrastructures that residents of Nepal rely on as they go about everyday life in a challenging environment. Recent work in repair studies has shown that these processes are far from straightforward. </w:t>
      </w:r>
      <w:r w:rsidRPr="005F3165">
        <w:rPr>
          <w:rStyle w:val="Emphasis"/>
          <w:highlight w:val="green"/>
        </w:rPr>
        <w:t>Repair</w:t>
      </w:r>
      <w:r w:rsidRPr="005F3165">
        <w:rPr>
          <w:rStyle w:val="StyleUnderline"/>
        </w:rPr>
        <w:t xml:space="preserve">, as a set of socio-technical practices, </w:t>
      </w:r>
      <w:r w:rsidRPr="005F3165">
        <w:rPr>
          <w:rStyle w:val="StyleUnderline"/>
          <w:highlight w:val="green"/>
        </w:rPr>
        <w:t xml:space="preserve">is </w:t>
      </w:r>
      <w:r w:rsidRPr="005F3165">
        <w:rPr>
          <w:rStyle w:val="Emphasis"/>
          <w:highlight w:val="green"/>
        </w:rPr>
        <w:t>infused with values</w:t>
      </w:r>
      <w:r w:rsidRPr="005F3165">
        <w:rPr>
          <w:sz w:val="16"/>
        </w:rPr>
        <w:t xml:space="preserve"> (Houston et al 2016) </w:t>
      </w:r>
      <w:r w:rsidRPr="005F3165">
        <w:rPr>
          <w:rStyle w:val="StyleUnderline"/>
          <w:highlight w:val="green"/>
        </w:rPr>
        <w:t xml:space="preserve">and particular </w:t>
      </w:r>
      <w:r w:rsidRPr="005F3165">
        <w:rPr>
          <w:rStyle w:val="Emphasis"/>
          <w:highlight w:val="green"/>
        </w:rPr>
        <w:t>social and cultural logics</w:t>
      </w:r>
      <w:r w:rsidRPr="005F3165">
        <w:rPr>
          <w:sz w:val="16"/>
        </w:rPr>
        <w:t xml:space="preserve">. </w:t>
      </w:r>
      <w:r w:rsidRPr="005F3165">
        <w:rPr>
          <w:rStyle w:val="StyleUnderline"/>
        </w:rPr>
        <w:t>Understandings of what counts as “</w:t>
      </w:r>
      <w:r w:rsidRPr="005F3165">
        <w:rPr>
          <w:rStyle w:val="Emphasis"/>
        </w:rPr>
        <w:t>broken” or “fixed”</w:t>
      </w:r>
      <w:r w:rsidRPr="005F3165">
        <w:rPr>
          <w:rStyle w:val="StyleUnderline"/>
        </w:rPr>
        <w:t xml:space="preserve"> or choices about what gets repaired </w:t>
      </w:r>
      <w:r w:rsidRPr="005F3165">
        <w:rPr>
          <w:rStyle w:val="Emphasis"/>
        </w:rPr>
        <w:t>are contested</w:t>
      </w:r>
      <w:r w:rsidRPr="005F3165">
        <w:rPr>
          <w:rStyle w:val="StyleUnderline"/>
        </w:rPr>
        <w:t xml:space="preserve"> and </w:t>
      </w:r>
      <w:r w:rsidRPr="005F3165">
        <w:rPr>
          <w:rStyle w:val="Emphasis"/>
        </w:rPr>
        <w:t>continually negotiated</w:t>
      </w:r>
      <w:r w:rsidRPr="005F3165">
        <w:rPr>
          <w:sz w:val="16"/>
        </w:rPr>
        <w:t xml:space="preserve"> (Houston et al 2016, Rosner &amp; Ames 2014). Ribes writes that unless we ask question about “the repair and maintenance of what, serving whose interests, and at the expense of what people? (Ribes 2014:75), </w:t>
      </w:r>
      <w:r w:rsidRPr="005F3165">
        <w:rPr>
          <w:rStyle w:val="Emphasis"/>
          <w:highlight w:val="green"/>
        </w:rPr>
        <w:t>focus on maintenance and repair</w:t>
      </w:r>
      <w:r w:rsidRPr="005F3165">
        <w:rPr>
          <w:sz w:val="16"/>
        </w:rPr>
        <w:t xml:space="preserve">, no matter how well-meaning, may </w:t>
      </w:r>
      <w:r w:rsidRPr="005F3165">
        <w:rPr>
          <w:rStyle w:val="Emphasis"/>
          <w:highlight w:val="green"/>
        </w:rPr>
        <w:t>ultimately end up “reproducing the existing social order”</w:t>
      </w:r>
      <w:r w:rsidRPr="005F3165">
        <w:rPr>
          <w:sz w:val="16"/>
        </w:rPr>
        <w:t xml:space="preserve"> (ibid).</w:t>
      </w:r>
    </w:p>
    <w:p w14:paraId="6D888EF0" w14:textId="77777777" w:rsidR="00CC25D9" w:rsidRPr="005F3165" w:rsidRDefault="00CC25D9" w:rsidP="00CC25D9">
      <w:pPr>
        <w:rPr>
          <w:sz w:val="16"/>
        </w:rPr>
      </w:pPr>
      <w:r w:rsidRPr="005F3165">
        <w:rPr>
          <w:rStyle w:val="Emphasis"/>
        </w:rPr>
        <w:t>Repair work</w:t>
      </w:r>
      <w:r w:rsidRPr="005F3165">
        <w:rPr>
          <w:sz w:val="16"/>
        </w:rPr>
        <w:t xml:space="preserve">, enacted in the present, </w:t>
      </w:r>
      <w:r w:rsidRPr="005F3165">
        <w:rPr>
          <w:rStyle w:val="StyleUnderline"/>
        </w:rPr>
        <w:t>has</w:t>
      </w:r>
      <w:r w:rsidRPr="005F3165">
        <w:rPr>
          <w:sz w:val="16"/>
        </w:rPr>
        <w:t xml:space="preserve"> </w:t>
      </w:r>
      <w:r w:rsidRPr="005F3165">
        <w:rPr>
          <w:rStyle w:val="Emphasis"/>
        </w:rPr>
        <w:t>complex relations</w:t>
      </w:r>
      <w:r w:rsidRPr="005F3165">
        <w:rPr>
          <w:sz w:val="16"/>
        </w:rPr>
        <w:t xml:space="preserve"> </w:t>
      </w:r>
      <w:r w:rsidRPr="005F3165">
        <w:rPr>
          <w:rStyle w:val="StyleUnderline"/>
        </w:rPr>
        <w:t>to</w:t>
      </w:r>
      <w:r w:rsidRPr="005F3165">
        <w:rPr>
          <w:sz w:val="16"/>
        </w:rPr>
        <w:t xml:space="preserve"> both </w:t>
      </w:r>
      <w:r w:rsidRPr="005F3165">
        <w:rPr>
          <w:rStyle w:val="Emphasis"/>
        </w:rPr>
        <w:t>past and future</w:t>
      </w:r>
      <w:r w:rsidRPr="005F3165">
        <w:rPr>
          <w:sz w:val="16"/>
        </w:rPr>
        <w:t xml:space="preserve">. </w:t>
      </w:r>
      <w:r w:rsidRPr="005F3165">
        <w:rPr>
          <w:rStyle w:val="Emphasis"/>
          <w:highlight w:val="green"/>
        </w:rPr>
        <w:t>Diagnosis</w:t>
      </w:r>
      <w:r w:rsidRPr="005F3165">
        <w:rPr>
          <w:sz w:val="16"/>
        </w:rPr>
        <w:t xml:space="preserve">, a precursor to repair, </w:t>
      </w:r>
      <w:r w:rsidRPr="005F3165">
        <w:rPr>
          <w:rStyle w:val="StyleUnderline"/>
          <w:highlight w:val="green"/>
        </w:rPr>
        <w:t xml:space="preserve">relies upon </w:t>
      </w:r>
      <w:r w:rsidRPr="005F3165">
        <w:rPr>
          <w:rStyle w:val="Emphasis"/>
          <w:highlight w:val="green"/>
        </w:rPr>
        <w:t>implicit assertions</w:t>
      </w:r>
      <w:r w:rsidRPr="005F3165">
        <w:rPr>
          <w:rStyle w:val="StyleUnderline"/>
          <w:highlight w:val="green"/>
        </w:rPr>
        <w:t xml:space="preserve"> about</w:t>
      </w:r>
      <w:r w:rsidRPr="005F3165">
        <w:rPr>
          <w:rStyle w:val="StyleUnderline"/>
        </w:rPr>
        <w:t xml:space="preserve"> a previous, stable, or </w:t>
      </w:r>
      <w:r w:rsidRPr="005F3165">
        <w:rPr>
          <w:rStyle w:val="Emphasis"/>
          <w:highlight w:val="green"/>
        </w:rPr>
        <w:t>ideal instantiation of infrastructure</w:t>
      </w:r>
      <w:r w:rsidRPr="005F3165">
        <w:rPr>
          <w:sz w:val="16"/>
          <w:highlight w:val="green"/>
        </w:rPr>
        <w:t xml:space="preserve">, </w:t>
      </w:r>
      <w:r w:rsidRPr="005F3165">
        <w:rPr>
          <w:rStyle w:val="StyleUnderline"/>
          <w:highlight w:val="green"/>
        </w:rPr>
        <w:t>describing</w:t>
      </w:r>
      <w:r w:rsidRPr="005F3165">
        <w:rPr>
          <w:rStyle w:val="StyleUnderline"/>
        </w:rPr>
        <w:t xml:space="preserve"> a particular and frequently </w:t>
      </w:r>
      <w:r w:rsidRPr="005F3165">
        <w:rPr>
          <w:rStyle w:val="Emphasis"/>
          <w:highlight w:val="green"/>
        </w:rPr>
        <w:t>depoliticized past</w:t>
      </w:r>
      <w:r w:rsidRPr="005F3165">
        <w:rPr>
          <w:sz w:val="16"/>
        </w:rPr>
        <w:t xml:space="preserve">. </w:t>
      </w:r>
      <w:r w:rsidRPr="005F3165">
        <w:rPr>
          <w:rStyle w:val="StyleUnderline"/>
        </w:rPr>
        <w:t xml:space="preserve">Repair work is also </w:t>
      </w:r>
      <w:r w:rsidRPr="005F3165">
        <w:rPr>
          <w:rStyle w:val="Emphasis"/>
        </w:rPr>
        <w:t>anticipatory</w:t>
      </w:r>
      <w:r w:rsidRPr="005F3165">
        <w:rPr>
          <w:sz w:val="16"/>
        </w:rPr>
        <w:t xml:space="preserve"> (Steinhardt &amp; Jackson 2014) </w:t>
      </w:r>
      <w:r w:rsidRPr="005F3165">
        <w:rPr>
          <w:rStyle w:val="StyleUnderline"/>
        </w:rPr>
        <w:t xml:space="preserve">and </w:t>
      </w:r>
      <w:r w:rsidRPr="005F3165">
        <w:rPr>
          <w:rStyle w:val="Emphasis"/>
          <w:highlight w:val="green"/>
        </w:rPr>
        <w:t>guided by normative visions of the future</w:t>
      </w:r>
      <w:r w:rsidRPr="005F3165">
        <w:rPr>
          <w:rStyle w:val="StyleUnderline"/>
        </w:rPr>
        <w:t>,</w:t>
      </w:r>
      <w:r w:rsidRPr="005F3165">
        <w:rPr>
          <w:sz w:val="16"/>
        </w:rPr>
        <w:t xml:space="preserve"> both individual and collective, even if they are frequently left un-articulated. </w:t>
      </w:r>
      <w:r w:rsidRPr="005F3165">
        <w:rPr>
          <w:rStyle w:val="Emphasis"/>
        </w:rPr>
        <w:t>Sense-making about repair</w:t>
      </w:r>
      <w:r w:rsidRPr="005F3165">
        <w:rPr>
          <w:rStyle w:val="StyleUnderline"/>
        </w:rPr>
        <w:t xml:space="preserve"> thus </w:t>
      </w:r>
      <w:r w:rsidRPr="005F3165">
        <w:rPr>
          <w:rStyle w:val="Emphasis"/>
        </w:rPr>
        <w:t>plays</w:t>
      </w:r>
      <w:r w:rsidRPr="005F3165">
        <w:rPr>
          <w:rStyle w:val="StyleUnderline"/>
        </w:rPr>
        <w:t xml:space="preserve"> a central </w:t>
      </w:r>
      <w:r w:rsidRPr="005F3165">
        <w:rPr>
          <w:rStyle w:val="Emphasis"/>
        </w:rPr>
        <w:t>role in the practice, and</w:t>
      </w:r>
      <w:r w:rsidRPr="005F3165">
        <w:rPr>
          <w:rStyle w:val="StyleUnderline"/>
        </w:rPr>
        <w:t xml:space="preserve"> includes </w:t>
      </w:r>
      <w:r w:rsidRPr="005F3165">
        <w:rPr>
          <w:rStyle w:val="Emphasis"/>
        </w:rPr>
        <w:t>activities</w:t>
      </w:r>
      <w:r w:rsidRPr="005F3165">
        <w:rPr>
          <w:rStyle w:val="StyleUnderline"/>
        </w:rPr>
        <w:t xml:space="preserve"> related to </w:t>
      </w:r>
      <w:r w:rsidRPr="005F3165">
        <w:rPr>
          <w:rStyle w:val="Emphasis"/>
        </w:rPr>
        <w:t>problem recognition</w:t>
      </w:r>
      <w:r w:rsidRPr="005F3165">
        <w:rPr>
          <w:rStyle w:val="StyleUnderline"/>
        </w:rPr>
        <w:t xml:space="preserve">, </w:t>
      </w:r>
      <w:r w:rsidRPr="005F3165">
        <w:rPr>
          <w:sz w:val="16"/>
        </w:rPr>
        <w:t>identification of the source or cause</w:t>
      </w:r>
      <w:r w:rsidRPr="005F3165">
        <w:rPr>
          <w:rStyle w:val="StyleUnderline"/>
        </w:rPr>
        <w:t xml:space="preserve">, assessing various options for intervention and </w:t>
      </w:r>
      <w:r w:rsidRPr="005F3165">
        <w:rPr>
          <w:rStyle w:val="Emphasis"/>
        </w:rPr>
        <w:t>determining a course of action</w:t>
      </w:r>
      <w:r w:rsidRPr="005F3165">
        <w:rPr>
          <w:rStyle w:val="StyleUnderline"/>
        </w:rPr>
        <w:t xml:space="preserve">, </w:t>
      </w:r>
      <w:r w:rsidRPr="005F3165">
        <w:rPr>
          <w:sz w:val="16"/>
        </w:rPr>
        <w:t>receiving feedback and adjusting course throughout repair activities, and</w:t>
      </w:r>
      <w:r w:rsidRPr="005F3165">
        <w:rPr>
          <w:rStyle w:val="StyleUnderline"/>
        </w:rPr>
        <w:t xml:space="preserve"> finally, determining whether the repair work has been successful. </w:t>
      </w:r>
      <w:r w:rsidRPr="005F3165">
        <w:rPr>
          <w:sz w:val="16"/>
        </w:rPr>
        <w:t>Repair is often associated with tacit knowledge and an ethos of care (Cohn 2016, Houston et al 2016, Jackson 2014) associated with human-scale objects like cellphones or copy machines with which it is possible to establish a physical, intimate, co-presence. Here we explore some of the challenges of “caring at a distance” (de la Bellacasa 2017:111) that arise when sense-making about the repair of large infrastructures are mediated by other technologies (Cohn 2016, Jack and Jackson 2016)—an issue of central concern in disaster response and recovery.</w:t>
      </w:r>
    </w:p>
    <w:p w14:paraId="2AE081ED" w14:textId="77777777" w:rsidR="00CC25D9" w:rsidRPr="001E7126" w:rsidRDefault="00CC25D9" w:rsidP="00CC25D9"/>
    <w:p w14:paraId="01E53AF1" w14:textId="77777777" w:rsidR="00CC25D9" w:rsidRDefault="00CC25D9" w:rsidP="00CC25D9">
      <w:pPr>
        <w:pStyle w:val="Heading3"/>
      </w:pPr>
      <w:r>
        <w:t>1NC---Racial Informatics</w:t>
      </w:r>
    </w:p>
    <w:p w14:paraId="5212DADC" w14:textId="77777777" w:rsidR="00CC25D9" w:rsidRDefault="00CC25D9" w:rsidP="00CC25D9">
      <w:pPr>
        <w:pStyle w:val="Heading4"/>
      </w:pPr>
      <w:r>
        <w:t>Impact to racial informatics</w:t>
      </w:r>
    </w:p>
    <w:p w14:paraId="38630351" w14:textId="77777777" w:rsidR="00CC25D9" w:rsidRDefault="00CC25D9" w:rsidP="00CC25D9">
      <w:r>
        <w:rPr>
          <w:rStyle w:val="Style13ptBold"/>
        </w:rPr>
        <w:t xml:space="preserve">Franklin, 21 </w:t>
      </w:r>
      <w:r>
        <w:t>[Seb Franklin, Senior Lecturer in Contemporary Literature, “The Digitally Disposed,” 2021, Electronic Mediations]//Townes</w:t>
      </w:r>
    </w:p>
    <w:p w14:paraId="4982F94A" w14:textId="77777777" w:rsidR="00CC25D9" w:rsidRPr="00872386" w:rsidRDefault="00CC25D9" w:rsidP="00CC25D9">
      <w:pPr>
        <w:rPr>
          <w:sz w:val="16"/>
        </w:rPr>
      </w:pPr>
      <w:r w:rsidRPr="00872386">
        <w:rPr>
          <w:sz w:val="16"/>
        </w:rPr>
        <w:t xml:space="preserve">Almost exactly a year later, in late June 2019, </w:t>
      </w:r>
      <w:r w:rsidRPr="00713542">
        <w:rPr>
          <w:rStyle w:val="StyleUnderline"/>
        </w:rPr>
        <w:t>Google announced</w:t>
      </w:r>
      <w:r w:rsidRPr="00872386">
        <w:rPr>
          <w:sz w:val="16"/>
        </w:rPr>
        <w:t xml:space="preserve"> a new private </w:t>
      </w:r>
      <w:r w:rsidRPr="00713542">
        <w:rPr>
          <w:rStyle w:val="Emphasis"/>
        </w:rPr>
        <w:t>subsea cable</w:t>
      </w:r>
      <w:r w:rsidRPr="00872386">
        <w:rPr>
          <w:sz w:val="16"/>
        </w:rPr>
        <w:t xml:space="preserve"> to run from Portugal to South Africa, with the first of several branching units expected to land in Nigeria. Following a company tradition of naming cables for “historical luminaries”—after Curie (Los Angeles to Valparaíso) and Dunant (Virginia Beach to the west coast of France)—</w:t>
      </w:r>
      <w:r w:rsidRPr="00713542">
        <w:rPr>
          <w:rStyle w:val="StyleUnderline"/>
        </w:rPr>
        <w:t xml:space="preserve">this cable bears the name </w:t>
      </w:r>
      <w:r w:rsidRPr="00713542">
        <w:rPr>
          <w:rStyle w:val="Emphasis"/>
        </w:rPr>
        <w:t>Equiano</w:t>
      </w:r>
      <w:r w:rsidRPr="00872386">
        <w:rPr>
          <w:sz w:val="16"/>
        </w:rPr>
        <w:t xml:space="preserve">.2 Here, as in the HSBC campaign, </w:t>
      </w:r>
      <w:r w:rsidRPr="00713542">
        <w:rPr>
          <w:rStyle w:val="StyleUnderline"/>
        </w:rPr>
        <w:t>the transmission of data is equated with commodity circulation</w:t>
      </w:r>
      <w:r w:rsidRPr="00872386">
        <w:rPr>
          <w:sz w:val="16"/>
        </w:rPr>
        <w:t xml:space="preserve">. But making explicit the fact that for centuries the circulation of commodities between Europe, West Africa, and the Americas </w:t>
      </w:r>
      <w:r w:rsidRPr="00872386">
        <w:rPr>
          <w:rStyle w:val="StyleUnderline"/>
        </w:rPr>
        <w:t>centered on</w:t>
      </w:r>
      <w:r w:rsidRPr="00872386">
        <w:rPr>
          <w:sz w:val="16"/>
        </w:rPr>
        <w:t xml:space="preserve"> the purchase, sale, and </w:t>
      </w:r>
      <w:r w:rsidRPr="00872386">
        <w:rPr>
          <w:rStyle w:val="Emphasis"/>
        </w:rPr>
        <w:t>forced labor of enslaved Africans</w:t>
      </w:r>
      <w:r w:rsidRPr="00872386">
        <w:rPr>
          <w:sz w:val="16"/>
        </w:rPr>
        <w:t xml:space="preserve"> does not appear to be the intention behind this choice of name. The sentence in Google’s announcement that explains the use of Equiano’s name emphasizes abolitionism and writing over enslavement before shifting to a celebration of the cable’s technological sophistication.</w:t>
      </w:r>
    </w:p>
    <w:p w14:paraId="40A274EF" w14:textId="77777777" w:rsidR="00CC25D9" w:rsidRPr="00872386" w:rsidRDefault="00CC25D9" w:rsidP="00CC25D9">
      <w:pPr>
        <w:ind w:left="720"/>
        <w:rPr>
          <w:sz w:val="16"/>
        </w:rPr>
      </w:pPr>
      <w:r w:rsidRPr="00872386">
        <w:rPr>
          <w:sz w:val="16"/>
        </w:rPr>
        <w:t>Named for Olaudah Equiano, a Nigerian-born writer and abolitionist who was enslaved as a boy, the Equiano cable is state-of-the-art infrastructure based on space-division multiplexing (SDM) technology, with approximately 20 times more network capacity than the last cable built to serve this region.3</w:t>
      </w:r>
    </w:p>
    <w:p w14:paraId="336CC1A0" w14:textId="77777777" w:rsidR="00CC25D9" w:rsidRPr="00872386" w:rsidRDefault="00CC25D9" w:rsidP="00CC25D9">
      <w:pPr>
        <w:rPr>
          <w:rStyle w:val="Emphasis"/>
        </w:rPr>
      </w:pPr>
      <w:r w:rsidRPr="00872386">
        <w:rPr>
          <w:sz w:val="16"/>
        </w:rPr>
        <w:t xml:space="preserve">This extraordinary sentence registers an equation between freedom, selfexpression, and data transmission capacity. </w:t>
      </w:r>
      <w:r w:rsidRPr="00872386">
        <w:rPr>
          <w:rStyle w:val="StyleUnderline"/>
        </w:rPr>
        <w:t xml:space="preserve">Enslavement provides the </w:t>
      </w:r>
      <w:r w:rsidRPr="00872386">
        <w:rPr>
          <w:rStyle w:val="Emphasis"/>
        </w:rPr>
        <w:t>counterweight</w:t>
      </w:r>
      <w:r w:rsidRPr="00872386">
        <w:rPr>
          <w:sz w:val="16"/>
        </w:rPr>
        <w:t xml:space="preserve"> </w:t>
      </w:r>
      <w:r w:rsidRPr="00872386">
        <w:rPr>
          <w:rStyle w:val="StyleUnderline"/>
        </w:rPr>
        <w:t>necessary to elevate those</w:t>
      </w:r>
      <w:r w:rsidRPr="00872386">
        <w:rPr>
          <w:sz w:val="16"/>
        </w:rPr>
        <w:t xml:space="preserve"> </w:t>
      </w:r>
      <w:r w:rsidRPr="00872386">
        <w:rPr>
          <w:rStyle w:val="Emphasis"/>
        </w:rPr>
        <w:t>values and that capacity</w:t>
      </w:r>
      <w:r w:rsidRPr="00872386">
        <w:rPr>
          <w:sz w:val="16"/>
        </w:rPr>
        <w:t xml:space="preserve">. In other words, </w:t>
      </w:r>
      <w:r w:rsidRPr="00872386">
        <w:rPr>
          <w:rStyle w:val="Emphasis"/>
        </w:rPr>
        <w:t>Equiano’s name</w:t>
      </w:r>
      <w:r w:rsidRPr="00872386">
        <w:rPr>
          <w:sz w:val="16"/>
        </w:rPr>
        <w:t xml:space="preserve"> is used to </w:t>
      </w:r>
      <w:r w:rsidRPr="00872386">
        <w:rPr>
          <w:rStyle w:val="StyleUnderline"/>
        </w:rPr>
        <w:t>signify the</w:t>
      </w:r>
      <w:r w:rsidRPr="00872386">
        <w:rPr>
          <w:sz w:val="16"/>
        </w:rPr>
        <w:t xml:space="preserve"> </w:t>
      </w:r>
      <w:r w:rsidRPr="00872386">
        <w:rPr>
          <w:rStyle w:val="Emphasis"/>
        </w:rPr>
        <w:t>attainment of liberal personhood</w:t>
      </w:r>
      <w:r w:rsidRPr="00872386">
        <w:rPr>
          <w:sz w:val="16"/>
        </w:rPr>
        <w:t xml:space="preserve"> </w:t>
      </w:r>
      <w:r w:rsidRPr="00872386">
        <w:rPr>
          <w:rStyle w:val="StyleUnderline"/>
        </w:rPr>
        <w:t>and</w:t>
      </w:r>
      <w:r w:rsidRPr="00872386">
        <w:rPr>
          <w:sz w:val="16"/>
        </w:rPr>
        <w:t xml:space="preserve"> to </w:t>
      </w:r>
      <w:r w:rsidRPr="00872386">
        <w:rPr>
          <w:rStyle w:val="StyleUnderline"/>
        </w:rPr>
        <w:t>imply</w:t>
      </w:r>
      <w:r w:rsidRPr="00872386">
        <w:rPr>
          <w:sz w:val="16"/>
        </w:rPr>
        <w:t xml:space="preserve"> that high-speed </w:t>
      </w:r>
      <w:r w:rsidRPr="00872386">
        <w:rPr>
          <w:rStyle w:val="Emphasis"/>
        </w:rPr>
        <w:t>internet access will confer</w:t>
      </w:r>
      <w:r w:rsidRPr="00872386">
        <w:rPr>
          <w:sz w:val="16"/>
        </w:rPr>
        <w:t xml:space="preserve"> the prospects with which that form of </w:t>
      </w:r>
      <w:r w:rsidRPr="00872386">
        <w:rPr>
          <w:rStyle w:val="Emphasis"/>
        </w:rPr>
        <w:t>personhood</w:t>
      </w:r>
      <w:r w:rsidRPr="00872386">
        <w:rPr>
          <w:sz w:val="16"/>
        </w:rPr>
        <w:t xml:space="preserve"> is associated. From another perspective, the sentence makes it clear that </w:t>
      </w:r>
      <w:r w:rsidRPr="00872386">
        <w:rPr>
          <w:rStyle w:val="StyleUnderline"/>
        </w:rPr>
        <w:t>the promises of digital culture</w:t>
      </w:r>
      <w:r w:rsidRPr="00872386">
        <w:rPr>
          <w:sz w:val="16"/>
        </w:rPr>
        <w:t xml:space="preserve"> </w:t>
      </w:r>
      <w:r w:rsidRPr="00872386">
        <w:rPr>
          <w:rStyle w:val="Emphasis"/>
        </w:rPr>
        <w:t>remain relationally bound to Atlantic slavery and its afterlives.</w:t>
      </w:r>
    </w:p>
    <w:p w14:paraId="6E4CF7EE" w14:textId="77777777" w:rsidR="00CC25D9" w:rsidRPr="00872386" w:rsidRDefault="00CC25D9" w:rsidP="00CC25D9">
      <w:pPr>
        <w:rPr>
          <w:sz w:val="16"/>
        </w:rPr>
      </w:pPr>
      <w:r w:rsidRPr="00872386">
        <w:rPr>
          <w:sz w:val="16"/>
        </w:rPr>
        <w:t>The associations disclosed in the HSBC and Google campaigns— between digital technologies, prosperity, freedom, and the capacity for self-expression—exemplify a conjuncture in which the language and organizational logics of digitality are central to the operations of global capitalism. By “</w:t>
      </w:r>
      <w:r w:rsidRPr="00872386">
        <w:rPr>
          <w:rStyle w:val="Emphasis"/>
        </w:rPr>
        <w:t>digitality</w:t>
      </w:r>
      <w:r w:rsidRPr="00872386">
        <w:rPr>
          <w:sz w:val="16"/>
        </w:rPr>
        <w:t xml:space="preserve">” I do not </w:t>
      </w:r>
      <w:r w:rsidRPr="00872386">
        <w:rPr>
          <w:rStyle w:val="StyleUnderline"/>
        </w:rPr>
        <w:t>mean</w:t>
      </w:r>
      <w:r w:rsidRPr="00872386">
        <w:rPr>
          <w:sz w:val="16"/>
        </w:rPr>
        <w:t xml:space="preserve"> discrete representation in general but rather the complex of </w:t>
      </w:r>
      <w:r w:rsidRPr="00872386">
        <w:rPr>
          <w:rStyle w:val="Emphasis"/>
        </w:rPr>
        <w:t>technologies, concepts, imaginaries, metaphors, and fantasies that today bear on social life</w:t>
      </w:r>
      <w:r w:rsidRPr="00872386">
        <w:rPr>
          <w:sz w:val="16"/>
        </w:rPr>
        <w:t xml:space="preserve"> from the Googleplex to the app-mediated service economy, from national and local governments to hospitals, prisons, schools, and universities, and from extraction sites to the factories in which electronic devices are assembled. </w:t>
      </w:r>
      <w:r w:rsidRPr="00872386">
        <w:rPr>
          <w:rStyle w:val="StyleUnderline"/>
        </w:rPr>
        <w:t>The latter definition constitutes</w:t>
      </w:r>
      <w:r w:rsidRPr="00872386">
        <w:rPr>
          <w:sz w:val="16"/>
        </w:rPr>
        <w:t xml:space="preserve"> what might be called the </w:t>
      </w:r>
      <w:r w:rsidRPr="00872386">
        <w:rPr>
          <w:rStyle w:val="Emphasis"/>
        </w:rPr>
        <w:t>cultural logic of contemporary capitalism</w:t>
      </w:r>
      <w:r w:rsidRPr="00872386">
        <w:rPr>
          <w:sz w:val="16"/>
        </w:rPr>
        <w:t xml:space="preserve">, while the former has a much longer and more diffuse history that certainly feeds into but is not exhausted in that logic.4 </w:t>
      </w:r>
      <w:r w:rsidRPr="00872386">
        <w:rPr>
          <w:rStyle w:val="Emphasis"/>
        </w:rPr>
        <w:t>Digitality</w:t>
      </w:r>
      <w:r w:rsidRPr="00872386">
        <w:rPr>
          <w:sz w:val="16"/>
        </w:rPr>
        <w:t xml:space="preserve"> as a cultural logic both </w:t>
      </w:r>
      <w:r w:rsidRPr="00872386">
        <w:rPr>
          <w:rStyle w:val="Emphasis"/>
        </w:rPr>
        <w:t>produces and is produced by users who experience their devices as media of frictionless connection</w:t>
      </w:r>
      <w:r w:rsidRPr="00872386">
        <w:rPr>
          <w:sz w:val="16"/>
        </w:rPr>
        <w:t xml:space="preserve">. In the present, </w:t>
      </w:r>
      <w:r w:rsidRPr="00872386">
        <w:rPr>
          <w:rStyle w:val="StyleUnderline"/>
        </w:rPr>
        <w:t>that</w:t>
      </w:r>
      <w:r w:rsidRPr="00872386">
        <w:rPr>
          <w:sz w:val="16"/>
        </w:rPr>
        <w:t xml:space="preserve"> experience both requires and </w:t>
      </w:r>
      <w:r w:rsidRPr="00872386">
        <w:rPr>
          <w:rStyle w:val="Emphasis"/>
        </w:rPr>
        <w:t>invisibilizes</w:t>
      </w:r>
      <w:r w:rsidRPr="00872386">
        <w:rPr>
          <w:sz w:val="16"/>
        </w:rPr>
        <w:t xml:space="preserve"> a massive </w:t>
      </w:r>
      <w:r w:rsidRPr="00872386">
        <w:rPr>
          <w:rStyle w:val="Emphasis"/>
        </w:rPr>
        <w:t>carbon footprint</w:t>
      </w:r>
      <w:r w:rsidRPr="00872386">
        <w:rPr>
          <w:sz w:val="16"/>
        </w:rPr>
        <w:t xml:space="preserve">, vast amounts of </w:t>
      </w:r>
      <w:r w:rsidRPr="00872386">
        <w:rPr>
          <w:rStyle w:val="Emphasis"/>
        </w:rPr>
        <w:t>waste</w:t>
      </w:r>
      <w:r w:rsidRPr="00872386">
        <w:rPr>
          <w:sz w:val="16"/>
        </w:rPr>
        <w:t xml:space="preserve">, and </w:t>
      </w:r>
      <w:r w:rsidRPr="00872386">
        <w:rPr>
          <w:rStyle w:val="Emphasis"/>
        </w:rPr>
        <w:t>myriad forms of disposable labor</w:t>
      </w:r>
      <w:r w:rsidRPr="00872386">
        <w:rPr>
          <w:sz w:val="16"/>
        </w:rPr>
        <w:t xml:space="preserve">. As Sean Cubitt puts it, </w:t>
      </w:r>
      <w:r w:rsidRPr="00872386">
        <w:rPr>
          <w:rStyle w:val="StyleUnderline"/>
        </w:rPr>
        <w:t>there is a</w:t>
      </w:r>
      <w:r w:rsidRPr="00872386">
        <w:rPr>
          <w:sz w:val="16"/>
        </w:rPr>
        <w:t xml:space="preserve"> “</w:t>
      </w:r>
      <w:r w:rsidRPr="00872386">
        <w:rPr>
          <w:rStyle w:val="Emphasis"/>
        </w:rPr>
        <w:t>myth of immaterial media”</w:t>
      </w:r>
      <w:r w:rsidRPr="00872386">
        <w:rPr>
          <w:sz w:val="16"/>
        </w:rPr>
        <w:t xml:space="preserve"> </w:t>
      </w:r>
      <w:r w:rsidRPr="00872386">
        <w:rPr>
          <w:rStyle w:val="StyleUnderline"/>
        </w:rPr>
        <w:t>that requires the projection of</w:t>
      </w:r>
      <w:r w:rsidRPr="00872386">
        <w:rPr>
          <w:sz w:val="16"/>
        </w:rPr>
        <w:t xml:space="preserve"> “</w:t>
      </w:r>
      <w:r w:rsidRPr="00872386">
        <w:rPr>
          <w:rStyle w:val="Emphasis"/>
        </w:rPr>
        <w:t>consumer goods that have no history: no mines</w:t>
      </w:r>
      <w:r w:rsidRPr="00872386">
        <w:rPr>
          <w:sz w:val="16"/>
        </w:rPr>
        <w:t xml:space="preserve">, no manufacture, no freighting, </w:t>
      </w:r>
      <w:r w:rsidRPr="00872386">
        <w:rPr>
          <w:rStyle w:val="Emphasis"/>
        </w:rPr>
        <w:t>and no waste</w:t>
      </w:r>
      <w:r w:rsidRPr="00872386">
        <w:rPr>
          <w:sz w:val="16"/>
        </w:rPr>
        <w:t>.”5 The terms in which this myth appears across the HSBC and Google campaigns invite questions about the longer histories of dispossession and disposal that ground it. Why does the conflation of commodities and data appear to be the key to individual and collective flourishing? What are the causes and effects of this way of thinking? If digitality makes it both possible and desirable to name an internet cable for an enslaved person in order to amplify its promises of extended freedom and expressive possibility, what other kinds of violence do its logics and historical conditions effect and obscure?</w:t>
      </w:r>
    </w:p>
    <w:p w14:paraId="19D05961" w14:textId="77777777" w:rsidR="00CC25D9" w:rsidRPr="00872386" w:rsidRDefault="00CC25D9" w:rsidP="00CC25D9">
      <w:pPr>
        <w:rPr>
          <w:sz w:val="16"/>
        </w:rPr>
      </w:pPr>
      <w:r w:rsidRPr="00872386">
        <w:rPr>
          <w:sz w:val="16"/>
        </w:rPr>
        <w:t>These questions are at the heart of this book. Answering them requires a historical scope that goes beyond the emergence and wide distribution of electronic digital computers. Indeed, some of the details required to respond to them in a rigorous manner can be found in Equiano’s Interesting Narrative. Consider the following passages, the first recalling the pestilential conditions aboard the slave ship and the second the “usual manner” of the slave auction:</w:t>
      </w:r>
    </w:p>
    <w:p w14:paraId="690191B6" w14:textId="77777777" w:rsidR="00CC25D9" w:rsidRPr="00872386" w:rsidRDefault="00CC25D9" w:rsidP="00CC25D9">
      <w:pPr>
        <w:ind w:left="720"/>
        <w:rPr>
          <w:sz w:val="16"/>
        </w:rPr>
      </w:pPr>
      <w:r w:rsidRPr="00872386">
        <w:rPr>
          <w:sz w:val="16"/>
        </w:rPr>
        <w:t>The stench of the hold while we were on the coast was so intolerably loathesome, that it was dangerous to remain there for any time, and some of us had been permitted to stay on the deck for the fresh air; but now that the whole ship’s cargo were confined together . . . the air soon became unfit for respiration . . . and brought on a sickness among the slaves, of which many died, thus falling victims to the improvident avarice, as I may call it, of their purchasers.6</w:t>
      </w:r>
    </w:p>
    <w:p w14:paraId="7C3FEB26" w14:textId="77777777" w:rsidR="00CC25D9" w:rsidRPr="00872386" w:rsidRDefault="00CC25D9" w:rsidP="00CC25D9">
      <w:pPr>
        <w:ind w:left="720"/>
        <w:rPr>
          <w:sz w:val="16"/>
        </w:rPr>
      </w:pPr>
      <w:r w:rsidRPr="00872386">
        <w:rPr>
          <w:sz w:val="16"/>
        </w:rPr>
        <w:t>We were not many days in the merchant’s custody before we were sold after their usual manner, which is this:—On a signal given . . . the buyers rush at once into the yard where the slaves are confined, and make choice of that parcel they like best. The noise and clamor with which this is attended, and the eagerness visible in the countenances of the buyers, serve not a little to increase the apprehension of the terrified Africans, who may well be supposed to consider them as ministers of that destruction to which they think themselves devoted.7</w:t>
      </w:r>
    </w:p>
    <w:p w14:paraId="3B2D108F" w14:textId="77777777" w:rsidR="00CC25D9" w:rsidRPr="00872386" w:rsidRDefault="00CC25D9" w:rsidP="00CC25D9">
      <w:pPr>
        <w:rPr>
          <w:sz w:val="16"/>
        </w:rPr>
      </w:pPr>
      <w:r w:rsidRPr="00872386">
        <w:rPr>
          <w:sz w:val="16"/>
        </w:rPr>
        <w:t xml:space="preserve">In these passages, </w:t>
      </w:r>
      <w:r w:rsidRPr="00872386">
        <w:rPr>
          <w:rStyle w:val="StyleUnderline"/>
        </w:rPr>
        <w:t>Equiano</w:t>
      </w:r>
      <w:r w:rsidRPr="00872386">
        <w:rPr>
          <w:sz w:val="16"/>
        </w:rPr>
        <w:t xml:space="preserve"> precisely </w:t>
      </w:r>
      <w:r w:rsidRPr="00872386">
        <w:rPr>
          <w:rStyle w:val="StyleUnderline"/>
        </w:rPr>
        <w:t>illustrates</w:t>
      </w:r>
      <w:r w:rsidRPr="00872386">
        <w:rPr>
          <w:sz w:val="16"/>
        </w:rPr>
        <w:t xml:space="preserve"> a network of </w:t>
      </w:r>
      <w:r w:rsidRPr="00872386">
        <w:rPr>
          <w:rStyle w:val="StyleUnderline"/>
        </w:rPr>
        <w:t>relations between</w:t>
      </w:r>
      <w:r w:rsidRPr="00872386">
        <w:rPr>
          <w:sz w:val="16"/>
        </w:rPr>
        <w:t xml:space="preserve"> </w:t>
      </w:r>
      <w:r w:rsidRPr="00872386">
        <w:rPr>
          <w:rStyle w:val="Emphasis"/>
        </w:rPr>
        <w:t>abstraction, acquisitive personhood</w:t>
      </w:r>
      <w:r w:rsidRPr="00872386">
        <w:rPr>
          <w:sz w:val="16"/>
        </w:rPr>
        <w:t xml:space="preserve">, </w:t>
      </w:r>
      <w:r w:rsidRPr="00872386">
        <w:rPr>
          <w:rStyle w:val="StyleUnderline"/>
        </w:rPr>
        <w:t>and</w:t>
      </w:r>
      <w:r w:rsidRPr="00872386">
        <w:rPr>
          <w:sz w:val="16"/>
        </w:rPr>
        <w:t xml:space="preserve"> </w:t>
      </w:r>
      <w:r w:rsidRPr="00872386">
        <w:rPr>
          <w:rStyle w:val="Emphasis"/>
        </w:rPr>
        <w:t>material violence</w:t>
      </w:r>
      <w:r w:rsidRPr="00872386">
        <w:rPr>
          <w:sz w:val="16"/>
        </w:rPr>
        <w:t xml:space="preserve"> </w:t>
      </w:r>
      <w:r w:rsidRPr="00872386">
        <w:rPr>
          <w:rStyle w:val="StyleUnderline"/>
        </w:rPr>
        <w:t>that centers on the figure of the enslaved person rendered as “</w:t>
      </w:r>
      <w:r w:rsidRPr="00872386">
        <w:rPr>
          <w:rStyle w:val="Emphasis"/>
        </w:rPr>
        <w:t>cargo</w:t>
      </w:r>
      <w:r w:rsidRPr="00872386">
        <w:rPr>
          <w:sz w:val="16"/>
        </w:rPr>
        <w:t xml:space="preserve">.” In the first he identifies “improvident avarice” as the root cause of the lethal conditions in the ship’s hold. It is what Marx calls </w:t>
      </w:r>
      <w:r w:rsidRPr="00872386">
        <w:rPr>
          <w:rStyle w:val="Emphasis"/>
        </w:rPr>
        <w:t>the “voracious appetite</w:t>
      </w:r>
      <w:r w:rsidRPr="00872386">
        <w:rPr>
          <w:rStyle w:val="StyleUnderline"/>
        </w:rPr>
        <w:t xml:space="preserve"> of the capitalists for surplus labour,” the </w:t>
      </w:r>
      <w:r w:rsidRPr="00872386">
        <w:rPr>
          <w:rStyle w:val="Emphasis"/>
        </w:rPr>
        <w:t>structurally determined drive to purchase</w:t>
      </w:r>
      <w:r w:rsidRPr="00872386">
        <w:rPr>
          <w:rStyle w:val="StyleUnderline"/>
        </w:rPr>
        <w:t xml:space="preserve">, to </w:t>
      </w:r>
      <w:r w:rsidRPr="00872386">
        <w:rPr>
          <w:rStyle w:val="Emphasis"/>
        </w:rPr>
        <w:t>accumulate</w:t>
      </w:r>
      <w:r w:rsidRPr="00872386">
        <w:rPr>
          <w:rStyle w:val="StyleUnderline"/>
        </w:rPr>
        <w:t xml:space="preserve"> economic-legal </w:t>
      </w:r>
      <w:r w:rsidRPr="00872386">
        <w:rPr>
          <w:rStyle w:val="Emphasis"/>
        </w:rPr>
        <w:t>abstractions</w:t>
      </w:r>
      <w:r w:rsidRPr="00872386">
        <w:rPr>
          <w:rStyle w:val="StyleUnderline"/>
        </w:rPr>
        <w:t>—</w:t>
      </w:r>
      <w:r w:rsidRPr="00872386">
        <w:rPr>
          <w:rStyle w:val="Emphasis"/>
        </w:rPr>
        <w:t>value and property</w:t>
      </w:r>
      <w:r w:rsidRPr="00872386">
        <w:rPr>
          <w:rStyle w:val="StyleUnderline"/>
        </w:rPr>
        <w:t xml:space="preserve">— that </w:t>
      </w:r>
      <w:r w:rsidRPr="00872386">
        <w:rPr>
          <w:rStyle w:val="Emphasis"/>
        </w:rPr>
        <w:t>leads</w:t>
      </w:r>
      <w:r w:rsidRPr="00872386">
        <w:rPr>
          <w:rStyle w:val="StyleUnderline"/>
        </w:rPr>
        <w:t xml:space="preserve"> to the hold </w:t>
      </w:r>
      <w:r w:rsidRPr="00872386">
        <w:rPr>
          <w:rStyle w:val="Emphasis"/>
        </w:rPr>
        <w:t>becoming</w:t>
      </w:r>
      <w:r w:rsidRPr="00872386">
        <w:rPr>
          <w:rStyle w:val="StyleUnderline"/>
        </w:rPr>
        <w:t xml:space="preserve"> “so </w:t>
      </w:r>
      <w:r w:rsidRPr="00872386">
        <w:rPr>
          <w:rStyle w:val="Emphasis"/>
        </w:rPr>
        <w:t>crowded</w:t>
      </w:r>
      <w:r w:rsidRPr="00872386">
        <w:rPr>
          <w:rStyle w:val="StyleUnderline"/>
        </w:rPr>
        <w:t xml:space="preserve"> </w:t>
      </w:r>
      <w:r w:rsidRPr="00872386">
        <w:rPr>
          <w:sz w:val="16"/>
        </w:rPr>
        <w:t>that each had scarcely room to turn himself,” and thus to the deadly proliferation of diseases.8 In the second passage, the buyers’ apprehension of slaves as exchangeable abstractions—parcels—evokes visceral reactions. The hunger for accumulation that is written on the faces of the purchasers and sounded in the clamor they create amplifies the enslaved Africans’ terror, indexing the relationship between the abstract form of the commodity and the destruction of individual and collective life to which the entire trade is perdurably bound.</w:t>
      </w:r>
    </w:p>
    <w:p w14:paraId="4AE10C40" w14:textId="77777777" w:rsidR="00CC25D9" w:rsidRPr="00872386" w:rsidRDefault="00CC25D9" w:rsidP="00CC25D9">
      <w:pPr>
        <w:rPr>
          <w:sz w:val="16"/>
        </w:rPr>
      </w:pPr>
      <w:r w:rsidRPr="00872386">
        <w:rPr>
          <w:rStyle w:val="StyleUnderline"/>
        </w:rPr>
        <w:t>The “eagerness” to acquire a “parcel” exemplifies</w:t>
      </w:r>
      <w:r w:rsidRPr="00872386">
        <w:rPr>
          <w:sz w:val="16"/>
        </w:rPr>
        <w:t xml:space="preserve"> the </w:t>
      </w:r>
      <w:r w:rsidRPr="00872386">
        <w:rPr>
          <w:rStyle w:val="Emphasis"/>
        </w:rPr>
        <w:t>link between pleasure and possession</w:t>
      </w:r>
      <w:r w:rsidRPr="00872386">
        <w:rPr>
          <w:sz w:val="16"/>
        </w:rPr>
        <w:t xml:space="preserve"> that, as Saidiya Hartman has shown, “can be explained in part by the fungibility of the slave—that is, the joy made possible by the replaceability and interchangeability endemic to the commodity.”9 The prospect of buying or selling a “parcel” </w:t>
      </w:r>
      <w:r w:rsidRPr="00872386">
        <w:rPr>
          <w:rStyle w:val="StyleUnderline"/>
        </w:rPr>
        <w:t>leads to a kind of</w:t>
      </w:r>
      <w:r w:rsidRPr="00872386">
        <w:rPr>
          <w:sz w:val="16"/>
        </w:rPr>
        <w:t xml:space="preserve"> </w:t>
      </w:r>
      <w:r w:rsidRPr="00872386">
        <w:rPr>
          <w:rStyle w:val="Emphasis"/>
        </w:rPr>
        <w:t>excessive performance</w:t>
      </w:r>
      <w:r w:rsidRPr="00872386">
        <w:rPr>
          <w:sz w:val="16"/>
        </w:rPr>
        <w:t xml:space="preserve"> </w:t>
      </w:r>
      <w:r w:rsidRPr="00872386">
        <w:rPr>
          <w:rStyle w:val="StyleUnderline"/>
        </w:rPr>
        <w:t xml:space="preserve">of the very </w:t>
      </w:r>
      <w:r w:rsidRPr="00872386">
        <w:rPr>
          <w:rStyle w:val="Emphasis"/>
        </w:rPr>
        <w:t>personhood</w:t>
      </w:r>
      <w:r w:rsidRPr="00872386">
        <w:rPr>
          <w:rStyle w:val="StyleUnderline"/>
        </w:rPr>
        <w:t xml:space="preserve"> that is </w:t>
      </w:r>
      <w:r w:rsidRPr="00872386">
        <w:rPr>
          <w:rStyle w:val="Emphasis"/>
        </w:rPr>
        <w:t>denied</w:t>
      </w:r>
      <w:r w:rsidRPr="00872386">
        <w:rPr>
          <w:rStyle w:val="StyleUnderline"/>
        </w:rPr>
        <w:t xml:space="preserve"> to the </w:t>
      </w:r>
      <w:r w:rsidRPr="00872386">
        <w:rPr>
          <w:rStyle w:val="Emphasis"/>
        </w:rPr>
        <w:t>enslaved</w:t>
      </w:r>
      <w:r w:rsidRPr="00872386">
        <w:rPr>
          <w:sz w:val="16"/>
        </w:rPr>
        <w:t xml:space="preserve">. And the fungibility that makes purchase and sale possible, </w:t>
      </w:r>
      <w:r w:rsidRPr="00872386">
        <w:rPr>
          <w:rStyle w:val="Emphasis"/>
        </w:rPr>
        <w:t>the exchangeability and replaceability</w:t>
      </w:r>
      <w:r w:rsidRPr="00872386">
        <w:rPr>
          <w:sz w:val="16"/>
        </w:rPr>
        <w:t xml:space="preserve"> that marks commodity exchange, is what </w:t>
      </w:r>
      <w:r w:rsidRPr="00872386">
        <w:rPr>
          <w:rStyle w:val="StyleUnderline"/>
        </w:rPr>
        <w:t>will</w:t>
      </w:r>
      <w:r w:rsidRPr="00872386">
        <w:rPr>
          <w:sz w:val="16"/>
        </w:rPr>
        <w:t xml:space="preserve"> later </w:t>
      </w:r>
      <w:r w:rsidRPr="00872386">
        <w:rPr>
          <w:rStyle w:val="StyleUnderline"/>
        </w:rPr>
        <w:t>allow boxes to be</w:t>
      </w:r>
      <w:r w:rsidRPr="00872386">
        <w:rPr>
          <w:sz w:val="16"/>
        </w:rPr>
        <w:t xml:space="preserve"> </w:t>
      </w:r>
      <w:r w:rsidRPr="00872386">
        <w:rPr>
          <w:rStyle w:val="Emphasis"/>
        </w:rPr>
        <w:t>rendered as bytes</w:t>
      </w:r>
      <w:r w:rsidRPr="00872386">
        <w:rPr>
          <w:sz w:val="16"/>
        </w:rPr>
        <w:t xml:space="preserve">. Note how closely parcel resonates with packet, as in packet switching, that system of disaggregation and grouping for the purpose of optimal circulation that lies at the heart of distributed electronic communication. One must only think of the “fatal morning” on which Equiano’s sister was “torn from [him] forever” to see another way in which </w:t>
      </w:r>
      <w:r w:rsidRPr="00872386">
        <w:rPr>
          <w:rStyle w:val="StyleUnderline"/>
        </w:rPr>
        <w:t xml:space="preserve">the spatial logics of </w:t>
      </w:r>
      <w:r w:rsidRPr="00872386">
        <w:rPr>
          <w:rStyle w:val="Emphasis"/>
        </w:rPr>
        <w:t>digital communication</w:t>
      </w:r>
      <w:r w:rsidRPr="00872386">
        <w:rPr>
          <w:sz w:val="16"/>
        </w:rPr>
        <w:t>— here the packet-switching system’s method of separation for the purpose of efficiently “allocating channel capacity”—are foreshadowed by the separation and transmission of lives rendered as economic data and technologies of accumulation.10</w:t>
      </w:r>
    </w:p>
    <w:p w14:paraId="369FC5F9" w14:textId="77777777" w:rsidR="00CC25D9" w:rsidRPr="00872386" w:rsidRDefault="00CC25D9" w:rsidP="00CC25D9">
      <w:pPr>
        <w:rPr>
          <w:sz w:val="16"/>
        </w:rPr>
      </w:pPr>
      <w:r w:rsidRPr="00872386">
        <w:rPr>
          <w:sz w:val="16"/>
        </w:rPr>
        <w:t xml:space="preserve">This book is about the logics, practices, fantasies, and imaginaries that connect the conditions documented by Equiano to the visions exemplified in HSBC’s campaign and Google’s cable. It is also about the processes of dispossession, abjection, and differential valuation through which capital and digitality effect social organization. In order to focus attention on these linked dynamics, I argue that </w:t>
      </w:r>
      <w:r w:rsidRPr="00872386">
        <w:rPr>
          <w:rStyle w:val="Emphasis"/>
        </w:rPr>
        <w:t>capital accumulation</w:t>
      </w:r>
      <w:r w:rsidRPr="00872386">
        <w:rPr>
          <w:sz w:val="16"/>
        </w:rPr>
        <w:t xml:space="preserve"> </w:t>
      </w:r>
      <w:r w:rsidRPr="00872386">
        <w:rPr>
          <w:rStyle w:val="StyleUnderline"/>
        </w:rPr>
        <w:t>reproduces</w:t>
      </w:r>
      <w:r w:rsidRPr="00872386">
        <w:rPr>
          <w:sz w:val="16"/>
        </w:rPr>
        <w:t xml:space="preserve"> a specific kind of relation—the form of </w:t>
      </w:r>
      <w:r w:rsidRPr="00872386">
        <w:rPr>
          <w:rStyle w:val="Emphasis"/>
        </w:rPr>
        <w:t>disposal</w:t>
      </w:r>
      <w:r w:rsidRPr="00872386">
        <w:rPr>
          <w:sz w:val="16"/>
        </w:rPr>
        <w:t>—</w:t>
      </w:r>
      <w:r w:rsidRPr="00872386">
        <w:rPr>
          <w:rStyle w:val="StyleUnderline"/>
        </w:rPr>
        <w:t>that determines</w:t>
      </w:r>
      <w:r w:rsidRPr="00872386">
        <w:rPr>
          <w:sz w:val="16"/>
        </w:rPr>
        <w:t xml:space="preserve"> the meaning and </w:t>
      </w:r>
      <w:r w:rsidRPr="00872386">
        <w:rPr>
          <w:rStyle w:val="Emphasis"/>
        </w:rPr>
        <w:t>effects of a range of social forms</w:t>
      </w:r>
      <w:r w:rsidRPr="00872386">
        <w:rPr>
          <w:sz w:val="16"/>
        </w:rPr>
        <w:t xml:space="preserve">, </w:t>
      </w:r>
      <w:r w:rsidRPr="00872386">
        <w:rPr>
          <w:rStyle w:val="StyleUnderline"/>
        </w:rPr>
        <w:t>exemplarily the</w:t>
      </w:r>
      <w:r w:rsidRPr="00872386">
        <w:rPr>
          <w:sz w:val="16"/>
        </w:rPr>
        <w:t xml:space="preserve"> “</w:t>
      </w:r>
      <w:r w:rsidRPr="00872386">
        <w:rPr>
          <w:rStyle w:val="Emphasis"/>
        </w:rPr>
        <w:t>free” human subject</w:t>
      </w:r>
      <w:r w:rsidRPr="00872386">
        <w:rPr>
          <w:sz w:val="16"/>
        </w:rPr>
        <w:t>. In so doing, this relation positions certain bodies and things within, outside, or across the threshold of form in order to maximize the functionality and reach of the system it constitutes.11 As HSBC, Google, and Equiano all suggest, albeit in very different ways, the logic through which this mechanism operates is centered on value.</w:t>
      </w:r>
    </w:p>
    <w:p w14:paraId="2A7AA951" w14:textId="77777777" w:rsidR="00CC25D9" w:rsidRPr="00872386" w:rsidRDefault="00CC25D9" w:rsidP="00CC25D9">
      <w:pPr>
        <w:rPr>
          <w:sz w:val="16"/>
        </w:rPr>
      </w:pPr>
      <w:r w:rsidRPr="00872386">
        <w:rPr>
          <w:sz w:val="16"/>
        </w:rPr>
        <w:t xml:space="preserve">In “Can the Subaltern Speak?” Gayatri Chakravorty Spivak writes that “under capitalism, </w:t>
      </w:r>
      <w:r w:rsidRPr="00872386">
        <w:rPr>
          <w:rStyle w:val="StyleUnderline"/>
        </w:rPr>
        <w:t>value</w:t>
      </w:r>
      <w:r w:rsidRPr="00872386">
        <w:rPr>
          <w:sz w:val="16"/>
        </w:rPr>
        <w:t xml:space="preserve">, as produced in necessary and surplus labor, is </w:t>
      </w:r>
      <w:r w:rsidRPr="00872386">
        <w:rPr>
          <w:rStyle w:val="StyleUnderline"/>
        </w:rPr>
        <w:t>computed as the</w:t>
      </w:r>
      <w:r w:rsidRPr="00872386">
        <w:rPr>
          <w:sz w:val="16"/>
        </w:rPr>
        <w:t xml:space="preserve"> representation/</w:t>
      </w:r>
      <w:r w:rsidRPr="00872386">
        <w:rPr>
          <w:rStyle w:val="Emphasis"/>
        </w:rPr>
        <w:t>sign of objectified labor</w:t>
      </w:r>
      <w:r w:rsidRPr="00872386">
        <w:rPr>
          <w:sz w:val="16"/>
        </w:rPr>
        <w:t xml:space="preserve"> (which is rigorously distinguished from human activity).”12 This formulation appears especially striking when read alongside those found in standard English translations of Marx, where one is more likely to find values described as “congealed quantities of homogeneous labour” than as computed signs of such labor.13 The use of computed where one might otherwise find congealed dramatizes the historical dynamics I want to examine over the course of this book.</w:t>
      </w:r>
    </w:p>
    <w:p w14:paraId="3EBE4352" w14:textId="77777777" w:rsidR="00CC25D9" w:rsidRPr="00872386" w:rsidRDefault="00CC25D9" w:rsidP="00CC25D9">
      <w:pPr>
        <w:rPr>
          <w:rStyle w:val="StyleUnderline"/>
        </w:rPr>
      </w:pPr>
      <w:r w:rsidRPr="00872386">
        <w:rPr>
          <w:sz w:val="16"/>
        </w:rPr>
        <w:t xml:space="preserve">Although they are often said to have converged in the techniques and technologies of logistics that are so central to capital accumulation today, </w:t>
      </w:r>
      <w:r w:rsidRPr="00872386">
        <w:rPr>
          <w:rStyle w:val="StyleUnderline"/>
        </w:rPr>
        <w:t>value and digitality appear</w:t>
      </w:r>
      <w:r w:rsidRPr="00872386">
        <w:rPr>
          <w:sz w:val="16"/>
        </w:rPr>
        <w:t xml:space="preserve">, on the surface at least, </w:t>
      </w:r>
      <w:r w:rsidRPr="00872386">
        <w:rPr>
          <w:rStyle w:val="Emphasis"/>
        </w:rPr>
        <w:t>to result from distinct historical and logical processes</w:t>
      </w:r>
      <w:r w:rsidRPr="00872386">
        <w:rPr>
          <w:sz w:val="16"/>
        </w:rPr>
        <w:t>. But Spivak’s use of computed in place of congealed hints at a more fundamental relationship between capitalist and digital modes of abstraction</w:t>
      </w:r>
      <w:r w:rsidRPr="00872386">
        <w:rPr>
          <w:rStyle w:val="StyleUnderline"/>
        </w:rPr>
        <w:t>. If value represents a</w:t>
      </w:r>
      <w:r w:rsidRPr="00872386">
        <w:rPr>
          <w:sz w:val="16"/>
        </w:rPr>
        <w:t xml:space="preserve"> “</w:t>
      </w:r>
      <w:r w:rsidRPr="00872386">
        <w:rPr>
          <w:rStyle w:val="Emphasis"/>
        </w:rPr>
        <w:t>phantom-like objectivity</w:t>
      </w:r>
      <w:r w:rsidRPr="00872386">
        <w:rPr>
          <w:sz w:val="16"/>
        </w:rPr>
        <w:t xml:space="preserve">,” </w:t>
      </w:r>
      <w:r w:rsidRPr="00872386">
        <w:rPr>
          <w:rStyle w:val="StyleUnderline"/>
        </w:rPr>
        <w:t>an empty abstraction that is borne by but somehow remains separate from and determines the concrete relationships between persons and things</w:t>
      </w:r>
      <w:r w:rsidRPr="00872386">
        <w:rPr>
          <w:sz w:val="16"/>
        </w:rPr>
        <w:t xml:space="preserve">, </w:t>
      </w:r>
      <w:r w:rsidRPr="00872386">
        <w:rPr>
          <w:rStyle w:val="Emphasis"/>
        </w:rPr>
        <w:t>then computed may capture some essential dynamics that are obscured by the direct, material process implied by congealed</w:t>
      </w:r>
      <w:r w:rsidRPr="00872386">
        <w:rPr>
          <w:sz w:val="16"/>
        </w:rPr>
        <w:t xml:space="preserve"> (as well as by the depiction of commodities as “crystals” of “social substance”).14 If value constitutes the social forms in which disparate things, including quanta of social activity, become commensurable and thus interconnected—the forms that subtend the specifically capitalist mode of emergent social synthesis—then its basal operations appear closer to </w:t>
      </w:r>
      <w:r w:rsidRPr="00872386">
        <w:rPr>
          <w:rStyle w:val="StyleUnderline"/>
        </w:rPr>
        <w:t>the logic of digital computation, and of networked computation in particular, than they do to the process of boiling down animal matter to produce a jelly.</w:t>
      </w:r>
    </w:p>
    <w:p w14:paraId="242971CA" w14:textId="77777777" w:rsidR="00CC25D9" w:rsidRPr="00872386" w:rsidRDefault="00CC25D9" w:rsidP="00CC25D9">
      <w:pPr>
        <w:rPr>
          <w:sz w:val="16"/>
        </w:rPr>
      </w:pPr>
      <w:r w:rsidRPr="00872386">
        <w:rPr>
          <w:sz w:val="16"/>
        </w:rPr>
        <w:t xml:space="preserve">Which isn’t to say that the physical and psychic effects of exploitation and forms of violence not directly intelligible as exploitation aren’t essential to capital’s computations (or to computation under capital). Rather, it is to argue that the processes evoked by congealed may not fully capture either the structural logic of extraction and resource allocation or the dispensation of violence that is specific to capitalism. </w:t>
      </w:r>
      <w:r w:rsidRPr="00872386">
        <w:rPr>
          <w:rStyle w:val="StyleUnderline"/>
        </w:rPr>
        <w:t>The production of a congealed quantity</w:t>
      </w:r>
      <w:r w:rsidRPr="00872386">
        <w:rPr>
          <w:sz w:val="16"/>
        </w:rPr>
        <w:t>—or Gallerte, gelatin, in Marx’s German—</w:t>
      </w:r>
      <w:r w:rsidRPr="00872386">
        <w:rPr>
          <w:rStyle w:val="StyleUnderline"/>
        </w:rPr>
        <w:t>implies</w:t>
      </w:r>
      <w:r w:rsidRPr="00872386">
        <w:rPr>
          <w:sz w:val="16"/>
        </w:rPr>
        <w:t xml:space="preserve"> </w:t>
      </w:r>
      <w:r w:rsidRPr="00872386">
        <w:rPr>
          <w:rStyle w:val="Emphasis"/>
        </w:rPr>
        <w:t>the direct extraction of matter and energy</w:t>
      </w:r>
      <w:r w:rsidRPr="00872386">
        <w:rPr>
          <w:sz w:val="16"/>
        </w:rPr>
        <w:t xml:space="preserve"> from an organic body.15 And it implies that this extraction either destroys or severely depletes that body. </w:t>
      </w:r>
      <w:r w:rsidRPr="00872386">
        <w:rPr>
          <w:rStyle w:val="Emphasis"/>
        </w:rPr>
        <w:t>Computed</w:t>
      </w:r>
      <w:r w:rsidRPr="00872386">
        <w:rPr>
          <w:sz w:val="16"/>
        </w:rPr>
        <w:t xml:space="preserve"> </w:t>
      </w:r>
      <w:r w:rsidRPr="00872386">
        <w:rPr>
          <w:rStyle w:val="StyleUnderline"/>
        </w:rPr>
        <w:t>implies</w:t>
      </w:r>
      <w:r w:rsidRPr="00872386">
        <w:rPr>
          <w:sz w:val="16"/>
        </w:rPr>
        <w:t xml:space="preserve"> an entirely </w:t>
      </w:r>
      <w:r w:rsidRPr="00872386">
        <w:rPr>
          <w:rStyle w:val="StyleUnderline"/>
        </w:rPr>
        <w:t>different kind of</w:t>
      </w:r>
      <w:r w:rsidRPr="00872386">
        <w:rPr>
          <w:sz w:val="16"/>
        </w:rPr>
        <w:t xml:space="preserve"> </w:t>
      </w:r>
      <w:r w:rsidRPr="00872386">
        <w:rPr>
          <w:rStyle w:val="Emphasis"/>
        </w:rPr>
        <w:t>extraction process</w:t>
      </w:r>
      <w:r w:rsidRPr="00872386">
        <w:rPr>
          <w:sz w:val="16"/>
        </w:rPr>
        <w:t xml:space="preserve">. It suggests that what is extracted is an abstraction, something that has no specific connection to the individual bearer. In this process, </w:t>
      </w:r>
      <w:r w:rsidRPr="00872386">
        <w:rPr>
          <w:rStyle w:val="StyleUnderline"/>
        </w:rPr>
        <w:t xml:space="preserve">the return of the bearer to the site of computation is not impeded and in fact appears entirely </w:t>
      </w:r>
      <w:r w:rsidRPr="00872386">
        <w:rPr>
          <w:rStyle w:val="Emphasis"/>
        </w:rPr>
        <w:t>facilitated</w:t>
      </w:r>
      <w:r w:rsidRPr="00872386">
        <w:rPr>
          <w:rStyle w:val="StyleUnderline"/>
        </w:rPr>
        <w:t xml:space="preserve"> by the </w:t>
      </w:r>
      <w:r w:rsidRPr="00872386">
        <w:rPr>
          <w:rStyle w:val="Emphasis"/>
        </w:rPr>
        <w:t>value relation</w:t>
      </w:r>
      <w:r w:rsidRPr="00872386">
        <w:rPr>
          <w:rStyle w:val="StyleUnderline"/>
        </w:rPr>
        <w:t xml:space="preserve">, which </w:t>
      </w:r>
      <w:r w:rsidRPr="00872386">
        <w:rPr>
          <w:rStyle w:val="Emphasis"/>
        </w:rPr>
        <w:t>proceeds</w:t>
      </w:r>
      <w:r w:rsidRPr="00872386">
        <w:rPr>
          <w:rStyle w:val="StyleUnderline"/>
        </w:rPr>
        <w:t xml:space="preserve"> as if the </w:t>
      </w:r>
      <w:r w:rsidRPr="00872386">
        <w:rPr>
          <w:rStyle w:val="Emphasis"/>
        </w:rPr>
        <w:t>entire</w:t>
      </w:r>
      <w:r w:rsidRPr="00872386">
        <w:rPr>
          <w:rStyle w:val="StyleUnderline"/>
        </w:rPr>
        <w:t xml:space="preserve"> </w:t>
      </w:r>
      <w:r w:rsidRPr="00872386">
        <w:rPr>
          <w:rStyle w:val="Emphasis"/>
        </w:rPr>
        <w:t>operation</w:t>
      </w:r>
      <w:r w:rsidRPr="00872386">
        <w:rPr>
          <w:rStyle w:val="StyleUnderline"/>
        </w:rPr>
        <w:t xml:space="preserve"> takes </w:t>
      </w:r>
      <w:r w:rsidRPr="00872386">
        <w:rPr>
          <w:rStyle w:val="Emphasis"/>
        </w:rPr>
        <w:t>nothing from</w:t>
      </w:r>
      <w:r w:rsidRPr="00872386">
        <w:rPr>
          <w:rStyle w:val="StyleUnderline"/>
        </w:rPr>
        <w:t xml:space="preserve"> and </w:t>
      </w:r>
      <w:r w:rsidRPr="00872386">
        <w:rPr>
          <w:rStyle w:val="Emphasis"/>
        </w:rPr>
        <w:t>leaves no mark on the bearer</w:t>
      </w:r>
      <w:r w:rsidRPr="00872386">
        <w:rPr>
          <w:sz w:val="16"/>
        </w:rPr>
        <w:t xml:space="preserve">. </w:t>
      </w:r>
      <w:r w:rsidRPr="00872386">
        <w:rPr>
          <w:rStyle w:val="StyleUnderline"/>
        </w:rPr>
        <w:t>Computed</w:t>
      </w:r>
      <w:r w:rsidRPr="00872386">
        <w:rPr>
          <w:sz w:val="16"/>
        </w:rPr>
        <w:t xml:space="preserve">, then, </w:t>
      </w:r>
      <w:r w:rsidRPr="00872386">
        <w:rPr>
          <w:rStyle w:val="StyleUnderline"/>
        </w:rPr>
        <w:t xml:space="preserve">describes a </w:t>
      </w:r>
      <w:r w:rsidRPr="00872386">
        <w:rPr>
          <w:rStyle w:val="Emphasis"/>
        </w:rPr>
        <w:t>mode of processing bodies</w:t>
      </w:r>
      <w:r w:rsidRPr="00872386">
        <w:rPr>
          <w:sz w:val="16"/>
        </w:rPr>
        <w:t xml:space="preserve"> </w:t>
      </w:r>
      <w:r w:rsidRPr="00872386">
        <w:rPr>
          <w:rStyle w:val="StyleUnderline"/>
        </w:rPr>
        <w:t>that</w:t>
      </w:r>
      <w:r w:rsidRPr="00872386">
        <w:rPr>
          <w:sz w:val="16"/>
        </w:rPr>
        <w:t xml:space="preserve"> in the same stroke </w:t>
      </w:r>
      <w:r w:rsidRPr="00872386">
        <w:rPr>
          <w:rStyle w:val="Emphasis"/>
        </w:rPr>
        <w:t>abstracts their social product</w:t>
      </w:r>
      <w:r w:rsidRPr="00872386">
        <w:rPr>
          <w:sz w:val="16"/>
        </w:rPr>
        <w:t xml:space="preserve"> </w:t>
      </w:r>
      <w:r w:rsidRPr="00872386">
        <w:rPr>
          <w:rStyle w:val="StyleUnderline"/>
        </w:rPr>
        <w:t>and</w:t>
      </w:r>
      <w:r w:rsidRPr="00872386">
        <w:rPr>
          <w:sz w:val="16"/>
        </w:rPr>
        <w:t xml:space="preserve"> </w:t>
      </w:r>
      <w:r w:rsidRPr="00872386">
        <w:rPr>
          <w:rStyle w:val="Emphasis"/>
        </w:rPr>
        <w:t>facilitates their reproduction</w:t>
      </w:r>
      <w:r w:rsidRPr="00872386">
        <w:rPr>
          <w:sz w:val="16"/>
        </w:rPr>
        <w:t xml:space="preserve">, their capacity to return to the production process day after day. Congealed describes extraction that does not facilitate this apparently perpetual return, instead leading to the degradation and eventual destruction of the living bearer of labor power. As I will argue over the following pages, the conditions that make value relations intelligible as computed, and which make possible the commingling of capital and digitality, both require and obscure these conditions of material degradation. For now, </w:t>
      </w:r>
      <w:r w:rsidRPr="00872386">
        <w:rPr>
          <w:rStyle w:val="StyleUnderline"/>
        </w:rPr>
        <w:t xml:space="preserve">I want to say that </w:t>
      </w:r>
      <w:r w:rsidRPr="00872386">
        <w:rPr>
          <w:rStyle w:val="Emphasis"/>
        </w:rPr>
        <w:t>computed describes</w:t>
      </w:r>
      <w:r w:rsidRPr="00872386">
        <w:rPr>
          <w:rStyle w:val="StyleUnderline"/>
        </w:rPr>
        <w:t xml:space="preserve"> an </w:t>
      </w:r>
      <w:r w:rsidRPr="00872386">
        <w:rPr>
          <w:rStyle w:val="Emphasis"/>
        </w:rPr>
        <w:t>idealized state</w:t>
      </w:r>
      <w:r w:rsidRPr="00872386">
        <w:rPr>
          <w:rStyle w:val="StyleUnderline"/>
        </w:rPr>
        <w:t xml:space="preserve"> of </w:t>
      </w:r>
      <w:r w:rsidRPr="00872386">
        <w:rPr>
          <w:rStyle w:val="Emphasis"/>
        </w:rPr>
        <w:t>value-mediated social relations</w:t>
      </w:r>
      <w:r w:rsidRPr="00872386">
        <w:rPr>
          <w:rStyle w:val="StyleUnderline"/>
        </w:rPr>
        <w:t xml:space="preserve">, a </w:t>
      </w:r>
      <w:r w:rsidRPr="00872386">
        <w:rPr>
          <w:rStyle w:val="Emphasis"/>
        </w:rPr>
        <w:t>state</w:t>
      </w:r>
      <w:r w:rsidRPr="00872386">
        <w:rPr>
          <w:rStyle w:val="StyleUnderline"/>
        </w:rPr>
        <w:t xml:space="preserve"> that </w:t>
      </w:r>
      <w:r w:rsidRPr="00872386">
        <w:rPr>
          <w:rStyle w:val="Emphasis"/>
        </w:rPr>
        <w:t>organizes</w:t>
      </w:r>
      <w:r w:rsidRPr="00872386">
        <w:rPr>
          <w:rStyle w:val="StyleUnderline"/>
        </w:rPr>
        <w:t xml:space="preserve"> all </w:t>
      </w:r>
      <w:r w:rsidRPr="00872386">
        <w:rPr>
          <w:rStyle w:val="Emphasis"/>
        </w:rPr>
        <w:t>waged and unwaged labor</w:t>
      </w:r>
      <w:r w:rsidRPr="00872386">
        <w:rPr>
          <w:rStyle w:val="StyleUnderline"/>
        </w:rPr>
        <w:t xml:space="preserve"> but </w:t>
      </w:r>
      <w:r w:rsidRPr="00872386">
        <w:rPr>
          <w:rStyle w:val="Emphasis"/>
        </w:rPr>
        <w:t>into which no concrete laborer has ever fully entered</w:t>
      </w:r>
      <w:r w:rsidRPr="00872386">
        <w:rPr>
          <w:sz w:val="16"/>
        </w:rPr>
        <w:t>. In practice, capitalist social relations entail the computation of all activity that produces a commodity, and capital only recognizes as valid that which is computed. At the same time, all labor entails some degree of congelation. The distribution of conditions primarily intelligible as computation and those which tend toward congelation depends on and informs a multitude of historical factors, some of which we might understand in terms of race, gender, sex, and capacity.16 Equiano’s Narrative is but one record of the way in which the computation of certain bodies produces conditions that tend toward their degradation.</w:t>
      </w:r>
    </w:p>
    <w:p w14:paraId="64FF136B" w14:textId="77777777" w:rsidR="00CC25D9" w:rsidRDefault="00CC25D9" w:rsidP="00CC25D9">
      <w:pPr>
        <w:pStyle w:val="Heading3"/>
      </w:pPr>
      <w:r>
        <w:t>1NC---Colonialism Impact</w:t>
      </w:r>
    </w:p>
    <w:p w14:paraId="2898E330" w14:textId="77777777" w:rsidR="00CC25D9" w:rsidRPr="007B5FAF" w:rsidRDefault="00CC25D9" w:rsidP="00CC25D9">
      <w:pPr>
        <w:pStyle w:val="Heading4"/>
      </w:pPr>
      <w:r>
        <w:t xml:space="preserve">Water as a resource is subjected to a </w:t>
      </w:r>
      <w:r>
        <w:rPr>
          <w:u w:val="single"/>
        </w:rPr>
        <w:t>colonial</w:t>
      </w:r>
      <w:r>
        <w:t xml:space="preserve"> and </w:t>
      </w:r>
      <w:r>
        <w:rPr>
          <w:u w:val="single"/>
        </w:rPr>
        <w:t>imperial</w:t>
      </w:r>
      <w:r>
        <w:t xml:space="preserve"> calculus of </w:t>
      </w:r>
      <w:r>
        <w:rPr>
          <w:u w:val="single"/>
        </w:rPr>
        <w:t>profit</w:t>
      </w:r>
      <w:r>
        <w:t xml:space="preserve">. </w:t>
      </w:r>
    </w:p>
    <w:p w14:paraId="0C5070D2" w14:textId="77777777" w:rsidR="00CC25D9" w:rsidRPr="00C531AE" w:rsidRDefault="00CC25D9" w:rsidP="00CC25D9">
      <w:r>
        <w:rPr>
          <w:rStyle w:val="Style13ptBold"/>
        </w:rPr>
        <w:t xml:space="preserve">Aijaz and Akhter, 20 </w:t>
      </w:r>
      <w:r>
        <w:t>[Abdul Aijaz, Graduate Student in Geography studies, Majed Akhter, Senior Lecturer in Environment and Society, “From Building Dams to Fetching Water: Scales of Politicization in the Indus Basin,” 2020, MDPI]//Townes</w:t>
      </w:r>
    </w:p>
    <w:p w14:paraId="0504ED9A" w14:textId="77777777" w:rsidR="00CC25D9" w:rsidRPr="00A177C7" w:rsidRDefault="00CC25D9" w:rsidP="00CC25D9">
      <w:pPr>
        <w:rPr>
          <w:sz w:val="16"/>
        </w:rPr>
      </w:pPr>
      <w:r w:rsidRPr="00A177C7">
        <w:rPr>
          <w:sz w:val="16"/>
        </w:rPr>
        <w:t xml:space="preserve">The ability to alienate land in Punjab had the effect of thrusting the newly formally empowered landlords into debt relations. As they mortgaged and sold land to fund their expenses, a disturbing (to the British) pattern began to emerge: the landed elites who they hoped would be their bulwark in the Punjab were being bought out by other money-rich classes, often located in urban centers. </w:t>
      </w:r>
      <w:r w:rsidRPr="002E0448">
        <w:rPr>
          <w:rStyle w:val="StyleUnderline"/>
        </w:rPr>
        <w:t>The economic strategy of the British—market and property reforms—was thus seen to be clashing with the political strategy of cultivating a stable and dependable local elite</w:t>
      </w:r>
      <w:r w:rsidRPr="00A177C7">
        <w:rPr>
          <w:sz w:val="16"/>
        </w:rPr>
        <w:t xml:space="preserve"> [43]. The response to this situation was the introduction of the Punjab Alienation of Land Act of 1900. This act—with impacts on the social and economic structure of Punjab (and, indeed, Pakistan) that cannot be underestimated—limited the ability to buy land in Punjab to “agricultural tribes”. Determining which “tribes” were agricultural and which were not, however, required a vast exercise in mapping the local population and declaring some tribes as properly “agricultural”, as opposed to mercantile or urban. In this way, the British hoped to limit the hemorrhaging of land away from their local allies in the countryside to the urban group that they historically associated with challenges to their regime [14,36]. Indeed, one scholar called this “the greatest single piece of social engineering ever attempted in India” [44] (p. 355). </w:t>
      </w:r>
      <w:r w:rsidRPr="00A177C7">
        <w:rPr>
          <w:rStyle w:val="StyleUnderline"/>
        </w:rPr>
        <w:t>The</w:t>
      </w:r>
      <w:r w:rsidRPr="00A177C7">
        <w:rPr>
          <w:sz w:val="16"/>
        </w:rPr>
        <w:t xml:space="preserve"> supposedly </w:t>
      </w:r>
      <w:r w:rsidRPr="00A177C7">
        <w:rPr>
          <w:rStyle w:val="Emphasis"/>
        </w:rPr>
        <w:t>technocratic</w:t>
      </w:r>
      <w:r w:rsidRPr="00A177C7">
        <w:rPr>
          <w:sz w:val="16"/>
        </w:rPr>
        <w:t xml:space="preserve"> </w:t>
      </w:r>
      <w:r w:rsidRPr="00A177C7">
        <w:rPr>
          <w:rStyle w:val="StyleUnderline"/>
        </w:rPr>
        <w:t>and</w:t>
      </w:r>
      <w:r w:rsidRPr="00A177C7">
        <w:rPr>
          <w:sz w:val="16"/>
        </w:rPr>
        <w:t xml:space="preserve"> </w:t>
      </w:r>
      <w:r w:rsidRPr="00A177C7">
        <w:rPr>
          <w:rStyle w:val="Emphasis"/>
        </w:rPr>
        <w:t>value-free introduction</w:t>
      </w:r>
      <w:r w:rsidRPr="00A177C7">
        <w:rPr>
          <w:sz w:val="16"/>
        </w:rPr>
        <w:t xml:space="preserve"> </w:t>
      </w:r>
      <w:r w:rsidRPr="00A177C7">
        <w:rPr>
          <w:rStyle w:val="StyleUnderline"/>
        </w:rPr>
        <w:t xml:space="preserve">of </w:t>
      </w:r>
      <w:r w:rsidRPr="00A177C7">
        <w:rPr>
          <w:rStyle w:val="Emphasis"/>
        </w:rPr>
        <w:t>private property</w:t>
      </w:r>
      <w:r w:rsidRPr="00A177C7">
        <w:rPr>
          <w:sz w:val="16"/>
        </w:rPr>
        <w:t xml:space="preserve"> thus </w:t>
      </w:r>
      <w:r w:rsidRPr="00A177C7">
        <w:rPr>
          <w:rStyle w:val="StyleUnderline"/>
        </w:rPr>
        <w:t>unleashed</w:t>
      </w:r>
      <w:r w:rsidRPr="00A177C7">
        <w:rPr>
          <w:sz w:val="16"/>
        </w:rPr>
        <w:t xml:space="preserve"> a dynamic that required an explicit repoliticization of the landscape in the form of demographically limiting </w:t>
      </w:r>
      <w:r w:rsidRPr="00A177C7">
        <w:rPr>
          <w:rStyle w:val="Emphasis"/>
        </w:rPr>
        <w:t>the market</w:t>
      </w:r>
      <w:r w:rsidRPr="00A177C7">
        <w:rPr>
          <w:sz w:val="16"/>
        </w:rPr>
        <w:t xml:space="preserve"> for land.</w:t>
      </w:r>
    </w:p>
    <w:p w14:paraId="291BE119" w14:textId="77777777" w:rsidR="00CC25D9" w:rsidRPr="00A177C7" w:rsidRDefault="00CC25D9" w:rsidP="00CC25D9">
      <w:pPr>
        <w:rPr>
          <w:sz w:val="16"/>
        </w:rPr>
      </w:pPr>
      <w:r w:rsidRPr="00A177C7">
        <w:rPr>
          <w:sz w:val="16"/>
        </w:rPr>
        <w:t>A dynamic in the canal colonies was closely related to this depoliticization–repoliticization dynamic for land in Punjab. The canal colonies existed as an administrative anomaly in Punjab, with the Irrigation Department and the Canal Officer holding certain magisterial and administrative powers that were normally handled by other departments. In 1906, doubling down on the tradition of authoritarian paternalism that had developed under the early administration of the Lawrence brothers [41], legislation was passed limiting the right to inherit cultivated land in the Chenab Canal Colony and also increasing the number of restrictions and regulations faced by cultivators in the colony [44]. In combination with other factors, including heightened occupancy rates for cultivators, the 1906 legislation caused widespread mobilization and agitation by cultivators in the Chenab Canal Colony, referred to as the “1907 disturbances”. This type of agitation in the privileged canal colonies was unprecedented, and ruffled feathers in the governance apparatus of British India, from Lahore to Delhi to London. The 1906 legislation was quickly rescinded, and the rights of cultivators in the canal colonies restored and brought into greater alignment with the rest of Punjab.</w:t>
      </w:r>
    </w:p>
    <w:p w14:paraId="2D973FBE" w14:textId="77777777" w:rsidR="00CC25D9" w:rsidRPr="00A177C7" w:rsidRDefault="00CC25D9" w:rsidP="00CC25D9">
      <w:pPr>
        <w:rPr>
          <w:sz w:val="16"/>
        </w:rPr>
      </w:pPr>
      <w:r w:rsidRPr="00A177C7">
        <w:rPr>
          <w:sz w:val="16"/>
        </w:rPr>
        <w:t xml:space="preserve">The second phase of the British colonial period in Punjab was therefore marked by a depoliticization–repoliticization dynamic that could be seen in the contradictory attempts of the British to introduce capitalist reforms in the economic sector while maintaining a paternalistic policy aimed at controlling and cultivating a loyal agrarian base in the political arena. The </w:t>
      </w:r>
      <w:r w:rsidRPr="00A177C7">
        <w:rPr>
          <w:rStyle w:val="Emphasis"/>
        </w:rPr>
        <w:t>capitalist notions of efficiency and productivity</w:t>
      </w:r>
      <w:r w:rsidRPr="00A177C7">
        <w:rPr>
          <w:sz w:val="16"/>
        </w:rPr>
        <w:t xml:space="preserve"> </w:t>
      </w:r>
      <w:r w:rsidRPr="00A177C7">
        <w:rPr>
          <w:rStyle w:val="StyleUnderline"/>
        </w:rPr>
        <w:t>informed</w:t>
      </w:r>
      <w:r w:rsidRPr="00A177C7">
        <w:rPr>
          <w:sz w:val="16"/>
        </w:rPr>
        <w:t xml:space="preserve"> </w:t>
      </w:r>
      <w:r w:rsidRPr="00A177C7">
        <w:rPr>
          <w:rStyle w:val="Emphasis"/>
        </w:rPr>
        <w:t>the management of “natural resources”,</w:t>
      </w:r>
      <w:r w:rsidRPr="00A177C7">
        <w:rPr>
          <w:sz w:val="16"/>
        </w:rPr>
        <w:t xml:space="preserve"> </w:t>
      </w:r>
      <w:r w:rsidRPr="00A177C7">
        <w:rPr>
          <w:rStyle w:val="StyleUnderline"/>
        </w:rPr>
        <w:t>such as</w:t>
      </w:r>
      <w:r w:rsidRPr="00A177C7">
        <w:rPr>
          <w:sz w:val="16"/>
        </w:rPr>
        <w:t xml:space="preserve"> </w:t>
      </w:r>
      <w:r w:rsidRPr="00A177C7">
        <w:rPr>
          <w:rStyle w:val="Emphasis"/>
        </w:rPr>
        <w:t>water</w:t>
      </w:r>
      <w:r w:rsidRPr="00A177C7">
        <w:rPr>
          <w:sz w:val="16"/>
        </w:rPr>
        <w:t xml:space="preserve">, and determined the routes of their flows, deliveries, and “duties” through the landscape—at each step, </w:t>
      </w:r>
      <w:r w:rsidRPr="00A177C7">
        <w:rPr>
          <w:rStyle w:val="Emphasis"/>
        </w:rPr>
        <w:t>the calculus of profit</w:t>
      </w:r>
      <w:r w:rsidRPr="00A177C7">
        <w:rPr>
          <w:sz w:val="16"/>
        </w:rPr>
        <w:t xml:space="preserve"> and use </w:t>
      </w:r>
      <w:r w:rsidRPr="00A177C7">
        <w:rPr>
          <w:rStyle w:val="StyleUnderline"/>
        </w:rPr>
        <w:t>determining</w:t>
      </w:r>
      <w:r w:rsidRPr="00A177C7">
        <w:rPr>
          <w:sz w:val="16"/>
        </w:rPr>
        <w:t xml:space="preserve"> the </w:t>
      </w:r>
      <w:r w:rsidRPr="00A177C7">
        <w:rPr>
          <w:rStyle w:val="Emphasis"/>
        </w:rPr>
        <w:t>bends and curves of the rivers</w:t>
      </w:r>
      <w:r w:rsidRPr="00A177C7">
        <w:rPr>
          <w:sz w:val="16"/>
        </w:rPr>
        <w:t xml:space="preserve">, canals, and distributaries. </w:t>
      </w:r>
      <w:r w:rsidRPr="00A177C7">
        <w:rPr>
          <w:rStyle w:val="StyleUnderline"/>
        </w:rPr>
        <w:t>The</w:t>
      </w:r>
      <w:r w:rsidRPr="00A177C7">
        <w:rPr>
          <w:sz w:val="16"/>
        </w:rPr>
        <w:t xml:space="preserve"> </w:t>
      </w:r>
      <w:r w:rsidRPr="00A177C7">
        <w:rPr>
          <w:rStyle w:val="Emphasis"/>
        </w:rPr>
        <w:t>colonial imperative</w:t>
      </w:r>
      <w:r w:rsidRPr="00A177C7">
        <w:rPr>
          <w:sz w:val="16"/>
        </w:rPr>
        <w:t xml:space="preserve"> </w:t>
      </w:r>
      <w:r w:rsidRPr="00A177C7">
        <w:rPr>
          <w:rStyle w:val="StyleUnderline"/>
        </w:rPr>
        <w:t>of</w:t>
      </w:r>
      <w:r w:rsidRPr="00A177C7">
        <w:rPr>
          <w:sz w:val="16"/>
        </w:rPr>
        <w:t xml:space="preserve"> political </w:t>
      </w:r>
      <w:r w:rsidRPr="00A177C7">
        <w:rPr>
          <w:rStyle w:val="Emphasis"/>
        </w:rPr>
        <w:t>order and stability</w:t>
      </w:r>
      <w:r w:rsidRPr="00A177C7">
        <w:rPr>
          <w:sz w:val="16"/>
        </w:rPr>
        <w:t xml:space="preserve">, on the other hand, </w:t>
      </w:r>
      <w:r w:rsidRPr="00A177C7">
        <w:rPr>
          <w:rStyle w:val="StyleUnderline"/>
        </w:rPr>
        <w:t>informed</w:t>
      </w:r>
      <w:r w:rsidRPr="00A177C7">
        <w:rPr>
          <w:sz w:val="16"/>
        </w:rPr>
        <w:t xml:space="preserve"> the </w:t>
      </w:r>
      <w:r w:rsidRPr="00A177C7">
        <w:rPr>
          <w:rStyle w:val="Emphasis"/>
        </w:rPr>
        <w:t>management of peoples</w:t>
      </w:r>
      <w:r w:rsidRPr="00A177C7">
        <w:rPr>
          <w:sz w:val="16"/>
        </w:rPr>
        <w:t xml:space="preserve"> and communities in the Doabs of Punjab. The two, however, did not always complement each other. Occasionally, their antagonism refashioned the depoliticization–repoliticization dynamic in fundamental ways, even though it unfolded as a product of the same dynamic. One major reason that this antagonism emerged so often is the fact that the understanding, management, and use of nature and natural resources were governed by the modern discourses of natural sciences that came from Europe, whereas the colonial imperative of political order demanded that the subject communities be governed under the traditional and customary laws of the people themselves. Thus, a sort of modern nature versus traditional society contradiction was etched into the very fabric of the socio-spatial relations and politico-economic structures in Punjab.</w:t>
      </w:r>
    </w:p>
    <w:p w14:paraId="1E7536B0" w14:textId="77777777" w:rsidR="00CC25D9" w:rsidRPr="00A177C7" w:rsidRDefault="00CC25D9" w:rsidP="00CC25D9">
      <w:pPr>
        <w:rPr>
          <w:sz w:val="16"/>
        </w:rPr>
      </w:pPr>
      <w:r w:rsidRPr="00A177C7">
        <w:rPr>
          <w:sz w:val="16"/>
        </w:rPr>
        <w:t xml:space="preserve">This contradiction also informs one major set of literature on the politics of water in postcolonial India and Pakistan [19]. While some scholars have pointed out the inherent coloniality of the way water–society relations have been fashioned in colonial India, others have reassessed the value and utility of pre-colonial water management technologies in the wake of impending water crises and climate change. Emphasizing the sustainability and egalitarian character of these water management and use technologies, they have argued for strengthening and reviving those indigenous and precolonial practices for a better water–society articulation in the wake of impending global environmental crisis. Although the assumptions that some precolonial practices could be accessed and revived, and their egalitarian and sustainable character, have been put to rigorous critique by scholars across a range of disciplines [25,45–47], the fact that </w:t>
      </w:r>
      <w:r w:rsidRPr="00A177C7">
        <w:rPr>
          <w:rStyle w:val="StyleUnderline"/>
        </w:rPr>
        <w:t>this</w:t>
      </w:r>
      <w:r w:rsidRPr="00A177C7">
        <w:rPr>
          <w:sz w:val="16"/>
        </w:rPr>
        <w:t xml:space="preserve"> set of literature </w:t>
      </w:r>
      <w:r w:rsidRPr="00A177C7">
        <w:rPr>
          <w:rStyle w:val="StyleUnderline"/>
        </w:rPr>
        <w:t>reveals</w:t>
      </w:r>
      <w:r w:rsidRPr="00A177C7">
        <w:rPr>
          <w:sz w:val="16"/>
        </w:rPr>
        <w:t xml:space="preserve"> a repoliticization of a </w:t>
      </w:r>
      <w:r w:rsidRPr="00A177C7">
        <w:rPr>
          <w:rStyle w:val="Emphasis"/>
        </w:rPr>
        <w:t>depoliticized colonial nature</w:t>
      </w:r>
      <w:r w:rsidRPr="00A177C7">
        <w:rPr>
          <w:sz w:val="16"/>
        </w:rPr>
        <w:t xml:space="preserve"> </w:t>
      </w:r>
      <w:r w:rsidRPr="00A177C7">
        <w:rPr>
          <w:rStyle w:val="StyleUnderline"/>
        </w:rPr>
        <w:t>in accordance with the narratives of</w:t>
      </w:r>
      <w:r w:rsidRPr="00A177C7">
        <w:rPr>
          <w:sz w:val="16"/>
        </w:rPr>
        <w:t xml:space="preserve"> </w:t>
      </w:r>
      <w:r w:rsidRPr="00A177C7">
        <w:rPr>
          <w:rStyle w:val="Emphasis"/>
        </w:rPr>
        <w:t>national development</w:t>
      </w:r>
      <w:r w:rsidRPr="00A177C7">
        <w:rPr>
          <w:sz w:val="16"/>
        </w:rPr>
        <w:t xml:space="preserve"> has been relatively less explored. Understanding these narratives from the perspective of simultaneous depoliticization–repoliticization dynamic reveals significant insights into the scalar dimensions of water governance.</w:t>
      </w:r>
    </w:p>
    <w:p w14:paraId="11BFCF8A" w14:textId="77777777" w:rsidR="00CC25D9" w:rsidRDefault="00CC25D9" w:rsidP="00CC25D9">
      <w:pPr>
        <w:pStyle w:val="Heading3"/>
      </w:pPr>
      <w:r>
        <w:t>1NC---Impact Things</w:t>
      </w:r>
    </w:p>
    <w:p w14:paraId="06898D32" w14:textId="77777777" w:rsidR="00CC25D9" w:rsidRPr="005F3165" w:rsidRDefault="00CC25D9" w:rsidP="00CC25D9">
      <w:pPr>
        <w:pStyle w:val="Heading4"/>
      </w:pPr>
      <w:bookmarkStart w:id="2" w:name="_Hlk75730079"/>
      <w:r w:rsidRPr="005F3165">
        <w:t xml:space="preserve">Impact card - this could implicate debate as a space of ethical hygiene </w:t>
      </w:r>
    </w:p>
    <w:p w14:paraId="65FA6325" w14:textId="77777777" w:rsidR="00CC25D9" w:rsidRPr="005F3165" w:rsidRDefault="00CC25D9" w:rsidP="00CC25D9">
      <w:r w:rsidRPr="005F3165">
        <w:rPr>
          <w:rStyle w:val="Style13ptBold"/>
        </w:rPr>
        <w:t xml:space="preserve">Ahuja, 15 </w:t>
      </w:r>
      <w:r w:rsidRPr="005F3165">
        <w:t>[Neel Ahuja, Professor in the English department at University of North Carolina at Chapel Hill, “Intimate Atmospheres: Queer Theory in a Time of Extinctions,” 2015, Duke University Press]//Townes</w:t>
      </w:r>
    </w:p>
    <w:p w14:paraId="51BA742F" w14:textId="77777777" w:rsidR="00CC25D9" w:rsidRPr="005F3165" w:rsidRDefault="00CC25D9" w:rsidP="00CC25D9">
      <w:pPr>
        <w:rPr>
          <w:sz w:val="16"/>
        </w:rPr>
      </w:pPr>
      <w:r w:rsidRPr="005F3165">
        <w:rPr>
          <w:sz w:val="16"/>
        </w:rPr>
        <w:t xml:space="preserve">Thinking beyond the Freudian formulation of a traumatic encounter with objects that moves the subject into a narcissistic fortress of identity, Bersani hopes to dissolve the subject by theorizing an abstract space of “death” or “the nonhuman.” But </w:t>
      </w:r>
      <w:r w:rsidRPr="005F3165">
        <w:rPr>
          <w:rStyle w:val="StyleUnderline"/>
          <w:highlight w:val="green"/>
        </w:rPr>
        <w:t>for those</w:t>
      </w:r>
      <w:r w:rsidRPr="005F3165">
        <w:rPr>
          <w:sz w:val="16"/>
        </w:rPr>
        <w:t xml:space="preserve"> colonized, </w:t>
      </w:r>
      <w:r w:rsidRPr="005F3165">
        <w:rPr>
          <w:rStyle w:val="Emphasis"/>
          <w:highlight w:val="green"/>
        </w:rPr>
        <w:t>made into waste</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resurrected as parasite</w:t>
      </w:r>
      <w:r w:rsidRPr="005F3165">
        <w:rPr>
          <w:sz w:val="16"/>
          <w:highlight w:val="green"/>
        </w:rPr>
        <w:t xml:space="preserve">, </w:t>
      </w:r>
      <w:r w:rsidRPr="005F3165">
        <w:rPr>
          <w:rStyle w:val="StyleUnderline"/>
          <w:highlight w:val="green"/>
        </w:rPr>
        <w:t>there is no hope for transcendence</w:t>
      </w:r>
      <w:r w:rsidRPr="005F3165">
        <w:rPr>
          <w:sz w:val="16"/>
          <w:highlight w:val="green"/>
        </w:rPr>
        <w:t>.</w:t>
      </w:r>
      <w:r w:rsidRPr="005F3165">
        <w:rPr>
          <w:sz w:val="16"/>
        </w:rPr>
        <w:t xml:space="preserve"> Fanon argues that, </w:t>
      </w:r>
      <w:r w:rsidRPr="005F3165">
        <w:rPr>
          <w:rStyle w:val="StyleUnderline"/>
          <w:highlight w:val="green"/>
        </w:rPr>
        <w:t>in</w:t>
      </w:r>
      <w:r w:rsidRPr="005F3165">
        <w:rPr>
          <w:sz w:val="16"/>
        </w:rPr>
        <w:t xml:space="preserve"> expanding and </w:t>
      </w:r>
      <w:r w:rsidRPr="005F3165">
        <w:rPr>
          <w:rStyle w:val="Emphasis"/>
          <w:highlight w:val="green"/>
        </w:rPr>
        <w:t>mastering the world</w:t>
      </w:r>
      <w:r w:rsidRPr="005F3165">
        <w:rPr>
          <w:sz w:val="16"/>
          <w:highlight w:val="green"/>
        </w:rPr>
        <w:t xml:space="preserve">, </w:t>
      </w:r>
      <w:r w:rsidRPr="005F3165">
        <w:rPr>
          <w:rStyle w:val="StyleUnderline"/>
          <w:highlight w:val="green"/>
        </w:rPr>
        <w:t>the settler enacts</w:t>
      </w:r>
      <w:r w:rsidRPr="005F3165">
        <w:rPr>
          <w:sz w:val="16"/>
          <w:highlight w:val="green"/>
        </w:rPr>
        <w:t xml:space="preserve"> </w:t>
      </w:r>
      <w:r w:rsidRPr="005F3165">
        <w:rPr>
          <w:rStyle w:val="Emphasis"/>
          <w:highlight w:val="green"/>
        </w:rPr>
        <w:t>a racial ecology</w:t>
      </w:r>
      <w:r w:rsidRPr="005F3165">
        <w:rPr>
          <w:sz w:val="16"/>
          <w:highlight w:val="green"/>
        </w:rPr>
        <w:t xml:space="preserve"> </w:t>
      </w:r>
      <w:r w:rsidRPr="005F3165">
        <w:rPr>
          <w:rStyle w:val="StyleUnderline"/>
          <w:highlight w:val="green"/>
        </w:rPr>
        <w:t>that</w:t>
      </w:r>
      <w:r w:rsidRPr="005F3165">
        <w:rPr>
          <w:sz w:val="16"/>
        </w:rPr>
        <w:t xml:space="preserve"> both </w:t>
      </w:r>
      <w:r w:rsidRPr="005F3165">
        <w:rPr>
          <w:rStyle w:val="Emphasis"/>
          <w:highlight w:val="green"/>
        </w:rPr>
        <w:t>feeds parasitically on the colonized</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reproduces the dependent conditions</w:t>
      </w:r>
      <w:r w:rsidRPr="005F3165">
        <w:rPr>
          <w:sz w:val="16"/>
          <w:highlight w:val="green"/>
        </w:rPr>
        <w:t xml:space="preserve"> </w:t>
      </w:r>
      <w:r w:rsidRPr="005F3165">
        <w:rPr>
          <w:rStyle w:val="StyleUnderline"/>
          <w:highlight w:val="green"/>
        </w:rPr>
        <w:t>that justify</w:t>
      </w:r>
      <w:r w:rsidRPr="005F3165">
        <w:rPr>
          <w:sz w:val="16"/>
        </w:rPr>
        <w:t xml:space="preserve"> their constant </w:t>
      </w:r>
      <w:r w:rsidRPr="005F3165">
        <w:rPr>
          <w:rStyle w:val="Emphasis"/>
          <w:highlight w:val="green"/>
        </w:rPr>
        <w:t>displacement</w:t>
      </w:r>
      <w:r w:rsidRPr="005F3165">
        <w:rPr>
          <w:sz w:val="16"/>
        </w:rPr>
        <w:t xml:space="preserve">. From here, I suggest reading Bersani’s references to the mosquito and the settler as meditations on the reproductive force of the living, </w:t>
      </w:r>
      <w:r w:rsidRPr="005F3165">
        <w:rPr>
          <w:rStyle w:val="Emphasis"/>
          <w:highlight w:val="green"/>
        </w:rPr>
        <w:t>a force that</w:t>
      </w:r>
      <w:r w:rsidRPr="005F3165">
        <w:rPr>
          <w:sz w:val="16"/>
        </w:rPr>
        <w:t xml:space="preserve"> may </w:t>
      </w:r>
      <w:r w:rsidRPr="005F3165">
        <w:rPr>
          <w:rStyle w:val="StyleUnderline"/>
          <w:highlight w:val="green"/>
        </w:rPr>
        <w:t xml:space="preserve">casually </w:t>
      </w:r>
      <w:r w:rsidRPr="005F3165">
        <w:rPr>
          <w:rStyle w:val="Emphasis"/>
          <w:highlight w:val="green"/>
        </w:rPr>
        <w:t>extinguish life</w:t>
      </w:r>
      <w:r w:rsidRPr="005F3165">
        <w:rPr>
          <w:sz w:val="16"/>
        </w:rPr>
        <w:t xml:space="preserve"> </w:t>
      </w:r>
      <w:r w:rsidRPr="005F3165">
        <w:rPr>
          <w:rStyle w:val="StyleUnderline"/>
        </w:rPr>
        <w:t>in the name of</w:t>
      </w:r>
      <w:r w:rsidRPr="005F3165">
        <w:rPr>
          <w:sz w:val="16"/>
        </w:rPr>
        <w:t xml:space="preserve"> a </w:t>
      </w:r>
      <w:r w:rsidRPr="005F3165">
        <w:rPr>
          <w:rStyle w:val="Emphasis"/>
        </w:rPr>
        <w:t>mythic freedom</w:t>
      </w:r>
      <w:r w:rsidRPr="005F3165">
        <w:rPr>
          <w:sz w:val="16"/>
        </w:rPr>
        <w:t>.</w:t>
      </w:r>
    </w:p>
    <w:p w14:paraId="7907FE92" w14:textId="77777777" w:rsidR="00CC25D9" w:rsidRPr="005F3165" w:rsidRDefault="00CC25D9" w:rsidP="00CC25D9">
      <w:pPr>
        <w:rPr>
          <w:sz w:val="16"/>
        </w:rPr>
      </w:pPr>
      <w:r w:rsidRPr="005F3165">
        <w:rPr>
          <w:sz w:val="16"/>
        </w:rPr>
        <w:t>Lateral Reproductions</w:t>
      </w:r>
    </w:p>
    <w:p w14:paraId="42BE1C87" w14:textId="77777777" w:rsidR="00CC25D9" w:rsidRPr="005F3165" w:rsidRDefault="00CC25D9" w:rsidP="00CC25D9">
      <w:pPr>
        <w:rPr>
          <w:rStyle w:val="Emphasis"/>
        </w:rPr>
      </w:pPr>
      <w:r w:rsidRPr="005F3165">
        <w:rPr>
          <w:sz w:val="16"/>
        </w:rPr>
        <w:t xml:space="preserve">Three decades after the onset of the AIDS crisis, the climate crisis presses queer theory for a planetary account of reproduction. The present essay attempts to recuperate, by tracing reproductive figures like the mosquito and the settler through contemporary climate discourses, an ecological dimension of queer critique. </w:t>
      </w:r>
      <w:r w:rsidRPr="005F3165">
        <w:rPr>
          <w:rStyle w:val="StyleUnderline"/>
        </w:rPr>
        <w:t xml:space="preserve">The </w:t>
      </w:r>
      <w:r w:rsidRPr="005F3165">
        <w:rPr>
          <w:rStyle w:val="Emphasis"/>
        </w:rPr>
        <w:t>persistent opposition</w:t>
      </w:r>
      <w:r w:rsidRPr="005F3165">
        <w:rPr>
          <w:rStyle w:val="StyleUnderline"/>
        </w:rPr>
        <w:t xml:space="preserve"> of </w:t>
      </w:r>
      <w:r w:rsidRPr="005F3165">
        <w:rPr>
          <w:rStyle w:val="Emphasis"/>
        </w:rPr>
        <w:t>life</w:t>
      </w:r>
      <w:r w:rsidRPr="005F3165">
        <w:rPr>
          <w:rStyle w:val="StyleUnderline"/>
        </w:rPr>
        <w:t xml:space="preserve"> and </w:t>
      </w:r>
      <w:r w:rsidRPr="005F3165">
        <w:rPr>
          <w:rStyle w:val="Emphasis"/>
        </w:rPr>
        <w:t>death</w:t>
      </w:r>
      <w:r w:rsidRPr="005F3165">
        <w:rPr>
          <w:sz w:val="16"/>
        </w:rPr>
        <w:t xml:space="preserve">, </w:t>
      </w:r>
      <w:r w:rsidRPr="005F3165">
        <w:rPr>
          <w:rStyle w:val="Emphasis"/>
        </w:rPr>
        <w:t>relation</w:t>
      </w:r>
      <w:r w:rsidRPr="005F3165">
        <w:rPr>
          <w:sz w:val="16"/>
        </w:rPr>
        <w:t xml:space="preserve"> </w:t>
      </w:r>
      <w:r w:rsidRPr="005F3165">
        <w:rPr>
          <w:rStyle w:val="StyleUnderline"/>
        </w:rPr>
        <w:t>and</w:t>
      </w:r>
      <w:r w:rsidRPr="005F3165">
        <w:rPr>
          <w:sz w:val="16"/>
        </w:rPr>
        <w:t xml:space="preserve"> </w:t>
      </w:r>
      <w:r w:rsidRPr="005F3165">
        <w:rPr>
          <w:rStyle w:val="Emphasis"/>
        </w:rPr>
        <w:t>negation</w:t>
      </w:r>
      <w:r w:rsidRPr="005F3165">
        <w:rPr>
          <w:sz w:val="16"/>
        </w:rPr>
        <w:t xml:space="preserve"> in queer critical discourses </w:t>
      </w:r>
      <w:r w:rsidRPr="005F3165">
        <w:rPr>
          <w:rStyle w:val="StyleUnderline"/>
        </w:rPr>
        <w:t xml:space="preserve">is a </w:t>
      </w:r>
      <w:r w:rsidRPr="005F3165">
        <w:rPr>
          <w:rStyle w:val="StyleUnderline"/>
          <w:highlight w:val="green"/>
        </w:rPr>
        <w:t>symptom of</w:t>
      </w:r>
      <w:r w:rsidRPr="005F3165">
        <w:rPr>
          <w:sz w:val="16"/>
        </w:rPr>
        <w:t xml:space="preserve"> a field’s attempt to articulate an antihumanist ethic in the </w:t>
      </w:r>
      <w:r w:rsidRPr="005F3165">
        <w:rPr>
          <w:rStyle w:val="Emphasis"/>
          <w:highlight w:val="green"/>
        </w:rPr>
        <w:t>absence of</w:t>
      </w:r>
      <w:r w:rsidRPr="005F3165">
        <w:rPr>
          <w:sz w:val="16"/>
        </w:rPr>
        <w:t xml:space="preserve"> a </w:t>
      </w:r>
      <w:r w:rsidRPr="005F3165">
        <w:rPr>
          <w:rStyle w:val="Emphasis"/>
          <w:highlight w:val="green"/>
        </w:rPr>
        <w:t>materialist</w:t>
      </w:r>
      <w:r w:rsidRPr="005F3165">
        <w:rPr>
          <w:sz w:val="16"/>
          <w:highlight w:val="green"/>
        </w:rPr>
        <w:t xml:space="preserve"> </w:t>
      </w:r>
      <w:r w:rsidRPr="005F3165">
        <w:rPr>
          <w:rStyle w:val="Emphasis"/>
          <w:highlight w:val="green"/>
        </w:rPr>
        <w:t>account</w:t>
      </w:r>
      <w:r w:rsidRPr="005F3165">
        <w:rPr>
          <w:sz w:val="16"/>
          <w:highlight w:val="green"/>
        </w:rPr>
        <w:t xml:space="preserve"> </w:t>
      </w:r>
      <w:r w:rsidRPr="005F3165">
        <w:rPr>
          <w:rStyle w:val="StyleUnderline"/>
          <w:highlight w:val="green"/>
        </w:rPr>
        <w:t xml:space="preserve">of </w:t>
      </w:r>
      <w:r w:rsidRPr="005F3165">
        <w:rPr>
          <w:rStyle w:val="Emphasis"/>
          <w:highlight w:val="green"/>
        </w:rPr>
        <w:t>ecological space</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interspecies relation</w:t>
      </w:r>
      <w:r w:rsidRPr="005F3165">
        <w:rPr>
          <w:sz w:val="16"/>
        </w:rPr>
        <w:t xml:space="preserve">. Such an account is especially pressing given that </w:t>
      </w:r>
      <w:r w:rsidRPr="005F3165">
        <w:rPr>
          <w:rStyle w:val="StyleUnderline"/>
          <w:highlight w:val="green"/>
        </w:rPr>
        <w:t>any vision of freedom</w:t>
      </w:r>
      <w:r w:rsidRPr="005F3165">
        <w:rPr>
          <w:sz w:val="16"/>
        </w:rPr>
        <w:t xml:space="preserve"> in today’s global North—including visions of freedom both staked on the reproduction of the nuclear family and on the refusal of it—</w:t>
      </w:r>
      <w:r w:rsidRPr="005F3165">
        <w:rPr>
          <w:rStyle w:val="Emphasis"/>
          <w:highlight w:val="green"/>
        </w:rPr>
        <w:t>are imbricated</w:t>
      </w:r>
      <w:r w:rsidRPr="005F3165">
        <w:rPr>
          <w:sz w:val="16"/>
          <w:highlight w:val="green"/>
        </w:rPr>
        <w:t xml:space="preserve"> </w:t>
      </w:r>
      <w:r w:rsidRPr="005F3165">
        <w:rPr>
          <w:rStyle w:val="StyleUnderline"/>
          <w:highlight w:val="green"/>
        </w:rPr>
        <w:t xml:space="preserve">in </w:t>
      </w:r>
      <w:r w:rsidRPr="005F3165">
        <w:rPr>
          <w:rStyle w:val="Emphasis"/>
          <w:highlight w:val="green"/>
        </w:rPr>
        <w:t>racialized forms</w:t>
      </w:r>
      <w:r w:rsidRPr="005F3165">
        <w:rPr>
          <w:rStyle w:val="StyleUnderline"/>
          <w:highlight w:val="green"/>
        </w:rPr>
        <w:t xml:space="preserve"> of </w:t>
      </w:r>
      <w:r w:rsidRPr="005F3165">
        <w:rPr>
          <w:rStyle w:val="Emphasis"/>
          <w:highlight w:val="green"/>
        </w:rPr>
        <w:t>carbon privilege</w:t>
      </w:r>
      <w:r w:rsidRPr="005F3165">
        <w:rPr>
          <w:sz w:val="16"/>
          <w:highlight w:val="green"/>
        </w:rPr>
        <w:t xml:space="preserve"> </w:t>
      </w:r>
      <w:r w:rsidRPr="005F3165">
        <w:rPr>
          <w:rStyle w:val="StyleUnderline"/>
          <w:highlight w:val="green"/>
        </w:rPr>
        <w:t>that disperse</w:t>
      </w:r>
      <w:r w:rsidRPr="005F3165">
        <w:rPr>
          <w:sz w:val="16"/>
        </w:rPr>
        <w:t xml:space="preserve"> social and biological </w:t>
      </w:r>
      <w:r w:rsidRPr="005F3165">
        <w:rPr>
          <w:rStyle w:val="Emphasis"/>
          <w:highlight w:val="green"/>
        </w:rPr>
        <w:t>precarity</w:t>
      </w:r>
      <w:r w:rsidRPr="005F3165">
        <w:rPr>
          <w:sz w:val="16"/>
        </w:rPr>
        <w:t xml:space="preserve">.6 Thus Fanon’s emphasis on </w:t>
      </w:r>
      <w:r w:rsidRPr="005F3165">
        <w:rPr>
          <w:rStyle w:val="StyleUnderline"/>
          <w:highlight w:val="green"/>
        </w:rPr>
        <w:t>colonialism’s spatial reproduction of</w:t>
      </w:r>
      <w:r w:rsidRPr="005F3165">
        <w:rPr>
          <w:sz w:val="16"/>
          <w:highlight w:val="green"/>
        </w:rPr>
        <w:t xml:space="preserve"> </w:t>
      </w:r>
      <w:r w:rsidRPr="005F3165">
        <w:rPr>
          <w:rStyle w:val="Emphasis"/>
          <w:highlight w:val="green"/>
        </w:rPr>
        <w:t>racial disposability</w:t>
      </w:r>
      <w:r w:rsidRPr="005F3165">
        <w:rPr>
          <w:sz w:val="16"/>
          <w:highlight w:val="green"/>
        </w:rPr>
        <w:t xml:space="preserve"> </w:t>
      </w:r>
      <w:r w:rsidRPr="005F3165">
        <w:rPr>
          <w:rStyle w:val="StyleUnderline"/>
          <w:highlight w:val="green"/>
        </w:rPr>
        <w:t>must be rethought in relation to</w:t>
      </w:r>
      <w:r w:rsidRPr="005F3165">
        <w:rPr>
          <w:sz w:val="16"/>
        </w:rPr>
        <w:t xml:space="preserve"> today’s </w:t>
      </w:r>
      <w:r w:rsidRPr="005F3165">
        <w:rPr>
          <w:rStyle w:val="Emphasis"/>
          <w:highlight w:val="green"/>
        </w:rPr>
        <w:t>carbon-fueled exterminations</w:t>
      </w:r>
      <w:r w:rsidRPr="005F3165">
        <w:rPr>
          <w:sz w:val="16"/>
          <w:highlight w:val="green"/>
        </w:rPr>
        <w:t xml:space="preserve"> </w:t>
      </w:r>
      <w:r w:rsidRPr="005F3165">
        <w:rPr>
          <w:rStyle w:val="StyleUnderline"/>
          <w:highlight w:val="green"/>
        </w:rPr>
        <w:t>of</w:t>
      </w:r>
      <w:r w:rsidRPr="005F3165">
        <w:rPr>
          <w:sz w:val="16"/>
        </w:rPr>
        <w:t xml:space="preserve"> peoples, species, and </w:t>
      </w:r>
      <w:r w:rsidRPr="005F3165">
        <w:rPr>
          <w:rStyle w:val="Emphasis"/>
          <w:highlight w:val="green"/>
        </w:rPr>
        <w:t>entire ways of life.</w:t>
      </w:r>
    </w:p>
    <w:p w14:paraId="125939B1" w14:textId="77777777" w:rsidR="00CC25D9" w:rsidRPr="005F3165" w:rsidRDefault="00CC25D9" w:rsidP="00CC25D9">
      <w:pPr>
        <w:rPr>
          <w:sz w:val="16"/>
        </w:rPr>
      </w:pPr>
      <w:r w:rsidRPr="005F3165">
        <w:rPr>
          <w:sz w:val="16"/>
        </w:rPr>
        <w:t xml:space="preserve">In this essay I explore relations between reproduction and extinction through a specific environmental crisis: fears of mosquito-borne diseases in a warming atmosphere. To understand this arena of crisis—in which carbon wastes trap solar heat, driving the transborder migration of insects that feed on and reproduce through human bodies—it is necessary to reconfigure notions of intimacy and reproduction across the planet: minerals, mosquitoes, settlers, gases, solar rays, and other bodies share in reproductive metabolisms crossing scales, species, and systems, invigorating “performances of adjustment that make a shared atmosphere something palpable.”7 </w:t>
      </w:r>
      <w:r w:rsidRPr="005F3165">
        <w:rPr>
          <w:rStyle w:val="StyleUnderline"/>
        </w:rPr>
        <w:t>Atmosphere</w:t>
      </w:r>
      <w:r w:rsidRPr="005F3165">
        <w:rPr>
          <w:sz w:val="16"/>
        </w:rPr>
        <w:t xml:space="preserve">, then, has a double valence: it </w:t>
      </w:r>
      <w:r w:rsidRPr="005F3165">
        <w:rPr>
          <w:rStyle w:val="StyleUnderline"/>
        </w:rPr>
        <w:t>signals</w:t>
      </w:r>
      <w:r w:rsidRPr="005F3165">
        <w:rPr>
          <w:sz w:val="16"/>
        </w:rPr>
        <w:t xml:space="preserve"> both the </w:t>
      </w:r>
      <w:r w:rsidRPr="005F3165">
        <w:rPr>
          <w:rStyle w:val="StyleUnderline"/>
        </w:rPr>
        <w:t>interspecies intimacy</w:t>
      </w:r>
      <w:r w:rsidRPr="005F3165">
        <w:rPr>
          <w:sz w:val="16"/>
        </w:rPr>
        <w:t xml:space="preserve"> </w:t>
      </w:r>
      <w:r w:rsidRPr="005F3165">
        <w:rPr>
          <w:rStyle w:val="StyleUnderline"/>
        </w:rPr>
        <w:t>structured by</w:t>
      </w:r>
      <w:r w:rsidRPr="005F3165">
        <w:rPr>
          <w:sz w:val="16"/>
        </w:rPr>
        <w:t xml:space="preserve"> </w:t>
      </w:r>
      <w:r w:rsidRPr="005F3165">
        <w:rPr>
          <w:rStyle w:val="StyleUnderline"/>
        </w:rPr>
        <w:t>geophysical forces</w:t>
      </w:r>
      <w:r w:rsidRPr="005F3165">
        <w:rPr>
          <w:sz w:val="16"/>
        </w:rPr>
        <w:t xml:space="preserve"> of the earth and the ambient senses </w:t>
      </w:r>
      <w:r w:rsidRPr="005F3165">
        <w:rPr>
          <w:rStyle w:val="StyleUnderline"/>
        </w:rPr>
        <w:t>of</w:t>
      </w:r>
      <w:r w:rsidRPr="005F3165">
        <w:rPr>
          <w:sz w:val="16"/>
        </w:rPr>
        <w:t xml:space="preserve"> crisis, </w:t>
      </w:r>
      <w:r w:rsidRPr="005F3165">
        <w:rPr>
          <w:rStyle w:val="StyleUnderline"/>
        </w:rPr>
        <w:t>withering, and extermination that intensify</w:t>
      </w:r>
      <w:r w:rsidRPr="005F3165">
        <w:rPr>
          <w:sz w:val="16"/>
        </w:rPr>
        <w:t xml:space="preserve"> </w:t>
      </w:r>
      <w:r w:rsidRPr="005F3165">
        <w:rPr>
          <w:rStyle w:val="Emphasis"/>
        </w:rPr>
        <w:t>as the underside of neoliberal freedom.</w:t>
      </w:r>
      <w:r w:rsidRPr="005F3165">
        <w:rPr>
          <w:sz w:val="16"/>
        </w:rPr>
        <w:t xml:space="preserve"> Atmospheric intimacies signal that the reproductive forces and waste effects of carbon intensify contradictions between precarity and freedom, reforming the political through a model of action distinct from the agency of the human sovereign. Drawing on Lauren Berlant’s conception of a “lateral” biopolitics in which </w:t>
      </w:r>
      <w:r w:rsidRPr="005F3165">
        <w:rPr>
          <w:rStyle w:val="StyleUnderline"/>
        </w:rPr>
        <w:t>subjects</w:t>
      </w:r>
      <w:r w:rsidRPr="005F3165">
        <w:rPr>
          <w:sz w:val="16"/>
        </w:rPr>
        <w:t xml:space="preserve"> </w:t>
      </w:r>
      <w:r w:rsidRPr="005F3165">
        <w:rPr>
          <w:rStyle w:val="Emphasis"/>
        </w:rPr>
        <w:t>manage</w:t>
      </w:r>
      <w:r w:rsidRPr="005F3165">
        <w:rPr>
          <w:sz w:val="16"/>
        </w:rPr>
        <w:t xml:space="preserve"> “the </w:t>
      </w:r>
      <w:r w:rsidRPr="005F3165">
        <w:rPr>
          <w:rStyle w:val="Emphasis"/>
        </w:rPr>
        <w:t>difficulty</w:t>
      </w:r>
      <w:r w:rsidRPr="005F3165">
        <w:rPr>
          <w:sz w:val="16"/>
        </w:rPr>
        <w:t xml:space="preserve"> of reproducing contemporary life” </w:t>
      </w:r>
      <w:r w:rsidRPr="005F3165">
        <w:rPr>
          <w:rStyle w:val="StyleUnderline"/>
        </w:rPr>
        <w:t>in</w:t>
      </w:r>
      <w:r w:rsidRPr="005F3165">
        <w:rPr>
          <w:sz w:val="16"/>
        </w:rPr>
        <w:t xml:space="preserve"> “</w:t>
      </w:r>
      <w:r w:rsidRPr="005F3165">
        <w:rPr>
          <w:rStyle w:val="Emphasis"/>
        </w:rPr>
        <w:t>a mode of coasting</w:t>
      </w:r>
      <w:r w:rsidRPr="005F3165">
        <w:rPr>
          <w:sz w:val="16"/>
        </w:rPr>
        <w:t xml:space="preserve">,” I question both the xenophobic rendering of the environmental parasite in climate discourse and the sovereignty of the antirelational stance against reproduction in queer theory.8 I argue instead that </w:t>
      </w:r>
      <w:r w:rsidRPr="005F3165">
        <w:rPr>
          <w:rStyle w:val="Emphasis"/>
          <w:highlight w:val="green"/>
        </w:rPr>
        <w:t>neoliberal subjects</w:t>
      </w:r>
      <w:r w:rsidRPr="005F3165">
        <w:rPr>
          <w:sz w:val="16"/>
        </w:rPr>
        <w:t xml:space="preserve"> (including queer subjects) </w:t>
      </w:r>
      <w:r w:rsidRPr="005F3165">
        <w:rPr>
          <w:rStyle w:val="StyleUnderline"/>
          <w:highlight w:val="green"/>
        </w:rPr>
        <w:t>are engulfed by</w:t>
      </w:r>
      <w:r w:rsidRPr="005F3165">
        <w:rPr>
          <w:sz w:val="16"/>
          <w:highlight w:val="green"/>
        </w:rPr>
        <w:t xml:space="preserve"> </w:t>
      </w:r>
      <w:r w:rsidRPr="005F3165">
        <w:rPr>
          <w:rStyle w:val="Emphasis"/>
          <w:highlight w:val="green"/>
        </w:rPr>
        <w:t>processes linking</w:t>
      </w:r>
      <w:r w:rsidRPr="005F3165">
        <w:rPr>
          <w:rStyle w:val="Emphasis"/>
        </w:rPr>
        <w:t xml:space="preserve"> the </w:t>
      </w:r>
      <w:r w:rsidRPr="005F3165">
        <w:rPr>
          <w:rStyle w:val="Emphasis"/>
          <w:highlight w:val="green"/>
        </w:rPr>
        <w:t>reproduction of the ordinary</w:t>
      </w:r>
      <w:r w:rsidRPr="005F3165">
        <w:rPr>
          <w:sz w:val="16"/>
        </w:rPr>
        <w:t xml:space="preserve"> </w:t>
      </w:r>
      <w:r w:rsidRPr="005F3165">
        <w:rPr>
          <w:rStyle w:val="StyleUnderline"/>
        </w:rPr>
        <w:t>and</w:t>
      </w:r>
      <w:r w:rsidRPr="005F3165">
        <w:rPr>
          <w:sz w:val="16"/>
        </w:rPr>
        <w:t xml:space="preserve"> </w:t>
      </w:r>
      <w:r w:rsidRPr="005F3165">
        <w:rPr>
          <w:rStyle w:val="Emphasis"/>
        </w:rPr>
        <w:t xml:space="preserve">the </w:t>
      </w:r>
      <w:r w:rsidRPr="005F3165">
        <w:rPr>
          <w:rStyle w:val="Emphasis"/>
          <w:highlight w:val="green"/>
        </w:rPr>
        <w:t>extermination of</w:t>
      </w:r>
      <w:r w:rsidRPr="005F3165">
        <w:rPr>
          <w:rStyle w:val="Emphasis"/>
        </w:rPr>
        <w:t xml:space="preserve"> various </w:t>
      </w:r>
      <w:r w:rsidRPr="005F3165">
        <w:rPr>
          <w:rStyle w:val="Emphasis"/>
          <w:highlight w:val="green"/>
        </w:rPr>
        <w:t>life-forms and forms of life</w:t>
      </w:r>
      <w:r w:rsidRPr="005F3165">
        <w:rPr>
          <w:sz w:val="16"/>
        </w:rPr>
        <w:t xml:space="preserve">.9 Carbon-fueled forms of neoliberal freedom at once unleash waste and precarity on far-flung bodies while expanding the potential of others, </w:t>
      </w:r>
      <w:r w:rsidRPr="005F3165">
        <w:rPr>
          <w:rStyle w:val="StyleUnderline"/>
        </w:rPr>
        <w:t>reformulating</w:t>
      </w:r>
      <w:r w:rsidRPr="005F3165">
        <w:rPr>
          <w:sz w:val="16"/>
        </w:rPr>
        <w:t xml:space="preserve"> </w:t>
      </w:r>
      <w:r w:rsidRPr="005F3165">
        <w:rPr>
          <w:rStyle w:val="Emphasis"/>
        </w:rPr>
        <w:t>racialized divisions between surplus and waste</w:t>
      </w:r>
      <w:r w:rsidRPr="005F3165">
        <w:rPr>
          <w:sz w:val="16"/>
        </w:rPr>
        <w:t>.10</w:t>
      </w:r>
    </w:p>
    <w:p w14:paraId="0406FC31" w14:textId="77777777" w:rsidR="00CC25D9" w:rsidRPr="005F3165" w:rsidRDefault="00CC25D9" w:rsidP="00CC25D9">
      <w:pPr>
        <w:rPr>
          <w:sz w:val="16"/>
        </w:rPr>
      </w:pPr>
      <w:r w:rsidRPr="005F3165">
        <w:rPr>
          <w:sz w:val="16"/>
        </w:rPr>
        <w:t xml:space="preserve">Given that the </w:t>
      </w:r>
      <w:r w:rsidRPr="005F3165">
        <w:rPr>
          <w:rStyle w:val="Emphasis"/>
        </w:rPr>
        <w:t>reproduction of</w:t>
      </w:r>
      <w:r w:rsidRPr="005F3165">
        <w:rPr>
          <w:sz w:val="16"/>
        </w:rPr>
        <w:t xml:space="preserve"> late-carbon </w:t>
      </w:r>
      <w:r w:rsidRPr="005F3165">
        <w:rPr>
          <w:rStyle w:val="Emphasis"/>
          <w:highlight w:val="green"/>
        </w:rPr>
        <w:t>liberalism</w:t>
      </w:r>
      <w:r w:rsidRPr="005F3165">
        <w:rPr>
          <w:sz w:val="16"/>
        </w:rPr>
        <w:t xml:space="preserve">, </w:t>
      </w:r>
      <w:r w:rsidRPr="005F3165">
        <w:rPr>
          <w:rStyle w:val="StyleUnderline"/>
        </w:rPr>
        <w:t>its</w:t>
      </w:r>
      <w:r w:rsidRPr="005F3165">
        <w:rPr>
          <w:sz w:val="16"/>
        </w:rPr>
        <w:t xml:space="preserve"> “</w:t>
      </w:r>
      <w:r w:rsidRPr="005F3165">
        <w:rPr>
          <w:rStyle w:val="Emphasis"/>
          <w:highlight w:val="green"/>
        </w:rPr>
        <w:t>parasitic</w:t>
      </w:r>
      <w:r w:rsidRPr="005F3165">
        <w:rPr>
          <w:sz w:val="16"/>
        </w:rPr>
        <w:t xml:space="preserve">” </w:t>
      </w:r>
      <w:r w:rsidRPr="005F3165">
        <w:rPr>
          <w:rStyle w:val="Emphasis"/>
          <w:highlight w:val="green"/>
        </w:rPr>
        <w:t>relation</w:t>
      </w:r>
      <w:r w:rsidRPr="005F3165">
        <w:rPr>
          <w:sz w:val="16"/>
        </w:rPr>
        <w:t xml:space="preserve"> to the earth, </w:t>
      </w:r>
      <w:r w:rsidRPr="005F3165">
        <w:rPr>
          <w:rStyle w:val="StyleUnderline"/>
          <w:highlight w:val="green"/>
        </w:rPr>
        <w:t>exterminates</w:t>
      </w:r>
      <w:r w:rsidRPr="005F3165">
        <w:rPr>
          <w:sz w:val="16"/>
          <w:highlight w:val="green"/>
        </w:rPr>
        <w:t xml:space="preserve"> </w:t>
      </w:r>
      <w:r w:rsidRPr="005F3165">
        <w:rPr>
          <w:rStyle w:val="Emphasis"/>
          <w:highlight w:val="green"/>
        </w:rPr>
        <w:t>through</w:t>
      </w:r>
      <w:r w:rsidRPr="005F3165">
        <w:rPr>
          <w:rStyle w:val="Emphasis"/>
        </w:rPr>
        <w:t xml:space="preserve"> its</w:t>
      </w:r>
      <w:r w:rsidRPr="005F3165">
        <w:rPr>
          <w:sz w:val="16"/>
        </w:rPr>
        <w:t xml:space="preserve"> very processes of </w:t>
      </w:r>
      <w:r w:rsidRPr="005F3165">
        <w:rPr>
          <w:rStyle w:val="Emphasis"/>
          <w:highlight w:val="green"/>
        </w:rPr>
        <w:t>reproduction</w:t>
      </w:r>
      <w:r w:rsidRPr="005F3165">
        <w:rPr>
          <w:sz w:val="16"/>
        </w:rPr>
        <w:t xml:space="preserve">, it is no surprise that </w:t>
      </w:r>
      <w:r w:rsidRPr="005F3165">
        <w:rPr>
          <w:rStyle w:val="StyleUnderline"/>
        </w:rPr>
        <w:t>today visions of</w:t>
      </w:r>
      <w:r w:rsidRPr="005F3165">
        <w:rPr>
          <w:sz w:val="16"/>
        </w:rPr>
        <w:t xml:space="preserve"> the </w:t>
      </w:r>
      <w:r w:rsidRPr="005F3165">
        <w:rPr>
          <w:rStyle w:val="Emphasis"/>
        </w:rPr>
        <w:t>future human</w:t>
      </w:r>
      <w:r w:rsidRPr="005F3165">
        <w:rPr>
          <w:sz w:val="16"/>
        </w:rPr>
        <w:t xml:space="preserve">, including the post-HIV queer subject as human, often </w:t>
      </w:r>
      <w:r w:rsidRPr="005F3165">
        <w:rPr>
          <w:rStyle w:val="StyleUnderline"/>
        </w:rPr>
        <w:t>evoke</w:t>
      </w:r>
      <w:r w:rsidRPr="005F3165">
        <w:rPr>
          <w:sz w:val="16"/>
        </w:rPr>
        <w:t xml:space="preserve"> crisis and the </w:t>
      </w:r>
      <w:r w:rsidRPr="005F3165">
        <w:rPr>
          <w:rStyle w:val="Emphasis"/>
        </w:rPr>
        <w:t>imagery of</w:t>
      </w:r>
      <w:r w:rsidRPr="005F3165">
        <w:rPr>
          <w:sz w:val="16"/>
        </w:rPr>
        <w:t xml:space="preserve"> detritus and </w:t>
      </w:r>
      <w:r w:rsidRPr="005F3165">
        <w:rPr>
          <w:rStyle w:val="Emphasis"/>
        </w:rPr>
        <w:t>death</w:t>
      </w:r>
      <w:r w:rsidRPr="005F3165">
        <w:rPr>
          <w:sz w:val="16"/>
        </w:rPr>
        <w:t xml:space="preserve">. While his polemic in No Future illuminates how futurity is wagered on normalizing strategies, Edelman’s refusal of those strategies as constituting “life” and his resulting embrace of “death” narrows the richness and interrelation of “life” and “death” that we encounter in the contemporary biological sciences, including climate science. We might thus benefit from thinking more broadly about reproduction than Edelman does, recognizing that bodies and atmospheres reproduce through complex forms of socio-ecological entanglement. In what ways, we may query, is an anthropomorphic and gendered conception of reproduction complicit with masking the violence of neoliberal systems for conducting life? </w:t>
      </w:r>
      <w:r w:rsidRPr="005F3165">
        <w:rPr>
          <w:rStyle w:val="StyleUnderline"/>
          <w:highlight w:val="green"/>
        </w:rPr>
        <w:t xml:space="preserve">Ecological thought refuses </w:t>
      </w:r>
      <w:r w:rsidRPr="005F3165">
        <w:rPr>
          <w:rStyle w:val="StyleUnderline"/>
        </w:rPr>
        <w:t>an “</w:t>
      </w:r>
      <w:r w:rsidRPr="005F3165">
        <w:rPr>
          <w:rStyle w:val="StyleUnderline"/>
          <w:highlight w:val="green"/>
        </w:rPr>
        <w:t xml:space="preserve">outside” </w:t>
      </w:r>
      <w:r w:rsidRPr="005F3165">
        <w:rPr>
          <w:rStyle w:val="StyleUnderline"/>
        </w:rPr>
        <w:t>to reproduction</w:t>
      </w:r>
      <w:r w:rsidRPr="005F3165">
        <w:rPr>
          <w:sz w:val="16"/>
        </w:rPr>
        <w:t xml:space="preserve">, </w:t>
      </w:r>
      <w:r w:rsidRPr="005F3165">
        <w:rPr>
          <w:rStyle w:val="Emphasis"/>
        </w:rPr>
        <w:t xml:space="preserve">a sovereign </w:t>
      </w:r>
      <w:r w:rsidRPr="005F3165">
        <w:rPr>
          <w:rStyle w:val="Emphasis"/>
          <w:highlight w:val="green"/>
        </w:rPr>
        <w:t>space of ethical hygiene</w:t>
      </w:r>
      <w:r w:rsidRPr="005F3165">
        <w:rPr>
          <w:sz w:val="16"/>
        </w:rPr>
        <w:t xml:space="preserve"> from which to queer.11 </w:t>
      </w:r>
      <w:r w:rsidRPr="005F3165">
        <w:rPr>
          <w:rStyle w:val="StyleUnderline"/>
          <w:highlight w:val="green"/>
        </w:rPr>
        <w:t>Liberalism thrives on</w:t>
      </w:r>
      <w:r w:rsidRPr="005F3165">
        <w:rPr>
          <w:sz w:val="16"/>
          <w:highlight w:val="green"/>
        </w:rPr>
        <w:t xml:space="preserve"> </w:t>
      </w:r>
      <w:r w:rsidRPr="005F3165">
        <w:rPr>
          <w:rStyle w:val="Emphasis"/>
          <w:highlight w:val="green"/>
        </w:rPr>
        <w:t>masking violence</w:t>
      </w:r>
      <w:r w:rsidRPr="005F3165">
        <w:rPr>
          <w:sz w:val="16"/>
          <w:highlight w:val="green"/>
        </w:rPr>
        <w:t xml:space="preserve"> </w:t>
      </w:r>
      <w:r w:rsidRPr="005F3165">
        <w:rPr>
          <w:rStyle w:val="StyleUnderline"/>
          <w:highlight w:val="green"/>
        </w:rPr>
        <w:t>through</w:t>
      </w:r>
      <w:r w:rsidRPr="005F3165">
        <w:rPr>
          <w:sz w:val="16"/>
          <w:highlight w:val="green"/>
        </w:rPr>
        <w:t xml:space="preserve"> </w:t>
      </w:r>
      <w:r w:rsidRPr="005F3165">
        <w:rPr>
          <w:rStyle w:val="Emphasis"/>
          <w:highlight w:val="green"/>
        </w:rPr>
        <w:t>ruses of</w:t>
      </w:r>
      <w:r w:rsidRPr="005F3165">
        <w:rPr>
          <w:sz w:val="16"/>
        </w:rPr>
        <w:t xml:space="preserve"> the individual’s </w:t>
      </w:r>
      <w:r w:rsidRPr="005F3165">
        <w:rPr>
          <w:rStyle w:val="Emphasis"/>
          <w:highlight w:val="green"/>
        </w:rPr>
        <w:t>transcendence</w:t>
      </w:r>
      <w:r w:rsidRPr="005F3165">
        <w:rPr>
          <w:sz w:val="16"/>
        </w:rPr>
        <w:t>, the refusal of the “promiscuous” interspecies connections that make bodies, according to Donna Haraway, “constitutively a crowd.”12 Within queer studies, Tim Dean’s unique study Unlimited Intimacy resists this tendency by offering an ecology of gay social reproduction linking bodies, species, technologies, and social spaces.13 Dean’s examination of “bug chasers”—men who seek HIV infection, in the process creating networks of kin filiated through viral transmission— shows that social and biological reproduction can be deeply intertwined via forms of interspecies entanglement. In this case, men describe contracting the virus through metaphors of viral impregnation, digestion, and kinship. From another entry point, scholars working at the intersections of trans studies and science studies document biology’s queer reproductions, noting that intersex embodiments and homosexuality are completely mundane evolutionary events sustaining species and life systems.14 Not all publics denominated as “queer” engage reproduction in such explicit terms. But in the production of waste and the consumption of goods, queer publics are deeply linked in ecosocial processes of reproduction.</w:t>
      </w:r>
    </w:p>
    <w:p w14:paraId="1B05A2D1" w14:textId="77777777" w:rsidR="00CC25D9" w:rsidRPr="005F3165" w:rsidRDefault="00CC25D9" w:rsidP="00CC25D9">
      <w:pPr>
        <w:rPr>
          <w:sz w:val="16"/>
        </w:rPr>
      </w:pPr>
      <w:r w:rsidRPr="005F3165">
        <w:rPr>
          <w:sz w:val="16"/>
        </w:rPr>
        <w:t xml:space="preserve">Karl Marx once explained that </w:t>
      </w:r>
      <w:r w:rsidRPr="005F3165">
        <w:rPr>
          <w:rStyle w:val="StyleUnderline"/>
        </w:rPr>
        <w:t>capitalism was</w:t>
      </w:r>
      <w:r w:rsidRPr="005F3165">
        <w:rPr>
          <w:sz w:val="16"/>
        </w:rPr>
        <w:t xml:space="preserve"> </w:t>
      </w:r>
      <w:r w:rsidRPr="005F3165">
        <w:rPr>
          <w:rStyle w:val="Emphasis"/>
        </w:rPr>
        <w:t>alienated from “nature”</w:t>
      </w:r>
      <w:r w:rsidRPr="005F3165">
        <w:rPr>
          <w:sz w:val="16"/>
        </w:rPr>
        <w:t xml:space="preserve"> </w:t>
      </w:r>
      <w:r w:rsidRPr="005F3165">
        <w:rPr>
          <w:rStyle w:val="StyleUnderline"/>
        </w:rPr>
        <w:t>by using</w:t>
      </w:r>
      <w:r w:rsidRPr="005F3165">
        <w:rPr>
          <w:sz w:val="16"/>
        </w:rPr>
        <w:t xml:space="preserve"> the </w:t>
      </w:r>
      <w:r w:rsidRPr="005F3165">
        <w:rPr>
          <w:rStyle w:val="Emphasis"/>
        </w:rPr>
        <w:t>digestive metaphor</w:t>
      </w:r>
      <w:r w:rsidRPr="005F3165">
        <w:rPr>
          <w:sz w:val="16"/>
        </w:rPr>
        <w:t xml:space="preserve"> </w:t>
      </w:r>
      <w:r w:rsidRPr="005F3165">
        <w:rPr>
          <w:rStyle w:val="StyleUnderline"/>
        </w:rPr>
        <w:t>of</w:t>
      </w:r>
      <w:r w:rsidRPr="005F3165">
        <w:rPr>
          <w:sz w:val="16"/>
        </w:rPr>
        <w:t xml:space="preserve"> an </w:t>
      </w:r>
      <w:r w:rsidRPr="005F3165">
        <w:rPr>
          <w:rStyle w:val="Emphasis"/>
        </w:rPr>
        <w:t>overactive metabolism</w:t>
      </w:r>
      <w:r w:rsidRPr="005F3165">
        <w:rPr>
          <w:sz w:val="16"/>
        </w:rPr>
        <w:t xml:space="preserve">, an </w:t>
      </w:r>
      <w:r w:rsidRPr="005F3165">
        <w:rPr>
          <w:rStyle w:val="StyleUnderline"/>
        </w:rPr>
        <w:t>extractive potential that could</w:t>
      </w:r>
      <w:r w:rsidRPr="005F3165">
        <w:rPr>
          <w:sz w:val="16"/>
        </w:rPr>
        <w:t xml:space="preserve"> </w:t>
      </w:r>
      <w:r w:rsidRPr="005F3165">
        <w:rPr>
          <w:rStyle w:val="Emphasis"/>
        </w:rPr>
        <w:t>outpace</w:t>
      </w:r>
      <w:r w:rsidRPr="005F3165">
        <w:rPr>
          <w:sz w:val="16"/>
        </w:rPr>
        <w:t xml:space="preserve"> the </w:t>
      </w:r>
      <w:r w:rsidRPr="005F3165">
        <w:rPr>
          <w:rStyle w:val="Emphasis"/>
        </w:rPr>
        <w:t>soil’s</w:t>
      </w:r>
      <w:r w:rsidRPr="005F3165">
        <w:rPr>
          <w:sz w:val="16"/>
        </w:rPr>
        <w:t xml:space="preserve"> normative </w:t>
      </w:r>
      <w:r w:rsidRPr="005F3165">
        <w:rPr>
          <w:rStyle w:val="Emphasis"/>
        </w:rPr>
        <w:t>reproductive rhythms</w:t>
      </w:r>
      <w:r w:rsidRPr="005F3165">
        <w:rPr>
          <w:sz w:val="16"/>
        </w:rPr>
        <w:t>. Today it is alternatively said that life itself poses reproductive constraints on the form of capital.15 Contemporary visions of ecological waste and scarcity as “limits to capital” reflect that</w:t>
      </w:r>
      <w:r w:rsidRPr="005F3165">
        <w:rPr>
          <w:rStyle w:val="StyleUnderline"/>
        </w:rPr>
        <w:t xml:space="preserve"> </w:t>
      </w:r>
      <w:r w:rsidRPr="005F3165">
        <w:rPr>
          <w:rStyle w:val="Emphasis"/>
          <w:highlight w:val="green"/>
        </w:rPr>
        <w:t>ecocidal violence</w:t>
      </w:r>
      <w:r w:rsidRPr="005F3165">
        <w:rPr>
          <w:sz w:val="16"/>
          <w:highlight w:val="green"/>
        </w:rPr>
        <w:t xml:space="preserve"> </w:t>
      </w:r>
      <w:r w:rsidRPr="005F3165">
        <w:rPr>
          <w:rStyle w:val="StyleUnderline"/>
          <w:highlight w:val="green"/>
        </w:rPr>
        <w:t>is</w:t>
      </w:r>
      <w:r w:rsidRPr="005F3165">
        <w:rPr>
          <w:sz w:val="16"/>
        </w:rPr>
        <w:t xml:space="preserve"> more often narrated as a crisis of overconsumption than as </w:t>
      </w:r>
      <w:r w:rsidRPr="005F3165">
        <w:rPr>
          <w:rStyle w:val="Emphasis"/>
          <w:highlight w:val="green"/>
        </w:rPr>
        <w:t>a problem of enclosure</w:t>
      </w:r>
      <w:r w:rsidRPr="005F3165">
        <w:rPr>
          <w:sz w:val="16"/>
          <w:highlight w:val="green"/>
        </w:rPr>
        <w:t xml:space="preserve"> </w:t>
      </w:r>
      <w:r w:rsidRPr="005F3165">
        <w:rPr>
          <w:rStyle w:val="StyleUnderline"/>
          <w:highlight w:val="green"/>
        </w:rPr>
        <w:t>or</w:t>
      </w:r>
      <w:r w:rsidRPr="005F3165">
        <w:rPr>
          <w:sz w:val="16"/>
        </w:rPr>
        <w:t xml:space="preserve"> of </w:t>
      </w:r>
      <w:r w:rsidRPr="005F3165">
        <w:rPr>
          <w:rStyle w:val="Emphasis"/>
          <w:highlight w:val="green"/>
        </w:rPr>
        <w:t>racialized divisions</w:t>
      </w:r>
      <w:r w:rsidRPr="005F3165">
        <w:rPr>
          <w:sz w:val="16"/>
          <w:highlight w:val="green"/>
        </w:rPr>
        <w:t xml:space="preserve"> </w:t>
      </w:r>
      <w:r w:rsidRPr="005F3165">
        <w:rPr>
          <w:rStyle w:val="StyleUnderline"/>
          <w:highlight w:val="green"/>
        </w:rPr>
        <w:t>of</w:t>
      </w:r>
      <w:r w:rsidRPr="005F3165">
        <w:rPr>
          <w:sz w:val="16"/>
          <w:highlight w:val="green"/>
        </w:rPr>
        <w:t xml:space="preserve"> </w:t>
      </w:r>
      <w:r w:rsidRPr="005F3165">
        <w:rPr>
          <w:rStyle w:val="Emphasis"/>
          <w:highlight w:val="green"/>
        </w:rPr>
        <w:t>carbon privilege</w:t>
      </w:r>
      <w:r w:rsidRPr="005F3165">
        <w:rPr>
          <w:sz w:val="16"/>
        </w:rPr>
        <w:t xml:space="preserve"> and waste effects. Environmentalist views of capitalism as frenetic overconsumption link the unequal processes of surplus extraction to the aesthetics of “wasteful” bodies expanding uncontrollably in space. This development takes on a loaded moral and ideological character when </w:t>
      </w:r>
      <w:r w:rsidRPr="005F3165">
        <w:rPr>
          <w:rStyle w:val="StyleUnderline"/>
        </w:rPr>
        <w:t>metaphors link</w:t>
      </w:r>
      <w:r w:rsidRPr="005F3165">
        <w:rPr>
          <w:sz w:val="16"/>
        </w:rPr>
        <w:t xml:space="preserve"> species, </w:t>
      </w:r>
      <w:r w:rsidRPr="005F3165">
        <w:rPr>
          <w:rStyle w:val="Emphasis"/>
        </w:rPr>
        <w:t>nations, races,</w:t>
      </w:r>
      <w:r w:rsidRPr="005F3165">
        <w:rPr>
          <w:sz w:val="16"/>
        </w:rPr>
        <w:t xml:space="preserve"> populations, </w:t>
      </w:r>
      <w:r w:rsidRPr="005F3165">
        <w:rPr>
          <w:rStyle w:val="Emphasis"/>
        </w:rPr>
        <w:t>or subcultures</w:t>
      </w:r>
      <w:r w:rsidRPr="005F3165">
        <w:rPr>
          <w:sz w:val="16"/>
        </w:rPr>
        <w:t xml:space="preserve"> </w:t>
      </w:r>
      <w:r w:rsidRPr="005F3165">
        <w:rPr>
          <w:rStyle w:val="StyleUnderline"/>
        </w:rPr>
        <w:t>to</w:t>
      </w:r>
      <w:r w:rsidRPr="005F3165">
        <w:rPr>
          <w:sz w:val="16"/>
        </w:rPr>
        <w:t xml:space="preserve"> the opprobrium of the fat or </w:t>
      </w:r>
      <w:r w:rsidRPr="005F3165">
        <w:rPr>
          <w:rStyle w:val="Emphasis"/>
        </w:rPr>
        <w:t>unconstrained body</w:t>
      </w:r>
      <w:r w:rsidRPr="005F3165">
        <w:rPr>
          <w:sz w:val="16"/>
        </w:rPr>
        <w:t xml:space="preserve">, an opprobrium </w:t>
      </w:r>
      <w:r w:rsidRPr="005F3165">
        <w:rPr>
          <w:rStyle w:val="StyleUnderline"/>
        </w:rPr>
        <w:t>that</w:t>
      </w:r>
      <w:r w:rsidRPr="005F3165">
        <w:rPr>
          <w:sz w:val="16"/>
        </w:rPr>
        <w:t xml:space="preserve"> outside environmental debates </w:t>
      </w:r>
      <w:r w:rsidRPr="005F3165">
        <w:rPr>
          <w:rStyle w:val="StyleUnderline"/>
        </w:rPr>
        <w:t>is</w:t>
      </w:r>
      <w:r w:rsidRPr="005F3165">
        <w:rPr>
          <w:sz w:val="16"/>
        </w:rPr>
        <w:t xml:space="preserve"> elsewhere </w:t>
      </w:r>
      <w:r w:rsidRPr="005F3165">
        <w:rPr>
          <w:rStyle w:val="StyleUnderline"/>
        </w:rPr>
        <w:t>visited on immigrants or</w:t>
      </w:r>
      <w:r w:rsidRPr="005F3165">
        <w:rPr>
          <w:sz w:val="16"/>
        </w:rPr>
        <w:t xml:space="preserve"> the </w:t>
      </w:r>
      <w:r w:rsidRPr="005F3165">
        <w:rPr>
          <w:rStyle w:val="Emphasis"/>
        </w:rPr>
        <w:t>recipients of social welfare</w:t>
      </w:r>
      <w:r w:rsidRPr="005F3165">
        <w:rPr>
          <w:sz w:val="16"/>
        </w:rPr>
        <w:t xml:space="preserve"> </w:t>
      </w:r>
      <w:r w:rsidRPr="005F3165">
        <w:rPr>
          <w:rStyle w:val="StyleUnderline"/>
        </w:rPr>
        <w:t xml:space="preserve">who are </w:t>
      </w:r>
      <w:r w:rsidRPr="005F3165">
        <w:rPr>
          <w:rStyle w:val="Emphasis"/>
        </w:rPr>
        <w:t>racialized as leeches</w:t>
      </w:r>
      <w:r w:rsidRPr="005F3165">
        <w:rPr>
          <w:sz w:val="16"/>
        </w:rPr>
        <w:t xml:space="preserve"> on the social body. This is one example of how </w:t>
      </w:r>
      <w:r w:rsidRPr="005F3165">
        <w:rPr>
          <w:rStyle w:val="Emphasis"/>
        </w:rPr>
        <w:t>neoliberal debates</w:t>
      </w:r>
      <w:r w:rsidRPr="005F3165">
        <w:rPr>
          <w:sz w:val="16"/>
        </w:rPr>
        <w:t xml:space="preserve"> over environmental crisis </w:t>
      </w:r>
      <w:r w:rsidRPr="005F3165">
        <w:rPr>
          <w:rStyle w:val="StyleUnderline"/>
        </w:rPr>
        <w:t>are saturated with</w:t>
      </w:r>
      <w:r w:rsidRPr="005F3165">
        <w:rPr>
          <w:sz w:val="16"/>
        </w:rPr>
        <w:t xml:space="preserve"> analogies of </w:t>
      </w:r>
      <w:r w:rsidRPr="005F3165">
        <w:rPr>
          <w:rStyle w:val="Emphasis"/>
        </w:rPr>
        <w:t>the parasite</w:t>
      </w:r>
      <w:r w:rsidRPr="005F3165">
        <w:rPr>
          <w:sz w:val="16"/>
        </w:rPr>
        <w:t>: they name how some bodies are made to expand and crowd out the reproductive futures of others.</w:t>
      </w:r>
    </w:p>
    <w:p w14:paraId="4243FC8C" w14:textId="77777777" w:rsidR="00CC25D9" w:rsidRPr="005F3165" w:rsidRDefault="00CC25D9" w:rsidP="00CC25D9">
      <w:pPr>
        <w:rPr>
          <w:sz w:val="16"/>
        </w:rPr>
      </w:pPr>
      <w:r w:rsidRPr="005F3165">
        <w:rPr>
          <w:sz w:val="16"/>
        </w:rPr>
        <w:t xml:space="preserve">Bersani outlines two forms of parasitic replication we might follow laterally against Edelman’s conception of sovereign reproduction. In the image of the mosquito, we find the contagious virus associated with speed, engulfment, and mutation, which crosses bodies whose own temporalities may be interrupted or radically shortened by the transformations of contact. Alternatively, the settler commits extractive displacement, occupying a host ecology to appropriate energy and matter, even if, Scrooge-like, it collects only to deprive others.16 Parasites produce curious archives—sometimes residing in bodies rather than texts, often displaced or disposed from sites of contact. These ideologically loaded figures pose some ambivalent and contradictory logics, ones that increasingly render neoliberal life queer not through trumpeted expansions of formal human rights or homonormative kinship with children but through the lateral connections between distant bodies that appear violent as an inherent feature of their shared existence.17 I am completely convinced by left ecological injunctions to battle against capitalism’s rendering of high-energy-input consumption as freedom and to refuse the unjust international divisions of life and the dumping of wastes that racialize the effects of climate change. That said, </w:t>
      </w:r>
      <w:r w:rsidRPr="005F3165">
        <w:rPr>
          <w:rStyle w:val="StyleUnderline"/>
        </w:rPr>
        <w:t xml:space="preserve">I am attuned to </w:t>
      </w:r>
      <w:r w:rsidRPr="005F3165">
        <w:rPr>
          <w:rStyle w:val="StyleUnderline"/>
          <w:highlight w:val="green"/>
        </w:rPr>
        <w:t xml:space="preserve">the </w:t>
      </w:r>
      <w:r w:rsidRPr="005F3165">
        <w:rPr>
          <w:rStyle w:val="Emphasis"/>
          <w:highlight w:val="green"/>
        </w:rPr>
        <w:t>genocidal</w:t>
      </w:r>
      <w:r w:rsidRPr="005F3165">
        <w:rPr>
          <w:rStyle w:val="Emphasis"/>
        </w:rPr>
        <w:t xml:space="preserve">, fascistic, </w:t>
      </w:r>
      <w:r w:rsidRPr="005F3165">
        <w:rPr>
          <w:rStyle w:val="Emphasis"/>
          <w:highlight w:val="green"/>
        </w:rPr>
        <w:t>and xenophobic logics</w:t>
      </w:r>
      <w:r w:rsidRPr="005F3165">
        <w:rPr>
          <w:rStyle w:val="StyleUnderline"/>
          <w:highlight w:val="green"/>
        </w:rPr>
        <w:t xml:space="preserve"> converging </w:t>
      </w:r>
      <w:r w:rsidRPr="005F3165">
        <w:rPr>
          <w:rStyle w:val="Emphasis"/>
          <w:highlight w:val="green"/>
        </w:rPr>
        <w:t>in</w:t>
      </w:r>
      <w:r w:rsidRPr="005F3165">
        <w:rPr>
          <w:rStyle w:val="Emphasis"/>
        </w:rPr>
        <w:t xml:space="preserve"> </w:t>
      </w:r>
      <w:r w:rsidRPr="005F3165">
        <w:rPr>
          <w:rStyle w:val="Emphasis"/>
          <w:highlight w:val="green"/>
        </w:rPr>
        <w:t>the idea of</w:t>
      </w:r>
      <w:r w:rsidRPr="005F3165">
        <w:rPr>
          <w:rStyle w:val="Emphasis"/>
        </w:rPr>
        <w:t xml:space="preserve"> </w:t>
      </w:r>
      <w:r w:rsidRPr="005F3165">
        <w:rPr>
          <w:rStyle w:val="StyleUnderline"/>
        </w:rPr>
        <w:t xml:space="preserve">the </w:t>
      </w:r>
      <w:r w:rsidRPr="005F3165">
        <w:rPr>
          <w:rStyle w:val="Emphasis"/>
          <w:highlight w:val="green"/>
        </w:rPr>
        <w:t>parasitic</w:t>
      </w:r>
      <w:r w:rsidRPr="005F3165">
        <w:rPr>
          <w:rStyle w:val="StyleUnderline"/>
        </w:rPr>
        <w:t xml:space="preserve"> environmental </w:t>
      </w:r>
      <w:r w:rsidRPr="005F3165">
        <w:rPr>
          <w:rStyle w:val="Emphasis"/>
          <w:highlight w:val="green"/>
        </w:rPr>
        <w:t>body</w:t>
      </w:r>
      <w:r w:rsidRPr="005F3165">
        <w:rPr>
          <w:rStyle w:val="StyleUnderline"/>
        </w:rPr>
        <w:t>.</w:t>
      </w:r>
      <w:r w:rsidRPr="005F3165">
        <w:rPr>
          <w:sz w:val="16"/>
        </w:rPr>
        <w:t xml:space="preserve"> In queer theory, I seek a critical discourse that inquires more deeply into the micropolitics of reproduction and extinction, where racial divisions of climate emerge in the intimate scales of contact between human social forms and ecologies of production and waste. If, in the ecological metaphors of literary criticism described by Valerie Rohy, “homosexuality” has long appeared “as a sort of parasite, feeding off of the failure of normative sexuality,” a queer-theoretical response to late-carbon liberalism might involve thinking reproduction as an interspecies entry point into entangled forms of violence—forms often distorted by moralizing and universalizing figures of the parasite.18</w:t>
      </w:r>
    </w:p>
    <w:p w14:paraId="453C71C8" w14:textId="77777777" w:rsidR="00CC25D9" w:rsidRPr="005F3165" w:rsidRDefault="00CC25D9" w:rsidP="00CC25D9">
      <w:pPr>
        <w:rPr>
          <w:sz w:val="16"/>
        </w:rPr>
      </w:pPr>
      <w:r w:rsidRPr="005F3165">
        <w:rPr>
          <w:sz w:val="16"/>
        </w:rPr>
        <w:t>To Kill Softly</w:t>
      </w:r>
    </w:p>
    <w:p w14:paraId="3AE5E737" w14:textId="77777777" w:rsidR="00CC25D9" w:rsidRPr="005F3165" w:rsidRDefault="00CC25D9" w:rsidP="00CC25D9">
      <w:pPr>
        <w:rPr>
          <w:sz w:val="16"/>
        </w:rPr>
      </w:pPr>
      <w:r w:rsidRPr="005F3165">
        <w:rPr>
          <w:rStyle w:val="Emphasis"/>
          <w:highlight w:val="green"/>
        </w:rPr>
        <w:t>Media representations</w:t>
      </w:r>
      <w:r w:rsidRPr="005F3165">
        <w:rPr>
          <w:sz w:val="16"/>
        </w:rPr>
        <w:t xml:space="preserve"> of climate change </w:t>
      </w:r>
      <w:r w:rsidRPr="005F3165">
        <w:rPr>
          <w:rStyle w:val="StyleUnderline"/>
          <w:highlight w:val="green"/>
        </w:rPr>
        <w:t>struggle to grasp</w:t>
      </w:r>
      <w:r w:rsidRPr="005F3165">
        <w:rPr>
          <w:sz w:val="16"/>
        </w:rPr>
        <w:t xml:space="preserve"> the </w:t>
      </w:r>
      <w:r w:rsidRPr="005F3165">
        <w:rPr>
          <w:rStyle w:val="Emphasis"/>
          <w:highlight w:val="green"/>
        </w:rPr>
        <w:t>enormity of killing</w:t>
      </w:r>
      <w:r w:rsidRPr="005F3165">
        <w:rPr>
          <w:sz w:val="16"/>
        </w:rPr>
        <w:t xml:space="preserve">. </w:t>
      </w:r>
      <w:r w:rsidRPr="005F3165">
        <w:rPr>
          <w:rStyle w:val="StyleUnderline"/>
        </w:rPr>
        <w:t xml:space="preserve">The </w:t>
      </w:r>
      <w:r w:rsidRPr="005F3165">
        <w:rPr>
          <w:rStyle w:val="StyleUnderline"/>
          <w:highlight w:val="green"/>
        </w:rPr>
        <w:t>planetary scale</w:t>
      </w:r>
      <w:r w:rsidRPr="005F3165">
        <w:rPr>
          <w:rStyle w:val="StyleUnderline"/>
        </w:rPr>
        <w:t xml:space="preserve"> of</w:t>
      </w:r>
      <w:r w:rsidRPr="005F3165">
        <w:rPr>
          <w:sz w:val="16"/>
        </w:rPr>
        <w:t xml:space="preserve"> </w:t>
      </w:r>
      <w:r w:rsidRPr="005F3165">
        <w:rPr>
          <w:rStyle w:val="Emphasis"/>
        </w:rPr>
        <w:t>carbon amplification</w:t>
      </w:r>
      <w:r w:rsidRPr="005F3165">
        <w:rPr>
          <w:sz w:val="16"/>
        </w:rPr>
        <w:t xml:space="preserve">, its association with expanding bodies and displaced destruction, </w:t>
      </w:r>
      <w:r w:rsidRPr="005F3165">
        <w:rPr>
          <w:rStyle w:val="StyleUnderline"/>
          <w:highlight w:val="green"/>
        </w:rPr>
        <w:t>coincides with</w:t>
      </w:r>
      <w:r w:rsidRPr="005F3165">
        <w:rPr>
          <w:sz w:val="16"/>
        </w:rPr>
        <w:t xml:space="preserve"> a </w:t>
      </w:r>
      <w:r w:rsidRPr="005F3165">
        <w:rPr>
          <w:rStyle w:val="Emphasis"/>
          <w:highlight w:val="green"/>
        </w:rPr>
        <w:t>spectacular trauma of extinction</w:t>
      </w:r>
      <w:r w:rsidRPr="005F3165">
        <w:rPr>
          <w:sz w:val="16"/>
        </w:rPr>
        <w:t xml:space="preserve">: </w:t>
      </w:r>
      <w:r w:rsidRPr="005F3165">
        <w:rPr>
          <w:rStyle w:val="StyleUnderline"/>
        </w:rPr>
        <w:t>ecologically violent uses of land</w:t>
      </w:r>
      <w:r w:rsidRPr="005F3165">
        <w:rPr>
          <w:sz w:val="16"/>
        </w:rPr>
        <w:t xml:space="preserve">, chemicals, and carbon are accelerating the sixth major extinction event in earth’s history. This “event” (if we can stomach the cool rendering of mass death as a singularity) will commit 18–35 percent of extant animal and plant species to extinction by 2050.19 Perhaps one million species will disappear, and countless billions of living bodies will be denied the conditions of life or prematurely killed. Climate-related disasters are accelerating threats to already precarious lifeways: </w:t>
      </w:r>
      <w:r w:rsidRPr="005F3165">
        <w:rPr>
          <w:rStyle w:val="StyleUnderline"/>
          <w:highlight w:val="green"/>
        </w:rPr>
        <w:t>Inuit nations face melting</w:t>
      </w:r>
      <w:r w:rsidRPr="005F3165">
        <w:rPr>
          <w:rStyle w:val="StyleUnderline"/>
        </w:rPr>
        <w:t xml:space="preserve"> Arctic </w:t>
      </w:r>
      <w:r w:rsidRPr="005F3165">
        <w:rPr>
          <w:rStyle w:val="StyleUnderline"/>
          <w:highlight w:val="green"/>
        </w:rPr>
        <w:t>ice</w:t>
      </w:r>
      <w:r w:rsidRPr="005F3165">
        <w:rPr>
          <w:sz w:val="16"/>
        </w:rPr>
        <w:t xml:space="preserve">; Maldivians and other islanders lose ground to rising seas; </w:t>
      </w:r>
      <w:r w:rsidRPr="005F3165">
        <w:rPr>
          <w:rStyle w:val="Emphasis"/>
          <w:highlight w:val="green"/>
        </w:rPr>
        <w:t>vulnerabilities to infectious disease grow</w:t>
      </w:r>
      <w:r w:rsidRPr="005F3165">
        <w:rPr>
          <w:sz w:val="16"/>
        </w:rPr>
        <w:t xml:space="preserve"> with shrinking water supplies; the world’s </w:t>
      </w:r>
      <w:r w:rsidRPr="005F3165">
        <w:rPr>
          <w:rStyle w:val="StyleUnderline"/>
          <w:highlight w:val="green"/>
        </w:rPr>
        <w:t>agrarian poor face</w:t>
      </w:r>
      <w:r w:rsidRPr="005F3165">
        <w:rPr>
          <w:rStyle w:val="StyleUnderline"/>
        </w:rPr>
        <w:t xml:space="preserve"> crop diseases, drought, </w:t>
      </w:r>
      <w:r w:rsidRPr="005F3165">
        <w:rPr>
          <w:rStyle w:val="StyleUnderline"/>
          <w:highlight w:val="green"/>
        </w:rPr>
        <w:t>desertification</w:t>
      </w:r>
      <w:r w:rsidRPr="005F3165">
        <w:rPr>
          <w:sz w:val="16"/>
        </w:rPr>
        <w:t xml:space="preserve">, and food price instability; and all countries face increased weather disasters. The large number of people who depend on subsistence agriculture are already living outside the ecological “boundary parameters” that enabled the rise of modern human societies.20 In this sense, </w:t>
      </w:r>
      <w:r w:rsidRPr="005F3165">
        <w:rPr>
          <w:rStyle w:val="Emphasis"/>
          <w:highlight w:val="green"/>
        </w:rPr>
        <w:t>we are already living the</w:t>
      </w:r>
      <w:r w:rsidRPr="005F3165">
        <w:rPr>
          <w:rStyle w:val="Emphasis"/>
        </w:rPr>
        <w:t xml:space="preserve"> future of </w:t>
      </w:r>
      <w:r w:rsidRPr="005F3165">
        <w:rPr>
          <w:rStyle w:val="Emphasis"/>
          <w:highlight w:val="green"/>
        </w:rPr>
        <w:t>extinction</w:t>
      </w:r>
      <w:r w:rsidRPr="005F3165">
        <w:rPr>
          <w:sz w:val="16"/>
        </w:rPr>
        <w:t xml:space="preserve">. </w:t>
      </w:r>
      <w:r w:rsidRPr="005F3165">
        <w:rPr>
          <w:rStyle w:val="Emphasis"/>
        </w:rPr>
        <w:t>The planetary present</w:t>
      </w:r>
      <w:r w:rsidRPr="005F3165">
        <w:rPr>
          <w:sz w:val="16"/>
        </w:rPr>
        <w:t>—not some speculative future—exhibits a staggering scale of “reproductive failure,” human and nonhuman.</w:t>
      </w:r>
    </w:p>
    <w:p w14:paraId="20E3EF7D" w14:textId="77777777" w:rsidR="00CC25D9" w:rsidRPr="005F3165" w:rsidRDefault="00CC25D9" w:rsidP="00CC25D9">
      <w:pPr>
        <w:pStyle w:val="Heading4"/>
      </w:pPr>
      <w:bookmarkStart w:id="3" w:name="_Hlk75730068"/>
      <w:bookmarkEnd w:id="2"/>
      <w:r w:rsidRPr="005F3165">
        <w:t>Impact card</w:t>
      </w:r>
    </w:p>
    <w:p w14:paraId="63676553" w14:textId="77777777" w:rsidR="00CC25D9" w:rsidRPr="005F3165" w:rsidRDefault="00CC25D9" w:rsidP="00CC25D9">
      <w:r w:rsidRPr="005F3165">
        <w:rPr>
          <w:rStyle w:val="Style13ptBold"/>
        </w:rPr>
        <w:t xml:space="preserve">Ahuja, 16 </w:t>
      </w:r>
      <w:r w:rsidRPr="005F3165">
        <w:t>[Neel Ahuja, Associate Professor of English, Comparative Literature, and Geography at the University of North Carolina, Chapel Hill, “BIOINSECURITIES: Disease Interventions, Empire, and the Government of Species,” 2016, Duke University Press]//Townes</w:t>
      </w:r>
    </w:p>
    <w:p w14:paraId="10A715F8" w14:textId="77777777" w:rsidR="00CC25D9" w:rsidRPr="005F3165" w:rsidRDefault="00CC25D9" w:rsidP="00CC25D9">
      <w:pPr>
        <w:rPr>
          <w:sz w:val="16"/>
        </w:rPr>
      </w:pPr>
      <w:r w:rsidRPr="005F3165">
        <w:rPr>
          <w:sz w:val="16"/>
        </w:rPr>
        <w:t xml:space="preserve">An account of the </w:t>
      </w:r>
      <w:r w:rsidRPr="005F3165">
        <w:rPr>
          <w:rStyle w:val="StyleUnderline"/>
          <w:highlight w:val="green"/>
        </w:rPr>
        <w:t>government of species</w:t>
      </w:r>
      <w:r w:rsidRPr="005F3165">
        <w:rPr>
          <w:sz w:val="16"/>
        </w:rPr>
        <w:t xml:space="preserve"> thus </w:t>
      </w:r>
      <w:r w:rsidRPr="005F3165">
        <w:rPr>
          <w:rStyle w:val="Emphasis"/>
          <w:highlight w:val="green"/>
        </w:rPr>
        <w:t>explains</w:t>
      </w:r>
      <w:r w:rsidRPr="005F3165">
        <w:rPr>
          <w:sz w:val="16"/>
        </w:rPr>
        <w:t xml:space="preserve"> </w:t>
      </w:r>
      <w:r w:rsidRPr="005F3165">
        <w:rPr>
          <w:rStyle w:val="StyleUnderline"/>
        </w:rPr>
        <w:t xml:space="preserve">that </w:t>
      </w:r>
      <w:r w:rsidRPr="005F3165">
        <w:rPr>
          <w:rStyle w:val="StyleUnderline"/>
          <w:highlight w:val="green"/>
        </w:rPr>
        <w:t>empire</w:t>
      </w:r>
      <w:r w:rsidRPr="005F3165">
        <w:rPr>
          <w:sz w:val="16"/>
        </w:rPr>
        <w:t xml:space="preserve"> </w:t>
      </w:r>
      <w:r w:rsidRPr="005F3165">
        <w:rPr>
          <w:rStyle w:val="StyleUnderline"/>
        </w:rPr>
        <w:t xml:space="preserve">can be </w:t>
      </w:r>
      <w:r w:rsidRPr="005F3165">
        <w:rPr>
          <w:rStyle w:val="StyleUnderline"/>
          <w:highlight w:val="green"/>
        </w:rPr>
        <w:t>understood as</w:t>
      </w:r>
      <w:r w:rsidRPr="005F3165">
        <w:rPr>
          <w:rStyle w:val="StyleUnderline"/>
        </w:rPr>
        <w:t xml:space="preserve"> a </w:t>
      </w:r>
      <w:r w:rsidRPr="005F3165">
        <w:rPr>
          <w:rStyle w:val="Emphasis"/>
          <w:highlight w:val="green"/>
        </w:rPr>
        <w:t>project</w:t>
      </w:r>
      <w:r w:rsidRPr="005F3165">
        <w:rPr>
          <w:rStyle w:val="StyleUnderline"/>
          <w:highlight w:val="green"/>
        </w:rPr>
        <w:t xml:space="preserve"> in</w:t>
      </w:r>
      <w:r w:rsidRPr="005F3165">
        <w:rPr>
          <w:rStyle w:val="StyleUnderline"/>
        </w:rPr>
        <w:t xml:space="preserve"> the </w:t>
      </w:r>
      <w:r w:rsidRPr="005F3165">
        <w:rPr>
          <w:rStyle w:val="Emphasis"/>
          <w:highlight w:val="green"/>
        </w:rPr>
        <w:t>management of affective relations</w:t>
      </w:r>
      <w:r w:rsidRPr="005F3165">
        <w:rPr>
          <w:sz w:val="16"/>
        </w:rPr>
        <w:t xml:space="preserve">—embodied forms of communication and sensation that may occur independently of or in tandem with sentient forms of thought and discourse. </w:t>
      </w:r>
      <w:r w:rsidRPr="005F3165">
        <w:rPr>
          <w:rStyle w:val="StyleUnderline"/>
          <w:highlight w:val="green"/>
        </w:rPr>
        <w:t>These</w:t>
      </w:r>
      <w:r w:rsidRPr="005F3165">
        <w:rPr>
          <w:sz w:val="16"/>
        </w:rPr>
        <w:t xml:space="preserve"> affective relations </w:t>
      </w:r>
      <w:r w:rsidRPr="005F3165">
        <w:rPr>
          <w:rStyle w:val="StyleUnderline"/>
          <w:highlight w:val="green"/>
        </w:rPr>
        <w:t>cross</w:t>
      </w:r>
      <w:r w:rsidRPr="005F3165">
        <w:rPr>
          <w:sz w:val="16"/>
        </w:rPr>
        <w:t xml:space="preserve"> the divisions of </w:t>
      </w:r>
      <w:r w:rsidRPr="005F3165">
        <w:rPr>
          <w:rStyle w:val="Emphasis"/>
          <w:highlight w:val="green"/>
        </w:rPr>
        <w:t>life and death</w:t>
      </w:r>
      <w:r w:rsidRPr="005F3165">
        <w:rPr>
          <w:sz w:val="16"/>
          <w:highlight w:val="green"/>
        </w:rPr>
        <w:t>,</w:t>
      </w:r>
      <w:r w:rsidRPr="005F3165">
        <w:rPr>
          <w:sz w:val="16"/>
        </w:rPr>
        <w:t xml:space="preserve"> </w:t>
      </w:r>
      <w:r w:rsidRPr="005F3165">
        <w:rPr>
          <w:rStyle w:val="StyleUnderline"/>
        </w:rPr>
        <w:t>human and animal</w:t>
      </w:r>
      <w:r w:rsidRPr="005F3165">
        <w:rPr>
          <w:sz w:val="16"/>
        </w:rPr>
        <w:t xml:space="preserve">, </w:t>
      </w:r>
      <w:r w:rsidRPr="005F3165">
        <w:rPr>
          <w:rStyle w:val="Emphasis"/>
        </w:rPr>
        <w:t>media and bodies</w:t>
      </w:r>
      <w:r w:rsidRPr="005F3165">
        <w:rPr>
          <w:sz w:val="16"/>
        </w:rPr>
        <w:t xml:space="preserve">, </w:t>
      </w:r>
      <w:r w:rsidRPr="005F3165">
        <w:rPr>
          <w:rStyle w:val="StyleUnderline"/>
        </w:rPr>
        <w:t>and immune and environmental systems</w:t>
      </w:r>
      <w:r w:rsidRPr="005F3165">
        <w:rPr>
          <w:sz w:val="16"/>
        </w:rPr>
        <w:t xml:space="preserve">. </w:t>
      </w:r>
      <w:r w:rsidRPr="005F3165">
        <w:rPr>
          <w:rStyle w:val="StyleUnderline"/>
          <w:highlight w:val="green"/>
        </w:rPr>
        <w:t>In</w:t>
      </w:r>
      <w:r w:rsidRPr="005F3165">
        <w:rPr>
          <w:rStyle w:val="StyleUnderline"/>
        </w:rPr>
        <w:t xml:space="preserve"> the process of </w:t>
      </w:r>
      <w:r w:rsidRPr="005F3165">
        <w:rPr>
          <w:rStyle w:val="Emphasis"/>
          <w:highlight w:val="green"/>
        </w:rPr>
        <w:t>forming the human</w:t>
      </w:r>
      <w:r w:rsidRPr="005F3165">
        <w:rPr>
          <w:sz w:val="16"/>
        </w:rPr>
        <w:t xml:space="preserve"> out of cacophonous biosocial relations, </w:t>
      </w:r>
      <w:r w:rsidRPr="005F3165">
        <w:rPr>
          <w:rStyle w:val="Emphasis"/>
          <w:highlight w:val="green"/>
        </w:rPr>
        <w:t>empire</w:t>
      </w:r>
      <w:r w:rsidRPr="005F3165">
        <w:rPr>
          <w:sz w:val="16"/>
        </w:rPr>
        <w:t xml:space="preserve"> often </w:t>
      </w:r>
      <w:r w:rsidRPr="005F3165">
        <w:rPr>
          <w:rStyle w:val="Emphasis"/>
          <w:highlight w:val="green"/>
        </w:rPr>
        <w:t>persists</w:t>
      </w:r>
      <w:r w:rsidRPr="005F3165">
        <w:rPr>
          <w:sz w:val="16"/>
        </w:rPr>
        <w:t>—</w:t>
      </w:r>
      <w:r w:rsidRPr="005F3165">
        <w:rPr>
          <w:rStyle w:val="StyleUnderline"/>
          <w:highlight w:val="green"/>
        </w:rPr>
        <w:t>even after</w:t>
      </w:r>
      <w:r w:rsidRPr="005F3165">
        <w:rPr>
          <w:sz w:val="16"/>
        </w:rPr>
        <w:t xml:space="preserve"> the formal </w:t>
      </w:r>
      <w:r w:rsidRPr="005F3165">
        <w:rPr>
          <w:rStyle w:val="Emphasis"/>
          <w:highlight w:val="green"/>
        </w:rPr>
        <w:t>conclusion of</w:t>
      </w:r>
      <w:r w:rsidRPr="005F3165">
        <w:rPr>
          <w:sz w:val="16"/>
        </w:rPr>
        <w:t xml:space="preserve"> colonial </w:t>
      </w:r>
      <w:r w:rsidRPr="005F3165">
        <w:rPr>
          <w:rStyle w:val="Emphasis"/>
          <w:highlight w:val="green"/>
        </w:rPr>
        <w:t>occupation</w:t>
      </w:r>
      <w:r w:rsidRPr="005F3165">
        <w:rPr>
          <w:sz w:val="16"/>
        </w:rPr>
        <w:t xml:space="preserve"> or settlement—in part because </w:t>
      </w:r>
      <w:r w:rsidRPr="005F3165">
        <w:rPr>
          <w:rStyle w:val="StyleUnderline"/>
        </w:rPr>
        <w:t xml:space="preserve">it invests </w:t>
      </w:r>
      <w:r w:rsidRPr="005F3165">
        <w:rPr>
          <w:sz w:val="16"/>
        </w:rPr>
        <w:t xml:space="preserve">public </w:t>
      </w:r>
      <w:r w:rsidRPr="005F3165">
        <w:rPr>
          <w:rStyle w:val="Emphasis"/>
        </w:rPr>
        <w:t xml:space="preserve">hope </w:t>
      </w:r>
      <w:r w:rsidRPr="005F3165">
        <w:rPr>
          <w:rStyle w:val="StyleUnderline"/>
        </w:rPr>
        <w:t>in</w:t>
      </w:r>
      <w:r w:rsidRPr="005F3165">
        <w:rPr>
          <w:sz w:val="16"/>
        </w:rPr>
        <w:t xml:space="preserve"> the </w:t>
      </w:r>
      <w:r w:rsidRPr="005F3165">
        <w:rPr>
          <w:rStyle w:val="Emphasis"/>
        </w:rPr>
        <w:t>management of</w:t>
      </w:r>
      <w:r w:rsidRPr="005F3165">
        <w:rPr>
          <w:sz w:val="16"/>
        </w:rPr>
        <w:t xml:space="preserve"> bodily </w:t>
      </w:r>
      <w:r w:rsidRPr="005F3165">
        <w:rPr>
          <w:rStyle w:val="Emphasis"/>
        </w:rPr>
        <w:t>vulnerability</w:t>
      </w:r>
      <w:r w:rsidRPr="005F3165">
        <w:rPr>
          <w:sz w:val="16"/>
        </w:rPr>
        <w:t xml:space="preserve"> </w:t>
      </w:r>
      <w:r w:rsidRPr="005F3165">
        <w:rPr>
          <w:rStyle w:val="StyleUnderline"/>
        </w:rPr>
        <w:t>and</w:t>
      </w:r>
      <w:r w:rsidRPr="005F3165">
        <w:rPr>
          <w:sz w:val="16"/>
        </w:rPr>
        <w:t xml:space="preserve"> </w:t>
      </w:r>
      <w:r w:rsidRPr="005F3165">
        <w:rPr>
          <w:rStyle w:val="Emphasis"/>
        </w:rPr>
        <w:t>orients</w:t>
      </w:r>
      <w:r w:rsidRPr="005F3165">
        <w:rPr>
          <w:sz w:val="16"/>
        </w:rPr>
        <w:t xml:space="preserve"> reproductive </w:t>
      </w:r>
      <w:r w:rsidRPr="005F3165">
        <w:rPr>
          <w:rStyle w:val="Emphasis"/>
        </w:rPr>
        <w:t>futures</w:t>
      </w:r>
      <w:r w:rsidRPr="005F3165">
        <w:rPr>
          <w:sz w:val="16"/>
        </w:rPr>
        <w:t xml:space="preserve"> </w:t>
      </w:r>
      <w:r w:rsidRPr="005F3165">
        <w:rPr>
          <w:rStyle w:val="StyleUnderline"/>
        </w:rPr>
        <w:t>against</w:t>
      </w:r>
      <w:r w:rsidRPr="005F3165">
        <w:rPr>
          <w:sz w:val="16"/>
        </w:rPr>
        <w:t xml:space="preserve"> horizons of impending </w:t>
      </w:r>
      <w:r w:rsidRPr="005F3165">
        <w:rPr>
          <w:rStyle w:val="Emphasis"/>
        </w:rPr>
        <w:t>risk</w:t>
      </w:r>
      <w:r w:rsidRPr="005F3165">
        <w:rPr>
          <w:sz w:val="16"/>
        </w:rPr>
        <w:t xml:space="preserve">, a phenomenon I call dread life. In such processes by which bodily vulnerability is transmuted into political urgency, techniques proliferate for managing the relations of populations and the living structures of species (human, animal, viral). As such, </w:t>
      </w:r>
      <w:r w:rsidRPr="005F3165">
        <w:rPr>
          <w:rStyle w:val="Emphasis"/>
        </w:rPr>
        <w:t>empire involves</w:t>
      </w:r>
      <w:r w:rsidRPr="005F3165">
        <w:rPr>
          <w:sz w:val="16"/>
        </w:rPr>
        <w:t xml:space="preserve"> the </w:t>
      </w:r>
      <w:r w:rsidRPr="005F3165">
        <w:rPr>
          <w:rStyle w:val="Emphasis"/>
        </w:rPr>
        <w:t>control of life</w:t>
      </w:r>
      <w:r w:rsidRPr="005F3165">
        <w:rPr>
          <w:sz w:val="16"/>
        </w:rPr>
        <w:t xml:space="preserve"> </w:t>
      </w:r>
      <w:r w:rsidRPr="005F3165">
        <w:rPr>
          <w:rStyle w:val="StyleUnderline"/>
        </w:rPr>
        <w:t>through</w:t>
      </w:r>
      <w:r w:rsidRPr="005F3165">
        <w:rPr>
          <w:sz w:val="16"/>
        </w:rPr>
        <w:t xml:space="preserve"> </w:t>
      </w:r>
      <w:r w:rsidRPr="005F3165">
        <w:rPr>
          <w:rStyle w:val="Emphasis"/>
        </w:rPr>
        <w:t>accumulation of territory and capital</w:t>
      </w:r>
      <w:r w:rsidRPr="005F3165">
        <w:rPr>
          <w:sz w:val="16"/>
        </w:rPr>
        <w:t xml:space="preserve">, which may be securitized by activating life’s relational potential. Lauren Berlant describes a “lateral agency” that moves across bodies and populations rather than in the top-down fashion of sovereign power; it may, then, be possible to understand </w:t>
      </w:r>
      <w:r w:rsidRPr="005F3165">
        <w:rPr>
          <w:rStyle w:val="StyleUnderline"/>
          <w:highlight w:val="green"/>
        </w:rPr>
        <w:t>empire’s force</w:t>
      </w:r>
      <w:r w:rsidRPr="005F3165">
        <w:rPr>
          <w:sz w:val="16"/>
        </w:rPr>
        <w:t xml:space="preserve"> of securitization </w:t>
      </w:r>
      <w:r w:rsidRPr="005F3165">
        <w:rPr>
          <w:rStyle w:val="StyleUnderline"/>
          <w:highlight w:val="green"/>
        </w:rPr>
        <w:t>not only through</w:t>
      </w:r>
      <w:r w:rsidRPr="005F3165">
        <w:rPr>
          <w:sz w:val="16"/>
        </w:rPr>
        <w:t xml:space="preserve"> conventional </w:t>
      </w:r>
      <w:r w:rsidRPr="005F3165">
        <w:rPr>
          <w:rStyle w:val="Emphasis"/>
          <w:highlight w:val="green"/>
        </w:rPr>
        <w:t>dramas of domination</w:t>
      </w:r>
      <w:r w:rsidRPr="005F3165">
        <w:rPr>
          <w:sz w:val="16"/>
        </w:rPr>
        <w:t xml:space="preserve"> and resistance, </w:t>
      </w:r>
      <w:r w:rsidRPr="005F3165">
        <w:rPr>
          <w:rStyle w:val="StyleUnderline"/>
          <w:highlight w:val="green"/>
        </w:rPr>
        <w:t>but</w:t>
      </w:r>
      <w:r w:rsidRPr="005F3165">
        <w:rPr>
          <w:rStyle w:val="StyleUnderline"/>
        </w:rPr>
        <w:t xml:space="preserve"> rather</w:t>
      </w:r>
      <w:r w:rsidRPr="005F3165">
        <w:rPr>
          <w:sz w:val="16"/>
        </w:rPr>
        <w:t xml:space="preserve"> through embodied processes of </w:t>
      </w:r>
      <w:r w:rsidRPr="005F3165">
        <w:rPr>
          <w:rStyle w:val="Emphasis"/>
          <w:highlight w:val="green"/>
        </w:rPr>
        <w:t>coasting</w:t>
      </w:r>
      <w:r w:rsidRPr="005F3165">
        <w:rPr>
          <w:sz w:val="16"/>
        </w:rPr>
        <w:t xml:space="preserve">, </w:t>
      </w:r>
      <w:r w:rsidRPr="005F3165">
        <w:rPr>
          <w:rStyle w:val="Emphasis"/>
        </w:rPr>
        <w:t>differentiating</w:t>
      </w:r>
      <w:r w:rsidRPr="005F3165">
        <w:rPr>
          <w:sz w:val="16"/>
        </w:rPr>
        <w:t xml:space="preserve">, </w:t>
      </w:r>
      <w:r w:rsidRPr="005F3165">
        <w:rPr>
          <w:rStyle w:val="Emphasis"/>
          <w:highlight w:val="green"/>
        </w:rPr>
        <w:t>adapting</w:t>
      </w:r>
      <w:r w:rsidRPr="005F3165">
        <w:rPr>
          <w:sz w:val="16"/>
          <w:highlight w:val="green"/>
        </w:rPr>
        <w:t xml:space="preserve">, </w:t>
      </w:r>
      <w:r w:rsidRPr="005F3165">
        <w:rPr>
          <w:rStyle w:val="Emphasis"/>
          <w:highlight w:val="green"/>
        </w:rPr>
        <w:t>withering</w:t>
      </w:r>
      <w:r w:rsidRPr="005F3165">
        <w:rPr>
          <w:sz w:val="16"/>
          <w:highlight w:val="green"/>
        </w:rPr>
        <w:t xml:space="preserve">, </w:t>
      </w:r>
      <w:r w:rsidRPr="005F3165">
        <w:rPr>
          <w:rStyle w:val="Emphasis"/>
          <w:highlight w:val="green"/>
        </w:rPr>
        <w:t>transition</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movement</w:t>
      </w:r>
      <w:r w:rsidRPr="005F3165">
        <w:rPr>
          <w:sz w:val="16"/>
        </w:rPr>
        <w:t xml:space="preserve">.7 </w:t>
      </w:r>
      <w:r w:rsidRPr="005F3165">
        <w:rPr>
          <w:rStyle w:val="StyleUnderline"/>
          <w:highlight w:val="green"/>
        </w:rPr>
        <w:t>These</w:t>
      </w:r>
      <w:r w:rsidRPr="005F3165">
        <w:rPr>
          <w:sz w:val="16"/>
        </w:rPr>
        <w:t xml:space="preserve"> are </w:t>
      </w:r>
      <w:r w:rsidRPr="005F3165">
        <w:rPr>
          <w:rStyle w:val="Emphasis"/>
          <w:highlight w:val="green"/>
        </w:rPr>
        <w:t>processes</w:t>
      </w:r>
      <w:r w:rsidRPr="005F3165">
        <w:rPr>
          <w:sz w:val="16"/>
        </w:rPr>
        <w:t xml:space="preserve"> that </w:t>
      </w:r>
      <w:r w:rsidRPr="005F3165">
        <w:rPr>
          <w:rStyle w:val="StyleUnderline"/>
          <w:highlight w:val="green"/>
        </w:rPr>
        <w:t>subtly determine</w:t>
      </w:r>
      <w:r w:rsidRPr="005F3165">
        <w:rPr>
          <w:sz w:val="16"/>
          <w:highlight w:val="green"/>
        </w:rPr>
        <w:t xml:space="preserve"> </w:t>
      </w:r>
      <w:r w:rsidRPr="005F3165">
        <w:rPr>
          <w:rStyle w:val="Emphasis"/>
          <w:highlight w:val="green"/>
        </w:rPr>
        <w:t>how bodies</w:t>
      </w:r>
      <w:r w:rsidRPr="005F3165">
        <w:rPr>
          <w:sz w:val="16"/>
        </w:rPr>
        <w:t xml:space="preserve"> take </w:t>
      </w:r>
      <w:r w:rsidRPr="005F3165">
        <w:rPr>
          <w:rStyle w:val="Emphasis"/>
          <w:highlight w:val="green"/>
        </w:rPr>
        <w:t>form</w:t>
      </w:r>
      <w:r w:rsidRPr="005F3165">
        <w:rPr>
          <w:sz w:val="16"/>
        </w:rPr>
        <w:t>, and to what extent they are able to reproduce themselves in space-time relation. They also more radically stretch the body beyond the organic lifetime and into evolutionary, environmental, and informational domains where life/ death distinctions blur.</w:t>
      </w:r>
    </w:p>
    <w:p w14:paraId="75028563" w14:textId="77777777" w:rsidR="00CC25D9" w:rsidRPr="005F3165" w:rsidRDefault="00CC25D9" w:rsidP="00CC25D9">
      <w:pPr>
        <w:rPr>
          <w:sz w:val="16"/>
        </w:rPr>
      </w:pPr>
      <w:r w:rsidRPr="005F3165">
        <w:rPr>
          <w:sz w:val="16"/>
        </w:rPr>
        <w:t xml:space="preserve">However, </w:t>
      </w:r>
      <w:r w:rsidRPr="005F3165">
        <w:rPr>
          <w:rStyle w:val="StyleUnderline"/>
        </w:rPr>
        <w:t xml:space="preserve">the intimate connection </w:t>
      </w:r>
      <w:r w:rsidRPr="005F3165">
        <w:rPr>
          <w:rStyle w:val="StyleUnderline"/>
          <w:highlight w:val="green"/>
        </w:rPr>
        <w:t>between</w:t>
      </w:r>
      <w:r w:rsidRPr="005F3165">
        <w:rPr>
          <w:sz w:val="16"/>
        </w:rPr>
        <w:t xml:space="preserve"> the governmental </w:t>
      </w:r>
      <w:r w:rsidRPr="005F3165">
        <w:rPr>
          <w:rStyle w:val="Emphasis"/>
          <w:highlight w:val="green"/>
        </w:rPr>
        <w:t>imperatives to make live and to make die</w:t>
      </w:r>
      <w:r w:rsidRPr="005F3165">
        <w:rPr>
          <w:sz w:val="16"/>
        </w:rPr>
        <w:t xml:space="preserve">, which Jasbir Puar names “the bio-necro collaboration,” </w:t>
      </w:r>
      <w:r w:rsidRPr="005F3165">
        <w:rPr>
          <w:rStyle w:val="StyleUnderline"/>
        </w:rPr>
        <w:t>has</w:t>
      </w:r>
      <w:r w:rsidRPr="005F3165">
        <w:rPr>
          <w:sz w:val="16"/>
        </w:rPr>
        <w:t xml:space="preserve"> long </w:t>
      </w:r>
      <w:r w:rsidRPr="005F3165">
        <w:rPr>
          <w:rStyle w:val="StyleUnderline"/>
        </w:rPr>
        <w:t>been obscured</w:t>
      </w:r>
      <w:r w:rsidRPr="005F3165">
        <w:rPr>
          <w:sz w:val="16"/>
        </w:rPr>
        <w:t xml:space="preserve"> in social and political theories.8 It thus remains commonplace for biopolitical analyses to view power as either repressive or productive in essence. In his classic work on the topic, French philosopher and social theorist Michel Foucault argued that by the eighteenth century, a political form had emerged in Europe targeting the human as biological species as the central object of power. Power was no longer simply about the repressive force of the state and its controlling interests wielding the right to kill. Power was increasingly vested in the productive reshaping of the biological life of human organisms by institutions such as clinics, prisons, and asylums and their related forms of scientific knowledge; power meant letting live, albeit in constrained form.9 Foucault recognized the embedding of biopower across species, calling for a social history that incorporated “the evolution of relations between humanity, the bacillary or viral field, and the interventions of hygiene, medicine, and the different therapeutic techniques.” In the notes to his late lectures, he even speculated that neoliberalism involved a governmentality that can “act on the environment and systematically modify its variables.”10</w:t>
      </w:r>
    </w:p>
    <w:p w14:paraId="7CC40CF0" w14:textId="77777777" w:rsidR="00CC25D9" w:rsidRPr="005F3165" w:rsidRDefault="00CC25D9" w:rsidP="00CC25D9">
      <w:pPr>
        <w:rPr>
          <w:rStyle w:val="Emphasis"/>
        </w:rPr>
      </w:pPr>
      <w:r w:rsidRPr="005F3165">
        <w:rPr>
          <w:sz w:val="16"/>
        </w:rPr>
        <w:t xml:space="preserve">Foucault’s description of the rise of biopower is the inspiration for a number of studies in sociology and anthropology that assess new biopolitical shifts involving advanced biomedical technologies.11 Given that these biopolitical studies focus largely on the United States, western Europe, China, and India— states that have built biotechnology sectors as engines of unequal neoliberal growth—it is perhaps not surprising that a concomitant line of critique has emerged acknowledging vast and growing world sectors of biological and economic precarity. Building on a number of key postcolonial/feminist studies of the 1990s exploring Foucault’s theory beyond European borders, these </w:t>
      </w:r>
      <w:r w:rsidRPr="005F3165">
        <w:rPr>
          <w:rStyle w:val="StyleUnderline"/>
        </w:rPr>
        <w:t>necropolitical critiques</w:t>
      </w:r>
      <w:r w:rsidRPr="005F3165">
        <w:rPr>
          <w:sz w:val="16"/>
        </w:rPr>
        <w:t xml:space="preserve"> </w:t>
      </w:r>
      <w:r w:rsidRPr="005F3165">
        <w:rPr>
          <w:rStyle w:val="Emphasis"/>
        </w:rPr>
        <w:t>announce</w:t>
      </w:r>
      <w:r w:rsidRPr="005F3165">
        <w:rPr>
          <w:sz w:val="16"/>
        </w:rPr>
        <w:t xml:space="preserve"> that </w:t>
      </w:r>
      <w:r w:rsidRPr="005F3165">
        <w:rPr>
          <w:rStyle w:val="Emphasis"/>
        </w:rPr>
        <w:t>politics</w:t>
      </w:r>
      <w:r w:rsidRPr="005F3165">
        <w:rPr>
          <w:sz w:val="16"/>
        </w:rPr>
        <w:t xml:space="preserve"> today often </w:t>
      </w:r>
      <w:r w:rsidRPr="005F3165">
        <w:rPr>
          <w:rStyle w:val="StyleUnderline"/>
        </w:rPr>
        <w:t>emerges</w:t>
      </w:r>
      <w:r w:rsidRPr="005F3165">
        <w:rPr>
          <w:sz w:val="16"/>
        </w:rPr>
        <w:t xml:space="preserve"> </w:t>
      </w:r>
      <w:r w:rsidRPr="005F3165">
        <w:rPr>
          <w:rStyle w:val="StyleUnderline"/>
        </w:rPr>
        <w:t>as</w:t>
      </w:r>
      <w:r w:rsidRPr="005F3165">
        <w:rPr>
          <w:sz w:val="16"/>
        </w:rPr>
        <w:t xml:space="preserve"> the </w:t>
      </w:r>
      <w:r w:rsidRPr="005F3165">
        <w:rPr>
          <w:rStyle w:val="Emphasis"/>
        </w:rPr>
        <w:t>specter of death.</w:t>
      </w:r>
      <w:r w:rsidRPr="005F3165">
        <w:rPr>
          <w:sz w:val="16"/>
        </w:rPr>
        <w:t xml:space="preserve">12 </w:t>
      </w:r>
      <w:r w:rsidRPr="005F3165">
        <w:rPr>
          <w:rStyle w:val="Emphasis"/>
          <w:highlight w:val="green"/>
        </w:rPr>
        <w:t>The world’s poor</w:t>
      </w:r>
      <w:r w:rsidRPr="005F3165">
        <w:rPr>
          <w:sz w:val="16"/>
        </w:rPr>
        <w:t xml:space="preserve">, </w:t>
      </w:r>
      <w:r w:rsidRPr="005F3165">
        <w:rPr>
          <w:rStyle w:val="StyleUnderline"/>
        </w:rPr>
        <w:t>as well as</w:t>
      </w:r>
      <w:r w:rsidRPr="005F3165">
        <w:rPr>
          <w:sz w:val="16"/>
        </w:rPr>
        <w:t xml:space="preserve"> a growing “</w:t>
      </w:r>
      <w:r w:rsidRPr="005F3165">
        <w:rPr>
          <w:rStyle w:val="Emphasis"/>
        </w:rPr>
        <w:t>precariat</w:t>
      </w:r>
      <w:r w:rsidRPr="005F3165">
        <w:rPr>
          <w:sz w:val="16"/>
        </w:rPr>
        <w:t xml:space="preserve">” carved from shrinking national bourgeoisies, </w:t>
      </w:r>
      <w:r w:rsidRPr="005F3165">
        <w:rPr>
          <w:rStyle w:val="StyleUnderline"/>
          <w:highlight w:val="green"/>
        </w:rPr>
        <w:t>appear</w:t>
      </w:r>
      <w:r w:rsidRPr="005F3165">
        <w:rPr>
          <w:sz w:val="16"/>
        </w:rPr>
        <w:t xml:space="preserve"> less often </w:t>
      </w:r>
      <w:r w:rsidRPr="005F3165">
        <w:rPr>
          <w:rStyle w:val="StyleUnderline"/>
          <w:highlight w:val="green"/>
        </w:rPr>
        <w:t>as</w:t>
      </w:r>
      <w:r w:rsidRPr="005F3165">
        <w:rPr>
          <w:sz w:val="16"/>
        </w:rPr>
        <w:t xml:space="preserve"> the objects of technological uplift than as the human </w:t>
      </w:r>
      <w:r w:rsidRPr="005F3165">
        <w:rPr>
          <w:rStyle w:val="Emphasis"/>
          <w:highlight w:val="green"/>
        </w:rPr>
        <w:t>surplus</w:t>
      </w:r>
      <w:r w:rsidRPr="005F3165">
        <w:rPr>
          <w:sz w:val="16"/>
        </w:rPr>
        <w:t xml:space="preserve"> of the political order of things, populations </w:t>
      </w:r>
      <w:r w:rsidRPr="005F3165">
        <w:rPr>
          <w:rStyle w:val="StyleUnderline"/>
          <w:highlight w:val="green"/>
        </w:rPr>
        <w:t>at risk for</w:t>
      </w:r>
      <w:r w:rsidRPr="005F3165">
        <w:rPr>
          <w:sz w:val="16"/>
        </w:rPr>
        <w:t xml:space="preserve"> displacement, </w:t>
      </w:r>
      <w:r w:rsidRPr="005F3165">
        <w:rPr>
          <w:rStyle w:val="Emphasis"/>
          <w:highlight w:val="green"/>
        </w:rPr>
        <w:t>dispossession, captivity, and</w:t>
      </w:r>
      <w:r w:rsidRPr="005F3165">
        <w:rPr>
          <w:rStyle w:val="Emphasis"/>
        </w:rPr>
        <w:t xml:space="preserve"> premature </w:t>
      </w:r>
      <w:r w:rsidRPr="005F3165">
        <w:rPr>
          <w:rStyle w:val="Emphasis"/>
          <w:highlight w:val="green"/>
        </w:rPr>
        <w:t>death</w:t>
      </w:r>
      <w:r w:rsidRPr="005F3165">
        <w:rPr>
          <w:sz w:val="16"/>
        </w:rPr>
        <w:t xml:space="preserve">. The precaritization of sweated labor, </w:t>
      </w:r>
      <w:r w:rsidRPr="005F3165">
        <w:rPr>
          <w:rStyle w:val="StyleUnderline"/>
          <w:highlight w:val="green"/>
        </w:rPr>
        <w:t>the subjection</w:t>
      </w:r>
      <w:r w:rsidRPr="005F3165">
        <w:rPr>
          <w:sz w:val="16"/>
        </w:rPr>
        <w:t xml:space="preserve"> of agrarian populations </w:t>
      </w:r>
      <w:r w:rsidRPr="005F3165">
        <w:rPr>
          <w:rStyle w:val="StyleUnderline"/>
          <w:highlight w:val="green"/>
        </w:rPr>
        <w:t>to</w:t>
      </w:r>
      <w:r w:rsidRPr="005F3165">
        <w:rPr>
          <w:sz w:val="16"/>
        </w:rPr>
        <w:t xml:space="preserve"> the twin scourges of </w:t>
      </w:r>
      <w:r w:rsidRPr="005F3165">
        <w:rPr>
          <w:rStyle w:val="Emphasis"/>
        </w:rPr>
        <w:t>neoliberal structural adjustment</w:t>
      </w:r>
      <w:r w:rsidRPr="005F3165">
        <w:rPr>
          <w:sz w:val="16"/>
        </w:rPr>
        <w:t xml:space="preserve"> </w:t>
      </w:r>
      <w:r w:rsidRPr="005F3165">
        <w:rPr>
          <w:rStyle w:val="StyleUnderline"/>
        </w:rPr>
        <w:t>and</w:t>
      </w:r>
      <w:r w:rsidRPr="005F3165">
        <w:rPr>
          <w:sz w:val="16"/>
        </w:rPr>
        <w:t xml:space="preserve"> </w:t>
      </w:r>
      <w:r w:rsidRPr="005F3165">
        <w:rPr>
          <w:rStyle w:val="Emphasis"/>
          <w:highlight w:val="green"/>
        </w:rPr>
        <w:t>environmental devastation</w:t>
      </w:r>
      <w:r w:rsidRPr="005F3165">
        <w:rPr>
          <w:sz w:val="16"/>
        </w:rPr>
        <w:t xml:space="preserve">, the </w:t>
      </w:r>
      <w:r w:rsidRPr="005F3165">
        <w:rPr>
          <w:rStyle w:val="StyleUnderline"/>
        </w:rPr>
        <w:t>proliferation of</w:t>
      </w:r>
      <w:r w:rsidRPr="005F3165">
        <w:rPr>
          <w:sz w:val="16"/>
        </w:rPr>
        <w:t xml:space="preserve"> </w:t>
      </w:r>
      <w:r w:rsidRPr="005F3165">
        <w:rPr>
          <w:rStyle w:val="Emphasis"/>
          <w:highlight w:val="green"/>
        </w:rPr>
        <w:t>deterritorialized war</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ethnic cleansing</w:t>
      </w:r>
      <w:r w:rsidRPr="005F3165">
        <w:rPr>
          <w:sz w:val="16"/>
        </w:rPr>
        <w:t xml:space="preserve">, and the </w:t>
      </w:r>
      <w:r w:rsidRPr="005F3165">
        <w:rPr>
          <w:rStyle w:val="StyleUnderline"/>
          <w:highlight w:val="green"/>
        </w:rPr>
        <w:t>growth of</w:t>
      </w:r>
      <w:r w:rsidRPr="005F3165">
        <w:rPr>
          <w:sz w:val="16"/>
          <w:highlight w:val="green"/>
        </w:rPr>
        <w:t xml:space="preserve"> </w:t>
      </w:r>
      <w:r w:rsidRPr="005F3165">
        <w:rPr>
          <w:rStyle w:val="Emphasis"/>
          <w:highlight w:val="green"/>
        </w:rPr>
        <w:t>predatory industries</w:t>
      </w:r>
      <w:r w:rsidRPr="005F3165">
        <w:rPr>
          <w:sz w:val="16"/>
        </w:rPr>
        <w:t xml:space="preserve"> and rents to recycle capital from surplus populations all </w:t>
      </w:r>
      <w:r w:rsidRPr="005F3165">
        <w:rPr>
          <w:rStyle w:val="StyleUnderline"/>
          <w:highlight w:val="green"/>
        </w:rPr>
        <w:t>reveal</w:t>
      </w:r>
      <w:r w:rsidRPr="005F3165">
        <w:rPr>
          <w:sz w:val="16"/>
        </w:rPr>
        <w:t xml:space="preserve"> that those </w:t>
      </w:r>
      <w:r w:rsidRPr="005F3165">
        <w:rPr>
          <w:rStyle w:val="StyleUnderline"/>
          <w:highlight w:val="green"/>
        </w:rPr>
        <w:t>humans</w:t>
      </w:r>
      <w:r w:rsidRPr="005F3165">
        <w:rPr>
          <w:sz w:val="16"/>
        </w:rPr>
        <w:t xml:space="preserve"> targeted for biopolitical optimization constitute a shrinking </w:t>
      </w:r>
      <w:r w:rsidRPr="005F3165">
        <w:rPr>
          <w:rStyle w:val="StyleUnderline"/>
        </w:rPr>
        <w:t>population</w:t>
      </w:r>
      <w:r w:rsidRPr="005F3165">
        <w:rPr>
          <w:sz w:val="16"/>
        </w:rPr>
        <w:t xml:space="preserve"> who </w:t>
      </w:r>
      <w:r w:rsidRPr="005F3165">
        <w:rPr>
          <w:rStyle w:val="StyleUnderline"/>
          <w:highlight w:val="green"/>
        </w:rPr>
        <w:t>reproduce</w:t>
      </w:r>
      <w:r w:rsidRPr="005F3165">
        <w:rPr>
          <w:sz w:val="16"/>
          <w:highlight w:val="green"/>
        </w:rPr>
        <w:t xml:space="preserve"> </w:t>
      </w:r>
      <w:r w:rsidRPr="005F3165">
        <w:rPr>
          <w:rStyle w:val="StyleUnderline"/>
          <w:highlight w:val="green"/>
        </w:rPr>
        <w:t>through</w:t>
      </w:r>
      <w:r w:rsidRPr="005F3165">
        <w:rPr>
          <w:sz w:val="16"/>
        </w:rPr>
        <w:t xml:space="preserve"> the </w:t>
      </w:r>
      <w:r w:rsidRPr="005F3165">
        <w:rPr>
          <w:rStyle w:val="Emphasis"/>
          <w:highlight w:val="green"/>
        </w:rPr>
        <w:t>cannibalistic appropriation of life elsewhere</w:t>
      </w:r>
      <w:r w:rsidRPr="005F3165">
        <w:rPr>
          <w:sz w:val="16"/>
        </w:rPr>
        <w:t xml:space="preserve">. But necropower is not simply about the distribution of death; it is also about the accumulation of social or economic capital through death and precarity. For example, when suicide passes on social force through the deathly body, or when life insurance capitalizes death, </w:t>
      </w:r>
      <w:r w:rsidRPr="005F3165">
        <w:rPr>
          <w:rStyle w:val="Emphasis"/>
        </w:rPr>
        <w:t>death itself thus gives form to life.</w:t>
      </w:r>
    </w:p>
    <w:p w14:paraId="08315BA3" w14:textId="77777777" w:rsidR="00CC25D9" w:rsidRPr="005F3165" w:rsidRDefault="00CC25D9" w:rsidP="00CC25D9">
      <w:pPr>
        <w:rPr>
          <w:sz w:val="16"/>
        </w:rPr>
      </w:pPr>
      <w:r w:rsidRPr="005F3165">
        <w:rPr>
          <w:sz w:val="16"/>
        </w:rPr>
        <w:t xml:space="preserve">The most compelling of these studies </w:t>
      </w:r>
      <w:r w:rsidRPr="005F3165">
        <w:rPr>
          <w:rStyle w:val="StyleUnderline"/>
          <w:highlight w:val="green"/>
        </w:rPr>
        <w:t>undermine</w:t>
      </w:r>
      <w:r w:rsidRPr="005F3165">
        <w:rPr>
          <w:sz w:val="16"/>
          <w:highlight w:val="green"/>
        </w:rPr>
        <w:t xml:space="preserve"> </w:t>
      </w:r>
      <w:r w:rsidRPr="005F3165">
        <w:rPr>
          <w:rStyle w:val="Emphasis"/>
          <w:highlight w:val="green"/>
        </w:rPr>
        <w:t>normative divisions between life and death</w:t>
      </w:r>
      <w:r w:rsidRPr="005F3165">
        <w:rPr>
          <w:sz w:val="16"/>
        </w:rPr>
        <w:t xml:space="preserve">. In the process, these two emphases within biopolitical analysis—productive forces marshaled through remaking life and deploying death—have invigorated critiques of neoliberal globalization, tracking the transnational shaping of the human by the inhuman forces of sovereignty and capital. What would it mean, then, </w:t>
      </w:r>
      <w:r w:rsidRPr="005F3165">
        <w:rPr>
          <w:rStyle w:val="StyleUnderline"/>
        </w:rPr>
        <w:t xml:space="preserve">to think </w:t>
      </w:r>
      <w:r w:rsidRPr="005F3165">
        <w:rPr>
          <w:rStyle w:val="StyleUnderline"/>
          <w:highlight w:val="green"/>
        </w:rPr>
        <w:t>these</w:t>
      </w:r>
      <w:r w:rsidRPr="005F3165">
        <w:rPr>
          <w:sz w:val="16"/>
          <w:highlight w:val="green"/>
        </w:rPr>
        <w:t xml:space="preserve"> </w:t>
      </w:r>
      <w:r w:rsidRPr="005F3165">
        <w:rPr>
          <w:rStyle w:val="Emphasis"/>
          <w:highlight w:val="green"/>
        </w:rPr>
        <w:t>bio-necro coordinates</w:t>
      </w:r>
      <w:r w:rsidRPr="005F3165">
        <w:rPr>
          <w:sz w:val="16"/>
          <w:highlight w:val="green"/>
        </w:rPr>
        <w:t xml:space="preserve"> </w:t>
      </w:r>
      <w:r w:rsidRPr="005F3165">
        <w:rPr>
          <w:rStyle w:val="StyleUnderline"/>
          <w:highlight w:val="green"/>
        </w:rPr>
        <w:t>as materialized in</w:t>
      </w:r>
      <w:r w:rsidRPr="005F3165">
        <w:rPr>
          <w:sz w:val="16"/>
        </w:rPr>
        <w:t xml:space="preserve"> interspecies </w:t>
      </w:r>
      <w:r w:rsidRPr="005F3165">
        <w:rPr>
          <w:rStyle w:val="Emphasis"/>
        </w:rPr>
        <w:t>processes of empire building?</w:t>
      </w:r>
      <w:r w:rsidRPr="005F3165">
        <w:rPr>
          <w:sz w:val="16"/>
        </w:rPr>
        <w:t xml:space="preserve"> What would it mean to assert not simply that life, death, and politics have become inextricably linked, nor that life is an effect of politics, but that </w:t>
      </w:r>
      <w:r w:rsidRPr="005F3165">
        <w:rPr>
          <w:rStyle w:val="Emphasis"/>
          <w:highlight w:val="green"/>
        </w:rPr>
        <w:t>life gives form to the political</w:t>
      </w:r>
      <w:r w:rsidRPr="005F3165">
        <w:rPr>
          <w:sz w:val="16"/>
        </w:rPr>
        <w:t>? This question—of how power could be materialized through processes of interspecies exchange and affective transit that work through yet leak beyond structural organization of human agency and cognition—is a question that Foucault never fully articulated in his late studies following the description of biopower in the first volume of The History of Sexuality. Disappointed in the late 1970s by, on the one hand, the failures of the Iranian and Vietnamese revolutions to provide a challenge to US empire, and, on the other, the rise of neoliberal free trade agendas, Foucault famously made an ethical turn and sought radical modes of living in the histories of ancient Greece and early Christian Europe. In his reporting on Iran, he even embraced a “political spirituality” idealizing religious ethical conducts occluded by the rise of liberal secularism.13 If biopower was a description of how the human was produced through inhuman biosocial forces, it is possible that Foucault’s turn to masculinist visions of pastoral and spiritual life in these late writings reflected a nostalgia for a time before biopower had been captured by the conjoined forces of neoliberal capital and US imperial militarism that appeared increasingly dominant at the end of the Cold War. There has been much debate since on whether Foucault in the process abandoned his earlier critiques of the subject in the name of an individuated (even humanist) sense of ethical self-constitution. Yet I wish to pursue a different set of questions, exploring in this book whether Foucault’s theorization of biopower could have been extended to explain how empire’s racial government of the human as species approached the interspecies horizons of planetary life and death.14 This preface suggests that we might, as an alternative to Foucault’s or the posthumanists’ attempts to transcend politics through ethics, draw out biopolitical critique into the material arenas of life and planet that empire takes as its space of intervention.15</w:t>
      </w:r>
    </w:p>
    <w:p w14:paraId="689526D9" w14:textId="77777777" w:rsidR="00CC25D9" w:rsidRPr="005F3165" w:rsidRDefault="00CC25D9" w:rsidP="00CC25D9">
      <w:pPr>
        <w:rPr>
          <w:sz w:val="16"/>
        </w:rPr>
      </w:pPr>
      <w:r w:rsidRPr="005F3165">
        <w:rPr>
          <w:sz w:val="16"/>
        </w:rPr>
        <w:t xml:space="preserve">What understandings of the political, of embodiment, of state, of war, and of life itself emerge by tracking animal and viral transits through the splintered figure of the human? Postcolonial theory has contributed to a critique of the human by tracing empire’s compression of life into raced and gendered figures of self-possession. Lisa Lowe thus characterizes the liberal human subject as an empty formalism abstracted from transcolonial intimacies of slavery, indenture, and revolution.16 </w:t>
      </w:r>
      <w:r w:rsidRPr="005F3165">
        <w:rPr>
          <w:rStyle w:val="StyleUnderline"/>
        </w:rPr>
        <w:t>It may</w:t>
      </w:r>
      <w:r w:rsidRPr="005F3165">
        <w:rPr>
          <w:sz w:val="16"/>
        </w:rPr>
        <w:t xml:space="preserve">, then, </w:t>
      </w:r>
      <w:r w:rsidRPr="005F3165">
        <w:rPr>
          <w:rStyle w:val="StyleUnderline"/>
        </w:rPr>
        <w:t xml:space="preserve">be possible to track the </w:t>
      </w:r>
      <w:r w:rsidRPr="005F3165">
        <w:rPr>
          <w:rStyle w:val="Emphasis"/>
        </w:rPr>
        <w:t>intimate relations</w:t>
      </w:r>
      <w:r w:rsidRPr="005F3165">
        <w:rPr>
          <w:rStyle w:val="StyleUnderline"/>
        </w:rPr>
        <w:t xml:space="preserve">, </w:t>
      </w:r>
      <w:r w:rsidRPr="005F3165">
        <w:rPr>
          <w:rStyle w:val="Emphasis"/>
        </w:rPr>
        <w:t>violences</w:t>
      </w:r>
      <w:r w:rsidRPr="005F3165">
        <w:rPr>
          <w:rStyle w:val="StyleUnderline"/>
        </w:rPr>
        <w:t xml:space="preserve">, and </w:t>
      </w:r>
      <w:r w:rsidRPr="005F3165">
        <w:rPr>
          <w:rStyle w:val="Emphasis"/>
        </w:rPr>
        <w:t>exchanges</w:t>
      </w:r>
      <w:r w:rsidRPr="005F3165">
        <w:rPr>
          <w:rStyle w:val="StyleUnderline"/>
        </w:rPr>
        <w:t xml:space="preserve"> that </w:t>
      </w:r>
      <w:r w:rsidRPr="005F3165">
        <w:rPr>
          <w:rStyle w:val="Emphasis"/>
        </w:rPr>
        <w:t>emanate from</w:t>
      </w:r>
      <w:r w:rsidRPr="005F3165">
        <w:rPr>
          <w:rStyle w:val="StyleUnderline"/>
        </w:rPr>
        <w:t xml:space="preserve"> interspecies </w:t>
      </w:r>
      <w:r w:rsidRPr="005F3165">
        <w:rPr>
          <w:rStyle w:val="Emphasis"/>
        </w:rPr>
        <w:t>projects to reproduce colonial forms of property in life</w:t>
      </w:r>
      <w:r w:rsidRPr="005F3165">
        <w:rPr>
          <w:rStyle w:val="StyleUnderline"/>
        </w:rPr>
        <w:t xml:space="preserve"> against the tandem proliferation of dispossession, captivity, and waste. </w:t>
      </w:r>
      <w:r w:rsidRPr="005F3165">
        <w:rPr>
          <w:sz w:val="16"/>
        </w:rPr>
        <w:t xml:space="preserve">Such work follows on a history of work on nature, embodiment, technology, affect, and animals within feminist science studies, which guides my critiques of posthumanist and new-materialist metanarratives.17 This work has developed in tandem with animal and environmental movements since the 1970s, as well as with the rapid expansion of new biotechnologies. Yet more work remains to be done to explore the crossings of feminist and postcolonial perspectives on such phenomena. Little has been written on the colonial genealogies of the posthumanist turn. </w:t>
      </w:r>
      <w:r w:rsidRPr="005F3165">
        <w:rPr>
          <w:rStyle w:val="StyleUnderline"/>
          <w:highlight w:val="green"/>
        </w:rPr>
        <w:t>The racialized form</w:t>
      </w:r>
      <w:r w:rsidRPr="005F3165">
        <w:rPr>
          <w:rStyle w:val="StyleUnderline"/>
        </w:rPr>
        <w:t xml:space="preserve"> of posthumanist knowledge projects </w:t>
      </w:r>
      <w:r w:rsidRPr="005F3165">
        <w:rPr>
          <w:rStyle w:val="StyleUnderline"/>
          <w:highlight w:val="green"/>
        </w:rPr>
        <w:t>is</w:t>
      </w:r>
      <w:r w:rsidRPr="005F3165">
        <w:rPr>
          <w:rStyle w:val="StyleUnderline"/>
        </w:rPr>
        <w:t xml:space="preserve"> particularly </w:t>
      </w:r>
      <w:r w:rsidRPr="005F3165">
        <w:rPr>
          <w:rStyle w:val="StyleUnderline"/>
          <w:highlight w:val="green"/>
        </w:rPr>
        <w:t xml:space="preserve">evident when </w:t>
      </w:r>
      <w:r w:rsidRPr="005F3165">
        <w:rPr>
          <w:rStyle w:val="Emphasis"/>
          <w:highlight w:val="green"/>
        </w:rPr>
        <w:t>environments</w:t>
      </w:r>
      <w:r w:rsidRPr="005F3165">
        <w:rPr>
          <w:rStyle w:val="StyleUnderline"/>
        </w:rPr>
        <w:t xml:space="preserve"> or animals are </w:t>
      </w:r>
      <w:r w:rsidRPr="005F3165">
        <w:rPr>
          <w:rStyle w:val="Emphasis"/>
          <w:highlight w:val="green"/>
        </w:rPr>
        <w:t>rendered</w:t>
      </w:r>
      <w:r w:rsidRPr="005F3165">
        <w:rPr>
          <w:rStyle w:val="StyleUnderline"/>
        </w:rPr>
        <w:t xml:space="preserve"> through tropes of wilderness </w:t>
      </w:r>
      <w:r w:rsidRPr="005F3165">
        <w:rPr>
          <w:rStyle w:val="Emphasis"/>
          <w:highlight w:val="green"/>
        </w:rPr>
        <w:t>external</w:t>
      </w:r>
      <w:r w:rsidRPr="005F3165">
        <w:rPr>
          <w:rStyle w:val="StyleUnderline"/>
        </w:rPr>
        <w:t xml:space="preserve"> to the human or when turns to animals, environments, and things </w:t>
      </w:r>
      <w:r w:rsidRPr="005F3165">
        <w:rPr>
          <w:rStyle w:val="Emphasis"/>
        </w:rPr>
        <w:t>rely on</w:t>
      </w:r>
      <w:r w:rsidRPr="005F3165">
        <w:rPr>
          <w:rStyle w:val="StyleUnderline"/>
        </w:rPr>
        <w:t xml:space="preserve"> a figure of </w:t>
      </w:r>
      <w:r w:rsidRPr="005F3165">
        <w:rPr>
          <w:rStyle w:val="Emphasis"/>
        </w:rPr>
        <w:t>unmarked whiteness</w:t>
      </w:r>
      <w:r w:rsidRPr="005F3165">
        <w:rPr>
          <w:rStyle w:val="StyleUnderline"/>
        </w:rPr>
        <w:t xml:space="preserve"> in the form of the universal human</w:t>
      </w:r>
      <w:r w:rsidRPr="005F3165">
        <w:rPr>
          <w:sz w:val="16"/>
        </w:rPr>
        <w:t xml:space="preserve">. Such notions may </w:t>
      </w:r>
      <w:r w:rsidRPr="005F3165">
        <w:rPr>
          <w:rStyle w:val="StyleUnderline"/>
          <w:highlight w:val="green"/>
        </w:rPr>
        <w:t>dovetail with</w:t>
      </w:r>
      <w:r w:rsidRPr="005F3165">
        <w:rPr>
          <w:sz w:val="16"/>
        </w:rPr>
        <w:t xml:space="preserve"> the efforts of the </w:t>
      </w:r>
      <w:r w:rsidRPr="005F3165">
        <w:rPr>
          <w:rStyle w:val="StyleUnderline"/>
          <w:highlight w:val="green"/>
        </w:rPr>
        <w:t>racial security state to conceal</w:t>
      </w:r>
      <w:r w:rsidRPr="005F3165">
        <w:rPr>
          <w:sz w:val="16"/>
        </w:rPr>
        <w:t xml:space="preserve"> its forms of</w:t>
      </w:r>
      <w:r w:rsidRPr="005F3165">
        <w:rPr>
          <w:rStyle w:val="StyleUnderline"/>
        </w:rPr>
        <w:t xml:space="preserve"> </w:t>
      </w:r>
      <w:r w:rsidRPr="005F3165">
        <w:rPr>
          <w:rStyle w:val="StyleUnderline"/>
          <w:highlight w:val="green"/>
        </w:rPr>
        <w:t>containment aimed against</w:t>
      </w:r>
      <w:r w:rsidRPr="005F3165">
        <w:rPr>
          <w:sz w:val="16"/>
          <w:highlight w:val="green"/>
        </w:rPr>
        <w:t xml:space="preserve"> “</w:t>
      </w:r>
      <w:r w:rsidRPr="005F3165">
        <w:rPr>
          <w:rStyle w:val="Emphasis"/>
          <w:highlight w:val="green"/>
        </w:rPr>
        <w:t>surplus populations</w:t>
      </w:r>
      <w:r w:rsidRPr="005F3165">
        <w:rPr>
          <w:sz w:val="16"/>
          <w:highlight w:val="green"/>
        </w:rPr>
        <w:t xml:space="preserve">” </w:t>
      </w:r>
      <w:r w:rsidRPr="005F3165">
        <w:rPr>
          <w:rStyle w:val="StyleUnderline"/>
          <w:highlight w:val="green"/>
        </w:rPr>
        <w:t xml:space="preserve">whose bodies and homes are </w:t>
      </w:r>
      <w:r w:rsidRPr="005F3165">
        <w:rPr>
          <w:rStyle w:val="Emphasis"/>
          <w:highlight w:val="green"/>
        </w:rPr>
        <w:t>rendered</w:t>
      </w:r>
      <w:r w:rsidRPr="005F3165">
        <w:rPr>
          <w:sz w:val="16"/>
        </w:rPr>
        <w:t xml:space="preserve"> as </w:t>
      </w:r>
      <w:r w:rsidRPr="005F3165">
        <w:rPr>
          <w:rStyle w:val="Emphasis"/>
          <w:highlight w:val="green"/>
        </w:rPr>
        <w:t>sites for the dumping of risk</w:t>
      </w:r>
      <w:r w:rsidRPr="005F3165">
        <w:rPr>
          <w:sz w:val="16"/>
        </w:rPr>
        <w:t>.18 Furthermore, posthumanism evolves through state and capital forces that turn to the plasticity of life to find what Melinda Cooper calls “vital fixes” for the reconfiguration of war and the recycling of surplus into capital. Biological life itself—down to the informational bodies of DNA—is being remade as a privileged locus of property and surplus.19 Contrary to idealist descriptions of hybridity, difference, and queerness as inherently liberatory, Nicole Shukin claims that we “inhabit an anthropocentric order of capitalism whose means and effects can be all too posthuman, that is, one that ideologically grants and materially invests in a world in which species boundaries can be radically crossed.”20 Moving beyond Foucault’s conception of a biopower that constituted the human as species, today empire technologizes the mutable borders of species as one horizon of accumulation.</w:t>
      </w:r>
    </w:p>
    <w:p w14:paraId="3D003A3C" w14:textId="77777777" w:rsidR="00CC25D9" w:rsidRPr="005F3165" w:rsidRDefault="00CC25D9" w:rsidP="00CC25D9">
      <w:pPr>
        <w:rPr>
          <w:sz w:val="16"/>
        </w:rPr>
      </w:pPr>
      <w:r w:rsidRPr="005F3165">
        <w:rPr>
          <w:rStyle w:val="StyleUnderline"/>
          <w:highlight w:val="green"/>
        </w:rPr>
        <w:t>The mobilization of fear</w:t>
      </w:r>
      <w:r w:rsidRPr="005F3165">
        <w:rPr>
          <w:sz w:val="16"/>
        </w:rPr>
        <w:t xml:space="preserve"> and anxiety </w:t>
      </w:r>
      <w:r w:rsidRPr="005F3165">
        <w:rPr>
          <w:rStyle w:val="Emphasis"/>
          <w:highlight w:val="green"/>
        </w:rPr>
        <w:t>concerning “the outside”</w:t>
      </w:r>
      <w:r w:rsidRPr="005F3165">
        <w:rPr>
          <w:sz w:val="16"/>
        </w:rPr>
        <w:t xml:space="preserve"> of the human subject </w:t>
      </w:r>
      <w:r w:rsidRPr="005F3165">
        <w:rPr>
          <w:rStyle w:val="StyleUnderline"/>
          <w:highlight w:val="green"/>
        </w:rPr>
        <w:t>emerges from</w:t>
      </w:r>
      <w:r w:rsidRPr="005F3165">
        <w:rPr>
          <w:sz w:val="16"/>
        </w:rPr>
        <w:t xml:space="preserve"> Euro-American empire’s </w:t>
      </w:r>
      <w:r w:rsidRPr="005F3165">
        <w:rPr>
          <w:rStyle w:val="Emphasis"/>
          <w:highlight w:val="green"/>
        </w:rPr>
        <w:t>history of racial engulfment</w:t>
      </w:r>
      <w:r w:rsidRPr="005F3165">
        <w:rPr>
          <w:sz w:val="16"/>
        </w:rPr>
        <w:t xml:space="preserve">.21 The post-Enlightenment fashioning of the human always incorporated a racialized indeterminacy which </w:t>
      </w:r>
      <w:r w:rsidRPr="005F3165">
        <w:rPr>
          <w:rStyle w:val="StyleUnderline"/>
          <w:highlight w:val="green"/>
        </w:rPr>
        <w:t>posited</w:t>
      </w:r>
      <w:r w:rsidRPr="005F3165">
        <w:rPr>
          <w:sz w:val="16"/>
        </w:rPr>
        <w:t xml:space="preserve"> that </w:t>
      </w:r>
      <w:r w:rsidRPr="005F3165">
        <w:rPr>
          <w:rStyle w:val="Emphasis"/>
          <w:highlight w:val="green"/>
        </w:rPr>
        <w:t>feminized and colonized bodies</w:t>
      </w:r>
      <w:r w:rsidRPr="005F3165">
        <w:rPr>
          <w:sz w:val="16"/>
        </w:rPr>
        <w:t>—enmeshed in the inhuman worlds of nature—</w:t>
      </w:r>
      <w:r w:rsidRPr="005F3165">
        <w:rPr>
          <w:rStyle w:val="StyleUnderline"/>
          <w:highlight w:val="green"/>
        </w:rPr>
        <w:t>were</w:t>
      </w:r>
      <w:r w:rsidRPr="005F3165">
        <w:rPr>
          <w:sz w:val="16"/>
        </w:rPr>
        <w:t xml:space="preserve"> particularly </w:t>
      </w:r>
      <w:r w:rsidRPr="005F3165">
        <w:rPr>
          <w:rStyle w:val="Emphasis"/>
          <w:highlight w:val="green"/>
        </w:rPr>
        <w:t>affectable</w:t>
      </w:r>
      <w:r w:rsidRPr="005F3165">
        <w:rPr>
          <w:sz w:val="16"/>
        </w:rPr>
        <w:t xml:space="preserve">, were </w:t>
      </w:r>
      <w:r w:rsidRPr="005F3165">
        <w:rPr>
          <w:rStyle w:val="StyleUnderline"/>
          <w:highlight w:val="green"/>
        </w:rPr>
        <w:t>defined by</w:t>
      </w:r>
      <w:r w:rsidRPr="005F3165">
        <w:rPr>
          <w:sz w:val="16"/>
        </w:rPr>
        <w:t xml:space="preserve"> their </w:t>
      </w:r>
      <w:r w:rsidRPr="005F3165">
        <w:rPr>
          <w:rStyle w:val="Emphasis"/>
          <w:highlight w:val="green"/>
        </w:rPr>
        <w:t>physical exteriority</w:t>
      </w:r>
      <w:r w:rsidRPr="005F3165">
        <w:rPr>
          <w:sz w:val="16"/>
          <w:highlight w:val="green"/>
        </w:rPr>
        <w:t xml:space="preserve"> </w:t>
      </w:r>
      <w:r w:rsidRPr="005F3165">
        <w:rPr>
          <w:rStyle w:val="StyleUnderline"/>
          <w:highlight w:val="green"/>
        </w:rPr>
        <w:t>rather than</w:t>
      </w:r>
      <w:r w:rsidRPr="005F3165">
        <w:rPr>
          <w:sz w:val="16"/>
        </w:rPr>
        <w:t xml:space="preserve"> interiorized by the human subject’s universal capacities for </w:t>
      </w:r>
      <w:r w:rsidRPr="005F3165">
        <w:rPr>
          <w:rStyle w:val="Emphasis"/>
          <w:highlight w:val="green"/>
        </w:rPr>
        <w:t>reason</w:t>
      </w:r>
      <w:r w:rsidRPr="005F3165">
        <w:rPr>
          <w:rStyle w:val="Emphasis"/>
        </w:rPr>
        <w:t>, language, and sentiment</w:t>
      </w:r>
      <w:r w:rsidRPr="005F3165">
        <w:rPr>
          <w:sz w:val="16"/>
        </w:rPr>
        <w:t xml:space="preserve">.22 Yet at the same time, </w:t>
      </w:r>
      <w:r w:rsidRPr="005F3165">
        <w:rPr>
          <w:rStyle w:val="StyleUnderline"/>
        </w:rPr>
        <w:t xml:space="preserve">the practical administration of </w:t>
      </w:r>
      <w:r w:rsidRPr="005F3165">
        <w:rPr>
          <w:rStyle w:val="Emphasis"/>
        </w:rPr>
        <w:t>colonial settlement</w:t>
      </w:r>
      <w:r w:rsidRPr="005F3165">
        <w:rPr>
          <w:sz w:val="16"/>
        </w:rPr>
        <w:t xml:space="preserve"> </w:t>
      </w:r>
      <w:r w:rsidRPr="005F3165">
        <w:rPr>
          <w:rStyle w:val="StyleUnderline"/>
        </w:rPr>
        <w:t>has been preoccupied</w:t>
      </w:r>
      <w:r w:rsidRPr="005F3165">
        <w:rPr>
          <w:sz w:val="16"/>
        </w:rPr>
        <w:t xml:space="preserve"> by the </w:t>
      </w:r>
      <w:r w:rsidRPr="005F3165">
        <w:rPr>
          <w:rStyle w:val="Emphasis"/>
        </w:rPr>
        <w:t xml:space="preserve">mundane problems of </w:t>
      </w:r>
      <w:r w:rsidRPr="005F3165">
        <w:rPr>
          <w:rStyle w:val="Emphasis"/>
          <w:highlight w:val="green"/>
        </w:rPr>
        <w:t>reproducing</w:t>
      </w:r>
      <w:r w:rsidRPr="005F3165">
        <w:rPr>
          <w:sz w:val="16"/>
        </w:rPr>
        <w:t xml:space="preserve"> the </w:t>
      </w:r>
      <w:r w:rsidRPr="005F3165">
        <w:rPr>
          <w:rStyle w:val="Emphasis"/>
          <w:highlight w:val="green"/>
        </w:rPr>
        <w:t>settler bodies</w:t>
      </w:r>
      <w:r w:rsidRPr="005F3165">
        <w:rPr>
          <w:sz w:val="16"/>
          <w:highlight w:val="green"/>
        </w:rPr>
        <w:t xml:space="preserve"> </w:t>
      </w:r>
      <w:r w:rsidRPr="005F3165">
        <w:rPr>
          <w:rStyle w:val="StyleUnderline"/>
          <w:highlight w:val="green"/>
        </w:rPr>
        <w:t>through</w:t>
      </w:r>
      <w:r w:rsidRPr="005F3165">
        <w:rPr>
          <w:sz w:val="16"/>
        </w:rPr>
        <w:t xml:space="preserve"> which this </w:t>
      </w:r>
      <w:r w:rsidRPr="005F3165">
        <w:rPr>
          <w:rStyle w:val="Emphasis"/>
          <w:highlight w:val="green"/>
        </w:rPr>
        <w:t>universal human political subject</w:t>
      </w:r>
      <w:r w:rsidRPr="005F3165">
        <w:rPr>
          <w:sz w:val="16"/>
        </w:rPr>
        <w:t xml:space="preserve"> could emerge. Thus contemporary </w:t>
      </w:r>
      <w:r w:rsidRPr="005F3165">
        <w:rPr>
          <w:rStyle w:val="StyleUnderline"/>
          <w:highlight w:val="green"/>
        </w:rPr>
        <w:t>tropes of</w:t>
      </w:r>
      <w:r w:rsidRPr="005F3165">
        <w:rPr>
          <w:sz w:val="16"/>
        </w:rPr>
        <w:t xml:space="preserve"> networks, systems, complexity, assemblage, and </w:t>
      </w:r>
      <w:r w:rsidRPr="005F3165">
        <w:rPr>
          <w:rStyle w:val="Emphasis"/>
          <w:highlight w:val="green"/>
        </w:rPr>
        <w:t>vitality</w:t>
      </w:r>
      <w:r w:rsidRPr="005F3165">
        <w:rPr>
          <w:sz w:val="16"/>
        </w:rPr>
        <w:t xml:space="preserve"> that </w:t>
      </w:r>
      <w:r w:rsidRPr="005F3165">
        <w:rPr>
          <w:rStyle w:val="StyleUnderline"/>
          <w:highlight w:val="green"/>
        </w:rPr>
        <w:t>work through</w:t>
      </w:r>
      <w:r w:rsidRPr="005F3165">
        <w:rPr>
          <w:sz w:val="16"/>
        </w:rPr>
        <w:t xml:space="preserve"> the </w:t>
      </w:r>
      <w:r w:rsidRPr="005F3165">
        <w:rPr>
          <w:rStyle w:val="Emphasis"/>
          <w:highlight w:val="green"/>
        </w:rPr>
        <w:t>affectable matter of bodies carry</w:t>
      </w:r>
      <w:r w:rsidRPr="005F3165">
        <w:rPr>
          <w:sz w:val="16"/>
        </w:rPr>
        <w:t xml:space="preserve"> ambivalent </w:t>
      </w:r>
      <w:r w:rsidRPr="005F3165">
        <w:rPr>
          <w:rStyle w:val="Emphasis"/>
          <w:highlight w:val="green"/>
        </w:rPr>
        <w:t>traces of colonial subject</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settlement fashioning</w:t>
      </w:r>
      <w:r w:rsidRPr="005F3165">
        <w:rPr>
          <w:sz w:val="16"/>
        </w:rPr>
        <w:t xml:space="preserve"> that </w:t>
      </w:r>
      <w:r w:rsidRPr="005F3165">
        <w:rPr>
          <w:rStyle w:val="StyleUnderline"/>
        </w:rPr>
        <w:t>extracted the figure of the human from immanent ecologies of transcolonial production and consumption</w:t>
      </w:r>
      <w:r w:rsidRPr="005F3165">
        <w:rPr>
          <w:sz w:val="16"/>
        </w:rPr>
        <w:t xml:space="preserve">. One effect of this situation is a risky intimacy of posthumanist and new-materialist critical tropes with exoticist and orientalist attempts to turn from the Cartesian subject to insurgent matter, from sovereign human to subaltern nature. Donna Haraway once insightfully called the field of primatology a form of “simian orientalism” for this very reason: in the speculative engineering of primate bodies we may find not just a corrective to empire’s compression of life into the immaterial container of the human, but also a scene of universal origins and a material for the projection and modeling of racial and sexual difference.23 Twenty-five years after its publication, Haraway’s magnum opus, Primate Visions, remains the only booklength postcolonial critical account of the emergence of systems theory. Since its publication, the posthuman turn and, more specifically, the metaphorics of systems and complexity have become central to critiques of anthropocentric distinctions between society and environment, but these trends have largely obscured Haraway’s insistence on systems theories’ enmeshment in histories of colonial warfare and racialization. The systems-theory tradition, extending from the cybernetics of Ludwig von Bertalanffy and the sociology of Talcott Parsons and Gregory Bateson to the neostructuralism of Niklas Luhmann and the biomysticism of Humberto Maturana and Francisco Varela, appears to oppose complexity and holism to various forms of scientific and social reductionism; however, </w:t>
      </w:r>
      <w:r w:rsidRPr="005F3165">
        <w:rPr>
          <w:rStyle w:val="StyleUnderline"/>
          <w:highlight w:val="green"/>
        </w:rPr>
        <w:t>the tropes</w:t>
      </w:r>
      <w:r w:rsidRPr="005F3165">
        <w:rPr>
          <w:rStyle w:val="StyleUnderline"/>
        </w:rPr>
        <w:t xml:space="preserve"> of the system-environment relation oddly </w:t>
      </w:r>
      <w:r w:rsidRPr="005F3165">
        <w:rPr>
          <w:rStyle w:val="StyleUnderline"/>
          <w:highlight w:val="green"/>
        </w:rPr>
        <w:t>introduce</w:t>
      </w:r>
      <w:r w:rsidRPr="005F3165">
        <w:rPr>
          <w:rStyle w:val="StyleUnderline"/>
        </w:rPr>
        <w:t xml:space="preserve"> their own </w:t>
      </w:r>
      <w:r w:rsidRPr="005F3165">
        <w:rPr>
          <w:rStyle w:val="StyleUnderline"/>
          <w:highlight w:val="green"/>
        </w:rPr>
        <w:t xml:space="preserve">reductionism by </w:t>
      </w:r>
      <w:r w:rsidRPr="005F3165">
        <w:rPr>
          <w:rStyle w:val="Emphasis"/>
          <w:highlight w:val="green"/>
        </w:rPr>
        <w:t>systematizing everything</w:t>
      </w:r>
      <w:r w:rsidRPr="005F3165">
        <w:rPr>
          <w:rStyle w:val="StyleUnderline"/>
          <w:highlight w:val="green"/>
        </w:rPr>
        <w:t xml:space="preserve">, putting </w:t>
      </w:r>
      <w:r w:rsidRPr="005F3165">
        <w:rPr>
          <w:rStyle w:val="Emphasis"/>
          <w:highlight w:val="green"/>
        </w:rPr>
        <w:t>everything into relation despite</w:t>
      </w:r>
      <w:r w:rsidRPr="005F3165">
        <w:rPr>
          <w:rStyle w:val="StyleUnderline"/>
        </w:rPr>
        <w:t xml:space="preserve"> the </w:t>
      </w:r>
      <w:r w:rsidRPr="005F3165">
        <w:rPr>
          <w:rStyle w:val="Emphasis"/>
          <w:highlight w:val="green"/>
        </w:rPr>
        <w:t>possibilities of segregation</w:t>
      </w:r>
      <w:r w:rsidRPr="005F3165">
        <w:rPr>
          <w:rStyle w:val="StyleUnderline"/>
        </w:rPr>
        <w:t xml:space="preserve">, expulsion, </w:t>
      </w:r>
      <w:r w:rsidRPr="005F3165">
        <w:rPr>
          <w:rStyle w:val="Emphasis"/>
          <w:highlight w:val="green"/>
        </w:rPr>
        <w:t>individuation, or dimensional phase shifts</w:t>
      </w:r>
      <w:r w:rsidRPr="005F3165">
        <w:rPr>
          <w:rStyle w:val="StyleUnderline"/>
          <w:highlight w:val="green"/>
        </w:rPr>
        <w:t xml:space="preserve"> which</w:t>
      </w:r>
      <w:r w:rsidRPr="005F3165">
        <w:rPr>
          <w:rStyle w:val="StyleUnderline"/>
        </w:rPr>
        <w:t xml:space="preserve"> this book argues </w:t>
      </w:r>
      <w:r w:rsidRPr="005F3165">
        <w:rPr>
          <w:rStyle w:val="StyleUnderline"/>
          <w:highlight w:val="green"/>
        </w:rPr>
        <w:t>are significant elements of bio-necro collaboration</w:t>
      </w:r>
      <w:r w:rsidRPr="005F3165">
        <w:rPr>
          <w:sz w:val="16"/>
        </w:rPr>
        <w:t>. Settler-colonial conditions furthermore enabled thinking ecologically as antidote to high-modernist rationality. For example, early systems theorist Talcott Parsons’s statement of American exceptionalism emphasizes the apparently unique social, psychic, and ecological complexity of Puritan networking in the colonial settlement of North America, an argument that oddly complements Gilles Deleuze and Félix Guattari’s orientalist romance of American Indians as privileged site of rhizomatic becoming.24</w:t>
      </w:r>
    </w:p>
    <w:p w14:paraId="4CC6DCBF" w14:textId="77777777" w:rsidR="00CC25D9" w:rsidRPr="005F3165" w:rsidRDefault="00CC25D9" w:rsidP="00CC25D9">
      <w:pPr>
        <w:rPr>
          <w:sz w:val="16"/>
        </w:rPr>
      </w:pPr>
      <w:r w:rsidRPr="005F3165">
        <w:rPr>
          <w:rStyle w:val="StyleUnderline"/>
        </w:rPr>
        <w:t>Romantic notions of the otherness</w:t>
      </w:r>
      <w:r w:rsidRPr="005F3165">
        <w:rPr>
          <w:sz w:val="16"/>
        </w:rPr>
        <w:t xml:space="preserve"> of environments and species </w:t>
      </w:r>
      <w:r w:rsidRPr="005F3165">
        <w:rPr>
          <w:rStyle w:val="StyleUnderline"/>
        </w:rPr>
        <w:t>are entirely compatible with</w:t>
      </w:r>
      <w:r w:rsidRPr="005F3165">
        <w:rPr>
          <w:sz w:val="16"/>
        </w:rPr>
        <w:t xml:space="preserve"> </w:t>
      </w:r>
      <w:r w:rsidRPr="005F3165">
        <w:rPr>
          <w:rStyle w:val="Emphasis"/>
        </w:rPr>
        <w:t>forms of government</w:t>
      </w:r>
      <w:r w:rsidRPr="005F3165">
        <w:rPr>
          <w:sz w:val="16"/>
        </w:rPr>
        <w:t xml:space="preserve"> </w:t>
      </w:r>
      <w:r w:rsidRPr="005F3165">
        <w:rPr>
          <w:rStyle w:val="StyleUnderline"/>
        </w:rPr>
        <w:t>aimed at imperial containment.</w:t>
      </w:r>
      <w:r w:rsidRPr="005F3165">
        <w:rPr>
          <w:sz w:val="16"/>
        </w:rPr>
        <w:t xml:space="preserve"> </w:t>
      </w:r>
      <w:r w:rsidRPr="005F3165">
        <w:rPr>
          <w:rStyle w:val="Emphasis"/>
        </w:rPr>
        <w:t>Posthumanist knowledges</w:t>
      </w:r>
      <w:r w:rsidRPr="005F3165">
        <w:rPr>
          <w:sz w:val="16"/>
        </w:rPr>
        <w:t xml:space="preserve"> plainly </w:t>
      </w:r>
      <w:r w:rsidRPr="005F3165">
        <w:rPr>
          <w:rStyle w:val="Emphasis"/>
        </w:rPr>
        <w:t>serve as resource</w:t>
      </w:r>
      <w:r w:rsidRPr="005F3165">
        <w:rPr>
          <w:sz w:val="16"/>
        </w:rPr>
        <w:t xml:space="preserve"> </w:t>
      </w:r>
      <w:r w:rsidRPr="005F3165">
        <w:rPr>
          <w:rStyle w:val="StyleUnderline"/>
        </w:rPr>
        <w:t>for</w:t>
      </w:r>
      <w:r w:rsidRPr="005F3165">
        <w:rPr>
          <w:sz w:val="16"/>
        </w:rPr>
        <w:t xml:space="preserve"> both the </w:t>
      </w:r>
      <w:r w:rsidRPr="005F3165">
        <w:rPr>
          <w:rStyle w:val="Emphasis"/>
        </w:rPr>
        <w:t>agents of empire</w:t>
      </w:r>
      <w:r w:rsidRPr="005F3165">
        <w:rPr>
          <w:sz w:val="16"/>
        </w:rPr>
        <w:t xml:space="preserve"> and its critics. How, then, might we disentangle posthuman idealism from the government of species? Is there a way of breaking through anthropocentric methods for Left political critique without dismissing the imperial genealogies of posthumanism or the racialized violence of its incorporation into capital? How can critical theory offer a methodological generosity toward life and matter without romancing bodies, animals, microbes, cyborgs, and things, disavowing their assimilation into international divisions of labor and life? To begin to answer such questions, the introduction and chapters that follow explore how </w:t>
      </w:r>
      <w:r w:rsidRPr="005F3165">
        <w:rPr>
          <w:rStyle w:val="StyleUnderline"/>
          <w:highlight w:val="green"/>
        </w:rPr>
        <w:t>US empire</w:t>
      </w:r>
      <w:r w:rsidRPr="005F3165">
        <w:rPr>
          <w:rStyle w:val="StyleUnderline"/>
        </w:rPr>
        <w:t xml:space="preserve"> has long been constituted as a project crossing borders and species</w:t>
      </w:r>
      <w:r w:rsidRPr="005F3165">
        <w:rPr>
          <w:sz w:val="16"/>
        </w:rPr>
        <w:t xml:space="preserve">, a project that </w:t>
      </w:r>
      <w:r w:rsidRPr="005F3165">
        <w:rPr>
          <w:rStyle w:val="Emphasis"/>
          <w:highlight w:val="green"/>
        </w:rPr>
        <w:t>embeds</w:t>
      </w:r>
      <w:r w:rsidRPr="005F3165">
        <w:rPr>
          <w:sz w:val="16"/>
        </w:rPr>
        <w:t xml:space="preserve"> </w:t>
      </w:r>
      <w:r w:rsidRPr="005F3165">
        <w:rPr>
          <w:rStyle w:val="StyleUnderline"/>
        </w:rPr>
        <w:t>the</w:t>
      </w:r>
      <w:r w:rsidRPr="005F3165">
        <w:rPr>
          <w:sz w:val="16"/>
        </w:rPr>
        <w:t xml:space="preserve"> </w:t>
      </w:r>
      <w:r w:rsidRPr="005F3165">
        <w:rPr>
          <w:rStyle w:val="Emphasis"/>
          <w:highlight w:val="green"/>
        </w:rPr>
        <w:t>national defense</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imperial interest</w:t>
      </w:r>
      <w:r w:rsidRPr="005F3165">
        <w:rPr>
          <w:sz w:val="16"/>
          <w:highlight w:val="green"/>
        </w:rPr>
        <w:t xml:space="preserve"> </w:t>
      </w:r>
      <w:r w:rsidRPr="005F3165">
        <w:rPr>
          <w:rStyle w:val="StyleUnderline"/>
          <w:highlight w:val="green"/>
        </w:rPr>
        <w:t>in</w:t>
      </w:r>
      <w:r w:rsidRPr="005F3165">
        <w:rPr>
          <w:rStyle w:val="StyleUnderline"/>
        </w:rPr>
        <w:t xml:space="preserve"> the</w:t>
      </w:r>
      <w:r w:rsidRPr="005F3165">
        <w:rPr>
          <w:sz w:val="16"/>
        </w:rPr>
        <w:t xml:space="preserve"> </w:t>
      </w:r>
      <w:r w:rsidRPr="005F3165">
        <w:rPr>
          <w:rStyle w:val="Emphasis"/>
          <w:highlight w:val="green"/>
        </w:rPr>
        <w:t>racialized</w:t>
      </w:r>
      <w:r w:rsidRPr="005F3165">
        <w:rPr>
          <w:rStyle w:val="Emphasis"/>
        </w:rPr>
        <w:t xml:space="preserve"> matter that we call </w:t>
      </w:r>
      <w:r w:rsidRPr="005F3165">
        <w:rPr>
          <w:rStyle w:val="Emphasis"/>
          <w:highlight w:val="green"/>
        </w:rPr>
        <w:t>bodies</w:t>
      </w:r>
      <w:r w:rsidRPr="005F3165">
        <w:rPr>
          <w:sz w:val="16"/>
        </w:rPr>
        <w:t xml:space="preserve">. In the process, they give an account </w:t>
      </w:r>
      <w:r w:rsidRPr="005F3165">
        <w:rPr>
          <w:rStyle w:val="StyleUnderline"/>
        </w:rPr>
        <w:t>of how the</w:t>
      </w:r>
      <w:r w:rsidRPr="005F3165">
        <w:rPr>
          <w:sz w:val="16"/>
        </w:rPr>
        <w:t xml:space="preserve"> value-added </w:t>
      </w:r>
      <w:r w:rsidRPr="005F3165">
        <w:rPr>
          <w:rStyle w:val="Emphasis"/>
        </w:rPr>
        <w:t>body of the settler</w:t>
      </w:r>
      <w:r w:rsidRPr="005F3165">
        <w:rPr>
          <w:sz w:val="16"/>
        </w:rPr>
        <w:t xml:space="preserve"> </w:t>
      </w:r>
      <w:r w:rsidRPr="005F3165">
        <w:rPr>
          <w:rStyle w:val="StyleUnderline"/>
          <w:highlight w:val="green"/>
        </w:rPr>
        <w:t>emerges</w:t>
      </w:r>
      <w:r w:rsidRPr="005F3165">
        <w:rPr>
          <w:sz w:val="16"/>
          <w:highlight w:val="green"/>
        </w:rPr>
        <w:t xml:space="preserve"> </w:t>
      </w:r>
      <w:r w:rsidRPr="005F3165">
        <w:rPr>
          <w:rStyle w:val="StyleUnderline"/>
          <w:highlight w:val="green"/>
        </w:rPr>
        <w:t>from</w:t>
      </w:r>
      <w:r w:rsidRPr="005F3165">
        <w:rPr>
          <w:sz w:val="16"/>
        </w:rPr>
        <w:t xml:space="preserve"> a </w:t>
      </w:r>
      <w:r w:rsidRPr="005F3165">
        <w:rPr>
          <w:rStyle w:val="Emphasis"/>
          <w:highlight w:val="green"/>
        </w:rPr>
        <w:t>form of empire that</w:t>
      </w:r>
      <w:r w:rsidRPr="005F3165">
        <w:rPr>
          <w:rStyle w:val="Emphasis"/>
        </w:rPr>
        <w:t xml:space="preserve"> </w:t>
      </w:r>
      <w:r w:rsidRPr="005F3165">
        <w:rPr>
          <w:sz w:val="16"/>
        </w:rPr>
        <w:t xml:space="preserve">increasingly </w:t>
      </w:r>
      <w:r w:rsidRPr="005F3165">
        <w:rPr>
          <w:rStyle w:val="StyleUnderline"/>
          <w:highlight w:val="green"/>
        </w:rPr>
        <w:t>takes</w:t>
      </w:r>
      <w:r w:rsidRPr="005F3165">
        <w:rPr>
          <w:sz w:val="16"/>
        </w:rPr>
        <w:t xml:space="preserve"> on the </w:t>
      </w:r>
      <w:r w:rsidRPr="005F3165">
        <w:rPr>
          <w:rStyle w:val="Emphasis"/>
          <w:highlight w:val="green"/>
        </w:rPr>
        <w:t>planetary field of life</w:t>
      </w:r>
      <w:r w:rsidRPr="005F3165">
        <w:rPr>
          <w:sz w:val="16"/>
        </w:rPr>
        <w:t xml:space="preserve"> itself </w:t>
      </w:r>
      <w:r w:rsidRPr="005F3165">
        <w:rPr>
          <w:rStyle w:val="StyleUnderline"/>
          <w:highlight w:val="green"/>
        </w:rPr>
        <w:t xml:space="preserve">as its space of </w:t>
      </w:r>
      <w:r w:rsidRPr="005F3165">
        <w:rPr>
          <w:rStyle w:val="Emphasis"/>
          <w:highlight w:val="green"/>
        </w:rPr>
        <w:t>intervention</w:t>
      </w:r>
      <w:r w:rsidRPr="005F3165">
        <w:rPr>
          <w:sz w:val="16"/>
          <w:highlight w:val="green"/>
        </w:rPr>
        <w:t>.</w:t>
      </w:r>
    </w:p>
    <w:bookmarkEnd w:id="3"/>
    <w:p w14:paraId="040F7A22" w14:textId="77777777" w:rsidR="00CC25D9" w:rsidRPr="00A269CD" w:rsidRDefault="00CC25D9" w:rsidP="00CC25D9"/>
    <w:p w14:paraId="60CD2FA9" w14:textId="77777777" w:rsidR="00CC25D9" w:rsidRDefault="00CC25D9" w:rsidP="00CC25D9">
      <w:pPr>
        <w:pStyle w:val="Heading3"/>
      </w:pPr>
      <w:r>
        <w:t>2NC---Digital = Politics</w:t>
      </w:r>
    </w:p>
    <w:p w14:paraId="3AAA40E9" w14:textId="77777777" w:rsidR="00CC25D9" w:rsidRPr="005F3165" w:rsidRDefault="00CC25D9" w:rsidP="00CC25D9">
      <w:pPr>
        <w:pStyle w:val="Heading4"/>
      </w:pPr>
      <w:r w:rsidRPr="005F3165">
        <w:t>Framework card -- digitalization is politics</w:t>
      </w:r>
    </w:p>
    <w:p w14:paraId="3088EE4E" w14:textId="77777777" w:rsidR="00CC25D9" w:rsidRPr="005F3165" w:rsidRDefault="00CC25D9" w:rsidP="00CC25D9">
      <w:r w:rsidRPr="005F3165">
        <w:rPr>
          <w:rStyle w:val="Style13ptBold"/>
        </w:rPr>
        <w:t xml:space="preserve">Luke, 1 </w:t>
      </w:r>
      <w:r w:rsidRPr="005F3165">
        <w:t>[Timothy Luke,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“Reconstructing Nature: How the New Informatics are Rewrighting the Environment and Society as Bitspace,” September, 2001, http://www.cnsjournal.org/wp-content/uploads/2019/01/Reconstructing-Nature-How-the-New-Informatics-are-Rewrighting-the-Environment-and-Society-as-Bitspace.pdf]//Townes</w:t>
      </w:r>
    </w:p>
    <w:p w14:paraId="102B0101" w14:textId="77777777" w:rsidR="00CC25D9" w:rsidRPr="005F3165" w:rsidRDefault="00CC25D9" w:rsidP="00CC25D9">
      <w:pPr>
        <w:rPr>
          <w:sz w:val="16"/>
        </w:rPr>
      </w:pPr>
      <w:r w:rsidRPr="005F3165">
        <w:rPr>
          <w:sz w:val="16"/>
        </w:rPr>
        <w:t>Bioinformatic data mining is the perfect summation of posthumanized operationality in transnational corporate capitalist exchange. Even junk DNA can have important commercial applications. So</w:t>
      </w:r>
      <w:r w:rsidRPr="005F3165">
        <w:rPr>
          <w:rStyle w:val="StyleUnderline"/>
        </w:rPr>
        <w:t xml:space="preserve"> </w:t>
      </w:r>
      <w:r w:rsidRPr="005F3165">
        <w:rPr>
          <w:rStyle w:val="Emphasis"/>
          <w:highlight w:val="green"/>
        </w:rPr>
        <w:t>informational reanalysis</w:t>
      </w:r>
      <w:r w:rsidRPr="005F3165">
        <w:rPr>
          <w:sz w:val="16"/>
          <w:highlight w:val="green"/>
        </w:rPr>
        <w:t xml:space="preserve"> </w:t>
      </w:r>
      <w:r w:rsidRPr="005F3165">
        <w:rPr>
          <w:rStyle w:val="StyleUnderline"/>
          <w:highlight w:val="green"/>
        </w:rPr>
        <w:t>provides</w:t>
      </w:r>
      <w:r w:rsidRPr="005F3165">
        <w:rPr>
          <w:sz w:val="16"/>
        </w:rPr>
        <w:t xml:space="preserve"> the first </w:t>
      </w:r>
      <w:r w:rsidRPr="005F3165">
        <w:rPr>
          <w:rStyle w:val="StyleUnderline"/>
          <w:highlight w:val="green"/>
        </w:rPr>
        <w:t xml:space="preserve">principle for </w:t>
      </w:r>
      <w:r w:rsidRPr="005F3165">
        <w:rPr>
          <w:rStyle w:val="Emphasis"/>
          <w:highlight w:val="green"/>
        </w:rPr>
        <w:t>revalorizing commerce 24x7</w:t>
      </w:r>
      <w:r w:rsidRPr="005F3165">
        <w:rPr>
          <w:sz w:val="16"/>
        </w:rPr>
        <w:t>. In the digital domain,</w:t>
      </w:r>
    </w:p>
    <w:p w14:paraId="5CD22E98" w14:textId="77777777" w:rsidR="00CC25D9" w:rsidRPr="005F3165" w:rsidRDefault="00CC25D9" w:rsidP="00CC25D9">
      <w:pPr>
        <w:ind w:left="720"/>
        <w:rPr>
          <w:rStyle w:val="Emphasis"/>
        </w:rPr>
      </w:pPr>
      <w:r w:rsidRPr="005F3165">
        <w:rPr>
          <w:rStyle w:val="Emphasis"/>
          <w:highlight w:val="green"/>
        </w:rPr>
        <w:t>Everything</w:t>
      </w:r>
      <w:r w:rsidRPr="005F3165">
        <w:rPr>
          <w:sz w:val="16"/>
        </w:rPr>
        <w:t xml:space="preserve"> </w:t>
      </w:r>
      <w:r w:rsidRPr="005F3165">
        <w:rPr>
          <w:rStyle w:val="StyleUnderline"/>
        </w:rPr>
        <w:t xml:space="preserve">has to be </w:t>
      </w:r>
      <w:r w:rsidRPr="005F3165">
        <w:rPr>
          <w:rStyle w:val="Emphasis"/>
        </w:rPr>
        <w:t>sacrificed</w:t>
      </w:r>
      <w:r w:rsidRPr="005F3165">
        <w:rPr>
          <w:sz w:val="16"/>
        </w:rPr>
        <w:t xml:space="preserve"> </w:t>
      </w:r>
      <w:r w:rsidRPr="005F3165">
        <w:rPr>
          <w:rStyle w:val="StyleUnderline"/>
        </w:rPr>
        <w:t>to the principle</w:t>
      </w:r>
      <w:r w:rsidRPr="005F3165">
        <w:rPr>
          <w:sz w:val="16"/>
        </w:rPr>
        <w:t xml:space="preserve"> </w:t>
      </w:r>
      <w:r w:rsidRPr="005F3165">
        <w:rPr>
          <w:rStyle w:val="Emphasis"/>
        </w:rPr>
        <w:t xml:space="preserve">that things </w:t>
      </w:r>
      <w:r w:rsidRPr="005F3165">
        <w:rPr>
          <w:rStyle w:val="Emphasis"/>
          <w:highlight w:val="green"/>
        </w:rPr>
        <w:t>must have an operational genesis</w:t>
      </w:r>
      <w:r w:rsidRPr="005F3165">
        <w:rPr>
          <w:sz w:val="16"/>
        </w:rPr>
        <w:t xml:space="preserve">. So far as production is concerned, </w:t>
      </w:r>
      <w:r w:rsidRPr="005F3165">
        <w:rPr>
          <w:rStyle w:val="StyleUnderline"/>
        </w:rPr>
        <w:t>it is no longer the Earth that produces</w:t>
      </w:r>
      <w:r w:rsidRPr="005F3165">
        <w:rPr>
          <w:sz w:val="16"/>
        </w:rPr>
        <w:t xml:space="preserve">, or labor that creates wealth...rather, </w:t>
      </w:r>
      <w:r w:rsidRPr="005F3165">
        <w:rPr>
          <w:rStyle w:val="StyleUnderline"/>
        </w:rPr>
        <w:t xml:space="preserve">it is </w:t>
      </w:r>
      <w:r w:rsidRPr="005F3165">
        <w:rPr>
          <w:rStyle w:val="Emphasis"/>
          <w:highlight w:val="green"/>
        </w:rPr>
        <w:t>Capital</w:t>
      </w:r>
      <w:r w:rsidRPr="005F3165">
        <w:rPr>
          <w:sz w:val="16"/>
        </w:rPr>
        <w:t xml:space="preserve"> </w:t>
      </w:r>
      <w:r w:rsidRPr="005F3165">
        <w:rPr>
          <w:rStyle w:val="StyleUnderline"/>
        </w:rPr>
        <w:t xml:space="preserve">that </w:t>
      </w:r>
      <w:r w:rsidRPr="005F3165">
        <w:rPr>
          <w:rStyle w:val="StyleUnderline"/>
          <w:highlight w:val="green"/>
        </w:rPr>
        <w:t xml:space="preserve">makes </w:t>
      </w:r>
      <w:r w:rsidRPr="005F3165">
        <w:rPr>
          <w:rStyle w:val="Emphasis"/>
          <w:highlight w:val="green"/>
        </w:rPr>
        <w:t>the Earth and Labor produce</w:t>
      </w:r>
      <w:r w:rsidRPr="005F3165">
        <w:rPr>
          <w:sz w:val="16"/>
          <w:highlight w:val="green"/>
        </w:rPr>
        <w:t xml:space="preserve">. </w:t>
      </w:r>
      <w:r w:rsidRPr="005F3165">
        <w:rPr>
          <w:rStyle w:val="StyleUnderline"/>
          <w:highlight w:val="green"/>
        </w:rPr>
        <w:t>Work</w:t>
      </w:r>
      <w:r w:rsidRPr="005F3165">
        <w:rPr>
          <w:sz w:val="16"/>
        </w:rPr>
        <w:t xml:space="preserve"> is no longer an action, it </w:t>
      </w:r>
      <w:r w:rsidRPr="005F3165">
        <w:rPr>
          <w:rStyle w:val="StyleUnderline"/>
          <w:highlight w:val="green"/>
        </w:rPr>
        <w:t>is an operation</w:t>
      </w:r>
      <w:r w:rsidRPr="005F3165">
        <w:rPr>
          <w:sz w:val="16"/>
        </w:rPr>
        <w:t xml:space="preserve">. </w:t>
      </w:r>
      <w:r w:rsidRPr="005F3165">
        <w:rPr>
          <w:rStyle w:val="StyleUnderline"/>
        </w:rPr>
        <w:t>Consumption</w:t>
      </w:r>
      <w:r w:rsidRPr="005F3165">
        <w:rPr>
          <w:sz w:val="16"/>
        </w:rPr>
        <w:t xml:space="preserve"> no longer means the simple enjoyment of goods, it </w:t>
      </w:r>
      <w:r w:rsidRPr="005F3165">
        <w:rPr>
          <w:rStyle w:val="StyleUnderline"/>
        </w:rPr>
        <w:t xml:space="preserve">means </w:t>
      </w:r>
      <w:r w:rsidRPr="005F3165">
        <w:rPr>
          <w:sz w:val="16"/>
        </w:rPr>
        <w:t xml:space="preserve">having (someone) </w:t>
      </w:r>
      <w:r w:rsidRPr="005F3165">
        <w:rPr>
          <w:rStyle w:val="StyleUnderline"/>
        </w:rPr>
        <w:t>enjoy something</w:t>
      </w:r>
      <w:r w:rsidRPr="005F3165">
        <w:rPr>
          <w:sz w:val="16"/>
        </w:rPr>
        <w:t xml:space="preserve"> - </w:t>
      </w:r>
      <w:r w:rsidRPr="005F3165">
        <w:rPr>
          <w:rStyle w:val="Emphasis"/>
        </w:rPr>
        <w:t>an operation modelled on</w:t>
      </w:r>
      <w:r w:rsidRPr="005F3165">
        <w:rPr>
          <w:sz w:val="16"/>
        </w:rPr>
        <w:t xml:space="preserve">, and keyed to, the differential range of sign-objects. </w:t>
      </w:r>
      <w:r w:rsidRPr="005F3165">
        <w:rPr>
          <w:rStyle w:val="StyleUnderline"/>
          <w:highlight w:val="green"/>
        </w:rPr>
        <w:t>Communication is</w:t>
      </w:r>
      <w:r w:rsidRPr="005F3165">
        <w:rPr>
          <w:sz w:val="16"/>
        </w:rPr>
        <w:t xml:space="preserve"> a matter </w:t>
      </w:r>
      <w:r w:rsidRPr="005F3165">
        <w:rPr>
          <w:rStyle w:val="Emphasis"/>
          <w:highlight w:val="green"/>
        </w:rPr>
        <w:t>not</w:t>
      </w:r>
      <w:r w:rsidRPr="005F3165">
        <w:rPr>
          <w:sz w:val="16"/>
        </w:rPr>
        <w:t xml:space="preserve"> of </w:t>
      </w:r>
      <w:r w:rsidRPr="005F3165">
        <w:rPr>
          <w:rStyle w:val="Emphasis"/>
          <w:highlight w:val="green"/>
        </w:rPr>
        <w:t>speaking</w:t>
      </w:r>
      <w:r w:rsidRPr="005F3165">
        <w:rPr>
          <w:sz w:val="16"/>
          <w:highlight w:val="green"/>
        </w:rPr>
        <w:t xml:space="preserve"> </w:t>
      </w:r>
      <w:r w:rsidRPr="005F3165">
        <w:rPr>
          <w:rStyle w:val="StyleUnderline"/>
          <w:highlight w:val="green"/>
        </w:rPr>
        <w:t>but</w:t>
      </w:r>
      <w:r w:rsidRPr="005F3165">
        <w:rPr>
          <w:sz w:val="16"/>
        </w:rPr>
        <w:t xml:space="preserve"> of </w:t>
      </w:r>
      <w:r w:rsidRPr="005F3165">
        <w:rPr>
          <w:rStyle w:val="Emphasis"/>
          <w:highlight w:val="green"/>
        </w:rPr>
        <w:t>making people speak</w:t>
      </w:r>
      <w:r w:rsidRPr="005F3165">
        <w:rPr>
          <w:sz w:val="16"/>
          <w:highlight w:val="green"/>
        </w:rPr>
        <w:t xml:space="preserve">. </w:t>
      </w:r>
      <w:r w:rsidRPr="005F3165">
        <w:rPr>
          <w:rStyle w:val="Emphasis"/>
          <w:highlight w:val="green"/>
        </w:rPr>
        <w:t>Information</w:t>
      </w:r>
      <w:r w:rsidRPr="005F3165">
        <w:rPr>
          <w:rStyle w:val="Emphasis"/>
        </w:rPr>
        <w:t xml:space="preserve"> involves not knowledge but </w:t>
      </w:r>
      <w:r w:rsidRPr="005F3165">
        <w:rPr>
          <w:rStyle w:val="Emphasis"/>
          <w:highlight w:val="green"/>
        </w:rPr>
        <w:t>making people know."</w:t>
      </w:r>
    </w:p>
    <w:p w14:paraId="06527602" w14:textId="77777777" w:rsidR="00CC25D9" w:rsidRPr="005F3165" w:rsidRDefault="00CC25D9" w:rsidP="00CC25D9">
      <w:pPr>
        <w:rPr>
          <w:sz w:val="16"/>
        </w:rPr>
      </w:pPr>
      <w:r w:rsidRPr="005F3165">
        <w:rPr>
          <w:rStyle w:val="Emphasis"/>
          <w:highlight w:val="green"/>
        </w:rPr>
        <w:t>Informationalization seeks to turn everyone</w:t>
      </w:r>
      <w:r w:rsidRPr="005F3165">
        <w:rPr>
          <w:sz w:val="16"/>
        </w:rPr>
        <w:t xml:space="preserve">, every creature, every thing, </w:t>
      </w:r>
      <w:r w:rsidRPr="005F3165">
        <w:rPr>
          <w:rStyle w:val="StyleUnderline"/>
          <w:highlight w:val="green"/>
        </w:rPr>
        <w:t>and</w:t>
      </w:r>
      <w:r w:rsidRPr="005F3165">
        <w:rPr>
          <w:sz w:val="16"/>
          <w:highlight w:val="green"/>
        </w:rPr>
        <w:t xml:space="preserve"> </w:t>
      </w:r>
      <w:r w:rsidRPr="005F3165">
        <w:rPr>
          <w:rStyle w:val="Emphasis"/>
          <w:highlight w:val="green"/>
        </w:rPr>
        <w:t>every system</w:t>
      </w:r>
      <w:r w:rsidRPr="005F3165">
        <w:rPr>
          <w:sz w:val="16"/>
          <w:highlight w:val="green"/>
        </w:rPr>
        <w:t xml:space="preserve"> </w:t>
      </w:r>
      <w:r w:rsidRPr="005F3165">
        <w:rPr>
          <w:rStyle w:val="StyleUnderline"/>
          <w:highlight w:val="green"/>
        </w:rPr>
        <w:t>into</w:t>
      </w:r>
      <w:r w:rsidRPr="005F3165">
        <w:rPr>
          <w:sz w:val="16"/>
          <w:highlight w:val="green"/>
        </w:rPr>
        <w:t xml:space="preserve"> </w:t>
      </w:r>
      <w:r w:rsidRPr="005F3165">
        <w:rPr>
          <w:rStyle w:val="Emphasis"/>
          <w:highlight w:val="green"/>
        </w:rPr>
        <w:t>known operational quantities</w:t>
      </w:r>
      <w:r w:rsidRPr="005F3165">
        <w:rPr>
          <w:sz w:val="16"/>
          <w:highlight w:val="green"/>
        </w:rPr>
        <w:t xml:space="preserve"> </w:t>
      </w:r>
      <w:r w:rsidRPr="005F3165">
        <w:rPr>
          <w:rStyle w:val="StyleUnderline"/>
          <w:highlight w:val="green"/>
        </w:rPr>
        <w:t>as</w:t>
      </w:r>
      <w:r w:rsidRPr="005F3165">
        <w:rPr>
          <w:sz w:val="16"/>
        </w:rPr>
        <w:t xml:space="preserve"> bits, and </w:t>
      </w:r>
      <w:r w:rsidRPr="005F3165">
        <w:rPr>
          <w:rStyle w:val="Emphasis"/>
          <w:highlight w:val="green"/>
        </w:rPr>
        <w:t>knowledge</w:t>
      </w:r>
      <w:r w:rsidRPr="005F3165">
        <w:rPr>
          <w:sz w:val="16"/>
        </w:rPr>
        <w:t xml:space="preserve"> on/from/with such bits </w:t>
      </w:r>
      <w:r w:rsidRPr="005F3165">
        <w:rPr>
          <w:rStyle w:val="StyleUnderline"/>
          <w:highlight w:val="green"/>
        </w:rPr>
        <w:t>becomes</w:t>
      </w:r>
      <w:r w:rsidRPr="005F3165">
        <w:rPr>
          <w:sz w:val="16"/>
        </w:rPr>
        <w:t xml:space="preserve"> the posthumanized </w:t>
      </w:r>
      <w:r w:rsidRPr="005F3165">
        <w:rPr>
          <w:rStyle w:val="Emphasis"/>
          <w:highlight w:val="green"/>
        </w:rPr>
        <w:t>"us" in a digitally reconstructed Nature</w:t>
      </w:r>
      <w:r w:rsidRPr="005F3165">
        <w:rPr>
          <w:sz w:val="16"/>
          <w:highlight w:val="green"/>
        </w:rPr>
        <w:t>.</w:t>
      </w:r>
    </w:p>
    <w:p w14:paraId="2485D6B6" w14:textId="77777777" w:rsidR="00CC25D9" w:rsidRPr="005F3165" w:rsidRDefault="00CC25D9" w:rsidP="00CC25D9">
      <w:pPr>
        <w:rPr>
          <w:rStyle w:val="StyleUnderline"/>
        </w:rPr>
      </w:pPr>
      <w:r w:rsidRPr="005F3165">
        <w:rPr>
          <w:sz w:val="16"/>
        </w:rPr>
        <w:t xml:space="preserve">These informatic maneuvers essentially write new ontologues for a Second Creation tied to an anthrogenically reconstructed Nature rooted in digital materialism. </w:t>
      </w:r>
      <w:r w:rsidRPr="005F3165">
        <w:rPr>
          <w:rStyle w:val="StyleUnderline"/>
        </w:rPr>
        <w:t>Whether it is GIS-enabled biocomplexity modelling or a bioinformatically-mapped transgenic organism modifying, such reconstructions of Nature are rendering, as Donna Haraway claims, "thoroughly ambiguous the difference between natural and artificial, mind and body, self-developing and externally designed, and many other distinctions that used to apply to organisms and machines."'</w:t>
      </w:r>
      <w:r w:rsidRPr="005F3165">
        <w:rPr>
          <w:sz w:val="16"/>
        </w:rPr>
        <w:t xml:space="preserve">"' Recasting the world as bits in order to surpass, but also acquire control over, the world as atoms, is a project devoted to "systematizing something that is resolutely unsystematic, and historicizing something that is resolutely ahistorical,""9 namely, </w:t>
      </w:r>
      <w:r w:rsidRPr="005F3165">
        <w:rPr>
          <w:rStyle w:val="StyleUnderline"/>
        </w:rPr>
        <w:t xml:space="preserve">the </w:t>
      </w:r>
      <w:r w:rsidRPr="005F3165">
        <w:rPr>
          <w:rStyle w:val="Emphasis"/>
        </w:rPr>
        <w:t>imperatives</w:t>
      </w:r>
      <w:r w:rsidRPr="005F3165">
        <w:rPr>
          <w:rStyle w:val="StyleUnderline"/>
        </w:rPr>
        <w:t xml:space="preserve"> of </w:t>
      </w:r>
      <w:r w:rsidRPr="005F3165">
        <w:rPr>
          <w:rStyle w:val="Emphasis"/>
        </w:rPr>
        <w:t>commodification</w:t>
      </w:r>
      <w:r w:rsidRPr="005F3165">
        <w:rPr>
          <w:rStyle w:val="StyleUnderline"/>
        </w:rPr>
        <w:t xml:space="preserve"> through </w:t>
      </w:r>
      <w:r w:rsidRPr="005F3165">
        <w:rPr>
          <w:rStyle w:val="Emphasis"/>
        </w:rPr>
        <w:t>reconstructing Nature</w:t>
      </w:r>
      <w:r w:rsidRPr="005F3165">
        <w:rPr>
          <w:sz w:val="16"/>
        </w:rPr>
        <w:t xml:space="preserve">. Indeed, </w:t>
      </w:r>
      <w:r w:rsidRPr="005F3165">
        <w:rPr>
          <w:rStyle w:val="StyleUnderline"/>
        </w:rPr>
        <w:t xml:space="preserve">the informatic transformation of </w:t>
      </w:r>
      <w:r w:rsidRPr="005F3165">
        <w:rPr>
          <w:rStyle w:val="Emphasis"/>
        </w:rPr>
        <w:t>Nature fulfills</w:t>
      </w:r>
      <w:r w:rsidRPr="005F3165">
        <w:rPr>
          <w:rStyle w:val="StyleUnderline"/>
        </w:rPr>
        <w:t xml:space="preserve"> Haraway's </w:t>
      </w:r>
      <w:r w:rsidRPr="005F3165">
        <w:rPr>
          <w:rStyle w:val="Emphasis"/>
        </w:rPr>
        <w:t>anticipations of how contemporary ontologies</w:t>
      </w:r>
      <w:r w:rsidRPr="005F3165">
        <w:rPr>
          <w:rStyle w:val="StyleUnderline"/>
        </w:rPr>
        <w:t xml:space="preserve"> must be </w:t>
      </w:r>
      <w:r w:rsidRPr="005F3165">
        <w:rPr>
          <w:rStyle w:val="Emphasis"/>
        </w:rPr>
        <w:t>propounded</w:t>
      </w:r>
      <w:r w:rsidRPr="005F3165">
        <w:rPr>
          <w:rStyle w:val="StyleUnderline"/>
        </w:rPr>
        <w:t xml:space="preserve"> through "</w:t>
      </w:r>
      <w:r w:rsidRPr="005F3165">
        <w:rPr>
          <w:rStyle w:val="Emphasis"/>
        </w:rPr>
        <w:t>chimeras</w:t>
      </w:r>
      <w:r w:rsidRPr="005F3165">
        <w:rPr>
          <w:rStyle w:val="StyleUnderline"/>
        </w:rPr>
        <w:t xml:space="preserve">, </w:t>
      </w:r>
      <w:r w:rsidRPr="005F3165">
        <w:rPr>
          <w:rStyle w:val="Emphasis"/>
        </w:rPr>
        <w:t>theorized</w:t>
      </w:r>
      <w:r w:rsidRPr="005F3165">
        <w:rPr>
          <w:rStyle w:val="StyleUnderline"/>
        </w:rPr>
        <w:t xml:space="preserve"> and </w:t>
      </w:r>
      <w:r w:rsidRPr="005F3165">
        <w:rPr>
          <w:rStyle w:val="Emphasis"/>
        </w:rPr>
        <w:t>fabricated hybrids</w:t>
      </w:r>
      <w:r w:rsidRPr="005F3165">
        <w:rPr>
          <w:rStyle w:val="StyleUnderline"/>
        </w:rPr>
        <w:t xml:space="preserve"> of </w:t>
      </w:r>
      <w:r w:rsidRPr="005F3165">
        <w:rPr>
          <w:rStyle w:val="Emphasis"/>
        </w:rPr>
        <w:t>machine and organism</w:t>
      </w:r>
      <w:r w:rsidRPr="005F3165">
        <w:rPr>
          <w:rStyle w:val="StyleUnderline"/>
        </w:rPr>
        <w:t>."50</w:t>
      </w:r>
    </w:p>
    <w:p w14:paraId="3D8ACF7F" w14:textId="77777777" w:rsidR="00CC25D9" w:rsidRPr="005F3165" w:rsidRDefault="00CC25D9" w:rsidP="00CC25D9">
      <w:pPr>
        <w:rPr>
          <w:sz w:val="16"/>
        </w:rPr>
      </w:pPr>
      <w:r w:rsidRPr="005F3165">
        <w:rPr>
          <w:sz w:val="16"/>
        </w:rPr>
        <w:t xml:space="preserve">Some have, like Robyn Eckersley, misconstrued the shadows cast by these intermingled organic and inorganic realms as the basic writ for a fundamentalist ecocentrism. "The world," she maintains, "is an intrinsically dynamic, interconnected web of relations, in which there are no absolutely discrete entities and absolute dividing lines between the living and the nonliving, the animate and inanimate, or the human and the nonhuman."5' Of course, these statements are true. Still, her biotic favoritism prevents her from recognizing the living may well be StarLink.com, the inanimate could be a conversant telematic car, and the nonhuman a human clotting factor producing transgenic milk cow. Once in the grips of informatics, all dynamic interconnected webs of relations intertwine the natural and artificial, mind and body, organisms and machines - </w:t>
      </w:r>
      <w:r w:rsidRPr="005F3165">
        <w:rPr>
          <w:rStyle w:val="StyleUnderline"/>
        </w:rPr>
        <w:t>the world of reconstructed Nature cannot be anything other than "</w:t>
      </w:r>
      <w:r w:rsidRPr="005F3165">
        <w:rPr>
          <w:rStyle w:val="Emphasis"/>
        </w:rPr>
        <w:t>ambiguously natural and crafted</w:t>
      </w:r>
      <w:r w:rsidRPr="005F3165">
        <w:rPr>
          <w:rStyle w:val="StyleUnderline"/>
        </w:rPr>
        <w:t>."</w:t>
      </w:r>
      <w:r w:rsidRPr="005F3165">
        <w:rPr>
          <w:sz w:val="16"/>
        </w:rPr>
        <w:t>53</w:t>
      </w:r>
    </w:p>
    <w:p w14:paraId="11470AA4" w14:textId="77777777" w:rsidR="00CC25D9" w:rsidRPr="005F3165" w:rsidRDefault="00CC25D9" w:rsidP="00CC25D9">
      <w:pPr>
        <w:rPr>
          <w:rStyle w:val="StyleUnderline"/>
        </w:rPr>
      </w:pPr>
      <w:r w:rsidRPr="005F3165">
        <w:rPr>
          <w:sz w:val="16"/>
        </w:rPr>
        <w:t xml:space="preserve">On one level, bits are simply rhetorical representations of various ideological projects, like Nicholas Negnoponte's posthuman visions of "being digital," that dress out cybernetic goods and services in the semantic costumes of more traditional activities. On a second level, </w:t>
      </w:r>
      <w:r w:rsidRPr="005F3165">
        <w:rPr>
          <w:rStyle w:val="StyleUnderline"/>
          <w:highlight w:val="green"/>
        </w:rPr>
        <w:t xml:space="preserve">bits are markers for a </w:t>
      </w:r>
      <w:r w:rsidRPr="005F3165">
        <w:rPr>
          <w:rStyle w:val="Emphasis"/>
          <w:highlight w:val="green"/>
        </w:rPr>
        <w:t>new global infrastructure</w:t>
      </w:r>
      <w:r w:rsidRPr="005F3165">
        <w:rPr>
          <w:rStyle w:val="StyleUnderline"/>
          <w:highlight w:val="green"/>
        </w:rPr>
        <w:t xml:space="preserve"> of </w:t>
      </w:r>
      <w:r w:rsidRPr="005F3165">
        <w:rPr>
          <w:rStyle w:val="Emphasis"/>
          <w:highlight w:val="green"/>
        </w:rPr>
        <w:t>material systems</w:t>
      </w:r>
      <w:r w:rsidRPr="005F3165">
        <w:rPr>
          <w:rStyle w:val="StyleUnderline"/>
        </w:rPr>
        <w:t xml:space="preserve"> - chips and cables, routines and routers, </w:t>
      </w:r>
      <w:r w:rsidRPr="005F3165">
        <w:rPr>
          <w:rStyle w:val="Emphasis"/>
        </w:rPr>
        <w:t>modems</w:t>
      </w:r>
      <w:r w:rsidRPr="005F3165">
        <w:rPr>
          <w:rStyle w:val="StyleUnderline"/>
        </w:rPr>
        <w:t xml:space="preserve"> and </w:t>
      </w:r>
      <w:r w:rsidRPr="005F3165">
        <w:rPr>
          <w:rStyle w:val="Emphasis"/>
        </w:rPr>
        <w:t>machines</w:t>
      </w:r>
      <w:r w:rsidRPr="005F3165">
        <w:rPr>
          <w:rStyle w:val="StyleUnderline"/>
        </w:rPr>
        <w:t xml:space="preserve"> all </w:t>
      </w:r>
      <w:r w:rsidRPr="005F3165">
        <w:rPr>
          <w:rStyle w:val="StyleUnderline"/>
          <w:highlight w:val="green"/>
        </w:rPr>
        <w:t xml:space="preserve">stacked up upon </w:t>
      </w:r>
      <w:r w:rsidRPr="005F3165">
        <w:rPr>
          <w:rStyle w:val="Emphasis"/>
          <w:highlight w:val="green"/>
        </w:rPr>
        <w:t>itself</w:t>
      </w:r>
      <w:r w:rsidRPr="005F3165">
        <w:rPr>
          <w:rStyle w:val="StyleUnderline"/>
          <w:highlight w:val="green"/>
        </w:rPr>
        <w:t xml:space="preserve"> as a new </w:t>
      </w:r>
      <w:r w:rsidRPr="005F3165">
        <w:rPr>
          <w:rStyle w:val="Emphasis"/>
          <w:highlight w:val="green"/>
        </w:rPr>
        <w:t>built environment</w:t>
      </w:r>
      <w:r w:rsidRPr="005F3165">
        <w:rPr>
          <w:sz w:val="16"/>
        </w:rPr>
        <w:t xml:space="preserve">. Such physical assets cannot be discounted entirely from cyberspace, because without these components little would operate. </w:t>
      </w:r>
      <w:r w:rsidRPr="005F3165">
        <w:rPr>
          <w:rStyle w:val="StyleUnderline"/>
        </w:rPr>
        <w:t xml:space="preserve">And, on a third level, bits are institutionalized ideolects whose code-carrying capabilities coevolve hand-in-hand with a posthuman and postnatural vision of life grounded upon ones-and-zeros at the </w:t>
      </w:r>
      <w:r w:rsidRPr="005F3165">
        <w:rPr>
          <w:rStyle w:val="Emphasis"/>
        </w:rPr>
        <w:t>biogenetic, biorganismic, and biosystemic level</w:t>
      </w:r>
      <w:r w:rsidRPr="005F3165">
        <w:rPr>
          <w:sz w:val="16"/>
        </w:rPr>
        <w:t xml:space="preserve">. </w:t>
      </w:r>
      <w:r w:rsidRPr="005F3165">
        <w:rPr>
          <w:rStyle w:val="StyleUnderline"/>
          <w:highlight w:val="green"/>
        </w:rPr>
        <w:t>Obtaining control over</w:t>
      </w:r>
      <w:r w:rsidRPr="005F3165">
        <w:rPr>
          <w:rStyle w:val="StyleUnderline"/>
        </w:rPr>
        <w:t xml:space="preserve"> specific segments of capital, labor, </w:t>
      </w:r>
      <w:r w:rsidRPr="005F3165">
        <w:rPr>
          <w:rStyle w:val="Emphasis"/>
          <w:highlight w:val="green"/>
        </w:rPr>
        <w:t>knowledge</w:t>
      </w:r>
      <w:r w:rsidRPr="005F3165">
        <w:rPr>
          <w:rStyle w:val="StyleUnderline"/>
          <w:highlight w:val="green"/>
        </w:rPr>
        <w:t xml:space="preserve">, and </w:t>
      </w:r>
      <w:r w:rsidRPr="005F3165">
        <w:rPr>
          <w:rStyle w:val="Emphasis"/>
          <w:highlight w:val="green"/>
        </w:rPr>
        <w:t>communication</w:t>
      </w:r>
      <w:r w:rsidRPr="005F3165">
        <w:rPr>
          <w:rStyle w:val="StyleUnderline"/>
        </w:rPr>
        <w:t xml:space="preserve"> now </w:t>
      </w:r>
      <w:r w:rsidRPr="005F3165">
        <w:rPr>
          <w:rStyle w:val="StyleUnderline"/>
          <w:highlight w:val="green"/>
        </w:rPr>
        <w:t xml:space="preserve">is </w:t>
      </w:r>
      <w:r w:rsidRPr="005F3165">
        <w:rPr>
          <w:rStyle w:val="Emphasis"/>
          <w:highlight w:val="green"/>
        </w:rPr>
        <w:t>moving</w:t>
      </w:r>
      <w:r w:rsidRPr="005F3165">
        <w:rPr>
          <w:rStyle w:val="StyleUnderline"/>
        </w:rPr>
        <w:t xml:space="preserve"> their </w:t>
      </w:r>
      <w:r w:rsidRPr="005F3165">
        <w:rPr>
          <w:rStyle w:val="Emphasis"/>
          <w:highlight w:val="green"/>
        </w:rPr>
        <w:t>handlers</w:t>
      </w:r>
      <w:r w:rsidRPr="005F3165">
        <w:rPr>
          <w:rStyle w:val="StyleUnderline"/>
          <w:highlight w:val="green"/>
        </w:rPr>
        <w:t xml:space="preserve"> to</w:t>
      </w:r>
      <w:r w:rsidRPr="005F3165">
        <w:rPr>
          <w:rStyle w:val="StyleUnderline"/>
        </w:rPr>
        <w:t xml:space="preserve"> embed </w:t>
      </w:r>
      <w:r w:rsidRPr="005F3165">
        <w:rPr>
          <w:rStyle w:val="Emphasis"/>
          <w:highlight w:val="green"/>
        </w:rPr>
        <w:t>ownership</w:t>
      </w:r>
      <w:r w:rsidRPr="005F3165">
        <w:rPr>
          <w:rStyle w:val="StyleUnderline"/>
          <w:highlight w:val="green"/>
        </w:rPr>
        <w:t xml:space="preserve"> and </w:t>
      </w:r>
      <w:r w:rsidRPr="005F3165">
        <w:rPr>
          <w:rStyle w:val="Emphasis"/>
          <w:highlight w:val="green"/>
        </w:rPr>
        <w:t>control</w:t>
      </w:r>
      <w:r w:rsidRPr="005F3165">
        <w:rPr>
          <w:rStyle w:val="StyleUnderline"/>
        </w:rPr>
        <w:t xml:space="preserve"> at both the genetic and atomic level </w:t>
      </w:r>
      <w:r w:rsidRPr="005F3165">
        <w:rPr>
          <w:rStyle w:val="Emphasis"/>
          <w:highlight w:val="green"/>
        </w:rPr>
        <w:t>through</w:t>
      </w:r>
      <w:r w:rsidRPr="005F3165">
        <w:rPr>
          <w:rStyle w:val="StyleUnderline"/>
        </w:rPr>
        <w:t xml:space="preserve"> such new </w:t>
      </w:r>
      <w:r w:rsidRPr="005F3165">
        <w:rPr>
          <w:rStyle w:val="Emphasis"/>
          <w:highlight w:val="green"/>
        </w:rPr>
        <w:t>forms</w:t>
      </w:r>
      <w:r w:rsidRPr="005F3165">
        <w:rPr>
          <w:rStyle w:val="StyleUnderline"/>
          <w:highlight w:val="green"/>
        </w:rPr>
        <w:t xml:space="preserve"> of </w:t>
      </w:r>
      <w:r w:rsidRPr="005F3165">
        <w:rPr>
          <w:rStyle w:val="Emphasis"/>
          <w:highlight w:val="green"/>
        </w:rPr>
        <w:t>informatic power</w:t>
      </w:r>
      <w:r w:rsidRPr="005F3165">
        <w:rPr>
          <w:rStyle w:val="StyleUnderline"/>
        </w:rPr>
        <w:t xml:space="preserve">. Thus, big </w:t>
      </w:r>
      <w:r w:rsidRPr="005F3165">
        <w:rPr>
          <w:rStyle w:val="Emphasis"/>
          <w:highlight w:val="green"/>
        </w:rPr>
        <w:t>sociotechnical systems</w:t>
      </w:r>
      <w:r w:rsidRPr="005F3165">
        <w:rPr>
          <w:rStyle w:val="StyleUnderline"/>
          <w:highlight w:val="green"/>
        </w:rPr>
        <w:t xml:space="preserve"> can be </w:t>
      </w:r>
      <w:r w:rsidRPr="005F3165">
        <w:rPr>
          <w:rStyle w:val="Emphasis"/>
          <w:highlight w:val="green"/>
        </w:rPr>
        <w:t>rewrought</w:t>
      </w:r>
      <w:r w:rsidRPr="005F3165">
        <w:rPr>
          <w:rStyle w:val="StyleUnderline"/>
          <w:highlight w:val="green"/>
        </w:rPr>
        <w:t xml:space="preserve"> as </w:t>
      </w:r>
      <w:r w:rsidRPr="005F3165">
        <w:rPr>
          <w:rStyle w:val="Emphasis"/>
          <w:highlight w:val="green"/>
        </w:rPr>
        <w:t>biogenetic entities</w:t>
      </w:r>
      <w:r w:rsidRPr="005F3165">
        <w:rPr>
          <w:rStyle w:val="StyleUnderline"/>
        </w:rPr>
        <w:t xml:space="preserve"> in an </w:t>
      </w:r>
      <w:r w:rsidRPr="005F3165">
        <w:rPr>
          <w:rStyle w:val="Emphasis"/>
        </w:rPr>
        <w:t>anthrogenic Second Creation</w:t>
      </w:r>
      <w:r w:rsidRPr="005F3165">
        <w:rPr>
          <w:rStyle w:val="StyleUnderline"/>
        </w:rPr>
        <w:t xml:space="preserve"> </w:t>
      </w:r>
      <w:r w:rsidRPr="005F3165">
        <w:rPr>
          <w:rStyle w:val="StyleUnderline"/>
          <w:highlight w:val="green"/>
        </w:rPr>
        <w:t xml:space="preserve">with their own </w:t>
      </w:r>
      <w:r w:rsidRPr="005F3165">
        <w:rPr>
          <w:rStyle w:val="Emphasis"/>
          <w:highlight w:val="green"/>
        </w:rPr>
        <w:t>virtual</w:t>
      </w:r>
      <w:r w:rsidRPr="005F3165">
        <w:rPr>
          <w:rStyle w:val="StyleUnderline"/>
          <w:highlight w:val="green"/>
        </w:rPr>
        <w:t xml:space="preserve"> and </w:t>
      </w:r>
      <w:r w:rsidRPr="005F3165">
        <w:rPr>
          <w:rStyle w:val="Emphasis"/>
          <w:highlight w:val="green"/>
        </w:rPr>
        <w:t>material assets to</w:t>
      </w:r>
      <w:r w:rsidRPr="005F3165">
        <w:rPr>
          <w:rStyle w:val="StyleUnderline"/>
        </w:rPr>
        <w:t xml:space="preserve"> serve, </w:t>
      </w:r>
      <w:r w:rsidRPr="005F3165">
        <w:rPr>
          <w:rStyle w:val="Emphasis"/>
          <w:highlight w:val="green"/>
        </w:rPr>
        <w:t>protect</w:t>
      </w:r>
      <w:r w:rsidRPr="005F3165">
        <w:rPr>
          <w:rStyle w:val="StyleUnderline"/>
        </w:rPr>
        <w:t xml:space="preserve">, and defend, giving </w:t>
      </w:r>
      <w:r w:rsidRPr="005F3165">
        <w:rPr>
          <w:rStyle w:val="Emphasis"/>
          <w:highlight w:val="green"/>
        </w:rPr>
        <w:t>this digitally reconstructed Nature</w:t>
      </w:r>
      <w:r w:rsidRPr="005F3165">
        <w:rPr>
          <w:rStyle w:val="StyleUnderline"/>
        </w:rPr>
        <w:t xml:space="preserve"> ominous new meanings.</w:t>
      </w:r>
    </w:p>
    <w:p w14:paraId="6D6FDE56" w14:textId="77777777" w:rsidR="00CC25D9" w:rsidRPr="005F3165" w:rsidRDefault="00CC25D9" w:rsidP="00CC25D9">
      <w:pPr>
        <w:rPr>
          <w:rStyle w:val="Emphasis"/>
        </w:rPr>
      </w:pPr>
      <w:r w:rsidRPr="005F3165">
        <w:rPr>
          <w:sz w:val="16"/>
        </w:rPr>
        <w:t xml:space="preserve">The shift into bitspace poses a major challenge for both critical theory and environmentalism. </w:t>
      </w:r>
      <w:r w:rsidRPr="005F3165">
        <w:rPr>
          <w:rStyle w:val="StyleUnderline"/>
        </w:rPr>
        <w:t>Billions of people do not, can not, and probably will not ever benefit from the informatic reengineering of Nature.</w:t>
      </w:r>
      <w:r w:rsidRPr="005F3165">
        <w:rPr>
          <w:sz w:val="16"/>
        </w:rPr>
        <w:t xml:space="preserve"> Second Creation is in many ways a for-profit proposition for those who have the means to purchase informationalized goods and services. Of course, </w:t>
      </w:r>
      <w:r w:rsidRPr="005F3165">
        <w:rPr>
          <w:rStyle w:val="StyleUnderline"/>
        </w:rPr>
        <w:t xml:space="preserve">the </w:t>
      </w:r>
      <w:r w:rsidRPr="005F3165">
        <w:rPr>
          <w:rStyle w:val="Emphasis"/>
        </w:rPr>
        <w:t>utopian texts</w:t>
      </w:r>
      <w:r w:rsidRPr="005F3165">
        <w:rPr>
          <w:rStyle w:val="StyleUnderline"/>
        </w:rPr>
        <w:t xml:space="preserve"> of big pharma firms, transnational </w:t>
      </w:r>
      <w:r w:rsidRPr="005F3165">
        <w:rPr>
          <w:rStyle w:val="Emphasis"/>
        </w:rPr>
        <w:t>media companies</w:t>
      </w:r>
      <w:r w:rsidRPr="005F3165">
        <w:rPr>
          <w:rStyle w:val="StyleUnderline"/>
        </w:rPr>
        <w:t xml:space="preserve">, and major computer corporations </w:t>
      </w:r>
      <w:r w:rsidRPr="005F3165">
        <w:rPr>
          <w:rStyle w:val="Emphasis"/>
        </w:rPr>
        <w:t>will promise a world where everything is available</w:t>
      </w:r>
      <w:r w:rsidRPr="005F3165">
        <w:rPr>
          <w:rStyle w:val="StyleUnderline"/>
        </w:rPr>
        <w:t xml:space="preserve"> to everyone all the time anywhere, </w:t>
      </w:r>
      <w:r w:rsidRPr="005F3165">
        <w:rPr>
          <w:rStyle w:val="Emphasis"/>
        </w:rPr>
        <w:t>but these claims</w:t>
      </w:r>
      <w:r w:rsidRPr="005F3165">
        <w:rPr>
          <w:rStyle w:val="StyleUnderline"/>
        </w:rPr>
        <w:t xml:space="preserve"> only </w:t>
      </w:r>
      <w:r w:rsidRPr="005F3165">
        <w:rPr>
          <w:rStyle w:val="Emphasis"/>
        </w:rPr>
        <w:t>mystify how</w:t>
      </w:r>
      <w:r w:rsidRPr="005F3165">
        <w:rPr>
          <w:rStyle w:val="StyleUnderline"/>
        </w:rPr>
        <w:t xml:space="preserve"> fully most </w:t>
      </w:r>
      <w:r w:rsidRPr="005F3165">
        <w:rPr>
          <w:rStyle w:val="Emphasis"/>
        </w:rPr>
        <w:t>bitspaces</w:t>
      </w:r>
      <w:r w:rsidRPr="005F3165">
        <w:rPr>
          <w:rStyle w:val="StyleUnderline"/>
        </w:rPr>
        <w:t xml:space="preserve"> still </w:t>
      </w:r>
      <w:r w:rsidRPr="005F3165">
        <w:rPr>
          <w:rStyle w:val="Emphasis"/>
        </w:rPr>
        <w:t>are</w:t>
      </w:r>
      <w:r w:rsidRPr="005F3165">
        <w:rPr>
          <w:rStyle w:val="StyleUnderline"/>
        </w:rPr>
        <w:t xml:space="preserve"> something </w:t>
      </w:r>
      <w:r w:rsidRPr="005F3165">
        <w:rPr>
          <w:rStyle w:val="Emphasis"/>
        </w:rPr>
        <w:t>available only sometimes from special somewheres</w:t>
      </w:r>
      <w:r w:rsidRPr="005F3165">
        <w:rPr>
          <w:rStyle w:val="StyleUnderline"/>
        </w:rPr>
        <w:t xml:space="preserve"> to those who are already somebody</w:t>
      </w:r>
      <w:r w:rsidRPr="005F3165">
        <w:rPr>
          <w:sz w:val="16"/>
        </w:rPr>
        <w:t xml:space="preserve">. The merits of finding foundational purposes, values or meaning in Nature as such also are being undercut entirely by informatics. </w:t>
      </w:r>
      <w:r w:rsidRPr="005F3165">
        <w:rPr>
          <w:rStyle w:val="StyleUnderline"/>
          <w:highlight w:val="green"/>
        </w:rPr>
        <w:t xml:space="preserve">To the extent that </w:t>
      </w:r>
      <w:r w:rsidRPr="005F3165">
        <w:rPr>
          <w:rStyle w:val="Emphasis"/>
          <w:highlight w:val="green"/>
        </w:rPr>
        <w:t>bitspace allows capital to interpose</w:t>
      </w:r>
      <w:r w:rsidRPr="005F3165">
        <w:rPr>
          <w:rStyle w:val="StyleUnderline"/>
        </w:rPr>
        <w:t xml:space="preserve"> its </w:t>
      </w:r>
      <w:r w:rsidRPr="005F3165">
        <w:rPr>
          <w:rStyle w:val="Emphasis"/>
          <w:highlight w:val="green"/>
        </w:rPr>
        <w:t>ends and means over</w:t>
      </w:r>
      <w:r w:rsidRPr="005F3165">
        <w:rPr>
          <w:rStyle w:val="StyleUnderline"/>
        </w:rPr>
        <w:t xml:space="preserve"> those of </w:t>
      </w:r>
      <w:r w:rsidRPr="005F3165">
        <w:rPr>
          <w:rStyle w:val="Emphasis"/>
          <w:highlight w:val="green"/>
        </w:rPr>
        <w:t>Nature</w:t>
      </w:r>
      <w:r w:rsidRPr="005F3165">
        <w:rPr>
          <w:rStyle w:val="StyleUnderline"/>
          <w:highlight w:val="green"/>
        </w:rPr>
        <w:t xml:space="preserve">, </w:t>
      </w:r>
      <w:r w:rsidRPr="005F3165">
        <w:rPr>
          <w:rStyle w:val="Emphasis"/>
          <w:highlight w:val="green"/>
        </w:rPr>
        <w:t>environmentalists</w:t>
      </w:r>
      <w:r w:rsidRPr="005F3165">
        <w:rPr>
          <w:rStyle w:val="StyleUnderline"/>
          <w:highlight w:val="green"/>
        </w:rPr>
        <w:t xml:space="preserve"> will be </w:t>
      </w:r>
      <w:r w:rsidRPr="005F3165">
        <w:rPr>
          <w:rStyle w:val="Emphasis"/>
          <w:highlight w:val="green"/>
        </w:rPr>
        <w:t>less able</w:t>
      </w:r>
      <w:r w:rsidRPr="005F3165">
        <w:rPr>
          <w:rStyle w:val="StyleUnderline"/>
          <w:highlight w:val="green"/>
        </w:rPr>
        <w:t xml:space="preserve"> to </w:t>
      </w:r>
      <w:r w:rsidRPr="005F3165">
        <w:rPr>
          <w:rStyle w:val="Emphasis"/>
          <w:highlight w:val="green"/>
        </w:rPr>
        <w:t>protect environments</w:t>
      </w:r>
      <w:r w:rsidRPr="005F3165">
        <w:rPr>
          <w:rStyle w:val="StyleUnderline"/>
          <w:highlight w:val="green"/>
        </w:rPr>
        <w:t xml:space="preserve"> on their</w:t>
      </w:r>
      <w:r w:rsidRPr="005F3165">
        <w:rPr>
          <w:rStyle w:val="StyleUnderline"/>
        </w:rPr>
        <w:t xml:space="preserve"> own </w:t>
      </w:r>
      <w:r w:rsidRPr="005F3165">
        <w:rPr>
          <w:rStyle w:val="Emphasis"/>
        </w:rPr>
        <w:t xml:space="preserve">intrinsic </w:t>
      </w:r>
      <w:r w:rsidRPr="005F3165">
        <w:rPr>
          <w:rStyle w:val="Emphasis"/>
          <w:highlight w:val="green"/>
        </w:rPr>
        <w:t>terms</w:t>
      </w:r>
      <w:r w:rsidRPr="005F3165">
        <w:rPr>
          <w:rStyle w:val="StyleUnderline"/>
        </w:rPr>
        <w:t xml:space="preserve">. Indeed, </w:t>
      </w:r>
      <w:r w:rsidRPr="005F3165">
        <w:rPr>
          <w:rStyle w:val="StyleUnderline"/>
          <w:highlight w:val="green"/>
        </w:rPr>
        <w:t xml:space="preserve">those </w:t>
      </w:r>
      <w:r w:rsidRPr="005F3165">
        <w:rPr>
          <w:rStyle w:val="Emphasis"/>
          <w:highlight w:val="green"/>
        </w:rPr>
        <w:t>terms</w:t>
      </w:r>
      <w:r w:rsidRPr="005F3165">
        <w:rPr>
          <w:rStyle w:val="StyleUnderline"/>
        </w:rPr>
        <w:t xml:space="preserve"> and </w:t>
      </w:r>
      <w:r w:rsidRPr="005F3165">
        <w:rPr>
          <w:rStyle w:val="Emphasis"/>
        </w:rPr>
        <w:t>their intrinsic qualities</w:t>
      </w:r>
      <w:r w:rsidRPr="005F3165">
        <w:rPr>
          <w:rStyle w:val="StyleUnderline"/>
        </w:rPr>
        <w:t xml:space="preserve"> </w:t>
      </w:r>
      <w:r w:rsidRPr="005F3165">
        <w:rPr>
          <w:rStyle w:val="StyleUnderline"/>
          <w:highlight w:val="green"/>
        </w:rPr>
        <w:t>could</w:t>
      </w:r>
      <w:r w:rsidRPr="005F3165">
        <w:rPr>
          <w:rStyle w:val="StyleUnderline"/>
        </w:rPr>
        <w:t xml:space="preserve"> henceforth </w:t>
      </w:r>
      <w:r w:rsidRPr="005F3165">
        <w:rPr>
          <w:rStyle w:val="StyleUnderline"/>
          <w:highlight w:val="green"/>
        </w:rPr>
        <w:t>be only</w:t>
      </w:r>
      <w:r w:rsidRPr="005F3165">
        <w:rPr>
          <w:rStyle w:val="StyleUnderline"/>
        </w:rPr>
        <w:t xml:space="preserve"> </w:t>
      </w:r>
      <w:r w:rsidRPr="005F3165">
        <w:rPr>
          <w:rStyle w:val="Emphasis"/>
        </w:rPr>
        <w:t xml:space="preserve">contingent </w:t>
      </w:r>
      <w:r w:rsidRPr="005F3165">
        <w:rPr>
          <w:rStyle w:val="Emphasis"/>
          <w:highlight w:val="green"/>
        </w:rPr>
        <w:t>constructs</w:t>
      </w:r>
      <w:r w:rsidRPr="005F3165">
        <w:rPr>
          <w:rStyle w:val="StyleUnderline"/>
          <w:highlight w:val="green"/>
        </w:rPr>
        <w:t xml:space="preserve"> drawn from</w:t>
      </w:r>
      <w:r w:rsidRPr="005F3165">
        <w:rPr>
          <w:rStyle w:val="StyleUnderline"/>
        </w:rPr>
        <w:t xml:space="preserve"> </w:t>
      </w:r>
      <w:r w:rsidRPr="005F3165">
        <w:rPr>
          <w:rStyle w:val="Emphasis"/>
        </w:rPr>
        <w:t>genetic engineering</w:t>
      </w:r>
      <w:r w:rsidRPr="005F3165">
        <w:rPr>
          <w:rStyle w:val="StyleUnderline"/>
        </w:rPr>
        <w:t xml:space="preserve">, </w:t>
      </w:r>
      <w:r w:rsidRPr="005F3165">
        <w:rPr>
          <w:rStyle w:val="Emphasis"/>
        </w:rPr>
        <w:t>nanotechnological manipulations</w:t>
      </w:r>
      <w:r w:rsidRPr="005F3165">
        <w:rPr>
          <w:rStyle w:val="StyleUnderline"/>
        </w:rPr>
        <w:t xml:space="preserve"> or </w:t>
      </w:r>
      <w:r w:rsidRPr="005F3165">
        <w:rPr>
          <w:rStyle w:val="Emphasis"/>
          <w:highlight w:val="green"/>
        </w:rPr>
        <w:t>biocomplexity models</w:t>
      </w:r>
      <w:r w:rsidRPr="005F3165">
        <w:rPr>
          <w:rStyle w:val="StyleUnderline"/>
        </w:rPr>
        <w:t xml:space="preserve">. Certainly, this reconfigured infonnatic world would offer its own resources for political action, but </w:t>
      </w:r>
      <w:r w:rsidRPr="005F3165">
        <w:rPr>
          <w:rStyle w:val="Emphasis"/>
        </w:rPr>
        <w:t>those actions would no longer</w:t>
      </w:r>
      <w:r w:rsidRPr="005F3165">
        <w:rPr>
          <w:rStyle w:val="StyleUnderline"/>
        </w:rPr>
        <w:t xml:space="preserve">, in Second Creation could no longer, easily claim to </w:t>
      </w:r>
      <w:r w:rsidRPr="005F3165">
        <w:rPr>
          <w:rStyle w:val="Emphasis"/>
        </w:rPr>
        <w:t>put "earth first," make Nature "primary," or defend "pristine environments."</w:t>
      </w:r>
    </w:p>
    <w:p w14:paraId="77B18240" w14:textId="77777777" w:rsidR="00CC25D9" w:rsidRPr="005F3165" w:rsidRDefault="00CC25D9" w:rsidP="00CC25D9">
      <w:pPr>
        <w:rPr>
          <w:rStyle w:val="StyleUnderline"/>
        </w:rPr>
      </w:pPr>
      <w:r w:rsidRPr="005F3165">
        <w:rPr>
          <w:sz w:val="16"/>
        </w:rPr>
        <w:t xml:space="preserve">Here one finds that </w:t>
      </w:r>
      <w:r w:rsidRPr="005F3165">
        <w:rPr>
          <w:rStyle w:val="Emphasis"/>
        </w:rPr>
        <w:t>bits will</w:t>
      </w:r>
      <w:r w:rsidRPr="005F3165">
        <w:rPr>
          <w:sz w:val="16"/>
        </w:rPr>
        <w:t xml:space="preserve"> reach out, touch someone, </w:t>
      </w:r>
      <w:r w:rsidRPr="005F3165">
        <w:rPr>
          <w:rStyle w:val="Emphasis"/>
        </w:rPr>
        <w:t>organize something</w:t>
      </w:r>
      <w:r w:rsidRPr="005F3165">
        <w:rPr>
          <w:sz w:val="16"/>
        </w:rPr>
        <w:t xml:space="preserve">, and then rewright both human acts and non-human artifacts as clusters of operational performativity- </w:t>
      </w:r>
      <w:r w:rsidRPr="005F3165">
        <w:rPr>
          <w:rStyle w:val="StyleUnderline"/>
        </w:rPr>
        <w:t>Clearly, fresh forms of life with their own paths to progress will emerge in bitspace, but it is less obvious if this "progress" is truly desirable, who will define it, and whom shall be denied its benefits</w:t>
      </w:r>
      <w:r w:rsidRPr="005F3165">
        <w:rPr>
          <w:sz w:val="16"/>
        </w:rPr>
        <w:t xml:space="preserve">. </w:t>
      </w:r>
      <w:r w:rsidRPr="005F3165">
        <w:rPr>
          <w:rStyle w:val="StyleUnderline"/>
        </w:rPr>
        <w:t xml:space="preserve">With regard to Nature's recontruction, then, </w:t>
      </w:r>
      <w:r w:rsidRPr="005F3165">
        <w:rPr>
          <w:rStyle w:val="StyleUnderline"/>
          <w:highlight w:val="green"/>
        </w:rPr>
        <w:t xml:space="preserve">one </w:t>
      </w:r>
      <w:r w:rsidRPr="005F3165">
        <w:rPr>
          <w:rStyle w:val="Emphasis"/>
          <w:highlight w:val="green"/>
        </w:rPr>
        <w:t>can no longer talk about digitalization "and" politics</w:t>
      </w:r>
      <w:r w:rsidRPr="005F3165">
        <w:rPr>
          <w:rStyle w:val="StyleUnderline"/>
        </w:rPr>
        <w:t xml:space="preserve">. On the contrary, </w:t>
      </w:r>
      <w:r w:rsidRPr="005F3165">
        <w:rPr>
          <w:rStyle w:val="Emphasis"/>
          <w:highlight w:val="green"/>
        </w:rPr>
        <w:t>digitalization is politics</w:t>
      </w:r>
      <w:r w:rsidRPr="005F3165">
        <w:rPr>
          <w:rStyle w:val="StyleUnderline"/>
        </w:rPr>
        <w:t xml:space="preserve"> at the genetic, organismic, and systemic level. </w:t>
      </w:r>
    </w:p>
    <w:p w14:paraId="6FDEB893" w14:textId="77777777" w:rsidR="00CC25D9" w:rsidRPr="005F3165" w:rsidRDefault="00CC25D9" w:rsidP="00CC25D9">
      <w:pPr>
        <w:rPr>
          <w:rStyle w:val="Emphasis"/>
        </w:rPr>
      </w:pPr>
      <w:r w:rsidRPr="005F3165">
        <w:rPr>
          <w:sz w:val="16"/>
        </w:rPr>
        <w:t xml:space="preserve">As a multiplicity whose dimensions, directions, and determinations remediate the surplus value seeking of capital, </w:t>
      </w:r>
      <w:r w:rsidRPr="005F3165">
        <w:rPr>
          <w:rStyle w:val="Emphasis"/>
        </w:rPr>
        <w:t>bits</w:t>
      </w:r>
      <w:r w:rsidRPr="005F3165">
        <w:rPr>
          <w:sz w:val="16"/>
        </w:rPr>
        <w:t xml:space="preserve"> now can </w:t>
      </w:r>
      <w:r w:rsidRPr="005F3165">
        <w:rPr>
          <w:rStyle w:val="Emphasis"/>
        </w:rPr>
        <w:t>entwine</w:t>
      </w:r>
      <w:r w:rsidRPr="005F3165">
        <w:rPr>
          <w:sz w:val="16"/>
        </w:rPr>
        <w:t xml:space="preserve"> the political and economic at a more intense </w:t>
      </w:r>
      <w:r w:rsidRPr="005F3165">
        <w:rPr>
          <w:rStyle w:val="StyleUnderline"/>
        </w:rPr>
        <w:t>atomic level of organic and inorganic interoperation</w:t>
      </w:r>
      <w:r w:rsidRPr="005F3165">
        <w:rPr>
          <w:sz w:val="16"/>
        </w:rPr>
        <w:t xml:space="preserve">. Hence, the </w:t>
      </w:r>
      <w:r w:rsidRPr="005F3165">
        <w:rPr>
          <w:rStyle w:val="Emphasis"/>
          <w:highlight w:val="green"/>
        </w:rPr>
        <w:t>political</w:t>
      </w:r>
      <w:r w:rsidRPr="005F3165">
        <w:rPr>
          <w:sz w:val="16"/>
        </w:rPr>
        <w:t xml:space="preserve">, or those </w:t>
      </w:r>
      <w:r w:rsidRPr="005F3165">
        <w:rPr>
          <w:rStyle w:val="Emphasis"/>
          <w:highlight w:val="green"/>
        </w:rPr>
        <w:t>arrangements</w:t>
      </w:r>
      <w:r w:rsidRPr="005F3165">
        <w:rPr>
          <w:sz w:val="16"/>
        </w:rPr>
        <w:t xml:space="preserve"> for who dominates whom, from </w:t>
      </w:r>
      <w:r w:rsidRPr="005F3165">
        <w:rPr>
          <w:rStyle w:val="Emphasis"/>
          <w:highlight w:val="green"/>
        </w:rPr>
        <w:t>the inside as well as</w:t>
      </w:r>
      <w:r w:rsidRPr="005F3165">
        <w:rPr>
          <w:sz w:val="16"/>
        </w:rPr>
        <w:t xml:space="preserve"> from </w:t>
      </w:r>
      <w:r w:rsidRPr="005F3165">
        <w:rPr>
          <w:rStyle w:val="Emphasis"/>
          <w:highlight w:val="green"/>
        </w:rPr>
        <w:t>the outside</w:t>
      </w:r>
      <w:r w:rsidRPr="005F3165">
        <w:rPr>
          <w:sz w:val="16"/>
        </w:rPr>
        <w:t xml:space="preserve"> of which systems, now </w:t>
      </w:r>
      <w:r w:rsidRPr="005F3165">
        <w:rPr>
          <w:rStyle w:val="StyleUnderline"/>
          <w:highlight w:val="green"/>
        </w:rPr>
        <w:t>must be examined</w:t>
      </w:r>
      <w:r w:rsidRPr="005F3165">
        <w:rPr>
          <w:sz w:val="16"/>
        </w:rPr>
        <w:t xml:space="preserve">, first and foremost, </w:t>
      </w:r>
      <w:r w:rsidRPr="005F3165">
        <w:rPr>
          <w:rStyle w:val="Emphasis"/>
          <w:highlight w:val="green"/>
        </w:rPr>
        <w:t>for their digitalized reticulations</w:t>
      </w:r>
      <w:r w:rsidRPr="005F3165">
        <w:rPr>
          <w:sz w:val="16"/>
        </w:rPr>
        <w:t xml:space="preserve"> through anthrogenic Nature and its performative reconstructions. And, at the very least, </w:t>
      </w:r>
      <w:r w:rsidRPr="005F3165">
        <w:rPr>
          <w:rStyle w:val="StyleUnderline"/>
        </w:rPr>
        <w:t xml:space="preserve">these developments </w:t>
      </w:r>
      <w:r w:rsidRPr="005F3165">
        <w:rPr>
          <w:rStyle w:val="Emphasis"/>
        </w:rPr>
        <w:t>challenge</w:t>
      </w:r>
      <w:r w:rsidRPr="005F3165">
        <w:rPr>
          <w:rStyle w:val="StyleUnderline"/>
        </w:rPr>
        <w:t xml:space="preserve"> what is understood as "</w:t>
      </w:r>
      <w:r w:rsidRPr="005F3165">
        <w:rPr>
          <w:rStyle w:val="Emphasis"/>
        </w:rPr>
        <w:t>the environment</w:t>
      </w:r>
      <w:r w:rsidRPr="005F3165">
        <w:rPr>
          <w:rStyle w:val="StyleUnderline"/>
        </w:rPr>
        <w:t>," who "</w:t>
      </w:r>
      <w:r w:rsidRPr="005F3165">
        <w:rPr>
          <w:rStyle w:val="Emphasis"/>
        </w:rPr>
        <w:t>environmentalists</w:t>
      </w:r>
      <w:r w:rsidRPr="005F3165">
        <w:rPr>
          <w:rStyle w:val="StyleUnderline"/>
        </w:rPr>
        <w:t xml:space="preserve">" are, and </w:t>
      </w:r>
      <w:r w:rsidRPr="005F3165">
        <w:rPr>
          <w:rStyle w:val="Emphasis"/>
        </w:rPr>
        <w:t>whom among them should work to defend it through "environmentalism."</w:t>
      </w:r>
    </w:p>
    <w:p w14:paraId="4E5BCBD3" w14:textId="77777777" w:rsidR="00CC25D9" w:rsidRDefault="00CC25D9" w:rsidP="00CC25D9">
      <w:pPr>
        <w:pStyle w:val="Heading2"/>
      </w:pPr>
      <w:r>
        <w:t>1NC---Psychoanalysis</w:t>
      </w:r>
    </w:p>
    <w:p w14:paraId="32A73133" w14:textId="77777777" w:rsidR="00CC25D9" w:rsidRPr="00D77141" w:rsidRDefault="00CC25D9" w:rsidP="00CC25D9">
      <w:pPr>
        <w:pStyle w:val="Heading3"/>
      </w:pPr>
      <w:r>
        <w:t>1NC---Psychoanalysis</w:t>
      </w:r>
    </w:p>
    <w:p w14:paraId="5317394F" w14:textId="77777777" w:rsidR="00CC25D9" w:rsidRPr="00D77141" w:rsidRDefault="00CC25D9" w:rsidP="00CC25D9">
      <w:pPr>
        <w:pStyle w:val="Heading4"/>
      </w:pPr>
      <w:r>
        <w:t xml:space="preserve">It is necessary to read </w:t>
      </w:r>
      <w:r>
        <w:rPr>
          <w:u w:val="single"/>
        </w:rPr>
        <w:t>water</w:t>
      </w:r>
      <w:r>
        <w:t xml:space="preserve"> through the </w:t>
      </w:r>
      <w:r>
        <w:rPr>
          <w:u w:val="single"/>
        </w:rPr>
        <w:t>political unconscious</w:t>
      </w:r>
      <w:r>
        <w:t xml:space="preserve"> ---- the control of </w:t>
      </w:r>
      <w:r>
        <w:rPr>
          <w:u w:val="single"/>
        </w:rPr>
        <w:t>water resources</w:t>
      </w:r>
      <w:r>
        <w:t xml:space="preserve"> is merely a way to </w:t>
      </w:r>
      <w:r>
        <w:rPr>
          <w:u w:val="single"/>
        </w:rPr>
        <w:t>cope</w:t>
      </w:r>
      <w:r>
        <w:t xml:space="preserve"> with the </w:t>
      </w:r>
      <w:r>
        <w:rPr>
          <w:u w:val="single"/>
        </w:rPr>
        <w:t>death drive</w:t>
      </w:r>
      <w:r>
        <w:t xml:space="preserve"> that creates an </w:t>
      </w:r>
      <w:r>
        <w:rPr>
          <w:u w:val="single"/>
        </w:rPr>
        <w:t>addiction to human destruction</w:t>
      </w:r>
      <w:r>
        <w:t xml:space="preserve">. </w:t>
      </w:r>
    </w:p>
    <w:p w14:paraId="3CFE65FD" w14:textId="77777777" w:rsidR="00CC25D9" w:rsidRDefault="00CC25D9" w:rsidP="00CC25D9">
      <w:r>
        <w:rPr>
          <w:rStyle w:val="Style13ptBold"/>
        </w:rPr>
        <w:t xml:space="preserve">Haiven, 13 </w:t>
      </w:r>
      <w:r>
        <w:t>[Max Haiven is Research Chair in Culture, Media and Social Justice at Lakehead University, “The Dammed of the Earth: Reading the Mega-Dam for the Political Unconscious of Globalization,” in Thinking with Water, 2013, McGill-Queen’s University Press]//Townes</w:t>
      </w:r>
    </w:p>
    <w:p w14:paraId="069B7008" w14:textId="77777777" w:rsidR="00CC25D9" w:rsidRPr="00535DC3" w:rsidRDefault="00CC25D9" w:rsidP="00CC25D9">
      <w:pPr>
        <w:rPr>
          <w:sz w:val="16"/>
        </w:rPr>
      </w:pPr>
      <w:r w:rsidRPr="002D4142">
        <w:rPr>
          <w:rStyle w:val="StyleUnderline"/>
        </w:rPr>
        <w:t>Key to</w:t>
      </w:r>
      <w:r w:rsidRPr="00535DC3">
        <w:rPr>
          <w:sz w:val="16"/>
        </w:rPr>
        <w:t xml:space="preserve"> </w:t>
      </w:r>
      <w:r w:rsidRPr="002D4142">
        <w:rPr>
          <w:rStyle w:val="Emphasis"/>
        </w:rPr>
        <w:t>water</w:t>
      </w:r>
      <w:r w:rsidRPr="00535DC3">
        <w:rPr>
          <w:sz w:val="16"/>
        </w:rPr>
        <w:t xml:space="preserve"> </w:t>
      </w:r>
      <w:r w:rsidRPr="002D4142">
        <w:rPr>
          <w:rStyle w:val="StyleUnderline"/>
        </w:rPr>
        <w:t xml:space="preserve">as a </w:t>
      </w:r>
      <w:r w:rsidRPr="002D4142">
        <w:rPr>
          <w:rStyle w:val="Emphasis"/>
        </w:rPr>
        <w:t>critical heuristic</w:t>
      </w:r>
      <w:r w:rsidRPr="00535DC3">
        <w:rPr>
          <w:sz w:val="16"/>
        </w:rPr>
        <w:t xml:space="preserve"> and material/cultural problem </w:t>
      </w:r>
      <w:r w:rsidRPr="002D4142">
        <w:rPr>
          <w:rStyle w:val="StyleUnderline"/>
        </w:rPr>
        <w:t>is</w:t>
      </w:r>
      <w:r w:rsidRPr="00535DC3">
        <w:rPr>
          <w:sz w:val="16"/>
        </w:rPr>
        <w:t xml:space="preserve"> its </w:t>
      </w:r>
      <w:r w:rsidRPr="002D4142">
        <w:rPr>
          <w:rStyle w:val="StyleUnderline"/>
        </w:rPr>
        <w:t>unimaginable causality</w:t>
      </w:r>
      <w:r w:rsidRPr="00535DC3">
        <w:rPr>
          <w:sz w:val="16"/>
        </w:rPr>
        <w:t xml:space="preserve">. There is something fundamentally sublime about how </w:t>
      </w:r>
      <w:r w:rsidRPr="002D4142">
        <w:rPr>
          <w:rStyle w:val="Emphasis"/>
        </w:rPr>
        <w:t>water “works</w:t>
      </w:r>
      <w:r w:rsidRPr="00535DC3">
        <w:rPr>
          <w:sz w:val="16"/>
        </w:rPr>
        <w:t xml:space="preserve">,” something beyond the human imagination, </w:t>
      </w:r>
      <w:r w:rsidRPr="002D4142">
        <w:rPr>
          <w:rStyle w:val="StyleUnderline"/>
        </w:rPr>
        <w:t>beyond</w:t>
      </w:r>
      <w:r w:rsidRPr="00535DC3">
        <w:rPr>
          <w:sz w:val="16"/>
        </w:rPr>
        <w:t xml:space="preserve"> even the metaphorical powers of </w:t>
      </w:r>
      <w:r w:rsidRPr="002D4142">
        <w:rPr>
          <w:rStyle w:val="Emphasis"/>
        </w:rPr>
        <w:t>science</w:t>
      </w:r>
      <w:r w:rsidRPr="00535DC3">
        <w:rPr>
          <w:sz w:val="16"/>
        </w:rPr>
        <w:t xml:space="preserve">. While there have been major advances in the scientific study of water systems and hydrodynamics over the past hundred and fifty years, especially where they have been aided by computer-modelling technology, </w:t>
      </w:r>
      <w:r w:rsidRPr="002D4142">
        <w:rPr>
          <w:rStyle w:val="StyleUnderline"/>
        </w:rPr>
        <w:t>the</w:t>
      </w:r>
      <w:r w:rsidRPr="00535DC3">
        <w:rPr>
          <w:sz w:val="16"/>
        </w:rPr>
        <w:t xml:space="preserve"> full cyclical </w:t>
      </w:r>
      <w:r w:rsidRPr="002D4142">
        <w:rPr>
          <w:rStyle w:val="StyleUnderline"/>
        </w:rPr>
        <w:t>nature of water systems remains elusive</w:t>
      </w:r>
      <w:r w:rsidRPr="00535DC3">
        <w:rPr>
          <w:sz w:val="16"/>
        </w:rPr>
        <w:t xml:space="preserve"> because there are simply too many factors to consider. This is the case, for instance, in predicting the possible ecological impacts of large dams. 35 </w:t>
      </w:r>
      <w:r w:rsidRPr="002D4142">
        <w:rPr>
          <w:rStyle w:val="StyleUnderline"/>
        </w:rPr>
        <w:t>Water defies</w:t>
      </w:r>
      <w:r w:rsidRPr="00535DC3">
        <w:rPr>
          <w:sz w:val="16"/>
        </w:rPr>
        <w:t xml:space="preserve"> our ability to fully chart how one thing affects another, or the way the chain of causal events leads to a </w:t>
      </w:r>
      <w:r w:rsidRPr="002D4142">
        <w:rPr>
          <w:rStyle w:val="StyleUnderline"/>
        </w:rPr>
        <w:t>predictable conclusion</w:t>
      </w:r>
      <w:r w:rsidRPr="00535DC3">
        <w:rPr>
          <w:sz w:val="16"/>
        </w:rPr>
        <w:t xml:space="preserve"> – it exceeds our capacity for narrative. The irony is that water is always already all around us, always already in us, but we do not (and perhaps cannot) understand fully how it works. </w:t>
      </w:r>
    </w:p>
    <w:p w14:paraId="1425A393" w14:textId="77777777" w:rsidR="00CC25D9" w:rsidRPr="00535DC3" w:rsidRDefault="00CC25D9" w:rsidP="00CC25D9">
      <w:pPr>
        <w:rPr>
          <w:sz w:val="16"/>
        </w:rPr>
      </w:pPr>
      <w:r w:rsidRPr="00535DC3">
        <w:rPr>
          <w:sz w:val="16"/>
        </w:rPr>
        <w:t xml:space="preserve">On the one hand, </w:t>
      </w:r>
      <w:r w:rsidRPr="002D4142">
        <w:rPr>
          <w:rStyle w:val="StyleUnderline"/>
        </w:rPr>
        <w:t>this</w:t>
      </w:r>
      <w:r w:rsidRPr="00535DC3">
        <w:rPr>
          <w:sz w:val="16"/>
        </w:rPr>
        <w:t xml:space="preserve"> situation </w:t>
      </w:r>
      <w:r w:rsidRPr="002D4142">
        <w:rPr>
          <w:rStyle w:val="StyleUnderline"/>
        </w:rPr>
        <w:t>speaks to the</w:t>
      </w:r>
      <w:r w:rsidRPr="00535DC3">
        <w:rPr>
          <w:sz w:val="16"/>
        </w:rPr>
        <w:t xml:space="preserve"> terrible </w:t>
      </w:r>
      <w:r w:rsidRPr="002D4142">
        <w:rPr>
          <w:rStyle w:val="StyleUnderline"/>
        </w:rPr>
        <w:t>hubris</w:t>
      </w:r>
      <w:r w:rsidRPr="00535DC3">
        <w:rPr>
          <w:sz w:val="16"/>
        </w:rPr>
        <w:t xml:space="preserve"> materialized </w:t>
      </w:r>
      <w:r w:rsidRPr="002D4142">
        <w:rPr>
          <w:rStyle w:val="StyleUnderline"/>
        </w:rPr>
        <w:t>in</w:t>
      </w:r>
      <w:r w:rsidRPr="00535DC3">
        <w:rPr>
          <w:sz w:val="16"/>
        </w:rPr>
        <w:t xml:space="preserve"> the mega-dam – the tragic and devastating arrogance of humans in presuming to </w:t>
      </w:r>
      <w:r w:rsidRPr="002D4142">
        <w:rPr>
          <w:rStyle w:val="StyleUnderline"/>
        </w:rPr>
        <w:t>command</w:t>
      </w:r>
      <w:r w:rsidRPr="00535DC3">
        <w:rPr>
          <w:sz w:val="16"/>
        </w:rPr>
        <w:t xml:space="preserve"> the flow </w:t>
      </w:r>
      <w:r w:rsidRPr="002D4142">
        <w:rPr>
          <w:rStyle w:val="StyleUnderline"/>
        </w:rPr>
        <w:t>of</w:t>
      </w:r>
      <w:r w:rsidRPr="00535DC3">
        <w:rPr>
          <w:sz w:val="16"/>
        </w:rPr>
        <w:t xml:space="preserve"> so elemental and unpredictable a force as </w:t>
      </w:r>
      <w:r w:rsidRPr="002D4142">
        <w:rPr>
          <w:rStyle w:val="StyleUnderline"/>
        </w:rPr>
        <w:t>water</w:t>
      </w:r>
      <w:r w:rsidRPr="00535DC3">
        <w:rPr>
          <w:sz w:val="16"/>
        </w:rPr>
        <w:t xml:space="preserve">, and the broader arrogance of a society that believes it can master causality through the subjugation of nature. But it also implies that dams are a cultural problem, a loaded and ambiguous signifier or icon of the imagination. Dams are both metaphors and materializations of deep cultural patterns and contradictions. For this reason, I want to identify the dam </w:t>
      </w:r>
      <w:r w:rsidRPr="002D4142">
        <w:rPr>
          <w:rStyle w:val="Emphasis"/>
        </w:rPr>
        <w:t>as</w:t>
      </w:r>
      <w:r w:rsidRPr="00535DC3">
        <w:rPr>
          <w:sz w:val="16"/>
        </w:rPr>
        <w:t xml:space="preserve"> an </w:t>
      </w:r>
      <w:r w:rsidRPr="002D4142">
        <w:rPr>
          <w:rStyle w:val="Emphasis"/>
        </w:rPr>
        <w:t>archetype of</w:t>
      </w:r>
      <w:r w:rsidRPr="00535DC3">
        <w:rPr>
          <w:sz w:val="16"/>
        </w:rPr>
        <w:t xml:space="preserve"> </w:t>
      </w:r>
      <w:r w:rsidRPr="002D4142">
        <w:rPr>
          <w:rStyle w:val="StyleUnderline"/>
        </w:rPr>
        <w:t>the</w:t>
      </w:r>
      <w:r w:rsidRPr="00535DC3">
        <w:rPr>
          <w:sz w:val="16"/>
        </w:rPr>
        <w:t xml:space="preserve"> “</w:t>
      </w:r>
      <w:r w:rsidRPr="002D4142">
        <w:rPr>
          <w:rStyle w:val="Emphasis"/>
        </w:rPr>
        <w:t>political unconscious</w:t>
      </w:r>
      <w:r w:rsidRPr="00535DC3">
        <w:rPr>
          <w:sz w:val="16"/>
        </w:rPr>
        <w:t xml:space="preserve">” </w:t>
      </w:r>
      <w:r w:rsidRPr="002D4142">
        <w:rPr>
          <w:rStyle w:val="StyleUnderline"/>
        </w:rPr>
        <w:t xml:space="preserve">of </w:t>
      </w:r>
      <w:r w:rsidRPr="002D4142">
        <w:rPr>
          <w:rStyle w:val="Emphasis"/>
        </w:rPr>
        <w:t>neoliberal</w:t>
      </w:r>
      <w:r w:rsidRPr="002D4142">
        <w:rPr>
          <w:rStyle w:val="StyleUnderline"/>
        </w:rPr>
        <w:t xml:space="preserve"> capitalist </w:t>
      </w:r>
      <w:r w:rsidRPr="002D4142">
        <w:rPr>
          <w:rStyle w:val="Emphasis"/>
        </w:rPr>
        <w:t>globalization</w:t>
      </w:r>
      <w:r w:rsidRPr="00535DC3">
        <w:rPr>
          <w:sz w:val="16"/>
        </w:rPr>
        <w:t xml:space="preserve"> </w:t>
      </w:r>
      <w:r w:rsidRPr="002D4142">
        <w:rPr>
          <w:rStyle w:val="StyleUnderline"/>
        </w:rPr>
        <w:t>which recurs</w:t>
      </w:r>
      <w:r w:rsidRPr="00535DC3">
        <w:rPr>
          <w:sz w:val="16"/>
        </w:rPr>
        <w:t xml:space="preserve"> again and again </w:t>
      </w:r>
      <w:r w:rsidRPr="002D4142">
        <w:rPr>
          <w:rStyle w:val="StyleUnderline"/>
        </w:rPr>
        <w:t>as the</w:t>
      </w:r>
      <w:r w:rsidRPr="00535DC3">
        <w:rPr>
          <w:sz w:val="16"/>
        </w:rPr>
        <w:t xml:space="preserve"> </w:t>
      </w:r>
      <w:r w:rsidRPr="002D4142">
        <w:rPr>
          <w:rStyle w:val="Emphasis"/>
        </w:rPr>
        <w:t>symbolic and physical manifestations</w:t>
      </w:r>
      <w:r w:rsidRPr="00535DC3">
        <w:rPr>
          <w:sz w:val="16"/>
        </w:rPr>
        <w:t xml:space="preserve"> </w:t>
      </w:r>
      <w:r w:rsidRPr="002D4142">
        <w:rPr>
          <w:rStyle w:val="StyleUnderline"/>
        </w:rPr>
        <w:t>of</w:t>
      </w:r>
      <w:r w:rsidRPr="00535DC3">
        <w:rPr>
          <w:sz w:val="16"/>
        </w:rPr>
        <w:t xml:space="preserve"> the mega-dam both haunt the hopes, fears, desires, and revulsions of </w:t>
      </w:r>
      <w:r w:rsidRPr="002D4142">
        <w:rPr>
          <w:rStyle w:val="Emphasis"/>
        </w:rPr>
        <w:t>this global moment</w:t>
      </w:r>
      <w:r w:rsidRPr="00535DC3">
        <w:rPr>
          <w:sz w:val="16"/>
        </w:rPr>
        <w:t>.</w:t>
      </w:r>
    </w:p>
    <w:p w14:paraId="0300E884" w14:textId="77777777" w:rsidR="00CC25D9" w:rsidRPr="00535DC3" w:rsidRDefault="00CC25D9" w:rsidP="00CC25D9">
      <w:pPr>
        <w:rPr>
          <w:sz w:val="16"/>
        </w:rPr>
      </w:pPr>
      <w:r w:rsidRPr="00535DC3">
        <w:rPr>
          <w:sz w:val="16"/>
        </w:rPr>
        <w:t>The association of dams with the unconscious was pioneered by Sigmund Freud in his development of a theory of sublimation, which alludes to the way primal sexual drives are channelled into socially acceptable behaviour, and the way subjects of analysis come to develop themselves through this work of redirection. For Freud, the cultivation of “civilized” subjectivity was akin to the erection of mental “dams” to hold back or harness unconscious energies. 36 He was particularly concerned with the constitutive forms of psychological anxiety born of a constant fear of the “return of the repressed” in potential explosion or collapse of the mental dam and the consequent bursting forth of unmediated primal drives. Later psychoanalytic thinkers like Jacques Lacan and Slavoj Žižek were to suggest that the ongoing work of worrying about the “return of the repressed” was critical to the constitution of the subject, and that our psychic life is a constant, frantic effort to convince ourselves that we are more than merely the drives we have sought so hard to sublimate, an effort that leads us to draw on a pool of social meanings and significations and common imaginaries to fortify our ego. 37 For Freud and others, pent-up anxiety over the repressed is the source of the urge towards self-abnegation, the “death drive” that fills us with fantasies of self-harm, suicide, and disappearance as a final escape from the war in our minds between what we take to be “natural” drives and the “cultural” work of sublimation.</w:t>
      </w:r>
    </w:p>
    <w:p w14:paraId="54E4C693" w14:textId="77777777" w:rsidR="00CC25D9" w:rsidRPr="00535DC3" w:rsidRDefault="00CC25D9" w:rsidP="00CC25D9">
      <w:pPr>
        <w:rPr>
          <w:sz w:val="16"/>
        </w:rPr>
      </w:pPr>
      <w:r w:rsidRPr="00535DC3">
        <w:rPr>
          <w:sz w:val="16"/>
        </w:rPr>
        <w:t xml:space="preserve">In his influential book The Political Unconscious, Frederic Jameson seeks to wed these Freudian metaphors with an understanding of the conditions of cultural production under capitalism. 38 For Jameson, </w:t>
      </w:r>
      <w:r w:rsidRPr="002D4142">
        <w:rPr>
          <w:rStyle w:val="StyleUnderline"/>
        </w:rPr>
        <w:t>the capitalist system is an accumulation of the repressions and sublimations of the contradictions, crises, and unanswered injustices inherent in a complex system of exploitation</w:t>
      </w:r>
      <w:r w:rsidRPr="00535DC3">
        <w:rPr>
          <w:sz w:val="16"/>
        </w:rPr>
        <w:t xml:space="preserve">. </w:t>
      </w:r>
      <w:r w:rsidRPr="002D4142">
        <w:rPr>
          <w:rStyle w:val="Emphasis"/>
        </w:rPr>
        <w:t xml:space="preserve">The history of </w:t>
      </w:r>
      <w:r w:rsidRPr="00535DC3">
        <w:rPr>
          <w:sz w:val="16"/>
        </w:rPr>
        <w:t xml:space="preserve">economic violence and other forms of </w:t>
      </w:r>
      <w:r w:rsidRPr="002D4142">
        <w:rPr>
          <w:rStyle w:val="Emphasis"/>
        </w:rPr>
        <w:t>violence necessary to create the capitalist order</w:t>
      </w:r>
      <w:r w:rsidRPr="00535DC3">
        <w:rPr>
          <w:sz w:val="16"/>
        </w:rPr>
        <w:t xml:space="preserve">, as well as the perverse threat of total revolution (the possibility that things could be radically different), </w:t>
      </w:r>
      <w:r w:rsidRPr="002D4142">
        <w:rPr>
          <w:rStyle w:val="StyleUnderline"/>
        </w:rPr>
        <w:t xml:space="preserve">is always </w:t>
      </w:r>
      <w:r w:rsidRPr="002D4142">
        <w:rPr>
          <w:rStyle w:val="Emphasis"/>
        </w:rPr>
        <w:t>repressed</w:t>
      </w:r>
      <w:r w:rsidRPr="00535DC3">
        <w:rPr>
          <w:sz w:val="16"/>
        </w:rPr>
        <w:t xml:space="preserve"> and sublimated </w:t>
      </w:r>
      <w:r w:rsidRPr="002D4142">
        <w:rPr>
          <w:rStyle w:val="StyleUnderline"/>
        </w:rPr>
        <w:t>within</w:t>
      </w:r>
      <w:r w:rsidRPr="00535DC3">
        <w:rPr>
          <w:sz w:val="16"/>
        </w:rPr>
        <w:t xml:space="preserve"> </w:t>
      </w:r>
      <w:r w:rsidRPr="002D4142">
        <w:rPr>
          <w:rStyle w:val="Emphasis"/>
        </w:rPr>
        <w:t>capitalism’s political unconscious</w:t>
      </w:r>
      <w:r w:rsidRPr="00535DC3">
        <w:rPr>
          <w:sz w:val="16"/>
        </w:rPr>
        <w:t xml:space="preserve">. The system is haunted both by the ghosts of the violences that brought us to this moment and the ghostly presences of what-might-have-been and what-could-be. For Jameson, cultural texts can offer theoreticians the opportunity to “psychoanalyze” the underlying material conditions of a cultural moment because they not only speak to the particular themes and preoccupations of their creators’ intent but also emerge, circulate, and gain currency in a particular historical moment. In other words, </w:t>
      </w:r>
      <w:r w:rsidRPr="002D4142">
        <w:rPr>
          <w:rStyle w:val="StyleUnderline"/>
        </w:rPr>
        <w:t>cultural production</w:t>
      </w:r>
      <w:r w:rsidRPr="00535DC3">
        <w:rPr>
          <w:sz w:val="16"/>
        </w:rPr>
        <w:t xml:space="preserve"> both </w:t>
      </w:r>
      <w:r w:rsidRPr="002D4142">
        <w:rPr>
          <w:rStyle w:val="StyleUnderline"/>
        </w:rPr>
        <w:t>symptomatizes</w:t>
      </w:r>
      <w:r w:rsidRPr="00535DC3">
        <w:rPr>
          <w:sz w:val="16"/>
        </w:rPr>
        <w:t xml:space="preserve"> </w:t>
      </w:r>
      <w:r w:rsidRPr="002D4142">
        <w:rPr>
          <w:rStyle w:val="Emphasis"/>
        </w:rPr>
        <w:t>the political unconscious</w:t>
      </w:r>
      <w:r w:rsidRPr="00535DC3">
        <w:rPr>
          <w:sz w:val="16"/>
        </w:rPr>
        <w:t xml:space="preserve"> at the moment of its emergence (or the moment of its reception and decoding) </w:t>
      </w:r>
      <w:r w:rsidRPr="002D4142">
        <w:rPr>
          <w:rStyle w:val="StyleUnderline"/>
        </w:rPr>
        <w:t>and helps contribute to or reproduce this moment</w:t>
      </w:r>
      <w:r w:rsidRPr="00535DC3">
        <w:rPr>
          <w:sz w:val="16"/>
        </w:rPr>
        <w:t xml:space="preserve"> (although the exact form, politics, and potential of this reproduction are far from certain).</w:t>
      </w:r>
    </w:p>
    <w:p w14:paraId="67A2DF34" w14:textId="77777777" w:rsidR="00CC25D9" w:rsidRPr="00535DC3" w:rsidRDefault="00CC25D9" w:rsidP="00CC25D9">
      <w:pPr>
        <w:rPr>
          <w:sz w:val="16"/>
        </w:rPr>
      </w:pPr>
      <w:r w:rsidRPr="00535DC3">
        <w:rPr>
          <w:sz w:val="16"/>
        </w:rPr>
        <w:t xml:space="preserve">It is important to note, as Jameson makes clear in later work, that the ideological work of cultural texts is to provide a “causal map” of social reality: both the forms and the content of fiction, film, and other mediations offer their user a sense of the way things work and the causes and consequences of social life and action. But for Jameson, social life and the systems of power that structure it are “sublime” – too massive in scope and complexity for the imagination to fathom. This is especially the case in an age of globalization when those former containers of the causal imagination (for instance, the nation, ethnicity, or religion) have been fundamentally ruptured and provincialized. 39 Thus, all texts (but especially fictional ones) are ideological in the sense that, by necessity, they all offer a coherent sense of a causality that masks and reduces the complexity and scope of life. </w:t>
      </w:r>
      <w:r w:rsidRPr="002D4142">
        <w:rPr>
          <w:rStyle w:val="StyleUnderline"/>
        </w:rPr>
        <w:t>Without this deceptive “ideological” coherence, such narratives would seem implausible or disjunctive</w:t>
      </w:r>
      <w:r w:rsidRPr="00535DC3">
        <w:rPr>
          <w:sz w:val="16"/>
        </w:rPr>
        <w:t xml:space="preserve">. In order to make sense to their audiences, all </w:t>
      </w:r>
      <w:r w:rsidRPr="002D4142">
        <w:rPr>
          <w:rStyle w:val="StyleUnderline"/>
        </w:rPr>
        <w:t>texts draw on</w:t>
      </w:r>
      <w:r w:rsidRPr="00535DC3">
        <w:rPr>
          <w:sz w:val="16"/>
        </w:rPr>
        <w:t xml:space="preserve"> the reservoir of </w:t>
      </w:r>
      <w:r w:rsidRPr="002D4142">
        <w:rPr>
          <w:rStyle w:val="Emphasis"/>
        </w:rPr>
        <w:t>the “political unconscious”</w:t>
      </w:r>
      <w:r w:rsidRPr="00535DC3">
        <w:rPr>
          <w:sz w:val="16"/>
        </w:rPr>
        <w:t xml:space="preserve"> </w:t>
      </w:r>
      <w:r w:rsidRPr="002D4142">
        <w:rPr>
          <w:rStyle w:val="StyleUnderline"/>
        </w:rPr>
        <w:t>and</w:t>
      </w:r>
      <w:r w:rsidRPr="00535DC3">
        <w:rPr>
          <w:sz w:val="16"/>
        </w:rPr>
        <w:t xml:space="preserve"> succeed to the extent that they are able to </w:t>
      </w:r>
      <w:r w:rsidRPr="002D4142">
        <w:rPr>
          <w:rStyle w:val="StyleUnderline"/>
        </w:rPr>
        <w:t>speak to shared</w:t>
      </w:r>
      <w:r w:rsidRPr="00535DC3">
        <w:rPr>
          <w:sz w:val="16"/>
        </w:rPr>
        <w:t xml:space="preserve"> archetypes, tropes, and </w:t>
      </w:r>
      <w:r w:rsidRPr="002D4142">
        <w:rPr>
          <w:rStyle w:val="StyleUnderline"/>
        </w:rPr>
        <w:t>dominant notions of social causality</w:t>
      </w:r>
      <w:r w:rsidRPr="00535DC3">
        <w:rPr>
          <w:sz w:val="16"/>
        </w:rPr>
        <w:t>. 40</w:t>
      </w:r>
    </w:p>
    <w:p w14:paraId="6E59AAA6" w14:textId="77777777" w:rsidR="00CC25D9" w:rsidRPr="002D4142" w:rsidRDefault="00CC25D9" w:rsidP="00CC25D9">
      <w:pPr>
        <w:rPr>
          <w:rStyle w:val="Emphasis"/>
        </w:rPr>
      </w:pPr>
      <w:r w:rsidRPr="00535DC3">
        <w:rPr>
          <w:sz w:val="16"/>
        </w:rPr>
        <w:t xml:space="preserve">It is in this sense that I read the mega-dam as a cultural text and as a quintessential liminal site in the political unconscious. In the language of psychoanalytic theory, “liminal” sites are thresholds41 between the conscious and unconscious mind. Liminal figures are those that offer a unique moment to witness the play of signification and sublimation, an eerie border between worlds. Because mega-dams are such dense sites of intention and consequence, and because their career over the past century has been so influential and violent on the global stage, their </w:t>
      </w:r>
      <w:r w:rsidRPr="002D4142">
        <w:rPr>
          <w:rStyle w:val="StyleUnderline"/>
        </w:rPr>
        <w:t>ascendancy stands out as</w:t>
      </w:r>
      <w:r w:rsidRPr="00535DC3">
        <w:rPr>
          <w:sz w:val="16"/>
        </w:rPr>
        <w:t xml:space="preserve"> a poetic and potent moment in the political unconscious. The mega-dam is perhaps the signature icon of </w:t>
      </w:r>
      <w:r w:rsidRPr="002D4142">
        <w:rPr>
          <w:rStyle w:val="Emphasis"/>
        </w:rPr>
        <w:t>Western modernity’s drive to conquer causality and to convince the “natural” world to conform to the dictates of “progress.”</w:t>
      </w:r>
    </w:p>
    <w:p w14:paraId="00F49D91" w14:textId="77777777" w:rsidR="00CC25D9" w:rsidRPr="00535DC3" w:rsidRDefault="00CC25D9" w:rsidP="00CC25D9">
      <w:pPr>
        <w:rPr>
          <w:sz w:val="16"/>
        </w:rPr>
      </w:pPr>
      <w:r w:rsidRPr="00535DC3">
        <w:rPr>
          <w:sz w:val="16"/>
        </w:rPr>
        <w:t>In what follows, I chart the presence of the mega-dam in several filmic “blockbusters” over a period of roughly seventy years, to uncover some of their cultural meanings. I am interested in the ways these films play off, express, and, in many ways, anticipate deeply seated anxieties in the political unconscious – a role that blockbuster films enact particularly well by virtue of their location within the political economy of culture (they are extremely expensive productions that must be surefire hits to buoy the finances of major studios). But I also suspect that the more recent blockbusters are popular in part because they incorporate and seduce us with an invitation to a vague critical reading, usually in the form of a juvenile and contradictory environmentalism, an “untransformative catharsis” for the sublimated violence of the dam that haunts our existence. In general, while early cinematic representations of mega-dams are filled with triumphant optimism, more recent appearances betray deep anxieties about the world that has created mega-dams and that has been shaped in their shadow.</w:t>
      </w:r>
    </w:p>
    <w:p w14:paraId="434D6F82" w14:textId="77777777" w:rsidR="00CC25D9" w:rsidRPr="00535DC3" w:rsidRDefault="00CC25D9" w:rsidP="00CC25D9">
      <w:pPr>
        <w:rPr>
          <w:sz w:val="16"/>
        </w:rPr>
      </w:pPr>
      <w:r w:rsidRPr="00535DC3">
        <w:rPr>
          <w:sz w:val="16"/>
        </w:rPr>
        <w:t>The first major cinematic appearances of mega-dams were newsreels featuring the construction of the century’s iconic dams in the United States and the Soviet Union in the 1920s and ’30s. 42 What is notable about these early newsreels is that the majesty of the dam and the miracle of the moving picture are made to complement each other. Not only do such films glorify the mega-dam as an almost sublime mobilization of labour and ingenuity, but mega-dams, in their massive scale and scope, glorify the emerging medium of film. The transitions between wide, establishing shots, close-ups of workers laying cement, and even aerial shots of dammed river gorges lionize the cinema as the new sensory organ of the mega-dam–empowered polis. Indeed, film proclaims itself the medium for capturing the full magnitude of the mega-dam’s intervention in causality: we are offered not only a visual panorama of titanic, concrete edifices but a full explanation of the forces at work in their design and construction (interiors of laboratories, close-ups of cement mixers) and what the dams will produce or make possible (crude animations mapping the flow of electricity to cities and water to fields, images of electrified homes and factories, of bustling cities). Their filmic portraits illustrate the process by which mega-dams became fused with the promise of a bountiful modernity, constant progress, and a taming of waters – and, therefore, of causality.</w:t>
      </w:r>
    </w:p>
    <w:p w14:paraId="0CBBB209" w14:textId="77777777" w:rsidR="00CC25D9" w:rsidRPr="00535DC3" w:rsidRDefault="00CC25D9" w:rsidP="00CC25D9">
      <w:pPr>
        <w:rPr>
          <w:sz w:val="16"/>
        </w:rPr>
      </w:pPr>
      <w:r w:rsidRPr="00535DC3">
        <w:rPr>
          <w:sz w:val="16"/>
        </w:rPr>
        <w:t xml:space="preserve">Both the medium of film and the mega-dam were iconic of an age where superpowers competed to fulfill the promises of modernity. Indeed, films and dams are both products and producers of mass publics, sites of phenomenal investment, and the coming together of particular constellations of economic and cultural power. Susan Buck-Morss has expanded on Benedict Anderson’s notion of “imagined communities” to map the emergence, during this time, of mass political imaginaries and utopian visions of collective possibility in both the United States and the Soviet Union. 43 She documents the ways in which the emerging medium of film and the construction of major public works became critical sites of struggle over how mass publics might imagine themselves and their future. In her reading, collective imaginaries are characterized as flow-like – always shifting, changing, and evolving. Films and major infrastructure projects operate as dams in these flows, attenuating, harnessing, redirecting, and channelling the power of mass public imaginaries in particular ways. I further suggest that </w:t>
      </w:r>
      <w:r w:rsidRPr="003B77C5">
        <w:rPr>
          <w:rStyle w:val="Emphasis"/>
        </w:rPr>
        <w:t>they are concretizations</w:t>
      </w:r>
      <w:r w:rsidRPr="003B77C5">
        <w:rPr>
          <w:rStyle w:val="StyleUnderline"/>
        </w:rPr>
        <w:t xml:space="preserve"> of the </w:t>
      </w:r>
      <w:r w:rsidRPr="003B77C5">
        <w:rPr>
          <w:rStyle w:val="Emphasis"/>
        </w:rPr>
        <w:t>imagination that,</w:t>
      </w:r>
      <w:r w:rsidRPr="003B77C5">
        <w:rPr>
          <w:rStyle w:val="StyleUnderline"/>
        </w:rPr>
        <w:t xml:space="preserve"> in turn, </w:t>
      </w:r>
      <w:r w:rsidRPr="003B77C5">
        <w:rPr>
          <w:rStyle w:val="Emphasis"/>
        </w:rPr>
        <w:t>shape the imagination</w:t>
      </w:r>
      <w:r w:rsidRPr="00535DC3">
        <w:rPr>
          <w:sz w:val="16"/>
        </w:rPr>
        <w:t xml:space="preserve"> – acute sites of the intersection of the cultural and the material. It is for this reason that we can read dams as cultural texts. They help conscript us into a shared imaginary or collective fiction through which we explain causality and agency to ourselves.</w:t>
      </w:r>
    </w:p>
    <w:p w14:paraId="17A9C01D" w14:textId="77777777" w:rsidR="00CC25D9" w:rsidRPr="00535DC3" w:rsidRDefault="00CC25D9" w:rsidP="00CC25D9">
      <w:pPr>
        <w:rPr>
          <w:sz w:val="16"/>
        </w:rPr>
      </w:pPr>
      <w:r w:rsidRPr="00535DC3">
        <w:rPr>
          <w:sz w:val="16"/>
        </w:rPr>
        <w:t>By the postwar period, however, early cinematic valorizations of the dam were slowly to give way to a more ambivalent and anxious signification. The 1955 British film The Dam Busters celebrates the real-world scientists and pilots who developed innovative “bouncing bombs” and flew them deep into Nazi territory during the Second World War to destroy mega-dams and thus disrupt German industry and agriculture. Despite being one of the most popular films of its day, 44 this film is marked by masculinized sobriety, and its jingoism is moderated (although in some ways consummated) by a melancholic note: the force of human ingenuity and courage must be applied to building and delivering bombs to destroy dams. Here, the breach of the dam represents the violent liberation of modernity from the shackles of German fascism, pictured as an unnatural dam both on the European landscape and on history, a blockage that could be cleared only by the combination of tireless British ingenuity and stiff-upper-lipped aerial heroism. And while the mass national imaginary of British valour here is far from ambivalent, the location of the dam is. The closing moments of the film follow the pilots as they land after a successful sortie and retire to their quarters. While the narration calmly and authoritatively notes the triumphant place of the dambusters in history, the eye is drawn to the evidence of the high human cost of these missions: haunting photographs of downed pilots, empty cots, and vacant seats in the mess hall. These visual cues quietly register sacrifices to the dam, troubling the more celebratory voice-over and closing the film on a somber note. No longer a symbol of unproblematic progress and modernity, the dam here begins to emerge as a dangerous Promethean gift, accessible to enemy and ally alike.</w:t>
      </w:r>
    </w:p>
    <w:p w14:paraId="663BDEE4" w14:textId="77777777" w:rsidR="00CC25D9" w:rsidRPr="00535DC3" w:rsidRDefault="00CC25D9" w:rsidP="00CC25D9">
      <w:pPr>
        <w:rPr>
          <w:sz w:val="16"/>
        </w:rPr>
      </w:pPr>
      <w:r w:rsidRPr="00535DC3">
        <w:rPr>
          <w:sz w:val="16"/>
        </w:rPr>
        <w:t>While such pageantry was possible in 1955, by the time of the production of the first Superman film in 1978, matters were considerably more complex. The Oil Crisis of 1973 had stemmed from a problematic act of economic resistance to an emerging neocolonial world order, and represented a substantial threat to the postwar economic supremacy of the United States. Further, it instigated widespread inklings that a culture dependent on oil to maintain its domestic prosperity and its international military hegemony was fundamentally unstable, that its own empowerment relied on the disempowerment of others, and that the ability to generate and acquire its needed energy was altogether uncertain. The “energy crisis,” as it came to be known, ushered in a new age of concern for the future. The celebratory vision of the mega-dam as the icon of the national command of causality gave way to a sense that things had slipped beyond control.</w:t>
      </w:r>
    </w:p>
    <w:p w14:paraId="21E2C02C" w14:textId="77777777" w:rsidR="00CC25D9" w:rsidRPr="00535DC3" w:rsidRDefault="00CC25D9" w:rsidP="00CC25D9">
      <w:pPr>
        <w:rPr>
          <w:sz w:val="16"/>
        </w:rPr>
      </w:pPr>
      <w:r w:rsidRPr="00535DC3">
        <w:rPr>
          <w:sz w:val="16"/>
        </w:rPr>
        <w:t>Superman drew on and contributed to a cultural zeitgeist in the shadow of U.S. president Nixon’s revolutionary severing of the hegemonic U.S. dollar from the gold-standard in 1973, a move that entailed entrusting the fate of the nation and the global economy to the fabled power of the free market. In addition, as David Harvey points out, it ushered in an age of economic and financial uncertainty that had its cultural expression in the rise of postmodernism. 45 Inklings of a postmodern skepticism about the metanarratives of industrial modernity and its attendant euphoric national imaginaries creep into the film’s epic climax in which Superman, the American icon and champion, fails to prevent one of his enemy Lex Luthor’s two terrorist missiles from striking the precarious San Andreas Fault. Tellingly, Luthor’s plan is an act of terrifying speculative investment: he anticipates the sinking of California into the Pacific Ocean, leading to a boom in the value of his property investments in the (soon-to-be-coastal) states of Nevada and New Mexico. The unstopped missile causes a massive earthquake and widespread havoc, including the breach of the iconic Hoover Dam (washing away houses and farms) and the death of our hero’s beloved Lois Lane. Bereaved beyond reason, this all-American hero from outer space chooses to breach intergalactic rules and test the limits of his powers by (implausibly) flying backward around the world to reverse the flow of time and return to the past to stop the second missile and save the day.</w:t>
      </w:r>
    </w:p>
    <w:p w14:paraId="12F32EAE" w14:textId="77777777" w:rsidR="00CC25D9" w:rsidRPr="00535DC3" w:rsidRDefault="00CC25D9" w:rsidP="00CC25D9">
      <w:pPr>
        <w:rPr>
          <w:sz w:val="16"/>
        </w:rPr>
      </w:pPr>
      <w:r w:rsidRPr="00535DC3">
        <w:rPr>
          <w:sz w:val="16"/>
        </w:rPr>
        <w:t xml:space="preserve">In Superman, the dam is a site of anxious and vulnerable disenchantment. The breach of the Hoover Dam, once the site of national hope, aspiration, collectivity, and modernity, betrays a profound fear of being swept away by the flood of events triggered by the psychotic excesses of Luthor’s </w:t>
      </w:r>
      <w:r w:rsidRPr="003B77C5">
        <w:rPr>
          <w:rStyle w:val="StyleUnderline"/>
        </w:rPr>
        <w:t>capitalist greed</w:t>
      </w:r>
      <w:r w:rsidRPr="00535DC3">
        <w:rPr>
          <w:sz w:val="16"/>
        </w:rPr>
        <w:t xml:space="preserve"> if taken to their grotesque conclusion. Superman’s inability to save the dam in time resonates with an interpretation of a superpower </w:t>
      </w:r>
      <w:r w:rsidRPr="003B77C5">
        <w:rPr>
          <w:rStyle w:val="StyleUnderline"/>
        </w:rPr>
        <w:t>experiencing</w:t>
      </w:r>
      <w:r w:rsidRPr="00535DC3">
        <w:rPr>
          <w:sz w:val="16"/>
        </w:rPr>
        <w:t xml:space="preserve"> </w:t>
      </w:r>
      <w:r w:rsidRPr="003B77C5">
        <w:rPr>
          <w:rStyle w:val="Emphasis"/>
        </w:rPr>
        <w:t>the “return of the repressed,”</w:t>
      </w:r>
      <w:r w:rsidRPr="00535DC3">
        <w:rPr>
          <w:sz w:val="16"/>
        </w:rPr>
        <w:t xml:space="preserve"> a sense </w:t>
      </w:r>
      <w:r w:rsidRPr="003B77C5">
        <w:rPr>
          <w:rStyle w:val="StyleUnderline"/>
        </w:rPr>
        <w:t>that</w:t>
      </w:r>
      <w:r w:rsidRPr="00535DC3">
        <w:rPr>
          <w:sz w:val="16"/>
        </w:rPr>
        <w:t xml:space="preserve"> </w:t>
      </w:r>
      <w:r w:rsidRPr="003B77C5">
        <w:rPr>
          <w:rStyle w:val="Emphasis"/>
        </w:rPr>
        <w:t>global violence</w:t>
      </w:r>
      <w:r w:rsidRPr="00535DC3">
        <w:rPr>
          <w:sz w:val="16"/>
        </w:rPr>
        <w:t xml:space="preserve">, which was once kept in check, </w:t>
      </w:r>
      <w:r w:rsidRPr="003B77C5">
        <w:rPr>
          <w:rStyle w:val="StyleUnderline"/>
        </w:rPr>
        <w:t xml:space="preserve">threatens now to </w:t>
      </w:r>
      <w:r w:rsidRPr="003B77C5">
        <w:rPr>
          <w:rStyle w:val="Emphasis"/>
        </w:rPr>
        <w:t>inundate the national imaginary</w:t>
      </w:r>
      <w:r w:rsidRPr="00535DC3">
        <w:rPr>
          <w:sz w:val="16"/>
        </w:rPr>
        <w:t xml:space="preserve"> – a sense of belatedness and the speeding up of events beyond rational control. Luthor’s act of financial terrorism echoes the sense, already gaining momentum in the late 1970s, that American capital had betrayed American society. Businesses could no longer be trusted to be motivated by civic responsibility. 46 Instead, immaterial speculation was evolving into a period of neo-liberal callousness. 47 Meanwhile, Superman’s humanitarian justification for breaking the interstellar taboo against </w:t>
      </w:r>
      <w:r w:rsidRPr="003B77C5">
        <w:rPr>
          <w:rStyle w:val="Emphasis"/>
        </w:rPr>
        <w:t>intervening</w:t>
      </w:r>
      <w:r w:rsidRPr="00535DC3">
        <w:rPr>
          <w:sz w:val="16"/>
        </w:rPr>
        <w:t xml:space="preserve"> in the flow of time eerily foreshadows and </w:t>
      </w:r>
      <w:r w:rsidRPr="003B77C5">
        <w:rPr>
          <w:rStyle w:val="StyleUnderline"/>
        </w:rPr>
        <w:t>normalizes</w:t>
      </w:r>
      <w:r w:rsidRPr="00535DC3">
        <w:rPr>
          <w:sz w:val="16"/>
        </w:rPr>
        <w:t xml:space="preserve"> more recent </w:t>
      </w:r>
      <w:r w:rsidRPr="003B77C5">
        <w:rPr>
          <w:rStyle w:val="Emphasis"/>
        </w:rPr>
        <w:t>American imperial adventures</w:t>
      </w:r>
      <w:r w:rsidRPr="00535DC3">
        <w:rPr>
          <w:sz w:val="16"/>
        </w:rPr>
        <w:t xml:space="preserve"> </w:t>
      </w:r>
      <w:r w:rsidRPr="003B77C5">
        <w:rPr>
          <w:rStyle w:val="StyleUnderline"/>
        </w:rPr>
        <w:t>that</w:t>
      </w:r>
      <w:r w:rsidRPr="00535DC3">
        <w:rPr>
          <w:sz w:val="16"/>
        </w:rPr>
        <w:t xml:space="preserve"> have </w:t>
      </w:r>
      <w:r w:rsidRPr="003B77C5">
        <w:rPr>
          <w:rStyle w:val="Emphasis"/>
        </w:rPr>
        <w:t>flaunted international agreements</w:t>
      </w:r>
      <w:r w:rsidRPr="00535DC3">
        <w:rPr>
          <w:sz w:val="16"/>
        </w:rPr>
        <w:t xml:space="preserve"> and covenants </w:t>
      </w:r>
      <w:r w:rsidRPr="003B77C5">
        <w:rPr>
          <w:rStyle w:val="StyleUnderline"/>
        </w:rPr>
        <w:t>in the name of</w:t>
      </w:r>
      <w:r w:rsidRPr="00535DC3">
        <w:rPr>
          <w:sz w:val="16"/>
        </w:rPr>
        <w:t xml:space="preserve"> “</w:t>
      </w:r>
      <w:r w:rsidRPr="003B77C5">
        <w:rPr>
          <w:rStyle w:val="Emphasis"/>
        </w:rPr>
        <w:t>human rights</w:t>
      </w:r>
      <w:r w:rsidRPr="00535DC3">
        <w:rPr>
          <w:sz w:val="16"/>
        </w:rPr>
        <w:t xml:space="preserve">” </w:t>
      </w:r>
      <w:r w:rsidRPr="003B77C5">
        <w:rPr>
          <w:rStyle w:val="StyleUnderline"/>
        </w:rPr>
        <w:t>and</w:t>
      </w:r>
      <w:r w:rsidRPr="00535DC3">
        <w:rPr>
          <w:sz w:val="16"/>
        </w:rPr>
        <w:t xml:space="preserve"> a </w:t>
      </w:r>
      <w:r w:rsidRPr="003B77C5">
        <w:rPr>
          <w:rStyle w:val="Emphasis"/>
        </w:rPr>
        <w:t>unilaterally defined “greater good.”</w:t>
      </w:r>
    </w:p>
    <w:p w14:paraId="165282C2" w14:textId="77777777" w:rsidR="00CC25D9" w:rsidRPr="00535DC3" w:rsidRDefault="00CC25D9" w:rsidP="00CC25D9">
      <w:pPr>
        <w:rPr>
          <w:sz w:val="16"/>
        </w:rPr>
      </w:pPr>
      <w:r w:rsidRPr="00535DC3">
        <w:rPr>
          <w:sz w:val="16"/>
        </w:rPr>
        <w:t xml:space="preserve">That Superman ultimately saves the dam and the woman he loves betrays an aspirational nostalgia for a time when things seemed to flow properly and a deep-seated desire for a strong, superhuman force to put the world back to rights. </w:t>
      </w:r>
      <w:r w:rsidRPr="003B77C5">
        <w:rPr>
          <w:rStyle w:val="StyleUnderline"/>
        </w:rPr>
        <w:t>This</w:t>
      </w:r>
      <w:r w:rsidRPr="00535DC3">
        <w:rPr>
          <w:sz w:val="16"/>
        </w:rPr>
        <w:t xml:space="preserve"> nostalgia would </w:t>
      </w:r>
      <w:r w:rsidRPr="003B77C5">
        <w:rPr>
          <w:rStyle w:val="StyleUnderline"/>
        </w:rPr>
        <w:t>become</w:t>
      </w:r>
      <w:r w:rsidRPr="00535DC3">
        <w:rPr>
          <w:sz w:val="16"/>
        </w:rPr>
        <w:t xml:space="preserve"> a key </w:t>
      </w:r>
      <w:r w:rsidRPr="003B77C5">
        <w:rPr>
          <w:rStyle w:val="Emphasis"/>
        </w:rPr>
        <w:t>affective resource</w:t>
      </w:r>
      <w:r w:rsidRPr="00535DC3">
        <w:rPr>
          <w:sz w:val="16"/>
        </w:rPr>
        <w:t xml:space="preserve"> for the neo-conservative movements of the 1980s and 1990s, </w:t>
      </w:r>
      <w:r w:rsidRPr="003B77C5">
        <w:rPr>
          <w:rStyle w:val="StyleUnderline"/>
        </w:rPr>
        <w:t>which mobilized</w:t>
      </w:r>
      <w:r w:rsidRPr="00535DC3">
        <w:rPr>
          <w:sz w:val="16"/>
        </w:rPr>
        <w:t xml:space="preserve"> the </w:t>
      </w:r>
      <w:r w:rsidRPr="003B77C5">
        <w:rPr>
          <w:rStyle w:val="Emphasis"/>
        </w:rPr>
        <w:t>fears of</w:t>
      </w:r>
      <w:r w:rsidRPr="00535DC3">
        <w:rPr>
          <w:sz w:val="16"/>
        </w:rPr>
        <w:t xml:space="preserve"> a </w:t>
      </w:r>
      <w:r w:rsidRPr="003B77C5">
        <w:rPr>
          <w:rStyle w:val="Emphasis"/>
        </w:rPr>
        <w:t>coming flood</w:t>
      </w:r>
      <w:r w:rsidRPr="00535DC3">
        <w:rPr>
          <w:sz w:val="16"/>
        </w:rPr>
        <w:t xml:space="preserve"> </w:t>
      </w:r>
      <w:r w:rsidRPr="003B77C5">
        <w:rPr>
          <w:rStyle w:val="StyleUnderline"/>
        </w:rPr>
        <w:t>of</w:t>
      </w:r>
      <w:r w:rsidRPr="00535DC3">
        <w:rPr>
          <w:sz w:val="16"/>
        </w:rPr>
        <w:t xml:space="preserve"> internal and external social “</w:t>
      </w:r>
      <w:r w:rsidRPr="003B77C5">
        <w:rPr>
          <w:rStyle w:val="Emphasis"/>
        </w:rPr>
        <w:t>evils</w:t>
      </w:r>
      <w:r w:rsidRPr="00535DC3">
        <w:rPr>
          <w:sz w:val="16"/>
        </w:rPr>
        <w:t xml:space="preserve">” (migration, feminism, greedy unionized workers, and ungodly academics, for example) </w:t>
      </w:r>
      <w:r w:rsidRPr="003B77C5">
        <w:rPr>
          <w:rStyle w:val="StyleUnderline"/>
        </w:rPr>
        <w:t>to reinforce the</w:t>
      </w:r>
      <w:r w:rsidRPr="00535DC3">
        <w:rPr>
          <w:sz w:val="16"/>
        </w:rPr>
        <w:t xml:space="preserve"> power of the free market and the </w:t>
      </w:r>
      <w:r w:rsidRPr="003B77C5">
        <w:rPr>
          <w:rStyle w:val="Emphasis"/>
        </w:rPr>
        <w:t>repressive</w:t>
      </w:r>
      <w:r w:rsidRPr="00535DC3">
        <w:rPr>
          <w:sz w:val="16"/>
        </w:rPr>
        <w:t xml:space="preserve"> and punitive </w:t>
      </w:r>
      <w:r w:rsidRPr="003B77C5">
        <w:rPr>
          <w:rStyle w:val="Emphasis"/>
        </w:rPr>
        <w:t>power of the state</w:t>
      </w:r>
      <w:r w:rsidRPr="00535DC3">
        <w:rPr>
          <w:sz w:val="16"/>
        </w:rPr>
        <w:t>. That Superman alone is able to take command of causality (turning the clock back to an incisive point where “it all went wrong” and redirecting the flow of events) is less an articulation of hope than a manifestation of a recognition that only some sort of superhuman force can rescue us from our own creations.</w:t>
      </w:r>
    </w:p>
    <w:p w14:paraId="766F1322" w14:textId="77777777" w:rsidR="00CC25D9" w:rsidRPr="00535DC3" w:rsidRDefault="00CC25D9" w:rsidP="00CC25D9">
      <w:pPr>
        <w:rPr>
          <w:sz w:val="16"/>
        </w:rPr>
      </w:pPr>
      <w:r w:rsidRPr="00535DC3">
        <w:rPr>
          <w:sz w:val="16"/>
        </w:rPr>
        <w:t>The anxiety, ambivalence, and disenchantment associated with dams has persisted through the rise to supremacy of global neo-liberalism and the dawn of a largely disenchanted twenty-first century. Dams today are understood as part of an industrial modernity gone terribly wrong. In more recent films, the mega-dam resonates with anxieties that rarely achieve coherent articulation in mainstream discourse beyond the movie theatre: industrialized warfare, entrenched poverty, the breakdown of society in the solvent of the free-market, and a vague ethos of resigned helplessness in the face of imminent ecological and social collapse. Indeed, the dam has emerged as an archetype of the anxieties of globalization precisely because of the development of a neo-liberal cultural politics that (as critics like Henry Giroux, Zygmunt Bauman, and Jean and John Comaroff note) has engendered a culture of fatalism, disenchantment, and fear. 48 Where the consolidation of media power has severely limited public discourse and where people’s lives are more and more dominated by the harsh imperatives of the unfettered free market, political agency is increasingly reduced to spectacle and neo-conservative reaction. In this context, ever-more dramatic representations of dams swing between exposing the repressed violences of globalization on the one hand, and revealing and throwing into relief a sense of political impotence and pointlessness on the other. The films to which we now turn both seize and capitalize upon this contradiction.</w:t>
      </w:r>
    </w:p>
    <w:p w14:paraId="1E3DE435" w14:textId="77777777" w:rsidR="00CC25D9" w:rsidRPr="00535DC3" w:rsidRDefault="00CC25D9" w:rsidP="00CC25D9">
      <w:pPr>
        <w:rPr>
          <w:sz w:val="16"/>
        </w:rPr>
      </w:pPr>
      <w:r w:rsidRPr="00535DC3">
        <w:rPr>
          <w:sz w:val="16"/>
        </w:rPr>
        <w:t>In the second of the Lord of the Rings trilogy, The Two Towers (2002), among the highest-grossing films of all time, 49 “nature” literally uproots itself in anger to destroy a dam. Motivated by fatalism (the “end of history” in the form of the feared “inevitable” triumph of the evil warlord Sauron), a once nature-loving wizard has betrayed his alliance with the forest and is razing it in order to power a magical forge in which he is bioengineering a hybrid race of super-soldiers for world domination. Through most of the film, “nature” is represented by sentient walking trees (“Ents” or tree-shepherds) who stoically declare their neutrality in the looming war, explaining that “men” will eventually wipe themselves out and that “nature” need only wait. However, upon seeing the rampant destruction of the forest at the hands of the now-evil wizard, “nature” awakens and seeks revenge, tearing apart a dam, which releases a river that floods the wizard’s tower and its satanic mill.</w:t>
      </w:r>
    </w:p>
    <w:p w14:paraId="47688B9D" w14:textId="77777777" w:rsidR="00CC25D9" w:rsidRPr="00535DC3" w:rsidRDefault="00CC25D9" w:rsidP="00CC25D9">
      <w:pPr>
        <w:rPr>
          <w:sz w:val="16"/>
        </w:rPr>
      </w:pPr>
      <w:r w:rsidRPr="00535DC3">
        <w:rPr>
          <w:sz w:val="16"/>
        </w:rPr>
        <w:t xml:space="preserve">We can read here an allegory of humanity’s hubris in its perceived mastery over nature, which will eventually overtake us, drowning us in calamity. The film comes at a time when ecological crises of global warming, air and </w:t>
      </w:r>
      <w:r w:rsidRPr="003B77C5">
        <w:rPr>
          <w:rStyle w:val="Emphasis"/>
        </w:rPr>
        <w:t>water pollution</w:t>
      </w:r>
      <w:r w:rsidRPr="00535DC3">
        <w:rPr>
          <w:sz w:val="16"/>
        </w:rPr>
        <w:t xml:space="preserve">, drought, and famine </w:t>
      </w:r>
      <w:r w:rsidRPr="003B77C5">
        <w:rPr>
          <w:rStyle w:val="StyleUnderline"/>
        </w:rPr>
        <w:t>seem increasingly uncontrollable and</w:t>
      </w:r>
      <w:r w:rsidRPr="00535DC3">
        <w:rPr>
          <w:sz w:val="16"/>
        </w:rPr>
        <w:t xml:space="preserve"> a spirit of confusion and </w:t>
      </w:r>
      <w:r w:rsidRPr="003B77C5">
        <w:rPr>
          <w:rStyle w:val="Emphasis"/>
        </w:rPr>
        <w:t>fatalism descends</w:t>
      </w:r>
      <w:r w:rsidRPr="00535DC3">
        <w:rPr>
          <w:sz w:val="16"/>
        </w:rPr>
        <w:t xml:space="preserve"> on public discourse. 50 These environmentalist themes are clearly director Peter Jackson’s preferred interpretation, but we must wonder why this image would gain such currency at the present moment, when ecological issues otherwise remain woefully underaddressed. Some might see this as a rather hopeful image, insofar as nature’s (feminized) passivity and withdrawal give way to insurgent (masculinized) rage. But what is missing here is a sense of a transformative mobilization of agency and possibility. </w:t>
      </w:r>
      <w:r w:rsidRPr="003B77C5">
        <w:rPr>
          <w:rStyle w:val="StyleUnderline"/>
        </w:rPr>
        <w:t>“</w:t>
      </w:r>
      <w:r w:rsidRPr="003B77C5">
        <w:rPr>
          <w:rStyle w:val="Emphasis"/>
        </w:rPr>
        <w:t>Nature</w:t>
      </w:r>
      <w:r w:rsidRPr="003B77C5">
        <w:rPr>
          <w:rStyle w:val="StyleUnderline"/>
        </w:rPr>
        <w:t>” here comes alive as a discrete and separate phenomenon to wreak retributive justice on “</w:t>
      </w:r>
      <w:r w:rsidRPr="003B77C5">
        <w:rPr>
          <w:rStyle w:val="Emphasis"/>
        </w:rPr>
        <w:t>culture</w:t>
      </w:r>
      <w:r w:rsidRPr="003B77C5">
        <w:rPr>
          <w:rStyle w:val="StyleUnderline"/>
        </w:rPr>
        <w:t xml:space="preserve">,” reinforcing the same untenable </w:t>
      </w:r>
      <w:r w:rsidRPr="003B77C5">
        <w:rPr>
          <w:rStyle w:val="Emphasis"/>
        </w:rPr>
        <w:t>dualism</w:t>
      </w:r>
      <w:r w:rsidRPr="003B77C5">
        <w:rPr>
          <w:rStyle w:val="StyleUnderline"/>
        </w:rPr>
        <w:t xml:space="preserve"> that </w:t>
      </w:r>
      <w:r w:rsidRPr="003B77C5">
        <w:rPr>
          <w:rStyle w:val="Emphasis"/>
        </w:rPr>
        <w:t>gave rise to our ecocidal system in the first place</w:t>
      </w:r>
      <w:r w:rsidRPr="00535DC3">
        <w:rPr>
          <w:sz w:val="16"/>
        </w:rPr>
        <w:t xml:space="preserve">. The response to the dam here is not so much revolutionary as apocalyptic, echoing Frederick Jameson’s suggestion that </w:t>
      </w:r>
      <w:r w:rsidRPr="003B77C5">
        <w:rPr>
          <w:rStyle w:val="StyleUnderline"/>
        </w:rPr>
        <w:t>it has</w:t>
      </w:r>
      <w:r w:rsidRPr="00535DC3">
        <w:rPr>
          <w:sz w:val="16"/>
        </w:rPr>
        <w:t xml:space="preserve"> become </w:t>
      </w:r>
      <w:r w:rsidRPr="003B77C5">
        <w:rPr>
          <w:rStyle w:val="StyleUnderline"/>
        </w:rPr>
        <w:t>easier to imagine the end of the world than</w:t>
      </w:r>
      <w:r w:rsidRPr="00535DC3">
        <w:rPr>
          <w:sz w:val="16"/>
        </w:rPr>
        <w:t xml:space="preserve"> the end of the present global </w:t>
      </w:r>
      <w:r w:rsidRPr="003B77C5">
        <w:rPr>
          <w:rStyle w:val="Emphasis"/>
        </w:rPr>
        <w:t>capitalist order</w:t>
      </w:r>
      <w:r w:rsidRPr="00535DC3">
        <w:rPr>
          <w:sz w:val="16"/>
        </w:rPr>
        <w:t xml:space="preserve">. 51 There is a millennial logic to the closure that the Ents’ destruction of the dam brings to The Two Towers, something more of the cleansing wrath of God (for which we must merely wait and pray) than an image of revolutionary transformation. </w:t>
      </w:r>
      <w:r w:rsidRPr="003B77C5">
        <w:rPr>
          <w:rStyle w:val="StyleUnderline"/>
        </w:rPr>
        <w:t>What we have here is not</w:t>
      </w:r>
      <w:r w:rsidRPr="00535DC3">
        <w:rPr>
          <w:sz w:val="16"/>
        </w:rPr>
        <w:t xml:space="preserve"> an image of </w:t>
      </w:r>
      <w:r w:rsidRPr="003B77C5">
        <w:rPr>
          <w:rStyle w:val="StyleUnderline"/>
        </w:rPr>
        <w:t>resistance but</w:t>
      </w:r>
      <w:r w:rsidRPr="00535DC3">
        <w:rPr>
          <w:sz w:val="16"/>
        </w:rPr>
        <w:t xml:space="preserve"> a cathartic and titillating glimpse of the “return of the repressed,” a cinematic gesture to a </w:t>
      </w:r>
      <w:r w:rsidRPr="003B77C5">
        <w:rPr>
          <w:rStyle w:val="Emphasis"/>
        </w:rPr>
        <w:t>systemic death drive</w:t>
      </w:r>
      <w:r w:rsidRPr="00535DC3">
        <w:rPr>
          <w:sz w:val="16"/>
        </w:rPr>
        <w:t xml:space="preserve">. </w:t>
      </w:r>
      <w:r w:rsidRPr="003B77C5">
        <w:rPr>
          <w:rStyle w:val="StyleUnderline"/>
        </w:rPr>
        <w:t>This</w:t>
      </w:r>
      <w:r w:rsidRPr="00535DC3">
        <w:rPr>
          <w:sz w:val="16"/>
        </w:rPr>
        <w:t xml:space="preserve"> climactic destruction of the dam </w:t>
      </w:r>
      <w:r w:rsidRPr="003B77C5">
        <w:rPr>
          <w:rStyle w:val="StyleUnderline"/>
        </w:rPr>
        <w:t>capitalizes on</w:t>
      </w:r>
      <w:r w:rsidRPr="00535DC3">
        <w:rPr>
          <w:sz w:val="16"/>
        </w:rPr>
        <w:t xml:space="preserve"> and reinforces deep-seated </w:t>
      </w:r>
      <w:r w:rsidRPr="003B77C5">
        <w:rPr>
          <w:rStyle w:val="Emphasis"/>
        </w:rPr>
        <w:t>anxieties</w:t>
      </w:r>
      <w:r w:rsidRPr="00535DC3">
        <w:rPr>
          <w:sz w:val="16"/>
        </w:rPr>
        <w:t xml:space="preserve"> and their accompanying political paralysis, </w:t>
      </w:r>
      <w:r w:rsidRPr="003B77C5">
        <w:rPr>
          <w:rStyle w:val="StyleUnderline"/>
        </w:rPr>
        <w:t>rather than offering</w:t>
      </w:r>
      <w:r w:rsidRPr="00535DC3">
        <w:rPr>
          <w:sz w:val="16"/>
        </w:rPr>
        <w:t xml:space="preserve"> </w:t>
      </w:r>
      <w:r w:rsidRPr="003B77C5">
        <w:rPr>
          <w:rStyle w:val="Emphasis"/>
        </w:rPr>
        <w:t>new perspectives</w:t>
      </w:r>
      <w:r w:rsidRPr="00535DC3">
        <w:rPr>
          <w:sz w:val="16"/>
        </w:rPr>
        <w:t xml:space="preserve"> </w:t>
      </w:r>
      <w:r w:rsidRPr="003B77C5">
        <w:rPr>
          <w:rStyle w:val="StyleUnderline"/>
        </w:rPr>
        <w:t>toward</w:t>
      </w:r>
      <w:r w:rsidRPr="00535DC3">
        <w:rPr>
          <w:sz w:val="16"/>
        </w:rPr>
        <w:t xml:space="preserve"> a more substantive </w:t>
      </w:r>
      <w:r w:rsidRPr="003B77C5">
        <w:rPr>
          <w:rStyle w:val="Emphasis"/>
        </w:rPr>
        <w:t>ecological politics</w:t>
      </w:r>
      <w:r w:rsidRPr="00535DC3">
        <w:rPr>
          <w:sz w:val="16"/>
        </w:rPr>
        <w:t>.</w:t>
      </w:r>
    </w:p>
    <w:p w14:paraId="10C0CF05" w14:textId="77777777" w:rsidR="00CC25D9" w:rsidRPr="00535DC3" w:rsidRDefault="00CC25D9" w:rsidP="00CC25D9">
      <w:pPr>
        <w:rPr>
          <w:sz w:val="16"/>
        </w:rPr>
      </w:pPr>
      <w:r w:rsidRPr="00535DC3">
        <w:rPr>
          <w:sz w:val="16"/>
        </w:rPr>
        <w:t>A year later, in X2: X-Men United (2003), the second in the extremely popular adaptation of the classic X-Men comic books, the dam harnessed and generated similar anxieties. The series imagines that our world is shared by mutants with superhuman powers. The mutants are at war among themselves: between those (antagonists) who believe in mutant superiority and supremacy and those (protagonists) who believe their powers should be used to help humanity. The latter are led by the wise, just, and paternal “Professor X” who, although confined to a wheelchair, wields acute telekinetic, telepathic, and psychic powers and has founded a school to help mutants control their gifts and put them to the service of humanity. In X2, the professor is kidnapped by a ruthless mutant-hating military contractor, William Stryker, and secreted into a remote hydroelectric dam where Stryker plans to use the professor’s powers, amplified by the dam’s massive generating capacity, to launch a global genocidal psychic attack on the world’s mutants. But at the eleventh hour, the chauvinistic mutants arrive and reverse this weapon, targeting all non-mutant humans on the planet. The day is saved not through any dramatic acts of heroism but by a breach in the dam caused by a “domestic dispute” between the professor’s psychic protégé, Jean Grey, and her husband (at the time under mind-control but, we are given to understand, generally displeased with his wife’s sexual feelings for another mutant hero, the inestimable Wolverine). Their powers run amok within the brittle shell of the dam, and the final third of the film is a dramatic race against time as the edifice crumbles and the once-arrested river breaks through. Wolverine discovers the dam is his own “primal scene” where, years before, Stryker had transformed him from a near-feral mutant into an indestructible super-soldier, through genetic and surgical manipulation. Our heroes manage to stop the genocidal plot, rescue the professor, and escape the dam just moments before it breaks, but Grey must pay for her “infidelities” (or non-monagamous desires) and sacrifice her life to hold back the flood while her comrades escape. She, Stryker, and the remnants of the dam and its genocidal machinery, are swept away in the ensuing flood.</w:t>
      </w:r>
    </w:p>
    <w:p w14:paraId="4FD2A325" w14:textId="77777777" w:rsidR="00CC25D9" w:rsidRPr="00535DC3" w:rsidRDefault="00CC25D9" w:rsidP="00CC25D9">
      <w:pPr>
        <w:rPr>
          <w:sz w:val="16"/>
        </w:rPr>
      </w:pPr>
      <w:r w:rsidRPr="00535DC3">
        <w:rPr>
          <w:sz w:val="16"/>
        </w:rPr>
        <w:t>Once again, we find the dam as a site of ambivalence, apprehension, degeneration, and catastrophe. In X2 the spectre of genetic engineering and the fear of military experimentation identify the dam as the site of a gathering darkness, its power being harnessed to the most anti-human causes with potentially genocidal implications. The ultimate breach of the dam resonates with concern over the impotence of modernist institutions of containment such as the cohesive nation-state, the patriarchal nuclear family, the psychological labour of sublimation, and the postwar compact of state, capital, and labour. The mega-dam here becomes quite literally a site that harnesses and amplifies psychic desires and antagonisms; it is the political unconscious concretized, which risks being overcome by that which it increasingly fails to repress, literally emanating the death drive as it amplifies the primal powers of the professor (that paragon of control and civility) toward irrational genocidal ends.</w:t>
      </w:r>
    </w:p>
    <w:p w14:paraId="5EC9A259" w14:textId="77777777" w:rsidR="00CC25D9" w:rsidRPr="00535DC3" w:rsidRDefault="00CC25D9" w:rsidP="00CC25D9">
      <w:pPr>
        <w:rPr>
          <w:sz w:val="16"/>
        </w:rPr>
      </w:pPr>
      <w:r w:rsidRPr="00535DC3">
        <w:rPr>
          <w:sz w:val="16"/>
        </w:rPr>
        <w:t xml:space="preserve">We might read the collapse of the dam in X2 as a critical commentary on the evils of industrial modernity, capitalism, and globalization. But it is once again important to recognize that the destruction of the dam in this film is framed only as a catastrophe, albeit ultimately a cleansing one. While Stryker and the dam are washed away, the antagonism between mutants and humanity remains. While the film may provide a catharsis for a political unconscious haunted by the dam and offer a release for the pentup psychic energies bound up with this liminal edifice, these images are far from transformative. The film thrives on something like a cultural death drive that expresses itself through our desire to see the dam collapse. </w:t>
      </w:r>
      <w:r w:rsidRPr="00535DC3">
        <w:rPr>
          <w:rStyle w:val="StyleUnderline"/>
        </w:rPr>
        <w:t>While we fear the breach of the mega-dam at the core of the economic, cultural, and social ontology of the present global moment, we also desire, perversely, to see this final scene, this unspeakable catastrophe, replayed and replayed.</w:t>
      </w:r>
    </w:p>
    <w:p w14:paraId="78661D59" w14:textId="77777777" w:rsidR="00CC25D9" w:rsidRPr="00535DC3" w:rsidRDefault="00CC25D9" w:rsidP="00CC25D9">
      <w:pPr>
        <w:rPr>
          <w:rStyle w:val="StyleUnderline"/>
        </w:rPr>
      </w:pPr>
      <w:r w:rsidRPr="00535DC3">
        <w:rPr>
          <w:sz w:val="16"/>
        </w:rPr>
        <w:t xml:space="preserve">In the 2007 blockbuster Transformers we revisit the Hoover Dam. This time the massive power plant is portrayed as a secret government military facility that both masks the presence of a giant evil extraterrestrial robot and maintains its frozen stasis. The dam does not break (though it does crack) but the film’s denouement reveals that the U.S. government built the dam solely to hide this alien danger that they exploited both for its advanced technology and for its potential for gaining military supremacy. Inevitably, the robotic menace escapes to wreak havoc on Californian cities. Here, the Hoover Dam, once a site of state benevolence, national aspiration, and a Keynesian care of the population, reveals that it harbours a potentially massively destructive alien presence, with a potential for a reckless abuse of national trust that strikes deep into any sense of national cohesion: the merciless alien is truly at the heart of the national project. As in the other recent blockbusters, there is a sense that technology has overstepped itself, in this case releasing near-indestructible artificial intelligences to destroy America. And, while we might be tempted to laud this criticism of modernist hubris, once again the scenes of destruction echo a general sense of resignation and desperation. The transformers who emerge from the dam are unstoppable by any human agency, and </w:t>
      </w:r>
      <w:r w:rsidRPr="00535DC3">
        <w:rPr>
          <w:rStyle w:val="StyleUnderline"/>
        </w:rPr>
        <w:t xml:space="preserve">we can do nothing but </w:t>
      </w:r>
      <w:r w:rsidRPr="00535DC3">
        <w:rPr>
          <w:rStyle w:val="Emphasis"/>
        </w:rPr>
        <w:t>sit back and enjoy the strangely “just” destruction</w:t>
      </w:r>
      <w:r w:rsidRPr="00535DC3">
        <w:rPr>
          <w:rStyle w:val="StyleUnderline"/>
        </w:rPr>
        <w:t xml:space="preserve"> they </w:t>
      </w:r>
      <w:r w:rsidRPr="00535DC3">
        <w:rPr>
          <w:rStyle w:val="Emphasis"/>
        </w:rPr>
        <w:t>mete out to civilization</w:t>
      </w:r>
      <w:r w:rsidRPr="00535DC3">
        <w:rPr>
          <w:rStyle w:val="StyleUnderline"/>
        </w:rPr>
        <w:t>.</w:t>
      </w:r>
    </w:p>
    <w:p w14:paraId="0080EA8E" w14:textId="77777777" w:rsidR="00CC25D9" w:rsidRPr="00535DC3" w:rsidRDefault="00CC25D9" w:rsidP="00CC25D9">
      <w:pPr>
        <w:rPr>
          <w:rStyle w:val="Emphasis"/>
        </w:rPr>
      </w:pPr>
      <w:r w:rsidRPr="00535DC3">
        <w:rPr>
          <w:sz w:val="16"/>
        </w:rPr>
        <w:t xml:space="preserve">What accounts for the commercial and cultural success of the imagery of the collapse of the mega-dam in these blockbuster films? </w:t>
      </w:r>
      <w:r w:rsidRPr="00535DC3">
        <w:rPr>
          <w:rStyle w:val="StyleUnderline"/>
        </w:rPr>
        <w:t>We comprehend that we are trapped within</w:t>
      </w:r>
      <w:r w:rsidRPr="00535DC3">
        <w:rPr>
          <w:sz w:val="16"/>
        </w:rPr>
        <w:t xml:space="preserve"> a modern, </w:t>
      </w:r>
      <w:r w:rsidRPr="00535DC3">
        <w:rPr>
          <w:rStyle w:val="Emphasis"/>
        </w:rPr>
        <w:t>capitalist worldview</w:t>
      </w:r>
      <w:r w:rsidRPr="00535DC3">
        <w:rPr>
          <w:sz w:val="16"/>
        </w:rPr>
        <w:t xml:space="preserve"> of causality of which the mega-dam is both an instance and an engine. </w:t>
      </w:r>
      <w:r w:rsidRPr="00535DC3">
        <w:rPr>
          <w:rStyle w:val="StyleUnderline"/>
        </w:rPr>
        <w:t>We are witness to the</w:t>
      </w:r>
      <w:r w:rsidRPr="00535DC3">
        <w:rPr>
          <w:sz w:val="16"/>
        </w:rPr>
        <w:t xml:space="preserve"> ecological and human </w:t>
      </w:r>
      <w:r w:rsidRPr="00535DC3">
        <w:rPr>
          <w:rStyle w:val="StyleUnderline"/>
        </w:rPr>
        <w:t>violence</w:t>
      </w:r>
      <w:r w:rsidRPr="00535DC3">
        <w:rPr>
          <w:sz w:val="16"/>
        </w:rPr>
        <w:t xml:space="preserve"> of the mega-dam and this entire system – to the causes and effects of our collective behaviour. But we cannot imagine our way clear of this worldview or system. Hence, </w:t>
      </w:r>
      <w:r w:rsidRPr="00535DC3">
        <w:rPr>
          <w:rStyle w:val="Emphasis"/>
        </w:rPr>
        <w:t>we are addicted to images of our own annihilation.</w:t>
      </w:r>
    </w:p>
    <w:p w14:paraId="6CB2E994" w14:textId="77777777" w:rsidR="00CC25D9" w:rsidRDefault="00CC25D9" w:rsidP="00CC25D9">
      <w:pPr>
        <w:pStyle w:val="Heading2"/>
      </w:pPr>
      <w:r>
        <w:t>1NC---Cruel Op</w:t>
      </w:r>
    </w:p>
    <w:p w14:paraId="26B7C21D" w14:textId="77777777" w:rsidR="00CC25D9" w:rsidRDefault="00CC25D9" w:rsidP="00CC25D9">
      <w:pPr>
        <w:pStyle w:val="Heading3"/>
      </w:pPr>
      <w:r>
        <w:t>1NC---Cruel Op</w:t>
      </w:r>
    </w:p>
    <w:p w14:paraId="729E8E66" w14:textId="77777777" w:rsidR="00CC25D9" w:rsidRDefault="00CC25D9" w:rsidP="00CC25D9">
      <w:pPr>
        <w:pStyle w:val="Heading4"/>
      </w:pPr>
      <w:r w:rsidRPr="005F3165">
        <w:t>Cruel Optimism!</w:t>
      </w:r>
    </w:p>
    <w:p w14:paraId="47C9E447" w14:textId="77777777" w:rsidR="00CC25D9" w:rsidRPr="00C32F12" w:rsidRDefault="00CC25D9" w:rsidP="00CC25D9">
      <w:r>
        <w:rPr>
          <w:rStyle w:val="Style13ptBold"/>
        </w:rPr>
        <w:t xml:space="preserve">Berlant, 11 </w:t>
      </w:r>
      <w:r>
        <w:t>[Lauren Berlant, Rest in Peace to a great theorist, “Cruel Optimism,” 2011]//Townes</w:t>
      </w:r>
    </w:p>
    <w:p w14:paraId="27475023" w14:textId="77777777" w:rsidR="00CC25D9" w:rsidRPr="005F3165" w:rsidRDefault="00CC25D9" w:rsidP="00CC25D9">
      <w:pPr>
        <w:rPr>
          <w:sz w:val="16"/>
        </w:rPr>
      </w:pPr>
      <w:r w:rsidRPr="005F3165">
        <w:rPr>
          <w:sz w:val="16"/>
        </w:rPr>
        <w:t xml:space="preserve">A relation of </w:t>
      </w:r>
      <w:r w:rsidRPr="005F3165">
        <w:rPr>
          <w:rStyle w:val="Emphasis"/>
          <w:highlight w:val="green"/>
        </w:rPr>
        <w:t>cruel optimism</w:t>
      </w:r>
      <w:r w:rsidRPr="005F3165">
        <w:rPr>
          <w:sz w:val="16"/>
          <w:highlight w:val="green"/>
        </w:rPr>
        <w:t xml:space="preserve"> </w:t>
      </w:r>
      <w:r w:rsidRPr="005F3165">
        <w:rPr>
          <w:rStyle w:val="StyleUnderline"/>
          <w:highlight w:val="green"/>
        </w:rPr>
        <w:t>exists when</w:t>
      </w:r>
      <w:r w:rsidRPr="005F3165">
        <w:rPr>
          <w:sz w:val="16"/>
          <w:highlight w:val="green"/>
        </w:rPr>
        <w:t xml:space="preserve"> </w:t>
      </w:r>
      <w:r w:rsidRPr="005F3165">
        <w:rPr>
          <w:rStyle w:val="Emphasis"/>
          <w:highlight w:val="green"/>
        </w:rPr>
        <w:t>something you desire</w:t>
      </w:r>
      <w:r w:rsidRPr="005F3165">
        <w:rPr>
          <w:sz w:val="16"/>
          <w:highlight w:val="green"/>
        </w:rPr>
        <w:t xml:space="preserve"> </w:t>
      </w:r>
      <w:r w:rsidRPr="005F3165">
        <w:rPr>
          <w:rStyle w:val="StyleUnderline"/>
          <w:highlight w:val="green"/>
        </w:rPr>
        <w:t>is</w:t>
      </w:r>
      <w:r w:rsidRPr="005F3165">
        <w:rPr>
          <w:sz w:val="16"/>
        </w:rPr>
        <w:t xml:space="preserve"> actually </w:t>
      </w:r>
      <w:r w:rsidRPr="005F3165">
        <w:rPr>
          <w:rStyle w:val="StyleUnderline"/>
          <w:highlight w:val="green"/>
        </w:rPr>
        <w:t>an obstacle</w:t>
      </w:r>
      <w:r w:rsidRPr="005F3165">
        <w:rPr>
          <w:sz w:val="16"/>
          <w:highlight w:val="green"/>
        </w:rPr>
        <w:t xml:space="preserve"> </w:t>
      </w:r>
      <w:r w:rsidRPr="005F3165">
        <w:rPr>
          <w:rStyle w:val="Emphasis"/>
          <w:highlight w:val="green"/>
        </w:rPr>
        <w:t>to your flourishing</w:t>
      </w:r>
      <w:r w:rsidRPr="005F3165">
        <w:rPr>
          <w:sz w:val="16"/>
        </w:rPr>
        <w:t xml:space="preserve">. It might involve food, or a kind of love; </w:t>
      </w:r>
      <w:r w:rsidRPr="005F3165">
        <w:rPr>
          <w:rStyle w:val="StyleUnderline"/>
        </w:rPr>
        <w:t xml:space="preserve">it might be a </w:t>
      </w:r>
      <w:r w:rsidRPr="005F3165">
        <w:rPr>
          <w:rStyle w:val="Emphasis"/>
        </w:rPr>
        <w:t>fantasy of the good life</w:t>
      </w:r>
      <w:r w:rsidRPr="005F3165">
        <w:rPr>
          <w:rStyle w:val="StyleUnderline"/>
        </w:rPr>
        <w:t xml:space="preserve">, or a </w:t>
      </w:r>
      <w:r w:rsidRPr="005F3165">
        <w:rPr>
          <w:rStyle w:val="Emphasis"/>
        </w:rPr>
        <w:t>political project</w:t>
      </w:r>
      <w:r w:rsidRPr="005F3165">
        <w:rPr>
          <w:sz w:val="16"/>
        </w:rPr>
        <w:t xml:space="preserve">. It might rest on something simpler, too, like a new habit that promises to induce in you an improved way of being. These kinds of optimistic relation are not inherently cruel. </w:t>
      </w:r>
      <w:r w:rsidRPr="005F3165">
        <w:rPr>
          <w:rStyle w:val="StyleUnderline"/>
        </w:rPr>
        <w:t>They become cruel</w:t>
      </w:r>
      <w:r w:rsidRPr="005F3165">
        <w:rPr>
          <w:sz w:val="16"/>
        </w:rPr>
        <w:t xml:space="preserve"> only </w:t>
      </w:r>
      <w:r w:rsidRPr="005F3165">
        <w:rPr>
          <w:rStyle w:val="Emphasis"/>
        </w:rPr>
        <w:t xml:space="preserve">when </w:t>
      </w:r>
      <w:r w:rsidRPr="005F3165">
        <w:rPr>
          <w:rStyle w:val="Emphasis"/>
          <w:highlight w:val="green"/>
        </w:rPr>
        <w:t>the object</w:t>
      </w:r>
      <w:r w:rsidRPr="005F3165">
        <w:rPr>
          <w:sz w:val="16"/>
        </w:rPr>
        <w:t xml:space="preserve"> that draws your attachment </w:t>
      </w:r>
      <w:r w:rsidRPr="005F3165">
        <w:rPr>
          <w:rStyle w:val="StyleUnderline"/>
          <w:highlight w:val="green"/>
        </w:rPr>
        <w:t>actively impedes</w:t>
      </w:r>
      <w:r w:rsidRPr="005F3165">
        <w:rPr>
          <w:sz w:val="16"/>
          <w:highlight w:val="green"/>
        </w:rPr>
        <w:t xml:space="preserve"> </w:t>
      </w:r>
      <w:r w:rsidRPr="005F3165">
        <w:rPr>
          <w:rStyle w:val="Emphasis"/>
          <w:highlight w:val="green"/>
        </w:rPr>
        <w:t>the aim</w:t>
      </w:r>
      <w:r w:rsidRPr="005F3165">
        <w:rPr>
          <w:sz w:val="16"/>
        </w:rPr>
        <w:t xml:space="preserve"> that brought you to it initially.</w:t>
      </w:r>
    </w:p>
    <w:p w14:paraId="75DA081B" w14:textId="77777777" w:rsidR="00CC25D9" w:rsidRPr="005F3165" w:rsidRDefault="00CC25D9" w:rsidP="00CC25D9">
      <w:pPr>
        <w:rPr>
          <w:sz w:val="16"/>
        </w:rPr>
      </w:pPr>
      <w:r w:rsidRPr="005F3165">
        <w:rPr>
          <w:sz w:val="16"/>
        </w:rPr>
        <w:t xml:space="preserve">All attachment is optimistic, if we describe </w:t>
      </w:r>
      <w:r w:rsidRPr="005F3165">
        <w:rPr>
          <w:rStyle w:val="Emphasis"/>
          <w:highlight w:val="green"/>
        </w:rPr>
        <w:t>optimism</w:t>
      </w:r>
      <w:r w:rsidRPr="005F3165">
        <w:rPr>
          <w:sz w:val="16"/>
        </w:rPr>
        <w:t xml:space="preserve"> as the force that </w:t>
      </w:r>
      <w:r w:rsidRPr="005F3165">
        <w:rPr>
          <w:rStyle w:val="StyleUnderline"/>
          <w:highlight w:val="green"/>
        </w:rPr>
        <w:t>moves you out</w:t>
      </w:r>
      <w:r w:rsidRPr="005F3165">
        <w:rPr>
          <w:sz w:val="16"/>
        </w:rPr>
        <w:t xml:space="preserve"> of yourself and </w:t>
      </w:r>
      <w:r w:rsidRPr="005F3165">
        <w:rPr>
          <w:rStyle w:val="Emphasis"/>
          <w:highlight w:val="green"/>
        </w:rPr>
        <w:t>into the world</w:t>
      </w:r>
      <w:r w:rsidRPr="005F3165">
        <w:rPr>
          <w:sz w:val="16"/>
        </w:rPr>
        <w:t xml:space="preserve"> in order to bring closer the satisfying something that you cannot generate on your own but sense in the wake of a person, a way of life, an object, project, concept, or scene. But optimism might not feel optimistic. Because optimism is ambitious, at any moment </w:t>
      </w:r>
      <w:r w:rsidRPr="005F3165">
        <w:rPr>
          <w:rStyle w:val="StyleUnderline"/>
          <w:highlight w:val="green"/>
        </w:rPr>
        <w:t>it might feel like anything</w:t>
      </w:r>
      <w:r w:rsidRPr="005F3165">
        <w:rPr>
          <w:sz w:val="16"/>
        </w:rPr>
        <w:t xml:space="preserve">, including nothing: dread, anxiety, hunger, curiosity, the whole gamut from the sly neutrality of browsing the aisles to excitement </w:t>
      </w:r>
      <w:r w:rsidRPr="005F3165">
        <w:rPr>
          <w:rStyle w:val="StyleUnderline"/>
          <w:highlight w:val="green"/>
        </w:rPr>
        <w:t>at the prospect of</w:t>
      </w:r>
      <w:r w:rsidRPr="005F3165">
        <w:rPr>
          <w:sz w:val="16"/>
          <w:highlight w:val="green"/>
        </w:rPr>
        <w:t xml:space="preserve"> “</w:t>
      </w:r>
      <w:r w:rsidRPr="005F3165">
        <w:rPr>
          <w:rStyle w:val="Emphasis"/>
          <w:highlight w:val="green"/>
        </w:rPr>
        <w:t>the change that’s gonna come</w:t>
      </w:r>
      <w:r w:rsidRPr="005F3165">
        <w:rPr>
          <w:sz w:val="16"/>
        </w:rPr>
        <w:t xml:space="preserve">.” Or, the change that is not going to come: one of optimism’s ordinary pleasures is to induce conventionality, that place where </w:t>
      </w:r>
      <w:r w:rsidRPr="005F3165">
        <w:rPr>
          <w:rStyle w:val="Emphasis"/>
        </w:rPr>
        <w:t>appetites find</w:t>
      </w:r>
      <w:r w:rsidRPr="005F3165">
        <w:rPr>
          <w:sz w:val="16"/>
        </w:rPr>
        <w:t xml:space="preserve"> a shape in the </w:t>
      </w:r>
      <w:r w:rsidRPr="005F3165">
        <w:rPr>
          <w:rStyle w:val="Emphasis"/>
        </w:rPr>
        <w:t>predictable comforts</w:t>
      </w:r>
      <w:r w:rsidRPr="005F3165">
        <w:rPr>
          <w:sz w:val="16"/>
        </w:rPr>
        <w:t xml:space="preserve"> </w:t>
      </w:r>
      <w:r w:rsidRPr="005F3165">
        <w:rPr>
          <w:rStyle w:val="StyleUnderline"/>
        </w:rPr>
        <w:t>of</w:t>
      </w:r>
      <w:r w:rsidRPr="005F3165">
        <w:rPr>
          <w:sz w:val="16"/>
        </w:rPr>
        <w:t xml:space="preserve"> the </w:t>
      </w:r>
      <w:r w:rsidRPr="005F3165">
        <w:rPr>
          <w:rStyle w:val="Emphasis"/>
        </w:rPr>
        <w:t>good-life genres</w:t>
      </w:r>
      <w:r w:rsidRPr="005F3165">
        <w:rPr>
          <w:sz w:val="16"/>
        </w:rPr>
        <w:t xml:space="preserve"> that a person or a world has seen fit to formulate. But optimism doesn’t just manifest an aim to become stupid or simple—</w:t>
      </w:r>
      <w:r w:rsidRPr="005F3165">
        <w:rPr>
          <w:rStyle w:val="StyleUnderline"/>
        </w:rPr>
        <w:t xml:space="preserve">often the </w:t>
      </w:r>
      <w:r w:rsidRPr="005F3165">
        <w:rPr>
          <w:rStyle w:val="Emphasis"/>
        </w:rPr>
        <w:t>risk of attachment</w:t>
      </w:r>
      <w:r w:rsidRPr="005F3165">
        <w:rPr>
          <w:rStyle w:val="StyleUnderline"/>
        </w:rPr>
        <w:t xml:space="preserve"> taken in its throes </w:t>
      </w:r>
      <w:r w:rsidRPr="005F3165">
        <w:rPr>
          <w:rStyle w:val="Emphasis"/>
        </w:rPr>
        <w:t>manifests</w:t>
      </w:r>
      <w:r w:rsidRPr="005F3165">
        <w:rPr>
          <w:rStyle w:val="StyleUnderline"/>
        </w:rPr>
        <w:t xml:space="preserve"> </w:t>
      </w:r>
      <w:r w:rsidRPr="005F3165">
        <w:rPr>
          <w:sz w:val="16"/>
        </w:rPr>
        <w:t xml:space="preserve">an intelligence </w:t>
      </w:r>
      <w:r w:rsidRPr="005F3165">
        <w:rPr>
          <w:rStyle w:val="Emphasis"/>
        </w:rPr>
        <w:t>beyond rational calculation</w:t>
      </w:r>
      <w:r w:rsidRPr="005F3165">
        <w:rPr>
          <w:sz w:val="16"/>
        </w:rPr>
        <w:t>.</w:t>
      </w:r>
    </w:p>
    <w:p w14:paraId="4875F941" w14:textId="77777777" w:rsidR="00CC25D9" w:rsidRPr="005F3165" w:rsidRDefault="00CC25D9" w:rsidP="00CC25D9">
      <w:pPr>
        <w:rPr>
          <w:rStyle w:val="Emphasis"/>
        </w:rPr>
      </w:pPr>
      <w:r w:rsidRPr="005F3165">
        <w:rPr>
          <w:sz w:val="16"/>
        </w:rPr>
        <w:t xml:space="preserve">Whatever the experience of optimism is in particular, then, the affective structure of an optimistic attachment </w:t>
      </w:r>
      <w:r w:rsidRPr="005F3165">
        <w:rPr>
          <w:rStyle w:val="StyleUnderline"/>
          <w:highlight w:val="green"/>
        </w:rPr>
        <w:t>involves</w:t>
      </w:r>
      <w:r w:rsidRPr="005F3165">
        <w:rPr>
          <w:sz w:val="16"/>
        </w:rPr>
        <w:t xml:space="preserve"> a </w:t>
      </w:r>
      <w:r w:rsidRPr="005F3165">
        <w:rPr>
          <w:rStyle w:val="Emphasis"/>
          <w:highlight w:val="green"/>
        </w:rPr>
        <w:t>sustaining inclination</w:t>
      </w:r>
      <w:r w:rsidRPr="005F3165">
        <w:rPr>
          <w:sz w:val="16"/>
          <w:highlight w:val="green"/>
        </w:rPr>
        <w:t xml:space="preserve"> </w:t>
      </w:r>
      <w:r w:rsidRPr="005F3165">
        <w:rPr>
          <w:rStyle w:val="StyleUnderline"/>
          <w:highlight w:val="green"/>
        </w:rPr>
        <w:t xml:space="preserve">to </w:t>
      </w:r>
      <w:r w:rsidRPr="005F3165">
        <w:rPr>
          <w:rStyle w:val="Emphasis"/>
          <w:highlight w:val="green"/>
        </w:rPr>
        <w:t>return</w:t>
      </w:r>
      <w:r w:rsidRPr="005F3165">
        <w:rPr>
          <w:sz w:val="16"/>
          <w:highlight w:val="green"/>
        </w:rPr>
        <w:t xml:space="preserve"> </w:t>
      </w:r>
      <w:r w:rsidRPr="005F3165">
        <w:rPr>
          <w:rStyle w:val="StyleUnderline"/>
          <w:highlight w:val="green"/>
        </w:rPr>
        <w:t>to the</w:t>
      </w:r>
      <w:r w:rsidRPr="005F3165">
        <w:rPr>
          <w:sz w:val="16"/>
        </w:rPr>
        <w:t xml:space="preserve"> scene of </w:t>
      </w:r>
      <w:r w:rsidRPr="005F3165">
        <w:rPr>
          <w:rStyle w:val="Emphasis"/>
          <w:highlight w:val="green"/>
        </w:rPr>
        <w:t>fantasy</w:t>
      </w:r>
      <w:r w:rsidRPr="005F3165">
        <w:rPr>
          <w:sz w:val="16"/>
          <w:highlight w:val="green"/>
        </w:rPr>
        <w:t xml:space="preserve"> </w:t>
      </w:r>
      <w:r w:rsidRPr="005F3165">
        <w:rPr>
          <w:rStyle w:val="StyleUnderline"/>
          <w:highlight w:val="green"/>
        </w:rPr>
        <w:t>that enables you to expect</w:t>
      </w:r>
      <w:r w:rsidRPr="005F3165">
        <w:rPr>
          <w:sz w:val="16"/>
        </w:rPr>
        <w:t xml:space="preserve"> that </w:t>
      </w:r>
      <w:r w:rsidRPr="005F3165">
        <w:rPr>
          <w:rStyle w:val="StyleUnderline"/>
          <w:highlight w:val="green"/>
        </w:rPr>
        <w:t>this</w:t>
      </w:r>
      <w:r w:rsidRPr="005F3165">
        <w:rPr>
          <w:sz w:val="16"/>
        </w:rPr>
        <w:t xml:space="preserve"> time, </w:t>
      </w:r>
      <w:r w:rsidRPr="005F3165">
        <w:rPr>
          <w:rStyle w:val="StyleUnderline"/>
          <w:highlight w:val="green"/>
        </w:rPr>
        <w:t>nearness</w:t>
      </w:r>
      <w:r w:rsidRPr="005F3165">
        <w:rPr>
          <w:sz w:val="16"/>
        </w:rPr>
        <w:t xml:space="preserve"> to this thing </w:t>
      </w:r>
      <w:r w:rsidRPr="005F3165">
        <w:rPr>
          <w:rStyle w:val="StyleUnderline"/>
          <w:highlight w:val="green"/>
        </w:rPr>
        <w:t>will help</w:t>
      </w:r>
      <w:r w:rsidRPr="005F3165">
        <w:rPr>
          <w:sz w:val="16"/>
        </w:rPr>
        <w:t xml:space="preserve"> you or </w:t>
      </w:r>
      <w:r w:rsidRPr="005F3165">
        <w:rPr>
          <w:rStyle w:val="StyleUnderline"/>
          <w:highlight w:val="green"/>
        </w:rPr>
        <w:t>a world</w:t>
      </w:r>
      <w:r w:rsidRPr="005F3165">
        <w:rPr>
          <w:sz w:val="16"/>
        </w:rPr>
        <w:t xml:space="preserve"> to </w:t>
      </w:r>
      <w:r w:rsidRPr="005F3165">
        <w:rPr>
          <w:rStyle w:val="StyleUnderline"/>
          <w:highlight w:val="green"/>
        </w:rPr>
        <w:t>become</w:t>
      </w:r>
      <w:r w:rsidRPr="005F3165">
        <w:rPr>
          <w:sz w:val="16"/>
          <w:highlight w:val="green"/>
        </w:rPr>
        <w:t xml:space="preserve"> </w:t>
      </w:r>
      <w:r w:rsidRPr="005F3165">
        <w:rPr>
          <w:rStyle w:val="Emphasis"/>
          <w:highlight w:val="green"/>
        </w:rPr>
        <w:t>different in just the right way</w:t>
      </w:r>
      <w:r w:rsidRPr="005F3165">
        <w:rPr>
          <w:sz w:val="16"/>
        </w:rPr>
        <w:t xml:space="preserve">. But, again, optimism is cruel when the object/scene that ignites a sense of possibility </w:t>
      </w:r>
      <w:r w:rsidRPr="005F3165">
        <w:rPr>
          <w:rStyle w:val="Emphasis"/>
          <w:highlight w:val="green"/>
        </w:rPr>
        <w:t>actually makes it impossible to attain</w:t>
      </w:r>
      <w:r w:rsidRPr="005F3165">
        <w:rPr>
          <w:sz w:val="16"/>
        </w:rPr>
        <w:t xml:space="preserve"> the </w:t>
      </w:r>
      <w:r w:rsidRPr="005F3165">
        <w:rPr>
          <w:rStyle w:val="Emphasis"/>
          <w:highlight w:val="green"/>
        </w:rPr>
        <w:t>expansive transformation</w:t>
      </w:r>
      <w:r w:rsidRPr="005F3165">
        <w:rPr>
          <w:sz w:val="16"/>
        </w:rPr>
        <w:t xml:space="preserve"> for which a person or a people risks striving; and, doubly, it is cruel insofar as </w:t>
      </w:r>
      <w:r w:rsidRPr="005F3165">
        <w:rPr>
          <w:rStyle w:val="StyleUnderline"/>
        </w:rPr>
        <w:t>the</w:t>
      </w:r>
      <w:r w:rsidRPr="005F3165">
        <w:rPr>
          <w:sz w:val="16"/>
        </w:rPr>
        <w:t xml:space="preserve"> very </w:t>
      </w:r>
      <w:r w:rsidRPr="005F3165">
        <w:rPr>
          <w:rStyle w:val="StyleUnderline"/>
        </w:rPr>
        <w:t>pleasures of</w:t>
      </w:r>
      <w:r w:rsidRPr="005F3165">
        <w:rPr>
          <w:sz w:val="16"/>
        </w:rPr>
        <w:t xml:space="preserve"> being inside a </w:t>
      </w:r>
      <w:r w:rsidRPr="005F3165">
        <w:rPr>
          <w:rStyle w:val="Emphasis"/>
        </w:rPr>
        <w:t>relation</w:t>
      </w:r>
      <w:r w:rsidRPr="005F3165">
        <w:rPr>
          <w:sz w:val="16"/>
        </w:rPr>
        <w:t xml:space="preserve"> have </w:t>
      </w:r>
      <w:r w:rsidRPr="005F3165">
        <w:rPr>
          <w:rStyle w:val="StyleUnderline"/>
        </w:rPr>
        <w:t>become</w:t>
      </w:r>
      <w:r w:rsidRPr="005F3165">
        <w:rPr>
          <w:sz w:val="16"/>
        </w:rPr>
        <w:t xml:space="preserve"> </w:t>
      </w:r>
      <w:r w:rsidRPr="005F3165">
        <w:rPr>
          <w:rStyle w:val="Emphasis"/>
        </w:rPr>
        <w:t>sustaining</w:t>
      </w:r>
      <w:r w:rsidRPr="005F3165">
        <w:rPr>
          <w:sz w:val="16"/>
        </w:rPr>
        <w:t xml:space="preserve"> </w:t>
      </w:r>
      <w:r w:rsidRPr="005F3165">
        <w:rPr>
          <w:rStyle w:val="StyleUnderline"/>
        </w:rPr>
        <w:t>regardless of</w:t>
      </w:r>
      <w:r w:rsidRPr="005F3165">
        <w:rPr>
          <w:sz w:val="16"/>
        </w:rPr>
        <w:t xml:space="preserve"> the </w:t>
      </w:r>
      <w:r w:rsidRPr="005F3165">
        <w:rPr>
          <w:rStyle w:val="Emphasis"/>
        </w:rPr>
        <w:t>content</w:t>
      </w:r>
      <w:r w:rsidRPr="005F3165">
        <w:rPr>
          <w:sz w:val="16"/>
        </w:rPr>
        <w:t xml:space="preserve"> of the relation, </w:t>
      </w:r>
      <w:r w:rsidRPr="005F3165">
        <w:rPr>
          <w:rStyle w:val="Emphasis"/>
        </w:rPr>
        <w:t>such that</w:t>
      </w:r>
      <w:r w:rsidRPr="005F3165">
        <w:rPr>
          <w:sz w:val="16"/>
        </w:rPr>
        <w:t xml:space="preserve"> a person or </w:t>
      </w:r>
      <w:r w:rsidRPr="005F3165">
        <w:rPr>
          <w:rStyle w:val="Emphasis"/>
          <w:highlight w:val="green"/>
        </w:rPr>
        <w:t>a world finds itself bound to</w:t>
      </w:r>
      <w:r w:rsidRPr="005F3165">
        <w:rPr>
          <w:sz w:val="16"/>
        </w:rPr>
        <w:t xml:space="preserve"> a situation of </w:t>
      </w:r>
      <w:r w:rsidRPr="005F3165">
        <w:rPr>
          <w:rStyle w:val="Emphasis"/>
          <w:highlight w:val="green"/>
        </w:rPr>
        <w:t>profound threat that is</w:t>
      </w:r>
      <w:r w:rsidRPr="005F3165">
        <w:rPr>
          <w:sz w:val="16"/>
          <w:highlight w:val="green"/>
        </w:rPr>
        <w:t>,</w:t>
      </w:r>
      <w:r w:rsidRPr="005F3165">
        <w:rPr>
          <w:sz w:val="16"/>
        </w:rPr>
        <w:t xml:space="preserve"> at the same time, </w:t>
      </w:r>
      <w:r w:rsidRPr="005F3165">
        <w:rPr>
          <w:rStyle w:val="Emphasis"/>
          <w:highlight w:val="green"/>
        </w:rPr>
        <w:t>profoundly confirming.</w:t>
      </w:r>
    </w:p>
    <w:p w14:paraId="70E81FC8" w14:textId="77777777" w:rsidR="00CC25D9" w:rsidRPr="005F3165" w:rsidRDefault="00CC25D9" w:rsidP="00CC25D9">
      <w:pPr>
        <w:rPr>
          <w:sz w:val="16"/>
        </w:rPr>
      </w:pPr>
      <w:r w:rsidRPr="005F3165">
        <w:rPr>
          <w:sz w:val="16"/>
        </w:rPr>
        <w:t xml:space="preserve">This book considers relations of cruel optimism ranging from objects or scenes of romantic love and upward mobility to the desire for the political itself. </w:t>
      </w:r>
      <w:r w:rsidRPr="005F3165">
        <w:rPr>
          <w:rStyle w:val="StyleUnderline"/>
        </w:rPr>
        <w:t>At the</w:t>
      </w:r>
      <w:r w:rsidRPr="005F3165">
        <w:rPr>
          <w:sz w:val="16"/>
        </w:rPr>
        <w:t xml:space="preserve"> center of the project, though, </w:t>
      </w:r>
      <w:r w:rsidRPr="005F3165">
        <w:rPr>
          <w:rStyle w:val="StyleUnderline"/>
        </w:rPr>
        <w:t>is</w:t>
      </w:r>
      <w:r w:rsidRPr="005F3165">
        <w:rPr>
          <w:sz w:val="16"/>
        </w:rPr>
        <w:t xml:space="preserve"> that moral- intimate- economic thing called “</w:t>
      </w:r>
      <w:r w:rsidRPr="005F3165">
        <w:rPr>
          <w:rStyle w:val="Emphasis"/>
        </w:rPr>
        <w:t>the good life</w:t>
      </w:r>
      <w:r w:rsidRPr="005F3165">
        <w:rPr>
          <w:sz w:val="16"/>
        </w:rPr>
        <w:t xml:space="preserve">.” </w:t>
      </w:r>
      <w:r w:rsidRPr="005F3165">
        <w:rPr>
          <w:rStyle w:val="StyleUnderline"/>
          <w:highlight w:val="green"/>
        </w:rPr>
        <w:t>Why do people stay attached to</w:t>
      </w:r>
      <w:r w:rsidRPr="005F3165">
        <w:rPr>
          <w:sz w:val="16"/>
        </w:rPr>
        <w:t xml:space="preserve"> conventional good-life fantasies—say, of enduring reciprocity in couples, families, </w:t>
      </w:r>
      <w:r w:rsidRPr="005F3165">
        <w:rPr>
          <w:rStyle w:val="Emphasis"/>
        </w:rPr>
        <w:t>political systems</w:t>
      </w:r>
      <w:r w:rsidRPr="005F3165">
        <w:rPr>
          <w:sz w:val="16"/>
        </w:rPr>
        <w:t>, institutions, markets, and at work—</w:t>
      </w:r>
      <w:r w:rsidRPr="005F3165">
        <w:rPr>
          <w:rStyle w:val="StyleUnderline"/>
        </w:rPr>
        <w:t>when</w:t>
      </w:r>
      <w:r w:rsidRPr="005F3165">
        <w:rPr>
          <w:sz w:val="16"/>
        </w:rPr>
        <w:t xml:space="preserve"> the </w:t>
      </w:r>
      <w:r w:rsidRPr="005F3165">
        <w:rPr>
          <w:rStyle w:val="Emphasis"/>
        </w:rPr>
        <w:t>evidence of</w:t>
      </w:r>
      <w:r w:rsidRPr="005F3165">
        <w:rPr>
          <w:sz w:val="16"/>
        </w:rPr>
        <w:t xml:space="preserve"> their </w:t>
      </w:r>
      <w:r w:rsidRPr="005F3165">
        <w:rPr>
          <w:rStyle w:val="Emphasis"/>
        </w:rPr>
        <w:t>instability</w:t>
      </w:r>
      <w:r w:rsidRPr="005F3165">
        <w:rPr>
          <w:sz w:val="16"/>
        </w:rPr>
        <w:t xml:space="preserve">, fragility, </w:t>
      </w:r>
      <w:r w:rsidRPr="005F3165">
        <w:rPr>
          <w:rStyle w:val="StyleUnderline"/>
        </w:rPr>
        <w:t>and</w:t>
      </w:r>
      <w:r w:rsidRPr="005F3165">
        <w:rPr>
          <w:sz w:val="16"/>
        </w:rPr>
        <w:t xml:space="preserve"> dear </w:t>
      </w:r>
      <w:r w:rsidRPr="005F3165">
        <w:rPr>
          <w:rStyle w:val="Emphasis"/>
          <w:highlight w:val="green"/>
        </w:rPr>
        <w:t>cost abounds?</w:t>
      </w:r>
      <w:r w:rsidRPr="005F3165">
        <w:rPr>
          <w:sz w:val="16"/>
          <w:highlight w:val="green"/>
        </w:rPr>
        <w:t xml:space="preserve"> </w:t>
      </w:r>
      <w:r w:rsidRPr="005F3165">
        <w:rPr>
          <w:rStyle w:val="Emphasis"/>
          <w:highlight w:val="green"/>
        </w:rPr>
        <w:t>Fantasy is the means</w:t>
      </w:r>
      <w:r w:rsidRPr="005F3165">
        <w:rPr>
          <w:sz w:val="16"/>
        </w:rPr>
        <w:t xml:space="preserve"> by which people hoard idealizing theories and tableaux about how they and the world “add up to something.” What happens when those fantasies start to fray— depression, dissociation, pragmatism, cynicism, optimism, activism, or an incoherent mash?</w:t>
      </w:r>
    </w:p>
    <w:p w14:paraId="14182E73" w14:textId="77777777" w:rsidR="00CC25D9" w:rsidRPr="005F3165" w:rsidRDefault="00CC25D9" w:rsidP="00CC25D9">
      <w:pPr>
        <w:rPr>
          <w:sz w:val="16"/>
        </w:rPr>
      </w:pPr>
      <w:r w:rsidRPr="005F3165">
        <w:rPr>
          <w:sz w:val="16"/>
        </w:rPr>
        <w:t xml:space="preserve">Readers of my national sentimentality trilogy—The Anatomy of National Fantasy, The Female Complaint, and The Queen of America Goes to Washington City— will recognize these questions as central to its investigation of U.S. aesthetics, erotics, and politics over the last two centuries. These works look at the affective components of citizenship and the public sphere, focusing in particular on how intimate publics work in proximity to normative modes of love and the law. Cruel Optimism expands the concerns of that work transnationally and temporally, extending them to the contemporary moment. The archive of </w:t>
      </w:r>
      <w:r w:rsidRPr="005F3165">
        <w:rPr>
          <w:rStyle w:val="StyleUnderline"/>
        </w:rPr>
        <w:t>this project</w:t>
      </w:r>
      <w:r w:rsidRPr="005F3165">
        <w:rPr>
          <w:sz w:val="16"/>
        </w:rPr>
        <w:t xml:space="preserve">, straddling the United States and contemporary Europe, </w:t>
      </w:r>
      <w:r w:rsidRPr="005F3165">
        <w:rPr>
          <w:rStyle w:val="StyleUnderline"/>
        </w:rPr>
        <w:t>looks at</w:t>
      </w:r>
      <w:r w:rsidRPr="005F3165">
        <w:rPr>
          <w:sz w:val="16"/>
        </w:rPr>
        <w:t xml:space="preserve"> </w:t>
      </w:r>
      <w:r w:rsidRPr="005F3165">
        <w:rPr>
          <w:rStyle w:val="Emphasis"/>
        </w:rPr>
        <w:t>precarious bodies, subjectivity, and fantasy</w:t>
      </w:r>
      <w:r w:rsidRPr="005F3165">
        <w:rPr>
          <w:sz w:val="16"/>
        </w:rPr>
        <w:t xml:space="preserve"> </w:t>
      </w:r>
      <w:r w:rsidRPr="005F3165">
        <w:rPr>
          <w:rStyle w:val="StyleUnderline"/>
        </w:rPr>
        <w:t>in</w:t>
      </w:r>
      <w:r w:rsidRPr="005F3165">
        <w:rPr>
          <w:sz w:val="16"/>
        </w:rPr>
        <w:t xml:space="preserve"> terms of </w:t>
      </w:r>
      <w:r w:rsidRPr="005F3165">
        <w:rPr>
          <w:rStyle w:val="Emphasis"/>
        </w:rPr>
        <w:t>citizenship, race, labor, class</w:t>
      </w:r>
      <w:r w:rsidRPr="005F3165">
        <w:rPr>
          <w:sz w:val="16"/>
        </w:rPr>
        <w:t xml:space="preserve"> (dis)location, </w:t>
      </w:r>
      <w:r w:rsidRPr="005F3165">
        <w:rPr>
          <w:rStyle w:val="Emphasis"/>
        </w:rPr>
        <w:t>sexuality, and health</w:t>
      </w:r>
      <w:r w:rsidRPr="005F3165">
        <w:rPr>
          <w:sz w:val="16"/>
        </w:rPr>
        <w:t>. These cases are linked in relation to the retraction, during the last three decades, of the social democratic promise of the post–Second World War period in the United States and Europe.</w:t>
      </w:r>
    </w:p>
    <w:p w14:paraId="7EBAAFBD" w14:textId="77777777" w:rsidR="00CC25D9" w:rsidRPr="005F3165" w:rsidRDefault="00CC25D9" w:rsidP="00CC25D9">
      <w:pPr>
        <w:rPr>
          <w:sz w:val="16"/>
        </w:rPr>
      </w:pPr>
      <w:r w:rsidRPr="005F3165">
        <w:rPr>
          <w:sz w:val="16"/>
        </w:rPr>
        <w:t xml:space="preserve">Cruel Optimism does not cover the entire second half of the twentieth century into the twenty- first, though; nor is it a thorough exposé of the state’s withdrawal from the uneven expansion of economic opportunity, social norms, and legal rights that motored so much postwar optimism for democratic access to the good life.1 Instead, taking up mass media, literature, television, film, and video that appeared between 1990 and the present, </w:t>
      </w:r>
      <w:r w:rsidRPr="005F3165">
        <w:rPr>
          <w:rStyle w:val="StyleUnderline"/>
        </w:rPr>
        <w:t>i</w:t>
      </w:r>
      <w:r w:rsidRPr="005F3165">
        <w:rPr>
          <w:rStyle w:val="StyleUnderline"/>
          <w:highlight w:val="green"/>
        </w:rPr>
        <w:t>t seeks out</w:t>
      </w:r>
      <w:r w:rsidRPr="005F3165">
        <w:rPr>
          <w:rStyle w:val="StyleUnderline"/>
        </w:rPr>
        <w:t xml:space="preserve"> the</w:t>
      </w:r>
      <w:r w:rsidRPr="005F3165">
        <w:rPr>
          <w:sz w:val="16"/>
        </w:rPr>
        <w:t xml:space="preserve"> </w:t>
      </w:r>
      <w:r w:rsidRPr="005F3165">
        <w:rPr>
          <w:rStyle w:val="Emphasis"/>
        </w:rPr>
        <w:t>historical sensorium</w:t>
      </w:r>
      <w:r w:rsidRPr="005F3165">
        <w:rPr>
          <w:sz w:val="16"/>
        </w:rPr>
        <w:t xml:space="preserve"> </w:t>
      </w:r>
      <w:r w:rsidRPr="005F3165">
        <w:rPr>
          <w:rStyle w:val="StyleUnderline"/>
        </w:rPr>
        <w:t>that</w:t>
      </w:r>
      <w:r w:rsidRPr="005F3165">
        <w:rPr>
          <w:sz w:val="16"/>
        </w:rPr>
        <w:t xml:space="preserve"> has </w:t>
      </w:r>
      <w:r w:rsidRPr="005F3165">
        <w:rPr>
          <w:rStyle w:val="StyleUnderline"/>
        </w:rPr>
        <w:t>developed</w:t>
      </w:r>
      <w:r w:rsidRPr="005F3165">
        <w:rPr>
          <w:sz w:val="16"/>
        </w:rPr>
        <w:t xml:space="preserve"> belatedly </w:t>
      </w:r>
      <w:r w:rsidRPr="005F3165">
        <w:rPr>
          <w:rStyle w:val="StyleUnderline"/>
        </w:rPr>
        <w:t>since the</w:t>
      </w:r>
      <w:r w:rsidRPr="005F3165">
        <w:rPr>
          <w:sz w:val="16"/>
        </w:rPr>
        <w:t xml:space="preserve"> fantasmatic </w:t>
      </w:r>
      <w:r w:rsidRPr="005F3165">
        <w:rPr>
          <w:rStyle w:val="StyleUnderline"/>
        </w:rPr>
        <w:t>part of the optimism</w:t>
      </w:r>
      <w:r w:rsidRPr="005F3165">
        <w:rPr>
          <w:sz w:val="16"/>
        </w:rPr>
        <w:t xml:space="preserve"> </w:t>
      </w:r>
      <w:r w:rsidRPr="005F3165">
        <w:rPr>
          <w:rStyle w:val="Emphasis"/>
        </w:rPr>
        <w:t>about structural transformation</w:t>
      </w:r>
      <w:r w:rsidRPr="005F3165">
        <w:rPr>
          <w:sz w:val="16"/>
        </w:rPr>
        <w:t xml:space="preserve"> realized less and less traction in the world. </w:t>
      </w:r>
      <w:r w:rsidRPr="005F3165">
        <w:rPr>
          <w:rStyle w:val="StyleUnderline"/>
        </w:rPr>
        <w:t>The fantasies that are fraying include</w:t>
      </w:r>
      <w:r w:rsidRPr="005F3165">
        <w:rPr>
          <w:sz w:val="16"/>
        </w:rPr>
        <w:t xml:space="preserve">, particularly, </w:t>
      </w:r>
      <w:r w:rsidRPr="005F3165">
        <w:rPr>
          <w:rStyle w:val="Emphasis"/>
        </w:rPr>
        <w:t>upward mobility, job security, political and social equality</w:t>
      </w:r>
      <w:r w:rsidRPr="005F3165">
        <w:rPr>
          <w:sz w:val="16"/>
        </w:rPr>
        <w:t xml:space="preserve">, and lively, durable intimacy. The set of dissolving assurances also includes meritocracy, </w:t>
      </w:r>
      <w:r w:rsidRPr="005F3165">
        <w:rPr>
          <w:rStyle w:val="Emphasis"/>
          <w:highlight w:val="green"/>
        </w:rPr>
        <w:t>the sense that liberal- capitalist society will</w:t>
      </w:r>
      <w:r w:rsidRPr="005F3165">
        <w:rPr>
          <w:sz w:val="16"/>
        </w:rPr>
        <w:t xml:space="preserve"> reliably </w:t>
      </w:r>
      <w:r w:rsidRPr="005F3165">
        <w:rPr>
          <w:rStyle w:val="Emphasis"/>
          <w:highlight w:val="green"/>
        </w:rPr>
        <w:t>provide opportunities for</w:t>
      </w:r>
      <w:r w:rsidRPr="005F3165">
        <w:rPr>
          <w:sz w:val="16"/>
        </w:rPr>
        <w:t xml:space="preserve"> individuals to carve out relations of reciprocity that seem fair and that foster </w:t>
      </w:r>
      <w:r w:rsidRPr="005F3165">
        <w:rPr>
          <w:rStyle w:val="Emphasis"/>
          <w:highlight w:val="green"/>
        </w:rPr>
        <w:t>life</w:t>
      </w:r>
      <w:r w:rsidRPr="005F3165">
        <w:rPr>
          <w:sz w:val="16"/>
        </w:rPr>
        <w:t xml:space="preserve"> as a project of adding up to something and constructing cushions for enjoyment. The book is about </w:t>
      </w:r>
      <w:r w:rsidRPr="005F3165">
        <w:rPr>
          <w:rStyle w:val="StyleUnderline"/>
          <w:highlight w:val="green"/>
        </w:rPr>
        <w:t xml:space="preserve">what happens to </w:t>
      </w:r>
      <w:r w:rsidRPr="005F3165">
        <w:rPr>
          <w:rStyle w:val="Emphasis"/>
          <w:highlight w:val="green"/>
        </w:rPr>
        <w:t>fantasies</w:t>
      </w:r>
      <w:r w:rsidRPr="005F3165">
        <w:rPr>
          <w:sz w:val="16"/>
        </w:rPr>
        <w:t xml:space="preserve"> of the good life </w:t>
      </w:r>
      <w:r w:rsidRPr="005F3165">
        <w:rPr>
          <w:rStyle w:val="StyleUnderline"/>
          <w:highlight w:val="green"/>
        </w:rPr>
        <w:t>when</w:t>
      </w:r>
      <w:r w:rsidRPr="005F3165">
        <w:rPr>
          <w:sz w:val="16"/>
          <w:highlight w:val="green"/>
        </w:rPr>
        <w:t xml:space="preserve"> </w:t>
      </w:r>
      <w:r w:rsidRPr="005F3165">
        <w:rPr>
          <w:rStyle w:val="Emphasis"/>
          <w:highlight w:val="green"/>
        </w:rPr>
        <w:t>the ordinary becomes</w:t>
      </w:r>
      <w:r w:rsidRPr="005F3165">
        <w:rPr>
          <w:sz w:val="16"/>
        </w:rPr>
        <w:t xml:space="preserve"> a </w:t>
      </w:r>
      <w:r w:rsidRPr="005F3165">
        <w:rPr>
          <w:rStyle w:val="StyleUnderline"/>
          <w:highlight w:val="green"/>
        </w:rPr>
        <w:t xml:space="preserve">landfill for </w:t>
      </w:r>
      <w:r w:rsidRPr="005F3165">
        <w:rPr>
          <w:rStyle w:val="Emphasis"/>
          <w:highlight w:val="green"/>
        </w:rPr>
        <w:t>overwhelming</w:t>
      </w:r>
      <w:r w:rsidRPr="005F3165">
        <w:rPr>
          <w:rStyle w:val="Emphasis"/>
        </w:rPr>
        <w:t xml:space="preserve"> and impending </w:t>
      </w:r>
      <w:r w:rsidRPr="005F3165">
        <w:rPr>
          <w:rStyle w:val="Emphasis"/>
          <w:highlight w:val="green"/>
        </w:rPr>
        <w:t>crises of life-building</w:t>
      </w:r>
      <w:r w:rsidRPr="005F3165">
        <w:rPr>
          <w:sz w:val="16"/>
        </w:rPr>
        <w:t xml:space="preserve"> and expectation whose sheer volume so threatens what it has meant to “have a life” that adjustment seems like an accomplishment. </w:t>
      </w:r>
      <w:r w:rsidRPr="005F3165">
        <w:rPr>
          <w:rStyle w:val="StyleUnderline"/>
        </w:rPr>
        <w:t>It tracks the emergence of a precarious public sphere, an intimate public of subjects who circulate scenarios of economic and intimate contingency and trade paradigms for how best to live on, considering</w:t>
      </w:r>
      <w:r w:rsidRPr="005F3165">
        <w:rPr>
          <w:sz w:val="16"/>
        </w:rPr>
        <w:t>.2 Each chapter tells a story about the dissolution of optimistic objects/scenarios that had once held the space open for the good- life fantasy, and tracks dramas of adjustment to the transformation of what had seemed foundational into those binding kinds of optimistic relation we call “cruel.”</w:t>
      </w:r>
    </w:p>
    <w:p w14:paraId="5AF4EE2E" w14:textId="77777777" w:rsidR="00CC25D9" w:rsidRPr="005F3165" w:rsidRDefault="00CC25D9" w:rsidP="00CC25D9">
      <w:pPr>
        <w:rPr>
          <w:sz w:val="16"/>
        </w:rPr>
      </w:pPr>
      <w:r w:rsidRPr="005F3165">
        <w:rPr>
          <w:sz w:val="16"/>
        </w:rPr>
        <w:t>But how can it be said that aesthetically mediated affective responses exemplify a shared historical sense? What follows sketches out the kinds of general conceptual shifts this book seeks to make in casting that question.</w:t>
      </w:r>
    </w:p>
    <w:p w14:paraId="016232C1" w14:textId="77777777" w:rsidR="00CC25D9" w:rsidRPr="005F3165" w:rsidRDefault="00CC25D9" w:rsidP="00CC25D9">
      <w:pPr>
        <w:rPr>
          <w:sz w:val="16"/>
        </w:rPr>
      </w:pPr>
      <w:r w:rsidRPr="005F3165">
        <w:rPr>
          <w:sz w:val="16"/>
        </w:rPr>
        <w:t>The historical sense with which Cruel Optimism is most concerned involves conceiving of a contemporary moment from within that moment. One of this book’s central claims is that the present is perceived, first, affectively: the present is what makes itself present to us before it becomes anything else, such as an orchestrated collective event or an epoch on which we can look back. (Chapter 2, “Intuitionists,” describes this way of thinking about “the affective present” in Marxist critical theory.) If the present is not at first an object but a mediated affect, it is also a thing that is sensed and under constant revision, a temporal genre whose conventions emerge from the personal and public filtering of the situations and events that are happening in an extended now whose very parameters (when did “the present” begin?) are also always there for debate.3</w:t>
      </w:r>
    </w:p>
    <w:p w14:paraId="2F41DA00" w14:textId="77777777" w:rsidR="00CC25D9" w:rsidRPr="005F3165" w:rsidRDefault="00CC25D9" w:rsidP="00CC25D9">
      <w:pPr>
        <w:rPr>
          <w:sz w:val="16"/>
        </w:rPr>
      </w:pPr>
      <w:r w:rsidRPr="005F3165">
        <w:rPr>
          <w:sz w:val="16"/>
        </w:rPr>
        <w:t>Discussions about the contours and contents of the shared historical present are therefore always profoundly political ones, insofar as they are about what forces should be considered responsible and what crises urgent in our adjudication of survival strategies and conceptions of a better life than what the metric of survival can supply. Focus on the present isn’t invariably shallow presentism, or “the narcissism of the now,” therefore— but even when it is, it involves anxiety about how to assess various knowledges and intuitions about what’s happening and how to eke out a sense of what follows from those assessments.4 This book pays a lot of attention to different styles of managing simultaneous, incoherent narratives of what’s going on and what seems possible and blocked in personal/collective life. We understand nothing about impasses of the political without having an account of the production of the present.</w:t>
      </w:r>
    </w:p>
    <w:p w14:paraId="0C54FB36" w14:textId="77777777" w:rsidR="00CC25D9" w:rsidRPr="005F3165" w:rsidRDefault="00CC25D9" w:rsidP="00CC25D9">
      <w:pPr>
        <w:rPr>
          <w:sz w:val="16"/>
        </w:rPr>
      </w:pPr>
      <w:r w:rsidRPr="005F3165">
        <w:rPr>
          <w:sz w:val="16"/>
        </w:rPr>
        <w:t xml:space="preserve">Accordingly, Cruel Optimism has a broad interest in amassing genres of historical duration that mark the unfolding activity of the contemporary moment. This book’s main genre for tracking the sense of the present is the “impasse.” (See especially chapter 6, “After the Good Life,” for an elaboration of this concept.) Usually an “impasse” designates a time of dithering from which someone or some situation cannot move forward. In this book’s adaptation, </w:t>
      </w:r>
      <w:r w:rsidRPr="005F3165">
        <w:rPr>
          <w:rStyle w:val="StyleUnderline"/>
        </w:rPr>
        <w:t>the impasse is a stretch of time in which one moves around with a sense that the world is at once intensely present and enigmatic, such that the activity of living demands both a wandering absorptive awareness and a hypervigilance that collects material that might help to clarify things</w:t>
      </w:r>
      <w:r w:rsidRPr="005F3165">
        <w:rPr>
          <w:sz w:val="16"/>
        </w:rPr>
        <w:t xml:space="preserve">, maintain one’s sea legs, and coordinate the standard melodramatic crises with those processes that have not yet found their genre of event.5 Speaking of cruel optimism, it may be that, for many now, living in an impasse would be an aspiration, as the traditional infrastructures for reproducing life— at work, in intimacy, politically—are crumbling at a threatening pace. The holding pattern implied in “impasse” suggests a temporary housing. This leads us to the other sense of “impasse” that moves throughout the book: impassivity. </w:t>
      </w:r>
      <w:r w:rsidRPr="005F3165">
        <w:rPr>
          <w:rStyle w:val="Emphasis"/>
          <w:highlight w:val="green"/>
        </w:rPr>
        <w:t>Cruel Optimism</w:t>
      </w:r>
      <w:r w:rsidRPr="005F3165">
        <w:rPr>
          <w:sz w:val="16"/>
          <w:highlight w:val="green"/>
        </w:rPr>
        <w:t xml:space="preserve"> </w:t>
      </w:r>
      <w:r w:rsidRPr="005F3165">
        <w:rPr>
          <w:rStyle w:val="StyleUnderline"/>
          <w:highlight w:val="green"/>
        </w:rPr>
        <w:t>pays</w:t>
      </w:r>
      <w:r w:rsidRPr="005F3165">
        <w:rPr>
          <w:sz w:val="16"/>
        </w:rPr>
        <w:t xml:space="preserve"> a lot of </w:t>
      </w:r>
      <w:r w:rsidRPr="005F3165">
        <w:rPr>
          <w:rStyle w:val="StyleUnderline"/>
          <w:highlight w:val="green"/>
        </w:rPr>
        <w:t>attention to</w:t>
      </w:r>
      <w:r w:rsidRPr="005F3165">
        <w:rPr>
          <w:sz w:val="16"/>
        </w:rPr>
        <w:t xml:space="preserve"> diverse class, racial, sexual, and gendered styles of composure. What Jacques Rancière calls “</w:t>
      </w:r>
      <w:r w:rsidRPr="005F3165">
        <w:rPr>
          <w:rStyle w:val="Emphasis"/>
          <w:highlight w:val="green"/>
        </w:rPr>
        <w:t>the distribution of the sensible</w:t>
      </w:r>
      <w:r w:rsidRPr="005F3165">
        <w:rPr>
          <w:sz w:val="16"/>
        </w:rPr>
        <w:t xml:space="preserve">” appears here not only in the class- based positioning of sensibility, but also </w:t>
      </w:r>
      <w:r w:rsidRPr="005F3165">
        <w:rPr>
          <w:rStyle w:val="StyleUnderline"/>
          <w:highlight w:val="green"/>
        </w:rPr>
        <w:t>in</w:t>
      </w:r>
      <w:r w:rsidRPr="005F3165">
        <w:rPr>
          <w:sz w:val="16"/>
          <w:highlight w:val="green"/>
        </w:rPr>
        <w:t xml:space="preserve"> </w:t>
      </w:r>
      <w:r w:rsidRPr="005F3165">
        <w:rPr>
          <w:rStyle w:val="Emphasis"/>
          <w:highlight w:val="green"/>
        </w:rPr>
        <w:t>gestural economies</w:t>
      </w:r>
      <w:r w:rsidRPr="005F3165">
        <w:rPr>
          <w:sz w:val="16"/>
          <w:highlight w:val="green"/>
        </w:rPr>
        <w:t xml:space="preserve"> </w:t>
      </w:r>
      <w:r w:rsidRPr="005F3165">
        <w:rPr>
          <w:rStyle w:val="StyleUnderline"/>
          <w:highlight w:val="green"/>
        </w:rPr>
        <w:t>that register norms of</w:t>
      </w:r>
      <w:r w:rsidRPr="005F3165">
        <w:rPr>
          <w:sz w:val="16"/>
          <w:highlight w:val="green"/>
        </w:rPr>
        <w:t xml:space="preserve"> </w:t>
      </w:r>
      <w:r w:rsidRPr="005F3165">
        <w:rPr>
          <w:rStyle w:val="Emphasis"/>
          <w:highlight w:val="green"/>
        </w:rPr>
        <w:t>self-management</w:t>
      </w:r>
      <w:r w:rsidRPr="005F3165">
        <w:rPr>
          <w:sz w:val="16"/>
          <w:highlight w:val="green"/>
        </w:rPr>
        <w:t xml:space="preserve"> </w:t>
      </w:r>
      <w:r w:rsidRPr="005F3165">
        <w:rPr>
          <w:rStyle w:val="StyleUnderline"/>
          <w:highlight w:val="green"/>
        </w:rPr>
        <w:t>that differ according to</w:t>
      </w:r>
      <w:r w:rsidRPr="005F3165">
        <w:rPr>
          <w:sz w:val="16"/>
        </w:rPr>
        <w:t xml:space="preserve"> what kinds of confidence people have enjoyed about the entitlements of their </w:t>
      </w:r>
      <w:r w:rsidRPr="005F3165">
        <w:rPr>
          <w:rStyle w:val="Emphasis"/>
          <w:highlight w:val="green"/>
        </w:rPr>
        <w:t>social location</w:t>
      </w:r>
      <w:r w:rsidRPr="005F3165">
        <w:rPr>
          <w:sz w:val="16"/>
        </w:rPr>
        <w:t>. The way the body slows down what’s going down helps to clarify the relation of living on to ongoing crisis and loss.</w:t>
      </w:r>
    </w:p>
    <w:p w14:paraId="3335F0FE" w14:textId="77777777" w:rsidR="00CC25D9" w:rsidRPr="005F3165" w:rsidRDefault="00CC25D9" w:rsidP="00CC25D9">
      <w:pPr>
        <w:rPr>
          <w:sz w:val="16"/>
        </w:rPr>
      </w:pPr>
      <w:r w:rsidRPr="005F3165">
        <w:rPr>
          <w:sz w:val="16"/>
        </w:rPr>
        <w:t>In addition to temporal genres of the stretched- out present, the book develops aesthetic ones for describing the activity of being reflexive about a contemporary historicity as one lives it. Many genres of the emerging event appear throughout the book, such as the situation, the episode, the interruption, the aside, the conversation, the travelogue, and the happening. For example, throughout I define the genre situation in terms of the situation comedy or the police procedural. The police conventionally say: “We have a situation here.” A situation is a state of things in which something that will perhaps matter is unfolding amid the usual activity of life. It is a state of animated and animating suspension that forces itself on consciousness, that produces a sense of the emergence of something in the present that may become an event. This definition of situation resonates with the concept’s appearance in Alain Badiou’s work with the “event,” but for Badiou the event is a drama that shocks being into radically open situations—the event constitutes the potential for a scene of ethical sociality.6 (People can’t have fidelity to a “situation” because they don’t know what it is or how to be in it: and so, if one follows Badiou’s idiom, the event is that element in the situation that elaborates the potential good in a radical break, and the antisovereign effect of the situation that undoes the subject and general sureties threatens ethical action.) Brian Massumi takes a similarly structural but more dialectical view, attending to the relation of the situation to the event by prioritizing “event” as that which governs the situation. But Massumi is also quite interested in the sense I value, seeing the situation as a genre of unforeclosed experience.7</w:t>
      </w:r>
    </w:p>
    <w:p w14:paraId="376AFC1B" w14:textId="77777777" w:rsidR="00CC25D9" w:rsidRPr="005F3165" w:rsidRDefault="00CC25D9" w:rsidP="00CC25D9">
      <w:pPr>
        <w:rPr>
          <w:sz w:val="16"/>
        </w:rPr>
      </w:pPr>
      <w:r w:rsidRPr="005F3165">
        <w:rPr>
          <w:sz w:val="16"/>
        </w:rPr>
        <w:t xml:space="preserve">In any case, </w:t>
      </w:r>
      <w:r w:rsidRPr="005F3165">
        <w:rPr>
          <w:rStyle w:val="StyleUnderline"/>
          <w:highlight w:val="green"/>
        </w:rPr>
        <w:t>the situation’s</w:t>
      </w:r>
      <w:r w:rsidRPr="005F3165">
        <w:rPr>
          <w:rStyle w:val="StyleUnderline"/>
        </w:rPr>
        <w:t xml:space="preserve"> state of </w:t>
      </w:r>
      <w:r w:rsidRPr="005F3165">
        <w:rPr>
          <w:rStyle w:val="StyleUnderline"/>
          <w:highlight w:val="green"/>
        </w:rPr>
        <w:t>animated suspension provides</w:t>
      </w:r>
      <w:r w:rsidRPr="005F3165">
        <w:rPr>
          <w:rStyle w:val="StyleUnderline"/>
        </w:rPr>
        <w:t xml:space="preserve"> a way of </w:t>
      </w:r>
      <w:r w:rsidRPr="005F3165">
        <w:rPr>
          <w:rStyle w:val="StyleUnderline"/>
          <w:highlight w:val="green"/>
        </w:rPr>
        <w:t>thinking about</w:t>
      </w:r>
      <w:r w:rsidRPr="005F3165">
        <w:rPr>
          <w:rStyle w:val="StyleUnderline"/>
        </w:rPr>
        <w:t xml:space="preserve"> some conventions with which we develop a historical sense of </w:t>
      </w:r>
      <w:r w:rsidRPr="005F3165">
        <w:rPr>
          <w:rStyle w:val="Emphasis"/>
        </w:rPr>
        <w:t>the present affectively as immanence</w:t>
      </w:r>
      <w:r w:rsidRPr="005F3165">
        <w:rPr>
          <w:rStyle w:val="StyleUnderline"/>
        </w:rPr>
        <w:t xml:space="preserve">, emanation, </w:t>
      </w:r>
      <w:r w:rsidRPr="005F3165">
        <w:rPr>
          <w:rStyle w:val="Emphasis"/>
        </w:rPr>
        <w:t>atmosphere</w:t>
      </w:r>
      <w:r w:rsidRPr="005F3165">
        <w:rPr>
          <w:rStyle w:val="StyleUnderline"/>
        </w:rPr>
        <w:t>, or emergence</w:t>
      </w:r>
      <w:r w:rsidRPr="005F3165">
        <w:rPr>
          <w:sz w:val="16"/>
        </w:rPr>
        <w:t xml:space="preserve">. </w:t>
      </w:r>
      <w:r w:rsidRPr="005F3165">
        <w:rPr>
          <w:rStyle w:val="Emphasis"/>
          <w:highlight w:val="green"/>
        </w:rPr>
        <w:t>Perturbation</w:t>
      </w:r>
      <w:r w:rsidRPr="005F3165">
        <w:rPr>
          <w:sz w:val="16"/>
        </w:rPr>
        <w:t xml:space="preserve"> </w:t>
      </w:r>
      <w:r w:rsidRPr="005F3165">
        <w:rPr>
          <w:rStyle w:val="StyleUnderline"/>
        </w:rPr>
        <w:t>is</w:t>
      </w:r>
      <w:r w:rsidRPr="005F3165">
        <w:rPr>
          <w:sz w:val="16"/>
        </w:rPr>
        <w:t xml:space="preserve"> Deleuze’s word for </w:t>
      </w:r>
      <w:r w:rsidRPr="005F3165">
        <w:rPr>
          <w:rStyle w:val="Emphasis"/>
          <w:highlight w:val="green"/>
        </w:rPr>
        <w:t>disturbances</w:t>
      </w:r>
      <w:r w:rsidRPr="005F3165">
        <w:rPr>
          <w:sz w:val="16"/>
          <w:highlight w:val="green"/>
        </w:rPr>
        <w:t xml:space="preserve"> </w:t>
      </w:r>
      <w:r w:rsidRPr="005F3165">
        <w:rPr>
          <w:rStyle w:val="StyleUnderline"/>
          <w:highlight w:val="green"/>
        </w:rPr>
        <w:t>in the</w:t>
      </w:r>
      <w:r w:rsidRPr="005F3165">
        <w:rPr>
          <w:sz w:val="16"/>
          <w:highlight w:val="green"/>
        </w:rPr>
        <w:t xml:space="preserve"> </w:t>
      </w:r>
      <w:r w:rsidRPr="005F3165">
        <w:rPr>
          <w:rStyle w:val="Emphasis"/>
          <w:highlight w:val="green"/>
        </w:rPr>
        <w:t>atmosphere</w:t>
      </w:r>
      <w:r w:rsidRPr="005F3165">
        <w:rPr>
          <w:sz w:val="16"/>
        </w:rPr>
        <w:t xml:space="preserve"> </w:t>
      </w:r>
      <w:r w:rsidRPr="005F3165">
        <w:rPr>
          <w:rStyle w:val="StyleUnderline"/>
        </w:rPr>
        <w:t xml:space="preserve">that </w:t>
      </w:r>
      <w:r w:rsidRPr="005F3165">
        <w:rPr>
          <w:rStyle w:val="StyleUnderline"/>
          <w:highlight w:val="green"/>
        </w:rPr>
        <w:t>constitute</w:t>
      </w:r>
      <w:r w:rsidRPr="005F3165">
        <w:rPr>
          <w:sz w:val="16"/>
          <w:highlight w:val="green"/>
        </w:rPr>
        <w:t xml:space="preserve"> </w:t>
      </w:r>
      <w:r w:rsidRPr="005F3165">
        <w:rPr>
          <w:rStyle w:val="Emphasis"/>
          <w:highlight w:val="green"/>
        </w:rPr>
        <w:t>situations</w:t>
      </w:r>
      <w:r w:rsidRPr="005F3165">
        <w:rPr>
          <w:rStyle w:val="Emphasis"/>
        </w:rPr>
        <w:t xml:space="preserve"> whose shape can only be </w:t>
      </w:r>
      <w:r w:rsidRPr="005F3165">
        <w:rPr>
          <w:rStyle w:val="Emphasis"/>
          <w:highlight w:val="green"/>
        </w:rPr>
        <w:t>forged by continuous reaction</w:t>
      </w:r>
      <w:r w:rsidRPr="005F3165">
        <w:rPr>
          <w:rStyle w:val="Emphasis"/>
        </w:rPr>
        <w:t xml:space="preserve"> and transversal movement</w:t>
      </w:r>
      <w:r w:rsidRPr="005F3165">
        <w:rPr>
          <w:sz w:val="16"/>
        </w:rPr>
        <w:t xml:space="preserve">, </w:t>
      </w:r>
      <w:r w:rsidRPr="005F3165">
        <w:rPr>
          <w:rStyle w:val="StyleUnderline"/>
          <w:highlight w:val="green"/>
        </w:rPr>
        <w:t>releasing subjects from</w:t>
      </w:r>
      <w:r w:rsidRPr="005F3165">
        <w:rPr>
          <w:rStyle w:val="StyleUnderline"/>
        </w:rPr>
        <w:t xml:space="preserve"> the</w:t>
      </w:r>
      <w:r w:rsidRPr="005F3165">
        <w:rPr>
          <w:sz w:val="16"/>
        </w:rPr>
        <w:t xml:space="preserve"> </w:t>
      </w:r>
      <w:r w:rsidRPr="005F3165">
        <w:rPr>
          <w:rStyle w:val="Emphasis"/>
          <w:highlight w:val="green"/>
        </w:rPr>
        <w:t>normativity of intuition</w:t>
      </w:r>
      <w:r w:rsidRPr="005F3165">
        <w:rPr>
          <w:sz w:val="16"/>
        </w:rPr>
        <w:t xml:space="preserve"> </w:t>
      </w:r>
      <w:r w:rsidRPr="005F3165">
        <w:rPr>
          <w:rStyle w:val="StyleUnderline"/>
        </w:rPr>
        <w:t>and</w:t>
      </w:r>
      <w:r w:rsidRPr="005F3165">
        <w:rPr>
          <w:sz w:val="16"/>
        </w:rPr>
        <w:t xml:space="preserve"> </w:t>
      </w:r>
      <w:r w:rsidRPr="005F3165">
        <w:rPr>
          <w:rStyle w:val="Emphasis"/>
          <w:highlight w:val="green"/>
        </w:rPr>
        <w:t>making them available for alternative ordinaries</w:t>
      </w:r>
      <w:r w:rsidRPr="005F3165">
        <w:rPr>
          <w:sz w:val="16"/>
        </w:rPr>
        <w:t>.8 The situation is therefore a genre of social time and practice in which a relation of persons and worlds is sensed to be changing but the rules for habitation and the genres of storytelling about it are unstable, in chaos. Chapter 5, “Nearly Utopian, Nearly Normal,” argues that the precarious public sphere has generated a new popular variation, the “situation tragedy.” In the situation comedy, the subject whose world is not too destabilized by a “situation” that arises performs a slapstick maladjustment that turns out absurdly and laughably, without destroying very much. In the situation tragedy, the subject’s world is fragile beyond repair, one gesture away from losing all access to sustaining its fantasies: the situation threatens utter, abject unraveling. In the artwork or in response to other scenes, when an apprehending sensorium senses a potentially significant threat to the ordinary’s ongoing atmosphere, it sparks the rhythms of situation tragedy, with its menacing new realism.</w:t>
      </w:r>
    </w:p>
    <w:p w14:paraId="1E566001" w14:textId="77777777" w:rsidR="00CC25D9" w:rsidRPr="005F3165" w:rsidRDefault="00CC25D9" w:rsidP="00CC25D9">
      <w:pPr>
        <w:rPr>
          <w:sz w:val="16"/>
        </w:rPr>
      </w:pPr>
      <w:r w:rsidRPr="005F3165">
        <w:rPr>
          <w:sz w:val="16"/>
        </w:rPr>
        <w:t xml:space="preserve">Yet while sometimes situations organize into world- shifting events or threaten the present with their devastating latency, mostly they do not. How do we learn to process x happening as an emerging event, and how do the conventional genres of event potentially foreclose the possibility of the event taking shape otherwise, as genres y and z, which might hover as possibilities but end up being bracketed and stored somewhere until repetitions call them back, if ever? This kind of attention to the becoming- event of something involves questions about ideology, normativity, affective adjustment, improvisation, and the conversion of singular to general or exemplary experience. </w:t>
      </w:r>
      <w:r w:rsidRPr="005F3165">
        <w:rPr>
          <w:rStyle w:val="StyleUnderline"/>
        </w:rPr>
        <w:t>This set of processes</w:t>
      </w:r>
      <w:r w:rsidRPr="005F3165">
        <w:rPr>
          <w:sz w:val="16"/>
        </w:rPr>
        <w:t xml:space="preserve">—the becoming historical of the affective event and the improvisation of genre amid pervasive uncertainty— </w:t>
      </w:r>
      <w:r w:rsidRPr="005F3165">
        <w:rPr>
          <w:rStyle w:val="Emphasis"/>
        </w:rPr>
        <w:t>organizes Cruel Optimism.</w:t>
      </w:r>
    </w:p>
    <w:p w14:paraId="72ADCD64" w14:textId="77777777" w:rsidR="00CC25D9" w:rsidRPr="005F3165" w:rsidRDefault="00CC25D9" w:rsidP="00CC25D9">
      <w:pPr>
        <w:rPr>
          <w:sz w:val="16"/>
        </w:rPr>
      </w:pPr>
      <w:r w:rsidRPr="005F3165">
        <w:rPr>
          <w:sz w:val="16"/>
        </w:rPr>
        <w:t xml:space="preserve">Thus rather than tracking the “waning of affect” as the mark of the present, I track the waning of genre, and in particular older realist genres (in which I include melodrama) whose conventions of relating fantasy to ordinary life and whose depictions of the good life now appear to mark archaic expectations about having and building a life.9 Genres provide an affective expectation of the experience of watching something unfold, whether that thing is in life or in art. The waning of genre frames different kinds of potential openings within and beyond the impasse of adjustment that constant crisis creates. This project draws particularly from Giorgio Agamben’s analysis of the class- related production of characteristic gestures that the cinema collects as they become archaic.10 It also emerges from a long engagement with Raymond Williams’s incitement to think about the present as a process of emergence.11 </w:t>
      </w:r>
      <w:r w:rsidRPr="005F3165">
        <w:rPr>
          <w:rStyle w:val="StyleUnderline"/>
        </w:rPr>
        <w:t>In the present from which I am writing about the present, conventions of reciprocity that ground how to live and imagine life are becoming undone in ways that force the gestures of ordinary improvisation within daily life into a greater explicitness affectively and aesthetically</w:t>
      </w:r>
      <w:r w:rsidRPr="005F3165">
        <w:rPr>
          <w:sz w:val="16"/>
        </w:rPr>
        <w:t>. Cinema and other recording forms not only archive what is being lost but track what happens in the time that we inhabit before new forms make it possible to relocate within conventions the fantasy of sovereign life unfolding from actions.</w:t>
      </w:r>
    </w:p>
    <w:p w14:paraId="10AD7D07" w14:textId="77777777" w:rsidR="00CC25D9" w:rsidRPr="005F3165" w:rsidRDefault="00CC25D9" w:rsidP="00CC25D9">
      <w:pPr>
        <w:rPr>
          <w:sz w:val="16"/>
        </w:rPr>
      </w:pPr>
      <w:r w:rsidRPr="005F3165">
        <w:rPr>
          <w:sz w:val="16"/>
        </w:rPr>
        <w:t xml:space="preserve">Throughout, to manifest the unbinding of subjects from their economic and intimate optimism, Cruel Optimism depicts the work of new genres, such as the situation tragedy (in relation to melodrama and situation comedy), and an emergent aesthetics, such as in the cinema of precarity, in which attention to a pervasive contemporary social precariousness marks a relation to older traditions of neorealism, </w:t>
      </w:r>
      <w:r w:rsidRPr="005F3165">
        <w:rPr>
          <w:rStyle w:val="StyleUnderline"/>
        </w:rPr>
        <w:t>while speaking as well to the new social movements that have organized under the rubrics of “precarity” and the “precarious.”</w:t>
      </w:r>
      <w:r w:rsidRPr="005F3165">
        <w:rPr>
          <w:sz w:val="16"/>
        </w:rPr>
        <w:t xml:space="preserve"> </w:t>
      </w:r>
      <w:r w:rsidRPr="005F3165">
        <w:rPr>
          <w:rStyle w:val="Emphasis"/>
          <w:highlight w:val="green"/>
        </w:rPr>
        <w:t>These new aesthetic forms</w:t>
      </w:r>
      <w:r w:rsidRPr="005F3165">
        <w:rPr>
          <w:sz w:val="16"/>
        </w:rPr>
        <w:t xml:space="preserve">, I argue, emerge during the 1990s to </w:t>
      </w:r>
      <w:r w:rsidRPr="005F3165">
        <w:rPr>
          <w:rStyle w:val="StyleUnderline"/>
          <w:highlight w:val="green"/>
        </w:rPr>
        <w:t>register a shift in how</w:t>
      </w:r>
      <w:r w:rsidRPr="005F3165">
        <w:rPr>
          <w:sz w:val="16"/>
        </w:rPr>
        <w:t xml:space="preserve"> the older state- liberal- </w:t>
      </w:r>
      <w:r w:rsidRPr="005F3165">
        <w:rPr>
          <w:rStyle w:val="Emphasis"/>
          <w:highlight w:val="green"/>
        </w:rPr>
        <w:t>capitalist fantasies</w:t>
      </w:r>
      <w:r w:rsidRPr="005F3165">
        <w:rPr>
          <w:sz w:val="16"/>
          <w:highlight w:val="green"/>
        </w:rPr>
        <w:t xml:space="preserve"> </w:t>
      </w:r>
      <w:r w:rsidRPr="005F3165">
        <w:rPr>
          <w:rStyle w:val="StyleUnderline"/>
          <w:highlight w:val="green"/>
        </w:rPr>
        <w:t>shape adjustments to</w:t>
      </w:r>
      <w:r w:rsidRPr="005F3165">
        <w:rPr>
          <w:rStyle w:val="StyleUnderline"/>
        </w:rPr>
        <w:t xml:space="preserve"> the</w:t>
      </w:r>
      <w:r w:rsidRPr="005F3165">
        <w:rPr>
          <w:sz w:val="16"/>
        </w:rPr>
        <w:t xml:space="preserve"> </w:t>
      </w:r>
      <w:r w:rsidRPr="005F3165">
        <w:rPr>
          <w:rStyle w:val="Emphasis"/>
          <w:highlight w:val="green"/>
        </w:rPr>
        <w:t>structural</w:t>
      </w:r>
      <w:r w:rsidRPr="005F3165">
        <w:rPr>
          <w:rStyle w:val="Emphasis"/>
        </w:rPr>
        <w:t xml:space="preserve"> pressures of </w:t>
      </w:r>
      <w:r w:rsidRPr="005F3165">
        <w:rPr>
          <w:rStyle w:val="Emphasis"/>
          <w:highlight w:val="green"/>
        </w:rPr>
        <w:t>crisis</w:t>
      </w:r>
      <w:r w:rsidRPr="005F3165">
        <w:rPr>
          <w:sz w:val="16"/>
        </w:rPr>
        <w:t xml:space="preserve"> and loss </w:t>
      </w:r>
      <w:r w:rsidRPr="005F3165">
        <w:rPr>
          <w:rStyle w:val="StyleUnderline"/>
          <w:highlight w:val="green"/>
        </w:rPr>
        <w:t>that are wearing out</w:t>
      </w:r>
      <w:r w:rsidRPr="005F3165">
        <w:rPr>
          <w:sz w:val="16"/>
        </w:rPr>
        <w:t xml:space="preserve"> the power of the </w:t>
      </w:r>
      <w:r w:rsidRPr="005F3165">
        <w:rPr>
          <w:rStyle w:val="Emphasis"/>
          <w:highlight w:val="green"/>
        </w:rPr>
        <w:t>good life’s</w:t>
      </w:r>
      <w:r w:rsidRPr="005F3165">
        <w:rPr>
          <w:rStyle w:val="Emphasis"/>
        </w:rPr>
        <w:t xml:space="preserve"> traditional </w:t>
      </w:r>
      <w:r w:rsidRPr="005F3165">
        <w:rPr>
          <w:rStyle w:val="Emphasis"/>
          <w:highlight w:val="green"/>
        </w:rPr>
        <w:t>fantasy</w:t>
      </w:r>
      <w:r w:rsidRPr="005F3165">
        <w:rPr>
          <w:rStyle w:val="Emphasis"/>
        </w:rPr>
        <w:t xml:space="preserve"> bribe</w:t>
      </w:r>
      <w:r w:rsidRPr="005F3165">
        <w:rPr>
          <w:sz w:val="16"/>
        </w:rPr>
        <w:t xml:space="preserve"> </w:t>
      </w:r>
      <w:r w:rsidRPr="005F3165">
        <w:rPr>
          <w:rStyle w:val="StyleUnderline"/>
          <w:highlight w:val="green"/>
        </w:rPr>
        <w:t>without wearing out</w:t>
      </w:r>
      <w:r w:rsidRPr="005F3165">
        <w:rPr>
          <w:rStyle w:val="StyleUnderline"/>
        </w:rPr>
        <w:t xml:space="preserve"> the</w:t>
      </w:r>
      <w:r w:rsidRPr="005F3165">
        <w:rPr>
          <w:sz w:val="16"/>
        </w:rPr>
        <w:t xml:space="preserve"> </w:t>
      </w:r>
      <w:r w:rsidRPr="005F3165">
        <w:rPr>
          <w:rStyle w:val="Emphasis"/>
          <w:highlight w:val="green"/>
        </w:rPr>
        <w:t>need for a good life</w:t>
      </w:r>
      <w:r w:rsidRPr="005F3165">
        <w:rPr>
          <w:sz w:val="16"/>
        </w:rPr>
        <w:t>.12 Along with locating the historically specific dynamics of its governing situation, each chapter tracks specific styles of the unraveling of normative social convention in relation to genre.</w:t>
      </w:r>
    </w:p>
    <w:p w14:paraId="6AA22738" w14:textId="77777777" w:rsidR="00CC25D9" w:rsidRDefault="00CC25D9" w:rsidP="00CC25D9">
      <w:pPr>
        <w:pStyle w:val="Heading3"/>
      </w:pPr>
      <w:r>
        <w:t>1NC---Feeling Political</w:t>
      </w:r>
    </w:p>
    <w:p w14:paraId="69C77997" w14:textId="77777777" w:rsidR="00CC25D9" w:rsidRPr="005F3165" w:rsidRDefault="00CC25D9" w:rsidP="00CC25D9">
      <w:pPr>
        <w:rPr>
          <w:rStyle w:val="StyleUnderline"/>
        </w:rPr>
      </w:pPr>
      <w:r w:rsidRPr="005F3165">
        <w:rPr>
          <w:sz w:val="16"/>
        </w:rPr>
        <w:t xml:space="preserve">But should those claims be in the idiom of a new affective class, the precariat? </w:t>
      </w:r>
      <w:r w:rsidRPr="005F3165">
        <w:rPr>
          <w:rStyle w:val="Emphasis"/>
        </w:rPr>
        <w:t>Neoliberal interests are well served by the displacement of so many historical forms of social reciprocity onto emotional registers</w:t>
      </w:r>
      <w:r w:rsidRPr="005F3165">
        <w:rPr>
          <w:sz w:val="16"/>
        </w:rPr>
        <w:t xml:space="preserve">, </w:t>
      </w:r>
      <w:r w:rsidRPr="005F3165">
        <w:rPr>
          <w:rStyle w:val="StyleUnderline"/>
        </w:rPr>
        <w:t xml:space="preserve">especially when they </w:t>
      </w:r>
      <w:r w:rsidRPr="005F3165">
        <w:rPr>
          <w:rStyle w:val="Emphasis"/>
        </w:rPr>
        <w:t>dramatize</w:t>
      </w:r>
      <w:r w:rsidRPr="005F3165">
        <w:rPr>
          <w:rStyle w:val="StyleUnderline"/>
        </w:rPr>
        <w:t xml:space="preserve"> experiences of </w:t>
      </w:r>
      <w:r w:rsidRPr="005F3165">
        <w:rPr>
          <w:rStyle w:val="Emphasis"/>
        </w:rPr>
        <w:t>freedom</w:t>
      </w:r>
      <w:r w:rsidRPr="005F3165">
        <w:rPr>
          <w:rStyle w:val="StyleUnderline"/>
        </w:rPr>
        <w:t xml:space="preserve"> to come that have no social world for them yet</w:t>
      </w:r>
      <w:r w:rsidRPr="005F3165">
        <w:rPr>
          <w:sz w:val="16"/>
        </w:rPr>
        <w:t xml:space="preserve">. In this register of political optimism, what does it threaten to protest precarity to our heart’s content? </w:t>
      </w:r>
      <w:r w:rsidRPr="005F3165">
        <w:rPr>
          <w:rStyle w:val="StyleUnderline"/>
        </w:rPr>
        <w:t xml:space="preserve">This is no rhetorical question. It goes to the </w:t>
      </w:r>
      <w:r w:rsidRPr="005F3165">
        <w:rPr>
          <w:rStyle w:val="Emphasis"/>
        </w:rPr>
        <w:t>heart of the tension</w:t>
      </w:r>
      <w:r w:rsidRPr="005F3165">
        <w:rPr>
          <w:rStyle w:val="StyleUnderline"/>
        </w:rPr>
        <w:t xml:space="preserve"> between the </w:t>
      </w:r>
      <w:r w:rsidRPr="005F3165">
        <w:rPr>
          <w:rStyle w:val="Emphasis"/>
        </w:rPr>
        <w:t>affective</w:t>
      </w:r>
      <w:r w:rsidRPr="005F3165">
        <w:rPr>
          <w:rStyle w:val="StyleUnderline"/>
        </w:rPr>
        <w:t xml:space="preserve"> sense of </w:t>
      </w:r>
      <w:r w:rsidRPr="005F3165">
        <w:rPr>
          <w:rStyle w:val="Emphasis"/>
        </w:rPr>
        <w:t>solidarity</w:t>
      </w:r>
      <w:r w:rsidRPr="005F3165">
        <w:rPr>
          <w:rStyle w:val="StyleUnderline"/>
        </w:rPr>
        <w:t xml:space="preserve"> that might come through a </w:t>
      </w:r>
      <w:r w:rsidRPr="005F3165">
        <w:rPr>
          <w:rStyle w:val="Emphasis"/>
        </w:rPr>
        <w:t>collective detachment</w:t>
      </w:r>
      <w:r w:rsidRPr="005F3165">
        <w:rPr>
          <w:rStyle w:val="StyleUnderline"/>
        </w:rPr>
        <w:t xml:space="preserve"> from the </w:t>
      </w:r>
      <w:r w:rsidRPr="005F3165">
        <w:rPr>
          <w:rStyle w:val="Emphasis"/>
        </w:rPr>
        <w:t>normative world</w:t>
      </w:r>
      <w:r w:rsidRPr="005F3165">
        <w:rPr>
          <w:rStyle w:val="StyleUnderline"/>
        </w:rPr>
        <w:t xml:space="preserve"> and the divergent imaginaries of the </w:t>
      </w:r>
      <w:r w:rsidRPr="005F3165">
        <w:rPr>
          <w:rStyle w:val="Emphasis"/>
        </w:rPr>
        <w:t>better good life that its subjects would wish to bring into being</w:t>
      </w:r>
      <w:r w:rsidRPr="005F3165">
        <w:rPr>
          <w:rStyle w:val="StyleUnderline"/>
        </w:rPr>
        <w:t xml:space="preserve">, in </w:t>
      </w:r>
      <w:r w:rsidRPr="005F3165">
        <w:rPr>
          <w:rStyle w:val="Emphasis"/>
        </w:rPr>
        <w:t>compensation</w:t>
      </w:r>
      <w:r w:rsidRPr="005F3165">
        <w:rPr>
          <w:rStyle w:val="StyleUnderline"/>
        </w:rPr>
        <w:t xml:space="preserve"> for </w:t>
      </w:r>
      <w:r w:rsidRPr="005F3165">
        <w:rPr>
          <w:rStyle w:val="Emphasis"/>
        </w:rPr>
        <w:t>their profound</w:t>
      </w:r>
      <w:r w:rsidRPr="005F3165">
        <w:rPr>
          <w:rStyle w:val="StyleUnderline"/>
        </w:rPr>
        <w:t xml:space="preserve">, collective, material, and fantasmatic </w:t>
      </w:r>
      <w:r w:rsidRPr="005F3165">
        <w:rPr>
          <w:rStyle w:val="Emphasis"/>
        </w:rPr>
        <w:t>loss</w:t>
      </w:r>
      <w:r w:rsidRPr="005F3165">
        <w:rPr>
          <w:rStyle w:val="StyleUnderline"/>
        </w:rPr>
        <w:t>.</w:t>
      </w:r>
    </w:p>
    <w:p w14:paraId="2490856D" w14:textId="77777777" w:rsidR="00CC25D9" w:rsidRDefault="00CC25D9" w:rsidP="00CC25D9">
      <w:pPr>
        <w:pStyle w:val="Heading4"/>
      </w:pPr>
      <w:r w:rsidRPr="005F3165">
        <w:t>Feeling political together</w:t>
      </w:r>
    </w:p>
    <w:p w14:paraId="575B6BD5" w14:textId="77777777" w:rsidR="00CC25D9" w:rsidRPr="00C32F12" w:rsidRDefault="00CC25D9" w:rsidP="00CC25D9">
      <w:r>
        <w:rPr>
          <w:rStyle w:val="Style13ptBold"/>
        </w:rPr>
        <w:t xml:space="preserve">Berlant, 11 </w:t>
      </w:r>
      <w:r>
        <w:t>[Lauren Berlant, Rest in Peace to a great theorist, “Cruel Optimism,” 2011]//Townes</w:t>
      </w:r>
    </w:p>
    <w:p w14:paraId="69449DEC" w14:textId="77777777" w:rsidR="00CC25D9" w:rsidRPr="005F3165" w:rsidRDefault="00CC25D9" w:rsidP="00CC25D9">
      <w:pPr>
        <w:rPr>
          <w:sz w:val="16"/>
        </w:rPr>
      </w:pPr>
      <w:r w:rsidRPr="005F3165">
        <w:rPr>
          <w:sz w:val="16"/>
        </w:rPr>
        <w:t xml:space="preserve">Yet </w:t>
      </w:r>
      <w:r w:rsidRPr="005F3165">
        <w:rPr>
          <w:rStyle w:val="Emphasis"/>
        </w:rPr>
        <w:t>Bush’s wish to skirt the filter</w:t>
      </w:r>
      <w:r w:rsidRPr="005F3165">
        <w:rPr>
          <w:sz w:val="16"/>
        </w:rPr>
        <w:t xml:space="preserve"> </w:t>
      </w:r>
      <w:r w:rsidRPr="005F3165">
        <w:rPr>
          <w:rStyle w:val="StyleUnderline"/>
        </w:rPr>
        <w:t>points to something profound</w:t>
      </w:r>
      <w:r w:rsidRPr="005F3165">
        <w:rPr>
          <w:sz w:val="16"/>
        </w:rPr>
        <w:t xml:space="preserve"> in the desire for the political. </w:t>
      </w:r>
      <w:r w:rsidRPr="005F3165">
        <w:rPr>
          <w:rStyle w:val="Emphasis"/>
        </w:rPr>
        <w:t xml:space="preserve">He wants to transmit </w:t>
      </w:r>
      <w:r w:rsidRPr="005F3165">
        <w:rPr>
          <w:rStyle w:val="StyleUnderline"/>
        </w:rPr>
        <w:t>not the message but</w:t>
      </w:r>
      <w:r w:rsidRPr="005F3165">
        <w:rPr>
          <w:rStyle w:val="Emphasis"/>
        </w:rPr>
        <w:t xml:space="preserve"> the noise.</w:t>
      </w:r>
      <w:r w:rsidRPr="005F3165">
        <w:rPr>
          <w:sz w:val="16"/>
        </w:rPr>
        <w:t xml:space="preserve"> </w:t>
      </w:r>
      <w:r w:rsidRPr="005F3165">
        <w:rPr>
          <w:rStyle w:val="Emphasis"/>
        </w:rPr>
        <w:t>He wants the public to feel the funk</w:t>
      </w:r>
      <w:r w:rsidRPr="005F3165">
        <w:rPr>
          <w:sz w:val="16"/>
        </w:rPr>
        <w:t xml:space="preserve">, </w:t>
      </w:r>
      <w:r w:rsidRPr="005F3165">
        <w:rPr>
          <w:rStyle w:val="StyleUnderline"/>
        </w:rPr>
        <w:t xml:space="preserve">the live </w:t>
      </w:r>
      <w:r w:rsidRPr="005F3165">
        <w:rPr>
          <w:rStyle w:val="Emphasis"/>
        </w:rPr>
        <w:t>intensities</w:t>
      </w:r>
      <w:r w:rsidRPr="005F3165">
        <w:rPr>
          <w:sz w:val="16"/>
        </w:rPr>
        <w:t xml:space="preserve"> </w:t>
      </w:r>
      <w:r w:rsidRPr="005F3165">
        <w:rPr>
          <w:rStyle w:val="StyleUnderline"/>
        </w:rPr>
        <w:t>and</w:t>
      </w:r>
      <w:r w:rsidRPr="005F3165">
        <w:rPr>
          <w:sz w:val="16"/>
        </w:rPr>
        <w:t xml:space="preserve"> </w:t>
      </w:r>
      <w:r w:rsidRPr="005F3165">
        <w:rPr>
          <w:rStyle w:val="Emphasis"/>
        </w:rPr>
        <w:t>desires</w:t>
      </w:r>
      <w:r w:rsidRPr="005F3165">
        <w:rPr>
          <w:sz w:val="16"/>
        </w:rPr>
        <w:t xml:space="preserve"> </w:t>
      </w:r>
      <w:r w:rsidRPr="005F3165">
        <w:rPr>
          <w:rStyle w:val="StyleUnderline"/>
        </w:rPr>
        <w:t xml:space="preserve">that make </w:t>
      </w:r>
      <w:r w:rsidRPr="005F3165">
        <w:rPr>
          <w:rStyle w:val="Emphasis"/>
        </w:rPr>
        <w:t>messages affectively immediate</w:t>
      </w:r>
      <w:r w:rsidRPr="005F3165">
        <w:rPr>
          <w:sz w:val="16"/>
        </w:rPr>
        <w:t xml:space="preserve">, seductive, and binding.3 In his head a </w:t>
      </w:r>
      <w:r w:rsidRPr="005F3165">
        <w:rPr>
          <w:rStyle w:val="StyleUnderline"/>
        </w:rPr>
        <w:t>public’s binding to the political is best achieved</w:t>
      </w:r>
      <w:r w:rsidRPr="005F3165">
        <w:rPr>
          <w:sz w:val="16"/>
        </w:rPr>
        <w:t xml:space="preserve"> neither </w:t>
      </w:r>
      <w:r w:rsidRPr="005F3165">
        <w:rPr>
          <w:rStyle w:val="StyleUnderline"/>
        </w:rPr>
        <w:t>by</w:t>
      </w:r>
      <w:r w:rsidRPr="005F3165">
        <w:rPr>
          <w:sz w:val="16"/>
        </w:rPr>
        <w:t xml:space="preserve"> policy nor ideology but </w:t>
      </w:r>
      <w:r w:rsidRPr="005F3165">
        <w:rPr>
          <w:rStyle w:val="Emphasis"/>
        </w:rPr>
        <w:t>the affect of feeling political together</w:t>
      </w:r>
      <w:r w:rsidRPr="005F3165">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5F3165">
        <w:rPr>
          <w:rStyle w:val="StyleUnderline"/>
        </w:rPr>
        <w:t>This process involves taking on listening together as itself an object/scene of desire</w:t>
      </w:r>
      <w:r w:rsidRPr="005F3165">
        <w:rPr>
          <w:sz w:val="16"/>
        </w:rPr>
        <w:t>. The attainment of that attunement produces a sense of shared worldness, apart from whatever aim or claim the listening public might later bring to a particular political world because of what they have heard.</w:t>
      </w:r>
    </w:p>
    <w:p w14:paraId="086B54E2" w14:textId="77777777" w:rsidR="00CC25D9" w:rsidRPr="005F3165" w:rsidRDefault="00CC25D9" w:rsidP="00CC25D9">
      <w:pPr>
        <w:rPr>
          <w:sz w:val="16"/>
        </w:rPr>
      </w:pPr>
      <w:r w:rsidRPr="005F3165">
        <w:rPr>
          <w:sz w:val="16"/>
        </w:rPr>
        <w:t xml:space="preserve">From Hirschkind’s perspective </w:t>
      </w:r>
      <w:r w:rsidRPr="005F3165">
        <w:rPr>
          <w:rStyle w:val="Emphasis"/>
        </w:rPr>
        <w:t>the social circulation of noise, of affective binding</w:t>
      </w:r>
      <w:r w:rsidRPr="005F3165">
        <w:rPr>
          <w:rStyle w:val="StyleUnderline"/>
        </w:rPr>
        <w:t xml:space="preserve">, converts the world to a </w:t>
      </w:r>
      <w:r w:rsidRPr="005F3165">
        <w:rPr>
          <w:rStyle w:val="Emphasis"/>
        </w:rPr>
        <w:t>space of moral action</w:t>
      </w:r>
      <w:r w:rsidRPr="005F3165">
        <w:rPr>
          <w:rStyle w:val="StyleUnderline"/>
        </w:rPr>
        <w:t xml:space="preserve"> that seems juxtapolitical—proximate to, </w:t>
      </w:r>
      <w:r w:rsidRPr="005F3165">
        <w:rPr>
          <w:rStyle w:val="Emphasis"/>
        </w:rPr>
        <w:t>without being compromised by</w:t>
      </w:r>
      <w:r w:rsidRPr="005F3165">
        <w:rPr>
          <w:rStyle w:val="StyleUnderline"/>
        </w:rPr>
        <w:t xml:space="preserve">, the </w:t>
      </w:r>
      <w:r w:rsidRPr="005F3165">
        <w:rPr>
          <w:rStyle w:val="Emphasis"/>
        </w:rPr>
        <w:t>instrumentalities of power</w:t>
      </w:r>
      <w:r w:rsidRPr="005F3165">
        <w:rPr>
          <w:rStyle w:val="StyleUnderline"/>
        </w:rPr>
        <w:t xml:space="preserve"> that </w:t>
      </w:r>
      <w:r w:rsidRPr="005F3165">
        <w:rPr>
          <w:rStyle w:val="Emphasis"/>
        </w:rPr>
        <w:t>govern</w:t>
      </w:r>
      <w:r w:rsidRPr="005F3165">
        <w:rPr>
          <w:rStyle w:val="StyleUnderline"/>
        </w:rPr>
        <w:t xml:space="preserve"> social </w:t>
      </w:r>
      <w:r w:rsidRPr="005F3165">
        <w:rPr>
          <w:rStyle w:val="Emphasis"/>
        </w:rPr>
        <w:t>life</w:t>
      </w:r>
      <w:r w:rsidRPr="005F3165">
        <w:rPr>
          <w:sz w:val="16"/>
        </w:rPr>
        <w:t xml:space="preserve">.6 Speaking above the filter would </w:t>
      </w:r>
      <w:r w:rsidRPr="005F3165">
        <w:rPr>
          <w:rStyle w:val="Emphasis"/>
        </w:rPr>
        <w:t>confirm</w:t>
      </w:r>
      <w:r w:rsidRPr="005F3165">
        <w:rPr>
          <w:sz w:val="16"/>
        </w:rPr>
        <w:t xml:space="preserve"> to Bush’s whole listening audience that they already share an </w:t>
      </w:r>
      <w:r w:rsidRPr="005F3165">
        <w:rPr>
          <w:rStyle w:val="Emphasis"/>
        </w:rPr>
        <w:t>affective environment</w:t>
      </w:r>
      <w:r w:rsidRPr="005F3165">
        <w:rPr>
          <w:sz w:val="16"/>
        </w:rPr>
        <w:t xml:space="preserve">; </w:t>
      </w:r>
      <w:r w:rsidRPr="005F3165">
        <w:rPr>
          <w:rStyle w:val="StyleUnderline"/>
        </w:rPr>
        <w:t>mobilizing</w:t>
      </w:r>
      <w:r w:rsidRPr="005F3165">
        <w:rPr>
          <w:sz w:val="16"/>
        </w:rPr>
        <w:t xml:space="preserve"> “the ethical and </w:t>
      </w:r>
      <w:r w:rsidRPr="005F3165">
        <w:rPr>
          <w:rStyle w:val="Emphasis"/>
        </w:rPr>
        <w:t>therapeutic virtues</w:t>
      </w:r>
      <w:r w:rsidRPr="005F316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F3165">
        <w:rPr>
          <w:rStyle w:val="StyleUnderline"/>
        </w:rPr>
        <w:t>This vision locates</w:t>
      </w:r>
      <w:r w:rsidRPr="005F3165">
        <w:rPr>
          <w:sz w:val="16"/>
        </w:rPr>
        <w:t xml:space="preserve"> the </w:t>
      </w:r>
      <w:r w:rsidRPr="005F3165">
        <w:rPr>
          <w:rStyle w:val="StyleUnderline"/>
        </w:rPr>
        <w:t>desire for the political in</w:t>
      </w:r>
      <w:r w:rsidRPr="005F3165">
        <w:rPr>
          <w:sz w:val="16"/>
        </w:rPr>
        <w:t xml:space="preserve"> an </w:t>
      </w:r>
      <w:r w:rsidRPr="005F3165">
        <w:rPr>
          <w:rStyle w:val="Emphasis"/>
        </w:rPr>
        <w:t>alternative commons</w:t>
      </w:r>
      <w:r w:rsidRPr="005F3165">
        <w:rPr>
          <w:sz w:val="16"/>
        </w:rPr>
        <w:t xml:space="preserve"> in the present that the senses confirm and circulate as though without mediation.</w:t>
      </w:r>
    </w:p>
    <w:p w14:paraId="18A41608" w14:textId="77777777" w:rsidR="00CC25D9" w:rsidRPr="005F3165" w:rsidRDefault="00CC25D9" w:rsidP="00CC25D9">
      <w:pPr>
        <w:rPr>
          <w:sz w:val="16"/>
        </w:rPr>
      </w:pPr>
      <w:r w:rsidRPr="005F3165">
        <w:rPr>
          <w:sz w:val="16"/>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postnormative phase, in which fantasmatic clarities about the conditions for enduring collectivity, historical continuity, and infrastructural stability have melted away, along with predictable relations between event and effect.</w:t>
      </w:r>
    </w:p>
    <w:p w14:paraId="69EDDFA9" w14:textId="77777777" w:rsidR="00CC25D9" w:rsidRPr="005F3165" w:rsidRDefault="00CC25D9" w:rsidP="00CC25D9">
      <w:pPr>
        <w:rPr>
          <w:rStyle w:val="StyleUnderline"/>
        </w:rPr>
      </w:pPr>
      <w:r w:rsidRPr="005F3165">
        <w:rPr>
          <w:rStyle w:val="Emphasis"/>
        </w:rPr>
        <w:t>Living amidst war and environmental disaster</w:t>
      </w:r>
      <w:r w:rsidRPr="005F3165">
        <w:rPr>
          <w:sz w:val="16"/>
        </w:rPr>
        <w:t xml:space="preserve">, </w:t>
      </w:r>
      <w:r w:rsidRPr="005F3165">
        <w:rPr>
          <w:rStyle w:val="StyleUnderline"/>
        </w:rPr>
        <w:t>people are shown constantly being surprised at what does and does not seem to have a transformative impact</w:t>
      </w:r>
      <w:r w:rsidRPr="005F3165">
        <w:rPr>
          <w:sz w:val="16"/>
        </w:rPr>
        <w:t xml:space="preserve">.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t>
      </w:r>
      <w:r w:rsidRPr="005F3165">
        <w:rPr>
          <w:rStyle w:val="StyleUnderline"/>
        </w:rPr>
        <w:t>What forms of life will secure the sense of affective democracy that people have been educated to expect from their publics?</w:t>
      </w:r>
      <w:r w:rsidRPr="005F3165">
        <w:rPr>
          <w:sz w:val="16"/>
        </w:rPr>
        <w:t xml:space="preserve">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w:t>
      </w:r>
      <w:r w:rsidRPr="005F3165">
        <w:rPr>
          <w:rStyle w:val="StyleUnderline"/>
        </w:rPr>
        <w:t>The affective structure of the situation is therefore anxious and the political emotions attached to it veer wildly from recognition of the enigma that is clearly there to explanations that make sense, the kind of satisfying sense that enables enduring.</w:t>
      </w:r>
    </w:p>
    <w:p w14:paraId="65AA3D6B" w14:textId="77777777" w:rsidR="00CC25D9" w:rsidRPr="005F3165" w:rsidRDefault="00CC25D9" w:rsidP="00CC25D9">
      <w:pPr>
        <w:rPr>
          <w:sz w:val="16"/>
        </w:rPr>
      </w:pPr>
      <w:r w:rsidRPr="005F3165">
        <w:rPr>
          <w:rStyle w:val="StyleUnderline"/>
        </w:rPr>
        <w:t>Uncertainty is the material that Bush wished to bracket</w:t>
      </w:r>
      <w:r w:rsidRPr="005F3165">
        <w:rPr>
          <w:sz w:val="16"/>
        </w:rPr>
        <w:t xml:space="preserve">. </w:t>
      </w:r>
      <w:r w:rsidRPr="005F3165">
        <w:rPr>
          <w:rStyle w:val="StyleUnderline"/>
        </w:rPr>
        <w:t>His desire for</w:t>
      </w:r>
      <w:r w:rsidRPr="005F3165">
        <w:rPr>
          <w:sz w:val="16"/>
        </w:rPr>
        <w:t xml:space="preserve"> a politics of </w:t>
      </w:r>
      <w:r w:rsidRPr="005F3165">
        <w:rPr>
          <w:rStyle w:val="Emphasis"/>
        </w:rPr>
        <w:t>ambient noise</w:t>
      </w:r>
      <w:r w:rsidRPr="005F3165">
        <w:rPr>
          <w:sz w:val="16"/>
        </w:rPr>
        <w:t xml:space="preserve">, prepropositional transmission, and intuitive reciprocity </w:t>
      </w:r>
      <w:r w:rsidRPr="005F3165">
        <w:rPr>
          <w:rStyle w:val="StyleUnderline"/>
        </w:rPr>
        <w:t>sought to displace</w:t>
      </w:r>
      <w:r w:rsidRPr="005F3165">
        <w:rPr>
          <w:sz w:val="16"/>
        </w:rPr>
        <w:t xml:space="preserve"> the filtered story of </w:t>
      </w:r>
      <w:r w:rsidRPr="005F3165">
        <w:rPr>
          <w:rStyle w:val="Emphasis"/>
        </w:rPr>
        <w:t>instability</w:t>
      </w:r>
      <w:r w:rsidRPr="005F3165">
        <w:rPr>
          <w:sz w:val="16"/>
        </w:rPr>
        <w:t xml:space="preserve"> </w:t>
      </w:r>
      <w:r w:rsidRPr="005F3165">
        <w:rPr>
          <w:rStyle w:val="StyleUnderline"/>
        </w:rPr>
        <w:t>and</w:t>
      </w:r>
      <w:r w:rsidRPr="005F3165">
        <w:rPr>
          <w:sz w:val="16"/>
        </w:rPr>
        <w:t xml:space="preserve"> </w:t>
      </w:r>
      <w:r w:rsidRPr="005F3165">
        <w:rPr>
          <w:rStyle w:val="Emphasis"/>
        </w:rPr>
        <w:t>contradiction</w:t>
      </w:r>
      <w:r w:rsidRPr="005F3165">
        <w:rPr>
          <w:sz w:val="16"/>
        </w:rPr>
        <w:t xml:space="preserve"> </w:t>
      </w:r>
      <w:r w:rsidRPr="005F3165">
        <w:rPr>
          <w:rStyle w:val="StyleUnderline"/>
        </w:rPr>
        <w:t>from</w:t>
      </w:r>
      <w:r w:rsidRPr="005F3165">
        <w:rPr>
          <w:sz w:val="16"/>
        </w:rPr>
        <w:t xml:space="preserve"> the center of </w:t>
      </w:r>
      <w:r w:rsidRPr="005F3165">
        <w:rPr>
          <w:rStyle w:val="Emphasis"/>
        </w:rPr>
        <w:t>sociality</w:t>
      </w:r>
      <w:r w:rsidRPr="005F3165">
        <w:rPr>
          <w:sz w:val="16"/>
        </w:rPr>
        <w:t xml:space="preserve">. He also wishfully </w:t>
      </w:r>
      <w:r w:rsidRPr="005F3165">
        <w:rPr>
          <w:rStyle w:val="StyleUnderline"/>
        </w:rPr>
        <w:t>banished</w:t>
      </w:r>
      <w:r w:rsidRPr="005F3165">
        <w:rPr>
          <w:sz w:val="16"/>
        </w:rPr>
        <w:t xml:space="preserve"> </w:t>
      </w:r>
      <w:r w:rsidRPr="005F3165">
        <w:rPr>
          <w:rStyle w:val="Emphasis"/>
        </w:rPr>
        <w:t>self- reflexive,</w:t>
      </w:r>
      <w:r w:rsidRPr="005F3165">
        <w:rPr>
          <w:sz w:val="16"/>
        </w:rPr>
        <w:t xml:space="preserve"> cultivated </w:t>
      </w:r>
      <w:r w:rsidRPr="005F3165">
        <w:rPr>
          <w:rStyle w:val="Emphasis"/>
        </w:rPr>
        <w:t>opinion</w:t>
      </w:r>
      <w:r w:rsidRPr="005F3165">
        <w:rPr>
          <w:sz w:val="16"/>
        </w:rPr>
        <w:t xml:space="preserve"> </w:t>
      </w:r>
      <w:r w:rsidRPr="005F3165">
        <w:rPr>
          <w:rStyle w:val="StyleUnderline"/>
        </w:rPr>
        <w:t>and</w:t>
      </w:r>
      <w:r w:rsidRPr="005F3165">
        <w:rPr>
          <w:sz w:val="16"/>
        </w:rPr>
        <w:t xml:space="preserve"> </w:t>
      </w:r>
      <w:r w:rsidRPr="005F3165">
        <w:rPr>
          <w:rStyle w:val="Emphasis"/>
        </w:rPr>
        <w:t>judgment</w:t>
      </w:r>
      <w:r w:rsidRPr="005F3165">
        <w:rPr>
          <w:sz w:val="16"/>
        </w:rPr>
        <w:t xml:space="preserve"> </w:t>
      </w:r>
      <w:r w:rsidRPr="005F3165">
        <w:rPr>
          <w:rStyle w:val="StyleUnderline"/>
        </w:rPr>
        <w:t>from</w:t>
      </w:r>
      <w:r w:rsidRPr="005F3165">
        <w:rPr>
          <w:sz w:val="16"/>
        </w:rPr>
        <w:t xml:space="preserve"> their central </w:t>
      </w:r>
      <w:r w:rsidRPr="005F3165">
        <w:rPr>
          <w:rStyle w:val="Emphasis"/>
        </w:rPr>
        <w:t>public- sphere function</w:t>
      </w:r>
      <w:r w:rsidRPr="005F3165">
        <w:rPr>
          <w:sz w:val="16"/>
        </w:rPr>
        <w:t xml:space="preserve">. In short, as Jacques Rancière would put it, </w:t>
      </w:r>
      <w:r w:rsidRPr="005F3165">
        <w:rPr>
          <w:rStyle w:val="Emphasis"/>
        </w:rPr>
        <w:t>Bush’s</w:t>
      </w:r>
      <w:r w:rsidRPr="005F3165">
        <w:rPr>
          <w:sz w:val="16"/>
        </w:rPr>
        <w:t xml:space="preserve"> wishful </w:t>
      </w:r>
      <w:r w:rsidRPr="005F3165">
        <w:rPr>
          <w:rStyle w:val="Emphasis"/>
        </w:rPr>
        <w:t>feeling</w:t>
      </w:r>
      <w:r w:rsidRPr="005F3165">
        <w:rPr>
          <w:sz w:val="16"/>
        </w:rPr>
        <w:t xml:space="preserve"> </w:t>
      </w:r>
      <w:r w:rsidRPr="005F3165">
        <w:rPr>
          <w:rStyle w:val="StyleUnderline"/>
        </w:rPr>
        <w:t xml:space="preserve">was to separate </w:t>
      </w:r>
      <w:r w:rsidRPr="005F3165">
        <w:rPr>
          <w:rStyle w:val="Emphasis"/>
        </w:rPr>
        <w:t>the political from politics</w:t>
      </w:r>
      <w:r w:rsidRPr="005F316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4F0328B5" w14:textId="77777777" w:rsidR="00CC25D9" w:rsidRPr="005F3165" w:rsidRDefault="00CC25D9" w:rsidP="00CC25D9">
      <w:pPr>
        <w:rPr>
          <w:rStyle w:val="Emphasis"/>
        </w:rPr>
      </w:pPr>
      <w:r w:rsidRPr="005F3165">
        <w:rPr>
          <w:sz w:val="16"/>
        </w:rPr>
        <w:t xml:space="preserve">These are not politically tendentious observations. Perhaps when Bush uttered his desire for affective communication to be the medium of the political, </w:t>
      </w:r>
      <w:r w:rsidRPr="005F3165">
        <w:rPr>
          <w:rStyle w:val="StyleUnderline"/>
        </w:rPr>
        <w:t>he was trying cynically to distract</w:t>
      </w:r>
      <w:r w:rsidRPr="005F3165">
        <w:rPr>
          <w:sz w:val="16"/>
        </w:rPr>
        <w:t xml:space="preserve"> </w:t>
      </w:r>
      <w:r w:rsidRPr="005F3165">
        <w:rPr>
          <w:rStyle w:val="Emphasis"/>
        </w:rPr>
        <w:t>the public gaze from some of his particular actions</w:t>
      </w:r>
      <w:r w:rsidRPr="005F3165">
        <w:rPr>
          <w:sz w:val="16"/>
        </w:rPr>
        <w:t xml:space="preserve">. But the wish to inhabit a vaguely warm sense of alreadyestablished,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5F3165">
        <w:rPr>
          <w:rStyle w:val="Emphasis"/>
        </w:rPr>
        <w:t>intimate publics</w:t>
      </w:r>
      <w:r w:rsidRPr="005F3165">
        <w:rPr>
          <w:rStyle w:val="StyleUnderline"/>
        </w:rPr>
        <w:t xml:space="preserve"> to </w:t>
      </w:r>
      <w:r w:rsidRPr="005F3165">
        <w:rPr>
          <w:rStyle w:val="Emphasis"/>
        </w:rPr>
        <w:t>provide</w:t>
      </w:r>
      <w:r w:rsidRPr="005F3165">
        <w:rPr>
          <w:rStyle w:val="StyleUnderline"/>
        </w:rPr>
        <w:t xml:space="preserve"> the </w:t>
      </w:r>
      <w:r w:rsidRPr="005F3165">
        <w:rPr>
          <w:rStyle w:val="Emphasis"/>
        </w:rPr>
        <w:t>feeling</w:t>
      </w:r>
      <w:r w:rsidRPr="005F3165">
        <w:rPr>
          <w:rStyle w:val="StyleUnderline"/>
        </w:rPr>
        <w:t xml:space="preserve"> of </w:t>
      </w:r>
      <w:r w:rsidRPr="005F3165">
        <w:rPr>
          <w:rStyle w:val="Emphasis"/>
        </w:rPr>
        <w:t>immediacy</w:t>
      </w:r>
      <w:r w:rsidRPr="005F3165">
        <w:rPr>
          <w:rStyle w:val="StyleUnderline"/>
        </w:rPr>
        <w:t xml:space="preserve"> and </w:t>
      </w:r>
      <w:r w:rsidRPr="005F3165">
        <w:rPr>
          <w:rStyle w:val="Emphasis"/>
        </w:rPr>
        <w:t>solidarity</w:t>
      </w:r>
      <w:r w:rsidRPr="005F3165">
        <w:rPr>
          <w:rStyle w:val="StyleUnderline"/>
        </w:rPr>
        <w:t xml:space="preserve"> by </w:t>
      </w:r>
      <w:r w:rsidRPr="005F3165">
        <w:rPr>
          <w:rStyle w:val="Emphasis"/>
        </w:rPr>
        <w:t>establishing</w:t>
      </w:r>
      <w:r w:rsidRPr="005F3165">
        <w:rPr>
          <w:rStyle w:val="StyleUnderline"/>
        </w:rPr>
        <w:t xml:space="preserve"> in the </w:t>
      </w:r>
      <w:r w:rsidRPr="005F3165">
        <w:rPr>
          <w:rStyle w:val="Emphasis"/>
        </w:rPr>
        <w:t>public sphere</w:t>
      </w:r>
      <w:r w:rsidRPr="005F3165">
        <w:rPr>
          <w:rStyle w:val="StyleUnderline"/>
        </w:rPr>
        <w:t xml:space="preserve"> an </w:t>
      </w:r>
      <w:r w:rsidRPr="005F3165">
        <w:rPr>
          <w:rStyle w:val="Emphasis"/>
        </w:rPr>
        <w:t>affective register of belonging</w:t>
      </w:r>
      <w:r w:rsidRPr="005F3165">
        <w:rPr>
          <w:rStyle w:val="StyleUnderline"/>
        </w:rPr>
        <w:t xml:space="preserve"> to inhabit </w:t>
      </w:r>
      <w:r w:rsidRPr="005F3165">
        <w:rPr>
          <w:rStyle w:val="Emphasis"/>
        </w:rPr>
        <w:t>when there are few adequate normative institutions to fall back on, rest in, or return to.</w:t>
      </w:r>
    </w:p>
    <w:p w14:paraId="473D84BD" w14:textId="77777777" w:rsidR="00CC25D9" w:rsidRPr="005F3165" w:rsidRDefault="00CC25D9" w:rsidP="00CC25D9">
      <w:pPr>
        <w:rPr>
          <w:sz w:val="16"/>
        </w:rPr>
      </w:pPr>
      <w:r w:rsidRPr="005F3165">
        <w:rPr>
          <w:sz w:val="16"/>
        </w:rPr>
        <w:t xml:space="preserve">Public spheres are always affect worlds, worlds to which people are bound, when they are, by affective projections of a constantly negotiated common interestedness.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F3165">
        <w:rPr>
          <w:rStyle w:val="Emphasis"/>
        </w:rPr>
        <w:t>An intimate public promises the sense of being held in its penumbra</w:t>
      </w:r>
      <w:r w:rsidRPr="005F3165">
        <w:rPr>
          <w:sz w:val="16"/>
        </w:rPr>
        <w:t xml:space="preserve">. </w:t>
      </w:r>
      <w:r w:rsidRPr="005F3165">
        <w:rPr>
          <w:rStyle w:val="StyleUnderline"/>
        </w:rPr>
        <w:t xml:space="preserve">You </w:t>
      </w:r>
      <w:r w:rsidRPr="005F3165">
        <w:rPr>
          <w:rStyle w:val="Emphasis"/>
        </w:rPr>
        <w:t>do not need</w:t>
      </w:r>
      <w:r w:rsidRPr="005F3165">
        <w:rPr>
          <w:rStyle w:val="StyleUnderline"/>
        </w:rPr>
        <w:t xml:space="preserve"> to audition for </w:t>
      </w:r>
      <w:r w:rsidRPr="005F3165">
        <w:rPr>
          <w:rStyle w:val="Emphasis"/>
        </w:rPr>
        <w:t>membership</w:t>
      </w:r>
      <w:r w:rsidRPr="005F3165">
        <w:rPr>
          <w:sz w:val="16"/>
        </w:rPr>
        <w:t xml:space="preserve"> in it. Minimally, </w:t>
      </w:r>
      <w:r w:rsidRPr="005F3165">
        <w:rPr>
          <w:rStyle w:val="Emphasis"/>
        </w:rPr>
        <w:t>you need just to perform</w:t>
      </w:r>
      <w:r w:rsidRPr="005F3165">
        <w:rPr>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5F3165">
        <w:rPr>
          <w:rStyle w:val="StyleUnderline"/>
        </w:rPr>
        <w:t xml:space="preserve">any person can </w:t>
      </w:r>
      <w:r w:rsidRPr="005F3165">
        <w:rPr>
          <w:rStyle w:val="Emphasis"/>
        </w:rPr>
        <w:t>contribute</w:t>
      </w:r>
      <w:r w:rsidRPr="005F3165">
        <w:rPr>
          <w:rStyle w:val="StyleUnderline"/>
        </w:rPr>
        <w:t xml:space="preserve"> to an intimate public a personal </w:t>
      </w:r>
      <w:r w:rsidRPr="005F3165">
        <w:rPr>
          <w:rStyle w:val="Emphasis"/>
        </w:rPr>
        <w:t>story about not being defeated by what is overwhelming</w:t>
      </w:r>
      <w:r w:rsidRPr="005F3165">
        <w:rPr>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1E1A3076" w14:textId="77777777" w:rsidR="00CC25D9" w:rsidRPr="005F3165" w:rsidRDefault="00CC25D9" w:rsidP="00CC25D9">
      <w:pPr>
        <w:rPr>
          <w:sz w:val="16"/>
        </w:rPr>
      </w:pPr>
      <w:r w:rsidRPr="005F3165">
        <w:rPr>
          <w:sz w:val="16"/>
        </w:rPr>
        <w:t xml:space="preserve">Indeed, in liberal societies, </w:t>
      </w:r>
      <w:r w:rsidRPr="005F3165">
        <w:rPr>
          <w:rStyle w:val="Emphasis"/>
        </w:rPr>
        <w:t>freedom includes freedom from the obligation to pay attention</w:t>
      </w:r>
      <w:r w:rsidRPr="005F3165">
        <w:rPr>
          <w:sz w:val="16"/>
        </w:rPr>
        <w:t xml:space="preserve"> to much, whether personal or political—</w:t>
      </w:r>
      <w:r w:rsidRPr="005F3165">
        <w:rPr>
          <w:rStyle w:val="Emphasis"/>
        </w:rPr>
        <w:t>no- one is obliged to be</w:t>
      </w:r>
      <w:r w:rsidRPr="005F3165">
        <w:rPr>
          <w:sz w:val="16"/>
        </w:rPr>
        <w:t xml:space="preserve"> conscious or socially </w:t>
      </w:r>
      <w:r w:rsidRPr="005F3165">
        <w:rPr>
          <w:rStyle w:val="Emphasis"/>
        </w:rPr>
        <w:t>active</w:t>
      </w:r>
      <w:r w:rsidRPr="005F3165">
        <w:rPr>
          <w:sz w:val="16"/>
        </w:rPr>
        <w:t xml:space="preserve"> in their modes and scenes of belonging. For many this means that political attention is usually something delegated and </w:t>
      </w:r>
      <w:r w:rsidRPr="005F3165">
        <w:rPr>
          <w:rStyle w:val="StyleUnderline"/>
        </w:rPr>
        <w:t>politics is</w:t>
      </w:r>
      <w:r w:rsidRPr="005F3165">
        <w:rPr>
          <w:sz w:val="16"/>
        </w:rPr>
        <w:t xml:space="preserve"> something </w:t>
      </w:r>
      <w:r w:rsidRPr="005F3165">
        <w:rPr>
          <w:rStyle w:val="Emphasis"/>
        </w:rPr>
        <w:t>overheard</w:t>
      </w:r>
      <w:r w:rsidRPr="005F3165">
        <w:rPr>
          <w:sz w:val="16"/>
        </w:rPr>
        <w:t xml:space="preserve">, </w:t>
      </w:r>
      <w:r w:rsidRPr="005F3165">
        <w:rPr>
          <w:rStyle w:val="StyleUnderline"/>
        </w:rPr>
        <w:t>encountered</w:t>
      </w:r>
      <w:r w:rsidRPr="005F3165">
        <w:rPr>
          <w:sz w:val="16"/>
        </w:rPr>
        <w:t xml:space="preserve"> </w:t>
      </w:r>
      <w:r w:rsidRPr="005F3165">
        <w:rPr>
          <w:rStyle w:val="Emphasis"/>
        </w:rPr>
        <w:t>indirectly</w:t>
      </w:r>
      <w:r w:rsidRPr="005F3165">
        <w:rPr>
          <w:sz w:val="16"/>
        </w:rPr>
        <w:t xml:space="preserve"> </w:t>
      </w:r>
      <w:r w:rsidRPr="005F3165">
        <w:rPr>
          <w:rStyle w:val="StyleUnderline"/>
        </w:rPr>
        <w:t>and</w:t>
      </w:r>
      <w:r w:rsidRPr="005F3165">
        <w:rPr>
          <w:sz w:val="16"/>
        </w:rPr>
        <w:t xml:space="preserve"> </w:t>
      </w:r>
      <w:r w:rsidRPr="005F3165">
        <w:rPr>
          <w:rStyle w:val="Emphasis"/>
        </w:rPr>
        <w:t>unsystematically</w:t>
      </w:r>
      <w:r w:rsidRPr="005F3165">
        <w:rPr>
          <w:sz w:val="16"/>
        </w:rPr>
        <w:t xml:space="preserve">, </w:t>
      </w:r>
      <w:r w:rsidRPr="005F3165">
        <w:rPr>
          <w:rStyle w:val="StyleUnderline"/>
        </w:rPr>
        <w:t>through</w:t>
      </w:r>
      <w:r w:rsidRPr="005F3165">
        <w:rPr>
          <w:sz w:val="16"/>
        </w:rPr>
        <w:t xml:space="preserve"> a kind of </w:t>
      </w:r>
      <w:r w:rsidRPr="005F3165">
        <w:rPr>
          <w:rStyle w:val="Emphasis"/>
        </w:rPr>
        <w:t>communication</w:t>
      </w:r>
      <w:r w:rsidRPr="005F3165">
        <w:rPr>
          <w:sz w:val="16"/>
        </w:rPr>
        <w:t xml:space="preserve"> more </w:t>
      </w:r>
      <w:r w:rsidRPr="005F3165">
        <w:rPr>
          <w:rStyle w:val="Emphasis"/>
        </w:rPr>
        <w:t>akin to gossip</w:t>
      </w:r>
      <w:r w:rsidRPr="005F3165">
        <w:rPr>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w:t>
      </w:r>
      <w:r w:rsidRPr="005F3165">
        <w:rPr>
          <w:rStyle w:val="StyleUnderline"/>
        </w:rPr>
        <w:t xml:space="preserve">the </w:t>
      </w:r>
      <w:r w:rsidRPr="005F3165">
        <w:rPr>
          <w:rStyle w:val="Emphasis"/>
        </w:rPr>
        <w:t>desire</w:t>
      </w:r>
      <w:r w:rsidRPr="005F3165">
        <w:rPr>
          <w:rStyle w:val="StyleUnderline"/>
        </w:rPr>
        <w:t xml:space="preserve"> for </w:t>
      </w:r>
      <w:r w:rsidRPr="005F3165">
        <w:rPr>
          <w:rStyle w:val="Emphasis"/>
        </w:rPr>
        <w:t>alternative filters</w:t>
      </w:r>
      <w:r w:rsidRPr="005F3165">
        <w:rPr>
          <w:rStyle w:val="StyleUnderline"/>
        </w:rPr>
        <w:t xml:space="preserve"> that </w:t>
      </w:r>
      <w:r w:rsidRPr="005F3165">
        <w:rPr>
          <w:rStyle w:val="Emphasis"/>
        </w:rPr>
        <w:t>produce</w:t>
      </w:r>
      <w:r w:rsidRPr="005F3165">
        <w:rPr>
          <w:rStyle w:val="StyleUnderline"/>
        </w:rPr>
        <w:t xml:space="preserve"> the sense—if not the </w:t>
      </w:r>
      <w:r w:rsidRPr="005F3165">
        <w:rPr>
          <w:rStyle w:val="Emphasis"/>
        </w:rPr>
        <w:t>scene</w:t>
      </w:r>
      <w:r w:rsidRPr="005F3165">
        <w:rPr>
          <w:rStyle w:val="StyleUnderline"/>
        </w:rPr>
        <w:t xml:space="preserve">—of a more </w:t>
      </w:r>
      <w:r w:rsidRPr="005F3165">
        <w:rPr>
          <w:rStyle w:val="Emphasis"/>
        </w:rPr>
        <w:t>livable</w:t>
      </w:r>
      <w:r w:rsidRPr="005F3165">
        <w:rPr>
          <w:rStyle w:val="StyleUnderline"/>
        </w:rPr>
        <w:t xml:space="preserve"> and intimate </w:t>
      </w:r>
      <w:r w:rsidRPr="005F3165">
        <w:rPr>
          <w:rStyle w:val="Emphasis"/>
        </w:rPr>
        <w:t>sociality</w:t>
      </w:r>
      <w:r w:rsidRPr="005F3165">
        <w:rPr>
          <w:rStyle w:val="StyleUnderline"/>
        </w:rPr>
        <w:t xml:space="preserve"> is </w:t>
      </w:r>
      <w:r w:rsidRPr="005F3165">
        <w:rPr>
          <w:rStyle w:val="Emphasis"/>
        </w:rPr>
        <w:t>another</w:t>
      </w:r>
      <w:r w:rsidRPr="005F3165">
        <w:rPr>
          <w:rStyle w:val="StyleUnderline"/>
        </w:rPr>
        <w:t xml:space="preserve"> </w:t>
      </w:r>
      <w:r w:rsidRPr="005F3165">
        <w:rPr>
          <w:rStyle w:val="Emphasis"/>
        </w:rPr>
        <w:t>name</w:t>
      </w:r>
      <w:r w:rsidRPr="005F3165">
        <w:rPr>
          <w:rStyle w:val="StyleUnderline"/>
        </w:rPr>
        <w:t xml:space="preserve"> for the desire for the </w:t>
      </w:r>
      <w:r w:rsidRPr="005F3165">
        <w:rPr>
          <w:rStyle w:val="Emphasis"/>
        </w:rPr>
        <w:t>political</w:t>
      </w:r>
      <w:r w:rsidRPr="005F3165">
        <w:rPr>
          <w:rStyle w:val="StyleUnderline"/>
        </w:rPr>
        <w:t>.</w:t>
      </w:r>
    </w:p>
    <w:p w14:paraId="6DC1E49F" w14:textId="77777777" w:rsidR="00CC25D9" w:rsidRPr="005F3165" w:rsidRDefault="00CC25D9" w:rsidP="00CC25D9">
      <w:pPr>
        <w:rPr>
          <w:rStyle w:val="StyleUnderline"/>
        </w:rPr>
      </w:pPr>
      <w:r w:rsidRPr="005F3165">
        <w:rPr>
          <w:sz w:val="16"/>
        </w:rPr>
        <w:t xml:space="preserve">This is why an </w:t>
      </w:r>
      <w:r w:rsidRPr="005F3165">
        <w:rPr>
          <w:rStyle w:val="Emphasis"/>
        </w:rPr>
        <w:t>intimate attachment to the political can amount to a relation of cruel optimism</w:t>
      </w:r>
      <w:r w:rsidRPr="005F3165">
        <w:rPr>
          <w:sz w:val="16"/>
        </w:rPr>
        <w:t xml:space="preserve">. </w:t>
      </w:r>
      <w:r w:rsidRPr="005F3165">
        <w:rPr>
          <w:rStyle w:val="StyleUnderline"/>
        </w:rPr>
        <w:t xml:space="preserve">I have argued throughout this book that an </w:t>
      </w:r>
      <w:r w:rsidRPr="005F3165">
        <w:rPr>
          <w:rStyle w:val="Emphasis"/>
        </w:rPr>
        <w:t>optimistic attachment</w:t>
      </w:r>
      <w:r w:rsidRPr="005F3165">
        <w:rPr>
          <w:rStyle w:val="StyleUnderline"/>
        </w:rPr>
        <w:t xml:space="preserve"> is </w:t>
      </w:r>
      <w:r w:rsidRPr="005F3165">
        <w:rPr>
          <w:rStyle w:val="Emphasis"/>
        </w:rPr>
        <w:t>cruel</w:t>
      </w:r>
      <w:r w:rsidRPr="005F3165">
        <w:rPr>
          <w:rStyle w:val="StyleUnderline"/>
        </w:rPr>
        <w:t xml:space="preserve"> when the </w:t>
      </w:r>
      <w:r w:rsidRPr="005F3165">
        <w:rPr>
          <w:rStyle w:val="Emphasis"/>
        </w:rPr>
        <w:t>object/scene of desire</w:t>
      </w:r>
      <w:r w:rsidRPr="005F3165">
        <w:rPr>
          <w:rStyle w:val="StyleUnderline"/>
        </w:rPr>
        <w:t xml:space="preserve"> is itself an </w:t>
      </w:r>
      <w:r w:rsidRPr="005F3165">
        <w:rPr>
          <w:rStyle w:val="Emphasis"/>
        </w:rPr>
        <w:t>obstacle</w:t>
      </w:r>
      <w:r w:rsidRPr="005F3165">
        <w:rPr>
          <w:rStyle w:val="StyleUnderline"/>
        </w:rPr>
        <w:t xml:space="preserve"> to </w:t>
      </w:r>
      <w:r w:rsidRPr="005F3165">
        <w:rPr>
          <w:rStyle w:val="Emphasis"/>
        </w:rPr>
        <w:t>fulfilling</w:t>
      </w:r>
      <w:r w:rsidRPr="005F3165">
        <w:rPr>
          <w:rStyle w:val="StyleUnderline"/>
        </w:rPr>
        <w:t xml:space="preserve"> the very </w:t>
      </w:r>
      <w:r w:rsidRPr="005F3165">
        <w:rPr>
          <w:rStyle w:val="Emphasis"/>
        </w:rPr>
        <w:t>wants</w:t>
      </w:r>
      <w:r w:rsidRPr="005F3165">
        <w:rPr>
          <w:rStyle w:val="StyleUnderline"/>
        </w:rPr>
        <w:t xml:space="preserve"> that bring people to it: but its </w:t>
      </w:r>
      <w:r w:rsidRPr="005F3165">
        <w:rPr>
          <w:rStyle w:val="Emphasis"/>
        </w:rPr>
        <w:t>life- organizing status</w:t>
      </w:r>
      <w:r w:rsidRPr="005F3165">
        <w:rPr>
          <w:rStyle w:val="StyleUnderline"/>
        </w:rPr>
        <w:t xml:space="preserve"> can trump </w:t>
      </w:r>
      <w:r w:rsidRPr="005F3165">
        <w:rPr>
          <w:rStyle w:val="Emphasis"/>
        </w:rPr>
        <w:t>interfering</w:t>
      </w:r>
      <w:r w:rsidRPr="005F3165">
        <w:rPr>
          <w:rStyle w:val="StyleUnderline"/>
        </w:rPr>
        <w:t xml:space="preserve"> with the </w:t>
      </w:r>
      <w:r w:rsidRPr="005F3165">
        <w:rPr>
          <w:rStyle w:val="Emphasis"/>
        </w:rPr>
        <w:t>damage</w:t>
      </w:r>
      <w:r w:rsidRPr="005F3165">
        <w:rPr>
          <w:rStyle w:val="StyleUnderline"/>
        </w:rPr>
        <w:t xml:space="preserve"> it </w:t>
      </w:r>
      <w:r w:rsidRPr="005F3165">
        <w:rPr>
          <w:rStyle w:val="Emphasis"/>
        </w:rPr>
        <w:t>provokes</w:t>
      </w:r>
      <w:r w:rsidRPr="005F3165">
        <w:rPr>
          <w:rStyle w:val="StyleUnderline"/>
        </w:rPr>
        <w:t>.</w:t>
      </w:r>
      <w:r w:rsidRPr="005F3165">
        <w:rPr>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r w:rsidRPr="005F3165">
        <w:rPr>
          <w:rStyle w:val="StyleUnderline"/>
        </w:rPr>
        <w:t xml:space="preserve">All of these </w:t>
      </w:r>
      <w:r w:rsidRPr="005F3165">
        <w:rPr>
          <w:rStyle w:val="Emphasis"/>
        </w:rPr>
        <w:t>modes of orientation</w:t>
      </w:r>
      <w:r w:rsidRPr="005F3165">
        <w:rPr>
          <w:rStyle w:val="StyleUnderline"/>
        </w:rPr>
        <w:t xml:space="preserve"> and having a feeling about it confirm our </w:t>
      </w:r>
      <w:r w:rsidRPr="005F3165">
        <w:rPr>
          <w:rStyle w:val="Emphasis"/>
        </w:rPr>
        <w:t>attachment</w:t>
      </w:r>
      <w:r w:rsidRPr="005F3165">
        <w:rPr>
          <w:rStyle w:val="StyleUnderline"/>
        </w:rPr>
        <w:t xml:space="preserve"> to the </w:t>
      </w:r>
      <w:r w:rsidRPr="005F3165">
        <w:rPr>
          <w:rStyle w:val="Emphasis"/>
        </w:rPr>
        <w:t>system</w:t>
      </w:r>
      <w:r w:rsidRPr="005F3165">
        <w:rPr>
          <w:rStyle w:val="StyleUnderline"/>
        </w:rPr>
        <w:t xml:space="preserve"> and thereby </w:t>
      </w:r>
      <w:r w:rsidRPr="005F3165">
        <w:rPr>
          <w:rStyle w:val="Emphasis"/>
        </w:rPr>
        <w:t>confirm</w:t>
      </w:r>
      <w:r w:rsidRPr="005F3165">
        <w:rPr>
          <w:rStyle w:val="StyleUnderline"/>
        </w:rPr>
        <w:t xml:space="preserve"> the </w:t>
      </w:r>
      <w:r w:rsidRPr="005F3165">
        <w:rPr>
          <w:rStyle w:val="Emphasis"/>
        </w:rPr>
        <w:t>system</w:t>
      </w:r>
      <w:r w:rsidRPr="005F3165">
        <w:rPr>
          <w:rStyle w:val="StyleUnderline"/>
        </w:rPr>
        <w:t xml:space="preserve"> and the </w:t>
      </w:r>
      <w:r w:rsidRPr="005F3165">
        <w:rPr>
          <w:rStyle w:val="Emphasis"/>
        </w:rPr>
        <w:t>legitimacy</w:t>
      </w:r>
      <w:r w:rsidRPr="005F3165">
        <w:rPr>
          <w:rStyle w:val="StyleUnderline"/>
        </w:rPr>
        <w:t xml:space="preserve"> of the </w:t>
      </w:r>
      <w:r w:rsidRPr="005F3165">
        <w:rPr>
          <w:rStyle w:val="Emphasis"/>
        </w:rPr>
        <w:t>affects</w:t>
      </w:r>
      <w:r w:rsidRPr="005F3165">
        <w:rPr>
          <w:rStyle w:val="StyleUnderline"/>
        </w:rPr>
        <w:t xml:space="preserve"> that make one feel bound to it, even if the </w:t>
      </w:r>
      <w:r w:rsidRPr="005F3165">
        <w:rPr>
          <w:rStyle w:val="Emphasis"/>
        </w:rPr>
        <w:t>manifest</w:t>
      </w:r>
      <w:r w:rsidRPr="005F3165">
        <w:rPr>
          <w:rStyle w:val="StyleUnderline"/>
        </w:rPr>
        <w:t xml:space="preserve"> content of the binding has the </w:t>
      </w:r>
      <w:r w:rsidRPr="005F3165">
        <w:rPr>
          <w:rStyle w:val="Emphasis"/>
        </w:rPr>
        <w:t>negative</w:t>
      </w:r>
      <w:r w:rsidRPr="005F3165">
        <w:rPr>
          <w:rStyle w:val="StyleUnderline"/>
        </w:rPr>
        <w:t xml:space="preserve"> force of </w:t>
      </w:r>
      <w:r w:rsidRPr="005F3165">
        <w:rPr>
          <w:rStyle w:val="Emphasis"/>
        </w:rPr>
        <w:t>cynicism</w:t>
      </w:r>
      <w:r w:rsidRPr="005F3165">
        <w:rPr>
          <w:rStyle w:val="StyleUnderline"/>
        </w:rPr>
        <w:t xml:space="preserve"> or the dark </w:t>
      </w:r>
      <w:r w:rsidRPr="005F3165">
        <w:rPr>
          <w:rStyle w:val="Emphasis"/>
        </w:rPr>
        <w:t>attenuation</w:t>
      </w:r>
      <w:r w:rsidRPr="005F3165">
        <w:rPr>
          <w:rStyle w:val="StyleUnderline"/>
        </w:rPr>
        <w:t xml:space="preserve"> of </w:t>
      </w:r>
      <w:r w:rsidRPr="005F3165">
        <w:rPr>
          <w:rStyle w:val="Emphasis"/>
        </w:rPr>
        <w:t>political depression</w:t>
      </w:r>
      <w:r w:rsidRPr="005F3165">
        <w:rPr>
          <w:rStyle w:val="StyleUnderline"/>
        </w:rPr>
        <w:t>.</w:t>
      </w:r>
    </w:p>
    <w:p w14:paraId="426CAC16" w14:textId="77777777" w:rsidR="00CC25D9" w:rsidRPr="005F3165" w:rsidRDefault="00CC25D9" w:rsidP="00CC25D9">
      <w:pPr>
        <w:rPr>
          <w:sz w:val="16"/>
        </w:rPr>
      </w:pPr>
      <w:r w:rsidRPr="005F3165">
        <w:rPr>
          <w:sz w:val="16"/>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5E129970" w14:textId="77777777" w:rsidR="00CC25D9" w:rsidRPr="005F3165" w:rsidRDefault="00CC25D9" w:rsidP="00CC25D9">
      <w:pPr>
        <w:rPr>
          <w:rStyle w:val="Emphasis"/>
        </w:rPr>
      </w:pPr>
      <w:r w:rsidRPr="005F3165">
        <w:rPr>
          <w:sz w:val="16"/>
        </w:rPr>
        <w:t xml:space="preserve">Grant Farred calls </w:t>
      </w:r>
      <w:r w:rsidRPr="005F3165">
        <w:rPr>
          <w:rStyle w:val="Emphasis"/>
        </w:rPr>
        <w:t>fidelity to the political without expectation of recognition</w:t>
      </w:r>
      <w:r w:rsidRPr="005F3165">
        <w:rPr>
          <w:sz w:val="16"/>
        </w:rPr>
        <w:t xml:space="preserve">, representation, or return a profoundly ethical act.15 His exemplary case </w:t>
      </w:r>
      <w:r w:rsidRPr="005F3165">
        <w:rPr>
          <w:rStyle w:val="StyleUnderline"/>
        </w:rPr>
        <w:t>derives from</w:t>
      </w:r>
      <w:r w:rsidRPr="005F3165">
        <w:rPr>
          <w:sz w:val="16"/>
        </w:rPr>
        <w:t xml:space="preserve"> voting patterns of African Americans in the 2004 presidential election, but the anxiety about the costs of this ethical commitment has only increased with the election of Barack </w:t>
      </w:r>
      <w:r w:rsidRPr="005F3165">
        <w:rPr>
          <w:rStyle w:val="Emphasis"/>
        </w:rPr>
        <w:t>Obama</w:t>
      </w:r>
      <w:r w:rsidRPr="005F3165">
        <w:rPr>
          <w:sz w:val="16"/>
        </w:rPr>
        <w:t xml:space="preserve"> </w:t>
      </w:r>
      <w:r w:rsidRPr="005F3165">
        <w:rPr>
          <w:rStyle w:val="StyleUnderline"/>
        </w:rPr>
        <w:t>as the</w:t>
      </w:r>
      <w:r w:rsidRPr="005F3165">
        <w:rPr>
          <w:sz w:val="16"/>
        </w:rPr>
        <w:t xml:space="preserve"> </w:t>
      </w:r>
      <w:r w:rsidRPr="005F3165">
        <w:rPr>
          <w:rStyle w:val="Emphasis"/>
        </w:rPr>
        <w:t>President of the emotional infrastructure</w:t>
      </w:r>
      <w:r w:rsidRPr="005F3165">
        <w:rPr>
          <w:sz w:val="16"/>
        </w:rPr>
        <w:t xml:space="preserve"> of the United States as well as of its governing and administrative ones.16 What is the relation between the “</w:t>
      </w:r>
      <w:r w:rsidRPr="005F3165">
        <w:rPr>
          <w:rStyle w:val="Emphasis"/>
        </w:rPr>
        <w:t>Yes We Can!”</w:t>
      </w:r>
      <w:r w:rsidRPr="005F3165">
        <w:rPr>
          <w:sz w:val="16"/>
        </w:rPr>
        <w:t xml:space="preserve"> optimism for the political and how politics actually works? What is the </w:t>
      </w:r>
      <w:r w:rsidRPr="005F3165">
        <w:rPr>
          <w:rStyle w:val="StyleUnderline"/>
        </w:rPr>
        <w:t>effect</w:t>
      </w:r>
      <w:r w:rsidRPr="005F3165">
        <w:rPr>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F3165">
        <w:rPr>
          <w:rStyle w:val="StyleUnderline"/>
        </w:rPr>
        <w:t>The atrophy of these skills is at risk when politics is reduced to the demand for affective attunement, insofar as the sense of belonging is threatened by the inconvenience of antagonistic aims</w:t>
      </w:r>
      <w:r w:rsidRPr="005F3165">
        <w:rPr>
          <w:sz w:val="16"/>
        </w:rPr>
        <w:t xml:space="preserve">. Add to this the possibility that </w:t>
      </w:r>
      <w:r w:rsidRPr="005F3165">
        <w:rPr>
          <w:rStyle w:val="Emphasis"/>
        </w:rPr>
        <w:t>“the political” as we know it in mass democracy requires such a splitting of attachment and expectation</w:t>
      </w:r>
      <w:r w:rsidRPr="005F3165">
        <w:rPr>
          <w:sz w:val="16"/>
        </w:rPr>
        <w:t xml:space="preserve">. </w:t>
      </w:r>
      <w:r w:rsidRPr="005F3165">
        <w:rPr>
          <w:rStyle w:val="Emphasis"/>
        </w:rPr>
        <w:t>Splitting</w:t>
      </w:r>
      <w:r w:rsidRPr="005F3165">
        <w:rPr>
          <w:rStyle w:val="StyleUnderline"/>
        </w:rPr>
        <w:t xml:space="preserve"> off political </w:t>
      </w:r>
      <w:r w:rsidRPr="005F3165">
        <w:rPr>
          <w:rStyle w:val="Emphasis"/>
        </w:rPr>
        <w:t>optimism from the way things</w:t>
      </w:r>
      <w:r w:rsidRPr="005F3165">
        <w:rPr>
          <w:rStyle w:val="StyleUnderline"/>
        </w:rPr>
        <w:t xml:space="preserve"> are </w:t>
      </w:r>
      <w:r w:rsidRPr="005F3165">
        <w:rPr>
          <w:rStyle w:val="Emphasis"/>
        </w:rPr>
        <w:t>can sustain</w:t>
      </w:r>
      <w:r w:rsidRPr="005F3165">
        <w:rPr>
          <w:rStyle w:val="StyleUnderline"/>
        </w:rPr>
        <w:t xml:space="preserve"> many kinds of the </w:t>
      </w:r>
      <w:r w:rsidRPr="005F3165">
        <w:rPr>
          <w:rStyle w:val="Emphasis"/>
        </w:rPr>
        <w:t>cruelest optimism.</w:t>
      </w:r>
    </w:p>
    <w:p w14:paraId="0A95488A" w14:textId="77777777" w:rsidR="00CC25D9" w:rsidRPr="00A269CD" w:rsidRDefault="00CC25D9" w:rsidP="00CC25D9"/>
    <w:p w14:paraId="1C0C8A5C" w14:textId="77777777" w:rsidR="00CC25D9" w:rsidRDefault="00CC25D9" w:rsidP="00CC25D9">
      <w:pPr>
        <w:pStyle w:val="Heading2"/>
      </w:pPr>
      <w:r>
        <w:t>1NC---SetCol</w:t>
      </w:r>
    </w:p>
    <w:p w14:paraId="2824B60D" w14:textId="77777777" w:rsidR="00CC25D9" w:rsidRDefault="00CC25D9" w:rsidP="00CC25D9">
      <w:pPr>
        <w:pStyle w:val="Heading3"/>
      </w:pPr>
      <w:r>
        <w:t>1NC---Environmentalism</w:t>
      </w:r>
    </w:p>
    <w:p w14:paraId="2368E744" w14:textId="77777777" w:rsidR="00CC25D9" w:rsidRPr="005F3165" w:rsidRDefault="00CC25D9" w:rsidP="00CC25D9">
      <w:pPr>
        <w:pStyle w:val="Heading4"/>
      </w:pPr>
      <w:r w:rsidRPr="005F3165">
        <w:t>Environmentalism and settlerism</w:t>
      </w:r>
    </w:p>
    <w:p w14:paraId="0A7CEDAE" w14:textId="77777777" w:rsidR="00CC25D9" w:rsidRPr="005F3165" w:rsidRDefault="00CC25D9" w:rsidP="00CC25D9">
      <w:r w:rsidRPr="005F3165">
        <w:rPr>
          <w:rStyle w:val="Style13ptBold"/>
        </w:rPr>
        <w:t xml:space="preserve">Liboiron, 21 </w:t>
      </w:r>
      <w:r w:rsidRPr="005F3165">
        <w:t>[Max Liboiron, Dr. Liboiron is an Associate Professor in Geography and is formerly the Associate Vice-President (Indigenous Research) at Memorial University. Liboiron is Métis/Michif (Woodman via Red River) who grew up in Lac la Biche, Treaty 6 territory. “Pollution is Colonialism,” May 2021, Duke University Press]//Townes</w:t>
      </w:r>
    </w:p>
    <w:p w14:paraId="75B6D4BF" w14:textId="77777777" w:rsidR="00CC25D9" w:rsidRPr="005F3165" w:rsidRDefault="00CC25D9" w:rsidP="00CC25D9">
      <w:pPr>
        <w:rPr>
          <w:sz w:val="16"/>
        </w:rPr>
      </w:pPr>
      <w:r w:rsidRPr="005F3165">
        <w:rPr>
          <w:rStyle w:val="Emphasis"/>
        </w:rPr>
        <w:t>Plastics do not assimilate</w:t>
      </w:r>
      <w:r w:rsidRPr="005F3165">
        <w:rPr>
          <w:sz w:val="16"/>
        </w:rPr>
        <w:t xml:space="preserve"> in the way that Streeter and Phelps’s organic pollution assimilated in the Ohio River. As I pull little pieces of burned plastic out of a dovekie15 gizzard in my marine science lab, the Civic Laboratory for Environmental Action Research (clear), the </w:t>
      </w:r>
      <w:r w:rsidRPr="005F3165">
        <w:rPr>
          <w:rStyle w:val="StyleUnderline"/>
          <w:highlight w:val="green"/>
        </w:rPr>
        <w:t>threshold theory of pollution</w:t>
      </w:r>
      <w:r w:rsidRPr="005F3165">
        <w:rPr>
          <w:sz w:val="16"/>
        </w:rPr>
        <w:t xml:space="preserve"> and the future of plastics as waste </w:t>
      </w:r>
      <w:r w:rsidRPr="005F3165">
        <w:rPr>
          <w:rStyle w:val="Emphasis"/>
          <w:highlight w:val="green"/>
        </w:rPr>
        <w:t>look like bad relations</w:t>
      </w:r>
      <w:r w:rsidRPr="005F3165">
        <w:rPr>
          <w:sz w:val="16"/>
        </w:rPr>
        <w:t xml:space="preserve">. I don’t mean the individualized bad relations of littering (which does not produce much waste compared to other flows of plastic into the ocean, especially here in Newfoundland and Labrador, a land of fishing gear and untreated sewage) or the bad relations of capitalism where growth and profit are put before environmental costs (though those are certainly horrible relations). I mean </w:t>
      </w:r>
      <w:r w:rsidRPr="005F3165">
        <w:rPr>
          <w:rStyle w:val="StyleUnderline"/>
        </w:rPr>
        <w:t xml:space="preserve">the bad relations </w:t>
      </w:r>
      <w:r w:rsidRPr="005F3165">
        <w:rPr>
          <w:rStyle w:val="Emphasis"/>
          <w:highlight w:val="green"/>
        </w:rPr>
        <w:t>of a scientific theory</w:t>
      </w:r>
      <w:r w:rsidRPr="005F3165">
        <w:rPr>
          <w:sz w:val="16"/>
          <w:highlight w:val="green"/>
        </w:rPr>
        <w:t xml:space="preserve"> </w:t>
      </w:r>
      <w:r w:rsidRPr="005F3165">
        <w:rPr>
          <w:rStyle w:val="StyleUnderline"/>
          <w:highlight w:val="green"/>
        </w:rPr>
        <w:t>that allows</w:t>
      </w:r>
      <w:r w:rsidRPr="005F3165">
        <w:rPr>
          <w:sz w:val="16"/>
          <w:highlight w:val="green"/>
        </w:rPr>
        <w:t xml:space="preserve"> </w:t>
      </w:r>
      <w:r w:rsidRPr="005F3165">
        <w:rPr>
          <w:rStyle w:val="Emphasis"/>
          <w:highlight w:val="green"/>
        </w:rPr>
        <w:t>some amount of pollution</w:t>
      </w:r>
      <w:r w:rsidRPr="005F3165">
        <w:rPr>
          <w:sz w:val="16"/>
        </w:rPr>
        <w:t xml:space="preserve"> to occur </w:t>
      </w:r>
      <w:r w:rsidRPr="005F3165">
        <w:rPr>
          <w:rStyle w:val="StyleUnderline"/>
          <w:highlight w:val="green"/>
        </w:rPr>
        <w:t xml:space="preserve">and its accompanying </w:t>
      </w:r>
      <w:r w:rsidRPr="005F3165">
        <w:rPr>
          <w:rStyle w:val="Emphasis"/>
          <w:highlight w:val="green"/>
        </w:rPr>
        <w:t>entitlement to Land</w:t>
      </w:r>
      <w:r w:rsidRPr="005F3165">
        <w:rPr>
          <w:sz w:val="16"/>
          <w:highlight w:val="green"/>
        </w:rPr>
        <w:t xml:space="preserve"> </w:t>
      </w:r>
      <w:r w:rsidRPr="005F3165">
        <w:rPr>
          <w:rStyle w:val="StyleUnderline"/>
          <w:highlight w:val="green"/>
        </w:rPr>
        <w:t xml:space="preserve">to </w:t>
      </w:r>
      <w:r w:rsidRPr="005F3165">
        <w:rPr>
          <w:rStyle w:val="Emphasis"/>
          <w:highlight w:val="green"/>
        </w:rPr>
        <w:t>assimilate</w:t>
      </w:r>
      <w:r w:rsidRPr="005F3165">
        <w:rPr>
          <w:rStyle w:val="StyleUnderline"/>
          <w:highlight w:val="green"/>
        </w:rPr>
        <w:t xml:space="preserve"> that </w:t>
      </w:r>
      <w:r w:rsidRPr="005F3165">
        <w:rPr>
          <w:rStyle w:val="Emphasis"/>
          <w:highlight w:val="green"/>
        </w:rPr>
        <w:t>polluti</w:t>
      </w:r>
      <w:r w:rsidRPr="005F3165">
        <w:rPr>
          <w:rStyle w:val="Emphasis"/>
        </w:rPr>
        <w:t>on</w:t>
      </w:r>
      <w:r w:rsidRPr="005F3165">
        <w:rPr>
          <w:sz w:val="16"/>
        </w:rPr>
        <w:t>.16 I mean colonialism.</w:t>
      </w:r>
    </w:p>
    <w:p w14:paraId="020C877F" w14:textId="77777777" w:rsidR="00CC25D9" w:rsidRPr="005F3165" w:rsidRDefault="00CC25D9" w:rsidP="00CC25D9">
      <w:pPr>
        <w:rPr>
          <w:sz w:val="16"/>
        </w:rPr>
      </w:pPr>
      <w:r w:rsidRPr="005F3165">
        <w:rPr>
          <w:sz w:val="16"/>
        </w:rPr>
        <w:t xml:space="preserve">The </w:t>
      </w:r>
      <w:r w:rsidRPr="005F3165">
        <w:rPr>
          <w:rStyle w:val="Emphasis"/>
        </w:rPr>
        <w:t>structures that allow plastics’</w:t>
      </w:r>
      <w:r w:rsidRPr="005F3165">
        <w:rPr>
          <w:sz w:val="16"/>
        </w:rPr>
        <w:t xml:space="preserve"> global distribution and full </w:t>
      </w:r>
      <w:r w:rsidRPr="005F3165">
        <w:rPr>
          <w:rStyle w:val="Emphasis"/>
        </w:rPr>
        <w:t>integration</w:t>
      </w:r>
      <w:r w:rsidRPr="005F3165">
        <w:rPr>
          <w:sz w:val="16"/>
        </w:rPr>
        <w:t xml:space="preserve"> into ecosystems and everyday human lives </w:t>
      </w:r>
      <w:r w:rsidRPr="005F3165">
        <w:rPr>
          <w:rStyle w:val="StyleUnderline"/>
        </w:rPr>
        <w:t>are based on</w:t>
      </w:r>
      <w:r w:rsidRPr="005F3165">
        <w:rPr>
          <w:sz w:val="16"/>
        </w:rPr>
        <w:t xml:space="preserve"> </w:t>
      </w:r>
      <w:r w:rsidRPr="005F3165">
        <w:rPr>
          <w:rStyle w:val="Emphasis"/>
        </w:rPr>
        <w:t>colonial land relations</w:t>
      </w:r>
      <w:r w:rsidRPr="005F3165">
        <w:rPr>
          <w:sz w:val="16"/>
        </w:rPr>
        <w:t xml:space="preserve">, </w:t>
      </w:r>
      <w:r w:rsidRPr="005F3165">
        <w:rPr>
          <w:rStyle w:val="StyleUnderline"/>
        </w:rPr>
        <w:t xml:space="preserve">the assumed access by </w:t>
      </w:r>
      <w:r w:rsidRPr="005F3165">
        <w:rPr>
          <w:rStyle w:val="Emphasis"/>
        </w:rPr>
        <w:t>settler and colonial projects</w:t>
      </w:r>
      <w:r w:rsidRPr="005F3165">
        <w:rPr>
          <w:sz w:val="16"/>
        </w:rPr>
        <w:t xml:space="preserve"> </w:t>
      </w:r>
      <w:r w:rsidRPr="005F3165">
        <w:rPr>
          <w:rStyle w:val="StyleUnderline"/>
        </w:rPr>
        <w:t>to</w:t>
      </w:r>
      <w:r w:rsidRPr="005F3165">
        <w:rPr>
          <w:sz w:val="16"/>
        </w:rPr>
        <w:t xml:space="preserve"> </w:t>
      </w:r>
      <w:r w:rsidRPr="005F3165">
        <w:rPr>
          <w:rStyle w:val="Emphasis"/>
        </w:rPr>
        <w:t>Indigenous lands for settler and colonial goals</w:t>
      </w:r>
      <w:r w:rsidRPr="005F3165">
        <w:rPr>
          <w:sz w:val="16"/>
        </w:rPr>
        <w:t>. At the same time, the ways in which plastics pollute unevenly, do not follow threshold theories of harm, and act as both hosts for life and sources of harm have made plastics an ideal case to change dominant colonial concepts of pollution by teaching us about relations and obligations that tend to be obfuscated from view by environmental rhetoric and industrial infrastructures. In clear, we place land relations at the centre17 of our knowledge production as we monitor plastic pollution in the province of Newfoundland and Labrador.</w:t>
      </w:r>
    </w:p>
    <w:p w14:paraId="35B6BA07" w14:textId="77777777" w:rsidR="00CC25D9" w:rsidRPr="005F3165" w:rsidRDefault="00CC25D9" w:rsidP="00CC25D9">
      <w:pPr>
        <w:rPr>
          <w:rStyle w:val="StyleUnderline"/>
        </w:rPr>
      </w:pPr>
      <w:r w:rsidRPr="005F3165">
        <w:rPr>
          <w:sz w:val="16"/>
        </w:rPr>
        <w:t xml:space="preserve">As members of a marine science lab, we are dedicated to doing science differently by foregrounding anticolonial land relations. This requires critique but mostly it requires action.18 We’ve stopped using toxic chemicals to process samples, which means there is a whole realm of analysis we can’t do. We also use judgmental sampling rather than random sampling in our study design to foreground food sovereignty when we look at plastics in food webs. clear does good with pollution, in practice, in place. But clear is not unique: </w:t>
      </w:r>
      <w:r w:rsidRPr="005F3165">
        <w:rPr>
          <w:rStyle w:val="StyleUnderline"/>
        </w:rPr>
        <w:t>land relations always already play a central role in all sciences, anticolonial and otherwise.</w:t>
      </w:r>
    </w:p>
    <w:p w14:paraId="3E0B5C70" w14:textId="77777777" w:rsidR="00CC25D9" w:rsidRPr="005F3165" w:rsidRDefault="00CC25D9" w:rsidP="00CC25D9">
      <w:pPr>
        <w:rPr>
          <w:sz w:val="16"/>
        </w:rPr>
      </w:pPr>
      <w:r w:rsidRPr="005F3165">
        <w:rPr>
          <w:sz w:val="16"/>
        </w:rPr>
        <w:t xml:space="preserve">I find that many people understand </w:t>
      </w:r>
      <w:r w:rsidRPr="005F3165">
        <w:rPr>
          <w:rStyle w:val="Emphasis"/>
          <w:highlight w:val="green"/>
        </w:rPr>
        <w:t>colonialism as</w:t>
      </w:r>
      <w:r w:rsidRPr="005F3165">
        <w:rPr>
          <w:sz w:val="16"/>
        </w:rPr>
        <w:t xml:space="preserve"> a monolithic structure with roots exclusively in historical bad action, rather than as a set of </w:t>
      </w:r>
      <w:r w:rsidRPr="005F3165">
        <w:rPr>
          <w:rStyle w:val="Emphasis"/>
        </w:rPr>
        <w:t>contemporary</w:t>
      </w:r>
      <w:r w:rsidRPr="005F3165">
        <w:rPr>
          <w:sz w:val="16"/>
        </w:rPr>
        <w:t xml:space="preserve"> </w:t>
      </w:r>
      <w:r w:rsidRPr="005F3165">
        <w:rPr>
          <w:rStyle w:val="StyleUnderline"/>
        </w:rPr>
        <w:t>and</w:t>
      </w:r>
      <w:r w:rsidRPr="005F3165">
        <w:rPr>
          <w:sz w:val="16"/>
        </w:rPr>
        <w:t xml:space="preserve"> </w:t>
      </w:r>
      <w:r w:rsidRPr="005F3165">
        <w:rPr>
          <w:rStyle w:val="Emphasis"/>
          <w:highlight w:val="green"/>
        </w:rPr>
        <w:t>evolving land relations</w:t>
      </w:r>
      <w:r w:rsidRPr="005F3165">
        <w:rPr>
          <w:sz w:val="16"/>
          <w:highlight w:val="green"/>
        </w:rPr>
        <w:t xml:space="preserve"> </w:t>
      </w:r>
      <w:r w:rsidRPr="005F3165">
        <w:rPr>
          <w:rStyle w:val="StyleUnderline"/>
          <w:highlight w:val="green"/>
        </w:rPr>
        <w:t>that can be maintained by</w:t>
      </w:r>
      <w:r w:rsidRPr="005F3165">
        <w:rPr>
          <w:sz w:val="16"/>
          <w:highlight w:val="green"/>
        </w:rPr>
        <w:t xml:space="preserve"> </w:t>
      </w:r>
      <w:r w:rsidRPr="005F3165">
        <w:rPr>
          <w:rStyle w:val="Emphasis"/>
          <w:highlight w:val="green"/>
        </w:rPr>
        <w:t>good intentions</w:t>
      </w:r>
      <w:r w:rsidRPr="005F3165">
        <w:rPr>
          <w:sz w:val="16"/>
        </w:rPr>
        <w:t xml:space="preserve"> and even good deeds. </w:t>
      </w:r>
      <w:r w:rsidRPr="005F3165">
        <w:rPr>
          <w:rStyle w:val="StyleUnderline"/>
        </w:rPr>
        <w:t>The call for more recycling, for example, still assumes access to Indigenous Land for recycling centres and their pollution</w:t>
      </w:r>
      <w:r w:rsidRPr="005F3165">
        <w:rPr>
          <w:sz w:val="16"/>
        </w:rPr>
        <w:t>. Other people have nuanced understandings of colonialism and seek ways to deal with colonial structures in their everyday lives and research, often in spaces like the academy that reproduce colonialism in uneven ways. This book is for both groups, and others besides. Overall, this is a methodological text that begins with colonial land relations, so that we can recognize them in familiar and comfortable places (like reading, like counting), and then considers anticolonial methods that centre and change colonial land relations in thought and action.</w:t>
      </w:r>
    </w:p>
    <w:p w14:paraId="54E60084" w14:textId="77777777" w:rsidR="00CC25D9" w:rsidRPr="005F3165" w:rsidRDefault="00CC25D9" w:rsidP="00CC25D9">
      <w:pPr>
        <w:rPr>
          <w:sz w:val="16"/>
        </w:rPr>
      </w:pPr>
      <w:r w:rsidRPr="005F3165">
        <w:rPr>
          <w:sz w:val="16"/>
        </w:rPr>
        <w:t xml:space="preserve">I make three main arguments in this book. First, </w:t>
      </w:r>
      <w:r w:rsidRPr="005F3165">
        <w:rPr>
          <w:rStyle w:val="Emphasis"/>
          <w:highlight w:val="green"/>
        </w:rPr>
        <w:t>pollution is</w:t>
      </w:r>
      <w:r w:rsidRPr="005F3165">
        <w:rPr>
          <w:sz w:val="16"/>
        </w:rPr>
        <w:t xml:space="preserve"> not a manifestation or side effect of colonialism but is rather an </w:t>
      </w:r>
      <w:r w:rsidRPr="005F3165">
        <w:rPr>
          <w:rStyle w:val="Emphasis"/>
          <w:highlight w:val="green"/>
        </w:rPr>
        <w:t>enactment of ongoing colonial relations to Land</w:t>
      </w:r>
      <w:r w:rsidRPr="005F3165">
        <w:rPr>
          <w:sz w:val="16"/>
        </w:rPr>
        <w:t xml:space="preserve">.19 That is, </w:t>
      </w:r>
      <w:r w:rsidRPr="005F3165">
        <w:rPr>
          <w:rStyle w:val="Emphasis"/>
          <w:highlight w:val="green"/>
        </w:rPr>
        <w:t>pollution</w:t>
      </w:r>
      <w:r w:rsidRPr="005F3165">
        <w:rPr>
          <w:rStyle w:val="StyleUnderline"/>
          <w:highlight w:val="green"/>
        </w:rPr>
        <w:t xml:space="preserve"> is</w:t>
      </w:r>
      <w:r w:rsidRPr="005F3165">
        <w:rPr>
          <w:rStyle w:val="StyleUnderline"/>
        </w:rPr>
        <w:t xml:space="preserve"> best </w:t>
      </w:r>
      <w:r w:rsidRPr="005F3165">
        <w:rPr>
          <w:rStyle w:val="Emphasis"/>
          <w:highlight w:val="green"/>
        </w:rPr>
        <w:t>understood</w:t>
      </w:r>
      <w:r w:rsidRPr="005F3165">
        <w:rPr>
          <w:rStyle w:val="StyleUnderline"/>
          <w:highlight w:val="green"/>
        </w:rPr>
        <w:t xml:space="preserve"> as</w:t>
      </w:r>
      <w:r w:rsidRPr="005F3165">
        <w:rPr>
          <w:rStyle w:val="StyleUnderline"/>
        </w:rPr>
        <w:t xml:space="preserve"> the </w:t>
      </w:r>
      <w:r w:rsidRPr="005F3165">
        <w:rPr>
          <w:rStyle w:val="Emphasis"/>
          <w:highlight w:val="green"/>
        </w:rPr>
        <w:t>violence</w:t>
      </w:r>
      <w:r w:rsidRPr="005F3165">
        <w:rPr>
          <w:rStyle w:val="StyleUnderline"/>
          <w:highlight w:val="green"/>
        </w:rPr>
        <w:t xml:space="preserve"> of </w:t>
      </w:r>
      <w:r w:rsidRPr="005F3165">
        <w:rPr>
          <w:rStyle w:val="StyleUnderline"/>
        </w:rPr>
        <w:t xml:space="preserve">colonial </w:t>
      </w:r>
      <w:r w:rsidRPr="005F3165">
        <w:rPr>
          <w:rStyle w:val="Emphasis"/>
          <w:highlight w:val="green"/>
        </w:rPr>
        <w:t>land relations rather</w:t>
      </w:r>
      <w:r w:rsidRPr="005F3165">
        <w:rPr>
          <w:rStyle w:val="StyleUnderline"/>
        </w:rPr>
        <w:t xml:space="preserve"> than </w:t>
      </w:r>
      <w:r w:rsidRPr="005F3165">
        <w:rPr>
          <w:rStyle w:val="Emphasis"/>
          <w:highlight w:val="green"/>
        </w:rPr>
        <w:t>environmental damage</w:t>
      </w:r>
      <w:r w:rsidRPr="005F3165">
        <w:rPr>
          <w:rStyle w:val="StyleUnderline"/>
          <w:highlight w:val="green"/>
        </w:rPr>
        <w:t xml:space="preserve">, which is a </w:t>
      </w:r>
      <w:r w:rsidRPr="005F3165">
        <w:rPr>
          <w:rStyle w:val="Emphasis"/>
          <w:highlight w:val="green"/>
        </w:rPr>
        <w:t>symptom</w:t>
      </w:r>
      <w:r w:rsidRPr="005F3165">
        <w:rPr>
          <w:rStyle w:val="Emphasis"/>
        </w:rPr>
        <w:t xml:space="preserve"> of violence</w:t>
      </w:r>
      <w:r w:rsidRPr="005F3165">
        <w:rPr>
          <w:sz w:val="16"/>
        </w:rPr>
        <w:t xml:space="preserve">. </w:t>
      </w:r>
      <w:r w:rsidRPr="005F3165">
        <w:rPr>
          <w:rStyle w:val="StyleUnderline"/>
          <w:highlight w:val="green"/>
        </w:rPr>
        <w:t>These</w:t>
      </w:r>
      <w:r w:rsidRPr="005F3165">
        <w:rPr>
          <w:sz w:val="16"/>
        </w:rPr>
        <w:t xml:space="preserve"> colonial relations </w:t>
      </w:r>
      <w:r w:rsidRPr="005F3165">
        <w:rPr>
          <w:rStyle w:val="StyleUnderline"/>
          <w:highlight w:val="green"/>
        </w:rPr>
        <w:t>are reproduced through</w:t>
      </w:r>
      <w:r w:rsidRPr="005F3165">
        <w:rPr>
          <w:sz w:val="16"/>
        </w:rPr>
        <w:t xml:space="preserve"> even </w:t>
      </w:r>
      <w:r w:rsidRPr="005F3165">
        <w:rPr>
          <w:rStyle w:val="Emphasis"/>
          <w:highlight w:val="green"/>
        </w:rPr>
        <w:t>well-intentioned environmental science</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activism</w:t>
      </w:r>
      <w:r w:rsidRPr="005F3165">
        <w:rPr>
          <w:sz w:val="16"/>
        </w:rPr>
        <w:t xml:space="preserve">. Second, </w:t>
      </w:r>
      <w:r w:rsidRPr="005F3165">
        <w:rPr>
          <w:rStyle w:val="Emphasis"/>
          <w:highlight w:val="green"/>
        </w:rPr>
        <w:t>there are ways to do pollution action</w:t>
      </w:r>
      <w:r w:rsidRPr="005F3165">
        <w:rPr>
          <w:sz w:val="16"/>
        </w:rPr>
        <w:t xml:space="preserve">, particularly environmental science, </w:t>
      </w:r>
      <w:r w:rsidRPr="005F3165">
        <w:rPr>
          <w:rStyle w:val="Emphasis"/>
          <w:highlight w:val="green"/>
        </w:rPr>
        <w:t>through different Land relations</w:t>
      </w:r>
      <w:r w:rsidRPr="005F3165">
        <w:rPr>
          <w:sz w:val="16"/>
        </w:rPr>
        <w:t>, and they’re already happening without waiting for the decolonial horizon to appear. These methods are specific, place-based, and attend to obligations. Third, I show how methodologies—whether scientific, writerly, readerly, or otherwise—are always already part of Land relations and thus are a key site in which to enact good relations (sometimes called ethics). This last point should carry to a variety of contexts that do not focus on either pollution or the natural sciences.</w:t>
      </w:r>
    </w:p>
    <w:p w14:paraId="16AE9AE7" w14:textId="77777777" w:rsidR="00CC25D9" w:rsidRPr="005F3165" w:rsidRDefault="00CC25D9" w:rsidP="00CC25D9">
      <w:pPr>
        <w:rPr>
          <w:sz w:val="16"/>
        </w:rPr>
      </w:pPr>
      <w:r w:rsidRPr="005F3165">
        <w:rPr>
          <w:sz w:val="16"/>
        </w:rPr>
        <w:t>I use the case of plastics, increasingly understood as an environmental scourge and something to be annihilated, to refute and refuse the colonial in a good way. That is, I try to keep plastics and pollution from being conflated too readily, instead decoupling them so existing and potential relations can come to light that exceed the popular position of “plastics are bad!”—even though plastics are often bad. To start, let’s dig into colonialism (spoiler: it is not synonymous with “bad” in general, though it is certainly bad).</w:t>
      </w:r>
    </w:p>
    <w:p w14:paraId="43794651" w14:textId="77777777" w:rsidR="00CC25D9" w:rsidRPr="005F3165" w:rsidRDefault="00CC25D9" w:rsidP="00CC25D9">
      <w:pPr>
        <w:rPr>
          <w:sz w:val="16"/>
        </w:rPr>
      </w:pPr>
      <w:r w:rsidRPr="005F3165">
        <w:rPr>
          <w:sz w:val="16"/>
        </w:rPr>
        <w:t>Colonialism</w:t>
      </w:r>
    </w:p>
    <w:p w14:paraId="1E8B6652" w14:textId="77777777" w:rsidR="00CC25D9" w:rsidRPr="005F3165" w:rsidRDefault="00CC25D9" w:rsidP="00CC25D9">
      <w:pPr>
        <w:rPr>
          <w:sz w:val="16"/>
        </w:rPr>
      </w:pPr>
      <w:r w:rsidRPr="005F3165">
        <w:rPr>
          <w:sz w:val="16"/>
        </w:rPr>
        <w:t xml:space="preserve">Stouffer, Streeter, and Phelps all assumed access to Indigenous Land when they made their proclamations. Stouffer’s declaration about the future of plastics as disposables assumed that household waste would be picked up and taken to landfills or recycling plants that allowed plastic disposables to go “away.”20 </w:t>
      </w:r>
      <w:r w:rsidRPr="005F3165">
        <w:rPr>
          <w:rStyle w:val="StyleUnderline"/>
          <w:highlight w:val="green"/>
        </w:rPr>
        <w:t>Without</w:t>
      </w:r>
      <w:r w:rsidRPr="005F3165">
        <w:rPr>
          <w:rStyle w:val="StyleUnderline"/>
        </w:rPr>
        <w:t xml:space="preserve"> this infrastructural </w:t>
      </w:r>
      <w:r w:rsidRPr="005F3165">
        <w:rPr>
          <w:rStyle w:val="StyleUnderline"/>
          <w:highlight w:val="green"/>
        </w:rPr>
        <w:t xml:space="preserve">access to Indigenous Land, </w:t>
      </w:r>
      <w:r w:rsidRPr="005F3165">
        <w:rPr>
          <w:rStyle w:val="Emphasis"/>
          <w:highlight w:val="green"/>
        </w:rPr>
        <w:t>there is no disposability</w:t>
      </w:r>
      <w:r w:rsidRPr="005F3165">
        <w:rPr>
          <w:sz w:val="16"/>
        </w:rPr>
        <w:t>.21 He assumed that Land would provide a sink, a place to store waste, so that profits could be generated through flows of waste-as-consumer-goods. This assumption is made easier when the Land has already been cleared of Indigenous peoples via genocide, moves to reserves, and ongoing disappearances such as those catalogued under mmiwg22 statistics.</w:t>
      </w:r>
    </w:p>
    <w:p w14:paraId="64E129E9" w14:textId="77777777" w:rsidR="00CC25D9" w:rsidRPr="005F3165" w:rsidRDefault="00CC25D9" w:rsidP="00CC25D9">
      <w:pPr>
        <w:rPr>
          <w:rStyle w:val="Emphasis"/>
        </w:rPr>
      </w:pPr>
      <w:r w:rsidRPr="005F3165">
        <w:rPr>
          <w:sz w:val="16"/>
        </w:rPr>
        <w:t xml:space="preserve">Streeter and Phelps likewise assumed access to Indigenous Land, though they were not capitalists dedicated to growth and profit. On the contrary, Phelps was a bold environmental conservationist. Unlike his contemporaries, he believed </w:t>
      </w:r>
      <w:r w:rsidRPr="005F3165">
        <w:rPr>
          <w:rStyle w:val="Emphasis"/>
          <w:highlight w:val="green"/>
        </w:rPr>
        <w:t>polluted rivers could</w:t>
      </w:r>
      <w:r w:rsidRPr="005F3165">
        <w:rPr>
          <w:sz w:val="16"/>
        </w:rPr>
        <w:t xml:space="preserve"> and should </w:t>
      </w:r>
      <w:r w:rsidRPr="005F3165">
        <w:rPr>
          <w:rStyle w:val="Emphasis"/>
          <w:highlight w:val="green"/>
        </w:rPr>
        <w:t>be saved</w:t>
      </w:r>
      <w:r w:rsidRPr="005F3165">
        <w:rPr>
          <w:rStyle w:val="Emphasis"/>
        </w:rPr>
        <w:t xml:space="preserve"> from</w:t>
      </w:r>
      <w:r w:rsidRPr="005F3165">
        <w:rPr>
          <w:sz w:val="16"/>
        </w:rPr>
        <w:t xml:space="preserve">, rather than abandoned to, </w:t>
      </w:r>
      <w:r w:rsidRPr="005F3165">
        <w:rPr>
          <w:rStyle w:val="Emphasis"/>
        </w:rPr>
        <w:t>industrial pollution</w:t>
      </w:r>
      <w:r w:rsidRPr="005F3165">
        <w:rPr>
          <w:sz w:val="16"/>
        </w:rPr>
        <w:t xml:space="preserve"> </w:t>
      </w:r>
      <w:r w:rsidRPr="005F3165">
        <w:rPr>
          <w:rStyle w:val="StyleUnderline"/>
        </w:rPr>
        <w:t xml:space="preserve">by </w:t>
      </w:r>
      <w:r w:rsidRPr="005F3165">
        <w:rPr>
          <w:rStyle w:val="StyleUnderline"/>
          <w:highlight w:val="green"/>
        </w:rPr>
        <w:t>using science</w:t>
      </w:r>
      <w:r w:rsidRPr="005F3165">
        <w:rPr>
          <w:rStyle w:val="StyleUnderline"/>
        </w:rPr>
        <w:t xml:space="preserve"> to keep </w:t>
      </w:r>
      <w:r w:rsidRPr="005F3165">
        <w:rPr>
          <w:rStyle w:val="Emphasis"/>
        </w:rPr>
        <w:t>the pollution below a threshold</w:t>
      </w:r>
      <w:r w:rsidRPr="005F3165">
        <w:rPr>
          <w:sz w:val="16"/>
        </w:rPr>
        <w:t xml:space="preserve"> from which the rivers could recover.23 But his theory of </w:t>
      </w:r>
      <w:r w:rsidRPr="005F3165">
        <w:rPr>
          <w:rStyle w:val="Emphasis"/>
          <w:highlight w:val="green"/>
        </w:rPr>
        <w:t>self-purification</w:t>
      </w:r>
      <w:r w:rsidRPr="005F3165">
        <w:rPr>
          <w:rStyle w:val="Emphasis"/>
        </w:rPr>
        <w:t>-</w:t>
      </w:r>
      <w:r w:rsidRPr="005F3165">
        <w:rPr>
          <w:sz w:val="16"/>
        </w:rPr>
        <w:t xml:space="preserve">cum-assimilative-capacity also </w:t>
      </w:r>
      <w:r w:rsidRPr="005F3165">
        <w:rPr>
          <w:rStyle w:val="StyleUnderline"/>
          <w:highlight w:val="green"/>
        </w:rPr>
        <w:t>assumed</w:t>
      </w:r>
      <w:r w:rsidRPr="005F3165">
        <w:rPr>
          <w:sz w:val="16"/>
          <w:highlight w:val="green"/>
        </w:rPr>
        <w:t xml:space="preserve"> </w:t>
      </w:r>
      <w:r w:rsidRPr="005F3165">
        <w:rPr>
          <w:rStyle w:val="Emphasis"/>
          <w:highlight w:val="green"/>
        </w:rPr>
        <w:t>access to Indigenous Land</w:t>
      </w:r>
      <w:r w:rsidRPr="005F3165">
        <w:rPr>
          <w:sz w:val="16"/>
        </w:rPr>
        <w:t xml:space="preserve">. Phelps not only accessed Indigenous Land along the Ohio River to do his science; </w:t>
      </w:r>
      <w:r w:rsidRPr="005F3165">
        <w:rPr>
          <w:rStyle w:val="StyleUnderline"/>
          <w:highlight w:val="green"/>
        </w:rPr>
        <w:t>he</w:t>
      </w:r>
      <w:r w:rsidRPr="005F3165">
        <w:rPr>
          <w:sz w:val="16"/>
        </w:rPr>
        <w:t xml:space="preserve"> also </w:t>
      </w:r>
      <w:r w:rsidRPr="005F3165">
        <w:rPr>
          <w:rStyle w:val="Emphasis"/>
          <w:highlight w:val="green"/>
        </w:rPr>
        <w:t>routinized state access</w:t>
      </w:r>
      <w:r w:rsidRPr="005F3165">
        <w:rPr>
          <w:sz w:val="16"/>
          <w:highlight w:val="green"/>
        </w:rPr>
        <w:t xml:space="preserve"> </w:t>
      </w:r>
      <w:r w:rsidRPr="005F3165">
        <w:rPr>
          <w:rStyle w:val="StyleUnderline"/>
          <w:highlight w:val="green"/>
        </w:rPr>
        <w:t>by advocating for</w:t>
      </w:r>
      <w:r w:rsidRPr="005F3165">
        <w:rPr>
          <w:sz w:val="16"/>
          <w:highlight w:val="green"/>
        </w:rPr>
        <w:t xml:space="preserve"> </w:t>
      </w:r>
      <w:r w:rsidRPr="005F3165">
        <w:rPr>
          <w:rStyle w:val="Emphasis"/>
          <w:highlight w:val="green"/>
        </w:rPr>
        <w:t>all rivers on all lands to be governed</w:t>
      </w:r>
      <w:r w:rsidRPr="005F3165">
        <w:rPr>
          <w:sz w:val="16"/>
        </w:rPr>
        <w:t>—carefully! precisely!—</w:t>
      </w:r>
      <w:r w:rsidRPr="005F3165">
        <w:rPr>
          <w:rStyle w:val="Emphasis"/>
          <w:highlight w:val="green"/>
        </w:rPr>
        <w:t>as proper sinks for pollution</w:t>
      </w:r>
      <w:r w:rsidRPr="005F3165">
        <w:rPr>
          <w:sz w:val="16"/>
        </w:rPr>
        <w:t xml:space="preserve">. Whether motivated by profit and growth or environmental conservation, </w:t>
      </w:r>
      <w:r w:rsidRPr="005F3165">
        <w:rPr>
          <w:rStyle w:val="StyleUnderline"/>
          <w:highlight w:val="green"/>
        </w:rPr>
        <w:t>both</w:t>
      </w:r>
      <w:r w:rsidRPr="005F3165">
        <w:rPr>
          <w:sz w:val="16"/>
        </w:rPr>
        <w:t xml:space="preserve"> approaches to waste and wasting </w:t>
      </w:r>
      <w:r w:rsidRPr="005F3165">
        <w:rPr>
          <w:rStyle w:val="StyleUnderline"/>
          <w:highlight w:val="green"/>
        </w:rPr>
        <w:t>are premised on</w:t>
      </w:r>
      <w:r w:rsidRPr="005F3165">
        <w:rPr>
          <w:sz w:val="16"/>
        </w:rPr>
        <w:t xml:space="preserve"> an assumed </w:t>
      </w:r>
      <w:r w:rsidRPr="005F3165">
        <w:rPr>
          <w:rStyle w:val="Emphasis"/>
          <w:highlight w:val="green"/>
        </w:rPr>
        <w:t>entitlement to Indigenous Land.</w:t>
      </w:r>
    </w:p>
    <w:p w14:paraId="2D11AC7B" w14:textId="77777777" w:rsidR="00CC25D9" w:rsidRPr="005F3165" w:rsidRDefault="00CC25D9" w:rsidP="00CC25D9">
      <w:pPr>
        <w:rPr>
          <w:sz w:val="16"/>
        </w:rPr>
      </w:pPr>
      <w:r w:rsidRPr="005F3165">
        <w:rPr>
          <w:sz w:val="16"/>
        </w:rPr>
        <w:t>That’s colonialism.</w:t>
      </w:r>
    </w:p>
    <w:p w14:paraId="1A12C68C" w14:textId="77777777" w:rsidR="00CC25D9" w:rsidRPr="005F3165" w:rsidRDefault="00CC25D9" w:rsidP="00CC25D9">
      <w:pPr>
        <w:rPr>
          <w:sz w:val="16"/>
        </w:rPr>
      </w:pPr>
      <w:r w:rsidRPr="005F3165">
        <w:rPr>
          <w:sz w:val="16"/>
        </w:rPr>
        <w:t xml:space="preserve">While there are different types of colonialism—settler colonialism, extractive colonialism, internal colonialism, external colonialism, neoimperialism—they have some things in common. </w:t>
      </w:r>
      <w:r w:rsidRPr="005F3165">
        <w:rPr>
          <w:rStyle w:val="Emphasis"/>
          <w:highlight w:val="green"/>
        </w:rPr>
        <w:t>Colonialism</w:t>
      </w:r>
      <w:r w:rsidRPr="005F3165">
        <w:rPr>
          <w:rStyle w:val="Emphasis"/>
        </w:rPr>
        <w:t xml:space="preserve"> is a way to </w:t>
      </w:r>
      <w:r w:rsidRPr="005F3165">
        <w:rPr>
          <w:rStyle w:val="Emphasis"/>
          <w:highlight w:val="green"/>
        </w:rPr>
        <w:t>describe relationships characterized by conquest and genocide</w:t>
      </w:r>
      <w:r w:rsidRPr="005F3165">
        <w:rPr>
          <w:sz w:val="16"/>
          <w:highlight w:val="green"/>
        </w:rPr>
        <w:t xml:space="preserve"> </w:t>
      </w:r>
      <w:r w:rsidRPr="005F3165">
        <w:rPr>
          <w:rStyle w:val="StyleUnderline"/>
          <w:highlight w:val="green"/>
        </w:rPr>
        <w:t>that grant</w:t>
      </w:r>
      <w:r w:rsidRPr="005F3165">
        <w:rPr>
          <w:sz w:val="16"/>
        </w:rPr>
        <w:t xml:space="preserve"> colonialists and </w:t>
      </w:r>
      <w:r w:rsidRPr="005F3165">
        <w:rPr>
          <w:rStyle w:val="Emphasis"/>
          <w:highlight w:val="green"/>
        </w:rPr>
        <w:t>settlers</w:t>
      </w:r>
      <w:r w:rsidRPr="005F3165">
        <w:rPr>
          <w:sz w:val="16"/>
        </w:rPr>
        <w:t xml:space="preserve"> “</w:t>
      </w:r>
      <w:r w:rsidRPr="005F3165">
        <w:rPr>
          <w:rStyle w:val="StyleUnderline"/>
        </w:rPr>
        <w:t xml:space="preserve">ongoing </w:t>
      </w:r>
      <w:r w:rsidRPr="005F3165">
        <w:rPr>
          <w:rStyle w:val="Emphasis"/>
          <w:highlight w:val="green"/>
        </w:rPr>
        <w:t>state access to land</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resources that</w:t>
      </w:r>
      <w:r w:rsidRPr="005F3165">
        <w:rPr>
          <w:rStyle w:val="Emphasis"/>
        </w:rPr>
        <w:t xml:space="preserve"> contradictorily </w:t>
      </w:r>
      <w:r w:rsidRPr="005F3165">
        <w:rPr>
          <w:rStyle w:val="Emphasis"/>
          <w:highlight w:val="green"/>
        </w:rPr>
        <w:t>provide</w:t>
      </w:r>
      <w:r w:rsidRPr="005F3165">
        <w:rPr>
          <w:rStyle w:val="Emphasis"/>
        </w:rPr>
        <w:t xml:space="preserve"> the material and spiritual </w:t>
      </w:r>
      <w:r w:rsidRPr="005F3165">
        <w:rPr>
          <w:rStyle w:val="Emphasis"/>
          <w:highlight w:val="green"/>
        </w:rPr>
        <w:t>sustenance of Indigenous societies</w:t>
      </w:r>
      <w:r w:rsidRPr="005F3165">
        <w:rPr>
          <w:sz w:val="16"/>
        </w:rPr>
        <w:t xml:space="preserve"> on the one hand, </w:t>
      </w:r>
      <w:r w:rsidRPr="005F3165">
        <w:rPr>
          <w:rStyle w:val="StyleUnderline"/>
          <w:highlight w:val="green"/>
        </w:rPr>
        <w:t>and the</w:t>
      </w:r>
      <w:r w:rsidRPr="005F3165">
        <w:rPr>
          <w:sz w:val="16"/>
          <w:highlight w:val="green"/>
        </w:rPr>
        <w:t xml:space="preserve"> </w:t>
      </w:r>
      <w:r w:rsidRPr="005F3165">
        <w:rPr>
          <w:rStyle w:val="Emphasis"/>
          <w:highlight w:val="green"/>
        </w:rPr>
        <w:t>foundation of colonial state-formation</w:t>
      </w:r>
      <w:r w:rsidRPr="005F3165">
        <w:rPr>
          <w:rStyle w:val="Emphasis"/>
        </w:rPr>
        <w:t xml:space="preserve">, settlement, </w:t>
      </w:r>
      <w:r w:rsidRPr="005F3165">
        <w:rPr>
          <w:rStyle w:val="Emphasis"/>
          <w:highlight w:val="green"/>
        </w:rPr>
        <w:t>and capitalist development</w:t>
      </w:r>
      <w:r w:rsidRPr="005F3165">
        <w:rPr>
          <w:rStyle w:val="Emphasis"/>
        </w:rPr>
        <w:t xml:space="preserve"> on the other</w:t>
      </w:r>
      <w:r w:rsidRPr="005F3165">
        <w:rPr>
          <w:sz w:val="16"/>
        </w:rPr>
        <w:t>.”24 Colonialism is more than the intent, identities, heritages, and values of settlers and their ancestors. It’s about genocide and access.25</w:t>
      </w:r>
    </w:p>
    <w:p w14:paraId="5D57B6DC" w14:textId="77777777" w:rsidR="00CC25D9" w:rsidRPr="005F3165" w:rsidRDefault="00CC25D9" w:rsidP="00CC25D9">
      <w:pPr>
        <w:rPr>
          <w:sz w:val="16"/>
        </w:rPr>
      </w:pPr>
      <w:r w:rsidRPr="005F3165">
        <w:rPr>
          <w:sz w:val="16"/>
        </w:rPr>
        <w:t>Emphasizing the role of access to Indigenous Land for colonialism, Edward Said (Palestinian)26 writes:</w:t>
      </w:r>
    </w:p>
    <w:p w14:paraId="090EF323" w14:textId="77777777" w:rsidR="00CC25D9" w:rsidRPr="005F3165" w:rsidRDefault="00CC25D9" w:rsidP="00CC25D9">
      <w:pPr>
        <w:ind w:left="720"/>
        <w:rPr>
          <w:sz w:val="16"/>
        </w:rPr>
      </w:pPr>
      <w:r w:rsidRPr="005F3165">
        <w:rPr>
          <w:sz w:val="16"/>
        </w:rPr>
        <w:t>To think about distant places, to colonize them, to populate or depopulate them: all of this occurs on, about, or because of land. The actual geographical possession of land is what empire in the final analysis is all about. At the moment when a coincidence occurs between real control and power, the idea of what a given place was (could be, might become), and an actual place—at that moment the struggle for empire is launched. This coincidence is the logic both for Westerners taking possession of land and, during decolonization, for resisting natives reclaiming it.27</w:t>
      </w:r>
    </w:p>
    <w:p w14:paraId="1D9237B2" w14:textId="77777777" w:rsidR="00CC25D9" w:rsidRPr="005F3165" w:rsidRDefault="00CC25D9" w:rsidP="00CC25D9">
      <w:pPr>
        <w:rPr>
          <w:sz w:val="16"/>
        </w:rPr>
      </w:pPr>
      <w:r w:rsidRPr="005F3165">
        <w:rPr>
          <w:sz w:val="16"/>
        </w:rPr>
        <w:t xml:space="preserve">Let’s take a moment to focus on that bit about Westerners. </w:t>
      </w:r>
      <w:r w:rsidRPr="005F3165">
        <w:rPr>
          <w:rStyle w:val="StyleUnderline"/>
          <w:highlight w:val="green"/>
        </w:rPr>
        <w:t>Western culture</w:t>
      </w:r>
      <w:r w:rsidRPr="005F3165">
        <w:rPr>
          <w:sz w:val="16"/>
        </w:rPr>
        <w:t>— the heritage of social norms, beliefs, ethical values, political systems, epistemologies, technologies, and legal structures and traditions heavily influenced by various forms of Christianity and Judaism that have some origin in Ancient Greece and which heavily influenced societies in Europe and beyond—</w:t>
      </w:r>
      <w:r w:rsidRPr="005F3165">
        <w:rPr>
          <w:rStyle w:val="StyleUnderline"/>
          <w:highlight w:val="green"/>
        </w:rPr>
        <w:t>is not synonymous with colonialism</w:t>
      </w:r>
      <w:r w:rsidRPr="005F3165">
        <w:rPr>
          <w:sz w:val="16"/>
        </w:rPr>
        <w:t>. Western culture certainly has its imperialistic and colonial impulses, histories, and ideas of what is good and right, but these are different things from colonialism. When I hear a researcher ask, “</w:t>
      </w:r>
      <w:r w:rsidRPr="005F3165">
        <w:rPr>
          <w:rStyle w:val="StyleUnderline"/>
        </w:rPr>
        <w:t>Isn’t doing research ethics paperwork colonial?,”</w:t>
      </w:r>
      <w:r w:rsidRPr="005F3165">
        <w:rPr>
          <w:sz w:val="16"/>
        </w:rPr>
        <w:t xml:space="preserve"> </w:t>
      </w:r>
      <w:r w:rsidRPr="005F3165">
        <w:rPr>
          <w:rStyle w:val="Emphasis"/>
        </w:rPr>
        <w:t>they are conflating Western and colonial</w:t>
      </w:r>
      <w:r w:rsidRPr="005F3165">
        <w:rPr>
          <w:sz w:val="16"/>
        </w:rPr>
        <w:t xml:space="preserve">. Remember: </w:t>
      </w:r>
      <w:r w:rsidRPr="005F3165">
        <w:rPr>
          <w:rStyle w:val="StyleUnderline"/>
        </w:rPr>
        <w:t>treaties are paperwork</w:t>
      </w:r>
      <w:r w:rsidRPr="005F3165">
        <w:rPr>
          <w:sz w:val="16"/>
        </w:rPr>
        <w:t xml:space="preserve">. If paperwork is used to possess land and secure settler and colonial futures, then, yes, it’s colonial. </w:t>
      </w:r>
      <w:r w:rsidRPr="005F3165">
        <w:rPr>
          <w:rStyle w:val="StyleUnderline"/>
        </w:rPr>
        <w:t>But there is also anticolonial</w:t>
      </w:r>
      <w:r w:rsidRPr="005F3165">
        <w:rPr>
          <w:sz w:val="16"/>
        </w:rPr>
        <w:t xml:space="preserve">, Western-style </w:t>
      </w:r>
      <w:r w:rsidRPr="005F3165">
        <w:rPr>
          <w:rStyle w:val="Emphasis"/>
          <w:highlight w:val="green"/>
        </w:rPr>
        <w:t>paperwork</w:t>
      </w:r>
      <w:r w:rsidRPr="005F3165">
        <w:rPr>
          <w:sz w:val="16"/>
        </w:rPr>
        <w:t xml:space="preserve"> that accomplishes the opposite, </w:t>
      </w:r>
      <w:r w:rsidRPr="005F3165">
        <w:rPr>
          <w:rStyle w:val="StyleUnderline"/>
          <w:highlight w:val="green"/>
        </w:rPr>
        <w:t>like</w:t>
      </w:r>
      <w:r w:rsidRPr="005F3165">
        <w:rPr>
          <w:rStyle w:val="StyleUnderline"/>
        </w:rPr>
        <w:t xml:space="preserve"> the </w:t>
      </w:r>
      <w:r w:rsidRPr="005F3165">
        <w:rPr>
          <w:rStyle w:val="StyleUnderline"/>
          <w:highlight w:val="green"/>
        </w:rPr>
        <w:t xml:space="preserve">forms </w:t>
      </w:r>
      <w:r w:rsidRPr="005F3165">
        <w:rPr>
          <w:rStyle w:val="Emphasis"/>
          <w:highlight w:val="green"/>
        </w:rPr>
        <w:t>required by Indigenous research ethics boards</w:t>
      </w:r>
      <w:r w:rsidRPr="005F3165">
        <w:rPr>
          <w:sz w:val="16"/>
          <w:highlight w:val="green"/>
        </w:rPr>
        <w:t xml:space="preserve">. </w:t>
      </w:r>
      <w:r w:rsidRPr="005F3165">
        <w:rPr>
          <w:rStyle w:val="StyleUnderline"/>
          <w:highlight w:val="green"/>
        </w:rPr>
        <w:t>Colonialism</w:t>
      </w:r>
      <w:r w:rsidRPr="005F3165">
        <w:rPr>
          <w:sz w:val="16"/>
        </w:rPr>
        <w:t xml:space="preserve">, first, foremost, and always, is about Land, </w:t>
      </w:r>
      <w:r w:rsidRPr="005F3165">
        <w:rPr>
          <w:rStyle w:val="Emphasis"/>
          <w:highlight w:val="green"/>
        </w:rPr>
        <w:t>including</w:t>
      </w:r>
      <w:r w:rsidRPr="005F3165">
        <w:rPr>
          <w:sz w:val="16"/>
        </w:rPr>
        <w:t xml:space="preserve"> the </w:t>
      </w:r>
      <w:r w:rsidRPr="005F3165">
        <w:rPr>
          <w:rStyle w:val="Emphasis"/>
          <w:highlight w:val="green"/>
        </w:rPr>
        <w:t>circumvention of ethics paperwork</w:t>
      </w:r>
      <w:r w:rsidRPr="005F3165">
        <w:rPr>
          <w:sz w:val="16"/>
          <w:highlight w:val="green"/>
        </w:rPr>
        <w:t xml:space="preserve"> </w:t>
      </w:r>
      <w:r w:rsidRPr="005F3165">
        <w:rPr>
          <w:rStyle w:val="StyleUnderline"/>
          <w:highlight w:val="green"/>
        </w:rPr>
        <w:t>so</w:t>
      </w:r>
      <w:r w:rsidRPr="005F3165">
        <w:rPr>
          <w:rStyle w:val="StyleUnderline"/>
        </w:rPr>
        <w:t xml:space="preserve"> </w:t>
      </w:r>
      <w:r w:rsidRPr="005F3165">
        <w:rPr>
          <w:rStyle w:val="StyleUnderline"/>
          <w:highlight w:val="green"/>
        </w:rPr>
        <w:t>researchers can have</w:t>
      </w:r>
      <w:r w:rsidRPr="005F3165">
        <w:rPr>
          <w:sz w:val="16"/>
          <w:highlight w:val="green"/>
        </w:rPr>
        <w:t xml:space="preserve"> </w:t>
      </w:r>
      <w:r w:rsidRPr="005F3165">
        <w:rPr>
          <w:rStyle w:val="Emphasis"/>
        </w:rPr>
        <w:t xml:space="preserve">unfettered and </w:t>
      </w:r>
      <w:r w:rsidRPr="005F3165">
        <w:rPr>
          <w:rStyle w:val="Emphasis"/>
          <w:highlight w:val="green"/>
        </w:rPr>
        <w:t>unaccountable access</w:t>
      </w:r>
      <w:r w:rsidRPr="005F3165">
        <w:rPr>
          <w:sz w:val="16"/>
        </w:rPr>
        <w:t xml:space="preserve"> to field sites (a.k.a. homelands), archives, samples, and data.28</w:t>
      </w:r>
    </w:p>
    <w:p w14:paraId="0D6F6110" w14:textId="77777777" w:rsidR="00CC25D9" w:rsidRPr="005F3165" w:rsidRDefault="00CC25D9" w:rsidP="00CC25D9">
      <w:pPr>
        <w:rPr>
          <w:sz w:val="16"/>
        </w:rPr>
      </w:pPr>
      <w:r w:rsidRPr="005F3165">
        <w:rPr>
          <w:sz w:val="16"/>
        </w:rPr>
        <w:t>The focus on Land—what it could be, what it might become, what it is for—does not always mean accessing Land as property for settlement, though it often does. It can also mean access to Land-based cultural designs and culturally appropriated symbols for fashion. It can mean access to Indigenous Land for scientific research. It can mean using Land as a Resource, a practice that may generate pollution through pipelines, landfills, and recycling plants, or as a sink to store or process waste. It can mean imagining a clean, healthy, and pollution-free future and conducting beach cleanups on Indigenous Land without permission or consent</w:t>
      </w:r>
      <w:r w:rsidRPr="005F3165">
        <w:rPr>
          <w:rStyle w:val="StyleUnderline"/>
        </w:rPr>
        <w:t xml:space="preserve">. It means imagining things for land in ways that </w:t>
      </w:r>
      <w:r w:rsidRPr="005F3165">
        <w:rPr>
          <w:rStyle w:val="Emphasis"/>
        </w:rPr>
        <w:t>align with colonial and settler goals</w:t>
      </w:r>
      <w:r w:rsidRPr="005F3165">
        <w:rPr>
          <w:rStyle w:val="StyleUnderline"/>
        </w:rPr>
        <w:t>, even when those goals are well intentioned.</w:t>
      </w:r>
      <w:r w:rsidRPr="005F3165">
        <w:rPr>
          <w:sz w:val="16"/>
        </w:rPr>
        <w:t xml:space="preserve"> Especially when they are well intentioned. Which means it’s time to talk about environmentalism.</w:t>
      </w:r>
    </w:p>
    <w:p w14:paraId="04EB5B8A" w14:textId="77777777" w:rsidR="00CC25D9" w:rsidRPr="005F3165" w:rsidRDefault="00CC25D9" w:rsidP="00CC25D9">
      <w:pPr>
        <w:rPr>
          <w:sz w:val="16"/>
        </w:rPr>
      </w:pPr>
      <w:r w:rsidRPr="005F3165">
        <w:rPr>
          <w:sz w:val="16"/>
        </w:rPr>
        <w:t>Environmentalism and Colonialism</w:t>
      </w:r>
    </w:p>
    <w:p w14:paraId="54235D80" w14:textId="77777777" w:rsidR="00CC25D9" w:rsidRPr="005F3165" w:rsidRDefault="00CC25D9" w:rsidP="00CC25D9">
      <w:pPr>
        <w:rPr>
          <w:sz w:val="16"/>
        </w:rPr>
      </w:pPr>
      <w:r w:rsidRPr="005F3165">
        <w:rPr>
          <w:sz w:val="16"/>
        </w:rPr>
        <w:t xml:space="preserve">Environmentalism does not usually address colonialism and often reproduces it. Philosopher Kyle Whyte (Potawatomi),29 Dina Gilio-Whitaker (Colville Confederated Tribes),30 and many others31 have pointed out that environmental solutions to pollution such as hydroelectric dams,32 consumer responsibility, and appeals to the commons33 assume access to Indigenous Land and its ability to produce value for settler and colonial desires and futures. </w:t>
      </w:r>
      <w:r w:rsidRPr="005F3165">
        <w:rPr>
          <w:rStyle w:val="Emphasis"/>
          <w:highlight w:val="green"/>
        </w:rPr>
        <w:t>Environmentalism</w:t>
      </w:r>
      <w:r w:rsidRPr="005F3165">
        <w:rPr>
          <w:sz w:val="16"/>
        </w:rPr>
        <w:t xml:space="preserve"> often “</w:t>
      </w:r>
      <w:r w:rsidRPr="005F3165">
        <w:rPr>
          <w:rStyle w:val="StyleUnderline"/>
          <w:highlight w:val="green"/>
        </w:rPr>
        <w:t>propagate[s] and maintain[s] t</w:t>
      </w:r>
      <w:r w:rsidRPr="005F3165">
        <w:rPr>
          <w:sz w:val="16"/>
          <w:highlight w:val="green"/>
        </w:rPr>
        <w:t xml:space="preserve">he </w:t>
      </w:r>
      <w:r w:rsidRPr="005F3165">
        <w:rPr>
          <w:rStyle w:val="Emphasis"/>
          <w:highlight w:val="green"/>
        </w:rPr>
        <w:t>dispossession of [I]ndigenous peoples</w:t>
      </w:r>
      <w:r w:rsidRPr="005F3165">
        <w:rPr>
          <w:sz w:val="16"/>
          <w:highlight w:val="green"/>
        </w:rPr>
        <w:t xml:space="preserve"> </w:t>
      </w:r>
      <w:r w:rsidRPr="005F3165">
        <w:rPr>
          <w:rStyle w:val="StyleUnderline"/>
          <w:highlight w:val="green"/>
        </w:rPr>
        <w:t>for</w:t>
      </w:r>
      <w:r w:rsidRPr="005F3165">
        <w:rPr>
          <w:sz w:val="16"/>
        </w:rPr>
        <w:t xml:space="preserve"> the </w:t>
      </w:r>
      <w:r w:rsidRPr="005F3165">
        <w:rPr>
          <w:rStyle w:val="Emphasis"/>
          <w:highlight w:val="green"/>
        </w:rPr>
        <w:t>common good of the world</w:t>
      </w:r>
      <w:r w:rsidRPr="005F3165">
        <w:rPr>
          <w:sz w:val="16"/>
        </w:rPr>
        <w:t>.”34</w:t>
      </w:r>
    </w:p>
    <w:p w14:paraId="6BC6E352" w14:textId="77777777" w:rsidR="00CC25D9" w:rsidRPr="005F3165" w:rsidRDefault="00CC25D9" w:rsidP="00CC25D9">
      <w:pPr>
        <w:rPr>
          <w:sz w:val="16"/>
        </w:rPr>
      </w:pPr>
      <w:r w:rsidRPr="005F3165">
        <w:rPr>
          <w:sz w:val="16"/>
        </w:rPr>
        <w:t>For example, in September 2015, a US-based environmental ngo called the Ocean Conservancy released a report looking for solutions to marine plastic pollution that recommended that countries in Southeast Asia work with foreign-funded industries to build incinerators to burn plastic waste.35 This recommendation follows a long line of colonial acts in the name of plastics, from accessing Indigenous Land to extracting oil and gas (and occasionally corn) for feedstock; to producing disposable plastics that use land to store, contain, and assimilate the waste; to pointing the finger at local “foreign” and Indigenous peoples for “mismanaging” waste imported from industrial and colonial centres; and then gaining access to that Land to solve their uncivilized approach to waste (mis)management.36</w:t>
      </w:r>
    </w:p>
    <w:p w14:paraId="480BA93D" w14:textId="77777777" w:rsidR="00CC25D9" w:rsidRPr="005F3165" w:rsidRDefault="00CC25D9" w:rsidP="00CC25D9">
      <w:pPr>
        <w:rPr>
          <w:sz w:val="16"/>
        </w:rPr>
      </w:pPr>
      <w:r w:rsidRPr="005F3165">
        <w:rPr>
          <w:sz w:val="16"/>
        </w:rPr>
        <w:t xml:space="preserve">This is not to say that the Ocean Conservancy is evil, or even aware of its colonial mindset. Colonialism doesn’t come from asshat goons, though it certainly has a large share of such agents. </w:t>
      </w:r>
      <w:r w:rsidRPr="005F3165">
        <w:rPr>
          <w:rStyle w:val="Emphasis"/>
          <w:highlight w:val="green"/>
        </w:rPr>
        <w:t>Colonial land relations are inherited as common sense</w:t>
      </w:r>
      <w:r w:rsidRPr="005F3165">
        <w:rPr>
          <w:sz w:val="16"/>
        </w:rPr>
        <w:t xml:space="preserve">, even as good ideas.37 Many environmental historians have shifted their understanding of the origins of environmentalism well before back-to-the-land and save-the-(access-to-)land movements of the 1960s and 1970s. Instead </w:t>
      </w:r>
      <w:r w:rsidRPr="005F3165">
        <w:rPr>
          <w:rStyle w:val="StyleUnderline"/>
          <w:highlight w:val="green"/>
        </w:rPr>
        <w:t>they highlight</w:t>
      </w:r>
      <w:r w:rsidRPr="005F3165">
        <w:rPr>
          <w:sz w:val="16"/>
        </w:rPr>
        <w:t xml:space="preserve"> earlier </w:t>
      </w:r>
      <w:r w:rsidRPr="005F3165">
        <w:rPr>
          <w:rStyle w:val="Emphasis"/>
          <w:highlight w:val="green"/>
        </w:rPr>
        <w:t>imperial archiving</w:t>
      </w:r>
      <w:r w:rsidRPr="005F3165">
        <w:rPr>
          <w:sz w:val="16"/>
          <w:highlight w:val="green"/>
        </w:rPr>
        <w:t xml:space="preserve">, </w:t>
      </w:r>
      <w:r w:rsidRPr="005F3165">
        <w:rPr>
          <w:rStyle w:val="Emphasis"/>
          <w:highlight w:val="green"/>
        </w:rPr>
        <w:t>cultivation</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control measures necessary for</w:t>
      </w:r>
      <w:r w:rsidRPr="005F3165">
        <w:rPr>
          <w:rStyle w:val="Emphasis"/>
        </w:rPr>
        <w:t xml:space="preserve"> the flourishing of </w:t>
      </w:r>
      <w:r w:rsidRPr="005F3165">
        <w:rPr>
          <w:rStyle w:val="Emphasis"/>
          <w:highlight w:val="green"/>
        </w:rPr>
        <w:t>empire</w:t>
      </w:r>
      <w:r w:rsidRPr="005F3165">
        <w:rPr>
          <w:rStyle w:val="Emphasis"/>
        </w:rPr>
        <w:t xml:space="preserve"> around the globe</w:t>
      </w:r>
      <w:r w:rsidRPr="005F3165">
        <w:rPr>
          <w:sz w:val="16"/>
        </w:rPr>
        <w:t xml:space="preserve">, both within and outside of what is lately called North America.38 </w:t>
      </w:r>
      <w:r w:rsidRPr="005F3165">
        <w:rPr>
          <w:rStyle w:val="StyleUnderline"/>
          <w:highlight w:val="green"/>
        </w:rPr>
        <w:t>They argue</w:t>
      </w:r>
      <w:r w:rsidRPr="005F3165">
        <w:rPr>
          <w:sz w:val="16"/>
        </w:rPr>
        <w:t xml:space="preserve"> that the </w:t>
      </w:r>
      <w:r w:rsidRPr="005F3165">
        <w:rPr>
          <w:rStyle w:val="Emphasis"/>
          <w:highlight w:val="green"/>
        </w:rPr>
        <w:t>colonial scientists</w:t>
      </w:r>
      <w:r w:rsidRPr="005F3165">
        <w:rPr>
          <w:sz w:val="16"/>
        </w:rPr>
        <w:t xml:space="preserve"> </w:t>
      </w:r>
      <w:r w:rsidRPr="005F3165">
        <w:rPr>
          <w:rStyle w:val="StyleUnderline"/>
        </w:rPr>
        <w:t xml:space="preserve">who </w:t>
      </w:r>
      <w:r w:rsidRPr="005F3165">
        <w:rPr>
          <w:rStyle w:val="StyleUnderline"/>
          <w:highlight w:val="green"/>
        </w:rPr>
        <w:t>attempted to</w:t>
      </w:r>
      <w:r w:rsidRPr="005F3165">
        <w:rPr>
          <w:sz w:val="16"/>
        </w:rPr>
        <w:t xml:space="preserve"> mitigate and </w:t>
      </w:r>
      <w:r w:rsidRPr="005F3165">
        <w:rPr>
          <w:rStyle w:val="Emphasis"/>
          <w:highlight w:val="green"/>
        </w:rPr>
        <w:t>halt environmental destruction</w:t>
      </w:r>
      <w:r w:rsidRPr="005F3165">
        <w:rPr>
          <w:sz w:val="16"/>
        </w:rPr>
        <w:t xml:space="preserve"> </w:t>
      </w:r>
      <w:r w:rsidRPr="005F3165">
        <w:rPr>
          <w:rStyle w:val="StyleUnderline"/>
        </w:rPr>
        <w:t>in colonies</w:t>
      </w:r>
      <w:r w:rsidRPr="005F3165">
        <w:rPr>
          <w:sz w:val="16"/>
        </w:rPr>
        <w:t xml:space="preserve"> </w:t>
      </w:r>
      <w:r w:rsidRPr="005F3165">
        <w:rPr>
          <w:rStyle w:val="Emphasis"/>
          <w:highlight w:val="green"/>
        </w:rPr>
        <w:t>so that</w:t>
      </w:r>
      <w:r w:rsidRPr="005F3165">
        <w:rPr>
          <w:rStyle w:val="Emphasis"/>
        </w:rPr>
        <w:t xml:space="preserve"> the </w:t>
      </w:r>
      <w:r w:rsidRPr="005F3165">
        <w:rPr>
          <w:rStyle w:val="Emphasis"/>
          <w:highlight w:val="green"/>
        </w:rPr>
        <w:t>colonies might flourish</w:t>
      </w:r>
      <w:r w:rsidRPr="005F3165">
        <w:rPr>
          <w:sz w:val="16"/>
          <w:highlight w:val="green"/>
        </w:rPr>
        <w:t xml:space="preserve"> </w:t>
      </w:r>
      <w:r w:rsidRPr="005F3165">
        <w:rPr>
          <w:rStyle w:val="StyleUnderline"/>
          <w:highlight w:val="green"/>
        </w:rPr>
        <w:t>are</w:t>
      </w:r>
      <w:r w:rsidRPr="005F3165">
        <w:rPr>
          <w:sz w:val="16"/>
        </w:rPr>
        <w:t xml:space="preserve"> “</w:t>
      </w:r>
      <w:r w:rsidRPr="005F3165">
        <w:rPr>
          <w:rStyle w:val="Emphasis"/>
        </w:rPr>
        <w:t xml:space="preserve">the </w:t>
      </w:r>
      <w:r w:rsidRPr="005F3165">
        <w:rPr>
          <w:rStyle w:val="Emphasis"/>
          <w:highlight w:val="green"/>
        </w:rPr>
        <w:t>pioneers of modern environmentalism</w:t>
      </w:r>
      <w:r w:rsidRPr="005F3165">
        <w:rPr>
          <w:sz w:val="16"/>
        </w:rPr>
        <w:t xml:space="preserve">,”39 </w:t>
      </w:r>
      <w:r w:rsidRPr="005F3165">
        <w:rPr>
          <w:rStyle w:val="StyleUnderline"/>
          <w:highlight w:val="green"/>
        </w:rPr>
        <w:t>where</w:t>
      </w:r>
      <w:r w:rsidRPr="005F3165">
        <w:rPr>
          <w:sz w:val="16"/>
        </w:rPr>
        <w:t xml:space="preserve"> “</w:t>
      </w:r>
      <w:r w:rsidRPr="005F3165">
        <w:rPr>
          <w:rStyle w:val="Emphasis"/>
          <w:highlight w:val="green"/>
        </w:rPr>
        <w:t>environmentalism is police action</w:t>
      </w:r>
      <w:r w:rsidRPr="005F3165">
        <w:rPr>
          <w:sz w:val="16"/>
        </w:rPr>
        <w:t xml:space="preserve">, </w:t>
      </w:r>
      <w:r w:rsidRPr="005F3165">
        <w:rPr>
          <w:rStyle w:val="StyleUnderline"/>
          <w:highlight w:val="green"/>
        </w:rPr>
        <w:t>inseparable from</w:t>
      </w:r>
      <w:r w:rsidRPr="005F3165">
        <w:rPr>
          <w:sz w:val="16"/>
          <w:highlight w:val="green"/>
        </w:rPr>
        <w:t xml:space="preserve"> </w:t>
      </w:r>
      <w:r w:rsidRPr="005F3165">
        <w:rPr>
          <w:rStyle w:val="Emphasis"/>
          <w:highlight w:val="green"/>
        </w:rPr>
        <w:t>western</w:t>
      </w:r>
      <w:r w:rsidRPr="005F3165">
        <w:rPr>
          <w:rStyle w:val="Emphasis"/>
        </w:rPr>
        <w:t xml:space="preserve"> conceptions and </w:t>
      </w:r>
      <w:r w:rsidRPr="005F3165">
        <w:rPr>
          <w:rStyle w:val="Emphasis"/>
          <w:highlight w:val="green"/>
        </w:rPr>
        <w:t>attitudes</w:t>
      </w:r>
      <w:r w:rsidRPr="005F3165">
        <w:rPr>
          <w:sz w:val="16"/>
        </w:rPr>
        <w:t xml:space="preserve">”40 </w:t>
      </w:r>
      <w:r w:rsidRPr="005F3165">
        <w:rPr>
          <w:rStyle w:val="StyleUnderline"/>
          <w:highlight w:val="green"/>
        </w:rPr>
        <w:t>of how to</w:t>
      </w:r>
      <w:r w:rsidRPr="005F3165">
        <w:rPr>
          <w:rStyle w:val="StyleUnderline"/>
        </w:rPr>
        <w:t xml:space="preserve"> best </w:t>
      </w:r>
      <w:r w:rsidRPr="005F3165">
        <w:rPr>
          <w:rStyle w:val="Emphasis"/>
          <w:highlight w:val="green"/>
        </w:rPr>
        <w:t>organize</w:t>
      </w:r>
      <w:r w:rsidRPr="005F3165">
        <w:rPr>
          <w:rStyle w:val="StyleUnderline"/>
          <w:highlight w:val="green"/>
        </w:rPr>
        <w:t xml:space="preserve"> and </w:t>
      </w:r>
      <w:r w:rsidRPr="005F3165">
        <w:rPr>
          <w:rStyle w:val="Emphasis"/>
          <w:highlight w:val="green"/>
        </w:rPr>
        <w:t>govern land</w:t>
      </w:r>
      <w:r w:rsidRPr="005F3165">
        <w:rPr>
          <w:sz w:val="16"/>
        </w:rPr>
        <w:t xml:space="preserve"> (more on this in chapter 1).</w:t>
      </w:r>
    </w:p>
    <w:p w14:paraId="02686B18" w14:textId="77777777" w:rsidR="00CC25D9" w:rsidRDefault="00CC25D9" w:rsidP="00CC25D9">
      <w:pPr>
        <w:rPr>
          <w:rStyle w:val="StyleUnderline"/>
        </w:rPr>
      </w:pPr>
      <w:r w:rsidRPr="005F3165">
        <w:rPr>
          <w:sz w:val="16"/>
        </w:rPr>
        <w:t>The way that environmental crises and their solutions maintain rather than change existing power structures is central to the scholarship of anthropologist Joseph Masco (settler), who points out that “</w:t>
      </w:r>
      <w:r w:rsidRPr="005F3165">
        <w:rPr>
          <w:rStyle w:val="Emphasis"/>
          <w:highlight w:val="green"/>
        </w:rPr>
        <w:t>crisis</w:t>
      </w:r>
      <w:r w:rsidRPr="005F3165">
        <w:rPr>
          <w:sz w:val="16"/>
        </w:rPr>
        <w:t xml:space="preserve">,” environmental and otherwise, </w:t>
      </w:r>
      <w:r w:rsidRPr="005F3165">
        <w:rPr>
          <w:rStyle w:val="StyleUnderline"/>
          <w:highlight w:val="green"/>
        </w:rPr>
        <w:t>has</w:t>
      </w:r>
      <w:r w:rsidRPr="005F3165">
        <w:rPr>
          <w:sz w:val="16"/>
        </w:rPr>
        <w:t xml:space="preserve"> “</w:t>
      </w:r>
      <w:r w:rsidRPr="005F3165">
        <w:rPr>
          <w:rStyle w:val="Emphasis"/>
          <w:highlight w:val="green"/>
        </w:rPr>
        <w:t>become</w:t>
      </w:r>
      <w:r w:rsidRPr="005F3165">
        <w:rPr>
          <w:rStyle w:val="Emphasis"/>
        </w:rPr>
        <w:t xml:space="preserve"> a </w:t>
      </w:r>
      <w:r w:rsidRPr="005F3165">
        <w:rPr>
          <w:rStyle w:val="Emphasis"/>
          <w:highlight w:val="green"/>
        </w:rPr>
        <w:t>counterrevolutionary idiom</w:t>
      </w:r>
      <w:r w:rsidRPr="005F3165">
        <w:rPr>
          <w:sz w:val="16"/>
        </w:rPr>
        <w:t xml:space="preserve"> in the twenty-first century, </w:t>
      </w:r>
      <w:r w:rsidRPr="005F3165">
        <w:rPr>
          <w:rStyle w:val="StyleUnderline"/>
          <w:highlight w:val="green"/>
        </w:rPr>
        <w:t xml:space="preserve">a means of </w:t>
      </w:r>
      <w:r w:rsidRPr="005F3165">
        <w:rPr>
          <w:rStyle w:val="Emphasis"/>
          <w:highlight w:val="green"/>
        </w:rPr>
        <w:t>stabilizing an existing condition</w:t>
      </w:r>
      <w:r w:rsidRPr="005F3165">
        <w:rPr>
          <w:sz w:val="16"/>
          <w:highlight w:val="green"/>
        </w:rPr>
        <w:t xml:space="preserve"> </w:t>
      </w:r>
      <w:r w:rsidRPr="005F3165">
        <w:rPr>
          <w:rStyle w:val="StyleUnderline"/>
          <w:highlight w:val="green"/>
        </w:rPr>
        <w:t xml:space="preserve">rather than </w:t>
      </w:r>
      <w:r w:rsidRPr="005F3165">
        <w:rPr>
          <w:rStyle w:val="Emphasis"/>
          <w:highlight w:val="green"/>
        </w:rPr>
        <w:t>minimizing forms of violence</w:t>
      </w:r>
      <w:r w:rsidRPr="005F3165">
        <w:rPr>
          <w:sz w:val="16"/>
        </w:rPr>
        <w:t xml:space="preserve"> across militarisms, economy, and the environment.”41 </w:t>
      </w:r>
      <w:r w:rsidRPr="005F3165">
        <w:rPr>
          <w:rStyle w:val="StyleUnderline"/>
        </w:rPr>
        <w:t>Rather than using crisis as a relational model that puts certain things beyond dispute in the imperative to act at all costs, I focus on colonial land relations within environmental narratives and action as a way to acknowledge and address this usually unmarked power dynamic.</w:t>
      </w:r>
    </w:p>
    <w:p w14:paraId="7AE13AB4" w14:textId="77777777" w:rsidR="00CC25D9" w:rsidRDefault="00CC25D9" w:rsidP="00CC25D9">
      <w:pPr>
        <w:pStyle w:val="Heading3"/>
      </w:pPr>
      <w:r w:rsidRPr="00D77141">
        <w:t>1NC---</w:t>
      </w:r>
      <w:r>
        <w:t>Extractive Reading Bad</w:t>
      </w:r>
    </w:p>
    <w:p w14:paraId="2D95F412" w14:textId="77777777" w:rsidR="00CC25D9" w:rsidRPr="005F3165" w:rsidRDefault="00CC25D9" w:rsidP="00CC25D9">
      <w:pPr>
        <w:pStyle w:val="Heading4"/>
      </w:pPr>
      <w:r w:rsidRPr="005F3165">
        <w:t>Indigenous knowledge / extractive readings</w:t>
      </w:r>
    </w:p>
    <w:p w14:paraId="6CC11780" w14:textId="77777777" w:rsidR="00CC25D9" w:rsidRPr="005F3165" w:rsidRDefault="00CC25D9" w:rsidP="00CC25D9">
      <w:r w:rsidRPr="005F3165">
        <w:rPr>
          <w:rStyle w:val="Style13ptBold"/>
        </w:rPr>
        <w:t xml:space="preserve">Liboiron, 21 </w:t>
      </w:r>
      <w:r w:rsidRPr="005F3165">
        <w:t>[Max Liboiron, Dr. Liboiron is an Associate Professor in Geography and is formerly the Associate Vice-President (Indigenous Research) at Memorial University. Liboiron is Métis/Michif (Woodman via Red River) who grew up in Lac la Biche, Treaty 6 territory. “Pollution is Colonialism,” May 2021, Duke University Press]//Townes</w:t>
      </w:r>
    </w:p>
    <w:p w14:paraId="46AF75D9" w14:textId="77777777" w:rsidR="00CC25D9" w:rsidRPr="005F3165" w:rsidRDefault="00CC25D9" w:rsidP="00CC25D9">
      <w:pPr>
        <w:rPr>
          <w:sz w:val="16"/>
        </w:rPr>
      </w:pPr>
      <w:r w:rsidRPr="005F3165">
        <w:rPr>
          <w:sz w:val="16"/>
        </w:rPr>
        <w:t>As collaborators Alison Jones and Kuni Jenkins (white/settler/Pakeha and Maori/Ngati Porou) have written:</w:t>
      </w:r>
    </w:p>
    <w:p w14:paraId="5448D27C" w14:textId="77777777" w:rsidR="00CC25D9" w:rsidRPr="005F3165" w:rsidRDefault="00CC25D9" w:rsidP="00CC25D9">
      <w:pPr>
        <w:ind w:left="720"/>
        <w:rPr>
          <w:sz w:val="16"/>
        </w:rPr>
      </w:pPr>
      <w:r w:rsidRPr="005F3165">
        <w:rPr>
          <w:rStyle w:val="StyleUnderline"/>
          <w:highlight w:val="green"/>
        </w:rPr>
        <w:t>Research in any colonized setting</w:t>
      </w:r>
      <w:r w:rsidRPr="005F3165">
        <w:rPr>
          <w:sz w:val="16"/>
          <w:highlight w:val="green"/>
        </w:rPr>
        <w:t xml:space="preserve"> is</w:t>
      </w:r>
      <w:r w:rsidRPr="005F3165">
        <w:rPr>
          <w:sz w:val="16"/>
        </w:rPr>
        <w:t xml:space="preserve"> a struggle between interests, and </w:t>
      </w:r>
      <w:r w:rsidRPr="005F3165">
        <w:rPr>
          <w:rStyle w:val="Emphasis"/>
          <w:highlight w:val="green"/>
        </w:rPr>
        <w:t>between</w:t>
      </w:r>
      <w:r w:rsidRPr="005F3165">
        <w:rPr>
          <w:rStyle w:val="Emphasis"/>
        </w:rPr>
        <w:t xml:space="preserve"> ways of </w:t>
      </w:r>
      <w:r w:rsidRPr="005F3165">
        <w:rPr>
          <w:rStyle w:val="Emphasis"/>
          <w:highlight w:val="green"/>
        </w:rPr>
        <w:t>knowing and</w:t>
      </w:r>
      <w:r w:rsidRPr="005F3165">
        <w:rPr>
          <w:rStyle w:val="Emphasis"/>
        </w:rPr>
        <w:t xml:space="preserve"> ways of </w:t>
      </w:r>
      <w:r w:rsidRPr="005F3165">
        <w:rPr>
          <w:rStyle w:val="Emphasis"/>
          <w:highlight w:val="green"/>
        </w:rPr>
        <w:t>resisting</w:t>
      </w:r>
      <w:r w:rsidRPr="005F3165">
        <w:rPr>
          <w:sz w:val="16"/>
          <w:highlight w:val="green"/>
        </w:rPr>
        <w:t xml:space="preserve">, </w:t>
      </w:r>
      <w:r w:rsidRPr="005F3165">
        <w:rPr>
          <w:rStyle w:val="StyleUnderline"/>
          <w:highlight w:val="green"/>
        </w:rPr>
        <w:t xml:space="preserve">and we attempt to </w:t>
      </w:r>
      <w:r w:rsidRPr="005F3165">
        <w:rPr>
          <w:rStyle w:val="Emphasis"/>
          <w:highlight w:val="green"/>
        </w:rPr>
        <w:t>create a research</w:t>
      </w:r>
      <w:r w:rsidRPr="005F3165">
        <w:rPr>
          <w:sz w:val="16"/>
        </w:rPr>
        <w:t xml:space="preserve"> </w:t>
      </w:r>
      <w:r w:rsidRPr="005F3165">
        <w:rPr>
          <w:rStyle w:val="StyleUnderline"/>
        </w:rPr>
        <w:t>and</w:t>
      </w:r>
      <w:r w:rsidRPr="005F3165">
        <w:rPr>
          <w:sz w:val="16"/>
        </w:rPr>
        <w:t xml:space="preserve"> </w:t>
      </w:r>
      <w:r w:rsidRPr="005F3165">
        <w:rPr>
          <w:rStyle w:val="Emphasis"/>
        </w:rPr>
        <w:t xml:space="preserve">writing </w:t>
      </w:r>
      <w:r w:rsidRPr="005F3165">
        <w:rPr>
          <w:rStyle w:val="Emphasis"/>
          <w:highlight w:val="green"/>
        </w:rPr>
        <w:t>relationship</w:t>
      </w:r>
      <w:r w:rsidRPr="005F3165">
        <w:rPr>
          <w:sz w:val="16"/>
          <w:highlight w:val="green"/>
        </w:rPr>
        <w:t xml:space="preserve"> </w:t>
      </w:r>
      <w:r w:rsidRPr="005F3165">
        <w:rPr>
          <w:rStyle w:val="StyleUnderline"/>
          <w:highlight w:val="green"/>
        </w:rPr>
        <w:t xml:space="preserve">based on that </w:t>
      </w:r>
      <w:r w:rsidRPr="005F3165">
        <w:rPr>
          <w:rStyle w:val="Emphasis"/>
          <w:highlight w:val="green"/>
        </w:rPr>
        <w:t>tension</w:t>
      </w:r>
      <w:r w:rsidRPr="005F3165">
        <w:rPr>
          <w:sz w:val="16"/>
        </w:rPr>
        <w:t xml:space="preserve">, not on its erasure. Indeed, we seek to extend the tension, and examine its possibilities. In doing this, </w:t>
      </w:r>
      <w:r w:rsidRPr="005F3165">
        <w:rPr>
          <w:rStyle w:val="StyleUnderline"/>
        </w:rPr>
        <w:t xml:space="preserve">we </w:t>
      </w:r>
      <w:r w:rsidRPr="005F3165">
        <w:rPr>
          <w:rStyle w:val="StyleUnderline"/>
          <w:highlight w:val="green"/>
        </w:rPr>
        <w:t>cautiously reject</w:t>
      </w:r>
      <w:r w:rsidRPr="005F3165">
        <w:rPr>
          <w:sz w:val="16"/>
        </w:rPr>
        <w:t xml:space="preserve"> the usual suggestion that indigenous-coloniser/settler research relationship should be based in “</w:t>
      </w:r>
      <w:r w:rsidRPr="005F3165">
        <w:rPr>
          <w:rStyle w:val="Emphasis"/>
        </w:rPr>
        <w:t>mutual sharing</w:t>
      </w:r>
      <w:r w:rsidRPr="005F3165">
        <w:rPr>
          <w:sz w:val="16"/>
        </w:rPr>
        <w:t xml:space="preserve">,” </w:t>
      </w:r>
      <w:r w:rsidRPr="005F3165">
        <w:rPr>
          <w:rStyle w:val="StyleUnderline"/>
        </w:rPr>
        <w:t>or</w:t>
      </w:r>
      <w:r w:rsidRPr="005F3165">
        <w:rPr>
          <w:sz w:val="16"/>
        </w:rPr>
        <w:t xml:space="preserve"> “</w:t>
      </w:r>
      <w:r w:rsidRPr="005F3165">
        <w:rPr>
          <w:rStyle w:val="Emphasis"/>
          <w:highlight w:val="green"/>
        </w:rPr>
        <w:t>understanding</w:t>
      </w:r>
      <w:r w:rsidRPr="005F3165">
        <w:rPr>
          <w:sz w:val="16"/>
        </w:rPr>
        <w:t xml:space="preserve">,” </w:t>
      </w:r>
      <w:r w:rsidRPr="005F3165">
        <w:rPr>
          <w:rStyle w:val="StyleUnderline"/>
          <w:highlight w:val="green"/>
        </w:rPr>
        <w:t>or even</w:t>
      </w:r>
      <w:r w:rsidRPr="005F3165">
        <w:rPr>
          <w:sz w:val="16"/>
          <w:highlight w:val="green"/>
        </w:rPr>
        <w:t xml:space="preserve"> </w:t>
      </w:r>
      <w:r w:rsidRPr="005F3165">
        <w:rPr>
          <w:rStyle w:val="Emphasis"/>
          <w:highlight w:val="green"/>
        </w:rPr>
        <w:t>collaboration</w:t>
      </w:r>
      <w:r w:rsidRPr="005F3165">
        <w:rPr>
          <w:rStyle w:val="Emphasis"/>
        </w:rPr>
        <w:t xml:space="preserve"> when understood in such terms</w:t>
      </w:r>
      <w:r w:rsidRPr="005F3165">
        <w:rPr>
          <w:sz w:val="16"/>
        </w:rPr>
        <w:t>. These injunctions can be understood as calling on certain postures of empathetic relating which aim at dissolving, softening or erasing the hyphen, seen as a barrier to cross-cultural engagement and collaboration.133</w:t>
      </w:r>
    </w:p>
    <w:p w14:paraId="08BFB1EC" w14:textId="77777777" w:rsidR="00CC25D9" w:rsidRPr="005F3165" w:rsidRDefault="00CC25D9" w:rsidP="00CC25D9">
      <w:pPr>
        <w:rPr>
          <w:sz w:val="16"/>
        </w:rPr>
      </w:pPr>
      <w:r w:rsidRPr="005F3165">
        <w:rPr>
          <w:sz w:val="16"/>
        </w:rPr>
        <w:t>Often this ethic of incommensurability “limit[s] what we feel free to say, expand[s] our minds and constrict[s] our mouths . . . within the negotiated relations of whose story is being told, why, to whom, with what interpretation, and whose story is being shadowed, why, for whom, and with what consequence.”134</w:t>
      </w:r>
    </w:p>
    <w:p w14:paraId="3D195A2A" w14:textId="77777777" w:rsidR="00CC25D9" w:rsidRPr="005F3165" w:rsidRDefault="00CC25D9" w:rsidP="00CC25D9">
      <w:pPr>
        <w:rPr>
          <w:rStyle w:val="Emphasis"/>
        </w:rPr>
      </w:pPr>
      <w:r w:rsidRPr="005F3165">
        <w:rPr>
          <w:sz w:val="16"/>
        </w:rPr>
        <w:t xml:space="preserve">For this reason, there are many things not said in this text. First, you’ll notice </w:t>
      </w:r>
      <w:r w:rsidRPr="005F3165">
        <w:rPr>
          <w:rStyle w:val="StyleUnderline"/>
        </w:rPr>
        <w:t>the book is about colonial systems of science and pollution</w:t>
      </w:r>
      <w:r w:rsidRPr="005F3165">
        <w:rPr>
          <w:sz w:val="16"/>
        </w:rPr>
        <w:t xml:space="preserve">, </w:t>
      </w:r>
      <w:r w:rsidRPr="005F3165">
        <w:rPr>
          <w:rStyle w:val="Emphasis"/>
        </w:rPr>
        <w:t>not about the ways Indigenous peoples are</w:t>
      </w:r>
      <w:r w:rsidRPr="005F3165">
        <w:rPr>
          <w:sz w:val="16"/>
        </w:rPr>
        <w:t xml:space="preserve"> disproportionately </w:t>
      </w:r>
      <w:r w:rsidRPr="005F3165">
        <w:rPr>
          <w:rStyle w:val="Emphasis"/>
        </w:rPr>
        <w:t>harmed</w:t>
      </w:r>
      <w:r w:rsidRPr="005F3165">
        <w:rPr>
          <w:sz w:val="16"/>
        </w:rPr>
        <w:t xml:space="preserve"> by pollution. Following Audra Simpson (Mohawk), “</w:t>
      </w:r>
      <w:r w:rsidRPr="005F3165">
        <w:rPr>
          <w:rStyle w:val="StyleUnderline"/>
          <w:highlight w:val="green"/>
        </w:rPr>
        <w:t>I refused</w:t>
      </w:r>
      <w:r w:rsidRPr="005F3165">
        <w:rPr>
          <w:sz w:val="16"/>
        </w:rPr>
        <w:t xml:space="preserve"> then, and still do now, </w:t>
      </w:r>
      <w:r w:rsidRPr="005F3165">
        <w:rPr>
          <w:rStyle w:val="Emphasis"/>
          <w:highlight w:val="green"/>
        </w:rPr>
        <w:t>to tell the internal story of their struggle</w:t>
      </w:r>
      <w:r w:rsidRPr="005F3165">
        <w:rPr>
          <w:sz w:val="16"/>
        </w:rPr>
        <w:t xml:space="preserve">. But </w:t>
      </w:r>
      <w:r w:rsidRPr="005F3165">
        <w:rPr>
          <w:rStyle w:val="StyleUnderline"/>
        </w:rPr>
        <w:t xml:space="preserve">I consent to </w:t>
      </w:r>
      <w:r w:rsidRPr="005F3165">
        <w:rPr>
          <w:rStyle w:val="StyleUnderline"/>
          <w:highlight w:val="green"/>
        </w:rPr>
        <w:t>telling the story of</w:t>
      </w:r>
      <w:r w:rsidRPr="005F3165">
        <w:rPr>
          <w:sz w:val="16"/>
        </w:rPr>
        <w:t xml:space="preserve"> their </w:t>
      </w:r>
      <w:r w:rsidRPr="005F3165">
        <w:rPr>
          <w:rStyle w:val="Emphasis"/>
          <w:highlight w:val="green"/>
        </w:rPr>
        <w:t>constraint</w:t>
      </w:r>
      <w:r w:rsidRPr="005F3165">
        <w:rPr>
          <w:sz w:val="16"/>
        </w:rPr>
        <w:t xml:space="preserve">.”135 Along with Eve Tuck, </w:t>
      </w:r>
      <w:r w:rsidRPr="005F3165">
        <w:rPr>
          <w:rStyle w:val="StyleUnderline"/>
        </w:rPr>
        <w:t xml:space="preserve">I </w:t>
      </w:r>
      <w:r w:rsidRPr="005F3165">
        <w:rPr>
          <w:rStyle w:val="StyleUnderline"/>
          <w:highlight w:val="green"/>
        </w:rPr>
        <w:t>refuse to reproduce</w:t>
      </w:r>
      <w:r w:rsidRPr="005F3165">
        <w:rPr>
          <w:sz w:val="16"/>
          <w:highlight w:val="green"/>
        </w:rPr>
        <w:t xml:space="preserve"> “</w:t>
      </w:r>
      <w:r w:rsidRPr="005F3165">
        <w:rPr>
          <w:rStyle w:val="Emphasis"/>
          <w:highlight w:val="green"/>
        </w:rPr>
        <w:t>damage-centered research</w:t>
      </w:r>
      <w:r w:rsidRPr="005F3165">
        <w:rPr>
          <w:sz w:val="16"/>
        </w:rPr>
        <w:t xml:space="preserve"> . . . </w:t>
      </w:r>
      <w:r w:rsidRPr="005F3165">
        <w:rPr>
          <w:rStyle w:val="StyleUnderline"/>
          <w:highlight w:val="green"/>
        </w:rPr>
        <w:t>that operates</w:t>
      </w:r>
      <w:r w:rsidRPr="005F3165">
        <w:rPr>
          <w:sz w:val="16"/>
        </w:rPr>
        <w:t xml:space="preserve">, even benevolently, </w:t>
      </w:r>
      <w:r w:rsidRPr="005F3165">
        <w:rPr>
          <w:rStyle w:val="StyleUnderline"/>
          <w:highlight w:val="green"/>
        </w:rPr>
        <w:t xml:space="preserve">from a theory of change that establishes </w:t>
      </w:r>
      <w:r w:rsidRPr="005F3165">
        <w:rPr>
          <w:rStyle w:val="Emphasis"/>
          <w:highlight w:val="green"/>
        </w:rPr>
        <w:t>harm</w:t>
      </w:r>
      <w:r w:rsidRPr="005F3165">
        <w:rPr>
          <w:sz w:val="16"/>
        </w:rPr>
        <w:t xml:space="preserve"> or injury </w:t>
      </w:r>
      <w:r w:rsidRPr="005F3165">
        <w:rPr>
          <w:rStyle w:val="StyleUnderline"/>
        </w:rPr>
        <w:t xml:space="preserve">in order </w:t>
      </w:r>
      <w:r w:rsidRPr="005F3165">
        <w:rPr>
          <w:rStyle w:val="StyleUnderline"/>
          <w:highlight w:val="green"/>
        </w:rPr>
        <w:t xml:space="preserve">to </w:t>
      </w:r>
      <w:r w:rsidRPr="005F3165">
        <w:rPr>
          <w:rStyle w:val="Emphasis"/>
          <w:highlight w:val="green"/>
        </w:rPr>
        <w:t>achieve reparation</w:t>
      </w:r>
      <w:r w:rsidRPr="005F3165">
        <w:rPr>
          <w:sz w:val="16"/>
        </w:rPr>
        <w:t xml:space="preserve">” and instead </w:t>
      </w:r>
      <w:r w:rsidRPr="005F3165">
        <w:rPr>
          <w:rStyle w:val="StyleUnderline"/>
        </w:rPr>
        <w:t>work to put</w:t>
      </w:r>
      <w:r w:rsidRPr="005F3165">
        <w:rPr>
          <w:sz w:val="16"/>
        </w:rPr>
        <w:t xml:space="preserve"> “</w:t>
      </w:r>
      <w:r w:rsidRPr="005F3165">
        <w:rPr>
          <w:rStyle w:val="Emphasis"/>
        </w:rPr>
        <w:t>the context of racism and colonization</w:t>
      </w:r>
      <w:r w:rsidRPr="005F3165">
        <w:rPr>
          <w:sz w:val="16"/>
        </w:rPr>
        <w:t xml:space="preserve">” </w:t>
      </w:r>
      <w:r w:rsidRPr="005F3165">
        <w:rPr>
          <w:rStyle w:val="StyleUnderline"/>
        </w:rPr>
        <w:t xml:space="preserve">at the centre of </w:t>
      </w:r>
      <w:r w:rsidRPr="005F3165">
        <w:rPr>
          <w:rStyle w:val="Emphasis"/>
        </w:rPr>
        <w:t>pollution research</w:t>
      </w:r>
      <w:r w:rsidRPr="005F3165">
        <w:rPr>
          <w:sz w:val="16"/>
        </w:rPr>
        <w:t xml:space="preserve">.136 I follow the call to focus on colonialism, rather than its effects, sounded by Aileen MoretonRobinson and others when they call for research to move Indigenous studies “beyond identity concerns to develop and expand its mode of inquiry to a range of intellectual projects that ‘structure inquiry around the logics of race, colonialism, capitalism, gender and sexuality.’”137 </w:t>
      </w:r>
      <w:r w:rsidRPr="005F3165">
        <w:rPr>
          <w:rStyle w:val="StyleUnderline"/>
        </w:rPr>
        <w:t xml:space="preserve">I’m following many people who have </w:t>
      </w:r>
      <w:r w:rsidRPr="005F3165">
        <w:rPr>
          <w:rStyle w:val="Emphasis"/>
          <w:highlight w:val="green"/>
        </w:rPr>
        <w:t>elevated refusal into</w:t>
      </w:r>
      <w:r w:rsidRPr="005F3165">
        <w:rPr>
          <w:rStyle w:val="StyleUnderline"/>
          <w:highlight w:val="green"/>
        </w:rPr>
        <w:t xml:space="preserve"> a </w:t>
      </w:r>
      <w:r w:rsidRPr="005F3165">
        <w:rPr>
          <w:rStyle w:val="Emphasis"/>
          <w:highlight w:val="green"/>
        </w:rPr>
        <w:t>practice</w:t>
      </w:r>
      <w:r w:rsidRPr="005F3165">
        <w:rPr>
          <w:rStyle w:val="StyleUnderline"/>
          <w:highlight w:val="green"/>
        </w:rPr>
        <w:t xml:space="preserve"> of </w:t>
      </w:r>
      <w:r w:rsidRPr="005F3165">
        <w:rPr>
          <w:rStyle w:val="Emphasis"/>
          <w:highlight w:val="green"/>
        </w:rPr>
        <w:t>affirmation</w:t>
      </w:r>
      <w:r w:rsidRPr="005F3165">
        <w:rPr>
          <w:rStyle w:val="StyleUnderline"/>
        </w:rPr>
        <w:t xml:space="preserve">, repair, </w:t>
      </w:r>
      <w:r w:rsidRPr="005F3165">
        <w:rPr>
          <w:rStyle w:val="StyleUnderline"/>
          <w:highlight w:val="green"/>
        </w:rPr>
        <w:t xml:space="preserve">and </w:t>
      </w:r>
      <w:r w:rsidRPr="005F3165">
        <w:rPr>
          <w:rStyle w:val="Emphasis"/>
          <w:highlight w:val="green"/>
        </w:rPr>
        <w:t>resurgence</w:t>
      </w:r>
      <w:r w:rsidRPr="005F3165">
        <w:rPr>
          <w:rStyle w:val="StyleUnderline"/>
          <w:highlight w:val="green"/>
        </w:rPr>
        <w:t xml:space="preserve">, looking </w:t>
      </w:r>
      <w:r w:rsidRPr="005F3165">
        <w:rPr>
          <w:rStyle w:val="Emphasis"/>
          <w:highlight w:val="green"/>
        </w:rPr>
        <w:t>upstream</w:t>
      </w:r>
      <w:r w:rsidRPr="005F3165">
        <w:rPr>
          <w:rStyle w:val="StyleUnderline"/>
          <w:highlight w:val="green"/>
        </w:rPr>
        <w:t xml:space="preserve"> to see </w:t>
      </w:r>
      <w:r w:rsidRPr="005F3165">
        <w:rPr>
          <w:rStyle w:val="Emphasis"/>
          <w:highlight w:val="green"/>
        </w:rPr>
        <w:t>structures</w:t>
      </w:r>
      <w:r w:rsidRPr="005F3165">
        <w:rPr>
          <w:rStyle w:val="StyleUnderline"/>
          <w:highlight w:val="green"/>
        </w:rPr>
        <w:t xml:space="preserve"> of </w:t>
      </w:r>
      <w:r w:rsidRPr="005F3165">
        <w:rPr>
          <w:rStyle w:val="Emphasis"/>
          <w:highlight w:val="green"/>
        </w:rPr>
        <w:t>violence</w:t>
      </w:r>
      <w:r w:rsidRPr="005F3165">
        <w:rPr>
          <w:rStyle w:val="StyleUnderline"/>
          <w:highlight w:val="green"/>
        </w:rPr>
        <w:t xml:space="preserve"> rather than </w:t>
      </w:r>
      <w:r w:rsidRPr="005F3165">
        <w:rPr>
          <w:rStyle w:val="Emphasis"/>
          <w:highlight w:val="green"/>
        </w:rPr>
        <w:t>effects and harm.</w:t>
      </w:r>
    </w:p>
    <w:p w14:paraId="10A4D647" w14:textId="77777777" w:rsidR="00CC25D9" w:rsidRPr="005F3165" w:rsidRDefault="00CC25D9" w:rsidP="00CC25D9">
      <w:pPr>
        <w:rPr>
          <w:sz w:val="16"/>
        </w:rPr>
      </w:pPr>
      <w:r w:rsidRPr="005F3165">
        <w:rPr>
          <w:sz w:val="16"/>
        </w:rPr>
        <w:t xml:space="preserve">These methodological strategies and negotiations are usually written about as methods for researchers and writers, but I would ask that readers take them up as well.138 If at some point, as you read, you think “this isn’t for me, I can’t take this up,” you may be right, but that response does not foreclose the invitation to keep reading. It is an occasion to ask what is happening between139 yourself and the text. </w:t>
      </w:r>
      <w:r w:rsidRPr="005F3165">
        <w:rPr>
          <w:rStyle w:val="StyleUnderline"/>
        </w:rPr>
        <w:t xml:space="preserve">Reading </w:t>
      </w:r>
      <w:r w:rsidRPr="005F3165">
        <w:rPr>
          <w:rStyle w:val="Emphasis"/>
        </w:rPr>
        <w:t>ethically</w:t>
      </w:r>
      <w:r w:rsidRPr="005F3165">
        <w:rPr>
          <w:rStyle w:val="StyleUnderline"/>
        </w:rPr>
        <w:t xml:space="preserve"> can mean </w:t>
      </w:r>
      <w:r w:rsidRPr="005F3165">
        <w:rPr>
          <w:rStyle w:val="Emphasis"/>
        </w:rPr>
        <w:t>refusing</w:t>
      </w:r>
      <w:r w:rsidRPr="005F3165">
        <w:rPr>
          <w:rStyle w:val="StyleUnderline"/>
        </w:rPr>
        <w:t xml:space="preserve"> to </w:t>
      </w:r>
      <w:r w:rsidRPr="005F3165">
        <w:rPr>
          <w:rStyle w:val="Emphasis"/>
        </w:rPr>
        <w:t>read</w:t>
      </w:r>
      <w:r w:rsidRPr="005F3165">
        <w:rPr>
          <w:rStyle w:val="StyleUnderline"/>
        </w:rPr>
        <w:t xml:space="preserve"> as a </w:t>
      </w:r>
      <w:r w:rsidRPr="005F3165">
        <w:rPr>
          <w:rStyle w:val="Emphasis"/>
        </w:rPr>
        <w:t>form of extraction</w:t>
      </w:r>
      <w:r w:rsidRPr="005F3165">
        <w:rPr>
          <w:rStyle w:val="StyleUnderline"/>
        </w:rPr>
        <w:t xml:space="preserve">, though </w:t>
      </w:r>
      <w:r w:rsidRPr="005F3165">
        <w:rPr>
          <w:rStyle w:val="Emphasis"/>
        </w:rPr>
        <w:t>academia</w:t>
      </w:r>
      <w:r w:rsidRPr="005F3165">
        <w:rPr>
          <w:rStyle w:val="StyleUnderline"/>
        </w:rPr>
        <w:t xml:space="preserve"> has </w:t>
      </w:r>
      <w:r w:rsidRPr="005F3165">
        <w:rPr>
          <w:rStyle w:val="Emphasis"/>
        </w:rPr>
        <w:t>trained</w:t>
      </w:r>
      <w:r w:rsidRPr="005F3165">
        <w:rPr>
          <w:rStyle w:val="StyleUnderline"/>
        </w:rPr>
        <w:t xml:space="preserve"> us </w:t>
      </w:r>
      <w:r w:rsidRPr="005F3165">
        <w:rPr>
          <w:rStyle w:val="Emphasis"/>
        </w:rPr>
        <w:t>to do so</w:t>
      </w:r>
      <w:r w:rsidRPr="005F3165">
        <w:rPr>
          <w:sz w:val="16"/>
        </w:rPr>
        <w:t>. Tuck has written:</w:t>
      </w:r>
    </w:p>
    <w:p w14:paraId="1EBD0D2E" w14:textId="77777777" w:rsidR="00CC25D9" w:rsidRPr="005F3165" w:rsidRDefault="00CC25D9" w:rsidP="00CC25D9">
      <w:pPr>
        <w:ind w:left="720"/>
        <w:rPr>
          <w:sz w:val="16"/>
        </w:rPr>
      </w:pPr>
      <w:r w:rsidRPr="005F3165">
        <w:rPr>
          <w:sz w:val="16"/>
        </w:rPr>
        <w:t xml:space="preserve">To watch the white </w:t>
      </w:r>
      <w:r w:rsidRPr="005F3165">
        <w:rPr>
          <w:rStyle w:val="Emphasis"/>
          <w:highlight w:val="green"/>
        </w:rPr>
        <w:t>settlers</w:t>
      </w:r>
      <w:r w:rsidRPr="005F3165">
        <w:rPr>
          <w:sz w:val="16"/>
        </w:rPr>
        <w:t xml:space="preserve"> sift through our work as they </w:t>
      </w:r>
      <w:r w:rsidRPr="005F3165">
        <w:rPr>
          <w:rStyle w:val="StyleUnderline"/>
          <w:highlight w:val="green"/>
        </w:rPr>
        <w:t>ask</w:t>
      </w:r>
      <w:r w:rsidRPr="005F3165">
        <w:rPr>
          <w:sz w:val="16"/>
        </w:rPr>
        <w:t>, “isn’t there more for me here? Isn’t there more for me to get out of this?” . . .</w:t>
      </w:r>
    </w:p>
    <w:p w14:paraId="55AF57B4" w14:textId="77777777" w:rsidR="00CC25D9" w:rsidRPr="005F3165" w:rsidRDefault="00CC25D9" w:rsidP="00CC25D9">
      <w:pPr>
        <w:ind w:left="720"/>
        <w:rPr>
          <w:sz w:val="16"/>
        </w:rPr>
      </w:pPr>
      <w:r w:rsidRPr="005F3165">
        <w:rPr>
          <w:rStyle w:val="Emphasis"/>
          <w:highlight w:val="green"/>
        </w:rPr>
        <w:t>Isn’t there</w:t>
      </w:r>
      <w:r w:rsidRPr="005F3165">
        <w:rPr>
          <w:sz w:val="16"/>
        </w:rPr>
        <w:t xml:space="preserve"> something less theoretical? Something more theoretical? </w:t>
      </w:r>
      <w:r w:rsidRPr="005F3165">
        <w:rPr>
          <w:rStyle w:val="Emphasis"/>
          <w:highlight w:val="green"/>
        </w:rPr>
        <w:t>Something more practical?</w:t>
      </w:r>
      <w:r w:rsidRPr="005F3165">
        <w:rPr>
          <w:sz w:val="16"/>
        </w:rPr>
        <w:t xml:space="preserve"> Something less radical? More possible?</w:t>
      </w:r>
    </w:p>
    <w:p w14:paraId="42C484DC" w14:textId="77777777" w:rsidR="00CC25D9" w:rsidRPr="005F3165" w:rsidRDefault="00CC25D9" w:rsidP="00CC25D9">
      <w:pPr>
        <w:ind w:left="720"/>
        <w:rPr>
          <w:sz w:val="16"/>
        </w:rPr>
      </w:pPr>
      <w:r w:rsidRPr="005F3165">
        <w:rPr>
          <w:rStyle w:val="StyleUnderline"/>
        </w:rPr>
        <w:t>Can’t you make</w:t>
      </w:r>
      <w:r w:rsidRPr="005F3165">
        <w:rPr>
          <w:sz w:val="16"/>
        </w:rPr>
        <w:t xml:space="preserve"> </w:t>
      </w:r>
      <w:r w:rsidRPr="005F3165">
        <w:rPr>
          <w:rStyle w:val="Emphasis"/>
        </w:rPr>
        <w:t>something</w:t>
      </w:r>
      <w:r w:rsidRPr="005F3165">
        <w:rPr>
          <w:sz w:val="16"/>
        </w:rPr>
        <w:t xml:space="preserve"> </w:t>
      </w:r>
      <w:r w:rsidRPr="005F3165">
        <w:rPr>
          <w:rStyle w:val="StyleUnderline"/>
        </w:rPr>
        <w:t>that imagines it</w:t>
      </w:r>
      <w:r w:rsidRPr="005F3165">
        <w:rPr>
          <w:sz w:val="16"/>
        </w:rPr>
        <w:t xml:space="preserve"> </w:t>
      </w:r>
      <w:r w:rsidRPr="005F3165">
        <w:rPr>
          <w:rStyle w:val="Emphasis"/>
        </w:rPr>
        <w:t>clearly enough</w:t>
      </w:r>
      <w:r w:rsidRPr="005F3165">
        <w:rPr>
          <w:sz w:val="16"/>
        </w:rPr>
        <w:t xml:space="preserve"> for me to see it? For me to just plunk it into my own imagination? </w:t>
      </w:r>
    </w:p>
    <w:p w14:paraId="0829B80E" w14:textId="77777777" w:rsidR="00CC25D9" w:rsidRPr="005F3165" w:rsidRDefault="00CC25D9" w:rsidP="00CC25D9">
      <w:pPr>
        <w:ind w:left="720"/>
        <w:rPr>
          <w:sz w:val="16"/>
        </w:rPr>
      </w:pPr>
      <w:r w:rsidRPr="005F3165">
        <w:rPr>
          <w:rStyle w:val="Emphasis"/>
          <w:highlight w:val="green"/>
        </w:rPr>
        <w:t>Can’t you do more work for me?</w:t>
      </w:r>
      <w:r w:rsidRPr="005F3165">
        <w:rPr>
          <w:sz w:val="16"/>
        </w:rPr>
        <w:t xml:space="preserve"> because </w:t>
      </w:r>
      <w:r w:rsidRPr="005F3165">
        <w:rPr>
          <w:rStyle w:val="Emphasis"/>
          <w:highlight w:val="green"/>
        </w:rPr>
        <w:t>I have given this five</w:t>
      </w:r>
      <w:r w:rsidRPr="005F3165">
        <w:rPr>
          <w:rStyle w:val="Emphasis"/>
        </w:rPr>
        <w:t xml:space="preserve"> whole </w:t>
      </w:r>
      <w:r w:rsidRPr="005F3165">
        <w:rPr>
          <w:rStyle w:val="Emphasis"/>
          <w:highlight w:val="green"/>
        </w:rPr>
        <w:t>minutes of thought and I don’t see the future like you</w:t>
      </w:r>
      <w:r w:rsidRPr="005F3165">
        <w:rPr>
          <w:sz w:val="16"/>
        </w:rPr>
        <w:t>. . . .</w:t>
      </w:r>
    </w:p>
    <w:p w14:paraId="4386932E" w14:textId="77777777" w:rsidR="00CC25D9" w:rsidRPr="005F3165" w:rsidRDefault="00CC25D9" w:rsidP="00CC25D9">
      <w:pPr>
        <w:ind w:left="720"/>
        <w:rPr>
          <w:sz w:val="16"/>
        </w:rPr>
      </w:pPr>
      <w:r w:rsidRPr="005F3165">
        <w:rPr>
          <w:sz w:val="16"/>
        </w:rPr>
        <w:t xml:space="preserve">I’ll just keep sifting through all of this work that was never meant for me, sorting it by what is useful to me and what is discardable. . . . </w:t>
      </w:r>
    </w:p>
    <w:p w14:paraId="1CC917FE" w14:textId="77777777" w:rsidR="00CC25D9" w:rsidRPr="005F3165" w:rsidRDefault="00CC25D9" w:rsidP="00CC25D9">
      <w:pPr>
        <w:ind w:left="720"/>
        <w:rPr>
          <w:sz w:val="16"/>
        </w:rPr>
      </w:pPr>
      <w:r w:rsidRPr="005F3165">
        <w:rPr>
          <w:sz w:val="16"/>
        </w:rPr>
        <w:t xml:space="preserve">I forgot that </w:t>
      </w:r>
      <w:r w:rsidRPr="005F3165">
        <w:rPr>
          <w:rStyle w:val="Emphasis"/>
          <w:highlight w:val="green"/>
        </w:rPr>
        <w:t>people read extractively, for discovery</w:t>
      </w:r>
      <w:r w:rsidRPr="005F3165">
        <w:rPr>
          <w:sz w:val="16"/>
        </w:rPr>
        <w:t xml:space="preserve">[.] </w:t>
      </w:r>
    </w:p>
    <w:p w14:paraId="69AA1B4D" w14:textId="77777777" w:rsidR="00CC25D9" w:rsidRPr="005F3165" w:rsidRDefault="00CC25D9" w:rsidP="00CC25D9">
      <w:pPr>
        <w:ind w:left="720"/>
        <w:rPr>
          <w:sz w:val="16"/>
        </w:rPr>
      </w:pPr>
      <w:r w:rsidRPr="005F3165">
        <w:rPr>
          <w:sz w:val="16"/>
        </w:rPr>
        <w:t>I forgot that all these years of relation between settler and Indigenous people set up settlers to be terrible readers of Indigenous work.140</w:t>
      </w:r>
    </w:p>
    <w:p w14:paraId="3DE6435F" w14:textId="77777777" w:rsidR="00CC25D9" w:rsidRPr="005F3165" w:rsidRDefault="00CC25D9" w:rsidP="00CC25D9">
      <w:pPr>
        <w:rPr>
          <w:rStyle w:val="Emphasis"/>
        </w:rPr>
      </w:pPr>
      <w:r w:rsidRPr="005F3165">
        <w:rPr>
          <w:sz w:val="16"/>
        </w:rPr>
        <w:t xml:space="preserve">The first time I read this thread it shocked me into reflexivity because, while I try to stay in good relations, I often—usually—read extractively, looking for bits I can use. I had been </w:t>
      </w:r>
      <w:r w:rsidRPr="005F3165">
        <w:rPr>
          <w:rStyle w:val="Emphasis"/>
          <w:highlight w:val="green"/>
        </w:rPr>
        <w:t>reading in a Resource relation</w:t>
      </w:r>
      <w:r w:rsidRPr="005F3165">
        <w:rPr>
          <w:sz w:val="16"/>
        </w:rPr>
        <w:t xml:space="preserve"> (see chapter 1) </w:t>
      </w:r>
      <w:r w:rsidRPr="005F3165">
        <w:rPr>
          <w:rStyle w:val="StyleUnderline"/>
        </w:rPr>
        <w:t xml:space="preserve">that </w:t>
      </w:r>
      <w:r w:rsidRPr="005F3165">
        <w:rPr>
          <w:rStyle w:val="StyleUnderline"/>
          <w:highlight w:val="green"/>
        </w:rPr>
        <w:t>is unidirectional</w:t>
      </w:r>
      <w:r w:rsidRPr="005F3165">
        <w:rPr>
          <w:sz w:val="16"/>
          <w:highlight w:val="green"/>
        </w:rPr>
        <w:t xml:space="preserve">, </w:t>
      </w:r>
      <w:r w:rsidRPr="005F3165">
        <w:rPr>
          <w:rStyle w:val="Emphasis"/>
          <w:highlight w:val="green"/>
        </w:rPr>
        <w:t>assessing texts</w:t>
      </w:r>
      <w:r w:rsidRPr="005F3165">
        <w:rPr>
          <w:rStyle w:val="Emphasis"/>
        </w:rPr>
        <w:t xml:space="preserve"> solely </w:t>
      </w:r>
      <w:r w:rsidRPr="005F3165">
        <w:rPr>
          <w:rStyle w:val="Emphasis"/>
          <w:highlight w:val="green"/>
        </w:rPr>
        <w:t>for my own goals</w:t>
      </w:r>
      <w:r w:rsidRPr="005F3165">
        <w:rPr>
          <w:sz w:val="16"/>
        </w:rPr>
        <w:t xml:space="preserve"> </w:t>
      </w:r>
      <w:r w:rsidRPr="005F3165">
        <w:rPr>
          <w:rStyle w:val="StyleUnderline"/>
        </w:rPr>
        <w:t>and</w:t>
      </w:r>
      <w:r w:rsidRPr="005F3165">
        <w:rPr>
          <w:sz w:val="16"/>
        </w:rPr>
        <w:t xml:space="preserve"> </w:t>
      </w:r>
      <w:r w:rsidRPr="005F3165">
        <w:rPr>
          <w:rStyle w:val="Emphasis"/>
          <w:highlight w:val="green"/>
        </w:rPr>
        <w:t>not approaching them as</w:t>
      </w:r>
      <w:r w:rsidRPr="005F3165">
        <w:rPr>
          <w:rStyle w:val="Emphasis"/>
        </w:rPr>
        <w:t xml:space="preserve"> bodies of work</w:t>
      </w:r>
      <w:r w:rsidRPr="005F3165">
        <w:rPr>
          <w:sz w:val="16"/>
        </w:rPr>
        <w:t xml:space="preserve">, </w:t>
      </w:r>
      <w:r w:rsidRPr="005F3165">
        <w:rPr>
          <w:rStyle w:val="StyleUnderline"/>
        </w:rPr>
        <w:t xml:space="preserve">events, </w:t>
      </w:r>
      <w:r w:rsidRPr="005F3165">
        <w:rPr>
          <w:rStyle w:val="StyleUnderline"/>
          <w:highlight w:val="green"/>
        </w:rPr>
        <w:t>gifts</w:t>
      </w:r>
      <w:r w:rsidRPr="005F3165">
        <w:rPr>
          <w:rStyle w:val="StyleUnderline"/>
        </w:rPr>
        <w:t xml:space="preserve">, teachers, letters, or </w:t>
      </w:r>
      <w:r w:rsidRPr="005F3165">
        <w:rPr>
          <w:rStyle w:val="StyleUnderline"/>
          <w:highlight w:val="green"/>
        </w:rPr>
        <w:t>any</w:t>
      </w:r>
      <w:r w:rsidRPr="005F3165">
        <w:rPr>
          <w:rStyle w:val="StyleUnderline"/>
        </w:rPr>
        <w:t xml:space="preserve"> number of </w:t>
      </w:r>
      <w:r w:rsidRPr="005F3165">
        <w:rPr>
          <w:rStyle w:val="StyleUnderline"/>
          <w:highlight w:val="green"/>
        </w:rPr>
        <w:t>other ways that would make</w:t>
      </w:r>
      <w:r w:rsidRPr="005F3165">
        <w:rPr>
          <w:rStyle w:val="StyleUnderline"/>
        </w:rPr>
        <w:t xml:space="preserve"> </w:t>
      </w:r>
      <w:r w:rsidRPr="005F3165">
        <w:rPr>
          <w:rStyle w:val="Emphasis"/>
        </w:rPr>
        <w:t xml:space="preserve">unidirectional, </w:t>
      </w:r>
      <w:r w:rsidRPr="005F3165">
        <w:rPr>
          <w:rStyle w:val="Emphasis"/>
          <w:highlight w:val="green"/>
        </w:rPr>
        <w:t>extractive relations</w:t>
      </w:r>
      <w:r w:rsidRPr="005F3165">
        <w:rPr>
          <w:sz w:val="16"/>
          <w:highlight w:val="green"/>
        </w:rPr>
        <w:t xml:space="preserve"> </w:t>
      </w:r>
      <w:r w:rsidRPr="005F3165">
        <w:rPr>
          <w:rStyle w:val="StyleUnderline"/>
          <w:highlight w:val="green"/>
        </w:rPr>
        <w:t>seem</w:t>
      </w:r>
      <w:r w:rsidRPr="005F3165">
        <w:rPr>
          <w:sz w:val="16"/>
        </w:rPr>
        <w:t xml:space="preserve"> rude and </w:t>
      </w:r>
      <w:r w:rsidRPr="005F3165">
        <w:rPr>
          <w:rStyle w:val="Emphasis"/>
          <w:highlight w:val="green"/>
        </w:rPr>
        <w:t>out of place.</w:t>
      </w:r>
    </w:p>
    <w:p w14:paraId="45B36AA7" w14:textId="77777777" w:rsidR="00CC25D9" w:rsidRPr="005F3165" w:rsidRDefault="00CC25D9" w:rsidP="00CC25D9">
      <w:pPr>
        <w:rPr>
          <w:rStyle w:val="Emphasis"/>
        </w:rPr>
      </w:pPr>
      <w:r w:rsidRPr="005F3165">
        <w:rPr>
          <w:sz w:val="16"/>
        </w:rPr>
        <w:t xml:space="preserve">As a writer, </w:t>
      </w:r>
      <w:r w:rsidRPr="005F3165">
        <w:rPr>
          <w:rStyle w:val="StyleUnderline"/>
        </w:rPr>
        <w:t xml:space="preserve">I have tried to write less extractively by citing at length, footnoting my relations to texts, leaving things out, and spending considerable time on certain concepts to </w:t>
      </w:r>
      <w:r w:rsidRPr="005F3165">
        <w:rPr>
          <w:rStyle w:val="Emphasis"/>
        </w:rPr>
        <w:t>balance obligations</w:t>
      </w:r>
      <w:r w:rsidRPr="005F3165">
        <w:rPr>
          <w:rStyle w:val="StyleUnderline"/>
        </w:rPr>
        <w:t xml:space="preserve"> to </w:t>
      </w:r>
      <w:r w:rsidRPr="005F3165">
        <w:rPr>
          <w:rStyle w:val="Emphasis"/>
        </w:rPr>
        <w:t>different audiences</w:t>
      </w:r>
      <w:r w:rsidRPr="005F3165">
        <w:rPr>
          <w:rStyle w:val="StyleUnderline"/>
        </w:rPr>
        <w:t xml:space="preserve"> and </w:t>
      </w:r>
      <w:r w:rsidRPr="005F3165">
        <w:rPr>
          <w:rStyle w:val="Emphasis"/>
        </w:rPr>
        <w:t>knowledge systems</w:t>
      </w:r>
      <w:r w:rsidRPr="005F3165">
        <w:rPr>
          <w:sz w:val="16"/>
        </w:rPr>
        <w:t xml:space="preserve">. I’ve also tried to support readers in reading less extractively by addressing the reader explicitly, using jokes to make space for difficult concepts, being clear that this is a text written out of the province of Newfoundland and Labrador, and signaling how not all ideas travel effortlessly and easily root in other places. </w:t>
      </w:r>
      <w:r w:rsidRPr="005F3165">
        <w:rPr>
          <w:rStyle w:val="StyleUnderline"/>
        </w:rPr>
        <w:t xml:space="preserve">You don’t need a lab like CLEAR to attune everyday intellectual practices to anticolonialism. </w:t>
      </w:r>
      <w:r w:rsidRPr="005F3165">
        <w:rPr>
          <w:rStyle w:val="Emphasis"/>
          <w:highlight w:val="green"/>
        </w:rPr>
        <w:t>Writing and reading are relations. We have already started.</w:t>
      </w:r>
      <w:r w:rsidRPr="005F3165">
        <w:rPr>
          <w:rStyle w:val="Emphasis"/>
        </w:rPr>
        <w:t xml:space="preserve"> </w:t>
      </w:r>
    </w:p>
    <w:p w14:paraId="0F0F6C07" w14:textId="77777777" w:rsidR="00CC25D9" w:rsidRDefault="00CC25D9" w:rsidP="00CC25D9">
      <w:pPr>
        <w:pStyle w:val="Heading3"/>
      </w:pPr>
      <w:r>
        <w:t>1NC---Water Governance Bad</w:t>
      </w:r>
    </w:p>
    <w:p w14:paraId="5DAFF679" w14:textId="77777777" w:rsidR="00CC25D9" w:rsidRPr="00D77141" w:rsidRDefault="00CC25D9" w:rsidP="00CC25D9">
      <w:pPr>
        <w:pStyle w:val="Heading4"/>
      </w:pPr>
      <w:r>
        <w:t xml:space="preserve">Water governance </w:t>
      </w:r>
      <w:r>
        <w:rPr>
          <w:u w:val="single"/>
        </w:rPr>
        <w:t>dispossesses natives</w:t>
      </w:r>
      <w:r>
        <w:t xml:space="preserve"> and affirms the </w:t>
      </w:r>
      <w:r>
        <w:rPr>
          <w:u w:val="single"/>
        </w:rPr>
        <w:t>god trick</w:t>
      </w:r>
      <w:r>
        <w:t xml:space="preserve"> of the </w:t>
      </w:r>
      <w:r>
        <w:rPr>
          <w:u w:val="single"/>
        </w:rPr>
        <w:t>state</w:t>
      </w:r>
      <w:r>
        <w:t>.</w:t>
      </w:r>
    </w:p>
    <w:p w14:paraId="428F670F" w14:textId="77777777" w:rsidR="00CC25D9" w:rsidRPr="005F3165" w:rsidRDefault="00CC25D9" w:rsidP="00CC25D9">
      <w:r w:rsidRPr="005F3165">
        <w:rPr>
          <w:rStyle w:val="Style13ptBold"/>
        </w:rPr>
        <w:t xml:space="preserve">Liboiron, 21 </w:t>
      </w:r>
      <w:r w:rsidRPr="005F3165">
        <w:t>[Max Liboiron, Dr. Liboiron is an Associate Professor in Geography and is formerly the Associate Vice-President (Indigenous Research) at Memorial University. Liboiron is Métis/Michif (Woodman via Red River) who grew up in Lac la Biche, Treaty 6 territory. “Pollution is Colonialism,” May 2021, Duke University Press]//Townes</w:t>
      </w:r>
    </w:p>
    <w:p w14:paraId="127181E5" w14:textId="77777777" w:rsidR="00CC25D9" w:rsidRPr="005F3165" w:rsidRDefault="00CC25D9" w:rsidP="00CC25D9">
      <w:pPr>
        <w:rPr>
          <w:rStyle w:val="Emphasis"/>
        </w:rPr>
      </w:pPr>
      <w:r w:rsidRPr="005F3165">
        <w:rPr>
          <w:sz w:val="16"/>
        </w:rPr>
        <w:t xml:space="preserve">Based on the consistency and regularity of these results, </w:t>
      </w:r>
      <w:r w:rsidRPr="005F3165">
        <w:rPr>
          <w:rStyle w:val="Emphasis"/>
          <w:highlight w:val="green"/>
        </w:rPr>
        <w:t>Streeter</w:t>
      </w:r>
      <w:r w:rsidRPr="005F3165">
        <w:rPr>
          <w:sz w:val="16"/>
        </w:rPr>
        <w:t xml:space="preserve"> and Phelps </w:t>
      </w:r>
      <w:r w:rsidRPr="005F3165">
        <w:rPr>
          <w:rStyle w:val="Emphasis"/>
          <w:highlight w:val="green"/>
        </w:rPr>
        <w:t>declared</w:t>
      </w:r>
      <w:r w:rsidRPr="005F3165">
        <w:rPr>
          <w:sz w:val="16"/>
          <w:highlight w:val="green"/>
        </w:rPr>
        <w:t>, “</w:t>
      </w:r>
      <w:r w:rsidRPr="005F3165">
        <w:rPr>
          <w:rStyle w:val="StyleUnderline"/>
          <w:highlight w:val="green"/>
        </w:rPr>
        <w:t>It has been shown</w:t>
      </w:r>
      <w:r w:rsidRPr="005F3165">
        <w:rPr>
          <w:sz w:val="16"/>
        </w:rPr>
        <w:t xml:space="preserve"> in the foregoing text </w:t>
      </w:r>
      <w:r w:rsidRPr="005F3165">
        <w:rPr>
          <w:rStyle w:val="StyleUnderline"/>
          <w:highlight w:val="green"/>
        </w:rPr>
        <w:t>that</w:t>
      </w:r>
      <w:r w:rsidRPr="005F3165">
        <w:rPr>
          <w:sz w:val="16"/>
        </w:rPr>
        <w:t xml:space="preserve"> the </w:t>
      </w:r>
      <w:r w:rsidRPr="005F3165">
        <w:rPr>
          <w:rStyle w:val="Emphasis"/>
          <w:highlight w:val="green"/>
        </w:rPr>
        <w:t>oxygen self-purification</w:t>
      </w:r>
      <w:r w:rsidRPr="005F3165">
        <w:rPr>
          <w:sz w:val="16"/>
        </w:rPr>
        <w:t xml:space="preserve"> of the Ohio River </w:t>
      </w:r>
      <w:r w:rsidRPr="005F3165">
        <w:rPr>
          <w:rStyle w:val="StyleUnderline"/>
          <w:highlight w:val="green"/>
        </w:rPr>
        <w:t xml:space="preserve">is a </w:t>
      </w:r>
      <w:r w:rsidRPr="005F3165">
        <w:rPr>
          <w:rStyle w:val="Emphasis"/>
          <w:highlight w:val="green"/>
        </w:rPr>
        <w:t>measurable phenomenon</w:t>
      </w:r>
      <w:r w:rsidRPr="005F3165">
        <w:rPr>
          <w:sz w:val="16"/>
          <w:highlight w:val="green"/>
        </w:rPr>
        <w:t xml:space="preserve">, </w:t>
      </w:r>
      <w:r w:rsidRPr="005F3165">
        <w:rPr>
          <w:rStyle w:val="StyleUnderline"/>
          <w:highlight w:val="green"/>
        </w:rPr>
        <w:t xml:space="preserve">governed by </w:t>
      </w:r>
      <w:r w:rsidRPr="005F3165">
        <w:rPr>
          <w:rStyle w:val="Emphasis"/>
          <w:highlight w:val="green"/>
        </w:rPr>
        <w:t>definite laws</w:t>
      </w:r>
      <w:r w:rsidRPr="005F3165">
        <w:rPr>
          <w:sz w:val="16"/>
        </w:rPr>
        <w:t xml:space="preserve"> and proceeding </w:t>
      </w:r>
      <w:r w:rsidRPr="005F3165">
        <w:rPr>
          <w:rStyle w:val="StyleUnderline"/>
        </w:rPr>
        <w:t>according to</w:t>
      </w:r>
      <w:r w:rsidRPr="005F3165">
        <w:rPr>
          <w:sz w:val="16"/>
        </w:rPr>
        <w:t xml:space="preserve"> certain </w:t>
      </w:r>
      <w:r w:rsidRPr="005F3165">
        <w:rPr>
          <w:rStyle w:val="Emphasis"/>
        </w:rPr>
        <w:t>fundamental</w:t>
      </w:r>
      <w:r w:rsidRPr="005F3165">
        <w:rPr>
          <w:sz w:val="16"/>
        </w:rPr>
        <w:t xml:space="preserve"> physical and biochemical </w:t>
      </w:r>
      <w:r w:rsidRPr="005F3165">
        <w:rPr>
          <w:rStyle w:val="Emphasis"/>
        </w:rPr>
        <w:t>reactions</w:t>
      </w:r>
      <w:r w:rsidRPr="005F3165">
        <w:rPr>
          <w:sz w:val="16"/>
        </w:rPr>
        <w:t xml:space="preserve">. Because of the fundamental character of these reactions and laws, </w:t>
      </w:r>
      <w:r w:rsidRPr="005F3165">
        <w:rPr>
          <w:rStyle w:val="StyleUnderline"/>
          <w:highlight w:val="green"/>
        </w:rPr>
        <w:t>it is</w:t>
      </w:r>
      <w:r w:rsidRPr="005F3165">
        <w:rPr>
          <w:sz w:val="16"/>
        </w:rPr>
        <w:t xml:space="preserve"> fairly </w:t>
      </w:r>
      <w:r w:rsidRPr="005F3165">
        <w:rPr>
          <w:rStyle w:val="StyleUnderline"/>
          <w:highlight w:val="green"/>
        </w:rPr>
        <w:t>evident</w:t>
      </w:r>
      <w:r w:rsidRPr="005F3165">
        <w:rPr>
          <w:sz w:val="16"/>
        </w:rPr>
        <w:t xml:space="preserve"> that </w:t>
      </w:r>
      <w:r w:rsidRPr="005F3165">
        <w:rPr>
          <w:rStyle w:val="StyleUnderline"/>
          <w:highlight w:val="green"/>
        </w:rPr>
        <w:t>the principles</w:t>
      </w:r>
      <w:r w:rsidRPr="005F3165">
        <w:rPr>
          <w:sz w:val="16"/>
        </w:rPr>
        <w:t xml:space="preserve"> underlying the phenomenon as a whole </w:t>
      </w:r>
      <w:r w:rsidRPr="005F3165">
        <w:rPr>
          <w:rStyle w:val="StyleUnderline"/>
          <w:highlight w:val="green"/>
        </w:rPr>
        <w:t>are applicable to</w:t>
      </w:r>
      <w:r w:rsidRPr="005F3165">
        <w:rPr>
          <w:sz w:val="16"/>
        </w:rPr>
        <w:t xml:space="preserve"> virtually </w:t>
      </w:r>
      <w:r w:rsidRPr="005F3165">
        <w:rPr>
          <w:rStyle w:val="Emphasis"/>
          <w:highlight w:val="green"/>
        </w:rPr>
        <w:t>all polluted streams</w:t>
      </w:r>
      <w:r w:rsidRPr="005F3165">
        <w:rPr>
          <w:rStyle w:val="Emphasis"/>
        </w:rPr>
        <w:t>.”</w:t>
      </w:r>
      <w:r w:rsidRPr="005F3165">
        <w:rPr>
          <w:sz w:val="16"/>
        </w:rPr>
        <w:t xml:space="preserve">36 All streams? What luck! Streeter and Phelps had answered the regulatory wet dream of governing across different places. Now it did not matter if the pollution was of one kind or another, if the water was in a stream or in a tank, in the slow and cooperative Ohio River or the complex and naughty New York Harbour.37 </w:t>
      </w:r>
      <w:r w:rsidRPr="005F3165">
        <w:rPr>
          <w:rStyle w:val="StyleUnderline"/>
          <w:highlight w:val="green"/>
        </w:rPr>
        <w:t>Legibility across</w:t>
      </w:r>
      <w:r w:rsidRPr="005F3165">
        <w:rPr>
          <w:sz w:val="16"/>
        </w:rPr>
        <w:t xml:space="preserve"> jurisdictions, </w:t>
      </w:r>
      <w:r w:rsidRPr="005F3165">
        <w:rPr>
          <w:rStyle w:val="StyleUnderline"/>
          <w:highlight w:val="green"/>
        </w:rPr>
        <w:t>scales</w:t>
      </w:r>
      <w:r w:rsidRPr="005F3165">
        <w:rPr>
          <w:sz w:val="16"/>
        </w:rPr>
        <w:t xml:space="preserve">, materials, and contexts </w:t>
      </w:r>
      <w:r w:rsidRPr="005F3165">
        <w:rPr>
          <w:rStyle w:val="StyleUnderline"/>
          <w:highlight w:val="green"/>
        </w:rPr>
        <w:t>is</w:t>
      </w:r>
      <w:r w:rsidRPr="005F3165">
        <w:rPr>
          <w:rStyle w:val="StyleUnderline"/>
        </w:rPr>
        <w:t xml:space="preserve"> likely </w:t>
      </w:r>
      <w:r w:rsidRPr="005F3165">
        <w:rPr>
          <w:rStyle w:val="StyleUnderline"/>
          <w:highlight w:val="green"/>
        </w:rPr>
        <w:t>a core reason</w:t>
      </w:r>
      <w:r w:rsidRPr="005F3165">
        <w:rPr>
          <w:sz w:val="16"/>
        </w:rPr>
        <w:t xml:space="preserve"> Streeter and Phelps’s </w:t>
      </w:r>
      <w:r w:rsidRPr="005F3165">
        <w:rPr>
          <w:rStyle w:val="Emphasis"/>
          <w:highlight w:val="green"/>
        </w:rPr>
        <w:t>equation</w:t>
      </w:r>
      <w:r w:rsidRPr="005F3165">
        <w:rPr>
          <w:rStyle w:val="Emphasis"/>
        </w:rPr>
        <w:t xml:space="preserve"> for assimilative capacity</w:t>
      </w:r>
      <w:r w:rsidRPr="005F3165">
        <w:rPr>
          <w:sz w:val="16"/>
        </w:rPr>
        <w:t xml:space="preserve"> </w:t>
      </w:r>
      <w:r w:rsidRPr="005F3165">
        <w:rPr>
          <w:rStyle w:val="StyleUnderline"/>
          <w:highlight w:val="green"/>
        </w:rPr>
        <w:t>was so</w:t>
      </w:r>
      <w:r w:rsidRPr="005F3165">
        <w:rPr>
          <w:sz w:val="16"/>
          <w:highlight w:val="green"/>
        </w:rPr>
        <w:t xml:space="preserve"> </w:t>
      </w:r>
      <w:r w:rsidRPr="005F3165">
        <w:rPr>
          <w:rStyle w:val="Emphasis"/>
          <w:highlight w:val="green"/>
        </w:rPr>
        <w:t>immediately successful</w:t>
      </w:r>
      <w:r w:rsidRPr="005F3165">
        <w:rPr>
          <w:sz w:val="16"/>
        </w:rPr>
        <w:t xml:space="preserve">, </w:t>
      </w:r>
      <w:r w:rsidRPr="005F3165">
        <w:rPr>
          <w:rStyle w:val="StyleUnderline"/>
        </w:rPr>
        <w:t>taken up by regulatory bodies in both theory and practice</w:t>
      </w:r>
      <w:r w:rsidRPr="005F3165">
        <w:rPr>
          <w:sz w:val="16"/>
        </w:rPr>
        <w:t xml:space="preserve"> and hailed as a classic within two decades.38 Also crucial to its success was the fact that </w:t>
      </w:r>
      <w:r w:rsidRPr="005F3165">
        <w:rPr>
          <w:rStyle w:val="Emphasis"/>
        </w:rPr>
        <w:t>assimilative capacity</w:t>
      </w:r>
      <w:r w:rsidRPr="005F3165">
        <w:rPr>
          <w:sz w:val="16"/>
        </w:rPr>
        <w:t xml:space="preserve"> </w:t>
      </w:r>
      <w:r w:rsidRPr="005F3165">
        <w:rPr>
          <w:rStyle w:val="StyleUnderline"/>
        </w:rPr>
        <w:t xml:space="preserve">allowed </w:t>
      </w:r>
      <w:r w:rsidRPr="005F3165">
        <w:rPr>
          <w:rStyle w:val="Emphasis"/>
        </w:rPr>
        <w:t>some dumping</w:t>
      </w:r>
      <w:r w:rsidRPr="005F3165">
        <w:rPr>
          <w:sz w:val="16"/>
        </w:rPr>
        <w:t xml:space="preserve"> of waste to occur. Instead of changing systems that allowed industrial effluents to begin with, </w:t>
      </w:r>
      <w:r w:rsidRPr="005F3165">
        <w:rPr>
          <w:rStyle w:val="StyleUnderline"/>
          <w:highlight w:val="green"/>
        </w:rPr>
        <w:t>governance could</w:t>
      </w:r>
      <w:r w:rsidRPr="005F3165">
        <w:rPr>
          <w:sz w:val="16"/>
          <w:highlight w:val="green"/>
        </w:rPr>
        <w:t xml:space="preserve"> </w:t>
      </w:r>
      <w:r w:rsidRPr="005F3165">
        <w:rPr>
          <w:rStyle w:val="Emphasis"/>
          <w:highlight w:val="green"/>
        </w:rPr>
        <w:t>turn to technical efforts to locate</w:t>
      </w:r>
      <w:r w:rsidRPr="005F3165">
        <w:rPr>
          <w:rStyle w:val="Emphasis"/>
        </w:rPr>
        <w:t xml:space="preserve"> and manage </w:t>
      </w:r>
      <w:r w:rsidRPr="005F3165">
        <w:rPr>
          <w:rStyle w:val="Emphasis"/>
          <w:highlight w:val="green"/>
        </w:rPr>
        <w:t>allowable limits</w:t>
      </w:r>
      <w:r w:rsidRPr="005F3165">
        <w:rPr>
          <w:sz w:val="16"/>
        </w:rPr>
        <w:t xml:space="preserve">. </w:t>
      </w:r>
      <w:r w:rsidRPr="005F3165">
        <w:rPr>
          <w:rStyle w:val="StyleUnderline"/>
          <w:highlight w:val="green"/>
        </w:rPr>
        <w:t>This is the foundation of</w:t>
      </w:r>
      <w:r w:rsidRPr="005F3165">
        <w:rPr>
          <w:sz w:val="16"/>
          <w:highlight w:val="green"/>
        </w:rPr>
        <w:t xml:space="preserve"> </w:t>
      </w:r>
      <w:r w:rsidRPr="005F3165">
        <w:rPr>
          <w:rStyle w:val="Emphasis"/>
          <w:highlight w:val="green"/>
        </w:rPr>
        <w:t>the permission-to-pollute system.</w:t>
      </w:r>
    </w:p>
    <w:p w14:paraId="2790E0B2" w14:textId="77777777" w:rsidR="00CC25D9" w:rsidRPr="005F3165" w:rsidRDefault="00CC25D9" w:rsidP="00CC25D9">
      <w:pPr>
        <w:rPr>
          <w:sz w:val="16"/>
        </w:rPr>
      </w:pPr>
      <w:r w:rsidRPr="005F3165">
        <w:rPr>
          <w:rStyle w:val="StyleUnderline"/>
        </w:rPr>
        <w:t>The power</w:t>
      </w:r>
      <w:r w:rsidRPr="005F3165">
        <w:rPr>
          <w:sz w:val="16"/>
        </w:rPr>
        <w:t xml:space="preserve"> of “discovering” (read: labouriously crafting) scientific phenomena that hold across bodies of water </w:t>
      </w:r>
      <w:r w:rsidRPr="005F3165">
        <w:rPr>
          <w:rStyle w:val="StyleUnderline"/>
        </w:rPr>
        <w:t>lies in</w:t>
      </w:r>
      <w:r w:rsidRPr="005F3165">
        <w:rPr>
          <w:sz w:val="16"/>
        </w:rPr>
        <w:t xml:space="preserve"> the Western concept of </w:t>
      </w:r>
      <w:r w:rsidRPr="005F3165">
        <w:rPr>
          <w:rStyle w:val="Emphasis"/>
        </w:rPr>
        <w:t>universalism</w:t>
      </w:r>
      <w:r w:rsidRPr="005F3165">
        <w:rPr>
          <w:sz w:val="16"/>
        </w:rPr>
        <w:t>. Universalism is the claim that “certain principles, concepts, truths, and values are undeniably valid in all times and places and, by extension, the characteristics of phenomena are invariant. Universal knowledge is therefore the opposite of local, particular, and situated. . . . It is transcendental, placeless, and untouched by context.”39 Universalism requires fungibility or “exchangeability. Fungibility also means getting anatomized into exchangeable parts to be stored, shipped, sold, combined with other parts,”40 the kind of work that variables do. Streeter and Phelps were scientific universalists, looking for (read: painstakingly creating) universal, fungible traits of self-purification.</w:t>
      </w:r>
    </w:p>
    <w:p w14:paraId="7C08D079" w14:textId="77777777" w:rsidR="00CC25D9" w:rsidRPr="005F3165" w:rsidRDefault="00CC25D9" w:rsidP="00CC25D9">
      <w:pPr>
        <w:rPr>
          <w:rStyle w:val="StyleUnderline"/>
        </w:rPr>
      </w:pPr>
      <w:r w:rsidRPr="005F3165">
        <w:rPr>
          <w:sz w:val="16"/>
        </w:rPr>
        <w:t xml:space="preserve">Angela Willey (unmarked) writes that most </w:t>
      </w:r>
      <w:r w:rsidRPr="005F3165">
        <w:rPr>
          <w:rStyle w:val="Emphasis"/>
          <w:highlight w:val="green"/>
        </w:rPr>
        <w:t>Western sciences</w:t>
      </w:r>
      <w:r w:rsidRPr="005F3165">
        <w:rPr>
          <w:sz w:val="16"/>
        </w:rPr>
        <w:t xml:space="preserve">, as well as other academic traditions, </w:t>
      </w:r>
      <w:r w:rsidRPr="005F3165">
        <w:rPr>
          <w:rStyle w:val="StyleUnderline"/>
          <w:highlight w:val="green"/>
        </w:rPr>
        <w:t>offer</w:t>
      </w:r>
      <w:r w:rsidRPr="005F3165">
        <w:rPr>
          <w:sz w:val="16"/>
        </w:rPr>
        <w:t xml:space="preserve"> “ultimately totalizing scientific explanations of the world and our place in it [marked . . .] by an </w:t>
      </w:r>
      <w:r w:rsidRPr="005F3165">
        <w:rPr>
          <w:rStyle w:val="Emphasis"/>
        </w:rPr>
        <w:t>implicitly Judeo-Christian</w:t>
      </w:r>
      <w:r w:rsidRPr="005F3165">
        <w:rPr>
          <w:sz w:val="16"/>
        </w:rPr>
        <w:t xml:space="preserve"> brand of </w:t>
      </w:r>
      <w:r w:rsidRPr="005F3165">
        <w:rPr>
          <w:rStyle w:val="StyleUnderline"/>
          <w:highlight w:val="green"/>
        </w:rPr>
        <w:t>secularism that</w:t>
      </w:r>
      <w:r w:rsidRPr="005F3165">
        <w:rPr>
          <w:sz w:val="16"/>
          <w:highlight w:val="green"/>
        </w:rPr>
        <w:t xml:space="preserve"> </w:t>
      </w:r>
      <w:r w:rsidRPr="005F3165">
        <w:rPr>
          <w:rStyle w:val="Emphasis"/>
          <w:highlight w:val="green"/>
        </w:rPr>
        <w:t>allows us to imagine nature as law-governed</w:t>
      </w:r>
      <w:r w:rsidRPr="005F3165">
        <w:rPr>
          <w:sz w:val="16"/>
        </w:rPr>
        <w:t xml:space="preserve">.” She continues, describing this approach as </w:t>
      </w:r>
      <w:r w:rsidRPr="005F3165">
        <w:rPr>
          <w:rStyle w:val="StyleUnderline"/>
        </w:rPr>
        <w:t>characterized “by</w:t>
      </w:r>
      <w:r w:rsidRPr="005F3165">
        <w:rPr>
          <w:sz w:val="16"/>
        </w:rPr>
        <w:t xml:space="preserve"> a </w:t>
      </w:r>
      <w:r w:rsidRPr="005F3165">
        <w:rPr>
          <w:rStyle w:val="Emphasis"/>
        </w:rPr>
        <w:t>Eurocentric protomodernity that</w:t>
      </w:r>
      <w:r w:rsidRPr="005F3165">
        <w:rPr>
          <w:sz w:val="16"/>
        </w:rPr>
        <w:t xml:space="preserve"> separates the rational from the irrational,”41 separates (some) humans from Nature,42 and </w:t>
      </w:r>
      <w:r w:rsidRPr="005F3165">
        <w:rPr>
          <w:rStyle w:val="StyleUnderline"/>
        </w:rPr>
        <w:t>separates variables from the background noise of Nature.</w:t>
      </w:r>
    </w:p>
    <w:p w14:paraId="79329A8E" w14:textId="77777777" w:rsidR="00CC25D9" w:rsidRPr="005F3165" w:rsidRDefault="00CC25D9" w:rsidP="00CC25D9">
      <w:pPr>
        <w:rPr>
          <w:sz w:val="16"/>
        </w:rPr>
      </w:pPr>
      <w:r w:rsidRPr="005F3165">
        <w:rPr>
          <w:sz w:val="16"/>
        </w:rPr>
        <w:t xml:space="preserve">The universal is never universal, but rather </w:t>
      </w:r>
      <w:r w:rsidRPr="005F3165">
        <w:rPr>
          <w:rStyle w:val="StyleUnderline"/>
          <w:highlight w:val="green"/>
        </w:rPr>
        <w:t>an argument to</w:t>
      </w:r>
      <w:r w:rsidRPr="005F3165">
        <w:rPr>
          <w:sz w:val="16"/>
          <w:highlight w:val="green"/>
        </w:rPr>
        <w:t xml:space="preserve"> </w:t>
      </w:r>
      <w:r w:rsidRPr="005F3165">
        <w:rPr>
          <w:rStyle w:val="Emphasis"/>
          <w:highlight w:val="green"/>
        </w:rPr>
        <w:t>imperialistically expand</w:t>
      </w:r>
      <w:r w:rsidRPr="005F3165">
        <w:rPr>
          <w:sz w:val="16"/>
          <w:highlight w:val="green"/>
        </w:rPr>
        <w:t xml:space="preserve"> </w:t>
      </w:r>
      <w:r w:rsidRPr="005F3165">
        <w:rPr>
          <w:rStyle w:val="StyleUnderline"/>
          <w:highlight w:val="green"/>
        </w:rPr>
        <w:t xml:space="preserve">a particular </w:t>
      </w:r>
      <w:r w:rsidRPr="005F3165">
        <w:rPr>
          <w:rStyle w:val="Emphasis"/>
          <w:highlight w:val="green"/>
        </w:rPr>
        <w:t>worldview</w:t>
      </w:r>
      <w:r w:rsidRPr="005F3165">
        <w:rPr>
          <w:sz w:val="16"/>
          <w:highlight w:val="green"/>
        </w:rPr>
        <w:t xml:space="preserve"> </w:t>
      </w:r>
      <w:r w:rsidRPr="005F3165">
        <w:rPr>
          <w:rStyle w:val="StyleUnderline"/>
          <w:highlight w:val="green"/>
        </w:rPr>
        <w:t xml:space="preserve">as </w:t>
      </w:r>
      <w:r w:rsidRPr="005F3165">
        <w:rPr>
          <w:rStyle w:val="Emphasis"/>
          <w:highlight w:val="green"/>
        </w:rPr>
        <w:t>the worldview</w:t>
      </w:r>
      <w:r w:rsidRPr="005F3165">
        <w:rPr>
          <w:sz w:val="16"/>
        </w:rPr>
        <w:t>. Comparative philosopher Mary Graham (Kombumerri, Gold Coast) summarizes these epistemological and ontological beliefs when she writes:</w:t>
      </w:r>
    </w:p>
    <w:p w14:paraId="2560294E" w14:textId="77777777" w:rsidR="00CC25D9" w:rsidRPr="005F3165" w:rsidRDefault="00CC25D9" w:rsidP="00CC25D9">
      <w:pPr>
        <w:ind w:left="720"/>
        <w:rPr>
          <w:sz w:val="16"/>
        </w:rPr>
      </w:pPr>
      <w:r w:rsidRPr="005F3165">
        <w:rPr>
          <w:sz w:val="16"/>
        </w:rPr>
        <w:t>For most Westerners reality is what it is irrespective of what humans think or know about it; secondly, that reality is ordered, that it has a structure that is universal and invariant across time and place. They claim that the structure and forces of the natural world remain the same in different times and in different contexts. They also believe that this structure is knowable and that Western science has provided the ability to explain, predict and control many natural phenomena and to invent technologies to solve human problems.43</w:t>
      </w:r>
    </w:p>
    <w:p w14:paraId="751D6894" w14:textId="77777777" w:rsidR="00CC25D9" w:rsidRPr="005F3165" w:rsidRDefault="00CC25D9" w:rsidP="00CC25D9">
      <w:pPr>
        <w:rPr>
          <w:sz w:val="16"/>
        </w:rPr>
      </w:pPr>
      <w:r w:rsidRPr="005F3165">
        <w:rPr>
          <w:rStyle w:val="StyleUnderline"/>
        </w:rPr>
        <w:t xml:space="preserve">This knowledge system </w:t>
      </w:r>
      <w:r w:rsidRPr="005F3165">
        <w:rPr>
          <w:rStyle w:val="StyleUnderline"/>
          <w:highlight w:val="green"/>
        </w:rPr>
        <w:t>provides</w:t>
      </w:r>
      <w:r w:rsidRPr="005F3165">
        <w:rPr>
          <w:rStyle w:val="StyleUnderline"/>
        </w:rPr>
        <w:t xml:space="preserve"> a </w:t>
      </w:r>
      <w:r w:rsidRPr="005F3165">
        <w:rPr>
          <w:rStyle w:val="StyleUnderline"/>
          <w:highlight w:val="green"/>
        </w:rPr>
        <w:t>top-down</w:t>
      </w:r>
      <w:r w:rsidRPr="005F3165">
        <w:rPr>
          <w:sz w:val="16"/>
          <w:highlight w:val="green"/>
        </w:rPr>
        <w:t xml:space="preserve">, </w:t>
      </w:r>
      <w:r w:rsidRPr="005F3165">
        <w:rPr>
          <w:rStyle w:val="Emphasis"/>
          <w:highlight w:val="green"/>
        </w:rPr>
        <w:t>all-encompassing view</w:t>
      </w:r>
      <w:r w:rsidRPr="005F3165">
        <w:rPr>
          <w:sz w:val="16"/>
        </w:rPr>
        <w:t xml:space="preserve"> </w:t>
      </w:r>
      <w:r w:rsidRPr="005F3165">
        <w:rPr>
          <w:rStyle w:val="StyleUnderline"/>
        </w:rPr>
        <w:t>that</w:t>
      </w:r>
      <w:r w:rsidRPr="005F3165">
        <w:rPr>
          <w:sz w:val="16"/>
        </w:rPr>
        <w:t xml:space="preserve"> feminist Donna </w:t>
      </w:r>
      <w:r w:rsidRPr="005F3165">
        <w:rPr>
          <w:rStyle w:val="StyleUnderline"/>
        </w:rPr>
        <w:t>Haraway</w:t>
      </w:r>
      <w:r w:rsidRPr="005F3165">
        <w:rPr>
          <w:sz w:val="16"/>
        </w:rPr>
        <w:t xml:space="preserve"> (unmarked) has </w:t>
      </w:r>
      <w:r w:rsidRPr="005F3165">
        <w:rPr>
          <w:rStyle w:val="StyleUnderline"/>
          <w:highlight w:val="green"/>
        </w:rPr>
        <w:t>called the</w:t>
      </w:r>
      <w:r w:rsidRPr="005F3165">
        <w:rPr>
          <w:sz w:val="16"/>
          <w:highlight w:val="green"/>
        </w:rPr>
        <w:t xml:space="preserve"> </w:t>
      </w:r>
      <w:r w:rsidRPr="005F3165">
        <w:rPr>
          <w:rStyle w:val="Emphasis"/>
          <w:highlight w:val="green"/>
        </w:rPr>
        <w:t>god trick,</w:t>
      </w:r>
      <w:r w:rsidRPr="005F3165">
        <w:rPr>
          <w:sz w:val="16"/>
        </w:rPr>
        <w:t xml:space="preserve"> “seeing everything from nowhere.”44 It is unattached, unaccountable. No wonder Nature was born from this worldview.</w:t>
      </w:r>
    </w:p>
    <w:p w14:paraId="0441EE67" w14:textId="77777777" w:rsidR="00CC25D9" w:rsidRPr="005F3165" w:rsidRDefault="00CC25D9" w:rsidP="00CC25D9">
      <w:pPr>
        <w:rPr>
          <w:sz w:val="16"/>
        </w:rPr>
      </w:pPr>
      <w:r w:rsidRPr="005F3165">
        <w:rPr>
          <w:sz w:val="16"/>
        </w:rPr>
        <w:t xml:space="preserve">Since the Enlightenment, a goal of universal science has been what science historian Lorraine Daston (unmarked) calls “European self-portraiture,” particularly as the borders of Europe became extended and even ambiguous during (ongoing) imperial and colonial conquests—the goal was to make mini-Europes and Europeans through science.45 </w:t>
      </w:r>
      <w:r w:rsidRPr="005F3165">
        <w:rPr>
          <w:rStyle w:val="Emphasis"/>
        </w:rPr>
        <w:t xml:space="preserve">Imperialism and </w:t>
      </w:r>
      <w:r w:rsidRPr="005F3165">
        <w:rPr>
          <w:rStyle w:val="Emphasis"/>
          <w:highlight w:val="green"/>
        </w:rPr>
        <w:t>colonialism</w:t>
      </w:r>
      <w:r w:rsidRPr="005F3165">
        <w:rPr>
          <w:rStyle w:val="StyleUnderline"/>
        </w:rPr>
        <w:t xml:space="preserve"> both </w:t>
      </w:r>
      <w:r w:rsidRPr="005F3165">
        <w:rPr>
          <w:rStyle w:val="Emphasis"/>
          <w:highlight w:val="green"/>
        </w:rPr>
        <w:t>involve</w:t>
      </w:r>
      <w:r w:rsidRPr="005F3165">
        <w:rPr>
          <w:rStyle w:val="StyleUnderline"/>
        </w:rPr>
        <w:t xml:space="preserve"> the scientific </w:t>
      </w:r>
      <w:r w:rsidRPr="005F3165">
        <w:rPr>
          <w:rStyle w:val="Emphasis"/>
          <w:highlight w:val="green"/>
        </w:rPr>
        <w:t>appropriation of</w:t>
      </w:r>
      <w:r w:rsidRPr="005F3165">
        <w:rPr>
          <w:rStyle w:val="StyleUnderline"/>
        </w:rPr>
        <w:t xml:space="preserve"> local and </w:t>
      </w:r>
      <w:r w:rsidRPr="005F3165">
        <w:rPr>
          <w:rStyle w:val="Emphasis"/>
          <w:highlight w:val="green"/>
        </w:rPr>
        <w:t>Indigenous knowledges</w:t>
      </w:r>
      <w:r w:rsidRPr="005F3165">
        <w:rPr>
          <w:rStyle w:val="StyleUnderline"/>
        </w:rPr>
        <w:t xml:space="preserve">, eaten up and digested </w:t>
      </w:r>
      <w:r w:rsidRPr="005F3165">
        <w:rPr>
          <w:rStyle w:val="Emphasis"/>
        </w:rPr>
        <w:t>to create dominant scientific knowledge</w:t>
      </w:r>
      <w:r w:rsidRPr="005F3165">
        <w:rPr>
          <w:sz w:val="16"/>
        </w:rPr>
        <w:t xml:space="preserve">.46 Historically, </w:t>
      </w:r>
      <w:r w:rsidRPr="005F3165">
        <w:rPr>
          <w:rStyle w:val="StyleUnderline"/>
        </w:rPr>
        <w:t xml:space="preserve">this </w:t>
      </w:r>
      <w:r w:rsidRPr="005F3165">
        <w:rPr>
          <w:rStyle w:val="StyleUnderline"/>
          <w:highlight w:val="green"/>
        </w:rPr>
        <w:t>included</w:t>
      </w:r>
      <w:r w:rsidRPr="005F3165">
        <w:rPr>
          <w:sz w:val="16"/>
        </w:rPr>
        <w:t xml:space="preserve"> botany and the </w:t>
      </w:r>
      <w:r w:rsidRPr="005F3165">
        <w:rPr>
          <w:rStyle w:val="Emphasis"/>
          <w:highlight w:val="green"/>
        </w:rPr>
        <w:t>cultivation of</w:t>
      </w:r>
      <w:r w:rsidRPr="005F3165">
        <w:rPr>
          <w:rStyle w:val="Emphasis"/>
        </w:rPr>
        <w:t xml:space="preserve"> economically </w:t>
      </w:r>
      <w:r w:rsidRPr="005F3165">
        <w:rPr>
          <w:rStyle w:val="Emphasis"/>
          <w:highlight w:val="green"/>
        </w:rPr>
        <w:t>valuable plants</w:t>
      </w:r>
      <w:r w:rsidRPr="005F3165">
        <w:rPr>
          <w:sz w:val="16"/>
        </w:rPr>
        <w:t xml:space="preserve">,47 an interest in climate48 and </w:t>
      </w:r>
      <w:r w:rsidRPr="005F3165">
        <w:rPr>
          <w:rStyle w:val="StyleUnderline"/>
        </w:rPr>
        <w:t xml:space="preserve">the </w:t>
      </w:r>
      <w:r w:rsidRPr="005F3165">
        <w:rPr>
          <w:rStyle w:val="StyleUnderline"/>
          <w:highlight w:val="green"/>
        </w:rPr>
        <w:t>expansion of agriculture</w:t>
      </w:r>
      <w:r w:rsidRPr="005F3165">
        <w:rPr>
          <w:sz w:val="16"/>
        </w:rPr>
        <w:t xml:space="preserve">,49 and the </w:t>
      </w:r>
      <w:r w:rsidRPr="005F3165">
        <w:rPr>
          <w:rStyle w:val="StyleUnderline"/>
          <w:highlight w:val="green"/>
        </w:rPr>
        <w:t>control of diseases</w:t>
      </w:r>
      <w:r w:rsidRPr="005F3165">
        <w:rPr>
          <w:sz w:val="16"/>
        </w:rPr>
        <w:t xml:space="preserve"> such as malaria,50 </w:t>
      </w:r>
      <w:r w:rsidRPr="005F3165">
        <w:rPr>
          <w:rStyle w:val="Emphasis"/>
        </w:rPr>
        <w:t xml:space="preserve">all of </w:t>
      </w:r>
      <w:r w:rsidRPr="005F3165">
        <w:rPr>
          <w:rStyle w:val="Emphasis"/>
          <w:highlight w:val="green"/>
        </w:rPr>
        <w:t>which enabled successful settlement</w:t>
      </w:r>
      <w:r w:rsidRPr="005F3165">
        <w:rPr>
          <w:sz w:val="16"/>
          <w:highlight w:val="green"/>
        </w:rPr>
        <w:t>.</w:t>
      </w:r>
    </w:p>
    <w:p w14:paraId="7063A9FA" w14:textId="77777777" w:rsidR="00CC25D9" w:rsidRPr="005F3165" w:rsidRDefault="00CC25D9" w:rsidP="00CC25D9">
      <w:pPr>
        <w:rPr>
          <w:sz w:val="16"/>
        </w:rPr>
      </w:pPr>
      <w:r w:rsidRPr="005F3165">
        <w:rPr>
          <w:sz w:val="16"/>
        </w:rPr>
        <w:t>Simultaneously, the dominant scientific knowledge system was and is of ten articulated as a reason for colonialism: “</w:t>
      </w:r>
      <w:r w:rsidRPr="005F3165">
        <w:rPr>
          <w:rStyle w:val="Emphasis"/>
          <w:highlight w:val="green"/>
        </w:rPr>
        <w:t>The idea that</w:t>
      </w:r>
      <w:r w:rsidRPr="005F3165">
        <w:rPr>
          <w:sz w:val="16"/>
          <w:highlight w:val="green"/>
        </w:rPr>
        <w:t xml:space="preserve"> </w:t>
      </w:r>
      <w:r w:rsidRPr="005F3165">
        <w:rPr>
          <w:rStyle w:val="Emphasis"/>
          <w:highlight w:val="green"/>
        </w:rPr>
        <w:t>science</w:t>
      </w:r>
      <w:r w:rsidRPr="005F3165">
        <w:rPr>
          <w:sz w:val="16"/>
        </w:rPr>
        <w:t xml:space="preserve"> </w:t>
      </w:r>
      <w:r w:rsidRPr="005F3165">
        <w:rPr>
          <w:rStyle w:val="StyleUnderline"/>
        </w:rPr>
        <w:t>and</w:t>
      </w:r>
      <w:r w:rsidRPr="005F3165">
        <w:rPr>
          <w:sz w:val="16"/>
        </w:rPr>
        <w:t xml:space="preserve"> </w:t>
      </w:r>
      <w:r w:rsidRPr="005F3165">
        <w:rPr>
          <w:rStyle w:val="Emphasis"/>
        </w:rPr>
        <w:t>technology</w:t>
      </w:r>
      <w:r w:rsidRPr="005F3165">
        <w:rPr>
          <w:sz w:val="16"/>
        </w:rPr>
        <w:t xml:space="preserve"> </w:t>
      </w:r>
      <w:r w:rsidRPr="005F3165">
        <w:rPr>
          <w:rStyle w:val="StyleUnderline"/>
          <w:highlight w:val="green"/>
        </w:rPr>
        <w:t>were</w:t>
      </w:r>
      <w:r w:rsidRPr="005F3165">
        <w:rPr>
          <w:sz w:val="16"/>
        </w:rPr>
        <w:t xml:space="preserve"> among the </w:t>
      </w:r>
      <w:r w:rsidRPr="005F3165">
        <w:rPr>
          <w:rStyle w:val="Emphasis"/>
          <w:highlight w:val="green"/>
        </w:rPr>
        <w:t>gifts</w:t>
      </w:r>
      <w:r w:rsidRPr="005F3165">
        <w:rPr>
          <w:sz w:val="16"/>
          <w:highlight w:val="green"/>
        </w:rPr>
        <w:t xml:space="preserve"> </w:t>
      </w:r>
      <w:r w:rsidRPr="005F3165">
        <w:rPr>
          <w:rStyle w:val="StyleUnderline"/>
          <w:highlight w:val="green"/>
        </w:rPr>
        <w:t>that</w:t>
      </w:r>
      <w:r w:rsidRPr="005F3165">
        <w:rPr>
          <w:sz w:val="16"/>
          <w:highlight w:val="green"/>
        </w:rPr>
        <w:t xml:space="preserve"> </w:t>
      </w:r>
      <w:r w:rsidRPr="005F3165">
        <w:rPr>
          <w:rStyle w:val="Emphasis"/>
          <w:highlight w:val="green"/>
        </w:rPr>
        <w:t>Western imperial powers brought</w:t>
      </w:r>
      <w:r w:rsidRPr="005F3165">
        <w:rPr>
          <w:sz w:val="16"/>
        </w:rPr>
        <w:t xml:space="preserve"> to their colonies </w:t>
      </w:r>
      <w:r w:rsidRPr="005F3165">
        <w:rPr>
          <w:rStyle w:val="StyleUnderline"/>
          <w:highlight w:val="green"/>
        </w:rPr>
        <w:t>was</w:t>
      </w:r>
      <w:r w:rsidRPr="005F3165">
        <w:rPr>
          <w:rStyle w:val="StyleUnderline"/>
        </w:rPr>
        <w:t xml:space="preserve"> an integral </w:t>
      </w:r>
      <w:r w:rsidRPr="005F3165">
        <w:rPr>
          <w:rStyle w:val="StyleUnderline"/>
          <w:highlight w:val="green"/>
        </w:rPr>
        <w:t>part of</w:t>
      </w:r>
      <w:r w:rsidRPr="005F3165">
        <w:rPr>
          <w:sz w:val="16"/>
        </w:rPr>
        <w:t xml:space="preserve"> the </w:t>
      </w:r>
      <w:r w:rsidRPr="005F3165">
        <w:rPr>
          <w:rStyle w:val="Emphasis"/>
          <w:highlight w:val="green"/>
        </w:rPr>
        <w:t>discourse of the ‘civilizing mission,’</w:t>
      </w:r>
      <w:r w:rsidRPr="005F3165">
        <w:rPr>
          <w:sz w:val="16"/>
        </w:rPr>
        <w:t xml:space="preserve"> one vaunted by both proponents and critics of the methods of colonialism.”51 Christianity, residential schools, and dominant science were different techniques through which </w:t>
      </w:r>
      <w:r w:rsidRPr="005F3165">
        <w:rPr>
          <w:rStyle w:val="Emphasis"/>
        </w:rPr>
        <w:t>colonizers claimed to bring light</w:t>
      </w:r>
      <w:r w:rsidRPr="005F3165">
        <w:rPr>
          <w:sz w:val="16"/>
        </w:rPr>
        <w:t xml:space="preserve"> to the darkness of primitivism while </w:t>
      </w:r>
      <w:r w:rsidRPr="005F3165">
        <w:rPr>
          <w:rStyle w:val="StyleUnderline"/>
        </w:rPr>
        <w:t>simultaneously maintaining a difference</w:t>
      </w:r>
      <w:r w:rsidRPr="005F3165">
        <w:rPr>
          <w:sz w:val="16"/>
        </w:rPr>
        <w:t xml:space="preserve"> between the colonized and colonizers.</w:t>
      </w:r>
    </w:p>
    <w:p w14:paraId="3A7CBD61" w14:textId="77777777" w:rsidR="00CC25D9" w:rsidRPr="005F3165" w:rsidRDefault="00CC25D9" w:rsidP="00CC25D9">
      <w:pPr>
        <w:rPr>
          <w:rStyle w:val="Emphasis"/>
        </w:rPr>
      </w:pPr>
      <w:r w:rsidRPr="005F3165">
        <w:rPr>
          <w:sz w:val="16"/>
        </w:rPr>
        <w:t xml:space="preserve">Feminist scholar Helen Verran (white [oyinbo]) describes the “abhorrent moral economy” of teaching dominant science and mathematics to colonized peoples, or even just well-intentioned comparative analyses of different knowledge systems. She writes how Yoruba counting and knowledge “could only be taken as an echo, a shadowy form of English logic. The schema reenacts the categories of a universal modernity, originating in European traditions, and a Yoruba echo of a necessarily European modernity. Either way, a distinct ‘us’ and ‘them’ are locked forever together, and apart, through the spectre of originality/ mimicry. . . . The only way to tell such difference is to pull ‘their’ world into ‘ours.’”52 </w:t>
      </w:r>
      <w:r w:rsidRPr="005F3165">
        <w:rPr>
          <w:rStyle w:val="Emphasis"/>
          <w:highlight w:val="green"/>
        </w:rPr>
        <w:t>This kind of access</w:t>
      </w:r>
      <w:r w:rsidRPr="005F3165">
        <w:rPr>
          <w:sz w:val="16"/>
        </w:rPr>
        <w:t>—</w:t>
      </w:r>
      <w:r w:rsidRPr="005F3165">
        <w:rPr>
          <w:rStyle w:val="StyleUnderline"/>
        </w:rPr>
        <w:t xml:space="preserve">being able </w:t>
      </w:r>
      <w:r w:rsidRPr="005F3165">
        <w:rPr>
          <w:rStyle w:val="StyleUnderline"/>
          <w:highlight w:val="green"/>
        </w:rPr>
        <w:t>to pull entire worlds into dominant worlds—</w:t>
      </w:r>
      <w:r w:rsidRPr="005F3165">
        <w:rPr>
          <w:rStyle w:val="Emphasis"/>
          <w:highlight w:val="green"/>
        </w:rPr>
        <w:t>is a hallmark of colonialism.</w:t>
      </w:r>
    </w:p>
    <w:p w14:paraId="5E79F8E5" w14:textId="77777777" w:rsidR="00CC25D9" w:rsidRPr="005F3165" w:rsidRDefault="00CC25D9" w:rsidP="00CC25D9">
      <w:pPr>
        <w:rPr>
          <w:sz w:val="16"/>
        </w:rPr>
      </w:pPr>
      <w:r w:rsidRPr="005F3165">
        <w:rPr>
          <w:sz w:val="16"/>
        </w:rPr>
        <w:t xml:space="preserve">In short, </w:t>
      </w:r>
      <w:r w:rsidRPr="005F3165">
        <w:rPr>
          <w:rStyle w:val="StyleUnderline"/>
        </w:rPr>
        <w:t>dominant science</w:t>
      </w:r>
      <w:r w:rsidRPr="005F3165">
        <w:rPr>
          <w:sz w:val="16"/>
        </w:rPr>
        <w:t xml:space="preserve"> can be </w:t>
      </w:r>
      <w:r w:rsidRPr="005F3165">
        <w:rPr>
          <w:rStyle w:val="Emphasis"/>
          <w:highlight w:val="green"/>
        </w:rPr>
        <w:t>used to fuel</w:t>
      </w:r>
      <w:r w:rsidRPr="005F3165">
        <w:rPr>
          <w:sz w:val="16"/>
          <w:highlight w:val="green"/>
        </w:rPr>
        <w:t xml:space="preserve"> </w:t>
      </w:r>
      <w:r w:rsidRPr="005F3165">
        <w:rPr>
          <w:rStyle w:val="StyleUnderline"/>
          <w:highlight w:val="green"/>
        </w:rPr>
        <w:t>a</w:t>
      </w:r>
      <w:r w:rsidRPr="005F3165">
        <w:rPr>
          <w:sz w:val="16"/>
          <w:highlight w:val="green"/>
        </w:rPr>
        <w:t xml:space="preserve"> </w:t>
      </w:r>
      <w:r w:rsidRPr="005F3165">
        <w:rPr>
          <w:rStyle w:val="Emphasis"/>
          <w:highlight w:val="green"/>
        </w:rPr>
        <w:t>militant universalism</w:t>
      </w:r>
      <w:r w:rsidRPr="005F3165">
        <w:rPr>
          <w:sz w:val="16"/>
          <w:highlight w:val="green"/>
        </w:rPr>
        <w:t xml:space="preserve"> </w:t>
      </w:r>
      <w:r w:rsidRPr="005F3165">
        <w:rPr>
          <w:rStyle w:val="StyleUnderline"/>
          <w:highlight w:val="green"/>
        </w:rPr>
        <w:t>where a</w:t>
      </w:r>
      <w:r w:rsidRPr="005F3165">
        <w:rPr>
          <w:sz w:val="16"/>
          <w:highlight w:val="green"/>
        </w:rPr>
        <w:t xml:space="preserve"> </w:t>
      </w:r>
      <w:r w:rsidRPr="005F3165">
        <w:rPr>
          <w:rStyle w:val="Emphasis"/>
          <w:highlight w:val="green"/>
        </w:rPr>
        <w:t>single knowledge</w:t>
      </w:r>
      <w:r w:rsidRPr="005F3165">
        <w:rPr>
          <w:sz w:val="16"/>
          <w:highlight w:val="green"/>
        </w:rPr>
        <w:t xml:space="preserve"> </w:t>
      </w:r>
      <w:r w:rsidRPr="005F3165">
        <w:rPr>
          <w:rStyle w:val="StyleUnderline"/>
          <w:highlight w:val="green"/>
        </w:rPr>
        <w:t>becomes</w:t>
      </w:r>
      <w:r w:rsidRPr="005F3165">
        <w:rPr>
          <w:sz w:val="16"/>
        </w:rPr>
        <w:t xml:space="preserve"> the </w:t>
      </w:r>
      <w:r w:rsidRPr="005F3165">
        <w:rPr>
          <w:rStyle w:val="Emphasis"/>
          <w:highlight w:val="green"/>
        </w:rPr>
        <w:t>touchstone for all other knowledge systems</w:t>
      </w:r>
      <w:r w:rsidRPr="005F3165">
        <w:rPr>
          <w:sz w:val="16"/>
        </w:rPr>
        <w:t xml:space="preserve">, </w:t>
      </w:r>
      <w:r w:rsidRPr="005F3165">
        <w:rPr>
          <w:rStyle w:val="StyleUnderline"/>
        </w:rPr>
        <w:t>which</w:t>
      </w:r>
      <w:r w:rsidRPr="005F3165">
        <w:rPr>
          <w:sz w:val="16"/>
        </w:rPr>
        <w:t xml:space="preserve"> either </w:t>
      </w:r>
      <w:r w:rsidRPr="005F3165">
        <w:rPr>
          <w:rStyle w:val="StyleUnderline"/>
        </w:rPr>
        <w:t>can</w:t>
      </w:r>
      <w:r w:rsidRPr="005F3165">
        <w:rPr>
          <w:sz w:val="16"/>
        </w:rPr>
        <w:t xml:space="preserve"> dismiss and </w:t>
      </w:r>
      <w:r w:rsidRPr="005F3165">
        <w:rPr>
          <w:rStyle w:val="Emphasis"/>
        </w:rPr>
        <w:t>erase other</w:t>
      </w:r>
      <w:r w:rsidRPr="005F3165">
        <w:rPr>
          <w:sz w:val="16"/>
        </w:rPr>
        <w:t xml:space="preserve"> forms of </w:t>
      </w:r>
      <w:r w:rsidRPr="005F3165">
        <w:rPr>
          <w:rStyle w:val="Emphasis"/>
        </w:rPr>
        <w:t>knowledge</w:t>
      </w:r>
      <w:r w:rsidRPr="005F3165">
        <w:rPr>
          <w:sz w:val="16"/>
        </w:rPr>
        <w:t xml:space="preserve"> </w:t>
      </w:r>
      <w:r w:rsidRPr="005F3165">
        <w:rPr>
          <w:rStyle w:val="StyleUnderline"/>
        </w:rPr>
        <w:t>or</w:t>
      </w:r>
      <w:r w:rsidRPr="005F3165">
        <w:rPr>
          <w:sz w:val="16"/>
        </w:rPr>
        <w:t xml:space="preserve"> can </w:t>
      </w:r>
      <w:r w:rsidRPr="005F3165">
        <w:rPr>
          <w:rStyle w:val="StyleUnderline"/>
        </w:rPr>
        <w:t xml:space="preserve">place those knowledges in the waiting room of modernity </w:t>
      </w:r>
      <w:r w:rsidRPr="005F3165">
        <w:rPr>
          <w:sz w:val="16"/>
        </w:rPr>
        <w:t xml:space="preserve">53 </w:t>
      </w:r>
      <w:r w:rsidRPr="005F3165">
        <w:rPr>
          <w:rStyle w:val="StyleUnderline"/>
        </w:rPr>
        <w:t>as</w:t>
      </w:r>
      <w:r w:rsidRPr="005F3165">
        <w:rPr>
          <w:sz w:val="16"/>
        </w:rPr>
        <w:t xml:space="preserve"> late, quaint, cute, curious, undeveloped, and </w:t>
      </w:r>
      <w:r w:rsidRPr="005F3165">
        <w:rPr>
          <w:rStyle w:val="Emphasis"/>
        </w:rPr>
        <w:t>consumable for settler desires</w:t>
      </w:r>
      <w:r w:rsidRPr="005F3165">
        <w:rPr>
          <w:sz w:val="16"/>
        </w:rPr>
        <w:t>, well intentioned or not. This is not just a historical problem.</w:t>
      </w:r>
    </w:p>
    <w:p w14:paraId="084E4E0C" w14:textId="77777777" w:rsidR="00CC25D9" w:rsidRPr="005F3165" w:rsidRDefault="00CC25D9" w:rsidP="00CC25D9">
      <w:pPr>
        <w:ind w:left="720"/>
        <w:rPr>
          <w:sz w:val="16"/>
        </w:rPr>
      </w:pPr>
      <w:r w:rsidRPr="005F3165">
        <w:rPr>
          <w:sz w:val="16"/>
        </w:rPr>
        <w:t>There’s a story we tell in the lab about the academic peer review of our first cod paper.54 Since we collected guts from fishers, the reviewer wants to know: “how did the authors know they were cod?” I remember reading the question out loud during the lab meeting and people laughing. Of course, it was cod—the fishers said so! Cod is a major part of the culture, heritage, diets, livelihoods, songs, and life for the settlers on the island of Newfoundland that we got the cod from. Babies know what cod is! Since we could not write “because Newfoundland” in response to the reviewer and still be published, we assured them that a lab member was present during gutting. More laughing. Sometimes, that person was our newest lab member, Alex, who has the most scientific training of the group but is also from landlocked and cod-less Saskatchewan. Someone in the lab jokes, “He couldn’t tell a goldfish from a mackerel.” Alex is a good sport—he mimes confusion. The reviewer accepts our explanation: There was a scientist present. The paper is published.</w:t>
      </w:r>
    </w:p>
    <w:p w14:paraId="3F14E891" w14:textId="77777777" w:rsidR="00CC25D9" w:rsidRPr="005F3165" w:rsidRDefault="00CC25D9" w:rsidP="00CC25D9">
      <w:pPr>
        <w:rPr>
          <w:sz w:val="16"/>
        </w:rPr>
      </w:pPr>
      <w:r w:rsidRPr="005F3165">
        <w:rPr>
          <w:sz w:val="16"/>
        </w:rPr>
        <w:t xml:space="preserve">One Pollution, One Nature </w:t>
      </w:r>
    </w:p>
    <w:p w14:paraId="202AE416" w14:textId="77777777" w:rsidR="00CC25D9" w:rsidRPr="005F3165" w:rsidRDefault="00CC25D9" w:rsidP="00CC25D9">
      <w:pPr>
        <w:rPr>
          <w:sz w:val="16"/>
        </w:rPr>
      </w:pPr>
      <w:r w:rsidRPr="005F3165">
        <w:rPr>
          <w:sz w:val="16"/>
        </w:rPr>
        <w:t>So Many Pollutions</w:t>
      </w:r>
    </w:p>
    <w:p w14:paraId="287CD891" w14:textId="77777777" w:rsidR="00CC25D9" w:rsidRPr="005F3165" w:rsidRDefault="00CC25D9" w:rsidP="00CC25D9">
      <w:pPr>
        <w:rPr>
          <w:sz w:val="16"/>
        </w:rPr>
      </w:pPr>
      <w:r w:rsidRPr="005F3165">
        <w:rPr>
          <w:sz w:val="16"/>
        </w:rPr>
        <w:t xml:space="preserve">Before he went to the Ohio River, </w:t>
      </w:r>
      <w:r w:rsidRPr="005F3165">
        <w:rPr>
          <w:rStyle w:val="StyleUnderline"/>
        </w:rPr>
        <w:t>Phelps wrote</w:t>
      </w:r>
      <w:r w:rsidRPr="005F3165">
        <w:rPr>
          <w:sz w:val="16"/>
        </w:rPr>
        <w:t xml:space="preserve">, “Of </w:t>
      </w:r>
      <w:r w:rsidRPr="005F3165">
        <w:rPr>
          <w:rStyle w:val="Emphasis"/>
        </w:rPr>
        <w:t>immediate</w:t>
      </w:r>
      <w:r w:rsidRPr="005F3165">
        <w:rPr>
          <w:sz w:val="16"/>
        </w:rPr>
        <w:t xml:space="preserve"> and pressing </w:t>
      </w:r>
      <w:r w:rsidRPr="005F3165">
        <w:rPr>
          <w:rStyle w:val="Emphasis"/>
        </w:rPr>
        <w:t>interest</w:t>
      </w:r>
      <w:r w:rsidRPr="005F3165">
        <w:rPr>
          <w:sz w:val="16"/>
        </w:rPr>
        <w:t xml:space="preserve"> </w:t>
      </w:r>
      <w:r w:rsidRPr="005F3165">
        <w:rPr>
          <w:rStyle w:val="StyleUnderline"/>
        </w:rPr>
        <w:t>is</w:t>
      </w:r>
      <w:r w:rsidRPr="005F3165">
        <w:rPr>
          <w:sz w:val="16"/>
        </w:rPr>
        <w:t xml:space="preserve"> the </w:t>
      </w:r>
      <w:r w:rsidRPr="005F3165">
        <w:rPr>
          <w:rStyle w:val="Emphasis"/>
        </w:rPr>
        <w:t>fixing of standards of permissible pollution,</w:t>
      </w:r>
      <w:r w:rsidRPr="005F3165">
        <w:rPr>
          <w:sz w:val="16"/>
        </w:rPr>
        <w:t xml:space="preserve"> which will comply with the common law conception of reasonable use and develop the maximum advantageous use of the streams.”55 It’s not that Phelps was a jerk—on the contrary, he might be considered a proto-conservationist who sought to find the maximum use of a waterway without abandoning it entirely to pollution, the common practice at the time.56 Phelps was working in an environment where the pressing scientific, public health, and governance question was to find the demonstrative difference between polluted and safe drinking water. It was a big problem. In 1868, commissioners in Britain who had been appointed to craft what would become the Rivers Pollution Prevention Act wrote, “There is no such thing as absolutely pure water in nature, and the waters met with in our springs, lakes, rivers, and sewers, form a series gradually increasing in dirtiness; there is actually no definite line of demarcation separating the purest spring water from the filthiest sewage. . . . It is, therefore, obvious that, for the purposes of efficient legislation, an arbitrary line must be drawn between waters which are to be deemed polluting and [those deemed nonpolluting].”57</w:t>
      </w:r>
    </w:p>
    <w:p w14:paraId="588CEB78" w14:textId="77777777" w:rsidR="00CC25D9" w:rsidRPr="005F3165" w:rsidRDefault="00CC25D9" w:rsidP="00CC25D9">
      <w:pPr>
        <w:rPr>
          <w:rStyle w:val="StyleUnderline"/>
        </w:rPr>
      </w:pPr>
      <w:r w:rsidRPr="005F3165">
        <w:rPr>
          <w:sz w:val="16"/>
        </w:rPr>
        <w:t xml:space="preserve">Before Streeter and Phelps made that line less arbitrary, definitions of environmental pollution proliferated. Some were chemical, focusing on traceable aspects of sewage: “[Polluted water is] any liquid containing, in solution, more than two parts by weight of organic carbon, or 3 parts by weight of organic nitrogen in 100,000 parts by weight.”58 Even with the advent of the germ theory, there was no bright white line to demark exactly how many germs would constitute unsafe water: “[B. coli’s] presence in water is to some extent indicative of pollution, although its abundance rather than its mere presence must be considered as the criterion.”59 But what abundance? Other definitions of pollution were aesthetic or available to lay evaluation: “A ‘relatively purified’ river: Should no longer make the stream slimy or muddy, should contain neither the remains of beetroot or cosettes”60 and should be “tasteless and inodorous . . . and is incapable of putrefaction, even when kept for some time in closed vessels at a summer temperature.”61 The range of analysis was dizzying—not what a centralized government wanted.62 </w:t>
      </w:r>
      <w:r w:rsidRPr="005F3165">
        <w:rPr>
          <w:rStyle w:val="StyleUnderline"/>
        </w:rPr>
        <w:t xml:space="preserve">The adoption of the </w:t>
      </w:r>
      <w:r w:rsidRPr="005F3165">
        <w:rPr>
          <w:rStyle w:val="Emphasis"/>
        </w:rPr>
        <w:t>threshold theory of pollution</w:t>
      </w:r>
      <w:r w:rsidRPr="005F3165">
        <w:rPr>
          <w:rStyle w:val="StyleUnderline"/>
        </w:rPr>
        <w:t xml:space="preserve"> that the Streeter-Phelps equation promised </w:t>
      </w:r>
      <w:r w:rsidRPr="005F3165">
        <w:rPr>
          <w:rStyle w:val="Emphasis"/>
        </w:rPr>
        <w:t>allowed regulatory bodies to replace these</w:t>
      </w:r>
      <w:r w:rsidRPr="005F3165">
        <w:rPr>
          <w:rStyle w:val="StyleUnderline"/>
        </w:rPr>
        <w:t xml:space="preserve"> varied </w:t>
      </w:r>
      <w:r w:rsidRPr="005F3165">
        <w:rPr>
          <w:rStyle w:val="Emphasis"/>
        </w:rPr>
        <w:t>definitions with</w:t>
      </w:r>
      <w:r w:rsidRPr="005F3165">
        <w:rPr>
          <w:rStyle w:val="StyleUnderline"/>
        </w:rPr>
        <w:t xml:space="preserve"> a </w:t>
      </w:r>
      <w:r w:rsidRPr="005F3165">
        <w:rPr>
          <w:rStyle w:val="Emphasis"/>
        </w:rPr>
        <w:t>single one based on assimilative capacity</w:t>
      </w:r>
      <w:r w:rsidRPr="005F3165">
        <w:rPr>
          <w:rStyle w:val="StyleUnderline"/>
        </w:rPr>
        <w:t>.</w:t>
      </w:r>
    </w:p>
    <w:p w14:paraId="31324EA9" w14:textId="77777777" w:rsidR="00CC25D9" w:rsidRPr="005F3165" w:rsidRDefault="00CC25D9" w:rsidP="00CC25D9">
      <w:pPr>
        <w:rPr>
          <w:rStyle w:val="Emphasis"/>
        </w:rPr>
      </w:pPr>
      <w:r w:rsidRPr="005F3165">
        <w:rPr>
          <w:rStyle w:val="Emphasis"/>
        </w:rPr>
        <w:t>Managerial Ontologies</w:t>
      </w:r>
    </w:p>
    <w:p w14:paraId="72006ABB" w14:textId="77777777" w:rsidR="00CC25D9" w:rsidRPr="005F3165" w:rsidRDefault="00CC25D9" w:rsidP="00CC25D9">
      <w:pPr>
        <w:rPr>
          <w:sz w:val="16"/>
        </w:rPr>
      </w:pPr>
      <w:r w:rsidRPr="005F3165">
        <w:rPr>
          <w:rStyle w:val="StyleUnderline"/>
        </w:rPr>
        <w:t>The threshold</w:t>
      </w:r>
      <w:r w:rsidRPr="005F3165">
        <w:rPr>
          <w:sz w:val="16"/>
        </w:rPr>
        <w:t>—that arbitrary line between pollution and nonpollution, made less arbitrary through oxygen sag—</w:t>
      </w:r>
      <w:r w:rsidRPr="005F3165">
        <w:rPr>
          <w:rStyle w:val="Emphasis"/>
        </w:rPr>
        <w:t>is where policy, accountability, and responsibility come together</w:t>
      </w:r>
      <w:r w:rsidRPr="005F3165">
        <w:rPr>
          <w:sz w:val="16"/>
        </w:rPr>
        <w:t xml:space="preserve">.63 When Phelps laid out his theory of assimilative capacity in 1912, he argued that, once the self-purification rate of a river was determined, </w:t>
      </w:r>
    </w:p>
    <w:p w14:paraId="150B70C3" w14:textId="77777777" w:rsidR="00CC25D9" w:rsidRPr="005F3165" w:rsidRDefault="00CC25D9" w:rsidP="00CC25D9">
      <w:pPr>
        <w:ind w:left="720"/>
        <w:rPr>
          <w:sz w:val="16"/>
        </w:rPr>
      </w:pPr>
      <w:r w:rsidRPr="005F3165">
        <w:rPr>
          <w:sz w:val="16"/>
        </w:rPr>
        <w:t>the ultimate oxygen requirement of the sewage of a community expressed in pounds per day may then be balanced against the available oxygen resources of the stream into which this sewage is to be discharged, and the resulting figure will show the effect of such discharge upon the dissolved oxygen of the stream. If the effect is to reduce the dissolved oxygen of the stream below the permissible point, further purification [by municipal systems] is indicated. If two or more communities are contributing to the same body of water the total oxygen of the water may be apportioned in an equitable manner between them.64</w:t>
      </w:r>
    </w:p>
    <w:p w14:paraId="72F1A0CF" w14:textId="77777777" w:rsidR="00CC25D9" w:rsidRPr="005F3165" w:rsidRDefault="00CC25D9" w:rsidP="00CC25D9">
      <w:pPr>
        <w:rPr>
          <w:sz w:val="16"/>
        </w:rPr>
      </w:pPr>
      <w:r w:rsidRPr="005F3165">
        <w:rPr>
          <w:rStyle w:val="StyleUnderline"/>
          <w:highlight w:val="green"/>
        </w:rPr>
        <w:t>The logical extension of quantifying</w:t>
      </w:r>
      <w:r w:rsidRPr="005F3165">
        <w:rPr>
          <w:sz w:val="16"/>
          <w:highlight w:val="green"/>
        </w:rPr>
        <w:t xml:space="preserve"> </w:t>
      </w:r>
      <w:r w:rsidRPr="005F3165">
        <w:rPr>
          <w:rStyle w:val="Emphasis"/>
          <w:highlight w:val="green"/>
        </w:rPr>
        <w:t>the threshold</w:t>
      </w:r>
      <w:r w:rsidRPr="005F3165">
        <w:rPr>
          <w:sz w:val="16"/>
        </w:rPr>
        <w:t xml:space="preserve"> </w:t>
      </w:r>
      <w:r w:rsidRPr="005F3165">
        <w:rPr>
          <w:rStyle w:val="StyleUnderline"/>
        </w:rPr>
        <w:t>of</w:t>
      </w:r>
      <w:r w:rsidRPr="005F3165">
        <w:rPr>
          <w:sz w:val="16"/>
        </w:rPr>
        <w:t xml:space="preserve"> </w:t>
      </w:r>
      <w:r w:rsidRPr="005F3165">
        <w:rPr>
          <w:rStyle w:val="Emphasis"/>
        </w:rPr>
        <w:t>pollution</w:t>
      </w:r>
      <w:r w:rsidRPr="005F3165">
        <w:rPr>
          <w:sz w:val="16"/>
        </w:rPr>
        <w:t xml:space="preserve"> </w:t>
      </w:r>
      <w:r w:rsidRPr="005F3165">
        <w:rPr>
          <w:rStyle w:val="StyleUnderline"/>
          <w:highlight w:val="green"/>
        </w:rPr>
        <w:t>was to parcel out</w:t>
      </w:r>
      <w:r w:rsidRPr="005F3165">
        <w:rPr>
          <w:sz w:val="16"/>
        </w:rPr>
        <w:t xml:space="preserve"> assimilative capacity—essentially, </w:t>
      </w:r>
      <w:r w:rsidRPr="005F3165">
        <w:rPr>
          <w:rStyle w:val="Emphasis"/>
          <w:highlight w:val="green"/>
        </w:rPr>
        <w:t>the ability to waste</w:t>
      </w:r>
      <w:r w:rsidRPr="005F3165">
        <w:rPr>
          <w:sz w:val="16"/>
        </w:rPr>
        <w:t>, even the right to waste—</w:t>
      </w:r>
      <w:r w:rsidRPr="005F3165">
        <w:rPr>
          <w:rStyle w:val="Emphasis"/>
          <w:highlight w:val="green"/>
        </w:rPr>
        <w:t>to polluters</w:t>
      </w:r>
      <w:r w:rsidRPr="005F3165">
        <w:rPr>
          <w:sz w:val="16"/>
        </w:rPr>
        <w:t>. The area under the curve became a sacrifice zone,65 designed for pollution.</w:t>
      </w:r>
    </w:p>
    <w:p w14:paraId="3AB31957" w14:textId="77777777" w:rsidR="00CC25D9" w:rsidRPr="005F3165" w:rsidRDefault="00CC25D9" w:rsidP="00CC25D9">
      <w:pPr>
        <w:rPr>
          <w:rStyle w:val="Emphasis"/>
        </w:rPr>
      </w:pPr>
      <w:r w:rsidRPr="005F3165">
        <w:rPr>
          <w:sz w:val="16"/>
        </w:rPr>
        <w:t xml:space="preserve">Managing the line between contamination and pollution, now differentiated as fundamentally different states, became a defining feature of environmental governance, and remains so today.66 The first public standards for drinking water in the United States included threshold “concentration limits for lead, fluoride, arsenic, and selenium.”67 Writing about the history of toxics regulation, environmental historian Frederick Davis (unmarked) writes that </w:t>
      </w:r>
      <w:r w:rsidRPr="005F3165">
        <w:rPr>
          <w:rStyle w:val="StyleUnderline"/>
        </w:rPr>
        <w:t>the role of the United States’ federal Environmental Protection Agency “is to implement the pollution control laws enacted by Congress. Its most important function in this respect is to establish National standards that govern how much pollution is allowable</w:t>
      </w:r>
      <w:r w:rsidRPr="005F3165">
        <w:rPr>
          <w:sz w:val="16"/>
        </w:rPr>
        <w:t xml:space="preserve">.”68 Earlier periods’ flexibility and diversity of what counted as pollution diminished to the point of irrelevance69 from a policy and scientific standpoint. </w:t>
      </w:r>
      <w:r w:rsidRPr="005F3165">
        <w:rPr>
          <w:rStyle w:val="Emphasis"/>
        </w:rPr>
        <w:t>Pollution became—is—assimilative capacity.</w:t>
      </w:r>
    </w:p>
    <w:p w14:paraId="03DFE711" w14:textId="77777777" w:rsidR="00CC25D9" w:rsidRPr="005F3165" w:rsidRDefault="00CC25D9" w:rsidP="00CC25D9">
      <w:pPr>
        <w:rPr>
          <w:sz w:val="16"/>
        </w:rPr>
      </w:pPr>
      <w:r w:rsidRPr="005F3165">
        <w:rPr>
          <w:sz w:val="16"/>
        </w:rPr>
        <w:t>Thresholds Abound</w:t>
      </w:r>
    </w:p>
    <w:p w14:paraId="3FB01D17" w14:textId="77777777" w:rsidR="00CC25D9" w:rsidRPr="005F3165" w:rsidRDefault="00CC25D9" w:rsidP="00CC25D9">
      <w:pPr>
        <w:rPr>
          <w:sz w:val="16"/>
        </w:rPr>
      </w:pPr>
      <w:r w:rsidRPr="005F3165">
        <w:rPr>
          <w:sz w:val="16"/>
        </w:rPr>
        <w:t>Streeter and Phelps did not develop their ideas in a vacuum. Other sigmoid (S-shaped) curves that showed threshold moments were being produced in the early decades of the twentieth century across scales, nations, and disciplines. For example, Aldo Leopold (unmarked), the famed American environmentalist, used the concept of carrying capacity to manage wildlife areas in the early 1930s, using a sigmoid curve to show how populations would level off.70 He then designed landscapes to carry a maximum load of animals.</w:t>
      </w:r>
    </w:p>
    <w:p w14:paraId="6258D1BF" w14:textId="77777777" w:rsidR="00CC25D9" w:rsidRPr="005F3165" w:rsidRDefault="00CC25D9" w:rsidP="00CC25D9">
      <w:pPr>
        <w:rPr>
          <w:sz w:val="16"/>
        </w:rPr>
      </w:pPr>
      <w:r w:rsidRPr="005F3165">
        <w:rPr>
          <w:sz w:val="16"/>
        </w:rPr>
        <w:t>Leopold’s large-scale field experiments had already been anticipated by “laboratory studies of fruit flies, flour beetles, or other convenient organisms”71 raised, studied, and extinguished in glass vials. Their lives and deaths produced S-shaped population curves, as did the population data of colonized Algeria, a “natural experiment” on colonized not-quite-humans.72 Before the term assimilative capacity was used to describe organic waste in water, a version of the term was used in nutrition science to describe thresholds in the absorptive powers of the body, “used to designate broadly the ability of the organism to convert the digested nutrients of the feed into body tissue.”73 The scale of the body had long been associated with thresholds for harm—this is the very premise of toxicology since Paracelsus (unmarked) famously stated, “What is there that is not poison? All things are poison and nothing is without poison. Solely the dose determines that a thing is not a poison.”74 By the 1920s and 1930s, when Streeter and Phelps were conducting their work, pharmacology treated sigmoid curves as normal and natural, and toxicological debates pivoted on how those curves should be interpreted and how drugs should be managed, not on the theory of the threshold itself.75</w:t>
      </w:r>
    </w:p>
    <w:p w14:paraId="047376CA" w14:textId="77777777" w:rsidR="00CC25D9" w:rsidRPr="005F3165" w:rsidRDefault="00CC25D9" w:rsidP="00CC25D9">
      <w:pPr>
        <w:rPr>
          <w:sz w:val="16"/>
        </w:rPr>
      </w:pPr>
      <w:r w:rsidRPr="005F3165">
        <w:rPr>
          <w:sz w:val="16"/>
        </w:rPr>
        <w:t>By the early twentieth century, the terms that described thresholds, including assimilative capacity, critical load, tolerance dose, permissible dose, and carrying capacity, 76 were appearing with increased frequency across new and established sciences, applied to scales from cells to landscapes. These S-shaped curves offered a density of evidence that harm could be defined as strain that surpassed tolerable limits, rather than a symptom, a discontinuity in aesthetics, a moral dilemma, or another less quantifiable phenomenon. The ubiquity of S-shaped curves across different geographies, different bodies, different toxicants, and different scales was interpreted to mean that threshold relations were characteristic of Nature itself, that is, universal.</w:t>
      </w:r>
    </w:p>
    <w:p w14:paraId="5CA0D429" w14:textId="77777777" w:rsidR="00CC25D9" w:rsidRPr="005F3165" w:rsidRDefault="00CC25D9" w:rsidP="00CC25D9">
      <w:pPr>
        <w:rPr>
          <w:sz w:val="16"/>
        </w:rPr>
      </w:pPr>
      <w:r w:rsidRPr="005F3165">
        <w:rPr>
          <w:sz w:val="16"/>
        </w:rPr>
        <w:t>Making a Nature Robust within Limits</w:t>
      </w:r>
    </w:p>
    <w:p w14:paraId="20F80C40" w14:textId="77777777" w:rsidR="00CC25D9" w:rsidRPr="005F3165" w:rsidRDefault="00CC25D9" w:rsidP="00CC25D9">
      <w:pPr>
        <w:rPr>
          <w:rStyle w:val="Emphasis"/>
        </w:rPr>
      </w:pPr>
      <w:r w:rsidRPr="005F3165">
        <w:rPr>
          <w:sz w:val="16"/>
        </w:rPr>
        <w:t xml:space="preserve">Just as there were competing definitions of pollution before assimilative capacity, there were also competing definitions of Nature. In Risk and Blame, anthropologist Mary Douglas (unmarked) recounts four different cultural views of nature: nature as robust (nature can handle any human intervention), nature as robust within limits (nature can handle human intervention up to a certain point), nature as fragile (nature cannot handle human intervention), and nature as capricious (nature will be unpredictable in the face of human intervention).77 Streeter and Phelps, with many others, appeared to have provided empirical evidence that nature is indeed robust within limits.78 They argued that these limits could be precisely located and managed. </w:t>
      </w:r>
      <w:r w:rsidRPr="005F3165">
        <w:rPr>
          <w:rStyle w:val="Emphasis"/>
        </w:rPr>
        <w:t>Pollution became a threshold at the same time that Nature became robust within limits.</w:t>
      </w:r>
    </w:p>
    <w:p w14:paraId="66FAC78B" w14:textId="77777777" w:rsidR="00CC25D9" w:rsidRPr="005F3165" w:rsidRDefault="00CC25D9" w:rsidP="00CC25D9">
      <w:pPr>
        <w:rPr>
          <w:sz w:val="16"/>
        </w:rPr>
      </w:pPr>
      <w:r w:rsidRPr="005F3165">
        <w:rPr>
          <w:sz w:val="16"/>
        </w:rPr>
        <w:t xml:space="preserve">Historian Wiebe Bijker (unmarked) might have been writing about pollution and Nature when he wrote that </w:t>
      </w:r>
      <w:r w:rsidRPr="005F3165">
        <w:rPr>
          <w:rStyle w:val="StyleUnderline"/>
          <w:highlight w:val="green"/>
        </w:rPr>
        <w:t>scientific “</w:t>
      </w:r>
      <w:r w:rsidRPr="005F3165">
        <w:rPr>
          <w:rStyle w:val="Emphasis"/>
          <w:highlight w:val="green"/>
        </w:rPr>
        <w:t>consensus means</w:t>
      </w:r>
      <w:r w:rsidRPr="005F3165">
        <w:rPr>
          <w:rStyle w:val="Emphasis"/>
        </w:rPr>
        <w:t xml:space="preserve"> that </w:t>
      </w:r>
      <w:r w:rsidRPr="005F3165">
        <w:rPr>
          <w:rStyle w:val="Emphasis"/>
          <w:highlight w:val="green"/>
        </w:rPr>
        <w:t>the interpretative flexibility</w:t>
      </w:r>
      <w:r w:rsidRPr="005F3165">
        <w:rPr>
          <w:rStyle w:val="Emphasis"/>
        </w:rPr>
        <w:t xml:space="preserve"> of</w:t>
      </w:r>
      <w:r w:rsidRPr="005F3165">
        <w:rPr>
          <w:rStyle w:val="StyleUnderline"/>
        </w:rPr>
        <w:t xml:space="preserve">, for example, </w:t>
      </w:r>
      <w:r w:rsidRPr="005F3165">
        <w:rPr>
          <w:rStyle w:val="Emphasis"/>
        </w:rPr>
        <w:t>an observation</w:t>
      </w:r>
      <w:r w:rsidRPr="005F3165">
        <w:rPr>
          <w:rStyle w:val="StyleUnderline"/>
        </w:rPr>
        <w:t xml:space="preserve"> statement </w:t>
      </w:r>
      <w:r w:rsidRPr="005F3165">
        <w:rPr>
          <w:rStyle w:val="Emphasis"/>
          <w:highlight w:val="green"/>
        </w:rPr>
        <w:t>disappears</w:t>
      </w:r>
      <w:r w:rsidRPr="005F3165">
        <w:rPr>
          <w:rStyle w:val="StyleUnderline"/>
        </w:rPr>
        <w:t xml:space="preserve">, and from </w:t>
      </w:r>
      <w:r w:rsidRPr="005F3165">
        <w:rPr>
          <w:rStyle w:val="StyleUnderline"/>
          <w:highlight w:val="green"/>
        </w:rPr>
        <w:t>then</w:t>
      </w:r>
      <w:r w:rsidRPr="005F3165">
        <w:rPr>
          <w:rStyle w:val="StyleUnderline"/>
        </w:rPr>
        <w:t xml:space="preserve"> on </w:t>
      </w:r>
      <w:r w:rsidRPr="005F3165">
        <w:rPr>
          <w:rStyle w:val="Emphasis"/>
          <w:highlight w:val="green"/>
        </w:rPr>
        <w:t>only one interpretation is accepted</w:t>
      </w:r>
      <w:r w:rsidRPr="005F3165">
        <w:rPr>
          <w:rStyle w:val="StyleUnderline"/>
        </w:rPr>
        <w:t xml:space="preserve"> by all. Such a closure is not gratuitous but has far-reaching consequences: </w:t>
      </w:r>
      <w:r w:rsidRPr="005F3165">
        <w:rPr>
          <w:rStyle w:val="Emphasis"/>
          <w:highlight w:val="green"/>
        </w:rPr>
        <w:t>it restructures the</w:t>
      </w:r>
      <w:r w:rsidRPr="005F3165">
        <w:rPr>
          <w:rStyle w:val="Emphasis"/>
        </w:rPr>
        <w:t xml:space="preserve"> participants’ </w:t>
      </w:r>
      <w:r w:rsidRPr="005F3165">
        <w:rPr>
          <w:rStyle w:val="Emphasis"/>
          <w:highlight w:val="green"/>
        </w:rPr>
        <w:t>world</w:t>
      </w:r>
      <w:r w:rsidRPr="005F3165">
        <w:rPr>
          <w:sz w:val="16"/>
        </w:rPr>
        <w:t>.”79 In this case, one out of many versions of Nature and pollution was naturalized. On the bright side, Bijker writes, “It is in principle always possible— although in practice very difficult—to reopen up a controversy once closure is reached.”80 That’s what clear is here for.</w:t>
      </w:r>
    </w:p>
    <w:p w14:paraId="3DC60699" w14:textId="77777777" w:rsidR="00CC25D9" w:rsidRPr="005F3165" w:rsidRDefault="00CC25D9" w:rsidP="00CC25D9">
      <w:pPr>
        <w:rPr>
          <w:sz w:val="16"/>
        </w:rPr>
      </w:pPr>
      <w:r w:rsidRPr="005F3165">
        <w:rPr>
          <w:sz w:val="16"/>
        </w:rPr>
        <w:t>Canada is gearing up to make Big Plastic Plans at the federal level. I’m on one of many calls organized by the federal government with plastic pollution scientists from across the country. We’re talking about how there are no established standards for analysing and reporting marine plastic research and how this makes studies difficult to compare and validate, a reoccurring discussion in the field. Someone brings up how we should establish a threshold for plastics. I startle and mash on the buttons to unmute my mic, accidentally hanging up on the call. I call back faster than I’ve ever called into a conference call before and exclaim, “Plastics are not a threshold pollutant!” 81 The other scientists and feds hear me out, and in the end agree that maybe we don’t want to articulate a threshold,82 since “industry” (which includes the feds on the call, in my view) can use it as a permissible level to pollute up to. Other callers agree or stay silent. We move on to a different universalizing topic about the one best way to report microplastic findings. Small victories. Update one year later: a Canadian federal funding call for research on plastics prioritizes research on “the biological, chemical or physical stressors introduced to ecosystem components by these contaminants to identify thresholds needed to disrupt biochemical, physiological or behavioral interactions between plastic, the environment, and organisms.”83 The threshold theory of harm is formidable in its resilience.</w:t>
      </w:r>
    </w:p>
    <w:p w14:paraId="70F7F305" w14:textId="77777777" w:rsidR="00CC25D9" w:rsidRPr="005F3165" w:rsidRDefault="00CC25D9" w:rsidP="00CC25D9">
      <w:pPr>
        <w:rPr>
          <w:sz w:val="16"/>
        </w:rPr>
      </w:pPr>
      <w:r w:rsidRPr="005F3165">
        <w:rPr>
          <w:sz w:val="16"/>
        </w:rPr>
        <w:t>Resource</w:t>
      </w:r>
    </w:p>
    <w:p w14:paraId="7333060B" w14:textId="77777777" w:rsidR="00CC25D9" w:rsidRPr="005F3165" w:rsidRDefault="00CC25D9" w:rsidP="00CC25D9">
      <w:pPr>
        <w:rPr>
          <w:sz w:val="16"/>
        </w:rPr>
      </w:pPr>
      <w:r w:rsidRPr="005F3165">
        <w:rPr>
          <w:rStyle w:val="Emphasis"/>
          <w:highlight w:val="green"/>
        </w:rPr>
        <w:t>When</w:t>
      </w:r>
      <w:r w:rsidRPr="005F3165">
        <w:rPr>
          <w:rStyle w:val="Emphasis"/>
        </w:rPr>
        <w:t xml:space="preserve"> Nature becomes robust within limits</w:t>
      </w:r>
      <w:r w:rsidRPr="005F3165">
        <w:rPr>
          <w:sz w:val="16"/>
        </w:rPr>
        <w:t xml:space="preserve"> </w:t>
      </w:r>
      <w:r w:rsidRPr="005F3165">
        <w:rPr>
          <w:rStyle w:val="StyleUnderline"/>
        </w:rPr>
        <w:t>and</w:t>
      </w:r>
      <w:r w:rsidRPr="005F3165">
        <w:rPr>
          <w:sz w:val="16"/>
        </w:rPr>
        <w:t xml:space="preserve"> </w:t>
      </w:r>
      <w:r w:rsidRPr="005F3165">
        <w:rPr>
          <w:rStyle w:val="Emphasis"/>
          <w:highlight w:val="green"/>
        </w:rPr>
        <w:t>threshold theories of harm</w:t>
      </w:r>
      <w:r w:rsidRPr="005F3165">
        <w:rPr>
          <w:sz w:val="16"/>
          <w:highlight w:val="green"/>
        </w:rPr>
        <w:t xml:space="preserve"> </w:t>
      </w:r>
      <w:r w:rsidRPr="005F3165">
        <w:rPr>
          <w:rStyle w:val="StyleUnderline"/>
          <w:highlight w:val="green"/>
        </w:rPr>
        <w:t>are dominant</w:t>
      </w:r>
      <w:r w:rsidRPr="005F3165">
        <w:rPr>
          <w:sz w:val="16"/>
          <w:highlight w:val="green"/>
        </w:rPr>
        <w:t xml:space="preserve">, </w:t>
      </w:r>
      <w:r w:rsidRPr="005F3165">
        <w:rPr>
          <w:rStyle w:val="Emphasis"/>
          <w:highlight w:val="green"/>
        </w:rPr>
        <w:t>land relations become managerial</w:t>
      </w:r>
      <w:r w:rsidRPr="005F3165">
        <w:rPr>
          <w:sz w:val="16"/>
        </w:rPr>
        <w:t xml:space="preserve"> rather than reciprocal. </w:t>
      </w:r>
      <w:r w:rsidRPr="005F3165">
        <w:rPr>
          <w:rStyle w:val="StyleUnderline"/>
          <w:highlight w:val="green"/>
        </w:rPr>
        <w:t>In colonial understandings</w:t>
      </w:r>
      <w:r w:rsidRPr="005F3165">
        <w:rPr>
          <w:rStyle w:val="StyleUnderline"/>
        </w:rPr>
        <w:t xml:space="preserve"> of Nature</w:t>
      </w:r>
      <w:r w:rsidRPr="005F3165">
        <w:rPr>
          <w:sz w:val="16"/>
        </w:rPr>
        <w:t xml:space="preserve">, (certain) </w:t>
      </w:r>
      <w:r w:rsidRPr="005F3165">
        <w:rPr>
          <w:rStyle w:val="Emphasis"/>
          <w:highlight w:val="green"/>
        </w:rPr>
        <w:t>humans can protect</w:t>
      </w:r>
      <w:r w:rsidRPr="005F3165">
        <w:rPr>
          <w:sz w:val="16"/>
        </w:rPr>
        <w:t xml:space="preserve">, extend, augment, better, use, preserve, destroy, interrupt, </w:t>
      </w:r>
      <w:r w:rsidRPr="005F3165">
        <w:rPr>
          <w:rStyle w:val="Emphasis"/>
          <w:highlight w:val="green"/>
        </w:rPr>
        <w:t>and</w:t>
      </w:r>
      <w:r w:rsidRPr="005F3165">
        <w:rPr>
          <w:sz w:val="16"/>
        </w:rPr>
        <w:t xml:space="preserve">/or </w:t>
      </w:r>
      <w:r w:rsidRPr="005F3165">
        <w:rPr>
          <w:rStyle w:val="Emphasis"/>
          <w:highlight w:val="green"/>
        </w:rPr>
        <w:t>capitalize on</w:t>
      </w:r>
      <w:r w:rsidRPr="005F3165">
        <w:rPr>
          <w:sz w:val="16"/>
        </w:rPr>
        <w:t xml:space="preserve"> robust-within-limits </w:t>
      </w:r>
      <w:r w:rsidRPr="005F3165">
        <w:rPr>
          <w:rStyle w:val="Emphasis"/>
          <w:highlight w:val="green"/>
        </w:rPr>
        <w:t>Nature</w:t>
      </w:r>
      <w:r w:rsidRPr="005F3165">
        <w:rPr>
          <w:sz w:val="16"/>
        </w:rPr>
        <w:t xml:space="preserve">. That is, </w:t>
      </w:r>
      <w:r w:rsidRPr="005F3165">
        <w:rPr>
          <w:rStyle w:val="Emphasis"/>
          <w:highlight w:val="green"/>
        </w:rPr>
        <w:t>Land becomes a Resource</w:t>
      </w:r>
      <w:r w:rsidRPr="005F3165">
        <w:rPr>
          <w:sz w:val="16"/>
          <w:highlight w:val="green"/>
        </w:rPr>
        <w:t xml:space="preserve">. </w:t>
      </w:r>
      <w:r w:rsidRPr="005F3165">
        <w:rPr>
          <w:rStyle w:val="Emphasis"/>
          <w:highlight w:val="green"/>
        </w:rPr>
        <w:t>Resources</w:t>
      </w:r>
      <w:r w:rsidRPr="005F3165">
        <w:rPr>
          <w:sz w:val="16"/>
          <w:highlight w:val="green"/>
        </w:rPr>
        <w:t xml:space="preserve"> </w:t>
      </w:r>
      <w:r w:rsidRPr="005F3165">
        <w:rPr>
          <w:rStyle w:val="StyleUnderline"/>
          <w:highlight w:val="green"/>
        </w:rPr>
        <w:t>refer to</w:t>
      </w:r>
      <w:r w:rsidRPr="005F3165">
        <w:rPr>
          <w:sz w:val="16"/>
        </w:rPr>
        <w:t xml:space="preserve"> unidirectional </w:t>
      </w:r>
      <w:r w:rsidRPr="005F3165">
        <w:rPr>
          <w:rStyle w:val="StyleUnderline"/>
          <w:highlight w:val="green"/>
        </w:rPr>
        <w:t>relations where</w:t>
      </w:r>
      <w:r w:rsidRPr="005F3165">
        <w:rPr>
          <w:sz w:val="16"/>
        </w:rPr>
        <w:t xml:space="preserve"> aspects of land are useful to particular (here, settler and colonial) ends. In this unidirectional relation, </w:t>
      </w:r>
      <w:r w:rsidRPr="005F3165">
        <w:rPr>
          <w:rStyle w:val="Emphasis"/>
          <w:highlight w:val="green"/>
        </w:rPr>
        <w:t>value flows in one direction</w:t>
      </w:r>
      <w:r w:rsidRPr="005F3165">
        <w:rPr>
          <w:sz w:val="16"/>
        </w:rPr>
        <w:t xml:space="preserve">, from the Resource to the user, </w:t>
      </w:r>
      <w:r w:rsidRPr="005F3165">
        <w:rPr>
          <w:rStyle w:val="StyleUnderline"/>
          <w:highlight w:val="green"/>
        </w:rPr>
        <w:t>rather than being reciprocal</w:t>
      </w:r>
      <w:r w:rsidRPr="005F3165">
        <w:rPr>
          <w:sz w:val="16"/>
        </w:rPr>
        <w:t xml:space="preserve"> as legal scholar Andrew Brighten (unmarked) notes in his interpretation of court proceedings on xwməθkwəy’əm relations to salmon:</w:t>
      </w:r>
    </w:p>
    <w:p w14:paraId="077BBE53" w14:textId="77777777" w:rsidR="00CC25D9" w:rsidRPr="005F3165" w:rsidRDefault="00CC25D9" w:rsidP="00CC25D9">
      <w:pPr>
        <w:ind w:left="720"/>
        <w:rPr>
          <w:sz w:val="16"/>
        </w:rPr>
      </w:pPr>
      <w:r w:rsidRPr="005F3165">
        <w:rPr>
          <w:sz w:val="16"/>
        </w:rPr>
        <w:t xml:space="preserve">The court quickly moves past a scant two sentences referencing the Musqueam social ontology of salmon and humans bonded in a reciprocal relationship, then distills this relationship to the activity of “taking”— directly opposed to the Musqueam understanding of being given—salmon for food, social and unspecified “ceremonial purposes.” </w:t>
      </w:r>
      <w:r w:rsidRPr="005F3165">
        <w:rPr>
          <w:rStyle w:val="StyleUnderline"/>
          <w:highlight w:val="green"/>
        </w:rPr>
        <w:t>The court</w:t>
      </w:r>
      <w:r w:rsidRPr="005F3165">
        <w:rPr>
          <w:sz w:val="16"/>
        </w:rPr>
        <w:t xml:space="preserve"> then repeatedly </w:t>
      </w:r>
      <w:r w:rsidRPr="005F3165">
        <w:rPr>
          <w:rStyle w:val="StyleUnderline"/>
          <w:highlight w:val="green"/>
        </w:rPr>
        <w:t>characterizes</w:t>
      </w:r>
      <w:r w:rsidRPr="005F3165">
        <w:rPr>
          <w:sz w:val="16"/>
          <w:highlight w:val="green"/>
        </w:rPr>
        <w:t xml:space="preserve"> </w:t>
      </w:r>
      <w:r w:rsidRPr="005F3165">
        <w:rPr>
          <w:rStyle w:val="Emphasis"/>
          <w:highlight w:val="green"/>
        </w:rPr>
        <w:t>Musqueam interaction</w:t>
      </w:r>
      <w:r w:rsidRPr="005F3165">
        <w:rPr>
          <w:sz w:val="16"/>
        </w:rPr>
        <w:t xml:space="preserve"> with salmon </w:t>
      </w:r>
      <w:r w:rsidRPr="005F3165">
        <w:rPr>
          <w:rStyle w:val="StyleUnderline"/>
          <w:highlight w:val="green"/>
        </w:rPr>
        <w:t>as participation in</w:t>
      </w:r>
      <w:r w:rsidRPr="005F3165">
        <w:rPr>
          <w:sz w:val="16"/>
        </w:rPr>
        <w:t xml:space="preserve"> an “</w:t>
      </w:r>
      <w:r w:rsidRPr="005F3165">
        <w:rPr>
          <w:rStyle w:val="Emphasis"/>
          <w:highlight w:val="green"/>
        </w:rPr>
        <w:t>economically valuable</w:t>
      </w:r>
      <w:r w:rsidRPr="005F3165">
        <w:rPr>
          <w:rStyle w:val="Emphasis"/>
        </w:rPr>
        <w:t>” “</w:t>
      </w:r>
      <w:r w:rsidRPr="005F3165">
        <w:rPr>
          <w:sz w:val="16"/>
        </w:rPr>
        <w:t xml:space="preserve">natural </w:t>
      </w:r>
      <w:r w:rsidRPr="005F3165">
        <w:rPr>
          <w:rStyle w:val="Emphasis"/>
          <w:highlight w:val="green"/>
        </w:rPr>
        <w:t>resource</w:t>
      </w:r>
      <w:r w:rsidRPr="005F3165">
        <w:rPr>
          <w:sz w:val="16"/>
          <w:highlight w:val="green"/>
        </w:rPr>
        <w:t>,” [</w:t>
      </w:r>
      <w:r w:rsidRPr="005F3165">
        <w:rPr>
          <w:rStyle w:val="StyleUnderline"/>
          <w:highlight w:val="green"/>
        </w:rPr>
        <w:t>and</w:t>
      </w:r>
      <w:r w:rsidRPr="005F3165">
        <w:rPr>
          <w:sz w:val="16"/>
          <w:highlight w:val="green"/>
        </w:rPr>
        <w:t>] “</w:t>
      </w:r>
      <w:r w:rsidRPr="005F3165">
        <w:rPr>
          <w:rStyle w:val="Emphasis"/>
          <w:highlight w:val="green"/>
        </w:rPr>
        <w:t>recognizes</w:t>
      </w:r>
      <w:r w:rsidRPr="005F3165">
        <w:rPr>
          <w:sz w:val="16"/>
        </w:rPr>
        <w:t xml:space="preserve">” </w:t>
      </w:r>
      <w:r w:rsidRPr="005F3165">
        <w:rPr>
          <w:rStyle w:val="StyleUnderline"/>
        </w:rPr>
        <w:t>the desires of</w:t>
      </w:r>
      <w:r w:rsidRPr="005F3165">
        <w:rPr>
          <w:sz w:val="16"/>
        </w:rPr>
        <w:t xml:space="preserve"> “</w:t>
      </w:r>
      <w:r w:rsidRPr="005F3165">
        <w:rPr>
          <w:rStyle w:val="Emphasis"/>
        </w:rPr>
        <w:t xml:space="preserve">numerous </w:t>
      </w:r>
      <w:r w:rsidRPr="005F3165">
        <w:rPr>
          <w:rStyle w:val="Emphasis"/>
          <w:highlight w:val="green"/>
        </w:rPr>
        <w:t>interveners</w:t>
      </w:r>
      <w:r w:rsidRPr="005F3165">
        <w:rPr>
          <w:sz w:val="16"/>
        </w:rPr>
        <w:t xml:space="preserve"> representing commercial fishing interests.” . . . </w:t>
      </w:r>
      <w:r w:rsidRPr="005F3165">
        <w:rPr>
          <w:rStyle w:val="StyleUnderline"/>
          <w:highlight w:val="green"/>
        </w:rPr>
        <w:t>This “</w:t>
      </w:r>
      <w:r w:rsidRPr="005F3165">
        <w:rPr>
          <w:rStyle w:val="Emphasis"/>
          <w:highlight w:val="green"/>
        </w:rPr>
        <w:t>resource management</w:t>
      </w:r>
      <w:r w:rsidRPr="005F3165">
        <w:rPr>
          <w:rStyle w:val="StyleUnderline"/>
          <w:highlight w:val="green"/>
        </w:rPr>
        <w:t xml:space="preserve">” </w:t>
      </w:r>
      <w:r w:rsidRPr="005F3165">
        <w:rPr>
          <w:rStyle w:val="Emphasis"/>
          <w:highlight w:val="green"/>
        </w:rPr>
        <w:t>mindset</w:t>
      </w:r>
      <w:r w:rsidRPr="005F3165">
        <w:rPr>
          <w:rStyle w:val="StyleUnderline"/>
          <w:highlight w:val="green"/>
        </w:rPr>
        <w:t xml:space="preserve"> is </w:t>
      </w:r>
      <w:r w:rsidRPr="005F3165">
        <w:rPr>
          <w:rStyle w:val="Emphasis"/>
          <w:highlight w:val="green"/>
        </w:rPr>
        <w:t>not unique</w:t>
      </w:r>
      <w:r w:rsidRPr="005F3165">
        <w:rPr>
          <w:sz w:val="16"/>
        </w:rPr>
        <w:t xml:space="preserve"> [to this court case].84</w:t>
      </w:r>
    </w:p>
    <w:p w14:paraId="3141200A" w14:textId="77777777" w:rsidR="00CC25D9" w:rsidRPr="005F3165" w:rsidRDefault="00CC25D9" w:rsidP="00CC25D9">
      <w:pPr>
        <w:rPr>
          <w:rStyle w:val="StyleUnderline"/>
        </w:rPr>
      </w:pPr>
      <w:r w:rsidRPr="005F3165">
        <w:rPr>
          <w:sz w:val="16"/>
        </w:rPr>
        <w:t xml:space="preserve">This passage documents the flattening of Land relations into Resource relations. </w:t>
      </w:r>
      <w:r w:rsidRPr="005F3165">
        <w:rPr>
          <w:rStyle w:val="Emphasis"/>
          <w:highlight w:val="green"/>
        </w:rPr>
        <w:t>In a colonial worldview</w:t>
      </w:r>
      <w:r w:rsidRPr="005F3165">
        <w:rPr>
          <w:rStyle w:val="Emphasis"/>
        </w:rPr>
        <w:t xml:space="preserve">, a </w:t>
      </w:r>
      <w:r w:rsidRPr="005F3165">
        <w:rPr>
          <w:rStyle w:val="Emphasis"/>
          <w:highlight w:val="green"/>
        </w:rPr>
        <w:t>Resource relation is good and right</w:t>
      </w:r>
      <w:r w:rsidRPr="005F3165">
        <w:rPr>
          <w:sz w:val="16"/>
        </w:rPr>
        <w:t xml:space="preserve">. A body of excellent scholarship critiques this notion of Resource as a colonial, settler, and imperial concept.85 Building from this work, I will specifically focus on how the </w:t>
      </w:r>
      <w:r w:rsidRPr="005F3165">
        <w:rPr>
          <w:rStyle w:val="Emphasis"/>
          <w:highlight w:val="green"/>
        </w:rPr>
        <w:t>colonial logics of Resource</w:t>
      </w:r>
      <w:r w:rsidRPr="005F3165">
        <w:rPr>
          <w:sz w:val="16"/>
          <w:highlight w:val="green"/>
        </w:rPr>
        <w:t xml:space="preserve"> </w:t>
      </w:r>
      <w:r w:rsidRPr="005F3165">
        <w:rPr>
          <w:rStyle w:val="StyleUnderline"/>
          <w:highlight w:val="green"/>
        </w:rPr>
        <w:t>are reproduced in</w:t>
      </w:r>
      <w:r w:rsidRPr="005F3165">
        <w:rPr>
          <w:rStyle w:val="StyleUnderline"/>
        </w:rPr>
        <w:t xml:space="preserve"> practices and concepts of </w:t>
      </w:r>
      <w:r w:rsidRPr="005F3165">
        <w:rPr>
          <w:rStyle w:val="Emphasis"/>
          <w:highlight w:val="green"/>
        </w:rPr>
        <w:t>modern environmental pollution</w:t>
      </w:r>
      <w:r w:rsidRPr="005F3165">
        <w:rPr>
          <w:rStyle w:val="StyleUnderline"/>
          <w:highlight w:val="green"/>
        </w:rPr>
        <w:t>.</w:t>
      </w:r>
    </w:p>
    <w:p w14:paraId="2A76E7B7" w14:textId="77777777" w:rsidR="00CC25D9" w:rsidRDefault="00CC25D9" w:rsidP="00CC25D9">
      <w:pPr>
        <w:pStyle w:val="Heading3"/>
      </w:pPr>
      <w:r>
        <w:t>1NC---Standing Reserve</w:t>
      </w:r>
    </w:p>
    <w:p w14:paraId="2EA42748" w14:textId="77777777" w:rsidR="00CC25D9" w:rsidRPr="005F3165" w:rsidRDefault="00CC25D9" w:rsidP="00CC25D9">
      <w:pPr>
        <w:pStyle w:val="Heading4"/>
      </w:pPr>
      <w:r w:rsidRPr="005F3165">
        <w:t>Standing reserve card</w:t>
      </w:r>
    </w:p>
    <w:p w14:paraId="6A83B9CA" w14:textId="77777777" w:rsidR="00CC25D9" w:rsidRPr="005F3165" w:rsidRDefault="00CC25D9" w:rsidP="00CC25D9">
      <w:r w:rsidRPr="005F3165">
        <w:rPr>
          <w:rStyle w:val="Style13ptBold"/>
        </w:rPr>
        <w:t xml:space="preserve">Liboiron, 21 </w:t>
      </w:r>
      <w:r w:rsidRPr="005F3165">
        <w:t>[Max Liboiron, Dr. Liboiron is an Associate Professor in Geography and is formerly the Associate Vice-President (Indigenous Research) at Memorial University. Liboiron is Métis/Michif (Woodman via Red River) who grew up in Lac la Biche, Treaty 6 territory. “Pollution is Colonialism,” May 2021, Duke University Press]//Townes</w:t>
      </w:r>
    </w:p>
    <w:p w14:paraId="5A7B62E8" w14:textId="77777777" w:rsidR="00CC25D9" w:rsidRPr="005F3165" w:rsidRDefault="00CC25D9" w:rsidP="00CC25D9">
      <w:pPr>
        <w:rPr>
          <w:sz w:val="16"/>
        </w:rPr>
      </w:pPr>
      <w:r w:rsidRPr="005F3165">
        <w:rPr>
          <w:sz w:val="16"/>
        </w:rPr>
        <w:t>Resource</w:t>
      </w:r>
    </w:p>
    <w:p w14:paraId="4A8E4708" w14:textId="77777777" w:rsidR="00CC25D9" w:rsidRPr="005F3165" w:rsidRDefault="00CC25D9" w:rsidP="00CC25D9">
      <w:pPr>
        <w:rPr>
          <w:sz w:val="16"/>
        </w:rPr>
      </w:pPr>
      <w:r w:rsidRPr="005F3165">
        <w:rPr>
          <w:rStyle w:val="Emphasis"/>
          <w:highlight w:val="green"/>
        </w:rPr>
        <w:t>When</w:t>
      </w:r>
      <w:r w:rsidRPr="005F3165">
        <w:rPr>
          <w:rStyle w:val="Emphasis"/>
        </w:rPr>
        <w:t xml:space="preserve"> Nature becomes robust within limits</w:t>
      </w:r>
      <w:r w:rsidRPr="005F3165">
        <w:rPr>
          <w:sz w:val="16"/>
        </w:rPr>
        <w:t xml:space="preserve"> </w:t>
      </w:r>
      <w:r w:rsidRPr="005F3165">
        <w:rPr>
          <w:rStyle w:val="StyleUnderline"/>
        </w:rPr>
        <w:t>and</w:t>
      </w:r>
      <w:r w:rsidRPr="005F3165">
        <w:rPr>
          <w:sz w:val="16"/>
        </w:rPr>
        <w:t xml:space="preserve"> </w:t>
      </w:r>
      <w:r w:rsidRPr="005F3165">
        <w:rPr>
          <w:rStyle w:val="Emphasis"/>
          <w:highlight w:val="green"/>
        </w:rPr>
        <w:t>threshold theories of harm</w:t>
      </w:r>
      <w:r w:rsidRPr="005F3165">
        <w:rPr>
          <w:sz w:val="16"/>
          <w:highlight w:val="green"/>
        </w:rPr>
        <w:t xml:space="preserve"> </w:t>
      </w:r>
      <w:r w:rsidRPr="005F3165">
        <w:rPr>
          <w:rStyle w:val="StyleUnderline"/>
          <w:highlight w:val="green"/>
        </w:rPr>
        <w:t>are dominant</w:t>
      </w:r>
      <w:r w:rsidRPr="005F3165">
        <w:rPr>
          <w:sz w:val="16"/>
          <w:highlight w:val="green"/>
        </w:rPr>
        <w:t xml:space="preserve">, </w:t>
      </w:r>
      <w:r w:rsidRPr="005F3165">
        <w:rPr>
          <w:rStyle w:val="Emphasis"/>
          <w:highlight w:val="green"/>
        </w:rPr>
        <w:t>land relations become managerial</w:t>
      </w:r>
      <w:r w:rsidRPr="005F3165">
        <w:rPr>
          <w:sz w:val="16"/>
        </w:rPr>
        <w:t xml:space="preserve"> rather than reciprocal. </w:t>
      </w:r>
      <w:r w:rsidRPr="005F3165">
        <w:rPr>
          <w:rStyle w:val="StyleUnderline"/>
          <w:highlight w:val="green"/>
        </w:rPr>
        <w:t>In colonial understandings</w:t>
      </w:r>
      <w:r w:rsidRPr="005F3165">
        <w:rPr>
          <w:rStyle w:val="StyleUnderline"/>
        </w:rPr>
        <w:t xml:space="preserve"> of Nature</w:t>
      </w:r>
      <w:r w:rsidRPr="005F3165">
        <w:rPr>
          <w:sz w:val="16"/>
        </w:rPr>
        <w:t xml:space="preserve">, (certain) </w:t>
      </w:r>
      <w:r w:rsidRPr="005F3165">
        <w:rPr>
          <w:rStyle w:val="Emphasis"/>
          <w:highlight w:val="green"/>
        </w:rPr>
        <w:t>humans can protect</w:t>
      </w:r>
      <w:r w:rsidRPr="005F3165">
        <w:rPr>
          <w:sz w:val="16"/>
        </w:rPr>
        <w:t xml:space="preserve">, extend, augment, better, use, preserve, destroy, interrupt, </w:t>
      </w:r>
      <w:r w:rsidRPr="005F3165">
        <w:rPr>
          <w:rStyle w:val="Emphasis"/>
        </w:rPr>
        <w:t>and</w:t>
      </w:r>
      <w:r w:rsidRPr="005F3165">
        <w:rPr>
          <w:sz w:val="16"/>
        </w:rPr>
        <w:t xml:space="preserve">/or </w:t>
      </w:r>
      <w:r w:rsidRPr="005F3165">
        <w:rPr>
          <w:rStyle w:val="Emphasis"/>
        </w:rPr>
        <w:t>capitalize on</w:t>
      </w:r>
      <w:r w:rsidRPr="005F3165">
        <w:rPr>
          <w:sz w:val="16"/>
        </w:rPr>
        <w:t xml:space="preserve"> robust-within-limits </w:t>
      </w:r>
      <w:r w:rsidRPr="005F3165">
        <w:rPr>
          <w:rStyle w:val="Emphasis"/>
        </w:rPr>
        <w:t>Nature</w:t>
      </w:r>
      <w:r w:rsidRPr="005F3165">
        <w:rPr>
          <w:sz w:val="16"/>
        </w:rPr>
        <w:t xml:space="preserve">. That is, </w:t>
      </w:r>
      <w:r w:rsidRPr="005F3165">
        <w:rPr>
          <w:rStyle w:val="Emphasis"/>
        </w:rPr>
        <w:t>Land becomes a Resource</w:t>
      </w:r>
      <w:r w:rsidRPr="005F3165">
        <w:rPr>
          <w:sz w:val="16"/>
        </w:rPr>
        <w:t xml:space="preserve">. </w:t>
      </w:r>
      <w:r w:rsidRPr="005F3165">
        <w:rPr>
          <w:rStyle w:val="Emphasis"/>
          <w:highlight w:val="green"/>
        </w:rPr>
        <w:t>Resources</w:t>
      </w:r>
      <w:r w:rsidRPr="005F3165">
        <w:rPr>
          <w:sz w:val="16"/>
          <w:highlight w:val="green"/>
        </w:rPr>
        <w:t xml:space="preserve"> </w:t>
      </w:r>
      <w:r w:rsidRPr="005F3165">
        <w:rPr>
          <w:rStyle w:val="StyleUnderline"/>
        </w:rPr>
        <w:t>refer to</w:t>
      </w:r>
      <w:r w:rsidRPr="005F3165">
        <w:rPr>
          <w:sz w:val="16"/>
        </w:rPr>
        <w:t xml:space="preserve"> unidirectional </w:t>
      </w:r>
      <w:r w:rsidRPr="005F3165">
        <w:rPr>
          <w:rStyle w:val="StyleUnderline"/>
        </w:rPr>
        <w:t xml:space="preserve">relations </w:t>
      </w:r>
      <w:r w:rsidRPr="005F3165">
        <w:rPr>
          <w:rStyle w:val="StyleUnderline"/>
          <w:highlight w:val="green"/>
        </w:rPr>
        <w:t>where</w:t>
      </w:r>
      <w:r w:rsidRPr="005F3165">
        <w:rPr>
          <w:sz w:val="16"/>
        </w:rPr>
        <w:t xml:space="preserve"> aspects of land are useful to particular (here, settler and colonial) ends. In this unidirectional relation, </w:t>
      </w:r>
      <w:r w:rsidRPr="005F3165">
        <w:rPr>
          <w:rStyle w:val="Emphasis"/>
          <w:highlight w:val="green"/>
        </w:rPr>
        <w:t>value flows in one direction</w:t>
      </w:r>
      <w:r w:rsidRPr="005F3165">
        <w:rPr>
          <w:sz w:val="16"/>
        </w:rPr>
        <w:t xml:space="preserve">, from the Resource to the user, </w:t>
      </w:r>
      <w:r w:rsidRPr="005F3165">
        <w:rPr>
          <w:rStyle w:val="StyleUnderline"/>
        </w:rPr>
        <w:t>rather than being reciprocal</w:t>
      </w:r>
      <w:r w:rsidRPr="005F3165">
        <w:rPr>
          <w:sz w:val="16"/>
        </w:rPr>
        <w:t xml:space="preserve"> as legal scholar Andrew Brighten (unmarked) notes in his interpretation of court proceedings on xwməθkwəy’əm relations to salmon:</w:t>
      </w:r>
    </w:p>
    <w:p w14:paraId="4F47D532" w14:textId="77777777" w:rsidR="00CC25D9" w:rsidRPr="005F3165" w:rsidRDefault="00CC25D9" w:rsidP="00CC25D9">
      <w:pPr>
        <w:ind w:left="720"/>
        <w:rPr>
          <w:sz w:val="16"/>
        </w:rPr>
      </w:pPr>
      <w:r w:rsidRPr="005F3165">
        <w:rPr>
          <w:sz w:val="16"/>
        </w:rPr>
        <w:t xml:space="preserve">The court quickly moves past a scant two sentences referencing the Musqueam social ontology of salmon and humans bonded in a reciprocal relationship, then distills this relationship to the activity of “taking”— directly opposed to the Musqueam understanding of being given—salmon for food, social and unspecified “ceremonial purposes.” </w:t>
      </w:r>
      <w:r w:rsidRPr="005F3165">
        <w:rPr>
          <w:rStyle w:val="StyleUnderline"/>
          <w:highlight w:val="green"/>
        </w:rPr>
        <w:t>The court</w:t>
      </w:r>
      <w:r w:rsidRPr="005F3165">
        <w:rPr>
          <w:sz w:val="16"/>
        </w:rPr>
        <w:t xml:space="preserve"> then repeatedly </w:t>
      </w:r>
      <w:r w:rsidRPr="005F3165">
        <w:rPr>
          <w:rStyle w:val="StyleUnderline"/>
          <w:highlight w:val="green"/>
        </w:rPr>
        <w:t>characterizes</w:t>
      </w:r>
      <w:r w:rsidRPr="005F3165">
        <w:rPr>
          <w:sz w:val="16"/>
          <w:highlight w:val="green"/>
        </w:rPr>
        <w:t xml:space="preserve"> </w:t>
      </w:r>
      <w:r w:rsidRPr="005F3165">
        <w:rPr>
          <w:rStyle w:val="Emphasis"/>
          <w:highlight w:val="green"/>
        </w:rPr>
        <w:t>Musqueam interaction</w:t>
      </w:r>
      <w:r w:rsidRPr="005F3165">
        <w:rPr>
          <w:sz w:val="16"/>
        </w:rPr>
        <w:t xml:space="preserve"> with salmon </w:t>
      </w:r>
      <w:r w:rsidRPr="005F3165">
        <w:rPr>
          <w:rStyle w:val="StyleUnderline"/>
          <w:highlight w:val="green"/>
        </w:rPr>
        <w:t>as</w:t>
      </w:r>
      <w:r w:rsidRPr="005F3165">
        <w:rPr>
          <w:rStyle w:val="StyleUnderline"/>
        </w:rPr>
        <w:t xml:space="preserve"> participation in</w:t>
      </w:r>
      <w:r w:rsidRPr="005F3165">
        <w:rPr>
          <w:sz w:val="16"/>
        </w:rPr>
        <w:t xml:space="preserve"> an “</w:t>
      </w:r>
      <w:r w:rsidRPr="005F3165">
        <w:rPr>
          <w:rStyle w:val="Emphasis"/>
          <w:highlight w:val="green"/>
        </w:rPr>
        <w:t>economically valuable</w:t>
      </w:r>
      <w:r w:rsidRPr="005F3165">
        <w:rPr>
          <w:rStyle w:val="Emphasis"/>
        </w:rPr>
        <w:t>” “</w:t>
      </w:r>
      <w:r w:rsidRPr="005F3165">
        <w:rPr>
          <w:sz w:val="16"/>
        </w:rPr>
        <w:t xml:space="preserve">natural </w:t>
      </w:r>
      <w:r w:rsidRPr="005F3165">
        <w:rPr>
          <w:rStyle w:val="Emphasis"/>
        </w:rPr>
        <w:t>resource</w:t>
      </w:r>
      <w:r w:rsidRPr="005F3165">
        <w:rPr>
          <w:sz w:val="16"/>
        </w:rPr>
        <w:t>,” [</w:t>
      </w:r>
      <w:r w:rsidRPr="005F3165">
        <w:rPr>
          <w:rStyle w:val="StyleUnderline"/>
          <w:highlight w:val="green"/>
        </w:rPr>
        <w:t>and</w:t>
      </w:r>
      <w:r w:rsidRPr="005F3165">
        <w:rPr>
          <w:sz w:val="16"/>
        </w:rPr>
        <w:t>] “</w:t>
      </w:r>
      <w:r w:rsidRPr="005F3165">
        <w:rPr>
          <w:rStyle w:val="Emphasis"/>
          <w:highlight w:val="green"/>
        </w:rPr>
        <w:t>recognizes</w:t>
      </w:r>
      <w:r w:rsidRPr="005F3165">
        <w:rPr>
          <w:sz w:val="16"/>
        </w:rPr>
        <w:t xml:space="preserve">” </w:t>
      </w:r>
      <w:r w:rsidRPr="005F3165">
        <w:rPr>
          <w:rStyle w:val="StyleUnderline"/>
        </w:rPr>
        <w:t>the desires of</w:t>
      </w:r>
      <w:r w:rsidRPr="005F3165">
        <w:rPr>
          <w:sz w:val="16"/>
        </w:rPr>
        <w:t xml:space="preserve"> “</w:t>
      </w:r>
      <w:r w:rsidRPr="005F3165">
        <w:rPr>
          <w:rStyle w:val="Emphasis"/>
        </w:rPr>
        <w:t xml:space="preserve">numerous </w:t>
      </w:r>
      <w:r w:rsidRPr="005F3165">
        <w:rPr>
          <w:rStyle w:val="Emphasis"/>
          <w:highlight w:val="green"/>
        </w:rPr>
        <w:t>interveners</w:t>
      </w:r>
      <w:r w:rsidRPr="005F3165">
        <w:rPr>
          <w:sz w:val="16"/>
        </w:rPr>
        <w:t xml:space="preserve"> representing commercial fishing interests.” . . . </w:t>
      </w:r>
      <w:r w:rsidRPr="005F3165">
        <w:rPr>
          <w:rStyle w:val="StyleUnderline"/>
        </w:rPr>
        <w:t>This “</w:t>
      </w:r>
      <w:r w:rsidRPr="005F3165">
        <w:rPr>
          <w:rStyle w:val="Emphasis"/>
        </w:rPr>
        <w:t>resource management</w:t>
      </w:r>
      <w:r w:rsidRPr="005F3165">
        <w:rPr>
          <w:rStyle w:val="StyleUnderline"/>
        </w:rPr>
        <w:t xml:space="preserve">” </w:t>
      </w:r>
      <w:r w:rsidRPr="005F3165">
        <w:rPr>
          <w:rStyle w:val="Emphasis"/>
        </w:rPr>
        <w:t>mindset</w:t>
      </w:r>
      <w:r w:rsidRPr="005F3165">
        <w:rPr>
          <w:rStyle w:val="StyleUnderline"/>
        </w:rPr>
        <w:t xml:space="preserve"> is </w:t>
      </w:r>
      <w:r w:rsidRPr="005F3165">
        <w:rPr>
          <w:rStyle w:val="Emphasis"/>
        </w:rPr>
        <w:t>not unique</w:t>
      </w:r>
      <w:r w:rsidRPr="005F3165">
        <w:rPr>
          <w:sz w:val="16"/>
        </w:rPr>
        <w:t xml:space="preserve"> [to this court case].84</w:t>
      </w:r>
    </w:p>
    <w:p w14:paraId="11CAD075" w14:textId="77777777" w:rsidR="00CC25D9" w:rsidRPr="005F3165" w:rsidRDefault="00CC25D9" w:rsidP="00CC25D9">
      <w:pPr>
        <w:rPr>
          <w:rStyle w:val="StyleUnderline"/>
        </w:rPr>
      </w:pPr>
      <w:r w:rsidRPr="005F3165">
        <w:rPr>
          <w:sz w:val="16"/>
        </w:rPr>
        <w:t xml:space="preserve">This passage documents the flattening of Land relations into Resource relations. </w:t>
      </w:r>
      <w:r w:rsidRPr="005F3165">
        <w:rPr>
          <w:rStyle w:val="Emphasis"/>
        </w:rPr>
        <w:t>In a colonial worldview, a Resource relation is good and right</w:t>
      </w:r>
      <w:r w:rsidRPr="005F3165">
        <w:rPr>
          <w:sz w:val="16"/>
        </w:rPr>
        <w:t xml:space="preserve">. A body of excellent scholarship critiques this notion of Resource as a colonial, settler, and imperial concept.85 Building from this work, I will specifically focus on how the </w:t>
      </w:r>
      <w:r w:rsidRPr="005F3165">
        <w:rPr>
          <w:rStyle w:val="Emphasis"/>
        </w:rPr>
        <w:t>colonial logics of Resource</w:t>
      </w:r>
      <w:r w:rsidRPr="005F3165">
        <w:rPr>
          <w:sz w:val="16"/>
        </w:rPr>
        <w:t xml:space="preserve"> </w:t>
      </w:r>
      <w:r w:rsidRPr="005F3165">
        <w:rPr>
          <w:rStyle w:val="StyleUnderline"/>
        </w:rPr>
        <w:t xml:space="preserve">are reproduced in practices and concepts of </w:t>
      </w:r>
      <w:r w:rsidRPr="005F3165">
        <w:rPr>
          <w:rStyle w:val="Emphasis"/>
        </w:rPr>
        <w:t>modern environmental pollution</w:t>
      </w:r>
      <w:r w:rsidRPr="005F3165">
        <w:rPr>
          <w:rStyle w:val="StyleUnderline"/>
        </w:rPr>
        <w:t>.</w:t>
      </w:r>
    </w:p>
    <w:p w14:paraId="2CABE48F" w14:textId="77777777" w:rsidR="00CC25D9" w:rsidRPr="005F3165" w:rsidRDefault="00CC25D9" w:rsidP="00CC25D9">
      <w:pPr>
        <w:rPr>
          <w:sz w:val="16"/>
        </w:rPr>
      </w:pPr>
      <w:r w:rsidRPr="005F3165">
        <w:rPr>
          <w:sz w:val="16"/>
        </w:rPr>
        <w:t>Standing Reserve</w:t>
      </w:r>
    </w:p>
    <w:p w14:paraId="596C036F" w14:textId="77777777" w:rsidR="00CC25D9" w:rsidRPr="005F3165" w:rsidRDefault="00CC25D9" w:rsidP="00CC25D9">
      <w:pPr>
        <w:rPr>
          <w:sz w:val="16"/>
        </w:rPr>
      </w:pPr>
      <w:r w:rsidRPr="005F3165">
        <w:rPr>
          <w:sz w:val="16"/>
        </w:rPr>
        <w:t xml:space="preserve">In “The Question concerning Technology,” philosopher Martin </w:t>
      </w:r>
      <w:r w:rsidRPr="005F3165">
        <w:rPr>
          <w:rStyle w:val="Emphasis"/>
          <w:highlight w:val="green"/>
        </w:rPr>
        <w:t>Heidegger</w:t>
      </w:r>
      <w:r w:rsidRPr="005F3165">
        <w:rPr>
          <w:sz w:val="16"/>
        </w:rPr>
        <w:t xml:space="preserve"> (unmarked)86 </w:t>
      </w:r>
      <w:r w:rsidRPr="005F3165">
        <w:rPr>
          <w:rStyle w:val="StyleUnderline"/>
          <w:highlight w:val="green"/>
        </w:rPr>
        <w:t>describes</w:t>
      </w:r>
      <w:r w:rsidRPr="005F3165">
        <w:rPr>
          <w:sz w:val="16"/>
        </w:rPr>
        <w:t xml:space="preserve"> a </w:t>
      </w:r>
      <w:r w:rsidRPr="005F3165">
        <w:rPr>
          <w:rStyle w:val="Emphasis"/>
          <w:highlight w:val="green"/>
        </w:rPr>
        <w:t>Resource-based arrangement</w:t>
      </w:r>
      <w:r w:rsidRPr="005F3165">
        <w:rPr>
          <w:sz w:val="16"/>
        </w:rPr>
        <w:t xml:space="preserve"> of relations </w:t>
      </w:r>
      <w:r w:rsidRPr="005F3165">
        <w:rPr>
          <w:rStyle w:val="StyleUnderline"/>
          <w:highlight w:val="green"/>
        </w:rPr>
        <w:t>as</w:t>
      </w:r>
      <w:r w:rsidRPr="005F3165">
        <w:rPr>
          <w:sz w:val="16"/>
        </w:rPr>
        <w:t xml:space="preserve"> a “</w:t>
      </w:r>
      <w:r w:rsidRPr="005F3165">
        <w:rPr>
          <w:rStyle w:val="Emphasis"/>
          <w:highlight w:val="green"/>
        </w:rPr>
        <w:t>standing reserve</w:t>
      </w:r>
      <w:r w:rsidRPr="005F3165">
        <w:rPr>
          <w:rStyle w:val="Emphasis"/>
        </w:rPr>
        <w:t>.”</w:t>
      </w:r>
      <w:r w:rsidRPr="005F3165">
        <w:rPr>
          <w:sz w:val="16"/>
        </w:rPr>
        <w:t xml:space="preserve">87 He writes that </w:t>
      </w:r>
      <w:r w:rsidRPr="005F3165">
        <w:rPr>
          <w:rStyle w:val="StyleUnderline"/>
        </w:rPr>
        <w:t xml:space="preserve">creating a resource </w:t>
      </w:r>
      <w:r w:rsidRPr="005F3165">
        <w:rPr>
          <w:rStyle w:val="StyleUnderline"/>
          <w:highlight w:val="green"/>
        </w:rPr>
        <w:t>begins with</w:t>
      </w:r>
      <w:r w:rsidRPr="005F3165">
        <w:rPr>
          <w:sz w:val="16"/>
        </w:rPr>
        <w:t xml:space="preserve"> “</w:t>
      </w:r>
      <w:r w:rsidRPr="005F3165">
        <w:rPr>
          <w:rStyle w:val="Emphasis"/>
          <w:highlight w:val="green"/>
        </w:rPr>
        <w:t>enframing</w:t>
      </w:r>
      <w:r w:rsidRPr="005F3165">
        <w:rPr>
          <w:sz w:val="16"/>
        </w:rPr>
        <w:t xml:space="preserve">,” an act </w:t>
      </w:r>
      <w:r w:rsidRPr="005F3165">
        <w:rPr>
          <w:rStyle w:val="StyleUnderline"/>
          <w:highlight w:val="green"/>
        </w:rPr>
        <w:t>where</w:t>
      </w:r>
      <w:r w:rsidRPr="005F3165">
        <w:rPr>
          <w:sz w:val="16"/>
        </w:rPr>
        <w:t xml:space="preserve"> “the </w:t>
      </w:r>
      <w:r w:rsidRPr="005F3165">
        <w:rPr>
          <w:rStyle w:val="StyleUnderline"/>
          <w:highlight w:val="green"/>
        </w:rPr>
        <w:t xml:space="preserve">energy concealed in </w:t>
      </w:r>
      <w:r w:rsidRPr="005F3165">
        <w:rPr>
          <w:rStyle w:val="Emphasis"/>
          <w:highlight w:val="green"/>
        </w:rPr>
        <w:t>nature is unlocked</w:t>
      </w:r>
      <w:r w:rsidRPr="005F3165">
        <w:rPr>
          <w:sz w:val="16"/>
        </w:rPr>
        <w:t xml:space="preserve">, what is unlocked is transformed, what is transformed is stored up, what is stored up is, in turn, </w:t>
      </w:r>
      <w:r w:rsidRPr="005F3165">
        <w:rPr>
          <w:rStyle w:val="Emphasis"/>
          <w:highlight w:val="green"/>
        </w:rPr>
        <w:t>distributed</w:t>
      </w:r>
      <w:r w:rsidRPr="005F3165">
        <w:rPr>
          <w:sz w:val="16"/>
          <w:highlight w:val="green"/>
        </w:rPr>
        <w:t xml:space="preserve">, </w:t>
      </w:r>
      <w:r w:rsidRPr="005F3165">
        <w:rPr>
          <w:rStyle w:val="StyleUnderline"/>
          <w:highlight w:val="green"/>
        </w:rPr>
        <w:t>and</w:t>
      </w:r>
      <w:r w:rsidRPr="005F3165">
        <w:rPr>
          <w:sz w:val="16"/>
        </w:rPr>
        <w:t xml:space="preserve"> what is distributed is </w:t>
      </w:r>
      <w:r w:rsidRPr="005F3165">
        <w:rPr>
          <w:rStyle w:val="Emphasis"/>
          <w:highlight w:val="green"/>
        </w:rPr>
        <w:t>switched about ever anew.</w:t>
      </w:r>
      <w:r w:rsidRPr="005F3165">
        <w:rPr>
          <w:sz w:val="16"/>
        </w:rPr>
        <w:t xml:space="preserve"> Unlocking, transforming, storing, distributing, and switching about are ways of revealing. But the revealing never simply comes to an end. . . . Everywhere, </w:t>
      </w:r>
      <w:r w:rsidRPr="005F3165">
        <w:rPr>
          <w:rStyle w:val="StyleUnderline"/>
          <w:highlight w:val="green"/>
        </w:rPr>
        <w:t>everything is ordered to stand by</w:t>
      </w:r>
      <w:r w:rsidRPr="005F3165">
        <w:rPr>
          <w:sz w:val="16"/>
        </w:rPr>
        <w:t xml:space="preserve">, to be immediately at hand, indeed to stand there just </w:t>
      </w:r>
      <w:r w:rsidRPr="005F3165">
        <w:rPr>
          <w:rStyle w:val="StyleUnderline"/>
          <w:highlight w:val="green"/>
        </w:rPr>
        <w:t>so that it may be</w:t>
      </w:r>
      <w:r w:rsidRPr="005F3165">
        <w:rPr>
          <w:sz w:val="16"/>
          <w:highlight w:val="green"/>
        </w:rPr>
        <w:t xml:space="preserve"> </w:t>
      </w:r>
      <w:r w:rsidRPr="005F3165">
        <w:rPr>
          <w:rStyle w:val="Emphasis"/>
          <w:highlight w:val="green"/>
        </w:rPr>
        <w:t>on call for further ordering</w:t>
      </w:r>
      <w:r w:rsidRPr="005F3165">
        <w:rPr>
          <w:sz w:val="16"/>
        </w:rPr>
        <w:t xml:space="preserve">.”88 Heidegger calls the constantly deferred result of enframing the creation of a “standing reserve.” He argues that </w:t>
      </w:r>
      <w:r w:rsidRPr="005F3165">
        <w:rPr>
          <w:rStyle w:val="Emphasis"/>
          <w:highlight w:val="green"/>
        </w:rPr>
        <w:t>modern technology’s</w:t>
      </w:r>
      <w:r w:rsidRPr="005F3165">
        <w:rPr>
          <w:sz w:val="16"/>
        </w:rPr>
        <w:t xml:space="preserve"> main </w:t>
      </w:r>
      <w:r w:rsidRPr="005F3165">
        <w:rPr>
          <w:rStyle w:val="StyleUnderline"/>
          <w:highlight w:val="green"/>
        </w:rPr>
        <w:t>task is to</w:t>
      </w:r>
      <w:r w:rsidRPr="005F3165">
        <w:rPr>
          <w:sz w:val="16"/>
          <w:highlight w:val="green"/>
        </w:rPr>
        <w:t xml:space="preserve"> </w:t>
      </w:r>
      <w:r w:rsidRPr="005F3165">
        <w:rPr>
          <w:rStyle w:val="Emphasis"/>
          <w:highlight w:val="green"/>
        </w:rPr>
        <w:t>transform</w:t>
      </w:r>
      <w:r w:rsidRPr="005F3165">
        <w:rPr>
          <w:sz w:val="16"/>
        </w:rPr>
        <w:t xml:space="preserve"> and stockpile </w:t>
      </w:r>
      <w:r w:rsidRPr="005F3165">
        <w:rPr>
          <w:rStyle w:val="Emphasis"/>
          <w:highlight w:val="green"/>
        </w:rPr>
        <w:t>Nature</w:t>
      </w:r>
      <w:r w:rsidRPr="005F3165">
        <w:rPr>
          <w:sz w:val="16"/>
          <w:highlight w:val="green"/>
        </w:rPr>
        <w:t xml:space="preserve"> </w:t>
      </w:r>
      <w:r w:rsidRPr="005F3165">
        <w:rPr>
          <w:rStyle w:val="StyleUnderline"/>
          <w:highlight w:val="green"/>
        </w:rPr>
        <w:t>as</w:t>
      </w:r>
      <w:r w:rsidRPr="005F3165">
        <w:rPr>
          <w:sz w:val="16"/>
        </w:rPr>
        <w:t xml:space="preserve"> a </w:t>
      </w:r>
      <w:r w:rsidRPr="005F3165">
        <w:rPr>
          <w:rStyle w:val="Emphasis"/>
          <w:highlight w:val="green"/>
        </w:rPr>
        <w:t>standing reserve</w:t>
      </w:r>
      <w:r w:rsidRPr="005F3165">
        <w:rPr>
          <w:sz w:val="16"/>
          <w:highlight w:val="green"/>
        </w:rPr>
        <w:t xml:space="preserve"> </w:t>
      </w:r>
      <w:r w:rsidRPr="005F3165">
        <w:rPr>
          <w:rStyle w:val="StyleUnderline"/>
          <w:highlight w:val="green"/>
        </w:rPr>
        <w:t>via</w:t>
      </w:r>
      <w:r w:rsidRPr="005F3165">
        <w:rPr>
          <w:sz w:val="16"/>
          <w:highlight w:val="green"/>
        </w:rPr>
        <w:t xml:space="preserve"> </w:t>
      </w:r>
      <w:r w:rsidRPr="005F3165">
        <w:rPr>
          <w:rStyle w:val="Emphasis"/>
          <w:highlight w:val="green"/>
        </w:rPr>
        <w:t>enframing</w:t>
      </w:r>
      <w:r w:rsidRPr="005F3165">
        <w:rPr>
          <w:sz w:val="16"/>
        </w:rPr>
        <w:t>. To paraphrase, this process makes the various relations of Land into a unidirectional relation called Resource for anticipated settler use. He illustrates his theory with the example of coal mining: coal is dug out of the ground not to be present as coal, but to be stockpiled and used at an unforeseen but anticipated occasion.89</w:t>
      </w:r>
    </w:p>
    <w:p w14:paraId="1FCCB016" w14:textId="77777777" w:rsidR="00CC25D9" w:rsidRPr="005F3165" w:rsidRDefault="00CC25D9" w:rsidP="00CC25D9">
      <w:pPr>
        <w:rPr>
          <w:sz w:val="16"/>
        </w:rPr>
      </w:pPr>
      <w:r w:rsidRPr="005F3165">
        <w:rPr>
          <w:sz w:val="16"/>
        </w:rPr>
        <w:t xml:space="preserve">The transformation of Land into Resource is achieved not only through the arrangement of space but also through the arrangement of time. </w:t>
      </w:r>
      <w:r w:rsidRPr="005F3165">
        <w:rPr>
          <w:rStyle w:val="StyleUnderline"/>
        </w:rPr>
        <w:t>The temporality</w:t>
      </w:r>
      <w:r w:rsidRPr="005F3165">
        <w:rPr>
          <w:sz w:val="16"/>
        </w:rPr>
        <w:t xml:space="preserve"> of Resource </w:t>
      </w:r>
      <w:r w:rsidRPr="005F3165">
        <w:rPr>
          <w:rStyle w:val="StyleUnderline"/>
        </w:rPr>
        <w:t>is anticipatory</w:t>
      </w:r>
      <w:r w:rsidRPr="005F3165">
        <w:rPr>
          <w:sz w:val="16"/>
        </w:rPr>
        <w:t>—</w:t>
      </w:r>
      <w:r w:rsidRPr="005F3165">
        <w:rPr>
          <w:rStyle w:val="Emphasis"/>
          <w:highlight w:val="green"/>
        </w:rPr>
        <w:t>it</w:t>
      </w:r>
      <w:r w:rsidRPr="005F3165">
        <w:rPr>
          <w:sz w:val="16"/>
        </w:rPr>
        <w:t xml:space="preserve"> makes and even </w:t>
      </w:r>
      <w:r w:rsidRPr="005F3165">
        <w:rPr>
          <w:rStyle w:val="Emphasis"/>
          <w:highlight w:val="green"/>
        </w:rPr>
        <w:t>aims to guarantee colonial futures</w:t>
      </w:r>
      <w:r w:rsidRPr="005F3165">
        <w:rPr>
          <w:sz w:val="16"/>
        </w:rPr>
        <w:t xml:space="preserve">.90 </w:t>
      </w:r>
      <w:r w:rsidRPr="005F3165">
        <w:rPr>
          <w:rStyle w:val="StyleUnderline"/>
        </w:rPr>
        <w:t>Crucial to this</w:t>
      </w:r>
      <w:r w:rsidRPr="005F3165">
        <w:rPr>
          <w:sz w:val="16"/>
        </w:rPr>
        <w:t xml:space="preserve"> temporality </w:t>
      </w:r>
      <w:r w:rsidRPr="005F3165">
        <w:rPr>
          <w:rStyle w:val="StyleUnderline"/>
        </w:rPr>
        <w:t>is the belief</w:t>
      </w:r>
      <w:r w:rsidRPr="005F3165">
        <w:rPr>
          <w:sz w:val="16"/>
        </w:rPr>
        <w:t xml:space="preserve"> that </w:t>
      </w:r>
      <w:r w:rsidRPr="005F3165">
        <w:rPr>
          <w:rStyle w:val="StyleUnderline"/>
          <w:highlight w:val="green"/>
        </w:rPr>
        <w:t xml:space="preserve">this future can be </w:t>
      </w:r>
      <w:r w:rsidRPr="005F3165">
        <w:rPr>
          <w:rStyle w:val="StyleUnderline"/>
        </w:rPr>
        <w:t>chosen</w:t>
      </w:r>
      <w:r w:rsidRPr="005F3165">
        <w:rPr>
          <w:sz w:val="16"/>
        </w:rPr>
        <w:t xml:space="preserve"> </w:t>
      </w:r>
      <w:r w:rsidRPr="005F3165">
        <w:rPr>
          <w:rStyle w:val="Emphasis"/>
        </w:rPr>
        <w:t>and</w:t>
      </w:r>
      <w:r w:rsidRPr="005F3165">
        <w:rPr>
          <w:sz w:val="16"/>
        </w:rPr>
        <w:t xml:space="preserve"> that </w:t>
      </w:r>
      <w:r w:rsidRPr="005F3165">
        <w:rPr>
          <w:rStyle w:val="Emphasis"/>
        </w:rPr>
        <w:t>the present</w:t>
      </w:r>
      <w:r w:rsidRPr="005F3165">
        <w:rPr>
          <w:sz w:val="16"/>
        </w:rPr>
        <w:t xml:space="preserve"> can be </w:t>
      </w:r>
      <w:r w:rsidRPr="005F3165">
        <w:rPr>
          <w:rStyle w:val="Emphasis"/>
          <w:highlight w:val="green"/>
        </w:rPr>
        <w:t>directed</w:t>
      </w:r>
      <w:r w:rsidRPr="005F3165">
        <w:rPr>
          <w:sz w:val="16"/>
        </w:rPr>
        <w:t xml:space="preserve"> </w:t>
      </w:r>
      <w:r w:rsidRPr="005F3165">
        <w:rPr>
          <w:rStyle w:val="StyleUnderline"/>
        </w:rPr>
        <w:t xml:space="preserve">toward it </w:t>
      </w:r>
      <w:r w:rsidRPr="005F3165">
        <w:rPr>
          <w:rStyle w:val="StyleUnderline"/>
          <w:highlight w:val="green"/>
        </w:rPr>
        <w:t>via</w:t>
      </w:r>
      <w:r w:rsidRPr="005F3165">
        <w:rPr>
          <w:sz w:val="16"/>
          <w:highlight w:val="green"/>
        </w:rPr>
        <w:t xml:space="preserve"> </w:t>
      </w:r>
      <w:r w:rsidRPr="005F3165">
        <w:rPr>
          <w:rStyle w:val="Emphasis"/>
          <w:highlight w:val="green"/>
        </w:rPr>
        <w:t>management practices</w:t>
      </w:r>
      <w:r w:rsidRPr="005F3165">
        <w:rPr>
          <w:sz w:val="16"/>
        </w:rPr>
        <w:t xml:space="preserve">.91 As such, </w:t>
      </w:r>
      <w:r w:rsidRPr="005F3165">
        <w:rPr>
          <w:rStyle w:val="Emphasis"/>
          <w:highlight w:val="green"/>
        </w:rPr>
        <w:t>Resources eclipse other</w:t>
      </w:r>
      <w:r w:rsidRPr="005F3165">
        <w:rPr>
          <w:rStyle w:val="Emphasis"/>
        </w:rPr>
        <w:t xml:space="preserve"> possible </w:t>
      </w:r>
      <w:r w:rsidRPr="005F3165">
        <w:rPr>
          <w:rStyle w:val="Emphasis"/>
          <w:highlight w:val="green"/>
        </w:rPr>
        <w:t>relations</w:t>
      </w:r>
      <w:r w:rsidRPr="005F3165">
        <w:rPr>
          <w:sz w:val="16"/>
        </w:rPr>
        <w:t xml:space="preserve"> with Land both now and in the future. </w:t>
      </w:r>
      <w:r w:rsidRPr="005F3165">
        <w:rPr>
          <w:rStyle w:val="Emphasis"/>
        </w:rPr>
        <w:t>The future is</w:t>
      </w:r>
      <w:r w:rsidRPr="005F3165">
        <w:rPr>
          <w:rStyle w:val="StyleUnderline"/>
        </w:rPr>
        <w:t xml:space="preserve"> reserved for settler goals, </w:t>
      </w:r>
      <w:r w:rsidRPr="005F3165">
        <w:rPr>
          <w:rStyle w:val="Emphasis"/>
        </w:rPr>
        <w:t>colonized in advance</w:t>
      </w:r>
      <w:r w:rsidRPr="005F3165">
        <w:rPr>
          <w:rStyle w:val="StyleUnderline"/>
        </w:rPr>
        <w:t>.</w:t>
      </w:r>
      <w:r w:rsidRPr="005F3165">
        <w:rPr>
          <w:sz w:val="16"/>
        </w:rPr>
        <w:t xml:space="preserve"> The landscape cannot support other relations, activities, or futures that might interfere with future use. If a river is for waste assimilation, it can only be a fishing spot if those activities do not preclude its role as a sink.92 </w:t>
      </w:r>
      <w:r w:rsidRPr="005F3165">
        <w:rPr>
          <w:rStyle w:val="StyleUnderline"/>
        </w:rPr>
        <w:t>Fostering some futures and eclipsing others</w:t>
      </w:r>
      <w:r w:rsidRPr="005F3165">
        <w:rPr>
          <w:sz w:val="16"/>
        </w:rPr>
        <w:t xml:space="preserve"> </w:t>
      </w:r>
      <w:r w:rsidRPr="005F3165">
        <w:rPr>
          <w:rStyle w:val="Emphasis"/>
        </w:rPr>
        <w:t>is a key technique of the managerial ontologies</w:t>
      </w:r>
      <w:r w:rsidRPr="005F3165">
        <w:rPr>
          <w:sz w:val="16"/>
        </w:rPr>
        <w:t xml:space="preserve"> </w:t>
      </w:r>
      <w:r w:rsidRPr="005F3165">
        <w:rPr>
          <w:rStyle w:val="StyleUnderline"/>
        </w:rPr>
        <w:t>that</w:t>
      </w:r>
      <w:r w:rsidRPr="005F3165">
        <w:rPr>
          <w:sz w:val="16"/>
        </w:rPr>
        <w:t xml:space="preserve"> </w:t>
      </w:r>
      <w:r w:rsidRPr="005F3165">
        <w:rPr>
          <w:rStyle w:val="StyleUnderline"/>
        </w:rPr>
        <w:t>characterize</w:t>
      </w:r>
      <w:r w:rsidRPr="005F3165">
        <w:rPr>
          <w:sz w:val="16"/>
        </w:rPr>
        <w:t xml:space="preserve"> </w:t>
      </w:r>
      <w:r w:rsidRPr="005F3165">
        <w:rPr>
          <w:rStyle w:val="Emphasis"/>
        </w:rPr>
        <w:t>Resources</w:t>
      </w:r>
      <w:r w:rsidRPr="005F3165">
        <w:rPr>
          <w:sz w:val="16"/>
        </w:rPr>
        <w:t xml:space="preserve"> and pollution. </w:t>
      </w:r>
      <w:r w:rsidRPr="005F3165">
        <w:rPr>
          <w:rStyle w:val="StyleUnderline"/>
          <w:highlight w:val="green"/>
        </w:rPr>
        <w:t>Risk management, disaster plans, homeland security</w:t>
      </w:r>
      <w:r w:rsidRPr="005F3165">
        <w:rPr>
          <w:rStyle w:val="StyleUnderline"/>
        </w:rPr>
        <w:t xml:space="preserve"> (</w:t>
      </w:r>
      <w:r w:rsidRPr="005F3165">
        <w:rPr>
          <w:sz w:val="16"/>
        </w:rPr>
        <w:t xml:space="preserve">and other securities)93 </w:t>
      </w:r>
      <w:r w:rsidRPr="005F3165">
        <w:rPr>
          <w:rStyle w:val="StyleUnderline"/>
          <w:highlight w:val="green"/>
        </w:rPr>
        <w:t>all share managerial ontologies</w:t>
      </w:r>
      <w:r w:rsidRPr="005F3165">
        <w:rPr>
          <w:sz w:val="16"/>
        </w:rPr>
        <w:t xml:space="preserve"> dedicated to containing time for chosen futures.</w:t>
      </w:r>
    </w:p>
    <w:p w14:paraId="0A8C1203" w14:textId="77777777" w:rsidR="00CC25D9" w:rsidRPr="005F3165" w:rsidRDefault="00CC25D9" w:rsidP="00CC25D9">
      <w:pPr>
        <w:ind w:left="720"/>
        <w:rPr>
          <w:sz w:val="16"/>
        </w:rPr>
      </w:pPr>
      <w:r w:rsidRPr="005F3165">
        <w:rPr>
          <w:sz w:val="16"/>
        </w:rPr>
        <w:t>One method for detecting plastics in biota such as mussels is to dissolve them in KOH (potassium hydroxide). One of my students wanted to use it for her thesis—it speeds up the process considerably, since instead of dissecting fish guts and spending hours staring over a sieve, you put the guts in a jar in an incubator and come back a week later to nothing but clear liquid, a bit of fatty residue, and some nice floating plastics. Sure, I said. As I ordered her supplies and went through university protocols for hazardous materials, I began to realize how toxic KOH was. For the first time in clear’s history, we had to order hazardous waste containers and, when they were full, pay for them to go . . . somewhere. I was surprised by how easy it was to just get rid of the waste—just fill out a form and call a guy. Bam! Gone! (Somewhere!) It seemed antithetical to create hazardous waste as a lab dedicated to mitigating pollution. Worse, it was rude to dissolve our relatives and have them leave the lab as hazardous froth.</w:t>
      </w:r>
    </w:p>
    <w:p w14:paraId="3A9BC4A6" w14:textId="77777777" w:rsidR="00CC25D9" w:rsidRPr="005F3165" w:rsidRDefault="00CC25D9" w:rsidP="00CC25D9">
      <w:pPr>
        <w:rPr>
          <w:sz w:val="16"/>
        </w:rPr>
      </w:pPr>
      <w:r w:rsidRPr="005F3165">
        <w:rPr>
          <w:sz w:val="16"/>
        </w:rPr>
        <w:t xml:space="preserve">When I say that </w:t>
      </w:r>
      <w:r w:rsidRPr="005F3165">
        <w:rPr>
          <w:rStyle w:val="StyleUnderline"/>
          <w:highlight w:val="green"/>
        </w:rPr>
        <w:t>colonialism means</w:t>
      </w:r>
      <w:r w:rsidRPr="005F3165">
        <w:rPr>
          <w:sz w:val="16"/>
        </w:rPr>
        <w:t xml:space="preserve"> ongoing settler access to Land for settler goals, this includes </w:t>
      </w:r>
      <w:r w:rsidRPr="005F3165">
        <w:rPr>
          <w:rStyle w:val="Emphasis"/>
          <w:highlight w:val="green"/>
        </w:rPr>
        <w:t>access to futures</w:t>
      </w:r>
      <w:r w:rsidRPr="005F3165">
        <w:rPr>
          <w:sz w:val="16"/>
        </w:rPr>
        <w:t xml:space="preserve">. Settlers do not have to set foot on the Land, own the Land, or even use the Land as a Resource so long as the Land is available for settler futures. You can just order KOH whenever you want, because the infrastructure anticipates its use and disposal as hazardous waste.94 You can also choose not to, but Land is still arranged as a standing reserve, just in case you change your mind. In this way, a seemingly simple and certainly common scientific research method that produces hazardous waste is involved in colonial Land relations, even though its users are also likely invested in environmental goods and perhaps see themselves as Indigenous allies—or are Indigenous scientists themselves. </w:t>
      </w:r>
      <w:r w:rsidRPr="005F3165">
        <w:rPr>
          <w:rStyle w:val="Emphasis"/>
          <w:highlight w:val="green"/>
        </w:rPr>
        <w:t>Colonialism is</w:t>
      </w:r>
      <w:r w:rsidRPr="005F3165">
        <w:rPr>
          <w:sz w:val="16"/>
        </w:rPr>
        <w:t xml:space="preserve"> not an event, not </w:t>
      </w:r>
      <w:r w:rsidRPr="005F3165">
        <w:rPr>
          <w:rStyle w:val="Emphasis"/>
          <w:highlight w:val="green"/>
        </w:rPr>
        <w:t>an</w:t>
      </w:r>
      <w:r w:rsidRPr="005F3165">
        <w:rPr>
          <w:sz w:val="16"/>
        </w:rPr>
        <w:t xml:space="preserve"> intent. It is “not even a structure, but a milieu or </w:t>
      </w:r>
      <w:r w:rsidRPr="005F3165">
        <w:rPr>
          <w:rStyle w:val="Emphasis"/>
          <w:highlight w:val="green"/>
        </w:rPr>
        <w:t>active set of relations</w:t>
      </w:r>
      <w:r w:rsidRPr="005F3165">
        <w:rPr>
          <w:sz w:val="16"/>
        </w:rPr>
        <w:t xml:space="preserve"> that we can push on, move around in, and redo from moment to moment.”95</w:t>
      </w:r>
    </w:p>
    <w:p w14:paraId="04D3D9B1" w14:textId="77777777" w:rsidR="00CC25D9" w:rsidRPr="005F3165" w:rsidRDefault="00CC25D9" w:rsidP="00CC25D9">
      <w:pPr>
        <w:rPr>
          <w:sz w:val="16"/>
        </w:rPr>
      </w:pPr>
      <w:r w:rsidRPr="005F3165">
        <w:rPr>
          <w:sz w:val="16"/>
        </w:rPr>
        <w:t>Property</w:t>
      </w:r>
    </w:p>
    <w:p w14:paraId="4E53166B" w14:textId="77777777" w:rsidR="00CC25D9" w:rsidRPr="005F3165" w:rsidRDefault="00CC25D9" w:rsidP="00CC25D9">
      <w:pPr>
        <w:rPr>
          <w:sz w:val="16"/>
        </w:rPr>
      </w:pPr>
      <w:r w:rsidRPr="005F3165">
        <w:rPr>
          <w:rStyle w:val="Emphasis"/>
          <w:highlight w:val="green"/>
        </w:rPr>
        <w:t>Pollution is a property right</w:t>
      </w:r>
      <w:r w:rsidRPr="005F3165">
        <w:rPr>
          <w:sz w:val="16"/>
        </w:rPr>
        <w:t xml:space="preserve">. In The Colonial Lives of Property, Brenna Bhandar (unmarked) describes property ownership as “a bundle of rights </w:t>
      </w:r>
      <w:r w:rsidRPr="005F3165">
        <w:rPr>
          <w:rStyle w:val="StyleUnderline"/>
          <w:highlight w:val="green"/>
        </w:rPr>
        <w:t>that can be</w:t>
      </w:r>
      <w:r w:rsidRPr="005F3165">
        <w:rPr>
          <w:sz w:val="16"/>
          <w:highlight w:val="green"/>
        </w:rPr>
        <w:t xml:space="preserve"> </w:t>
      </w:r>
      <w:r w:rsidRPr="005F3165">
        <w:rPr>
          <w:rStyle w:val="Emphasis"/>
          <w:highlight w:val="green"/>
        </w:rPr>
        <w:t>rearranged and redistributed</w:t>
      </w:r>
      <w:r w:rsidRPr="005F3165">
        <w:rPr>
          <w:sz w:val="16"/>
          <w:highlight w:val="green"/>
        </w:rPr>
        <w:t xml:space="preserve"> </w:t>
      </w:r>
      <w:r w:rsidRPr="005F3165">
        <w:rPr>
          <w:rStyle w:val="StyleUnderline"/>
          <w:highlight w:val="green"/>
        </w:rPr>
        <w:t>depending on</w:t>
      </w:r>
      <w:r w:rsidRPr="005F3165">
        <w:rPr>
          <w:sz w:val="16"/>
        </w:rPr>
        <w:t xml:space="preserve"> the </w:t>
      </w:r>
      <w:r w:rsidRPr="005F3165">
        <w:rPr>
          <w:rStyle w:val="Emphasis"/>
          <w:highlight w:val="green"/>
        </w:rPr>
        <w:t>social and political norms</w:t>
      </w:r>
      <w:r w:rsidRPr="005F3165">
        <w:rPr>
          <w:sz w:val="16"/>
        </w:rPr>
        <w:t xml:space="preserve"> that legislators aim to promote. . . . The degree to which each of these rights is protected varies; the ‘stringency’ with which each of these rights in the bundle, such as the right to use, possess, exclude, devise, alienate, etc., can be understood as existing in a hierarchy whereby some rights . . . are more powerful than others.”96 </w:t>
      </w:r>
      <w:r w:rsidRPr="005F3165">
        <w:rPr>
          <w:rStyle w:val="StyleUnderline"/>
          <w:highlight w:val="green"/>
        </w:rPr>
        <w:t xml:space="preserve">This hierarchy is codified </w:t>
      </w:r>
      <w:r w:rsidRPr="005F3165">
        <w:rPr>
          <w:rStyle w:val="StyleUnderline"/>
        </w:rPr>
        <w:t>in most environmental regulations</w:t>
      </w:r>
      <w:r w:rsidRPr="005F3165">
        <w:rPr>
          <w:rStyle w:val="StyleUnderline"/>
          <w:highlight w:val="green"/>
        </w:rPr>
        <w:t>:</w:t>
      </w:r>
      <w:r w:rsidRPr="005F3165">
        <w:rPr>
          <w:rStyle w:val="StyleUnderline"/>
        </w:rPr>
        <w:t xml:space="preserve"> “</w:t>
      </w:r>
      <w:r w:rsidRPr="005F3165">
        <w:rPr>
          <w:rStyle w:val="StyleUnderline"/>
          <w:highlight w:val="green"/>
        </w:rPr>
        <w:t>It is legal for some pollution</w:t>
      </w:r>
      <w:r w:rsidRPr="005F3165">
        <w:rPr>
          <w:rStyle w:val="StyleUnderline"/>
        </w:rPr>
        <w:t xml:space="preserve"> to occur </w:t>
      </w:r>
      <w:r w:rsidRPr="005F3165">
        <w:rPr>
          <w:rStyle w:val="StyleUnderline"/>
          <w:highlight w:val="green"/>
        </w:rPr>
        <w:t>under</w:t>
      </w:r>
      <w:r w:rsidRPr="005F3165">
        <w:rPr>
          <w:rStyle w:val="StyleUnderline"/>
        </w:rPr>
        <w:t xml:space="preserve"> Canadian and U.S. </w:t>
      </w:r>
      <w:r w:rsidRPr="005F3165">
        <w:rPr>
          <w:rStyle w:val="StyleUnderline"/>
          <w:highlight w:val="green"/>
        </w:rPr>
        <w:t>environmental law</w:t>
      </w:r>
      <w:r w:rsidRPr="005F3165">
        <w:rPr>
          <w:sz w:val="16"/>
        </w:rPr>
        <w:t>. Under the permission-to-pollute system in Canada, some effluents can be released to a certain amount, and spills and leaks are considered acceptable risks even though they happen regularly. . . . [This right supersedes] the United Nations Declaration of the Rights of Indigenous People and the right to free, prior and informed consent. This includes consent to be polluted or not.”97</w:t>
      </w:r>
    </w:p>
    <w:p w14:paraId="648FECC6" w14:textId="77777777" w:rsidR="00CC25D9" w:rsidRPr="005F3165" w:rsidRDefault="00CC25D9" w:rsidP="00CC25D9">
      <w:pPr>
        <w:rPr>
          <w:sz w:val="16"/>
        </w:rPr>
      </w:pPr>
      <w:r w:rsidRPr="005F3165">
        <w:rPr>
          <w:rStyle w:val="StyleUnderline"/>
        </w:rPr>
        <w:t xml:space="preserve">Under current settler state laws in Canada and the United States, the twinned values of appropriation and possessiveness allow different acts of </w:t>
      </w:r>
      <w:r w:rsidRPr="005F3165">
        <w:rPr>
          <w:rStyle w:val="Emphasis"/>
        </w:rPr>
        <w:t>pollution to make logical and even moral sense</w:t>
      </w:r>
      <w:r w:rsidRPr="005F3165">
        <w:rPr>
          <w:sz w:val="16"/>
        </w:rPr>
        <w:t>. The Foundation for Economic Education, a libertarian think tank, teaches, “</w:t>
      </w:r>
      <w:r w:rsidRPr="005F3165">
        <w:rPr>
          <w:rStyle w:val="Emphasis"/>
        </w:rPr>
        <w:t>If I deliberately pipe sewage into a pond on my own land, presumably I consider using the pond as a cesspool to be its optimum use.</w:t>
      </w:r>
      <w:r w:rsidRPr="005F3165">
        <w:rPr>
          <w:sz w:val="16"/>
        </w:rPr>
        <w:t xml:space="preserve"> Hence, there is no abuse, no pollution. If however, either purposely or inadvertently I allow my sewage to flow into a neighbor’s pond, against his [sic] will, I am without question polluting. I am lowering the value of his [sic] property.”98 In short, land is pollutable (so pollutable it can barely be considered pollution!) because a property owner has designated its pollution a best use, but only to the point that it would not infringe on another landowner’s right to appropriation and possession.</w:t>
      </w:r>
    </w:p>
    <w:p w14:paraId="007B42F9" w14:textId="77777777" w:rsidR="00CC25D9" w:rsidRPr="005F3165" w:rsidRDefault="00CC25D9" w:rsidP="00CC25D9">
      <w:pPr>
        <w:rPr>
          <w:sz w:val="16"/>
        </w:rPr>
      </w:pPr>
      <w:r w:rsidRPr="005F3165">
        <w:rPr>
          <w:sz w:val="16"/>
        </w:rPr>
        <w:t>In 1919, before he had provided empirical evidence for the threshold theory of pollution, Phelps wrote,</w:t>
      </w:r>
    </w:p>
    <w:p w14:paraId="13C4F22C" w14:textId="77777777" w:rsidR="00CC25D9" w:rsidRPr="005F3165" w:rsidRDefault="00CC25D9" w:rsidP="00CC25D9">
      <w:pPr>
        <w:ind w:left="720"/>
        <w:rPr>
          <w:sz w:val="16"/>
        </w:rPr>
      </w:pPr>
      <w:r w:rsidRPr="005F3165">
        <w:rPr>
          <w:sz w:val="16"/>
        </w:rPr>
        <w:t>It is good law as well as good economics that a riparian owner is entitled by right to any proper use of the stream that flows by his land, with due regard to the exercise of a similar right on the part of lower riparian users. This dictum of the common law has been interpreted by the courts in some extreme instances to mean that there shall be no appreciable reduction in the flow or alteration in the quality of the water by any user. Such extreme interpretation, however, would of itself defeat the very purpose of the law by prohibiting almost every valuable use of the water.99</w:t>
      </w:r>
    </w:p>
    <w:p w14:paraId="058B3FCE" w14:textId="77777777" w:rsidR="00CC25D9" w:rsidRPr="005F3165" w:rsidRDefault="00CC25D9" w:rsidP="00CC25D9">
      <w:pPr>
        <w:rPr>
          <w:rStyle w:val="Emphasis"/>
        </w:rPr>
      </w:pPr>
      <w:r w:rsidRPr="005F3165">
        <w:rPr>
          <w:sz w:val="16"/>
        </w:rPr>
        <w:t xml:space="preserve">For Phelps, use was paramount to defining pollution. In his mind, </w:t>
      </w:r>
      <w:r w:rsidRPr="005F3165">
        <w:rPr>
          <w:rStyle w:val="Emphasis"/>
        </w:rPr>
        <w:t>water was a Natural sink.</w:t>
      </w:r>
    </w:p>
    <w:p w14:paraId="4A1B7B31" w14:textId="77777777" w:rsidR="00CC25D9" w:rsidRPr="005F3165" w:rsidRDefault="00CC25D9" w:rsidP="00CC25D9">
      <w:pPr>
        <w:rPr>
          <w:rStyle w:val="StyleUnderline"/>
        </w:rPr>
      </w:pPr>
      <w:r w:rsidRPr="005F3165">
        <w:rPr>
          <w:sz w:val="16"/>
        </w:rPr>
        <w:t xml:space="preserve">Yet </w:t>
      </w:r>
      <w:r w:rsidRPr="005F3165">
        <w:rPr>
          <w:rStyle w:val="StyleUnderline"/>
          <w:highlight w:val="green"/>
        </w:rPr>
        <w:t>specific uses did not matter as much as</w:t>
      </w:r>
      <w:r w:rsidRPr="005F3165">
        <w:rPr>
          <w:sz w:val="16"/>
          <w:highlight w:val="green"/>
        </w:rPr>
        <w:t xml:space="preserve"> </w:t>
      </w:r>
      <w:r w:rsidRPr="005F3165">
        <w:rPr>
          <w:rStyle w:val="Emphasis"/>
          <w:highlight w:val="green"/>
        </w:rPr>
        <w:t>access to water for those uses</w:t>
      </w:r>
      <w:r w:rsidRPr="005F3165">
        <w:rPr>
          <w:sz w:val="16"/>
        </w:rPr>
        <w:t xml:space="preserve">. That is, access to land for settler goals guided his convictions about pollution and resource. Tuck and McKenzie write, “The most important aim of recasting land as property is to make it ahistorical in order to hack away the narratives that invoke prior claims and thus reaffirm the myth of terra nullius,”100 </w:t>
      </w:r>
      <w:r w:rsidRPr="005F3165">
        <w:rPr>
          <w:rStyle w:val="Emphasis"/>
          <w:highlight w:val="green"/>
        </w:rPr>
        <w:t>allowing settlers to think of their uses of land</w:t>
      </w:r>
      <w:r w:rsidRPr="005F3165">
        <w:rPr>
          <w:sz w:val="16"/>
        </w:rPr>
        <w:t xml:space="preserve">, </w:t>
      </w:r>
      <w:r w:rsidRPr="005F3165">
        <w:rPr>
          <w:rStyle w:val="StyleUnderline"/>
        </w:rPr>
        <w:t>for pollution or otherwise</w:t>
      </w:r>
      <w:r w:rsidRPr="005F3165">
        <w:rPr>
          <w:sz w:val="16"/>
        </w:rPr>
        <w:t xml:space="preserve">, </w:t>
      </w:r>
      <w:r w:rsidRPr="005F3165">
        <w:rPr>
          <w:rStyle w:val="Emphasis"/>
          <w:highlight w:val="green"/>
        </w:rPr>
        <w:t>as proper</w:t>
      </w:r>
      <w:r w:rsidRPr="005F3165">
        <w:rPr>
          <w:rStyle w:val="Emphasis"/>
        </w:rPr>
        <w:t xml:space="preserve"> and right</w:t>
      </w:r>
      <w:r w:rsidRPr="005F3165">
        <w:rPr>
          <w:sz w:val="16"/>
        </w:rPr>
        <w:t xml:space="preserve"> </w:t>
      </w:r>
      <w:r w:rsidRPr="005F3165">
        <w:rPr>
          <w:rStyle w:val="StyleUnderline"/>
          <w:highlight w:val="green"/>
        </w:rPr>
        <w:t>because it belongs to</w:t>
      </w:r>
      <w:r w:rsidRPr="005F3165">
        <w:rPr>
          <w:rStyle w:val="StyleUnderline"/>
        </w:rPr>
        <w:t xml:space="preserve"> them</w:t>
      </w:r>
      <w:r w:rsidRPr="005F3165">
        <w:rPr>
          <w:sz w:val="16"/>
        </w:rPr>
        <w:t xml:space="preserve"> </w:t>
      </w:r>
      <w:r w:rsidRPr="005F3165">
        <w:rPr>
          <w:rStyle w:val="Emphasis"/>
        </w:rPr>
        <w:t xml:space="preserve">and </w:t>
      </w:r>
      <w:r w:rsidRPr="005F3165">
        <w:rPr>
          <w:rStyle w:val="Emphasis"/>
          <w:highlight w:val="green"/>
        </w:rPr>
        <w:t xml:space="preserve">their goals </w:t>
      </w:r>
      <w:r w:rsidRPr="005F3165">
        <w:rPr>
          <w:rStyle w:val="Emphasis"/>
        </w:rPr>
        <w:t>and futures</w:t>
      </w:r>
      <w:r w:rsidRPr="005F3165">
        <w:rPr>
          <w:sz w:val="16"/>
        </w:rPr>
        <w:t xml:space="preserve">, </w:t>
      </w:r>
      <w:r w:rsidRPr="005F3165">
        <w:rPr>
          <w:rStyle w:val="StyleUnderline"/>
          <w:highlight w:val="green"/>
        </w:rPr>
        <w:t xml:space="preserve">whether </w:t>
      </w:r>
      <w:r w:rsidRPr="005F3165">
        <w:rPr>
          <w:rStyle w:val="Emphasis"/>
          <w:highlight w:val="green"/>
        </w:rPr>
        <w:t>individual</w:t>
      </w:r>
      <w:r w:rsidRPr="005F3165">
        <w:rPr>
          <w:rStyle w:val="StyleUnderline"/>
          <w:highlight w:val="green"/>
        </w:rPr>
        <w:t xml:space="preserve"> or </w:t>
      </w:r>
      <w:r w:rsidRPr="005F3165">
        <w:rPr>
          <w:rStyle w:val="Emphasis"/>
          <w:highlight w:val="green"/>
        </w:rPr>
        <w:t>collective</w:t>
      </w:r>
      <w:r w:rsidRPr="005F3165">
        <w:rPr>
          <w:rStyle w:val="StyleUnderline"/>
          <w:highlight w:val="green"/>
        </w:rPr>
        <w:t>.</w:t>
      </w:r>
    </w:p>
    <w:p w14:paraId="1B51F596" w14:textId="77777777" w:rsidR="00CC25D9" w:rsidRPr="005F3165" w:rsidRDefault="00CC25D9" w:rsidP="00CC25D9">
      <w:pPr>
        <w:rPr>
          <w:sz w:val="16"/>
        </w:rPr>
      </w:pPr>
      <w:r w:rsidRPr="005F3165">
        <w:rPr>
          <w:sz w:val="16"/>
        </w:rPr>
        <w:t xml:space="preserve">This is not an abstract claim. I cannot overemphasize how </w:t>
      </w:r>
      <w:r w:rsidRPr="005F3165">
        <w:rPr>
          <w:rStyle w:val="Emphasis"/>
          <w:highlight w:val="green"/>
        </w:rPr>
        <w:t>assumed access to land</w:t>
      </w:r>
      <w:r w:rsidRPr="005F3165">
        <w:rPr>
          <w:sz w:val="16"/>
          <w:highlight w:val="green"/>
        </w:rPr>
        <w:t xml:space="preserve"> </w:t>
      </w:r>
      <w:r w:rsidRPr="005F3165">
        <w:rPr>
          <w:rStyle w:val="StyleUnderline"/>
          <w:highlight w:val="green"/>
        </w:rPr>
        <w:t xml:space="preserve">is </w:t>
      </w:r>
      <w:r w:rsidRPr="005F3165">
        <w:rPr>
          <w:rStyle w:val="Emphasis"/>
          <w:highlight w:val="green"/>
        </w:rPr>
        <w:t>foundational</w:t>
      </w:r>
      <w:r w:rsidRPr="005F3165">
        <w:rPr>
          <w:sz w:val="16"/>
          <w:highlight w:val="green"/>
        </w:rPr>
        <w:t xml:space="preserve"> </w:t>
      </w:r>
      <w:r w:rsidRPr="005F3165">
        <w:rPr>
          <w:rStyle w:val="StyleUnderline"/>
          <w:highlight w:val="green"/>
        </w:rPr>
        <w:t>to</w:t>
      </w:r>
      <w:r w:rsidRPr="005F3165">
        <w:rPr>
          <w:rStyle w:val="StyleUnderline"/>
        </w:rPr>
        <w:t xml:space="preserve"> so many </w:t>
      </w:r>
      <w:r w:rsidRPr="005F3165">
        <w:rPr>
          <w:rStyle w:val="Emphasis"/>
          <w:highlight w:val="green"/>
        </w:rPr>
        <w:t>settler relations</w:t>
      </w:r>
      <w:r w:rsidRPr="005F3165">
        <w:rPr>
          <w:sz w:val="16"/>
        </w:rPr>
        <w:t>. Land relations are central not only to Indigenous worlds, but also to settler worlds. To illustrate this with an example about research itself, the following story is by Lauren Watwood (settler), an anthropology master’s student who is using clear as a “field site”101 for her ethnographic research. The story is from her first full day in the lab:</w:t>
      </w:r>
    </w:p>
    <w:p w14:paraId="32473124" w14:textId="77777777" w:rsidR="00CC25D9" w:rsidRPr="005F3165" w:rsidRDefault="00CC25D9" w:rsidP="00CC25D9">
      <w:pPr>
        <w:ind w:left="720"/>
        <w:rPr>
          <w:sz w:val="16"/>
        </w:rPr>
      </w:pPr>
      <w:r w:rsidRPr="005F3165">
        <w:rPr>
          <w:sz w:val="16"/>
        </w:rPr>
        <w:t>Tuesday morning. I’m sitting in the lab. My mind voraciously cataloguing every interaction, every gesture, every idea discussed as I listen to Max efficiently plow through Natasha, Kaitlyn, and Charlotte’s list of items to be discussed. “My, my.” I think to myself. “I am doing quite a good job being an anthropologist! Mhhmm. Look at all this gold I’ve already collected.” After logistics are attended to, Max settles down in a chair to my left.</w:t>
      </w:r>
    </w:p>
    <w:p w14:paraId="70350E03" w14:textId="77777777" w:rsidR="00CC25D9" w:rsidRPr="005F3165" w:rsidRDefault="00CC25D9" w:rsidP="00CC25D9">
      <w:pPr>
        <w:ind w:left="720"/>
        <w:rPr>
          <w:sz w:val="16"/>
        </w:rPr>
      </w:pPr>
      <w:r w:rsidRPr="005F3165">
        <w:rPr>
          <w:sz w:val="16"/>
        </w:rPr>
        <w:t>“OK, what do we need to talk about?” she asks. I say, “Let’s discuss our expectations for what I am doing here at the lab.” We chat for a few moments and she innocuously asks, “Have you already been collecting data?” Proud of myself and my anthropological ways, I reply, “Yes, I have!”</w:t>
      </w:r>
    </w:p>
    <w:p w14:paraId="3E67846C" w14:textId="77777777" w:rsidR="00CC25D9" w:rsidRPr="005F3165" w:rsidRDefault="00CC25D9" w:rsidP="00CC25D9">
      <w:pPr>
        <w:ind w:left="720"/>
        <w:rPr>
          <w:sz w:val="16"/>
        </w:rPr>
      </w:pPr>
      <w:r w:rsidRPr="005F3165">
        <w:rPr>
          <w:sz w:val="16"/>
        </w:rPr>
        <w:t>She replies calmly, deadpan: “That’s stealing.”</w:t>
      </w:r>
    </w:p>
    <w:p w14:paraId="244FFC7A" w14:textId="77777777" w:rsidR="00CC25D9" w:rsidRPr="005F3165" w:rsidRDefault="00CC25D9" w:rsidP="00CC25D9">
      <w:pPr>
        <w:ind w:left="720"/>
        <w:rPr>
          <w:sz w:val="16"/>
        </w:rPr>
      </w:pPr>
      <w:r w:rsidRPr="005F3165">
        <w:rPr>
          <w:sz w:val="16"/>
        </w:rPr>
        <w:t>My brain goes blank. I can’t comprehend what she said. I recognize the words to be English, my mother tongue. . . . Yet, I don’t understand what they mean in this context.</w:t>
      </w:r>
    </w:p>
    <w:p w14:paraId="2B95949C" w14:textId="77777777" w:rsidR="00CC25D9" w:rsidRPr="005F3165" w:rsidRDefault="00CC25D9" w:rsidP="00CC25D9">
      <w:pPr>
        <w:ind w:left="720"/>
        <w:rPr>
          <w:sz w:val="16"/>
        </w:rPr>
      </w:pPr>
      <w:r w:rsidRPr="005F3165">
        <w:rPr>
          <w:sz w:val="16"/>
        </w:rPr>
        <w:t>“That’s stealing,” Max reiterates, likely repeating her words in response to my utterly vacant face. “You came in assuming entitlement to extract data and acted in a deeply colonial, imperialist manner. You thought you could come in here and take information from us without our consent, even after we’ve talked about needing to have a consent process in place. That’s harm ful.” Her delivery of this news was not overtly aggressive, nor accusatory. She was simply explaining the fact of the matter.</w:t>
      </w:r>
    </w:p>
    <w:p w14:paraId="2472F8AB" w14:textId="77777777" w:rsidR="00CC25D9" w:rsidRPr="005F3165" w:rsidRDefault="00CC25D9" w:rsidP="00CC25D9">
      <w:pPr>
        <w:ind w:left="720"/>
        <w:rPr>
          <w:sz w:val="16"/>
        </w:rPr>
      </w:pPr>
      <w:r w:rsidRPr="005F3165">
        <w:rPr>
          <w:sz w:val="16"/>
        </w:rPr>
        <w:t>“No!” I think, grasping for words that would make her understand. “No! No, not at all! I’m not stealing! I’m doing research!” I screech in my mind, the words clawing to escape my throat, so Max will understand. Please, understand. I wasn’t ready to concede that what I had said and done was wrong or was out of alignment or was unethical. Because I couldn’t think straight. I felt like I was being attacked and was terrified and pissed and defensive and upset.</w:t>
      </w:r>
    </w:p>
    <w:p w14:paraId="69BA8359" w14:textId="77777777" w:rsidR="00CC25D9" w:rsidRPr="005F3165" w:rsidRDefault="00CC25D9" w:rsidP="00CC25D9">
      <w:pPr>
        <w:ind w:left="720"/>
        <w:rPr>
          <w:sz w:val="16"/>
        </w:rPr>
      </w:pPr>
      <w:r w:rsidRPr="005F3165">
        <w:rPr>
          <w:sz w:val="16"/>
        </w:rPr>
        <w:t>Later, I realize: I claimed what wasn’t mine to claim and never once questioned my methods. That is colonialism.102</w:t>
      </w:r>
    </w:p>
    <w:p w14:paraId="334DD542" w14:textId="77777777" w:rsidR="00CC25D9" w:rsidRPr="005F3165" w:rsidRDefault="00CC25D9" w:rsidP="00CC25D9">
      <w:pPr>
        <w:rPr>
          <w:rStyle w:val="StyleUnderline"/>
        </w:rPr>
      </w:pPr>
      <w:r w:rsidRPr="005F3165">
        <w:rPr>
          <w:sz w:val="16"/>
        </w:rPr>
        <w:t xml:space="preserve">To her credit, Lauren looked composed during this exchange, even if her eyes were a little big. When I told her she had to apologize to the lab and see what the lab collective wanted to do with the data she had already collected, she went off and crafted an apology,103 presented it at a lab meeting a couple of hours later, and was welcomed into the lab. </w:t>
      </w:r>
      <w:r w:rsidRPr="005F3165">
        <w:rPr>
          <w:rStyle w:val="StyleUnderline"/>
          <w:highlight w:val="green"/>
        </w:rPr>
        <w:t>Dominant science, and research</w:t>
      </w:r>
      <w:r w:rsidRPr="005F3165">
        <w:rPr>
          <w:rStyle w:val="StyleUnderline"/>
        </w:rPr>
        <w:t xml:space="preserve"> in general, </w:t>
      </w:r>
      <w:r w:rsidRPr="005F3165">
        <w:rPr>
          <w:rStyle w:val="StyleUnderline"/>
          <w:highlight w:val="green"/>
        </w:rPr>
        <w:t>plays</w:t>
      </w:r>
      <w:r w:rsidRPr="005F3165">
        <w:rPr>
          <w:rStyle w:val="StyleUnderline"/>
        </w:rPr>
        <w:t xml:space="preserve"> multiple </w:t>
      </w:r>
      <w:r w:rsidRPr="005F3165">
        <w:rPr>
          <w:rStyle w:val="StyleUnderline"/>
          <w:highlight w:val="green"/>
        </w:rPr>
        <w:t xml:space="preserve">roles in </w:t>
      </w:r>
      <w:r w:rsidRPr="005F3165">
        <w:rPr>
          <w:rStyle w:val="Emphasis"/>
          <w:highlight w:val="green"/>
        </w:rPr>
        <w:t>colonial practices</w:t>
      </w:r>
      <w:r w:rsidRPr="005F3165">
        <w:rPr>
          <w:rStyle w:val="StyleUnderline"/>
          <w:highlight w:val="green"/>
        </w:rPr>
        <w:t xml:space="preserve"> of </w:t>
      </w:r>
      <w:r w:rsidRPr="005F3165">
        <w:rPr>
          <w:rStyle w:val="Emphasis"/>
          <w:highlight w:val="green"/>
        </w:rPr>
        <w:t>settler access</w:t>
      </w:r>
      <w:r w:rsidRPr="005F3165">
        <w:rPr>
          <w:rStyle w:val="StyleUnderline"/>
          <w:highlight w:val="green"/>
        </w:rPr>
        <w:t xml:space="preserve"> to </w:t>
      </w:r>
      <w:r w:rsidRPr="005F3165">
        <w:rPr>
          <w:rStyle w:val="Emphasis"/>
          <w:highlight w:val="green"/>
        </w:rPr>
        <w:t>Land</w:t>
      </w:r>
      <w:r w:rsidRPr="005F3165">
        <w:rPr>
          <w:rStyle w:val="StyleUnderline"/>
          <w:highlight w:val="green"/>
        </w:rPr>
        <w:t xml:space="preserve"> under the </w:t>
      </w:r>
      <w:r w:rsidRPr="005F3165">
        <w:rPr>
          <w:rStyle w:val="Emphasis"/>
          <w:highlight w:val="green"/>
        </w:rPr>
        <w:t>logics</w:t>
      </w:r>
      <w:r w:rsidRPr="005F3165">
        <w:rPr>
          <w:rStyle w:val="StyleUnderline"/>
          <w:highlight w:val="green"/>
        </w:rPr>
        <w:t xml:space="preserve"> of </w:t>
      </w:r>
      <w:r w:rsidRPr="005F3165">
        <w:rPr>
          <w:rStyle w:val="Emphasis"/>
          <w:highlight w:val="green"/>
        </w:rPr>
        <w:t>property and Resource</w:t>
      </w:r>
      <w:r w:rsidRPr="005F3165">
        <w:rPr>
          <w:rStyle w:val="StyleUnderline"/>
          <w:highlight w:val="green"/>
        </w:rPr>
        <w:t>.</w:t>
      </w:r>
    </w:p>
    <w:p w14:paraId="4BFB1C58" w14:textId="77777777" w:rsidR="00CC25D9" w:rsidRPr="005F3165" w:rsidRDefault="00CC25D9" w:rsidP="00CC25D9">
      <w:pPr>
        <w:rPr>
          <w:sz w:val="16"/>
        </w:rPr>
      </w:pPr>
      <w:r w:rsidRPr="005F3165">
        <w:rPr>
          <w:sz w:val="16"/>
        </w:rPr>
        <w:t xml:space="preserve">Streeter and Phelps’s work was paramount in </w:t>
      </w:r>
      <w:r w:rsidRPr="005F3165">
        <w:rPr>
          <w:rStyle w:val="StyleUnderline"/>
          <w:highlight w:val="green"/>
        </w:rPr>
        <w:t>abstracting</w:t>
      </w:r>
      <w:r w:rsidRPr="005F3165">
        <w:rPr>
          <w:rStyle w:val="StyleUnderline"/>
        </w:rPr>
        <w:t xml:space="preserve"> </w:t>
      </w:r>
      <w:r w:rsidRPr="005F3165">
        <w:rPr>
          <w:rStyle w:val="Emphasis"/>
        </w:rPr>
        <w:t>Land</w:t>
      </w:r>
      <w:r w:rsidRPr="005F3165">
        <w:rPr>
          <w:rStyle w:val="StyleUnderline"/>
        </w:rPr>
        <w:t xml:space="preserve"> </w:t>
      </w:r>
      <w:r w:rsidRPr="005F3165">
        <w:rPr>
          <w:rStyle w:val="StyleUnderline"/>
          <w:highlight w:val="green"/>
        </w:rPr>
        <w:t>into</w:t>
      </w:r>
      <w:r w:rsidRPr="005F3165">
        <w:rPr>
          <w:rStyle w:val="StyleUnderline"/>
        </w:rPr>
        <w:t xml:space="preserve"> </w:t>
      </w:r>
      <w:r w:rsidRPr="005F3165">
        <w:rPr>
          <w:rStyle w:val="Emphasis"/>
        </w:rPr>
        <w:t>quantified</w:t>
      </w:r>
      <w:r w:rsidRPr="005F3165">
        <w:rPr>
          <w:rStyle w:val="StyleUnderline"/>
        </w:rPr>
        <w:t xml:space="preserve"> and </w:t>
      </w:r>
      <w:r w:rsidRPr="005F3165">
        <w:rPr>
          <w:rStyle w:val="Emphasis"/>
          <w:highlight w:val="green"/>
        </w:rPr>
        <w:t>codified entities</w:t>
      </w:r>
      <w:r w:rsidRPr="005F3165">
        <w:rPr>
          <w:rStyle w:val="StyleUnderline"/>
        </w:rPr>
        <w:t xml:space="preserve"> like </w:t>
      </w:r>
      <w:r w:rsidRPr="005F3165">
        <w:rPr>
          <w:rStyle w:val="Emphasis"/>
        </w:rPr>
        <w:t>assimilative capacity</w:t>
      </w:r>
      <w:r w:rsidRPr="005F3165">
        <w:rPr>
          <w:rStyle w:val="StyleUnderline"/>
        </w:rPr>
        <w:t xml:space="preserve"> that could then be used to </w:t>
      </w:r>
      <w:r w:rsidRPr="005F3165">
        <w:rPr>
          <w:rStyle w:val="Emphasis"/>
        </w:rPr>
        <w:t>regulate industry’s access</w:t>
      </w:r>
      <w:r w:rsidRPr="005F3165">
        <w:rPr>
          <w:rStyle w:val="StyleUnderline"/>
        </w:rPr>
        <w:t xml:space="preserve"> to </w:t>
      </w:r>
      <w:r w:rsidRPr="005F3165">
        <w:rPr>
          <w:rStyle w:val="Emphasis"/>
        </w:rPr>
        <w:t>Land</w:t>
      </w:r>
      <w:r w:rsidRPr="005F3165">
        <w:rPr>
          <w:rStyle w:val="StyleUnderline"/>
        </w:rPr>
        <w:t xml:space="preserve"> for </w:t>
      </w:r>
      <w:r w:rsidRPr="005F3165">
        <w:rPr>
          <w:rStyle w:val="Emphasis"/>
        </w:rPr>
        <w:t>effluents</w:t>
      </w:r>
      <w:r w:rsidRPr="005F3165">
        <w:rPr>
          <w:rStyle w:val="StyleUnderline"/>
        </w:rPr>
        <w:t xml:space="preserve"> so </w:t>
      </w:r>
      <w:r w:rsidRPr="005F3165">
        <w:rPr>
          <w:rStyle w:val="Emphasis"/>
        </w:rPr>
        <w:t>rivers</w:t>
      </w:r>
      <w:r w:rsidRPr="005F3165">
        <w:rPr>
          <w:rStyle w:val="StyleUnderline"/>
        </w:rPr>
        <w:t xml:space="preserve"> could be </w:t>
      </w:r>
      <w:r w:rsidRPr="005F3165">
        <w:rPr>
          <w:rStyle w:val="Emphasis"/>
        </w:rPr>
        <w:t>used</w:t>
      </w:r>
      <w:r w:rsidRPr="005F3165">
        <w:rPr>
          <w:rStyle w:val="StyleUnderline"/>
        </w:rPr>
        <w:t xml:space="preserve">—but not </w:t>
      </w:r>
      <w:r w:rsidRPr="005F3165">
        <w:rPr>
          <w:rStyle w:val="Emphasis"/>
        </w:rPr>
        <w:t>overused</w:t>
      </w:r>
      <w:r w:rsidRPr="005F3165">
        <w:rPr>
          <w:rStyle w:val="StyleUnderline"/>
        </w:rPr>
        <w:t xml:space="preserve">—to their </w:t>
      </w:r>
      <w:r w:rsidRPr="005F3165">
        <w:rPr>
          <w:rStyle w:val="Emphasis"/>
        </w:rPr>
        <w:t>fullest extent</w:t>
      </w:r>
      <w:r w:rsidRPr="005F3165">
        <w:rPr>
          <w:rStyle w:val="StyleUnderline"/>
        </w:rPr>
        <w:t xml:space="preserve">. Their </w:t>
      </w:r>
      <w:r w:rsidRPr="005F3165">
        <w:rPr>
          <w:rStyle w:val="Emphasis"/>
        </w:rPr>
        <w:t xml:space="preserve">scientific contribution was to </w:t>
      </w:r>
      <w:r w:rsidRPr="005F3165">
        <w:rPr>
          <w:rStyle w:val="Emphasis"/>
          <w:highlight w:val="green"/>
        </w:rPr>
        <w:t>coordinate access, not question it</w:t>
      </w:r>
      <w:r w:rsidRPr="005F3165">
        <w:rPr>
          <w:rStyle w:val="StyleUnderline"/>
          <w:highlight w:val="green"/>
        </w:rPr>
        <w:t xml:space="preserve">. </w:t>
      </w:r>
      <w:r w:rsidRPr="005F3165">
        <w:rPr>
          <w:rStyle w:val="Emphasis"/>
        </w:rPr>
        <w:t xml:space="preserve">This propertied, </w:t>
      </w:r>
      <w:r w:rsidRPr="005F3165">
        <w:rPr>
          <w:rStyle w:val="Emphasis"/>
          <w:highlight w:val="green"/>
        </w:rPr>
        <w:t>colonial orientation</w:t>
      </w:r>
      <w:r w:rsidRPr="005F3165">
        <w:rPr>
          <w:rStyle w:val="StyleUnderline"/>
        </w:rPr>
        <w:t xml:space="preserve"> to research </w:t>
      </w:r>
      <w:r w:rsidRPr="005F3165">
        <w:rPr>
          <w:rStyle w:val="Emphasis"/>
          <w:highlight w:val="green"/>
        </w:rPr>
        <w:t>continues</w:t>
      </w:r>
      <w:r w:rsidRPr="005F3165">
        <w:rPr>
          <w:rStyle w:val="StyleUnderline"/>
        </w:rPr>
        <w:t xml:space="preserve"> today</w:t>
      </w:r>
      <w:r w:rsidRPr="005F3165">
        <w:rPr>
          <w:sz w:val="16"/>
        </w:rPr>
        <w:t>, as Lauren discovered.104</w:t>
      </w:r>
    </w:p>
    <w:p w14:paraId="7B7B2DDD" w14:textId="77777777" w:rsidR="00CC25D9" w:rsidRPr="005F3165" w:rsidRDefault="00CC25D9" w:rsidP="00CC25D9">
      <w:pPr>
        <w:rPr>
          <w:sz w:val="16"/>
        </w:rPr>
      </w:pPr>
      <w:r w:rsidRPr="005F3165">
        <w:rPr>
          <w:sz w:val="16"/>
        </w:rPr>
        <w:t xml:space="preserve">Maximum Use </w:t>
      </w:r>
    </w:p>
    <w:p w14:paraId="3F9B6594" w14:textId="77777777" w:rsidR="00CC25D9" w:rsidRPr="005F3165" w:rsidRDefault="00CC25D9" w:rsidP="00CC25D9">
      <w:pPr>
        <w:rPr>
          <w:rStyle w:val="Emphasis"/>
        </w:rPr>
      </w:pPr>
      <w:r w:rsidRPr="005F3165">
        <w:rPr>
          <w:sz w:val="16"/>
        </w:rPr>
        <w:t>Streeter didn’t advocate for just any kind of Resource relation—</w:t>
      </w:r>
      <w:r w:rsidRPr="005F3165">
        <w:rPr>
          <w:rStyle w:val="StyleUnderline"/>
          <w:highlight w:val="green"/>
        </w:rPr>
        <w:t>he advocated for</w:t>
      </w:r>
      <w:r w:rsidRPr="005F3165">
        <w:rPr>
          <w:sz w:val="16"/>
        </w:rPr>
        <w:t xml:space="preserve"> “</w:t>
      </w:r>
      <w:r w:rsidRPr="005F3165">
        <w:rPr>
          <w:rStyle w:val="Emphasis"/>
          <w:highlight w:val="green"/>
        </w:rPr>
        <w:t>maximum</w:t>
      </w:r>
      <w:r w:rsidRPr="005F3165">
        <w:rPr>
          <w:rStyle w:val="Emphasis"/>
        </w:rPr>
        <w:t xml:space="preserve"> advantageous </w:t>
      </w:r>
      <w:r w:rsidRPr="005F3165">
        <w:rPr>
          <w:rStyle w:val="Emphasis"/>
          <w:highlight w:val="green"/>
        </w:rPr>
        <w:t>use</w:t>
      </w:r>
      <w:r w:rsidRPr="005F3165">
        <w:rPr>
          <w:rStyle w:val="Emphasis"/>
        </w:rPr>
        <w:t xml:space="preserve"> of the streams</w:t>
      </w:r>
      <w:r w:rsidRPr="005F3165">
        <w:rPr>
          <w:sz w:val="16"/>
        </w:rPr>
        <w:t>.”105 Building on the work of Streeter and Phelps, in 1950 the chairman of the Department of Public Health Statistics at the University of Michigan, C. J. Velz, wrote a treatise on the importance of precisely calculating assimilative capacity so as “to take fullest advantage of the inherent resources available” in rivers as sinks. His concern was that “</w:t>
      </w:r>
      <w:r w:rsidRPr="005F3165">
        <w:rPr>
          <w:rStyle w:val="StyleUnderline"/>
        </w:rPr>
        <w:t>natural purification capacity is not being fully utilized</w:t>
      </w:r>
      <w:r w:rsidRPr="005F3165">
        <w:rPr>
          <w:sz w:val="16"/>
        </w:rPr>
        <w:t xml:space="preserve">,”106 </w:t>
      </w:r>
      <w:r w:rsidRPr="005F3165">
        <w:rPr>
          <w:rStyle w:val="StyleUnderline"/>
        </w:rPr>
        <w:t>particularly during seasonal events that swelled rivers with extra water</w:t>
      </w:r>
      <w:r w:rsidRPr="005F3165">
        <w:rPr>
          <w:sz w:val="16"/>
        </w:rPr>
        <w:t xml:space="preserve">. In response, </w:t>
      </w:r>
      <w:r w:rsidRPr="005F3165">
        <w:rPr>
          <w:rStyle w:val="StyleUnderline"/>
        </w:rPr>
        <w:t xml:space="preserve">he perfected the sigmoid curve introduced by Streeter and Phelps. </w:t>
      </w:r>
      <w:r w:rsidRPr="005F3165">
        <w:rPr>
          <w:rStyle w:val="Emphasis"/>
          <w:highlight w:val="green"/>
        </w:rPr>
        <w:t>No water was to be wasted</w:t>
      </w:r>
      <w:r w:rsidRPr="005F3165">
        <w:rPr>
          <w:rStyle w:val="Emphasis"/>
        </w:rPr>
        <w:t xml:space="preserve"> that was not adding to assimilative capacity!</w:t>
      </w:r>
    </w:p>
    <w:p w14:paraId="4794C6FE" w14:textId="77777777" w:rsidR="00CC25D9" w:rsidRPr="005F3165" w:rsidRDefault="00CC25D9" w:rsidP="00CC25D9">
      <w:pPr>
        <w:rPr>
          <w:rStyle w:val="Emphasis"/>
        </w:rPr>
      </w:pPr>
      <w:r w:rsidRPr="005F3165">
        <w:rPr>
          <w:sz w:val="16"/>
        </w:rPr>
        <w:t xml:space="preserve">Economic geographer Morgan Robertson (unmarked) writes that </w:t>
      </w:r>
      <w:r w:rsidRPr="005F3165">
        <w:rPr>
          <w:rStyle w:val="StyleUnderline"/>
          <w:highlight w:val="green"/>
        </w:rPr>
        <w:t>such mathematics</w:t>
      </w:r>
      <w:r w:rsidRPr="005F3165">
        <w:rPr>
          <w:sz w:val="16"/>
          <w:highlight w:val="green"/>
        </w:rPr>
        <w:t xml:space="preserve"> </w:t>
      </w:r>
      <w:r w:rsidRPr="005F3165">
        <w:rPr>
          <w:rStyle w:val="Emphasis"/>
          <w:highlight w:val="green"/>
        </w:rPr>
        <w:t>were part of “creating a world in which</w:t>
      </w:r>
      <w:r w:rsidRPr="005F3165">
        <w:rPr>
          <w:rStyle w:val="Emphasis"/>
        </w:rPr>
        <w:t xml:space="preserve"> we [</w:t>
      </w:r>
      <w:r w:rsidRPr="005F3165">
        <w:rPr>
          <w:rStyle w:val="Emphasis"/>
          <w:highlight w:val="green"/>
        </w:rPr>
        <w:t>settlers</w:t>
      </w:r>
      <w:r w:rsidRPr="005F3165">
        <w:rPr>
          <w:rStyle w:val="Emphasis"/>
        </w:rPr>
        <w:t xml:space="preserve">] </w:t>
      </w:r>
      <w:r w:rsidRPr="005F3165">
        <w:rPr>
          <w:rStyle w:val="Emphasis"/>
          <w:highlight w:val="green"/>
        </w:rPr>
        <w:t>see ourselves as utility-maximising</w:t>
      </w:r>
      <w:r w:rsidRPr="005F3165">
        <w:rPr>
          <w:rStyle w:val="Emphasis"/>
        </w:rPr>
        <w:t xml:space="preserve"> and self-interested</w:t>
      </w:r>
      <w:r w:rsidRPr="005F3165">
        <w:rPr>
          <w:sz w:val="16"/>
        </w:rPr>
        <w:t xml:space="preserve">, or of </w:t>
      </w:r>
      <w:r w:rsidRPr="005F3165">
        <w:rPr>
          <w:rStyle w:val="StyleUnderline"/>
          <w:highlight w:val="green"/>
        </w:rPr>
        <w:t>rendering</w:t>
      </w:r>
      <w:r w:rsidRPr="005F3165">
        <w:rPr>
          <w:rStyle w:val="StyleUnderline"/>
        </w:rPr>
        <w:t xml:space="preserve"> the entirety of the </w:t>
      </w:r>
      <w:r w:rsidRPr="005F3165">
        <w:rPr>
          <w:rStyle w:val="Emphasis"/>
          <w:highlight w:val="green"/>
        </w:rPr>
        <w:t>biophysical world as</w:t>
      </w:r>
      <w:r w:rsidRPr="005F3165">
        <w:rPr>
          <w:rStyle w:val="Emphasis"/>
        </w:rPr>
        <w:t xml:space="preserve"> classifications and </w:t>
      </w:r>
      <w:r w:rsidRPr="005F3165">
        <w:rPr>
          <w:rStyle w:val="Emphasis"/>
          <w:highlight w:val="green"/>
        </w:rPr>
        <w:t>functions</w:t>
      </w:r>
      <w:r w:rsidRPr="005F3165">
        <w:rPr>
          <w:sz w:val="16"/>
        </w:rPr>
        <w:t xml:space="preserve">, [which occurs] </w:t>
      </w:r>
      <w:r w:rsidRPr="005F3165">
        <w:rPr>
          <w:rStyle w:val="StyleUnderline"/>
          <w:highlight w:val="green"/>
        </w:rPr>
        <w:t>through</w:t>
      </w:r>
      <w:r w:rsidRPr="005F3165">
        <w:rPr>
          <w:sz w:val="16"/>
        </w:rPr>
        <w:t xml:space="preserve"> rather </w:t>
      </w:r>
      <w:r w:rsidRPr="005F3165">
        <w:rPr>
          <w:rStyle w:val="Emphasis"/>
        </w:rPr>
        <w:t xml:space="preserve">mundane and incomplete acts of </w:t>
      </w:r>
      <w:r w:rsidRPr="005F3165">
        <w:rPr>
          <w:rStyle w:val="Emphasis"/>
          <w:highlight w:val="green"/>
        </w:rPr>
        <w:t>reduction</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simplification</w:t>
      </w:r>
      <w:r w:rsidRPr="005F3165">
        <w:rPr>
          <w:sz w:val="16"/>
        </w:rPr>
        <w:t xml:space="preserve">.”107 Extending this, anthropologist Elizabeth Povinelli (unmarked) writes about how </w:t>
      </w:r>
      <w:r w:rsidRPr="005F3165">
        <w:rPr>
          <w:rStyle w:val="Emphasis"/>
        </w:rPr>
        <w:t>colonists encounter forms of life</w:t>
      </w:r>
      <w:r w:rsidRPr="005F3165">
        <w:rPr>
          <w:sz w:val="16"/>
        </w:rPr>
        <w:t xml:space="preserve"> (including L/land) </w:t>
      </w:r>
      <w:r w:rsidRPr="005F3165">
        <w:rPr>
          <w:rStyle w:val="StyleUnderline"/>
        </w:rPr>
        <w:t xml:space="preserve">that are not organized on the basis of </w:t>
      </w:r>
      <w:r w:rsidRPr="005F3165">
        <w:rPr>
          <w:rStyle w:val="Emphasis"/>
        </w:rPr>
        <w:t>market values as irrelevant</w:t>
      </w:r>
      <w:r w:rsidRPr="005F3165">
        <w:rPr>
          <w:sz w:val="16"/>
        </w:rPr>
        <w:t xml:space="preserve">, as irrational, and even as security risks.108 Today, </w:t>
      </w:r>
      <w:r w:rsidRPr="005F3165">
        <w:rPr>
          <w:rStyle w:val="StyleUnderline"/>
        </w:rPr>
        <w:t xml:space="preserve">the logics, </w:t>
      </w:r>
      <w:r w:rsidRPr="005F3165">
        <w:rPr>
          <w:rStyle w:val="StyleUnderline"/>
          <w:highlight w:val="green"/>
        </w:rPr>
        <w:t>techniques, and infrastructures</w:t>
      </w:r>
      <w:r w:rsidRPr="005F3165">
        <w:rPr>
          <w:sz w:val="16"/>
        </w:rPr>
        <w:t xml:space="preserve"> (</w:t>
      </w:r>
      <w:r w:rsidRPr="005F3165">
        <w:rPr>
          <w:rStyle w:val="StyleUnderline"/>
        </w:rPr>
        <w:t>in forms</w:t>
      </w:r>
      <w:r w:rsidRPr="005F3165">
        <w:rPr>
          <w:sz w:val="16"/>
        </w:rPr>
        <w:t xml:space="preserve"> </w:t>
      </w:r>
      <w:r w:rsidRPr="005F3165">
        <w:rPr>
          <w:rStyle w:val="Emphasis"/>
          <w:highlight w:val="green"/>
        </w:rPr>
        <w:t>from pipelines to policy</w:t>
      </w:r>
      <w:r w:rsidRPr="005F3165">
        <w:rPr>
          <w:sz w:val="16"/>
        </w:rPr>
        <w:t xml:space="preserve">) of maximum use of sinks </w:t>
      </w:r>
      <w:r w:rsidRPr="005F3165">
        <w:rPr>
          <w:rStyle w:val="StyleUnderline"/>
          <w:highlight w:val="green"/>
        </w:rPr>
        <w:t>uphold</w:t>
      </w:r>
      <w:r w:rsidRPr="005F3165">
        <w:rPr>
          <w:sz w:val="16"/>
          <w:highlight w:val="green"/>
        </w:rPr>
        <w:t xml:space="preserve"> </w:t>
      </w:r>
      <w:r w:rsidRPr="005F3165">
        <w:rPr>
          <w:rStyle w:val="Emphasis"/>
          <w:highlight w:val="green"/>
        </w:rPr>
        <w:t>land</w:t>
      </w:r>
      <w:r w:rsidRPr="005F3165">
        <w:rPr>
          <w:sz w:val="16"/>
        </w:rPr>
        <w:t xml:space="preserve"> as something </w:t>
      </w:r>
      <w:r w:rsidRPr="005F3165">
        <w:rPr>
          <w:rStyle w:val="StyleUnderline"/>
          <w:highlight w:val="green"/>
        </w:rPr>
        <w:t xml:space="preserve">that is not </w:t>
      </w:r>
      <w:r w:rsidRPr="005F3165">
        <w:rPr>
          <w:rStyle w:val="Emphasis"/>
          <w:highlight w:val="green"/>
        </w:rPr>
        <w:t>only pollutable, but properly so.</w:t>
      </w:r>
    </w:p>
    <w:p w14:paraId="31A2CB27" w14:textId="77777777" w:rsidR="00CC25D9" w:rsidRPr="005F3165" w:rsidRDefault="00CC25D9" w:rsidP="00CC25D9">
      <w:pPr>
        <w:rPr>
          <w:sz w:val="16"/>
        </w:rPr>
      </w:pPr>
      <w:r w:rsidRPr="005F3165">
        <w:rPr>
          <w:sz w:val="16"/>
        </w:rPr>
        <w:t>The Morality of Property</w:t>
      </w:r>
    </w:p>
    <w:p w14:paraId="4D585894" w14:textId="77777777" w:rsidR="00CC25D9" w:rsidRPr="005F3165" w:rsidRDefault="00CC25D9" w:rsidP="00CC25D9">
      <w:pPr>
        <w:rPr>
          <w:sz w:val="16"/>
        </w:rPr>
      </w:pPr>
      <w:r w:rsidRPr="005F3165">
        <w:rPr>
          <w:rStyle w:val="StyleUnderline"/>
        </w:rPr>
        <w:t>Maximum use has a morality.</w:t>
      </w:r>
      <w:r w:rsidRPr="005F3165">
        <w:rPr>
          <w:sz w:val="16"/>
        </w:rPr>
        <w:t xml:space="preserve"> </w:t>
      </w:r>
      <w:r w:rsidRPr="005F3165">
        <w:rPr>
          <w:rStyle w:val="Emphasis"/>
        </w:rPr>
        <w:t>Using a Resource to its maximum potential is good</w:t>
      </w:r>
      <w:r w:rsidRPr="005F3165">
        <w:rPr>
          <w:sz w:val="16"/>
        </w:rPr>
        <w:t>; to squander it is bad. Philosopher John Locke (unmarked) says so: “Land that is left wholly to Nature, that hath no improvement of Pasturage, Tillage, or Planting, is called, as indeed it is, wast [sic]; and we shall find the benefit of it amounts to little more than nothing.”109 A lot of Europeans were into Locke, and the legacy of those ideas is strong today.</w:t>
      </w:r>
    </w:p>
    <w:p w14:paraId="514B158F" w14:textId="77777777" w:rsidR="00CC25D9" w:rsidRPr="005F3165" w:rsidRDefault="00CC25D9" w:rsidP="00CC25D9">
      <w:pPr>
        <w:rPr>
          <w:rStyle w:val="StyleUnderline"/>
        </w:rPr>
      </w:pPr>
      <w:r w:rsidRPr="005F3165">
        <w:rPr>
          <w:sz w:val="16"/>
        </w:rPr>
        <w:t xml:space="preserve">In his work on the British privatization of common land and its relationships to concepts of waste and wasting, geographer Jesse Goldstein (unmarked) outlines how </w:t>
      </w:r>
      <w:r w:rsidRPr="005F3165">
        <w:rPr>
          <w:rStyle w:val="StyleUnderline"/>
        </w:rPr>
        <w:t xml:space="preserve">land that was being used as a </w:t>
      </w:r>
      <w:r w:rsidRPr="005F3165">
        <w:rPr>
          <w:rStyle w:val="Emphasis"/>
        </w:rPr>
        <w:t>commons</w:t>
      </w:r>
      <w:r w:rsidRPr="005F3165">
        <w:rPr>
          <w:sz w:val="16"/>
        </w:rPr>
        <w:t xml:space="preserve"> </w:t>
      </w:r>
      <w:r w:rsidRPr="005F3165">
        <w:rPr>
          <w:rStyle w:val="StyleUnderline"/>
        </w:rPr>
        <w:t>but not</w:t>
      </w:r>
      <w:r w:rsidRPr="005F3165">
        <w:rPr>
          <w:sz w:val="16"/>
        </w:rPr>
        <w:t xml:space="preserve"> as a </w:t>
      </w:r>
      <w:r w:rsidRPr="005F3165">
        <w:rPr>
          <w:rStyle w:val="Emphasis"/>
          <w:highlight w:val="green"/>
        </w:rPr>
        <w:t>Resource</w:t>
      </w:r>
      <w:r w:rsidRPr="005F3165">
        <w:rPr>
          <w:sz w:val="16"/>
          <w:highlight w:val="green"/>
        </w:rPr>
        <w:t xml:space="preserve"> </w:t>
      </w:r>
      <w:r w:rsidRPr="005F3165">
        <w:rPr>
          <w:rStyle w:val="StyleUnderline"/>
          <w:highlight w:val="green"/>
        </w:rPr>
        <w:t>became</w:t>
      </w:r>
      <w:r w:rsidRPr="005F3165">
        <w:rPr>
          <w:sz w:val="16"/>
        </w:rPr>
        <w:t xml:space="preserve"> “a </w:t>
      </w:r>
      <w:r w:rsidRPr="005F3165">
        <w:rPr>
          <w:rStyle w:val="Emphasis"/>
        </w:rPr>
        <w:t xml:space="preserve">landscape of </w:t>
      </w:r>
      <w:r w:rsidRPr="005F3165">
        <w:rPr>
          <w:rStyle w:val="Emphasis"/>
          <w:highlight w:val="green"/>
        </w:rPr>
        <w:t>wasted potential</w:t>
      </w:r>
      <w:r w:rsidRPr="005F3165">
        <w:rPr>
          <w:sz w:val="16"/>
          <w:highlight w:val="green"/>
        </w:rPr>
        <w:t xml:space="preserve">” </w:t>
      </w:r>
      <w:r w:rsidRPr="005F3165">
        <w:rPr>
          <w:rStyle w:val="StyleUnderline"/>
          <w:highlight w:val="green"/>
        </w:rPr>
        <w:t>that</w:t>
      </w:r>
      <w:r w:rsidRPr="005F3165">
        <w:rPr>
          <w:sz w:val="16"/>
        </w:rPr>
        <w:t xml:space="preserve"> specifically </w:t>
      </w:r>
      <w:r w:rsidRPr="005F3165">
        <w:rPr>
          <w:rStyle w:val="StyleUnderline"/>
          <w:highlight w:val="green"/>
        </w:rPr>
        <w:t>wasted</w:t>
      </w:r>
      <w:r w:rsidRPr="005F3165">
        <w:rPr>
          <w:sz w:val="16"/>
        </w:rPr>
        <w:t xml:space="preserve"> “the improvers’ economic right—presented as a </w:t>
      </w:r>
      <w:r w:rsidRPr="005F3165">
        <w:rPr>
          <w:rStyle w:val="Emphasis"/>
          <w:highlight w:val="green"/>
        </w:rPr>
        <w:t>natural right</w:t>
      </w:r>
      <w:r w:rsidRPr="005F3165">
        <w:rPr>
          <w:sz w:val="16"/>
          <w:highlight w:val="green"/>
        </w:rPr>
        <w:t>—</w:t>
      </w:r>
      <w:r w:rsidRPr="005F3165">
        <w:rPr>
          <w:rStyle w:val="StyleUnderline"/>
          <w:highlight w:val="green"/>
        </w:rPr>
        <w:t>to realize</w:t>
      </w:r>
      <w:r w:rsidRPr="005F3165">
        <w:rPr>
          <w:sz w:val="16"/>
        </w:rPr>
        <w:t xml:space="preserve"> the </w:t>
      </w:r>
      <w:r w:rsidRPr="005F3165">
        <w:rPr>
          <w:rStyle w:val="Emphasis"/>
          <w:highlight w:val="green"/>
        </w:rPr>
        <w:t xml:space="preserve">maximum productive potential </w:t>
      </w:r>
      <w:r w:rsidRPr="005F3165">
        <w:rPr>
          <w:rStyle w:val="Emphasis"/>
        </w:rPr>
        <w:t>of all things</w:t>
      </w:r>
      <w:r w:rsidRPr="005F3165">
        <w:rPr>
          <w:sz w:val="16"/>
        </w:rPr>
        <w:t xml:space="preserve">, at all times, and in all ways.”110 When British peasants “failed” to extract maximum value from a shared landscape, they were removed, </w:t>
      </w:r>
      <w:r w:rsidRPr="005F3165">
        <w:rPr>
          <w:rStyle w:val="StyleUnderline"/>
        </w:rPr>
        <w:t>the land was enclosed and privatized</w:t>
      </w:r>
      <w:r w:rsidRPr="005F3165">
        <w:rPr>
          <w:sz w:val="16"/>
        </w:rPr>
        <w:t>, and the peasants were reintroduced to the enclosures as wage labourers on newly Resource-rich land. Goldstein argues, “</w:t>
      </w:r>
      <w:r w:rsidRPr="005F3165">
        <w:rPr>
          <w:rStyle w:val="StyleUnderline"/>
        </w:rPr>
        <w:t>Enclosure was a transformation from one moral conception of value to another.”111 More “than a particular historic technique of land reform in feudal England, and more than a collection of individual acts of theft or an uneven distribution of land and resources,”</w:t>
      </w:r>
      <w:r w:rsidRPr="005F3165">
        <w:rPr>
          <w:sz w:val="16"/>
        </w:rPr>
        <w:t xml:space="preserve"> </w:t>
      </w:r>
      <w:r w:rsidRPr="005F3165">
        <w:rPr>
          <w:rStyle w:val="Emphasis"/>
        </w:rPr>
        <w:t>dispossession and enclosure of land as Resource</w:t>
      </w:r>
      <w:r w:rsidRPr="005F3165">
        <w:rPr>
          <w:sz w:val="16"/>
        </w:rPr>
        <w:t xml:space="preserve"> </w:t>
      </w:r>
      <w:r w:rsidRPr="005F3165">
        <w:rPr>
          <w:rStyle w:val="StyleUnderline"/>
        </w:rPr>
        <w:t xml:space="preserve">is “a </w:t>
      </w:r>
      <w:r w:rsidRPr="005F3165">
        <w:rPr>
          <w:rStyle w:val="Emphasis"/>
        </w:rPr>
        <w:t>general way</w:t>
      </w:r>
      <w:r w:rsidRPr="005F3165">
        <w:rPr>
          <w:rStyle w:val="StyleUnderline"/>
        </w:rPr>
        <w:t xml:space="preserve"> of </w:t>
      </w:r>
      <w:r w:rsidRPr="005F3165">
        <w:rPr>
          <w:rStyle w:val="Emphasis"/>
        </w:rPr>
        <w:t>seeing the world</w:t>
      </w:r>
      <w:r w:rsidRPr="005F3165">
        <w:rPr>
          <w:rStyle w:val="StyleUnderline"/>
        </w:rPr>
        <w:t>”</w:t>
      </w:r>
      <w:r w:rsidRPr="005F3165">
        <w:rPr>
          <w:sz w:val="16"/>
        </w:rPr>
        <w:t xml:space="preserve"> </w:t>
      </w:r>
      <w:r w:rsidRPr="005F3165">
        <w:rPr>
          <w:rStyle w:val="StyleUnderline"/>
          <w:highlight w:val="green"/>
        </w:rPr>
        <w:t>based on “a</w:t>
      </w:r>
      <w:r w:rsidRPr="005F3165">
        <w:rPr>
          <w:rStyle w:val="StyleUnderline"/>
        </w:rPr>
        <w:t xml:space="preserve"> particular (and persistent) </w:t>
      </w:r>
      <w:r w:rsidRPr="005F3165">
        <w:rPr>
          <w:rStyle w:val="Emphasis"/>
          <w:highlight w:val="green"/>
        </w:rPr>
        <w:t>logic of expropriation</w:t>
      </w:r>
      <w:r w:rsidRPr="005F3165">
        <w:rPr>
          <w:rStyle w:val="StyleUnderline"/>
        </w:rPr>
        <w:t xml:space="preserve">, produced in and as </w:t>
      </w:r>
      <w:r w:rsidRPr="005F3165">
        <w:rPr>
          <w:rStyle w:val="Emphasis"/>
        </w:rPr>
        <w:t>part of the land itself</w:t>
      </w:r>
      <w:r w:rsidRPr="005F3165">
        <w:rPr>
          <w:rStyle w:val="StyleUnderline"/>
        </w:rPr>
        <w:t>.”112</w:t>
      </w:r>
    </w:p>
    <w:p w14:paraId="4886E916" w14:textId="77777777" w:rsidR="00CC25D9" w:rsidRPr="005F3165" w:rsidRDefault="00CC25D9" w:rsidP="00CC25D9">
      <w:pPr>
        <w:rPr>
          <w:rStyle w:val="Emphasis"/>
        </w:rPr>
      </w:pPr>
      <w:r w:rsidRPr="005F3165">
        <w:rPr>
          <w:sz w:val="16"/>
        </w:rPr>
        <w:t xml:space="preserve">The logic of maximum extraction of value was at work not just in Britain, but also in its colonies. There, </w:t>
      </w:r>
      <w:r w:rsidRPr="005F3165">
        <w:rPr>
          <w:rStyle w:val="Emphasis"/>
          <w:highlight w:val="green"/>
        </w:rPr>
        <w:t>the moral imperative to improve</w:t>
      </w:r>
      <w:r w:rsidRPr="005F3165">
        <w:rPr>
          <w:sz w:val="16"/>
        </w:rPr>
        <w:t xml:space="preserve"> land, </w:t>
      </w:r>
      <w:r w:rsidRPr="005F3165">
        <w:rPr>
          <w:rStyle w:val="StyleUnderline"/>
        </w:rPr>
        <w:t>to rearrange</w:t>
      </w:r>
      <w:r w:rsidRPr="005F3165">
        <w:rPr>
          <w:sz w:val="16"/>
        </w:rPr>
        <w:t xml:space="preserve"> Land into Nature and </w:t>
      </w:r>
      <w:r w:rsidRPr="005F3165">
        <w:rPr>
          <w:rStyle w:val="Emphasis"/>
        </w:rPr>
        <w:t>Nature into Resource</w:t>
      </w:r>
      <w:r w:rsidRPr="005F3165">
        <w:rPr>
          <w:sz w:val="16"/>
        </w:rPr>
        <w:t xml:space="preserve">, </w:t>
      </w:r>
      <w:r w:rsidRPr="005F3165">
        <w:rPr>
          <w:rStyle w:val="StyleUnderline"/>
          <w:highlight w:val="green"/>
        </w:rPr>
        <w:t>was</w:t>
      </w:r>
      <w:r w:rsidRPr="005F3165">
        <w:rPr>
          <w:rStyle w:val="StyleUnderline"/>
        </w:rPr>
        <w:t xml:space="preserve"> a </w:t>
      </w:r>
      <w:r w:rsidRPr="005F3165">
        <w:rPr>
          <w:rStyle w:val="StyleUnderline"/>
          <w:highlight w:val="green"/>
        </w:rPr>
        <w:t>primary</w:t>
      </w:r>
      <w:r w:rsidRPr="005F3165">
        <w:rPr>
          <w:sz w:val="16"/>
        </w:rPr>
        <w:t xml:space="preserve"> (though not the only) </w:t>
      </w:r>
      <w:r w:rsidRPr="005F3165">
        <w:rPr>
          <w:rStyle w:val="StyleUnderline"/>
          <w:highlight w:val="green"/>
        </w:rPr>
        <w:t xml:space="preserve">refrain for </w:t>
      </w:r>
      <w:r w:rsidRPr="005F3165">
        <w:rPr>
          <w:rStyle w:val="Emphasis"/>
          <w:highlight w:val="green"/>
        </w:rPr>
        <w:t>dispossessing Indigenous peoples</w:t>
      </w:r>
      <w:r w:rsidRPr="005F3165">
        <w:rPr>
          <w:rStyle w:val="StyleUnderline"/>
        </w:rPr>
        <w:t xml:space="preserve"> from their </w:t>
      </w:r>
      <w:r w:rsidRPr="005F3165">
        <w:rPr>
          <w:rStyle w:val="Emphasis"/>
        </w:rPr>
        <w:t>Land</w:t>
      </w:r>
      <w:r w:rsidRPr="005F3165">
        <w:rPr>
          <w:sz w:val="16"/>
        </w:rPr>
        <w:t xml:space="preserve">. Mishuana Goeman (Tonawanda Band of Seneca) contends, “property, as has been argued by Indigenous scholars and their allies, is distinctly a European notion that locks together (pun intended) labor, land, and conquest. Without labor to tame the land, it is closely assigned the designation ‘nature’ or ‘wilderness.’”113 Tiffany Lethabo King (Black) agrees, writing that “within this Lockean formulation, Indigenous subjects who do not labor across the land fail to turn the land into property and thus fail to turn themselves into proper human subjects.”114 </w:t>
      </w:r>
      <w:r w:rsidRPr="005F3165">
        <w:rPr>
          <w:rStyle w:val="Emphasis"/>
          <w:highlight w:val="green"/>
        </w:rPr>
        <w:t>Civilization</w:t>
      </w:r>
      <w:r w:rsidRPr="005F3165">
        <w:rPr>
          <w:rStyle w:val="Emphasis"/>
        </w:rPr>
        <w:t xml:space="preserve"> and its opposite </w:t>
      </w:r>
      <w:r w:rsidRPr="005F3165">
        <w:rPr>
          <w:rStyle w:val="Emphasis"/>
          <w:highlight w:val="green"/>
        </w:rPr>
        <w:t xml:space="preserve">become identified with land use aligned with creating standing reserve to procure maximum </w:t>
      </w:r>
      <w:r w:rsidRPr="005F3165">
        <w:rPr>
          <w:rStyle w:val="Emphasis"/>
        </w:rPr>
        <w:t xml:space="preserve">economic </w:t>
      </w:r>
      <w:r w:rsidRPr="005F3165">
        <w:rPr>
          <w:rStyle w:val="Emphasis"/>
          <w:highlight w:val="green"/>
        </w:rPr>
        <w:t>value.</w:t>
      </w:r>
    </w:p>
    <w:p w14:paraId="7AA8DE89" w14:textId="77777777" w:rsidR="00CC25D9" w:rsidRPr="005F3165" w:rsidRDefault="00CC25D9" w:rsidP="00CC25D9">
      <w:pPr>
        <w:rPr>
          <w:sz w:val="16"/>
        </w:rPr>
      </w:pPr>
      <w:r w:rsidRPr="005F3165">
        <w:rPr>
          <w:sz w:val="16"/>
        </w:rPr>
        <w:t>In 1876, an Indian reserve commissioner on Vancouver Island in the region currently known as Canada addressed members of “a Native audience” (Nation unspecified), who were being moved to reserves that were a fraction of the size of their previous Land bases. He explained</w:t>
      </w:r>
      <w:r w:rsidRPr="005F3165">
        <w:rPr>
          <w:rStyle w:val="StyleUnderline"/>
        </w:rPr>
        <w:t>, “The Land was of no value to you.</w:t>
      </w:r>
      <w:r w:rsidRPr="005F3165">
        <w:rPr>
          <w:sz w:val="16"/>
        </w:rPr>
        <w:t xml:space="preserve"> The trees were of no value to you. The Coal was of no value to you. </w:t>
      </w:r>
      <w:r w:rsidRPr="005F3165">
        <w:rPr>
          <w:rStyle w:val="StyleUnderline"/>
        </w:rPr>
        <w:t>The white man came he improved the land you can follow his</w:t>
      </w:r>
      <w:r w:rsidRPr="005F3165">
        <w:rPr>
          <w:sz w:val="16"/>
        </w:rPr>
        <w:t xml:space="preserve"> [sic] </w:t>
      </w:r>
      <w:r w:rsidRPr="005F3165">
        <w:rPr>
          <w:rStyle w:val="StyleUnderline"/>
        </w:rPr>
        <w:t>example</w:t>
      </w:r>
      <w:r w:rsidRPr="005F3165">
        <w:rPr>
          <w:sz w:val="16"/>
        </w:rPr>
        <w:t xml:space="preserve">.”115 This settler commissioner, along with many of his contemporaries, thought “that until Europeans arrived, most of the land was waste, or, where native people were obviously using it, that their uses were inadequate.”116 </w:t>
      </w:r>
      <w:r w:rsidRPr="005F3165">
        <w:rPr>
          <w:rStyle w:val="Emphasis"/>
        </w:rPr>
        <w:t>The virtue of “good use” “functions as a usable property to dispossess Indigenous peoples from the ground of moral value”</w:t>
      </w:r>
      <w:r w:rsidRPr="005F3165">
        <w:rPr>
          <w:sz w:val="16"/>
        </w:rPr>
        <w:t>117 through an “</w:t>
      </w:r>
      <w:r w:rsidRPr="005F3165">
        <w:rPr>
          <w:rStyle w:val="Emphasis"/>
          <w:highlight w:val="green"/>
        </w:rPr>
        <w:t>ideology of improvement</w:t>
      </w:r>
      <w:r w:rsidRPr="005F3165">
        <w:rPr>
          <w:sz w:val="16"/>
        </w:rPr>
        <w:t xml:space="preserve"> that </w:t>
      </w:r>
      <w:r w:rsidRPr="005F3165">
        <w:rPr>
          <w:rStyle w:val="Emphasis"/>
          <w:highlight w:val="green"/>
        </w:rPr>
        <w:t>privileges European</w:t>
      </w:r>
      <w:r w:rsidRPr="005F3165">
        <w:rPr>
          <w:sz w:val="16"/>
        </w:rPr>
        <w:t xml:space="preserve"> forms of </w:t>
      </w:r>
      <w:r w:rsidRPr="005F3165">
        <w:rPr>
          <w:rStyle w:val="Emphasis"/>
          <w:highlight w:val="green"/>
        </w:rPr>
        <w:t>cultivation</w:t>
      </w:r>
      <w:r w:rsidRPr="005F3165">
        <w:rPr>
          <w:sz w:val="16"/>
        </w:rPr>
        <w:t xml:space="preserve"> as proof of ownership.”118 This is only possible when there is one right land relation, accomplished via universalism.</w:t>
      </w:r>
    </w:p>
    <w:p w14:paraId="3B6E1D0A" w14:textId="77777777" w:rsidR="00CC25D9" w:rsidRPr="005F3165" w:rsidRDefault="00CC25D9" w:rsidP="00CC25D9">
      <w:pPr>
        <w:rPr>
          <w:sz w:val="16"/>
        </w:rPr>
      </w:pPr>
      <w:r w:rsidRPr="005F3165">
        <w:rPr>
          <w:sz w:val="16"/>
        </w:rPr>
        <w:t xml:space="preserve">In A Third University Is Possible, la paperson writes, “Property law is a settler colonial technology. The weapons that enforce it, the knowledge institutions that legitimize it, the financial institutions that operationalize it, are also technologies. </w:t>
      </w:r>
      <w:r w:rsidRPr="005F3165">
        <w:rPr>
          <w:rStyle w:val="Emphasis"/>
        </w:rPr>
        <w:t>Like all technologies, they evolve and spread</w:t>
      </w:r>
      <w:r w:rsidRPr="005F3165">
        <w:rPr>
          <w:sz w:val="16"/>
        </w:rPr>
        <w:t>,”119 in this case to pollution via modern environmental sciences.120</w:t>
      </w:r>
    </w:p>
    <w:p w14:paraId="4D104A1C"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aco">
    <w:charset w:val="4D"/>
    <w:family w:val="auto"/>
    <w:pitch w:val="variable"/>
    <w:sig w:usb0="A00002FF" w:usb1="500039FB" w:usb2="00000000" w:usb3="00000000" w:csb0="00000197" w:csb1="00000000"/>
  </w:font>
  <w:font w:name="Courier">
    <w:panose1 w:val="02070409020205020404"/>
    <w:charset w:val="00"/>
    <w:family w:val="modern"/>
    <w:notTrueType/>
    <w:pitch w:val="fixed"/>
    <w:sig w:usb0="00000003" w:usb1="00000000" w:usb2="00000000" w:usb3="00000000" w:csb0="00000001" w:csb1="00000000"/>
  </w:font>
  <w:font w:name="Haettenschweiler">
    <w:panose1 w:val="020B0706040902060204"/>
    <w:charset w:val="00"/>
    <w:family w:val="swiss"/>
    <w:pitch w:val="variable"/>
    <w:sig w:usb0="00000287" w:usb1="00000000" w:usb2="00000000" w:usb3="00000000" w:csb0="0000009F" w:csb1="00000000"/>
  </w:font>
  <w:font w:name="Lucida Grande">
    <w:altName w:val="Arial"/>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50CBA7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DB2E26"/>
    <w:multiLevelType w:val="hybridMultilevel"/>
    <w:tmpl w:val="9D4AAD50"/>
    <w:lvl w:ilvl="0" w:tplc="2D2E8DF6">
      <w:numFmt w:val="bullet"/>
      <w:lvlText w:val="-"/>
      <w:lvlJc w:val="left"/>
      <w:pPr>
        <w:ind w:left="720" w:hanging="360"/>
      </w:pPr>
      <w:rPr>
        <w:rFonts w:ascii="Verdana" w:eastAsiaTheme="minorHAnsi" w:hAnsi="Verdan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7F35F6"/>
    <w:multiLevelType w:val="hybridMultilevel"/>
    <w:tmpl w:val="FCBA375A"/>
    <w:lvl w:ilvl="0" w:tplc="4754F27A">
      <w:start w:val="1"/>
      <w:numFmt w:val="upperLetter"/>
      <w:lvlText w:val="%1."/>
      <w:lvlJc w:val="left"/>
      <w:pPr>
        <w:ind w:left="1160" w:hanging="4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C053CB"/>
    <w:multiLevelType w:val="hybridMultilevel"/>
    <w:tmpl w:val="2F4E1D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C33050"/>
    <w:multiLevelType w:val="hybridMultilevel"/>
    <w:tmpl w:val="471EC6B2"/>
    <w:lvl w:ilvl="0" w:tplc="A120E8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E954AC"/>
    <w:multiLevelType w:val="hybridMultilevel"/>
    <w:tmpl w:val="C034420C"/>
    <w:lvl w:ilvl="0" w:tplc="FFFFFFFF">
      <w:start w:val="1"/>
      <w:numFmt w:val="upperRoman"/>
      <w:lvlText w:val="%1."/>
      <w:lvlJc w:val="left"/>
      <w:pPr>
        <w:tabs>
          <w:tab w:val="num" w:pos="1440"/>
        </w:tabs>
        <w:ind w:left="1440" w:hanging="720"/>
      </w:pPr>
      <w:rPr>
        <w:rFonts w:hint="default"/>
        <w:b/>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6" w15:restartNumberingAfterBreak="0">
    <w:nsid w:val="47706296"/>
    <w:multiLevelType w:val="hybridMultilevel"/>
    <w:tmpl w:val="7C121C20"/>
    <w:lvl w:ilvl="0" w:tplc="4A78745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2B3BAA"/>
    <w:multiLevelType w:val="hybridMultilevel"/>
    <w:tmpl w:val="AF889BAC"/>
    <w:lvl w:ilvl="0" w:tplc="FB36D8F4">
      <w:start w:val="3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7"/>
  </w:num>
  <w:num w:numId="13">
    <w:abstractNumId w:val="13"/>
  </w:num>
  <w:num w:numId="14">
    <w:abstractNumId w:val="14"/>
  </w:num>
  <w:num w:numId="15">
    <w:abstractNumId w:val="15"/>
  </w:num>
  <w:num w:numId="16">
    <w:abstractNumId w:val="12"/>
  </w:num>
  <w:num w:numId="17">
    <w:abstractNumId w:val="0"/>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C25D9"/>
    <w:rsid w:val="000139A3"/>
    <w:rsid w:val="000D73EB"/>
    <w:rsid w:val="000E115C"/>
    <w:rsid w:val="00100833"/>
    <w:rsid w:val="00103E92"/>
    <w:rsid w:val="00104529"/>
    <w:rsid w:val="00105942"/>
    <w:rsid w:val="00107396"/>
    <w:rsid w:val="00144A4C"/>
    <w:rsid w:val="00176AB0"/>
    <w:rsid w:val="00177B7D"/>
    <w:rsid w:val="0018322D"/>
    <w:rsid w:val="001918AC"/>
    <w:rsid w:val="001B5776"/>
    <w:rsid w:val="001E527A"/>
    <w:rsid w:val="001F78CE"/>
    <w:rsid w:val="002054CF"/>
    <w:rsid w:val="00251FC7"/>
    <w:rsid w:val="00284647"/>
    <w:rsid w:val="002855A7"/>
    <w:rsid w:val="002B146A"/>
    <w:rsid w:val="002B5E17"/>
    <w:rsid w:val="002F7366"/>
    <w:rsid w:val="00315690"/>
    <w:rsid w:val="00316B75"/>
    <w:rsid w:val="00325646"/>
    <w:rsid w:val="003460F2"/>
    <w:rsid w:val="003538A9"/>
    <w:rsid w:val="0038158C"/>
    <w:rsid w:val="003902BA"/>
    <w:rsid w:val="003A09E2"/>
    <w:rsid w:val="003A548C"/>
    <w:rsid w:val="00407037"/>
    <w:rsid w:val="004605D6"/>
    <w:rsid w:val="004C60E8"/>
    <w:rsid w:val="004E3579"/>
    <w:rsid w:val="004E728B"/>
    <w:rsid w:val="004F39E0"/>
    <w:rsid w:val="00537BD5"/>
    <w:rsid w:val="0057268A"/>
    <w:rsid w:val="00576DA1"/>
    <w:rsid w:val="0058509B"/>
    <w:rsid w:val="005D2912"/>
    <w:rsid w:val="006065BD"/>
    <w:rsid w:val="00645FA9"/>
    <w:rsid w:val="00647866"/>
    <w:rsid w:val="00665003"/>
    <w:rsid w:val="006A2AD0"/>
    <w:rsid w:val="006C2375"/>
    <w:rsid w:val="006D4ECC"/>
    <w:rsid w:val="00722258"/>
    <w:rsid w:val="007243E5"/>
    <w:rsid w:val="00763134"/>
    <w:rsid w:val="00766EA0"/>
    <w:rsid w:val="007A2226"/>
    <w:rsid w:val="007E4F21"/>
    <w:rsid w:val="007F5B66"/>
    <w:rsid w:val="00807F86"/>
    <w:rsid w:val="00823A1C"/>
    <w:rsid w:val="00835AED"/>
    <w:rsid w:val="00845B9D"/>
    <w:rsid w:val="00860984"/>
    <w:rsid w:val="008A2CE9"/>
    <w:rsid w:val="008B3ECB"/>
    <w:rsid w:val="008B4E85"/>
    <w:rsid w:val="008C1B2E"/>
    <w:rsid w:val="008F3999"/>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25D9"/>
    <w:rsid w:val="00CC5298"/>
    <w:rsid w:val="00CD736E"/>
    <w:rsid w:val="00CD798D"/>
    <w:rsid w:val="00CE161E"/>
    <w:rsid w:val="00CF59A8"/>
    <w:rsid w:val="00D325A9"/>
    <w:rsid w:val="00D32C90"/>
    <w:rsid w:val="00D36A8A"/>
    <w:rsid w:val="00D61409"/>
    <w:rsid w:val="00D6691E"/>
    <w:rsid w:val="00D71170"/>
    <w:rsid w:val="00DA1C92"/>
    <w:rsid w:val="00DA25D4"/>
    <w:rsid w:val="00DA6538"/>
    <w:rsid w:val="00E15E75"/>
    <w:rsid w:val="00E46C7E"/>
    <w:rsid w:val="00E5262C"/>
    <w:rsid w:val="00EC5172"/>
    <w:rsid w:val="00EC7DC4"/>
    <w:rsid w:val="00ED30CF"/>
    <w:rsid w:val="00F176EF"/>
    <w:rsid w:val="00F45E10"/>
    <w:rsid w:val="00F6364A"/>
    <w:rsid w:val="00F9113A"/>
    <w:rsid w:val="00FC2905"/>
    <w:rsid w:val="00FE2546"/>
    <w:rsid w:val="00FE709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5BFFE"/>
  <w15:chartTrackingRefBased/>
  <w15:docId w15:val="{F2BBB824-8572-4F83-8035-40A60DE67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46C7E"/>
    <w:rPr>
      <w:rFonts w:ascii="Calibri" w:hAnsi="Calibri" w:cs="Calibri"/>
    </w:rPr>
  </w:style>
  <w:style w:type="paragraph" w:styleId="Heading1">
    <w:name w:val="heading 1"/>
    <w:aliases w:val="Pocket"/>
    <w:basedOn w:val="Normal"/>
    <w:next w:val="Normal"/>
    <w:link w:val="Heading1Char"/>
    <w:qFormat/>
    <w:rsid w:val="00E46C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46C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Headers,Char Char Char Char Char Char Char, Char Char, Char Char Char Char Char Char Char,Char Char,Text 7, Char,Citation,Bold Cite,Cite 1,Read Char,Heading 3 Char1 Char Char,Heading 3 Char Char1 Char Char,Read Char Ch,No Underline"/>
    <w:basedOn w:val="Normal"/>
    <w:next w:val="Normal"/>
    <w:link w:val="Heading3Char"/>
    <w:uiPriority w:val="2"/>
    <w:unhideWhenUsed/>
    <w:qFormat/>
    <w:rsid w:val="00E46C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unhideWhenUsed/>
    <w:qFormat/>
    <w:rsid w:val="00E46C7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46C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6C7E"/>
  </w:style>
  <w:style w:type="character" w:customStyle="1" w:styleId="Heading1Char">
    <w:name w:val="Heading 1 Char"/>
    <w:aliases w:val="Pocket Char"/>
    <w:basedOn w:val="DefaultParagraphFont"/>
    <w:link w:val="Heading1"/>
    <w:rsid w:val="00E46C7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6C7E"/>
    <w:rPr>
      <w:rFonts w:ascii="Calibri" w:eastAsiaTheme="majorEastAsia" w:hAnsi="Calibri" w:cstheme="majorBidi"/>
      <w:b/>
      <w:sz w:val="44"/>
      <w:szCs w:val="26"/>
      <w:u w:val="double"/>
    </w:rPr>
  </w:style>
  <w:style w:type="character" w:customStyle="1" w:styleId="Heading3Char">
    <w:name w:val="Heading 3 Char"/>
    <w:aliases w:val="Block Char,Block Headers Char,Char Char Char Char Char Char Char Char, Char Char Char, Char Char Char Char Char Char Char Char,Char Char Char,Text 7 Char, Char Char1,Citation Char,Bold Cite Char1,Cite 1 Char,Read Char Char"/>
    <w:basedOn w:val="DefaultParagraphFont"/>
    <w:link w:val="Heading3"/>
    <w:uiPriority w:val="2"/>
    <w:rsid w:val="00E46C7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T Char"/>
    <w:basedOn w:val="DefaultParagraphFont"/>
    <w:link w:val="Heading4"/>
    <w:uiPriority w:val="3"/>
    <w:rsid w:val="00E46C7E"/>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E46C7E"/>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5"/>
    <w:qFormat/>
    <w:rsid w:val="00E46C7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6"/>
    <w:qFormat/>
    <w:rsid w:val="00E46C7E"/>
    <w:rPr>
      <w:b w:val="0"/>
      <w:sz w:val="22"/>
      <w:u w:val="single"/>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Card"/>
    <w:uiPriority w:val="99"/>
    <w:unhideWhenUsed/>
    <w:rsid w:val="00E46C7E"/>
    <w:rPr>
      <w:color w:val="auto"/>
      <w:u w:val="none"/>
    </w:rPr>
  </w:style>
  <w:style w:type="character" w:styleId="FollowedHyperlink">
    <w:name w:val="FollowedHyperlink"/>
    <w:basedOn w:val="DefaultParagraphFont"/>
    <w:uiPriority w:val="99"/>
    <w:semiHidden/>
    <w:unhideWhenUsed/>
    <w:rsid w:val="00E46C7E"/>
    <w:rPr>
      <w:color w:val="auto"/>
      <w:u w:val="none"/>
    </w:rPr>
  </w:style>
  <w:style w:type="paragraph" w:customStyle="1" w:styleId="Analytics">
    <w:name w:val="Analytics"/>
    <w:next w:val="NormalWeb"/>
    <w:link w:val="AnalyticsChar"/>
    <w:uiPriority w:val="4"/>
    <w:qFormat/>
    <w:rsid w:val="00E46C7E"/>
    <w:pPr>
      <w:spacing w:after="0"/>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E46C7E"/>
    <w:rPr>
      <w:rFonts w:eastAsiaTheme="majorEastAsia" w:cstheme="majorBidi"/>
      <w:b/>
      <w:iCs/>
      <w:sz w:val="26"/>
      <w:szCs w:val="28"/>
    </w:rPr>
  </w:style>
  <w:style w:type="paragraph" w:styleId="NormalWeb">
    <w:name w:val="Normal (Web)"/>
    <w:basedOn w:val="Normal"/>
    <w:uiPriority w:val="99"/>
    <w:semiHidden/>
    <w:unhideWhenUsed/>
    <w:rsid w:val="00E46C7E"/>
    <w:rPr>
      <w:sz w:val="24"/>
      <w:szCs w:val="24"/>
    </w:rPr>
  </w:style>
  <w:style w:type="paragraph" w:customStyle="1" w:styleId="textbold">
    <w:name w:val="text bold"/>
    <w:basedOn w:val="Normal"/>
    <w:link w:val="Emphasis"/>
    <w:uiPriority w:val="7"/>
    <w:qFormat/>
    <w:rsid w:val="00CC25D9"/>
    <w:pPr>
      <w:widowControl w:val="0"/>
      <w:ind w:left="720"/>
    </w:pPr>
    <w:rPr>
      <w:b/>
      <w:iCs/>
      <w:sz w:val="24"/>
      <w:u w:val="single"/>
      <w:bdr w:val="single" w:sz="8" w:space="0" w:color="auto"/>
    </w:rPr>
  </w:style>
  <w:style w:type="paragraph" w:customStyle="1" w:styleId="Analytic">
    <w:name w:val="Analytic"/>
    <w:basedOn w:val="Heading4"/>
    <w:link w:val="AnalyticChar"/>
    <w:uiPriority w:val="4"/>
    <w:qFormat/>
    <w:rsid w:val="00CC25D9"/>
  </w:style>
  <w:style w:type="character" w:customStyle="1" w:styleId="AnalyticChar">
    <w:name w:val="Analytic Char"/>
    <w:basedOn w:val="DefaultParagraphFont"/>
    <w:link w:val="Analytic"/>
    <w:uiPriority w:val="4"/>
    <w:rsid w:val="00CC25D9"/>
    <w:rPr>
      <w:rFonts w:ascii="Calibri" w:eastAsiaTheme="majorEastAsia" w:hAnsi="Calibri" w:cstheme="majorBidi"/>
      <w:b/>
      <w:iCs/>
      <w:sz w:val="26"/>
    </w:rPr>
  </w:style>
  <w:style w:type="paragraph" w:styleId="ListParagraph">
    <w:name w:val="List Paragraph"/>
    <w:basedOn w:val="Normal"/>
    <w:uiPriority w:val="99"/>
    <w:qFormat/>
    <w:rsid w:val="00CC25D9"/>
    <w:pPr>
      <w:spacing w:after="200" w:line="276" w:lineRule="auto"/>
      <w:ind w:left="720"/>
      <w:contextualSpacing/>
    </w:pPr>
    <w:rPr>
      <w:rFonts w:asciiTheme="minorHAnsi" w:hAnsiTheme="minorHAnsi"/>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CC25D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uiPriority w:val="7"/>
    <w:qFormat/>
    <w:rsid w:val="00CC25D9"/>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character" w:customStyle="1" w:styleId="il">
    <w:name w:val="il"/>
    <w:rsid w:val="00CC25D9"/>
  </w:style>
  <w:style w:type="character" w:styleId="UnresolvedMention">
    <w:name w:val="Unresolved Mention"/>
    <w:basedOn w:val="DefaultParagraphFont"/>
    <w:uiPriority w:val="99"/>
    <w:semiHidden/>
    <w:unhideWhenUsed/>
    <w:rsid w:val="00CC25D9"/>
    <w:rPr>
      <w:color w:val="605E5C"/>
      <w:shd w:val="clear" w:color="auto" w:fill="E1DFDD"/>
    </w:rPr>
  </w:style>
  <w:style w:type="paragraph" w:styleId="BlockText">
    <w:name w:val="Block Text"/>
    <w:basedOn w:val="Normal"/>
    <w:semiHidden/>
    <w:rsid w:val="00CC25D9"/>
    <w:pPr>
      <w:ind w:left="720" w:right="720"/>
    </w:pPr>
    <w:rPr>
      <w:rFonts w:ascii="Courier New" w:eastAsia="Calibri" w:hAnsi="Courier New"/>
      <w:sz w:val="24"/>
    </w:rPr>
  </w:style>
  <w:style w:type="paragraph" w:styleId="BodyTextIndent2">
    <w:name w:val="Body Text Indent 2"/>
    <w:basedOn w:val="Normal"/>
    <w:link w:val="BodyTextIndent2Char"/>
    <w:semiHidden/>
    <w:rsid w:val="00CC25D9"/>
    <w:pPr>
      <w:tabs>
        <w:tab w:val="left" w:pos="-720"/>
      </w:tabs>
      <w:suppressAutoHyphens/>
      <w:ind w:left="720"/>
    </w:pPr>
    <w:rPr>
      <w:rFonts w:ascii="Courier New" w:eastAsia="Calibri" w:hAnsi="Courier New"/>
      <w:sz w:val="24"/>
    </w:rPr>
  </w:style>
  <w:style w:type="character" w:customStyle="1" w:styleId="BodyTextIndent2Char">
    <w:name w:val="Body Text Indent 2 Char"/>
    <w:basedOn w:val="DefaultParagraphFont"/>
    <w:link w:val="BodyTextIndent2"/>
    <w:semiHidden/>
    <w:rsid w:val="00CC25D9"/>
    <w:rPr>
      <w:rFonts w:ascii="Courier New" w:eastAsia="Calibri" w:hAnsi="Courier New" w:cs="Calibri"/>
      <w:sz w:val="24"/>
    </w:rPr>
  </w:style>
  <w:style w:type="paragraph" w:styleId="BodyText">
    <w:name w:val="Body Text"/>
    <w:basedOn w:val="Normal"/>
    <w:link w:val="BodyTextChar"/>
    <w:semiHidden/>
    <w:rsid w:val="00CC25D9"/>
    <w:pPr>
      <w:spacing w:after="120"/>
    </w:pPr>
    <w:rPr>
      <w:rFonts w:eastAsia="Calibri"/>
    </w:rPr>
  </w:style>
  <w:style w:type="character" w:customStyle="1" w:styleId="BodyTextChar">
    <w:name w:val="Body Text Char"/>
    <w:basedOn w:val="DefaultParagraphFont"/>
    <w:link w:val="BodyText"/>
    <w:semiHidden/>
    <w:rsid w:val="00CC25D9"/>
    <w:rPr>
      <w:rFonts w:ascii="Calibri" w:eastAsia="Calibri" w:hAnsi="Calibri" w:cs="Calibri"/>
    </w:rPr>
  </w:style>
  <w:style w:type="paragraph" w:styleId="Footer">
    <w:name w:val="footer"/>
    <w:basedOn w:val="Normal"/>
    <w:link w:val="FooterChar"/>
    <w:semiHidden/>
    <w:rsid w:val="00CC25D9"/>
    <w:pPr>
      <w:tabs>
        <w:tab w:val="center" w:pos="4320"/>
        <w:tab w:val="right" w:pos="8640"/>
      </w:tabs>
    </w:pPr>
    <w:rPr>
      <w:rFonts w:eastAsia="Calibri"/>
    </w:rPr>
  </w:style>
  <w:style w:type="character" w:customStyle="1" w:styleId="FooterChar">
    <w:name w:val="Footer Char"/>
    <w:basedOn w:val="DefaultParagraphFont"/>
    <w:link w:val="Footer"/>
    <w:semiHidden/>
    <w:rsid w:val="00CC25D9"/>
    <w:rPr>
      <w:rFonts w:ascii="Calibri" w:eastAsia="Calibri" w:hAnsi="Calibri" w:cs="Calibri"/>
    </w:rPr>
  </w:style>
  <w:style w:type="character" w:styleId="PageNumber">
    <w:name w:val="page number"/>
    <w:basedOn w:val="DefaultParagraphFont"/>
    <w:semiHidden/>
    <w:rsid w:val="00CC25D9"/>
  </w:style>
  <w:style w:type="paragraph" w:styleId="BalloonText">
    <w:name w:val="Balloon Text"/>
    <w:basedOn w:val="Normal"/>
    <w:link w:val="BalloonTextChar"/>
    <w:semiHidden/>
    <w:rsid w:val="00CC25D9"/>
    <w:rPr>
      <w:rFonts w:ascii="Tahoma" w:eastAsia="Calibri" w:hAnsi="Tahoma" w:cs="Tahoma"/>
      <w:sz w:val="16"/>
      <w:szCs w:val="16"/>
    </w:rPr>
  </w:style>
  <w:style w:type="character" w:customStyle="1" w:styleId="BalloonTextChar">
    <w:name w:val="Balloon Text Char"/>
    <w:basedOn w:val="DefaultParagraphFont"/>
    <w:link w:val="BalloonText"/>
    <w:semiHidden/>
    <w:rsid w:val="00CC25D9"/>
    <w:rPr>
      <w:rFonts w:ascii="Tahoma" w:eastAsia="Calibri" w:hAnsi="Tahoma" w:cs="Tahoma"/>
      <w:sz w:val="16"/>
      <w:szCs w:val="16"/>
    </w:rPr>
  </w:style>
  <w:style w:type="paragraph" w:styleId="BodyTextIndent">
    <w:name w:val="Body Text Indent"/>
    <w:basedOn w:val="Normal"/>
    <w:link w:val="BodyTextIndentChar"/>
    <w:semiHidden/>
    <w:rsid w:val="00CC25D9"/>
    <w:pPr>
      <w:spacing w:after="120"/>
      <w:ind w:left="360"/>
    </w:pPr>
    <w:rPr>
      <w:rFonts w:eastAsia="Calibri"/>
    </w:rPr>
  </w:style>
  <w:style w:type="character" w:customStyle="1" w:styleId="BodyTextIndentChar">
    <w:name w:val="Body Text Indent Char"/>
    <w:basedOn w:val="DefaultParagraphFont"/>
    <w:link w:val="BodyTextIndent"/>
    <w:semiHidden/>
    <w:rsid w:val="00CC25D9"/>
    <w:rPr>
      <w:rFonts w:ascii="Calibri" w:eastAsia="Calibri" w:hAnsi="Calibri" w:cs="Calibri"/>
    </w:rPr>
  </w:style>
  <w:style w:type="paragraph" w:customStyle="1" w:styleId="WPNormal">
    <w:name w:val="WP_Normal"/>
    <w:basedOn w:val="Normal"/>
    <w:rsid w:val="00CC25D9"/>
    <w:pPr>
      <w:widowControl w:val="0"/>
    </w:pPr>
    <w:rPr>
      <w:rFonts w:ascii="Monaco" w:eastAsia="Calibri" w:hAnsi="Monaco"/>
      <w:sz w:val="24"/>
    </w:rPr>
  </w:style>
  <w:style w:type="paragraph" w:customStyle="1" w:styleId="Heading11">
    <w:name w:val="Heading 11"/>
    <w:basedOn w:val="Normal"/>
    <w:rsid w:val="00CC25D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pPr>
    <w:rPr>
      <w:rFonts w:ascii="Courier" w:eastAsia="Calibri" w:hAnsi="Courier"/>
      <w:sz w:val="24"/>
    </w:rPr>
  </w:style>
  <w:style w:type="paragraph" w:styleId="Header">
    <w:name w:val="header"/>
    <w:basedOn w:val="Normal"/>
    <w:link w:val="HeaderChar"/>
    <w:semiHidden/>
    <w:rsid w:val="00CC25D9"/>
    <w:pPr>
      <w:tabs>
        <w:tab w:val="center" w:pos="4320"/>
        <w:tab w:val="right" w:pos="8640"/>
      </w:tabs>
    </w:pPr>
    <w:rPr>
      <w:rFonts w:eastAsia="Calibri"/>
    </w:rPr>
  </w:style>
  <w:style w:type="character" w:customStyle="1" w:styleId="HeaderChar">
    <w:name w:val="Header Char"/>
    <w:basedOn w:val="DefaultParagraphFont"/>
    <w:link w:val="Header"/>
    <w:semiHidden/>
    <w:rsid w:val="00CC25D9"/>
    <w:rPr>
      <w:rFonts w:ascii="Calibri" w:eastAsia="Calibri" w:hAnsi="Calibri" w:cs="Calibri"/>
    </w:rPr>
  </w:style>
  <w:style w:type="paragraph" w:customStyle="1" w:styleId="MACDocument">
    <w:name w:val="MACDocument"/>
    <w:uiPriority w:val="99"/>
    <w:rsid w:val="00CC25D9"/>
    <w:pPr>
      <w:widowControl w:val="0"/>
      <w:tabs>
        <w:tab w:val="left" w:pos="-1440"/>
        <w:tab w:val="left" w:pos="-720"/>
      </w:tabs>
      <w:suppressAutoHyphens/>
      <w:spacing w:after="0" w:line="240" w:lineRule="auto"/>
    </w:pPr>
    <w:rPr>
      <w:rFonts w:ascii="Haettenschweiler" w:eastAsia="Times New Roman" w:hAnsi="Haettenschweiler" w:cs="Times New Roman"/>
      <w:color w:val="000000"/>
      <w:sz w:val="24"/>
      <w:szCs w:val="20"/>
    </w:rPr>
  </w:style>
  <w:style w:type="paragraph" w:styleId="DocumentMap">
    <w:name w:val="Document Map"/>
    <w:basedOn w:val="Normal"/>
    <w:link w:val="DocumentMapChar"/>
    <w:uiPriority w:val="99"/>
    <w:semiHidden/>
    <w:unhideWhenUsed/>
    <w:rsid w:val="00CC25D9"/>
    <w:rPr>
      <w:rFonts w:ascii="Lucida Grande" w:eastAsia="Calibri" w:hAnsi="Lucida Grande"/>
      <w:sz w:val="24"/>
      <w:szCs w:val="24"/>
      <w:lang w:val="x-none" w:eastAsia="x-none"/>
    </w:rPr>
  </w:style>
  <w:style w:type="character" w:customStyle="1" w:styleId="DocumentMapChar">
    <w:name w:val="Document Map Char"/>
    <w:basedOn w:val="DefaultParagraphFont"/>
    <w:link w:val="DocumentMap"/>
    <w:uiPriority w:val="99"/>
    <w:semiHidden/>
    <w:rsid w:val="00CC25D9"/>
    <w:rPr>
      <w:rFonts w:ascii="Lucida Grande" w:eastAsia="Calibri" w:hAnsi="Lucida Grande" w:cs="Calibri"/>
      <w:sz w:val="24"/>
      <w:szCs w:val="24"/>
      <w:lang w:val="x-none" w:eastAsia="x-none"/>
    </w:rPr>
  </w:style>
  <w:style w:type="character" w:styleId="HTMLCite">
    <w:name w:val="HTML Cite"/>
    <w:uiPriority w:val="99"/>
    <w:semiHidden/>
    <w:unhideWhenUsed/>
    <w:rsid w:val="00CC25D9"/>
    <w:rPr>
      <w:i/>
      <w:iCs/>
    </w:rPr>
  </w:style>
  <w:style w:type="character" w:styleId="Strong">
    <w:name w:val="Strong"/>
    <w:uiPriority w:val="22"/>
    <w:qFormat/>
    <w:rsid w:val="00CC25D9"/>
    <w:rPr>
      <w:b/>
      <w:bCs/>
    </w:rPr>
  </w:style>
  <w:style w:type="paragraph" w:styleId="EndnoteText">
    <w:name w:val="endnote text"/>
    <w:basedOn w:val="Normal"/>
    <w:link w:val="EndnoteTextChar"/>
    <w:uiPriority w:val="99"/>
    <w:unhideWhenUsed/>
    <w:rsid w:val="00CC25D9"/>
    <w:rPr>
      <w:rFonts w:eastAsia="Calibri"/>
    </w:rPr>
  </w:style>
  <w:style w:type="character" w:customStyle="1" w:styleId="EndnoteTextChar">
    <w:name w:val="Endnote Text Char"/>
    <w:basedOn w:val="DefaultParagraphFont"/>
    <w:link w:val="EndnoteText"/>
    <w:uiPriority w:val="99"/>
    <w:rsid w:val="00CC25D9"/>
    <w:rPr>
      <w:rFonts w:ascii="Calibri" w:eastAsia="Calibri" w:hAnsi="Calibri" w:cs="Calibri"/>
    </w:rPr>
  </w:style>
  <w:style w:type="character" w:styleId="EndnoteReference">
    <w:name w:val="endnote reference"/>
    <w:uiPriority w:val="99"/>
    <w:semiHidden/>
    <w:unhideWhenUsed/>
    <w:rsid w:val="00CC25D9"/>
    <w:rPr>
      <w:vertAlign w:val="superscript"/>
    </w:rPr>
  </w:style>
  <w:style w:type="paragraph" w:customStyle="1" w:styleId="Default">
    <w:name w:val="Default"/>
    <w:rsid w:val="00CC25D9"/>
    <w:pPr>
      <w:autoSpaceDE w:val="0"/>
      <w:autoSpaceDN w:val="0"/>
      <w:adjustRightInd w:val="0"/>
      <w:spacing w:after="0" w:line="240" w:lineRule="auto"/>
    </w:pPr>
    <w:rPr>
      <w:rFonts w:ascii="Helvetica" w:eastAsiaTheme="minorEastAsia" w:hAnsi="Helvetica" w:cs="Helvetic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gale.com/apps/doc/A422223929/AONE?u=umuser&amp;sid=summon&amp;xid=408c0908" TargetMode="External"/><Relationship Id="rId3" Type="http://schemas.openxmlformats.org/officeDocument/2006/relationships/styles" Target="styles.xml"/><Relationship Id="rId7" Type="http://schemas.openxmlformats.org/officeDocument/2006/relationships/hyperlink" Target="https://oxford.universitypressscholarship.com/view/10.1093/019829509X.001.0001/acprof-9780198295099"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xford.universitypressscholarship.com/view/10.1093/019829509X.001.0001/acprof-9780198295099"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voegelinview.com/scientism-unbound-baudrillard-critique-technology-part-1/%5d//Townes" TargetMode="External"/><Relationship Id="rId4" Type="http://schemas.openxmlformats.org/officeDocument/2006/relationships/settings" Target="settings.xml"/><Relationship Id="rId9" Type="http://schemas.openxmlformats.org/officeDocument/2006/relationships/hyperlink" Target="https://link.gale.com/apps/doc/A422223929/AONE?u=umuser&amp;sid=summon&amp;xid=408c09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orgio%20Rabb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ED6BE-D52F-4946-95F5-2FE958731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155798</Words>
  <Characters>888049</Characters>
  <Application>Microsoft Office Word</Application>
  <DocSecurity>0</DocSecurity>
  <Lines>7400</Lines>
  <Paragraphs>2083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Rabbini</dc:creator>
  <cp:keywords>5.1.1</cp:keywords>
  <dc:description/>
  <cp:lastModifiedBy>Rabbini, Giorgio</cp:lastModifiedBy>
  <cp:revision>5</cp:revision>
  <dcterms:created xsi:type="dcterms:W3CDTF">2021-07-04T13:11:00Z</dcterms:created>
  <dcterms:modified xsi:type="dcterms:W3CDTF">2021-07-04T13:47:00Z</dcterms:modified>
</cp:coreProperties>
</file>